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DC43" w14:textId="716CE904" w:rsidR="004B7812" w:rsidRPr="00B20B77" w:rsidRDefault="004B7812" w:rsidP="00CF4F86">
      <w:pPr>
        <w:spacing w:after="0" w:line="360" w:lineRule="auto"/>
        <w:jc w:val="center"/>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НАЦІОНАЛЬНИЙ УНІВЕРСИТЕТ ФІЗИЧНОГО</w:t>
      </w:r>
      <w:r w:rsidR="00CF4F86">
        <w:rPr>
          <w:rFonts w:ascii="Times New Roman" w:hAnsi="Times New Roman" w:cs="Times New Roman"/>
          <w:color w:val="000000" w:themeColor="text1"/>
          <w:sz w:val="28"/>
          <w:szCs w:val="28"/>
        </w:rPr>
        <w:t xml:space="preserve"> </w:t>
      </w:r>
      <w:r w:rsidRPr="00B20B77">
        <w:rPr>
          <w:rFonts w:ascii="Times New Roman" w:hAnsi="Times New Roman" w:cs="Times New Roman"/>
          <w:color w:val="000000" w:themeColor="text1"/>
          <w:sz w:val="28"/>
          <w:szCs w:val="28"/>
        </w:rPr>
        <w:t>ВИХОВАННЯ І СПОРТУ УКРАЇНИ</w:t>
      </w:r>
    </w:p>
    <w:p w14:paraId="0D12EE61" w14:textId="77777777" w:rsidR="004B7812" w:rsidRPr="00B20B77" w:rsidRDefault="004B7812" w:rsidP="004B7812">
      <w:pPr>
        <w:spacing w:after="0" w:line="360" w:lineRule="auto"/>
        <w:jc w:val="center"/>
        <w:rPr>
          <w:rFonts w:ascii="Times New Roman" w:hAnsi="Times New Roman" w:cs="Times New Roman"/>
          <w:color w:val="000000" w:themeColor="text1"/>
          <w:sz w:val="28"/>
          <w:szCs w:val="28"/>
        </w:rPr>
      </w:pPr>
      <w:r w:rsidRPr="003466ED">
        <w:rPr>
          <w:rFonts w:ascii="Times New Roman" w:hAnsi="Times New Roman" w:cs="Times New Roman"/>
          <w:color w:val="000000" w:themeColor="text1"/>
          <w:sz w:val="28"/>
          <w:szCs w:val="28"/>
        </w:rPr>
        <w:t>НАВЧАЛЬНО-НАУКОВИЙ ІНСТИТУТ ЗДОРОВ’Я, РЕАБІЛІТАЦІЇ ТА ФІЗИЧНОГО ВИХОВАННЯ</w:t>
      </w:r>
    </w:p>
    <w:p w14:paraId="2A4FB26A" w14:textId="77777777" w:rsidR="004B7812" w:rsidRPr="00B20B77" w:rsidRDefault="004B7812" w:rsidP="004B7812">
      <w:pPr>
        <w:spacing w:after="0" w:line="360" w:lineRule="auto"/>
        <w:jc w:val="center"/>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КАФЕДРА ТЕОРІЇ І МЕТОДИКИ ФІЗИЧНОГО ВИХОВАННЯ</w:t>
      </w:r>
    </w:p>
    <w:p w14:paraId="4E7C68AB" w14:textId="77777777" w:rsidR="004B7812" w:rsidRPr="00B20B77" w:rsidRDefault="004B7812" w:rsidP="004B7812">
      <w:pPr>
        <w:spacing w:after="0" w:line="360" w:lineRule="auto"/>
        <w:jc w:val="center"/>
        <w:rPr>
          <w:rFonts w:ascii="Times New Roman" w:hAnsi="Times New Roman" w:cs="Times New Roman"/>
          <w:b/>
          <w:bCs/>
          <w:color w:val="000000" w:themeColor="text1"/>
          <w:sz w:val="28"/>
          <w:szCs w:val="28"/>
        </w:rPr>
      </w:pPr>
    </w:p>
    <w:p w14:paraId="15C851FF" w14:textId="77777777" w:rsidR="004B7812" w:rsidRPr="00B20B77" w:rsidRDefault="004B7812" w:rsidP="004B7812">
      <w:pPr>
        <w:spacing w:after="0" w:line="360" w:lineRule="auto"/>
        <w:jc w:val="center"/>
        <w:rPr>
          <w:rFonts w:ascii="Times New Roman" w:hAnsi="Times New Roman" w:cs="Times New Roman"/>
          <w:b/>
          <w:bCs/>
          <w:color w:val="000000" w:themeColor="text1"/>
          <w:sz w:val="28"/>
          <w:szCs w:val="28"/>
        </w:rPr>
      </w:pPr>
    </w:p>
    <w:p w14:paraId="061D6A54" w14:textId="77777777" w:rsidR="00CF4F86" w:rsidRPr="0006511C" w:rsidRDefault="00CF4F86" w:rsidP="00CF4F86">
      <w:pPr>
        <w:tabs>
          <w:tab w:val="left" w:pos="916"/>
          <w:tab w:val="left" w:pos="1832"/>
          <w:tab w:val="left" w:pos="2748"/>
          <w:tab w:val="left" w:pos="3664"/>
          <w:tab w:val="left" w:pos="4580"/>
          <w:tab w:val="left" w:pos="5496"/>
          <w:tab w:val="left" w:pos="6413"/>
          <w:tab w:val="left" w:pos="7328"/>
          <w:tab w:val="left" w:pos="8247"/>
          <w:tab w:val="left" w:pos="9163"/>
          <w:tab w:val="left" w:pos="10079"/>
          <w:tab w:val="left" w:pos="10995"/>
          <w:tab w:val="left" w:pos="11911"/>
          <w:tab w:val="left" w:pos="12828"/>
          <w:tab w:val="left" w:pos="13744"/>
          <w:tab w:val="left" w:pos="14661"/>
        </w:tabs>
        <w:spacing w:after="0" w:line="240" w:lineRule="auto"/>
        <w:jc w:val="center"/>
        <w:rPr>
          <w:rFonts w:ascii="Times New Roman" w:eastAsia="Times New Roman" w:hAnsi="Times New Roman" w:cs="Times New Roman"/>
          <w:b/>
          <w:bCs/>
          <w:color w:val="222222"/>
          <w:sz w:val="28"/>
          <w:szCs w:val="28"/>
          <w:lang w:eastAsia="uk-UA"/>
        </w:rPr>
      </w:pPr>
      <w:bookmarkStart w:id="0" w:name="_Hlk216519539"/>
      <w:r w:rsidRPr="0006511C">
        <w:rPr>
          <w:rFonts w:ascii="Times New Roman" w:eastAsia="Times New Roman" w:hAnsi="Times New Roman" w:cs="Times New Roman"/>
          <w:b/>
          <w:bCs/>
          <w:color w:val="222222"/>
          <w:sz w:val="28"/>
          <w:szCs w:val="28"/>
          <w:lang w:eastAsia="uk-UA"/>
        </w:rPr>
        <w:t>Кваліфікаційної роботи</w:t>
      </w:r>
    </w:p>
    <w:p w14:paraId="3184C7B9" w14:textId="77777777" w:rsidR="00CF4F86" w:rsidRPr="00EE2D7A" w:rsidRDefault="00CF4F86" w:rsidP="00CF4F86">
      <w:pPr>
        <w:tabs>
          <w:tab w:val="left" w:pos="916"/>
          <w:tab w:val="left" w:pos="1832"/>
          <w:tab w:val="left" w:pos="2748"/>
          <w:tab w:val="left" w:pos="3664"/>
          <w:tab w:val="left" w:pos="4580"/>
          <w:tab w:val="left" w:pos="5496"/>
          <w:tab w:val="left" w:pos="6413"/>
          <w:tab w:val="left" w:pos="7328"/>
          <w:tab w:val="left" w:pos="8247"/>
          <w:tab w:val="left" w:pos="9163"/>
          <w:tab w:val="left" w:pos="10079"/>
          <w:tab w:val="left" w:pos="10995"/>
          <w:tab w:val="left" w:pos="11911"/>
          <w:tab w:val="left" w:pos="12828"/>
          <w:tab w:val="left" w:pos="13744"/>
          <w:tab w:val="left" w:pos="14661"/>
        </w:tabs>
        <w:spacing w:after="0" w:line="240" w:lineRule="auto"/>
        <w:jc w:val="center"/>
        <w:rPr>
          <w:rFonts w:ascii="Times New Roman" w:eastAsia="Times New Roman" w:hAnsi="Times New Roman" w:cs="Times New Roman"/>
          <w:sz w:val="24"/>
          <w:szCs w:val="24"/>
          <w:lang w:eastAsia="uk-UA"/>
        </w:rPr>
      </w:pPr>
      <w:r w:rsidRPr="00EE2D7A">
        <w:rPr>
          <w:rFonts w:ascii="Times New Roman" w:eastAsia="Times New Roman" w:hAnsi="Times New Roman" w:cs="Times New Roman"/>
          <w:color w:val="222222"/>
          <w:sz w:val="28"/>
          <w:szCs w:val="28"/>
          <w:lang w:eastAsia="uk-UA"/>
        </w:rPr>
        <w:t xml:space="preserve">на здобуття </w:t>
      </w:r>
      <w:r>
        <w:rPr>
          <w:rFonts w:ascii="Times New Roman" w:eastAsia="Times New Roman" w:hAnsi="Times New Roman" w:cs="Times New Roman"/>
          <w:color w:val="222222"/>
          <w:sz w:val="28"/>
          <w:szCs w:val="28"/>
          <w:lang w:eastAsia="uk-UA"/>
        </w:rPr>
        <w:t xml:space="preserve">освітнього ступеня магістра </w:t>
      </w:r>
    </w:p>
    <w:p w14:paraId="4DEEC851" w14:textId="77777777" w:rsidR="00CF4F86" w:rsidRPr="00EE2D7A" w:rsidRDefault="00CF4F86" w:rsidP="00CF4F86">
      <w:pPr>
        <w:tabs>
          <w:tab w:val="left" w:pos="916"/>
          <w:tab w:val="left" w:pos="1832"/>
          <w:tab w:val="left" w:pos="2748"/>
          <w:tab w:val="left" w:pos="3664"/>
          <w:tab w:val="left" w:pos="4580"/>
          <w:tab w:val="left" w:pos="5496"/>
          <w:tab w:val="left" w:pos="6413"/>
          <w:tab w:val="left" w:pos="7328"/>
          <w:tab w:val="left" w:pos="8247"/>
          <w:tab w:val="left" w:pos="9163"/>
          <w:tab w:val="left" w:pos="10079"/>
          <w:tab w:val="left" w:pos="10995"/>
          <w:tab w:val="left" w:pos="11911"/>
          <w:tab w:val="left" w:pos="12828"/>
          <w:tab w:val="left" w:pos="13744"/>
          <w:tab w:val="left" w:pos="14661"/>
        </w:tabs>
        <w:spacing w:after="0" w:line="240" w:lineRule="auto"/>
        <w:jc w:val="center"/>
        <w:rPr>
          <w:rFonts w:ascii="Times New Roman" w:eastAsia="Times New Roman" w:hAnsi="Times New Roman" w:cs="Times New Roman"/>
          <w:sz w:val="24"/>
          <w:szCs w:val="24"/>
          <w:lang w:eastAsia="uk-UA"/>
        </w:rPr>
      </w:pPr>
      <w:r w:rsidRPr="00EE2D7A">
        <w:rPr>
          <w:rFonts w:ascii="Times New Roman" w:eastAsia="Times New Roman" w:hAnsi="Times New Roman" w:cs="Times New Roman"/>
          <w:color w:val="222222"/>
          <w:sz w:val="28"/>
          <w:szCs w:val="28"/>
          <w:lang w:eastAsia="uk-UA"/>
        </w:rPr>
        <w:t>за спеціальністю 017 Фізична культура і спорт</w:t>
      </w:r>
    </w:p>
    <w:p w14:paraId="5C87A989" w14:textId="77777777" w:rsidR="00CF4F86" w:rsidRPr="00EE2D7A" w:rsidRDefault="00CF4F86" w:rsidP="00CF4F86">
      <w:pPr>
        <w:tabs>
          <w:tab w:val="left" w:pos="916"/>
          <w:tab w:val="left" w:pos="1832"/>
          <w:tab w:val="left" w:pos="2748"/>
          <w:tab w:val="left" w:pos="3664"/>
          <w:tab w:val="left" w:pos="4580"/>
          <w:tab w:val="left" w:pos="5496"/>
          <w:tab w:val="left" w:pos="6413"/>
          <w:tab w:val="left" w:pos="7328"/>
          <w:tab w:val="left" w:pos="8247"/>
          <w:tab w:val="left" w:pos="9163"/>
          <w:tab w:val="left" w:pos="10079"/>
          <w:tab w:val="left" w:pos="10995"/>
          <w:tab w:val="left" w:pos="11911"/>
          <w:tab w:val="left" w:pos="12828"/>
          <w:tab w:val="left" w:pos="13744"/>
          <w:tab w:val="left" w:pos="14661"/>
        </w:tabs>
        <w:spacing w:after="0" w:line="240" w:lineRule="auto"/>
        <w:jc w:val="center"/>
        <w:rPr>
          <w:rFonts w:ascii="Times New Roman" w:eastAsia="Times New Roman" w:hAnsi="Times New Roman" w:cs="Times New Roman"/>
          <w:sz w:val="24"/>
          <w:szCs w:val="24"/>
          <w:lang w:eastAsia="uk-UA"/>
        </w:rPr>
      </w:pPr>
      <w:r w:rsidRPr="00EE2D7A">
        <w:rPr>
          <w:rFonts w:ascii="Times New Roman" w:eastAsia="Times New Roman" w:hAnsi="Times New Roman" w:cs="Times New Roman"/>
          <w:color w:val="222222"/>
          <w:sz w:val="28"/>
          <w:szCs w:val="28"/>
          <w:lang w:eastAsia="uk-UA"/>
        </w:rPr>
        <w:t>освітньою програмою «Фізичне виховання»</w:t>
      </w:r>
    </w:p>
    <w:p w14:paraId="4D5D3FB6" w14:textId="19164338" w:rsidR="00DB5512" w:rsidRDefault="00DB5512" w:rsidP="00DB5512">
      <w:pPr>
        <w:tabs>
          <w:tab w:val="left" w:pos="916"/>
          <w:tab w:val="left" w:pos="1832"/>
          <w:tab w:val="left" w:pos="2748"/>
          <w:tab w:val="left" w:pos="3664"/>
          <w:tab w:val="left" w:pos="4580"/>
          <w:tab w:val="left" w:pos="5496"/>
          <w:tab w:val="left" w:pos="6413"/>
          <w:tab w:val="left" w:pos="7328"/>
          <w:tab w:val="left" w:pos="8247"/>
          <w:tab w:val="left" w:pos="9163"/>
          <w:tab w:val="left" w:pos="10079"/>
          <w:tab w:val="left" w:pos="10995"/>
          <w:tab w:val="left" w:pos="11911"/>
          <w:tab w:val="left" w:pos="12828"/>
          <w:tab w:val="left" w:pos="13744"/>
          <w:tab w:val="left" w:pos="14661"/>
        </w:tabs>
        <w:spacing w:after="0" w:line="240" w:lineRule="auto"/>
        <w:jc w:val="center"/>
        <w:rPr>
          <w:rFonts w:ascii="Times New Roman" w:eastAsia="Times New Roman" w:hAnsi="Times New Roman" w:cs="Times New Roman"/>
          <w:color w:val="222222"/>
          <w:sz w:val="28"/>
          <w:szCs w:val="28"/>
          <w:lang w:eastAsia="uk-UA"/>
        </w:rPr>
      </w:pPr>
    </w:p>
    <w:p w14:paraId="19ED68B3" w14:textId="77777777" w:rsidR="00DB5512" w:rsidRPr="00EE2D7A" w:rsidRDefault="00DB5512" w:rsidP="00DB5512">
      <w:pPr>
        <w:tabs>
          <w:tab w:val="left" w:pos="916"/>
          <w:tab w:val="left" w:pos="1832"/>
          <w:tab w:val="left" w:pos="2748"/>
          <w:tab w:val="left" w:pos="3664"/>
          <w:tab w:val="left" w:pos="4580"/>
          <w:tab w:val="left" w:pos="5496"/>
          <w:tab w:val="left" w:pos="6413"/>
          <w:tab w:val="left" w:pos="7328"/>
          <w:tab w:val="left" w:pos="8247"/>
          <w:tab w:val="left" w:pos="9163"/>
          <w:tab w:val="left" w:pos="10079"/>
          <w:tab w:val="left" w:pos="10995"/>
          <w:tab w:val="left" w:pos="11911"/>
          <w:tab w:val="left" w:pos="12828"/>
          <w:tab w:val="left" w:pos="13744"/>
          <w:tab w:val="left" w:pos="14661"/>
        </w:tabs>
        <w:spacing w:after="0" w:line="240" w:lineRule="auto"/>
        <w:jc w:val="center"/>
        <w:rPr>
          <w:rFonts w:ascii="Times New Roman" w:eastAsia="Times New Roman" w:hAnsi="Times New Roman" w:cs="Times New Roman"/>
          <w:sz w:val="24"/>
          <w:szCs w:val="24"/>
          <w:lang w:eastAsia="uk-UA"/>
        </w:rPr>
      </w:pPr>
    </w:p>
    <w:bookmarkEnd w:id="0"/>
    <w:p w14:paraId="68E75B77" w14:textId="116E46D7" w:rsidR="004B7812" w:rsidRDefault="004B7812" w:rsidP="004B7812">
      <w:pPr>
        <w:spacing w:after="0" w:line="360" w:lineRule="auto"/>
        <w:jc w:val="center"/>
        <w:rPr>
          <w:rFonts w:ascii="Times New Roman" w:hAnsi="Times New Roman" w:cs="Times New Roman"/>
          <w:b/>
          <w:bCs/>
          <w:color w:val="000000" w:themeColor="text1"/>
          <w:sz w:val="28"/>
          <w:szCs w:val="28"/>
        </w:rPr>
      </w:pPr>
      <w:r w:rsidRPr="00DB5512">
        <w:rPr>
          <w:rFonts w:ascii="Times New Roman" w:hAnsi="Times New Roman" w:cs="Times New Roman"/>
          <w:color w:val="000000" w:themeColor="text1"/>
          <w:sz w:val="28"/>
          <w:szCs w:val="28"/>
        </w:rPr>
        <w:t>на тему:</w:t>
      </w:r>
      <w:r w:rsidRPr="00B20B77">
        <w:rPr>
          <w:rFonts w:ascii="Times New Roman" w:hAnsi="Times New Roman" w:cs="Times New Roman"/>
          <w:b/>
          <w:bCs/>
          <w:color w:val="000000" w:themeColor="text1"/>
          <w:sz w:val="28"/>
          <w:szCs w:val="28"/>
        </w:rPr>
        <w:t xml:space="preserve"> «</w:t>
      </w:r>
      <w:r w:rsidR="001F7AE1" w:rsidRPr="00B20B77">
        <w:rPr>
          <w:rFonts w:ascii="Times New Roman" w:hAnsi="Times New Roman" w:cs="Times New Roman"/>
          <w:b/>
          <w:color w:val="000000" w:themeColor="text1"/>
          <w:sz w:val="28"/>
          <w:szCs w:val="28"/>
        </w:rPr>
        <w:t>ПІДХОДИ ДО УДОСКОНАЛЕННЯ ПРОЦЕСУ ФІЗИЧНОГО ВИХОВАННЯ УЧНІВ СЕРЕДНЬОГО ШКІЛЬНОГО ВІКУ</w:t>
      </w:r>
      <w:r w:rsidRPr="00B20B77">
        <w:rPr>
          <w:rFonts w:ascii="Times New Roman" w:hAnsi="Times New Roman" w:cs="Times New Roman"/>
          <w:b/>
          <w:bCs/>
          <w:color w:val="000000" w:themeColor="text1"/>
          <w:sz w:val="28"/>
          <w:szCs w:val="28"/>
        </w:rPr>
        <w:t>»</w:t>
      </w:r>
    </w:p>
    <w:p w14:paraId="7CC8CAC3" w14:textId="77777777" w:rsidR="003466ED" w:rsidRPr="00B20B77" w:rsidRDefault="003466ED" w:rsidP="004B7812">
      <w:pPr>
        <w:spacing w:after="0" w:line="360" w:lineRule="auto"/>
        <w:jc w:val="center"/>
        <w:rPr>
          <w:rFonts w:ascii="Times New Roman" w:hAnsi="Times New Roman" w:cs="Times New Roman"/>
          <w:b/>
          <w:bCs/>
          <w:color w:val="000000" w:themeColor="text1"/>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15"/>
      </w:tblGrid>
      <w:tr w:rsidR="003466ED" w14:paraId="4A946A26" w14:textId="77777777" w:rsidTr="003466ED">
        <w:tc>
          <w:tcPr>
            <w:tcW w:w="2830" w:type="dxa"/>
          </w:tcPr>
          <w:p w14:paraId="7172E8AF" w14:textId="77777777" w:rsidR="003466ED" w:rsidRDefault="003466ED" w:rsidP="004B7812">
            <w:pPr>
              <w:spacing w:line="360" w:lineRule="auto"/>
              <w:rPr>
                <w:rFonts w:ascii="Times New Roman" w:hAnsi="Times New Roman" w:cs="Times New Roman"/>
                <w:b/>
                <w:color w:val="000000" w:themeColor="text1"/>
                <w:sz w:val="28"/>
                <w:szCs w:val="28"/>
              </w:rPr>
            </w:pPr>
          </w:p>
        </w:tc>
        <w:tc>
          <w:tcPr>
            <w:tcW w:w="6515" w:type="dxa"/>
          </w:tcPr>
          <w:p w14:paraId="33716527" w14:textId="77777777" w:rsidR="003466ED" w:rsidRPr="00B20B77" w:rsidRDefault="003466ED" w:rsidP="003466ED">
            <w:pPr>
              <w:pStyle w:val="12"/>
              <w:spacing w:after="0" w:line="240" w:lineRule="auto"/>
              <w:rPr>
                <w:rFonts w:ascii="Times New Roman" w:eastAsia="Times New Roman" w:hAnsi="Times New Roman" w:cs="Times New Roman"/>
                <w:color w:val="000000" w:themeColor="text1"/>
                <w:sz w:val="28"/>
                <w:szCs w:val="28"/>
              </w:rPr>
            </w:pPr>
            <w:r w:rsidRPr="00B20B77">
              <w:rPr>
                <w:rFonts w:ascii="Times New Roman" w:eastAsia="Times New Roman" w:hAnsi="Times New Roman" w:cs="Times New Roman"/>
                <w:color w:val="000000" w:themeColor="text1"/>
                <w:sz w:val="28"/>
                <w:szCs w:val="28"/>
              </w:rPr>
              <w:t>здобувача вищої освіти</w:t>
            </w:r>
          </w:p>
          <w:p w14:paraId="204257D8" w14:textId="77777777" w:rsidR="003466ED" w:rsidRPr="00B20B77" w:rsidRDefault="003466ED" w:rsidP="003466ED">
            <w:pPr>
              <w:pStyle w:val="12"/>
              <w:spacing w:after="0" w:line="240" w:lineRule="auto"/>
              <w:rPr>
                <w:rFonts w:ascii="Times New Roman" w:eastAsia="Times New Roman" w:hAnsi="Times New Roman" w:cs="Times New Roman"/>
                <w:color w:val="000000" w:themeColor="text1"/>
                <w:sz w:val="28"/>
                <w:szCs w:val="28"/>
              </w:rPr>
            </w:pPr>
            <w:r w:rsidRPr="00B20B77">
              <w:rPr>
                <w:rFonts w:ascii="Times New Roman" w:eastAsia="Times New Roman" w:hAnsi="Times New Roman" w:cs="Times New Roman"/>
                <w:color w:val="000000" w:themeColor="text1"/>
                <w:sz w:val="28"/>
                <w:szCs w:val="28"/>
              </w:rPr>
              <w:t>другого (магістерського) рівня</w:t>
            </w:r>
          </w:p>
          <w:p w14:paraId="2C30C8AB" w14:textId="77777777" w:rsidR="003466ED" w:rsidRPr="003466ED" w:rsidRDefault="003466ED" w:rsidP="003466ED">
            <w:pPr>
              <w:spacing w:line="240" w:lineRule="auto"/>
              <w:outlineLvl w:val="0"/>
              <w:rPr>
                <w:rFonts w:ascii="Times New Roman" w:eastAsia="Times New Roman" w:hAnsi="Times New Roman" w:cs="Times New Roman"/>
                <w:bCs/>
                <w:color w:val="000000" w:themeColor="text1"/>
                <w:sz w:val="28"/>
                <w:szCs w:val="28"/>
                <w:lang w:eastAsia="ru-RU"/>
              </w:rPr>
            </w:pPr>
            <w:r w:rsidRPr="003466ED">
              <w:rPr>
                <w:rFonts w:ascii="Times New Roman" w:eastAsia="Times New Roman" w:hAnsi="Times New Roman" w:cs="Times New Roman"/>
                <w:bCs/>
                <w:color w:val="000000" w:themeColor="text1"/>
                <w:sz w:val="28"/>
                <w:szCs w:val="28"/>
                <w:lang w:eastAsia="ru-RU"/>
              </w:rPr>
              <w:t>Ростислав ПІЛАТ</w:t>
            </w:r>
          </w:p>
          <w:p w14:paraId="7A344027" w14:textId="77777777" w:rsidR="00CF4F86" w:rsidRPr="00A81D23" w:rsidRDefault="00CF4F86" w:rsidP="00CF4F86">
            <w:pPr>
              <w:tabs>
                <w:tab w:val="left" w:pos="6096"/>
              </w:tabs>
              <w:spacing w:line="240" w:lineRule="auto"/>
              <w:jc w:val="both"/>
              <w:rPr>
                <w:rFonts w:ascii="Times New Roman" w:eastAsia="Times New Roman" w:hAnsi="Times New Roman" w:cs="Times New Roman"/>
                <w:color w:val="000000" w:themeColor="text1"/>
                <w:sz w:val="24"/>
                <w:szCs w:val="24"/>
                <w:lang w:eastAsia="uk-UA"/>
              </w:rPr>
            </w:pPr>
            <w:r w:rsidRPr="00A81D23">
              <w:rPr>
                <w:rFonts w:ascii="Times New Roman" w:eastAsia="Times New Roman" w:hAnsi="Times New Roman" w:cs="Times New Roman"/>
                <w:color w:val="000000" w:themeColor="text1"/>
                <w:sz w:val="28"/>
                <w:szCs w:val="28"/>
                <w:lang w:eastAsia="uk-UA"/>
              </w:rPr>
              <w:t xml:space="preserve">Науковий керівник: </w:t>
            </w:r>
          </w:p>
          <w:p w14:paraId="418E0231" w14:textId="77777777" w:rsidR="00CF4F86" w:rsidRPr="00A81D23" w:rsidRDefault="00CF4F86" w:rsidP="00CF4F86">
            <w:pPr>
              <w:tabs>
                <w:tab w:val="left" w:pos="6096"/>
              </w:tabs>
              <w:spacing w:line="240" w:lineRule="auto"/>
              <w:jc w:val="both"/>
              <w:rPr>
                <w:rFonts w:ascii="Times New Roman" w:eastAsia="Times New Roman" w:hAnsi="Times New Roman" w:cs="Times New Roman"/>
                <w:color w:val="000000" w:themeColor="text1"/>
                <w:sz w:val="24"/>
                <w:szCs w:val="24"/>
                <w:lang w:eastAsia="uk-UA"/>
              </w:rPr>
            </w:pPr>
            <w:proofErr w:type="spellStart"/>
            <w:r w:rsidRPr="00A81D23">
              <w:rPr>
                <w:rFonts w:ascii="Times New Roman" w:eastAsia="Times New Roman" w:hAnsi="Times New Roman" w:cs="Times New Roman"/>
                <w:color w:val="000000" w:themeColor="text1"/>
                <w:sz w:val="28"/>
                <w:szCs w:val="28"/>
                <w:lang w:eastAsia="uk-UA"/>
              </w:rPr>
              <w:t>К</w:t>
            </w:r>
            <w:r>
              <w:rPr>
                <w:rFonts w:ascii="Times New Roman" w:eastAsia="Times New Roman" w:hAnsi="Times New Roman" w:cs="Times New Roman"/>
                <w:color w:val="000000" w:themeColor="text1"/>
                <w:sz w:val="28"/>
                <w:szCs w:val="28"/>
                <w:lang w:eastAsia="uk-UA"/>
              </w:rPr>
              <w:t>анд.</w:t>
            </w:r>
            <w:r w:rsidRPr="00A81D23">
              <w:rPr>
                <w:rFonts w:ascii="Times New Roman" w:eastAsia="Times New Roman" w:hAnsi="Times New Roman" w:cs="Times New Roman"/>
                <w:color w:val="000000" w:themeColor="text1"/>
                <w:sz w:val="28"/>
                <w:szCs w:val="28"/>
                <w:lang w:eastAsia="uk-UA"/>
              </w:rPr>
              <w:t>фіз.</w:t>
            </w:r>
            <w:r>
              <w:rPr>
                <w:rFonts w:ascii="Times New Roman" w:eastAsia="Times New Roman" w:hAnsi="Times New Roman" w:cs="Times New Roman"/>
                <w:color w:val="000000" w:themeColor="text1"/>
                <w:sz w:val="28"/>
                <w:szCs w:val="28"/>
                <w:lang w:eastAsia="uk-UA"/>
              </w:rPr>
              <w:t>в</w:t>
            </w:r>
            <w:r w:rsidRPr="00A81D23">
              <w:rPr>
                <w:rFonts w:ascii="Times New Roman" w:eastAsia="Times New Roman" w:hAnsi="Times New Roman" w:cs="Times New Roman"/>
                <w:color w:val="000000" w:themeColor="text1"/>
                <w:sz w:val="28"/>
                <w:szCs w:val="28"/>
                <w:lang w:eastAsia="uk-UA"/>
              </w:rPr>
              <w:t>их</w:t>
            </w:r>
            <w:proofErr w:type="spellEnd"/>
            <w:r w:rsidRPr="00A81D23">
              <w:rPr>
                <w:rFonts w:ascii="Times New Roman" w:eastAsia="Times New Roman" w:hAnsi="Times New Roman" w:cs="Times New Roman"/>
                <w:color w:val="000000" w:themeColor="text1"/>
                <w:sz w:val="28"/>
                <w:szCs w:val="28"/>
                <w:lang w:eastAsia="uk-UA"/>
              </w:rPr>
              <w:t>., доцент Павлова Т. В.  </w:t>
            </w:r>
          </w:p>
          <w:p w14:paraId="7FF6EC89" w14:textId="77777777" w:rsidR="00CF4F86" w:rsidRPr="0031255B" w:rsidRDefault="00CF4F86" w:rsidP="00CF4F86">
            <w:pPr>
              <w:tabs>
                <w:tab w:val="left" w:pos="6096"/>
              </w:tabs>
              <w:spacing w:line="240" w:lineRule="auto"/>
              <w:jc w:val="both"/>
              <w:rPr>
                <w:rFonts w:ascii="Times New Roman" w:eastAsia="Times New Roman" w:hAnsi="Times New Roman" w:cs="Times New Roman"/>
                <w:color w:val="000000" w:themeColor="text1"/>
                <w:sz w:val="28"/>
                <w:szCs w:val="28"/>
                <w:lang w:eastAsia="uk-UA"/>
              </w:rPr>
            </w:pPr>
            <w:r w:rsidRPr="00A81D23">
              <w:rPr>
                <w:rFonts w:ascii="Times New Roman" w:eastAsia="Times New Roman" w:hAnsi="Times New Roman" w:cs="Times New Roman"/>
                <w:color w:val="000000" w:themeColor="text1"/>
                <w:sz w:val="28"/>
                <w:szCs w:val="28"/>
                <w:lang w:eastAsia="uk-UA"/>
              </w:rPr>
              <w:t xml:space="preserve">Рецензент: </w:t>
            </w:r>
            <w:proofErr w:type="spellStart"/>
            <w:r>
              <w:rPr>
                <w:rFonts w:ascii="Times New Roman" w:eastAsia="Times New Roman" w:hAnsi="Times New Roman" w:cs="Times New Roman"/>
                <w:color w:val="000000" w:themeColor="text1"/>
                <w:sz w:val="28"/>
                <w:szCs w:val="28"/>
                <w:lang w:eastAsia="uk-UA"/>
              </w:rPr>
              <w:t>канд.ф</w:t>
            </w:r>
            <w:r w:rsidRPr="0031255B">
              <w:rPr>
                <w:rFonts w:ascii="Times New Roman" w:eastAsia="Times New Roman" w:hAnsi="Times New Roman" w:cs="Times New Roman"/>
                <w:color w:val="000000" w:themeColor="text1"/>
                <w:sz w:val="28"/>
                <w:szCs w:val="28"/>
                <w:lang w:eastAsia="uk-UA"/>
              </w:rPr>
              <w:t>із</w:t>
            </w:r>
            <w:r>
              <w:rPr>
                <w:rFonts w:ascii="Times New Roman" w:eastAsia="Times New Roman" w:hAnsi="Times New Roman" w:cs="Times New Roman"/>
                <w:color w:val="000000" w:themeColor="text1"/>
                <w:sz w:val="28"/>
                <w:szCs w:val="28"/>
                <w:lang w:eastAsia="uk-UA"/>
              </w:rPr>
              <w:t>.</w:t>
            </w:r>
            <w:r w:rsidRPr="0031255B">
              <w:rPr>
                <w:rFonts w:ascii="Times New Roman" w:eastAsia="Times New Roman" w:hAnsi="Times New Roman" w:cs="Times New Roman"/>
                <w:color w:val="000000" w:themeColor="text1"/>
                <w:sz w:val="28"/>
                <w:szCs w:val="28"/>
                <w:lang w:eastAsia="uk-UA"/>
              </w:rPr>
              <w:t>вих</w:t>
            </w:r>
            <w:proofErr w:type="spellEnd"/>
            <w:r>
              <w:rPr>
                <w:rFonts w:ascii="Times New Roman" w:eastAsia="Times New Roman" w:hAnsi="Times New Roman" w:cs="Times New Roman"/>
                <w:color w:val="000000" w:themeColor="text1"/>
                <w:sz w:val="28"/>
                <w:szCs w:val="28"/>
                <w:lang w:eastAsia="uk-UA"/>
              </w:rPr>
              <w:t>.</w:t>
            </w:r>
            <w:r w:rsidRPr="0031255B">
              <w:rPr>
                <w:rFonts w:ascii="Times New Roman" w:eastAsia="Times New Roman" w:hAnsi="Times New Roman" w:cs="Times New Roman"/>
                <w:color w:val="000000" w:themeColor="text1"/>
                <w:sz w:val="28"/>
                <w:szCs w:val="28"/>
                <w:lang w:eastAsia="uk-UA"/>
              </w:rPr>
              <w:t>, доцент</w:t>
            </w:r>
            <w:r>
              <w:rPr>
                <w:rFonts w:ascii="Times New Roman" w:eastAsia="Times New Roman" w:hAnsi="Times New Roman" w:cs="Times New Roman"/>
                <w:color w:val="000000" w:themeColor="text1"/>
                <w:sz w:val="28"/>
                <w:szCs w:val="28"/>
                <w:lang w:eastAsia="uk-UA"/>
              </w:rPr>
              <w:t xml:space="preserve"> </w:t>
            </w:r>
            <w:r w:rsidRPr="0031255B">
              <w:rPr>
                <w:rFonts w:ascii="Times New Roman" w:eastAsia="Times New Roman" w:hAnsi="Times New Roman" w:cs="Times New Roman"/>
                <w:color w:val="000000" w:themeColor="text1"/>
                <w:sz w:val="28"/>
                <w:szCs w:val="28"/>
                <w:lang w:eastAsia="uk-UA"/>
              </w:rPr>
              <w:t>Ковальова Н</w:t>
            </w:r>
            <w:r>
              <w:rPr>
                <w:rFonts w:ascii="Times New Roman" w:eastAsia="Times New Roman" w:hAnsi="Times New Roman" w:cs="Times New Roman"/>
                <w:color w:val="000000" w:themeColor="text1"/>
                <w:sz w:val="28"/>
                <w:szCs w:val="28"/>
                <w:lang w:eastAsia="uk-UA"/>
              </w:rPr>
              <w:t>.</w:t>
            </w:r>
            <w:r w:rsidRPr="0031255B">
              <w:rPr>
                <w:rFonts w:ascii="Times New Roman" w:eastAsia="Times New Roman" w:hAnsi="Times New Roman" w:cs="Times New Roman"/>
                <w:color w:val="000000" w:themeColor="text1"/>
                <w:sz w:val="28"/>
                <w:szCs w:val="28"/>
                <w:lang w:eastAsia="uk-UA"/>
              </w:rPr>
              <w:t xml:space="preserve"> В</w:t>
            </w:r>
            <w:r>
              <w:rPr>
                <w:rFonts w:ascii="Times New Roman" w:eastAsia="Times New Roman" w:hAnsi="Times New Roman" w:cs="Times New Roman"/>
                <w:color w:val="000000" w:themeColor="text1"/>
                <w:sz w:val="28"/>
                <w:szCs w:val="28"/>
                <w:lang w:eastAsia="uk-UA"/>
              </w:rPr>
              <w:t>.</w:t>
            </w:r>
          </w:p>
          <w:p w14:paraId="3EDD42B3" w14:textId="77777777" w:rsidR="00CF4F86" w:rsidRPr="00A81D23" w:rsidRDefault="00CF4F86" w:rsidP="00CF4F86">
            <w:pPr>
              <w:tabs>
                <w:tab w:val="left" w:pos="6096"/>
              </w:tabs>
              <w:spacing w:line="240" w:lineRule="auto"/>
              <w:jc w:val="both"/>
              <w:rPr>
                <w:rFonts w:ascii="Times New Roman" w:eastAsia="Times New Roman" w:hAnsi="Times New Roman" w:cs="Times New Roman"/>
                <w:color w:val="000000" w:themeColor="text1"/>
                <w:sz w:val="24"/>
                <w:szCs w:val="24"/>
                <w:lang w:eastAsia="uk-UA"/>
              </w:rPr>
            </w:pPr>
            <w:r w:rsidRPr="00A81D23">
              <w:rPr>
                <w:rFonts w:ascii="Times New Roman" w:eastAsia="Times New Roman" w:hAnsi="Times New Roman" w:cs="Times New Roman"/>
                <w:color w:val="000000" w:themeColor="text1"/>
                <w:sz w:val="28"/>
                <w:szCs w:val="28"/>
                <w:lang w:eastAsia="uk-UA"/>
              </w:rPr>
              <w:t>Рекомендовано до захисту на засіданні кафедри ТМФВ</w:t>
            </w:r>
          </w:p>
          <w:p w14:paraId="49549B7A" w14:textId="77777777" w:rsidR="00CF4F86" w:rsidRPr="00A81D23" w:rsidRDefault="00CF4F86" w:rsidP="00CF4F86">
            <w:pPr>
              <w:tabs>
                <w:tab w:val="left" w:pos="6096"/>
              </w:tabs>
              <w:spacing w:line="240" w:lineRule="auto"/>
              <w:jc w:val="both"/>
              <w:rPr>
                <w:rFonts w:ascii="Times New Roman" w:eastAsia="Times New Roman" w:hAnsi="Times New Roman" w:cs="Times New Roman"/>
                <w:color w:val="000000" w:themeColor="text1"/>
                <w:sz w:val="24"/>
                <w:szCs w:val="24"/>
                <w:lang w:eastAsia="uk-UA"/>
              </w:rPr>
            </w:pPr>
            <w:r w:rsidRPr="00A81D23">
              <w:rPr>
                <w:rFonts w:ascii="Times New Roman" w:eastAsia="Times New Roman" w:hAnsi="Times New Roman" w:cs="Times New Roman"/>
                <w:color w:val="000000" w:themeColor="text1"/>
                <w:sz w:val="28"/>
                <w:szCs w:val="28"/>
                <w:lang w:eastAsia="uk-UA"/>
              </w:rPr>
              <w:t>(протокол № </w:t>
            </w:r>
            <w:r>
              <w:rPr>
                <w:rFonts w:ascii="Times New Roman" w:eastAsia="Times New Roman" w:hAnsi="Times New Roman" w:cs="Times New Roman"/>
                <w:color w:val="000000" w:themeColor="text1"/>
                <w:sz w:val="28"/>
                <w:szCs w:val="28"/>
                <w:lang w:eastAsia="uk-UA"/>
              </w:rPr>
              <w:t>6</w:t>
            </w:r>
            <w:r w:rsidRPr="00A81D23">
              <w:rPr>
                <w:rFonts w:ascii="Times New Roman" w:eastAsia="Times New Roman" w:hAnsi="Times New Roman" w:cs="Times New Roman"/>
                <w:color w:val="000000" w:themeColor="text1"/>
                <w:sz w:val="28"/>
                <w:szCs w:val="28"/>
                <w:lang w:eastAsia="uk-UA"/>
              </w:rPr>
              <w:t xml:space="preserve"> від </w:t>
            </w:r>
            <w:r>
              <w:rPr>
                <w:rFonts w:ascii="Times New Roman" w:eastAsia="Times New Roman" w:hAnsi="Times New Roman" w:cs="Times New Roman"/>
                <w:color w:val="000000" w:themeColor="text1"/>
                <w:sz w:val="28"/>
                <w:szCs w:val="28"/>
                <w:lang w:eastAsia="uk-UA"/>
              </w:rPr>
              <w:t>28.11.2025</w:t>
            </w:r>
            <w:r w:rsidRPr="00A81D23">
              <w:rPr>
                <w:rFonts w:ascii="Times New Roman" w:eastAsia="Times New Roman" w:hAnsi="Times New Roman" w:cs="Times New Roman"/>
                <w:color w:val="000000" w:themeColor="text1"/>
                <w:sz w:val="28"/>
                <w:szCs w:val="28"/>
                <w:lang w:eastAsia="uk-UA"/>
              </w:rPr>
              <w:t xml:space="preserve"> р.)</w:t>
            </w:r>
          </w:p>
          <w:p w14:paraId="4DDD77FA" w14:textId="77777777" w:rsidR="00CF4F86" w:rsidRPr="00A81D23" w:rsidRDefault="00CF4F86" w:rsidP="00CF4F86">
            <w:pPr>
              <w:tabs>
                <w:tab w:val="left" w:pos="6096"/>
              </w:tabs>
              <w:spacing w:line="240" w:lineRule="auto"/>
              <w:jc w:val="both"/>
              <w:rPr>
                <w:rFonts w:ascii="Times New Roman" w:eastAsia="Times New Roman" w:hAnsi="Times New Roman" w:cs="Times New Roman"/>
                <w:color w:val="000000" w:themeColor="text1"/>
                <w:sz w:val="24"/>
                <w:szCs w:val="24"/>
                <w:lang w:eastAsia="uk-UA"/>
              </w:rPr>
            </w:pPr>
            <w:r w:rsidRPr="00A81D23">
              <w:rPr>
                <w:rFonts w:ascii="Times New Roman" w:eastAsia="Times New Roman" w:hAnsi="Times New Roman" w:cs="Times New Roman"/>
                <w:color w:val="000000" w:themeColor="text1"/>
                <w:sz w:val="28"/>
                <w:szCs w:val="28"/>
                <w:lang w:eastAsia="uk-UA"/>
              </w:rPr>
              <w:t xml:space="preserve">Завідувач кафедри: </w:t>
            </w:r>
            <w:proofErr w:type="spellStart"/>
            <w:r w:rsidRPr="00A81D23">
              <w:rPr>
                <w:rFonts w:ascii="Times New Roman" w:eastAsia="Times New Roman" w:hAnsi="Times New Roman" w:cs="Times New Roman"/>
                <w:color w:val="000000" w:themeColor="text1"/>
                <w:sz w:val="28"/>
                <w:szCs w:val="28"/>
                <w:lang w:eastAsia="uk-UA"/>
              </w:rPr>
              <w:t>Трачук</w:t>
            </w:r>
            <w:proofErr w:type="spellEnd"/>
            <w:r w:rsidRPr="00A81D23">
              <w:rPr>
                <w:rFonts w:ascii="Times New Roman" w:eastAsia="Times New Roman" w:hAnsi="Times New Roman" w:cs="Times New Roman"/>
                <w:color w:val="000000" w:themeColor="text1"/>
                <w:sz w:val="28"/>
                <w:szCs w:val="28"/>
                <w:lang w:eastAsia="uk-UA"/>
              </w:rPr>
              <w:t xml:space="preserve"> С.В.</w:t>
            </w:r>
          </w:p>
          <w:p w14:paraId="445097CC" w14:textId="77777777" w:rsidR="00CF4F86" w:rsidRPr="00A81D23" w:rsidRDefault="00CF4F86" w:rsidP="00CF4F86">
            <w:pPr>
              <w:tabs>
                <w:tab w:val="left" w:pos="6096"/>
              </w:tabs>
              <w:spacing w:line="240" w:lineRule="auto"/>
              <w:jc w:val="both"/>
              <w:rPr>
                <w:rFonts w:ascii="Times New Roman" w:eastAsia="Times New Roman" w:hAnsi="Times New Roman" w:cs="Times New Roman"/>
                <w:color w:val="000000" w:themeColor="text1"/>
                <w:sz w:val="24"/>
                <w:szCs w:val="24"/>
                <w:lang w:eastAsia="uk-UA"/>
              </w:rPr>
            </w:pPr>
            <w:proofErr w:type="spellStart"/>
            <w:r w:rsidRPr="00A81D23">
              <w:rPr>
                <w:rFonts w:ascii="Times New Roman" w:eastAsia="Times New Roman" w:hAnsi="Times New Roman" w:cs="Times New Roman"/>
                <w:color w:val="000000" w:themeColor="text1"/>
                <w:sz w:val="28"/>
                <w:szCs w:val="28"/>
                <w:lang w:eastAsia="uk-UA"/>
              </w:rPr>
              <w:t>к.н.ф.в</w:t>
            </w:r>
            <w:proofErr w:type="spellEnd"/>
            <w:r w:rsidRPr="00A81D23">
              <w:rPr>
                <w:rFonts w:ascii="Times New Roman" w:eastAsia="Times New Roman" w:hAnsi="Times New Roman" w:cs="Times New Roman"/>
                <w:color w:val="000000" w:themeColor="text1"/>
                <w:sz w:val="28"/>
                <w:szCs w:val="28"/>
                <w:lang w:eastAsia="uk-UA"/>
              </w:rPr>
              <w:t>. і с., доцент</w:t>
            </w:r>
          </w:p>
          <w:p w14:paraId="6ABF0D83" w14:textId="77777777" w:rsidR="003466ED" w:rsidRPr="00B20B77" w:rsidRDefault="003466ED" w:rsidP="003466ED">
            <w:pPr>
              <w:spacing w:line="240" w:lineRule="auto"/>
              <w:jc w:val="both"/>
              <w:rPr>
                <w:rFonts w:ascii="Times New Roman" w:eastAsia="Times New Roman" w:hAnsi="Times New Roman" w:cs="Times New Roman"/>
                <w:color w:val="000000" w:themeColor="text1"/>
                <w:sz w:val="28"/>
                <w:szCs w:val="28"/>
                <w:lang w:eastAsia="ru-RU"/>
              </w:rPr>
            </w:pPr>
            <w:r w:rsidRPr="003466ED">
              <w:rPr>
                <w:rFonts w:ascii="Times New Roman" w:eastAsia="Times New Roman" w:hAnsi="Times New Roman" w:cs="Times New Roman"/>
                <w:color w:val="000000" w:themeColor="text1"/>
                <w:sz w:val="28"/>
                <w:szCs w:val="28"/>
                <w:lang w:eastAsia="ru-RU"/>
              </w:rPr>
              <w:t>__________________</w:t>
            </w:r>
          </w:p>
          <w:p w14:paraId="60557C74" w14:textId="6810BE13" w:rsidR="003466ED" w:rsidRDefault="003466ED" w:rsidP="003466ED">
            <w:pPr>
              <w:spacing w:line="360" w:lineRule="auto"/>
              <w:rPr>
                <w:rFonts w:ascii="Times New Roman" w:hAnsi="Times New Roman" w:cs="Times New Roman"/>
                <w:b/>
                <w:color w:val="000000" w:themeColor="text1"/>
                <w:sz w:val="28"/>
                <w:szCs w:val="28"/>
              </w:rPr>
            </w:pPr>
          </w:p>
        </w:tc>
      </w:tr>
    </w:tbl>
    <w:p w14:paraId="0EACCE1C" w14:textId="74C38ACB" w:rsidR="004B7812" w:rsidRPr="00B20B77" w:rsidRDefault="004B7812" w:rsidP="004B7812">
      <w:pPr>
        <w:spacing w:after="0" w:line="360" w:lineRule="auto"/>
        <w:rPr>
          <w:rFonts w:ascii="Times New Roman" w:hAnsi="Times New Roman" w:cs="Times New Roman"/>
          <w:b/>
          <w:color w:val="000000" w:themeColor="text1"/>
          <w:sz w:val="28"/>
          <w:szCs w:val="28"/>
        </w:rPr>
      </w:pPr>
    </w:p>
    <w:p w14:paraId="06DDE06E" w14:textId="073FBE3A" w:rsidR="004B7812" w:rsidRPr="00B20B77" w:rsidRDefault="004B7812" w:rsidP="003466ED">
      <w:pPr>
        <w:pStyle w:val="12"/>
        <w:spacing w:after="0" w:line="240" w:lineRule="auto"/>
        <w:rPr>
          <w:rFonts w:ascii="Times New Roman" w:eastAsia="Times New Roman" w:hAnsi="Times New Roman" w:cs="Times New Roman"/>
          <w:color w:val="000000" w:themeColor="text1"/>
          <w:sz w:val="28"/>
          <w:szCs w:val="28"/>
        </w:rPr>
      </w:pPr>
      <w:r w:rsidRPr="00B20B77">
        <w:rPr>
          <w:rFonts w:ascii="Times New Roman" w:eastAsia="Times New Roman" w:hAnsi="Times New Roman" w:cs="Times New Roman"/>
          <w:color w:val="000000" w:themeColor="text1"/>
          <w:sz w:val="28"/>
          <w:szCs w:val="28"/>
        </w:rPr>
        <w:t xml:space="preserve"> </w:t>
      </w:r>
    </w:p>
    <w:p w14:paraId="08F796A2" w14:textId="77777777" w:rsidR="004B7812" w:rsidRPr="00B20B77" w:rsidRDefault="004B7812" w:rsidP="003466ED">
      <w:pPr>
        <w:pStyle w:val="12"/>
        <w:spacing w:after="0" w:line="240" w:lineRule="auto"/>
        <w:rPr>
          <w:rFonts w:ascii="Times New Roman" w:eastAsia="Times New Roman" w:hAnsi="Times New Roman" w:cs="Times New Roman"/>
          <w:color w:val="000000" w:themeColor="text1"/>
          <w:sz w:val="28"/>
          <w:szCs w:val="28"/>
        </w:rPr>
      </w:pPr>
    </w:p>
    <w:p w14:paraId="0388A675" w14:textId="44BA172A" w:rsidR="004B7812" w:rsidRPr="00B20B77" w:rsidRDefault="004B7812" w:rsidP="004B7812">
      <w:pPr>
        <w:spacing w:after="0" w:line="360" w:lineRule="auto"/>
        <w:jc w:val="center"/>
        <w:rPr>
          <w:rFonts w:ascii="Times New Roman" w:hAnsi="Times New Roman" w:cs="Times New Roman"/>
          <w:b/>
          <w:color w:val="000000" w:themeColor="text1"/>
          <w:sz w:val="28"/>
          <w:szCs w:val="28"/>
        </w:rPr>
      </w:pPr>
    </w:p>
    <w:p w14:paraId="67358B3D" w14:textId="77777777" w:rsidR="003466ED" w:rsidRDefault="003466ED" w:rsidP="003466ED">
      <w:pPr>
        <w:spacing w:after="0" w:line="360" w:lineRule="auto"/>
        <w:rPr>
          <w:rFonts w:ascii="Times New Roman" w:hAnsi="Times New Roman" w:cs="Times New Roman"/>
          <w:b/>
          <w:color w:val="000000" w:themeColor="text1"/>
          <w:sz w:val="28"/>
          <w:szCs w:val="28"/>
        </w:rPr>
      </w:pPr>
    </w:p>
    <w:p w14:paraId="5A786509" w14:textId="77777777" w:rsidR="00CF4F86" w:rsidRDefault="00CF4F86" w:rsidP="003466ED">
      <w:pPr>
        <w:spacing w:after="0" w:line="360" w:lineRule="auto"/>
        <w:rPr>
          <w:rFonts w:ascii="Times New Roman" w:hAnsi="Times New Roman" w:cs="Times New Roman"/>
          <w:b/>
          <w:color w:val="000000" w:themeColor="text1"/>
          <w:sz w:val="28"/>
          <w:szCs w:val="28"/>
        </w:rPr>
      </w:pPr>
    </w:p>
    <w:p w14:paraId="04054947" w14:textId="77777777" w:rsidR="00DB5512" w:rsidRPr="00B20B77" w:rsidRDefault="00DB5512" w:rsidP="003466ED">
      <w:pPr>
        <w:spacing w:after="0" w:line="360" w:lineRule="auto"/>
        <w:rPr>
          <w:rFonts w:ascii="Times New Roman" w:hAnsi="Times New Roman" w:cs="Times New Roman"/>
          <w:b/>
          <w:color w:val="000000" w:themeColor="text1"/>
          <w:sz w:val="28"/>
          <w:szCs w:val="28"/>
        </w:rPr>
      </w:pPr>
    </w:p>
    <w:p w14:paraId="2C668C01" w14:textId="77777777" w:rsidR="004B7812" w:rsidRPr="00B20B77" w:rsidRDefault="004B7812" w:rsidP="004B7812">
      <w:pPr>
        <w:spacing w:after="0" w:line="360" w:lineRule="auto"/>
        <w:jc w:val="center"/>
        <w:rPr>
          <w:rFonts w:ascii="Times New Roman" w:hAnsi="Times New Roman" w:cs="Times New Roman"/>
          <w:b/>
          <w:color w:val="000000" w:themeColor="text1"/>
          <w:sz w:val="28"/>
          <w:szCs w:val="28"/>
        </w:rPr>
      </w:pPr>
      <w:r w:rsidRPr="00B20B77">
        <w:rPr>
          <w:rFonts w:ascii="Times New Roman" w:hAnsi="Times New Roman" w:cs="Times New Roman"/>
          <w:b/>
          <w:color w:val="000000" w:themeColor="text1"/>
          <w:sz w:val="28"/>
          <w:szCs w:val="28"/>
        </w:rPr>
        <w:t>Київ – 2025</w:t>
      </w:r>
    </w:p>
    <w:p w14:paraId="6188BEEA" w14:textId="0DDFCD22" w:rsidR="009D2032" w:rsidRPr="00B20B77" w:rsidRDefault="009D2032" w:rsidP="00DF6648">
      <w:pPr>
        <w:spacing w:after="0" w:line="360" w:lineRule="auto"/>
        <w:jc w:val="center"/>
        <w:rPr>
          <w:rFonts w:ascii="Times New Roman" w:hAnsi="Times New Roman" w:cs="Times New Roman"/>
          <w:b/>
          <w:color w:val="000000" w:themeColor="text1"/>
          <w:sz w:val="28"/>
          <w:szCs w:val="28"/>
        </w:rPr>
      </w:pPr>
      <w:r w:rsidRPr="00B20B77">
        <w:rPr>
          <w:rFonts w:ascii="Times New Roman" w:hAnsi="Times New Roman" w:cs="Times New Roman"/>
          <w:b/>
          <w:color w:val="000000" w:themeColor="text1"/>
          <w:sz w:val="28"/>
          <w:szCs w:val="28"/>
        </w:rPr>
        <w:lastRenderedPageBreak/>
        <w:t>ЗМІСТ</w:t>
      </w:r>
    </w:p>
    <w:p w14:paraId="5DCD590E" w14:textId="77777777" w:rsidR="0046086A" w:rsidRPr="00B20B77" w:rsidRDefault="0046086A" w:rsidP="00DF6648">
      <w:pPr>
        <w:spacing w:after="0" w:line="360" w:lineRule="auto"/>
        <w:jc w:val="center"/>
        <w:rPr>
          <w:rFonts w:ascii="Times New Roman" w:hAnsi="Times New Roman" w:cs="Times New Roman"/>
          <w:b/>
          <w:color w:val="000000" w:themeColor="text1"/>
          <w:sz w:val="28"/>
          <w:szCs w:val="28"/>
        </w:rPr>
      </w:pPr>
    </w:p>
    <w:tbl>
      <w:tblPr>
        <w:tblW w:w="9858" w:type="dxa"/>
        <w:tblLayout w:type="fixed"/>
        <w:tblLook w:val="00A0" w:firstRow="1" w:lastRow="0" w:firstColumn="1" w:lastColumn="0" w:noHBand="0" w:noVBand="0"/>
      </w:tblPr>
      <w:tblGrid>
        <w:gridCol w:w="851"/>
        <w:gridCol w:w="8287"/>
        <w:gridCol w:w="720"/>
      </w:tblGrid>
      <w:tr w:rsidR="00B20B77" w:rsidRPr="00B20B77" w14:paraId="79E45772" w14:textId="77777777" w:rsidTr="00820C41">
        <w:trPr>
          <w:trHeight w:val="440"/>
        </w:trPr>
        <w:tc>
          <w:tcPr>
            <w:tcW w:w="9138" w:type="dxa"/>
            <w:gridSpan w:val="2"/>
          </w:tcPr>
          <w:p w14:paraId="757ADA18" w14:textId="77777777" w:rsidR="00FE026F" w:rsidRPr="00B20B77" w:rsidRDefault="00FE026F" w:rsidP="00FE026F">
            <w:pPr>
              <w:spacing w:after="0" w:line="360" w:lineRule="auto"/>
              <w:rPr>
                <w:rFonts w:ascii="Times New Roman" w:hAnsi="Times New Roman" w:cs="Times New Roman"/>
                <w:b/>
                <w:bCs/>
                <w:color w:val="000000" w:themeColor="text1"/>
                <w:sz w:val="28"/>
                <w:szCs w:val="28"/>
              </w:rPr>
            </w:pPr>
            <w:bookmarkStart w:id="1" w:name="_Hlk184760717"/>
            <w:r w:rsidRPr="00B20B77">
              <w:rPr>
                <w:rFonts w:ascii="Times New Roman" w:hAnsi="Times New Roman" w:cs="Times New Roman"/>
                <w:b/>
                <w:bCs/>
                <w:color w:val="000000" w:themeColor="text1"/>
                <w:sz w:val="28"/>
                <w:szCs w:val="28"/>
              </w:rPr>
              <w:t>ВСТУП.................................................................................................................</w:t>
            </w:r>
          </w:p>
        </w:tc>
        <w:tc>
          <w:tcPr>
            <w:tcW w:w="720" w:type="dxa"/>
            <w:vAlign w:val="center"/>
          </w:tcPr>
          <w:p w14:paraId="050DB4F9" w14:textId="77777777" w:rsidR="00FE026F" w:rsidRPr="003466ED" w:rsidRDefault="00FE026F" w:rsidP="00FE026F">
            <w:pPr>
              <w:spacing w:after="0" w:line="360" w:lineRule="auto"/>
              <w:rPr>
                <w:rFonts w:ascii="Times New Roman" w:hAnsi="Times New Roman" w:cs="Times New Roman"/>
                <w:color w:val="000000" w:themeColor="text1"/>
                <w:sz w:val="28"/>
                <w:szCs w:val="28"/>
              </w:rPr>
            </w:pPr>
            <w:r w:rsidRPr="003466ED">
              <w:rPr>
                <w:rFonts w:ascii="Times New Roman" w:hAnsi="Times New Roman" w:cs="Times New Roman"/>
                <w:color w:val="000000" w:themeColor="text1"/>
                <w:sz w:val="28"/>
                <w:szCs w:val="28"/>
              </w:rPr>
              <w:t>3</w:t>
            </w:r>
          </w:p>
        </w:tc>
      </w:tr>
      <w:tr w:rsidR="00B20B77" w:rsidRPr="00B20B77" w14:paraId="1152106D" w14:textId="77777777" w:rsidTr="00820C41">
        <w:trPr>
          <w:trHeight w:val="898"/>
        </w:trPr>
        <w:tc>
          <w:tcPr>
            <w:tcW w:w="9138" w:type="dxa"/>
            <w:gridSpan w:val="2"/>
          </w:tcPr>
          <w:p w14:paraId="47FBA9F3" w14:textId="7B1A3FA6" w:rsidR="00FE026F" w:rsidRPr="00B20B77" w:rsidRDefault="003E3929" w:rsidP="00ED3E0F">
            <w:pPr>
              <w:spacing w:after="0" w:line="360" w:lineRule="auto"/>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РОЗДІЛ 1</w:t>
            </w:r>
            <w:r w:rsidR="00FE026F" w:rsidRPr="00B20B77">
              <w:rPr>
                <w:rFonts w:ascii="Times New Roman" w:hAnsi="Times New Roman" w:cs="Times New Roman"/>
                <w:b/>
                <w:bCs/>
                <w:color w:val="000000" w:themeColor="text1"/>
                <w:sz w:val="28"/>
                <w:szCs w:val="28"/>
              </w:rPr>
              <w:t xml:space="preserve"> </w:t>
            </w:r>
            <w:r w:rsidR="00ED3E0F" w:rsidRPr="00B20B77">
              <w:rPr>
                <w:rFonts w:ascii="Times New Roman" w:hAnsi="Times New Roman" w:cs="Times New Roman"/>
                <w:b/>
                <w:color w:val="000000" w:themeColor="text1"/>
                <w:sz w:val="28"/>
                <w:szCs w:val="28"/>
              </w:rPr>
              <w:t xml:space="preserve">ОРГАНІЗАЦІЯ ФІЗИЧНОГО ВИХОВАННЯ УЧНІВ СЕРЕДНЬОГО ШКІЛЬНОГО ВІКУ </w:t>
            </w:r>
            <w:r w:rsidR="00FE026F" w:rsidRPr="00B20B77">
              <w:rPr>
                <w:rFonts w:ascii="Times New Roman" w:hAnsi="Times New Roman" w:cs="Times New Roman"/>
                <w:b/>
                <w:bCs/>
                <w:color w:val="000000" w:themeColor="text1"/>
                <w:sz w:val="28"/>
                <w:szCs w:val="28"/>
              </w:rPr>
              <w:t>……………………</w:t>
            </w:r>
            <w:r w:rsidR="00791E26" w:rsidRPr="00B20B77">
              <w:rPr>
                <w:rFonts w:ascii="Times New Roman" w:hAnsi="Times New Roman" w:cs="Times New Roman"/>
                <w:b/>
                <w:bCs/>
                <w:color w:val="000000" w:themeColor="text1"/>
                <w:sz w:val="28"/>
                <w:szCs w:val="28"/>
              </w:rPr>
              <w:t>…………</w:t>
            </w:r>
            <w:r w:rsidR="00ED3E0F" w:rsidRPr="00B20B77">
              <w:rPr>
                <w:rFonts w:ascii="Times New Roman" w:hAnsi="Times New Roman" w:cs="Times New Roman"/>
                <w:b/>
                <w:bCs/>
                <w:color w:val="000000" w:themeColor="text1"/>
                <w:sz w:val="28"/>
                <w:szCs w:val="28"/>
              </w:rPr>
              <w:t>………</w:t>
            </w:r>
          </w:p>
        </w:tc>
        <w:tc>
          <w:tcPr>
            <w:tcW w:w="720" w:type="dxa"/>
            <w:vAlign w:val="center"/>
          </w:tcPr>
          <w:p w14:paraId="1CB39ABC"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p>
          <w:p w14:paraId="3143CE67"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6</w:t>
            </w:r>
          </w:p>
        </w:tc>
      </w:tr>
      <w:tr w:rsidR="00B20B77" w:rsidRPr="00B20B77" w14:paraId="67CCCE84" w14:textId="77777777" w:rsidTr="00D85020">
        <w:tc>
          <w:tcPr>
            <w:tcW w:w="851" w:type="dxa"/>
          </w:tcPr>
          <w:p w14:paraId="144CD242"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1.1</w:t>
            </w:r>
          </w:p>
        </w:tc>
        <w:tc>
          <w:tcPr>
            <w:tcW w:w="8287" w:type="dxa"/>
          </w:tcPr>
          <w:p w14:paraId="622AEB57" w14:textId="648D1DDF" w:rsidR="00FE026F" w:rsidRPr="00B20B77" w:rsidRDefault="00ED3E0F" w:rsidP="00F1175C">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Нормативно-правові та програмні основи організації фізичного виховання у </w:t>
            </w:r>
            <w:r w:rsidR="00F1175C" w:rsidRPr="00B20B77">
              <w:rPr>
                <w:rFonts w:ascii="Times New Roman" w:hAnsi="Times New Roman" w:cs="Times New Roman"/>
                <w:bCs/>
                <w:color w:val="000000" w:themeColor="text1"/>
                <w:sz w:val="28"/>
                <w:szCs w:val="28"/>
              </w:rPr>
              <w:t>закладах загальної середньої освіти</w:t>
            </w:r>
            <w:r w:rsidRPr="00B20B77">
              <w:rPr>
                <w:rFonts w:ascii="Times New Roman" w:hAnsi="Times New Roman" w:cs="Times New Roman"/>
                <w:bCs/>
                <w:color w:val="000000" w:themeColor="text1"/>
                <w:sz w:val="28"/>
                <w:szCs w:val="28"/>
              </w:rPr>
              <w:t xml:space="preserve"> …</w:t>
            </w:r>
            <w:r w:rsidR="00F1175C" w:rsidRPr="00B20B77">
              <w:rPr>
                <w:rFonts w:ascii="Times New Roman" w:hAnsi="Times New Roman" w:cs="Times New Roman"/>
                <w:bCs/>
                <w:color w:val="000000" w:themeColor="text1"/>
                <w:sz w:val="28"/>
                <w:szCs w:val="28"/>
              </w:rPr>
              <w:t>………………...</w:t>
            </w:r>
          </w:p>
        </w:tc>
        <w:tc>
          <w:tcPr>
            <w:tcW w:w="720" w:type="dxa"/>
            <w:vAlign w:val="center"/>
          </w:tcPr>
          <w:p w14:paraId="23935FBE"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6</w:t>
            </w:r>
          </w:p>
        </w:tc>
      </w:tr>
      <w:tr w:rsidR="00B20B77" w:rsidRPr="00B20B77" w14:paraId="251CA1C6" w14:textId="77777777" w:rsidTr="00D85020">
        <w:trPr>
          <w:trHeight w:val="447"/>
        </w:trPr>
        <w:tc>
          <w:tcPr>
            <w:tcW w:w="851" w:type="dxa"/>
          </w:tcPr>
          <w:p w14:paraId="371B9DA2"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1.2</w:t>
            </w:r>
          </w:p>
        </w:tc>
        <w:tc>
          <w:tcPr>
            <w:tcW w:w="8287" w:type="dxa"/>
          </w:tcPr>
          <w:p w14:paraId="397B171C" w14:textId="4ED49840" w:rsidR="00FE026F" w:rsidRPr="00B20B77" w:rsidRDefault="00D85020" w:rsidP="00F52708">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Психофізіологічні особливості учнів середнього шкільного віку</w:t>
            </w:r>
            <w:r w:rsidR="00F52708" w:rsidRPr="00B20B77">
              <w:rPr>
                <w:rFonts w:ascii="Times New Roman" w:hAnsi="Times New Roman" w:cs="Times New Roman"/>
                <w:bCs/>
                <w:color w:val="000000" w:themeColor="text1"/>
                <w:sz w:val="28"/>
                <w:szCs w:val="28"/>
              </w:rPr>
              <w:t xml:space="preserve"> .</w:t>
            </w:r>
            <w:r w:rsidR="00E609A7" w:rsidRPr="00B20B77">
              <w:rPr>
                <w:rFonts w:ascii="Times New Roman" w:hAnsi="Times New Roman" w:cs="Times New Roman"/>
                <w:bCs/>
                <w:color w:val="000000" w:themeColor="text1"/>
                <w:sz w:val="28"/>
                <w:szCs w:val="28"/>
              </w:rPr>
              <w:t>...</w:t>
            </w:r>
          </w:p>
        </w:tc>
        <w:tc>
          <w:tcPr>
            <w:tcW w:w="720" w:type="dxa"/>
            <w:vAlign w:val="center"/>
          </w:tcPr>
          <w:p w14:paraId="212860F7"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9</w:t>
            </w:r>
          </w:p>
        </w:tc>
      </w:tr>
      <w:tr w:rsidR="00B20B77" w:rsidRPr="00B20B77" w14:paraId="0D38B300" w14:textId="77777777" w:rsidTr="00D85020">
        <w:tc>
          <w:tcPr>
            <w:tcW w:w="851" w:type="dxa"/>
          </w:tcPr>
          <w:p w14:paraId="5676EBB1"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1.3</w:t>
            </w:r>
          </w:p>
        </w:tc>
        <w:tc>
          <w:tcPr>
            <w:tcW w:w="8287" w:type="dxa"/>
          </w:tcPr>
          <w:p w14:paraId="2B3CB912" w14:textId="54B81EF5" w:rsidR="00FE026F" w:rsidRPr="00B20B77" w:rsidRDefault="00F1175C" w:rsidP="00F1175C">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Вчитель як суб’єкт інноваційної діяльності у фізичному вихованні школярів</w:t>
            </w:r>
            <w:r w:rsidR="00617A0E" w:rsidRPr="00B20B77">
              <w:rPr>
                <w:rFonts w:ascii="Times New Roman" w:hAnsi="Times New Roman" w:cs="Times New Roman"/>
                <w:bCs/>
                <w:color w:val="000000" w:themeColor="text1"/>
                <w:sz w:val="28"/>
                <w:szCs w:val="28"/>
              </w:rPr>
              <w:t>……..</w:t>
            </w:r>
            <w:r w:rsidR="00E901E5" w:rsidRPr="00B20B77">
              <w:rPr>
                <w:rFonts w:ascii="Times New Roman" w:hAnsi="Times New Roman" w:cs="Times New Roman"/>
                <w:bCs/>
                <w:color w:val="000000" w:themeColor="text1"/>
                <w:sz w:val="28"/>
                <w:szCs w:val="28"/>
              </w:rPr>
              <w:t>...</w:t>
            </w:r>
            <w:r w:rsidR="005F2D96" w:rsidRPr="00B20B77">
              <w:rPr>
                <w:rFonts w:ascii="Times New Roman" w:hAnsi="Times New Roman" w:cs="Times New Roman"/>
                <w:bCs/>
                <w:color w:val="000000" w:themeColor="text1"/>
                <w:sz w:val="28"/>
                <w:szCs w:val="28"/>
              </w:rPr>
              <w:t>……………………………...</w:t>
            </w:r>
            <w:r w:rsidRPr="00B20B77">
              <w:rPr>
                <w:rFonts w:ascii="Times New Roman" w:hAnsi="Times New Roman" w:cs="Times New Roman"/>
                <w:bCs/>
                <w:color w:val="000000" w:themeColor="text1"/>
                <w:sz w:val="28"/>
                <w:szCs w:val="28"/>
              </w:rPr>
              <w:t>.......................................</w:t>
            </w:r>
          </w:p>
        </w:tc>
        <w:tc>
          <w:tcPr>
            <w:tcW w:w="720" w:type="dxa"/>
            <w:vAlign w:val="center"/>
          </w:tcPr>
          <w:p w14:paraId="5394C439" w14:textId="24C6C174" w:rsidR="00FE026F" w:rsidRPr="00B20B77" w:rsidRDefault="00126412"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16</w:t>
            </w:r>
          </w:p>
        </w:tc>
      </w:tr>
      <w:tr w:rsidR="00B20B77" w:rsidRPr="00B20B77" w14:paraId="4C322640" w14:textId="77777777" w:rsidTr="00D85020">
        <w:tc>
          <w:tcPr>
            <w:tcW w:w="851" w:type="dxa"/>
          </w:tcPr>
          <w:p w14:paraId="5337B6E1"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p>
        </w:tc>
        <w:tc>
          <w:tcPr>
            <w:tcW w:w="8287" w:type="dxa"/>
          </w:tcPr>
          <w:p w14:paraId="1B6FB234"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Висновки до розділу 1..........................................................................</w:t>
            </w:r>
          </w:p>
        </w:tc>
        <w:tc>
          <w:tcPr>
            <w:tcW w:w="720" w:type="dxa"/>
            <w:vAlign w:val="center"/>
          </w:tcPr>
          <w:p w14:paraId="27142DEA" w14:textId="12F00717" w:rsidR="00FE026F" w:rsidRPr="00B20B77" w:rsidRDefault="00126412"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21</w:t>
            </w:r>
          </w:p>
        </w:tc>
      </w:tr>
      <w:tr w:rsidR="00B20B77" w:rsidRPr="00B20B77" w14:paraId="194556C0" w14:textId="77777777" w:rsidTr="00820C41">
        <w:trPr>
          <w:trHeight w:val="481"/>
        </w:trPr>
        <w:tc>
          <w:tcPr>
            <w:tcW w:w="9138" w:type="dxa"/>
            <w:gridSpan w:val="2"/>
          </w:tcPr>
          <w:p w14:paraId="3AF24097" w14:textId="0C256911" w:rsidR="00FE026F" w:rsidRPr="00B20B77" w:rsidRDefault="00FE026F" w:rsidP="00C5380A">
            <w:pPr>
              <w:spacing w:after="0" w:line="360" w:lineRule="auto"/>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 xml:space="preserve">РОЗДІЛ 2 </w:t>
            </w:r>
            <w:r w:rsidR="005418D9" w:rsidRPr="00B20B77">
              <w:rPr>
                <w:rFonts w:ascii="Times New Roman" w:hAnsi="Times New Roman" w:cs="Times New Roman"/>
                <w:b/>
                <w:bCs/>
                <w:color w:val="000000" w:themeColor="text1"/>
                <w:sz w:val="28"/>
                <w:szCs w:val="28"/>
              </w:rPr>
              <w:t>МЕТОДИ ТА ОРГАНІЗАЦІЯ ДОСЛІДЖЕННЯ</w:t>
            </w:r>
            <w:r w:rsidRPr="00B20B77">
              <w:rPr>
                <w:rFonts w:ascii="Times New Roman" w:hAnsi="Times New Roman" w:cs="Times New Roman"/>
                <w:b/>
                <w:bCs/>
                <w:color w:val="000000" w:themeColor="text1"/>
                <w:sz w:val="28"/>
                <w:szCs w:val="28"/>
              </w:rPr>
              <w:t>....................</w:t>
            </w:r>
          </w:p>
        </w:tc>
        <w:tc>
          <w:tcPr>
            <w:tcW w:w="720" w:type="dxa"/>
            <w:vAlign w:val="center"/>
          </w:tcPr>
          <w:p w14:paraId="7AA4A470" w14:textId="0F89A649" w:rsidR="00FE026F" w:rsidRPr="003466ED" w:rsidRDefault="00126412" w:rsidP="00FE026F">
            <w:pPr>
              <w:spacing w:after="0" w:line="360" w:lineRule="auto"/>
              <w:rPr>
                <w:rFonts w:ascii="Times New Roman" w:hAnsi="Times New Roman" w:cs="Times New Roman"/>
                <w:color w:val="000000" w:themeColor="text1"/>
                <w:sz w:val="28"/>
                <w:szCs w:val="28"/>
              </w:rPr>
            </w:pPr>
            <w:r w:rsidRPr="003466ED">
              <w:rPr>
                <w:rFonts w:ascii="Times New Roman" w:hAnsi="Times New Roman" w:cs="Times New Roman"/>
                <w:color w:val="000000" w:themeColor="text1"/>
                <w:sz w:val="28"/>
                <w:szCs w:val="28"/>
              </w:rPr>
              <w:t>22</w:t>
            </w:r>
          </w:p>
        </w:tc>
      </w:tr>
      <w:tr w:rsidR="00B20B77" w:rsidRPr="00B20B77" w14:paraId="7C9C34C8" w14:textId="77777777" w:rsidTr="00D85020">
        <w:tc>
          <w:tcPr>
            <w:tcW w:w="851" w:type="dxa"/>
          </w:tcPr>
          <w:p w14:paraId="141DB32F"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2.1</w:t>
            </w:r>
          </w:p>
        </w:tc>
        <w:tc>
          <w:tcPr>
            <w:tcW w:w="8287" w:type="dxa"/>
          </w:tcPr>
          <w:p w14:paraId="526FC4BA"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Методи дослідження.............................................................................</w:t>
            </w:r>
          </w:p>
        </w:tc>
        <w:tc>
          <w:tcPr>
            <w:tcW w:w="720" w:type="dxa"/>
            <w:vAlign w:val="center"/>
          </w:tcPr>
          <w:p w14:paraId="24DAE552" w14:textId="616881E8" w:rsidR="00FE026F" w:rsidRPr="00B20B77" w:rsidRDefault="00126412"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22</w:t>
            </w:r>
          </w:p>
        </w:tc>
      </w:tr>
      <w:tr w:rsidR="00B20B77" w:rsidRPr="00B20B77" w14:paraId="2BE30B35" w14:textId="77777777" w:rsidTr="00D85020">
        <w:tc>
          <w:tcPr>
            <w:tcW w:w="851" w:type="dxa"/>
          </w:tcPr>
          <w:p w14:paraId="0FA1CD20"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2.2</w:t>
            </w:r>
          </w:p>
        </w:tc>
        <w:tc>
          <w:tcPr>
            <w:tcW w:w="8287" w:type="dxa"/>
          </w:tcPr>
          <w:p w14:paraId="4D4710D4"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Організація дослідження......................................................................</w:t>
            </w:r>
          </w:p>
        </w:tc>
        <w:tc>
          <w:tcPr>
            <w:tcW w:w="720" w:type="dxa"/>
            <w:vAlign w:val="center"/>
          </w:tcPr>
          <w:p w14:paraId="3A5D6471" w14:textId="1300AA40" w:rsidR="00FE026F" w:rsidRPr="00B20B77" w:rsidRDefault="00126412"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24</w:t>
            </w:r>
          </w:p>
        </w:tc>
      </w:tr>
      <w:tr w:rsidR="00B20B77" w:rsidRPr="00B20B77" w14:paraId="279815C2" w14:textId="77777777" w:rsidTr="00820C41">
        <w:trPr>
          <w:trHeight w:val="857"/>
        </w:trPr>
        <w:tc>
          <w:tcPr>
            <w:tcW w:w="9138" w:type="dxa"/>
            <w:gridSpan w:val="2"/>
          </w:tcPr>
          <w:p w14:paraId="4031C705" w14:textId="79C6887F" w:rsidR="00FE026F" w:rsidRPr="00B20B77" w:rsidRDefault="005418D9" w:rsidP="00B02301">
            <w:pPr>
              <w:spacing w:after="0" w:line="360" w:lineRule="auto"/>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РОЗДІЛ</w:t>
            </w:r>
            <w:r w:rsidR="00C5380A" w:rsidRPr="00B20B77">
              <w:rPr>
                <w:rFonts w:ascii="Times New Roman" w:hAnsi="Times New Roman" w:cs="Times New Roman"/>
                <w:b/>
                <w:bCs/>
                <w:color w:val="000000" w:themeColor="text1"/>
                <w:sz w:val="28"/>
                <w:szCs w:val="28"/>
              </w:rPr>
              <w:t> 3</w:t>
            </w:r>
            <w:r w:rsidR="00FE026F" w:rsidRPr="00B20B77">
              <w:rPr>
                <w:rFonts w:ascii="Times New Roman" w:hAnsi="Times New Roman" w:cs="Times New Roman"/>
                <w:b/>
                <w:bCs/>
                <w:color w:val="000000" w:themeColor="text1"/>
                <w:sz w:val="28"/>
                <w:szCs w:val="28"/>
              </w:rPr>
              <w:t xml:space="preserve"> </w:t>
            </w:r>
            <w:r w:rsidR="00F52708" w:rsidRPr="00B20B77">
              <w:rPr>
                <w:rFonts w:ascii="Times New Roman" w:hAnsi="Times New Roman" w:cs="Times New Roman"/>
                <w:b/>
                <w:bCs/>
                <w:color w:val="000000" w:themeColor="text1"/>
                <w:sz w:val="28"/>
                <w:szCs w:val="28"/>
              </w:rPr>
              <w:t>Н</w:t>
            </w:r>
            <w:r w:rsidR="00B02301" w:rsidRPr="00B20B77">
              <w:rPr>
                <w:rFonts w:ascii="Times New Roman" w:hAnsi="Times New Roman" w:cs="Times New Roman"/>
                <w:b/>
                <w:bCs/>
                <w:color w:val="000000" w:themeColor="text1"/>
                <w:sz w:val="28"/>
                <w:szCs w:val="28"/>
              </w:rPr>
              <w:t>ОВІ ТЕХНОЛОГІЇ В УДОСКОНАЛЕННІ ПРОЦЕСУ ФІЗИЧНОГО ВИХОВАННЯ УЧНІВ ОСНОВНОЇ ШКОЛИ…</w:t>
            </w:r>
            <w:r w:rsidR="00B02301" w:rsidRPr="00B20B77">
              <w:rPr>
                <w:rFonts w:ascii="Times New Roman" w:hAnsi="Times New Roman" w:cs="Times New Roman"/>
                <w:b/>
                <w:color w:val="000000" w:themeColor="text1"/>
                <w:sz w:val="28"/>
                <w:szCs w:val="28"/>
              </w:rPr>
              <w:t>………</w:t>
            </w:r>
            <w:r w:rsidR="00617A0E" w:rsidRPr="00B20B77">
              <w:rPr>
                <w:rFonts w:ascii="Times New Roman" w:hAnsi="Times New Roman" w:cs="Times New Roman"/>
                <w:b/>
                <w:color w:val="000000" w:themeColor="text1"/>
                <w:sz w:val="28"/>
                <w:szCs w:val="28"/>
              </w:rPr>
              <w:t>..</w:t>
            </w:r>
          </w:p>
        </w:tc>
        <w:tc>
          <w:tcPr>
            <w:tcW w:w="720" w:type="dxa"/>
            <w:vAlign w:val="center"/>
          </w:tcPr>
          <w:p w14:paraId="50ACF1B1" w14:textId="77777777" w:rsidR="00FE026F" w:rsidRPr="003466ED" w:rsidRDefault="00FE026F" w:rsidP="00FE026F">
            <w:pPr>
              <w:spacing w:after="0" w:line="360" w:lineRule="auto"/>
              <w:rPr>
                <w:rFonts w:ascii="Times New Roman" w:hAnsi="Times New Roman" w:cs="Times New Roman"/>
                <w:color w:val="000000" w:themeColor="text1"/>
                <w:sz w:val="28"/>
                <w:szCs w:val="28"/>
              </w:rPr>
            </w:pPr>
          </w:p>
          <w:p w14:paraId="15C0FC34" w14:textId="44FF1E19" w:rsidR="00FE026F" w:rsidRPr="003466ED" w:rsidRDefault="00126412" w:rsidP="00FE026F">
            <w:pPr>
              <w:spacing w:after="0" w:line="360" w:lineRule="auto"/>
              <w:rPr>
                <w:rFonts w:ascii="Times New Roman" w:hAnsi="Times New Roman" w:cs="Times New Roman"/>
                <w:color w:val="000000" w:themeColor="text1"/>
                <w:sz w:val="28"/>
                <w:szCs w:val="28"/>
              </w:rPr>
            </w:pPr>
            <w:r w:rsidRPr="003466ED">
              <w:rPr>
                <w:rFonts w:ascii="Times New Roman" w:hAnsi="Times New Roman" w:cs="Times New Roman"/>
                <w:color w:val="000000" w:themeColor="text1"/>
                <w:sz w:val="28"/>
                <w:szCs w:val="28"/>
              </w:rPr>
              <w:t>25</w:t>
            </w:r>
          </w:p>
        </w:tc>
      </w:tr>
      <w:tr w:rsidR="00B20B77" w:rsidRPr="00B20B77" w14:paraId="13564FCF" w14:textId="77777777" w:rsidTr="00D85020">
        <w:tc>
          <w:tcPr>
            <w:tcW w:w="851" w:type="dxa"/>
          </w:tcPr>
          <w:p w14:paraId="1087762A"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3.1</w:t>
            </w:r>
          </w:p>
        </w:tc>
        <w:tc>
          <w:tcPr>
            <w:tcW w:w="8287" w:type="dxa"/>
          </w:tcPr>
          <w:p w14:paraId="37CCF60F" w14:textId="73F5A10F" w:rsidR="00FE026F" w:rsidRPr="00B20B77" w:rsidRDefault="00D85020" w:rsidP="00F1175C">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Особливості педагогічного впливу нових технологій на процес фізичного виховання  школярів </w:t>
            </w:r>
            <w:r w:rsidR="00F1175C" w:rsidRPr="00B20B77">
              <w:rPr>
                <w:rFonts w:ascii="Times New Roman" w:hAnsi="Times New Roman" w:cs="Times New Roman"/>
                <w:bCs/>
                <w:color w:val="000000" w:themeColor="text1"/>
                <w:sz w:val="28"/>
                <w:szCs w:val="28"/>
              </w:rPr>
              <w:t>……………………………..</w:t>
            </w:r>
            <w:r w:rsidR="00E609A7" w:rsidRPr="00B20B77">
              <w:rPr>
                <w:rFonts w:ascii="Times New Roman" w:hAnsi="Times New Roman" w:cs="Times New Roman"/>
                <w:bCs/>
                <w:color w:val="000000" w:themeColor="text1"/>
                <w:sz w:val="28"/>
                <w:szCs w:val="28"/>
              </w:rPr>
              <w:t>………</w:t>
            </w:r>
            <w:r w:rsidR="00F52708" w:rsidRPr="00B20B77">
              <w:rPr>
                <w:rFonts w:ascii="Times New Roman" w:hAnsi="Times New Roman" w:cs="Times New Roman"/>
                <w:bCs/>
                <w:color w:val="000000" w:themeColor="text1"/>
                <w:sz w:val="28"/>
                <w:szCs w:val="28"/>
              </w:rPr>
              <w:t>..</w:t>
            </w:r>
          </w:p>
        </w:tc>
        <w:tc>
          <w:tcPr>
            <w:tcW w:w="720" w:type="dxa"/>
            <w:vAlign w:val="center"/>
          </w:tcPr>
          <w:p w14:paraId="72982625" w14:textId="77777777" w:rsidR="00B50A70" w:rsidRPr="00B20B77" w:rsidRDefault="00B50A70" w:rsidP="00FE026F">
            <w:pPr>
              <w:spacing w:after="0" w:line="360" w:lineRule="auto"/>
              <w:rPr>
                <w:rFonts w:ascii="Times New Roman" w:hAnsi="Times New Roman" w:cs="Times New Roman"/>
                <w:bCs/>
                <w:color w:val="000000" w:themeColor="text1"/>
                <w:sz w:val="28"/>
                <w:szCs w:val="28"/>
              </w:rPr>
            </w:pPr>
          </w:p>
          <w:p w14:paraId="59E07787" w14:textId="3834CAF3" w:rsidR="00FE026F" w:rsidRPr="00B20B77" w:rsidRDefault="00126412"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25</w:t>
            </w:r>
          </w:p>
        </w:tc>
      </w:tr>
      <w:tr w:rsidR="00B20B77" w:rsidRPr="00B20B77" w14:paraId="46A47C6C" w14:textId="77777777" w:rsidTr="00D85020">
        <w:tc>
          <w:tcPr>
            <w:tcW w:w="851" w:type="dxa"/>
          </w:tcPr>
          <w:p w14:paraId="39A8562D" w14:textId="0E1194E8" w:rsidR="002C54EB" w:rsidRPr="00B20B77" w:rsidRDefault="000B3833"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3.2</w:t>
            </w:r>
          </w:p>
        </w:tc>
        <w:tc>
          <w:tcPr>
            <w:tcW w:w="8287" w:type="dxa"/>
          </w:tcPr>
          <w:p w14:paraId="09FEBD9D" w14:textId="63DD143A" w:rsidR="002C54EB" w:rsidRPr="00B20B77" w:rsidRDefault="00F1175C" w:rsidP="00F1175C">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Практичне застосування новітніх технологій у системі фізичного виховання учнів основної школи...</w:t>
            </w:r>
            <w:r w:rsidR="00D85020" w:rsidRPr="00B20B77">
              <w:rPr>
                <w:rFonts w:ascii="Times New Roman" w:hAnsi="Times New Roman" w:cs="Times New Roman"/>
                <w:bCs/>
                <w:color w:val="000000" w:themeColor="text1"/>
                <w:sz w:val="28"/>
                <w:szCs w:val="28"/>
              </w:rPr>
              <w:t>…………………………………</w:t>
            </w:r>
            <w:r w:rsidR="00F52708" w:rsidRPr="00B20B77">
              <w:rPr>
                <w:rFonts w:ascii="Times New Roman" w:hAnsi="Times New Roman" w:cs="Times New Roman"/>
                <w:bCs/>
                <w:color w:val="000000" w:themeColor="text1"/>
                <w:sz w:val="28"/>
                <w:szCs w:val="28"/>
              </w:rPr>
              <w:t>....</w:t>
            </w:r>
          </w:p>
        </w:tc>
        <w:tc>
          <w:tcPr>
            <w:tcW w:w="720" w:type="dxa"/>
            <w:vAlign w:val="center"/>
          </w:tcPr>
          <w:p w14:paraId="59738988" w14:textId="77777777" w:rsidR="002C54EB" w:rsidRPr="00B20B77" w:rsidRDefault="002C54EB" w:rsidP="00FE026F">
            <w:pPr>
              <w:spacing w:after="0" w:line="360" w:lineRule="auto"/>
              <w:rPr>
                <w:rFonts w:ascii="Times New Roman" w:hAnsi="Times New Roman" w:cs="Times New Roman"/>
                <w:bCs/>
                <w:color w:val="000000" w:themeColor="text1"/>
                <w:sz w:val="28"/>
                <w:szCs w:val="28"/>
              </w:rPr>
            </w:pPr>
          </w:p>
          <w:p w14:paraId="0CBCEB88" w14:textId="260AE870" w:rsidR="00126412" w:rsidRPr="00B20B77" w:rsidRDefault="00126412"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36</w:t>
            </w:r>
          </w:p>
        </w:tc>
      </w:tr>
      <w:tr w:rsidR="00B20B77" w:rsidRPr="00B20B77" w14:paraId="650BB98D" w14:textId="77777777" w:rsidTr="00D85020">
        <w:tc>
          <w:tcPr>
            <w:tcW w:w="851" w:type="dxa"/>
          </w:tcPr>
          <w:p w14:paraId="4D7DB529" w14:textId="77777777" w:rsidR="00FE026F" w:rsidRPr="00B20B77" w:rsidRDefault="00FE026F" w:rsidP="00FE026F">
            <w:pPr>
              <w:spacing w:after="0" w:line="360" w:lineRule="auto"/>
              <w:rPr>
                <w:rFonts w:ascii="Times New Roman" w:hAnsi="Times New Roman" w:cs="Times New Roman"/>
                <w:bCs/>
                <w:color w:val="000000" w:themeColor="text1"/>
                <w:sz w:val="28"/>
                <w:szCs w:val="28"/>
              </w:rPr>
            </w:pPr>
          </w:p>
        </w:tc>
        <w:tc>
          <w:tcPr>
            <w:tcW w:w="8287" w:type="dxa"/>
          </w:tcPr>
          <w:p w14:paraId="6A9BCC05" w14:textId="45EA3E0E" w:rsidR="00FE026F" w:rsidRPr="00B20B77" w:rsidRDefault="00FE026F"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Висновки до розділу 3..........................................................................</w:t>
            </w:r>
            <w:r w:rsidR="00F1175C" w:rsidRPr="00B20B77">
              <w:rPr>
                <w:rFonts w:ascii="Times New Roman" w:hAnsi="Times New Roman" w:cs="Times New Roman"/>
                <w:bCs/>
                <w:color w:val="000000" w:themeColor="text1"/>
                <w:sz w:val="28"/>
                <w:szCs w:val="28"/>
              </w:rPr>
              <w:t>..</w:t>
            </w:r>
          </w:p>
        </w:tc>
        <w:tc>
          <w:tcPr>
            <w:tcW w:w="720" w:type="dxa"/>
            <w:vAlign w:val="center"/>
          </w:tcPr>
          <w:p w14:paraId="75EECBC2" w14:textId="1627CBAC" w:rsidR="00FE026F" w:rsidRPr="00B20B77" w:rsidRDefault="00126412" w:rsidP="00FE026F">
            <w:pPr>
              <w:spacing w:after="0" w:line="360" w:lineRule="auto"/>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45</w:t>
            </w:r>
          </w:p>
        </w:tc>
      </w:tr>
      <w:tr w:rsidR="00B20B77" w:rsidRPr="00B20B77" w14:paraId="4DEBCC99" w14:textId="77777777" w:rsidTr="00820C41">
        <w:tc>
          <w:tcPr>
            <w:tcW w:w="9138" w:type="dxa"/>
            <w:gridSpan w:val="2"/>
          </w:tcPr>
          <w:p w14:paraId="0DDA3B9B" w14:textId="77777777" w:rsidR="00FE026F" w:rsidRPr="00B20B77" w:rsidRDefault="00FE026F" w:rsidP="00FE026F">
            <w:pPr>
              <w:spacing w:after="0" w:line="360" w:lineRule="auto"/>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ЗАГАЛЬНІ ВИСНОВКИ..................................................................................</w:t>
            </w:r>
          </w:p>
        </w:tc>
        <w:tc>
          <w:tcPr>
            <w:tcW w:w="720" w:type="dxa"/>
            <w:vAlign w:val="center"/>
          </w:tcPr>
          <w:p w14:paraId="082D5392" w14:textId="2412160B" w:rsidR="00FE026F" w:rsidRPr="003466ED" w:rsidRDefault="00126412" w:rsidP="00FE026F">
            <w:pPr>
              <w:spacing w:after="0" w:line="360" w:lineRule="auto"/>
              <w:rPr>
                <w:rFonts w:ascii="Times New Roman" w:hAnsi="Times New Roman" w:cs="Times New Roman"/>
                <w:color w:val="000000" w:themeColor="text1"/>
                <w:sz w:val="28"/>
                <w:szCs w:val="28"/>
              </w:rPr>
            </w:pPr>
            <w:r w:rsidRPr="003466ED">
              <w:rPr>
                <w:rFonts w:ascii="Times New Roman" w:hAnsi="Times New Roman" w:cs="Times New Roman"/>
                <w:color w:val="000000" w:themeColor="text1"/>
                <w:sz w:val="28"/>
                <w:szCs w:val="28"/>
              </w:rPr>
              <w:t>47</w:t>
            </w:r>
          </w:p>
        </w:tc>
      </w:tr>
      <w:tr w:rsidR="00FE026F" w:rsidRPr="00B20B77" w14:paraId="340A7369" w14:textId="77777777" w:rsidTr="00820C41">
        <w:tc>
          <w:tcPr>
            <w:tcW w:w="9138" w:type="dxa"/>
            <w:gridSpan w:val="2"/>
          </w:tcPr>
          <w:p w14:paraId="6A14EB23" w14:textId="77777777" w:rsidR="00FE026F" w:rsidRPr="00B20B77" w:rsidRDefault="00FE026F" w:rsidP="00FE026F">
            <w:pPr>
              <w:spacing w:after="0" w:line="360" w:lineRule="auto"/>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СПИСОК ВИКОРИСТАНИХ ДЖЕРЕЛ.......................................................</w:t>
            </w:r>
          </w:p>
        </w:tc>
        <w:tc>
          <w:tcPr>
            <w:tcW w:w="720" w:type="dxa"/>
            <w:vAlign w:val="center"/>
          </w:tcPr>
          <w:p w14:paraId="3F8D8A96" w14:textId="29583379" w:rsidR="00FE026F" w:rsidRPr="003466ED" w:rsidRDefault="00126412" w:rsidP="00FE026F">
            <w:pPr>
              <w:spacing w:after="0" w:line="360" w:lineRule="auto"/>
              <w:rPr>
                <w:rFonts w:ascii="Times New Roman" w:hAnsi="Times New Roman" w:cs="Times New Roman"/>
                <w:color w:val="000000" w:themeColor="text1"/>
                <w:sz w:val="28"/>
                <w:szCs w:val="28"/>
              </w:rPr>
            </w:pPr>
            <w:r w:rsidRPr="003466ED">
              <w:rPr>
                <w:rFonts w:ascii="Times New Roman" w:hAnsi="Times New Roman" w:cs="Times New Roman"/>
                <w:color w:val="000000" w:themeColor="text1"/>
                <w:sz w:val="28"/>
                <w:szCs w:val="28"/>
              </w:rPr>
              <w:t>5</w:t>
            </w:r>
            <w:r w:rsidR="00FE026F" w:rsidRPr="003466ED">
              <w:rPr>
                <w:rFonts w:ascii="Times New Roman" w:hAnsi="Times New Roman" w:cs="Times New Roman"/>
                <w:color w:val="000000" w:themeColor="text1"/>
                <w:sz w:val="28"/>
                <w:szCs w:val="28"/>
              </w:rPr>
              <w:t>0</w:t>
            </w:r>
          </w:p>
        </w:tc>
      </w:tr>
      <w:bookmarkEnd w:id="1"/>
    </w:tbl>
    <w:p w14:paraId="04600827" w14:textId="504FE972" w:rsidR="00353EE7" w:rsidRPr="00B20B77" w:rsidRDefault="00353EE7" w:rsidP="00B61A25">
      <w:pPr>
        <w:pStyle w:val="111"/>
        <w:jc w:val="center"/>
        <w:rPr>
          <w:color w:val="000000" w:themeColor="text1"/>
        </w:rPr>
      </w:pPr>
    </w:p>
    <w:p w14:paraId="24BB8A11" w14:textId="77777777" w:rsidR="00353EE7" w:rsidRPr="00B20B77" w:rsidRDefault="00353EE7">
      <w:pPr>
        <w:spacing w:line="259" w:lineRule="auto"/>
        <w:rPr>
          <w:rFonts w:ascii="Times New Roman" w:eastAsiaTheme="majorEastAsia" w:hAnsi="Times New Roman" w:cs="Times New Roman"/>
          <w:b/>
          <w:color w:val="000000" w:themeColor="text1"/>
          <w:sz w:val="28"/>
          <w:szCs w:val="28"/>
        </w:rPr>
      </w:pPr>
      <w:r w:rsidRPr="00B20B77">
        <w:rPr>
          <w:color w:val="000000" w:themeColor="text1"/>
        </w:rPr>
        <w:br w:type="page"/>
      </w:r>
    </w:p>
    <w:p w14:paraId="1BDB8387" w14:textId="3733AA19" w:rsidR="008D2ABE" w:rsidRPr="00B20B77" w:rsidRDefault="008D2ABE" w:rsidP="00B61A25">
      <w:pPr>
        <w:pStyle w:val="111"/>
        <w:jc w:val="center"/>
        <w:rPr>
          <w:color w:val="000000" w:themeColor="text1"/>
        </w:rPr>
      </w:pPr>
      <w:r w:rsidRPr="00B20B77">
        <w:rPr>
          <w:color w:val="000000" w:themeColor="text1"/>
        </w:rPr>
        <w:lastRenderedPageBreak/>
        <w:t>ВСТУП</w:t>
      </w:r>
    </w:p>
    <w:p w14:paraId="4F5181FF" w14:textId="77777777" w:rsidR="008D2ABE" w:rsidRDefault="008D2ABE" w:rsidP="008D2ABE">
      <w:pPr>
        <w:pStyle w:val="a3"/>
        <w:spacing w:after="0" w:line="360" w:lineRule="auto"/>
        <w:ind w:left="0" w:firstLine="567"/>
        <w:jc w:val="both"/>
        <w:rPr>
          <w:rFonts w:ascii="Times New Roman" w:hAnsi="Times New Roman" w:cs="Times New Roman"/>
          <w:color w:val="000000" w:themeColor="text1"/>
          <w:sz w:val="28"/>
          <w:szCs w:val="28"/>
        </w:rPr>
      </w:pPr>
    </w:p>
    <w:p w14:paraId="5E4EB5CC" w14:textId="0CA14C32" w:rsidR="003466ED" w:rsidRDefault="003466ED" w:rsidP="008D2ABE">
      <w:pPr>
        <w:pStyle w:val="a3"/>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278FBB13" w14:textId="77777777" w:rsidR="003466ED" w:rsidRPr="00B20B77" w:rsidRDefault="003466ED" w:rsidP="008D2ABE">
      <w:pPr>
        <w:pStyle w:val="a3"/>
        <w:spacing w:after="0" w:line="360" w:lineRule="auto"/>
        <w:ind w:left="0" w:firstLine="567"/>
        <w:jc w:val="both"/>
        <w:rPr>
          <w:rFonts w:ascii="Times New Roman" w:hAnsi="Times New Roman" w:cs="Times New Roman"/>
          <w:color w:val="000000" w:themeColor="text1"/>
          <w:sz w:val="28"/>
          <w:szCs w:val="28"/>
        </w:rPr>
      </w:pPr>
    </w:p>
    <w:p w14:paraId="41792718" w14:textId="1F31960D" w:rsidR="00757CCD" w:rsidRPr="00B20B77" w:rsidRDefault="00820C41" w:rsidP="00757CCD">
      <w:pPr>
        <w:pStyle w:val="ad"/>
        <w:ind w:firstLine="720"/>
        <w:jc w:val="both"/>
        <w:rPr>
          <w:b w:val="0"/>
          <w:bCs/>
          <w:color w:val="000000" w:themeColor="text1"/>
        </w:rPr>
      </w:pPr>
      <w:r w:rsidRPr="00B20B77">
        <w:rPr>
          <w:color w:val="000000" w:themeColor="text1"/>
          <w:spacing w:val="20"/>
          <w:szCs w:val="28"/>
        </w:rPr>
        <w:t xml:space="preserve">Актуальність. </w:t>
      </w:r>
      <w:r w:rsidR="00757CCD" w:rsidRPr="00B20B77">
        <w:rPr>
          <w:b w:val="0"/>
          <w:bCs/>
          <w:color w:val="000000" w:themeColor="text1"/>
        </w:rPr>
        <w:t xml:space="preserve">Сучасна освіта перебуває в умовах динамічних змін, що пов’язані з впровадженням інноваційних педагогічних технологій, </w:t>
      </w:r>
      <w:proofErr w:type="spellStart"/>
      <w:r w:rsidR="00757CCD" w:rsidRPr="00B20B77">
        <w:rPr>
          <w:b w:val="0"/>
          <w:bCs/>
          <w:color w:val="000000" w:themeColor="text1"/>
        </w:rPr>
        <w:t>цифровізації</w:t>
      </w:r>
      <w:proofErr w:type="spellEnd"/>
      <w:r w:rsidR="00757CCD" w:rsidRPr="00B20B77">
        <w:rPr>
          <w:b w:val="0"/>
          <w:bCs/>
          <w:color w:val="000000" w:themeColor="text1"/>
        </w:rPr>
        <w:t xml:space="preserve"> навчального процесу та зміною соціальних запитів до рівня фізичної підготовки підростаючого покоління. Фізичне виховання школярів середнього шкільного віку є важливим елементом формування гармонійно розвиненої особистості, яка здатна підтримувати здоровий спосіб життя, розвивати фізичні, психічні та соціальні компетентності.</w:t>
      </w:r>
    </w:p>
    <w:p w14:paraId="56242221" w14:textId="77777777" w:rsidR="00F27CCC" w:rsidRPr="00B20B77" w:rsidRDefault="00F27CCC" w:rsidP="00F27CCC">
      <w:pPr>
        <w:pStyle w:val="ad"/>
        <w:ind w:firstLine="720"/>
        <w:jc w:val="both"/>
        <w:rPr>
          <w:b w:val="0"/>
          <w:bCs/>
          <w:color w:val="000000" w:themeColor="text1"/>
        </w:rPr>
      </w:pPr>
      <w:r w:rsidRPr="00B20B77">
        <w:rPr>
          <w:b w:val="0"/>
          <w:bCs/>
          <w:color w:val="000000" w:themeColor="text1"/>
        </w:rPr>
        <w:t xml:space="preserve">В Україні фізкультурно-оздоровча робота у закладах загальної середньої освіти (ЗСО) реалізується як під час уроків фізичної культури, так і у позаурочний час. Відповідно до чинного законодавства, учні 1–11 класів мають відвідувати три </w:t>
      </w:r>
      <w:proofErr w:type="spellStart"/>
      <w:r w:rsidRPr="00B20B77">
        <w:rPr>
          <w:b w:val="0"/>
          <w:bCs/>
          <w:color w:val="000000" w:themeColor="text1"/>
        </w:rPr>
        <w:t>уроки</w:t>
      </w:r>
      <w:proofErr w:type="spellEnd"/>
      <w:r w:rsidRPr="00B20B77">
        <w:rPr>
          <w:b w:val="0"/>
          <w:bCs/>
          <w:color w:val="000000" w:themeColor="text1"/>
        </w:rPr>
        <w:t xml:space="preserve"> фізичної культури на тиждень.</w:t>
      </w:r>
    </w:p>
    <w:p w14:paraId="446BAE99" w14:textId="1C8DBD8D" w:rsidR="00F27CCC" w:rsidRPr="00B20B77" w:rsidRDefault="00F27CCC" w:rsidP="00F27CCC">
      <w:pPr>
        <w:pStyle w:val="ad"/>
        <w:ind w:firstLine="720"/>
        <w:jc w:val="both"/>
        <w:rPr>
          <w:b w:val="0"/>
          <w:bCs/>
          <w:color w:val="000000" w:themeColor="text1"/>
        </w:rPr>
      </w:pPr>
      <w:r w:rsidRPr="00B20B77">
        <w:rPr>
          <w:b w:val="0"/>
          <w:bCs/>
          <w:color w:val="000000" w:themeColor="text1"/>
        </w:rPr>
        <w:t xml:space="preserve">Навчальні програми закладів середньої освіти побудовані за модульною системою та передбачають реалізацію принципу варіативності. Це дозволяє планувати навчальний матеріал із урахуванням статево-вікових особливостей учнів, їхніх інтересів, наявності матеріально-технічної бази (спортивні майданчики, стадіони, басейни тощо) та кадрового забезпечення. Практично будь-який вид спорту може бути </w:t>
      </w:r>
      <w:r w:rsidR="00B5448B" w:rsidRPr="00B20B77">
        <w:rPr>
          <w:b w:val="0"/>
          <w:bCs/>
          <w:color w:val="000000" w:themeColor="text1"/>
        </w:rPr>
        <w:t xml:space="preserve"> </w:t>
      </w:r>
      <w:r w:rsidRPr="00B20B77">
        <w:rPr>
          <w:b w:val="0"/>
          <w:bCs/>
          <w:color w:val="000000" w:themeColor="text1"/>
        </w:rPr>
        <w:t>представлений у вигляді варіативного модуля, що сприяє більш індивідуалізованому підходу до навчання.</w:t>
      </w:r>
    </w:p>
    <w:p w14:paraId="51826014" w14:textId="0B564DBA" w:rsidR="00F27CCC" w:rsidRPr="00B20B77" w:rsidRDefault="00F27CCC" w:rsidP="00F27CCC">
      <w:pPr>
        <w:pStyle w:val="ad"/>
        <w:ind w:firstLine="720"/>
        <w:jc w:val="both"/>
        <w:rPr>
          <w:b w:val="0"/>
          <w:bCs/>
          <w:color w:val="000000" w:themeColor="text1"/>
        </w:rPr>
      </w:pPr>
      <w:r w:rsidRPr="00B20B77">
        <w:rPr>
          <w:b w:val="0"/>
          <w:bCs/>
          <w:color w:val="000000" w:themeColor="text1"/>
        </w:rPr>
        <w:t xml:space="preserve">Одним із ключових завдань сучасних фахівців фізичного виховання є підвищення рівня знань та мотивації дітей до занять фізичною культурою. Як відзначають науковці Т.Ю. </w:t>
      </w:r>
      <w:proofErr w:type="spellStart"/>
      <w:r w:rsidRPr="00B20B77">
        <w:rPr>
          <w:b w:val="0"/>
          <w:bCs/>
          <w:color w:val="000000" w:themeColor="text1"/>
        </w:rPr>
        <w:t>Круцевич</w:t>
      </w:r>
      <w:proofErr w:type="spellEnd"/>
      <w:r w:rsidRPr="00B20B77">
        <w:rPr>
          <w:b w:val="0"/>
          <w:bCs/>
          <w:color w:val="000000" w:themeColor="text1"/>
        </w:rPr>
        <w:t xml:space="preserve"> (2017) при розробці інноваційних програм необхідно приділяти особливу увагу новим підходам до складання навчальних програм, організації освітнього процесу, формуванню мотивації та забезпеченню матеріально-технічної бази.</w:t>
      </w:r>
    </w:p>
    <w:p w14:paraId="29491DDD" w14:textId="77777777" w:rsidR="00F27CCC" w:rsidRPr="00B20B77" w:rsidRDefault="00F27CCC" w:rsidP="00F27CCC">
      <w:pPr>
        <w:pStyle w:val="ad"/>
        <w:ind w:firstLine="720"/>
        <w:jc w:val="both"/>
        <w:rPr>
          <w:b w:val="0"/>
          <w:bCs/>
          <w:color w:val="000000" w:themeColor="text1"/>
        </w:rPr>
      </w:pPr>
      <w:r w:rsidRPr="00B20B77">
        <w:rPr>
          <w:b w:val="0"/>
          <w:bCs/>
          <w:color w:val="000000" w:themeColor="text1"/>
        </w:rPr>
        <w:t xml:space="preserve">Проблема низької рухової активності школярів, особливо учнів старших класів, нині є надзвичайно актуальною. Дефіцит рухової активності </w:t>
      </w:r>
      <w:r w:rsidRPr="00B20B77">
        <w:rPr>
          <w:b w:val="0"/>
          <w:bCs/>
          <w:color w:val="000000" w:themeColor="text1"/>
        </w:rPr>
        <w:lastRenderedPageBreak/>
        <w:t>зумовлений багатьма чинниками, серед яких надмірне захоплення комп’ютерними іграми та соціальними мережами, велике навантаження навчальними дисциплінами, недостатня кількість обладнаних місць для занять спортом та активного відпочинку, а також недостатня популяризація здорового способу життя та ролі рухової активності для організму.</w:t>
      </w:r>
    </w:p>
    <w:p w14:paraId="3DA22D55" w14:textId="522F5F49" w:rsidR="00F27CCC" w:rsidRPr="00B20B77" w:rsidRDefault="00F27CCC" w:rsidP="00F27CCC">
      <w:pPr>
        <w:pStyle w:val="ad"/>
        <w:ind w:firstLine="720"/>
        <w:jc w:val="both"/>
        <w:rPr>
          <w:b w:val="0"/>
          <w:bCs/>
          <w:color w:val="000000" w:themeColor="text1"/>
        </w:rPr>
      </w:pPr>
      <w:r w:rsidRPr="00B20B77">
        <w:rPr>
          <w:b w:val="0"/>
          <w:bCs/>
          <w:color w:val="000000" w:themeColor="text1"/>
        </w:rPr>
        <w:t xml:space="preserve">До цього додаються проблеми, пов’язані з не відвідуванням уроків фізичної культури учнями через відсутність шкільної форми або «вигадані хвороби», для підтвердження яких батьки надають різноманітні довідки для звільнення від занять. Актуальність цієї проблеми посилюється також випадками травмування на </w:t>
      </w:r>
      <w:proofErr w:type="spellStart"/>
      <w:r w:rsidRPr="00B20B77">
        <w:rPr>
          <w:b w:val="0"/>
          <w:bCs/>
          <w:color w:val="000000" w:themeColor="text1"/>
        </w:rPr>
        <w:t>уроках</w:t>
      </w:r>
      <w:proofErr w:type="spellEnd"/>
      <w:r w:rsidRPr="00B20B77">
        <w:rPr>
          <w:b w:val="0"/>
          <w:bCs/>
          <w:color w:val="000000" w:themeColor="text1"/>
        </w:rPr>
        <w:t xml:space="preserve"> фізкультури, що потребує перегляду організації фізичного виховання, активізації гурткової та позакласної роботи, а також оновлення системи оцінювання. Традиційне оцінювання лише за рівнем розвитку фізичних якостей або виконання нормативів є дещо застарілим і потребує модернізації.</w:t>
      </w:r>
    </w:p>
    <w:p w14:paraId="5FDD964A" w14:textId="77777777" w:rsidR="00757CCD" w:rsidRPr="00B20B77" w:rsidRDefault="00757CCD" w:rsidP="00757CCD">
      <w:pPr>
        <w:pStyle w:val="ad"/>
        <w:ind w:firstLine="720"/>
        <w:jc w:val="both"/>
        <w:rPr>
          <w:b w:val="0"/>
          <w:bCs/>
          <w:color w:val="000000" w:themeColor="text1"/>
        </w:rPr>
      </w:pPr>
      <w:r w:rsidRPr="00B20B77">
        <w:rPr>
          <w:b w:val="0"/>
          <w:bCs/>
          <w:color w:val="000000" w:themeColor="text1"/>
        </w:rPr>
        <w:t xml:space="preserve">Водночас практика показує, що традиційні методи проведення уроків фізичної культури часто не забезпечують достатньої мотивації учнів, ефективного формування рухових навичок та комплексного розвитку фізичних якостей. Це обумовлює необхідність удосконалення процесу фізичного виховання через впровадження інноваційних підходів, інтеграцію новітніх технологій, використання ігрових та інтерактивних </w:t>
      </w:r>
      <w:proofErr w:type="spellStart"/>
      <w:r w:rsidRPr="00B20B77">
        <w:rPr>
          <w:b w:val="0"/>
          <w:bCs/>
          <w:color w:val="000000" w:themeColor="text1"/>
        </w:rPr>
        <w:t>методик</w:t>
      </w:r>
      <w:proofErr w:type="spellEnd"/>
      <w:r w:rsidRPr="00B20B77">
        <w:rPr>
          <w:b w:val="0"/>
          <w:bCs/>
          <w:color w:val="000000" w:themeColor="text1"/>
        </w:rPr>
        <w:t>, що дозволяє підвищити результативність навчання та зацікавленість учнів.</w:t>
      </w:r>
    </w:p>
    <w:p w14:paraId="52DB752A" w14:textId="77777777" w:rsidR="00757CCD" w:rsidRPr="00B20B77" w:rsidRDefault="00757CCD" w:rsidP="00757CCD">
      <w:pPr>
        <w:pStyle w:val="ad"/>
        <w:ind w:firstLine="720"/>
        <w:jc w:val="both"/>
        <w:rPr>
          <w:b w:val="0"/>
          <w:bCs/>
          <w:color w:val="000000" w:themeColor="text1"/>
        </w:rPr>
      </w:pPr>
      <w:r w:rsidRPr="00B20B77">
        <w:rPr>
          <w:b w:val="0"/>
          <w:bCs/>
          <w:color w:val="000000" w:themeColor="text1"/>
        </w:rPr>
        <w:t>Таким чином, дослідження підходів до удосконалення процесу фізичного виховання учнів середнього шкільного віку є актуальним і необхідним як для розвитку системи освіти, так і для підвищення рівня фізичної культури підростаючого покоління.</w:t>
      </w:r>
    </w:p>
    <w:p w14:paraId="54AE7C77" w14:textId="448B0A85" w:rsidR="00757CCD" w:rsidRPr="00B20B77" w:rsidRDefault="00757CCD" w:rsidP="00757CCD">
      <w:pPr>
        <w:pStyle w:val="ad"/>
        <w:ind w:firstLine="720"/>
        <w:jc w:val="both"/>
        <w:rPr>
          <w:b w:val="0"/>
          <w:bCs/>
          <w:color w:val="000000" w:themeColor="text1"/>
        </w:rPr>
      </w:pPr>
      <w:r w:rsidRPr="00B20B77">
        <w:rPr>
          <w:b w:val="0"/>
          <w:bCs/>
          <w:color w:val="000000" w:themeColor="text1"/>
        </w:rPr>
        <w:t xml:space="preserve">Саме тому ми поставили собі за </w:t>
      </w:r>
      <w:r w:rsidRPr="00B20B77">
        <w:rPr>
          <w:bCs/>
          <w:color w:val="000000" w:themeColor="text1"/>
        </w:rPr>
        <w:t>мету</w:t>
      </w:r>
      <w:r w:rsidRPr="00B20B77">
        <w:rPr>
          <w:b w:val="0"/>
          <w:bCs/>
          <w:color w:val="000000" w:themeColor="text1"/>
        </w:rPr>
        <w:t xml:space="preserve"> окреслити ефективні підходи до удосконалення процесу фізичного виховання учнів середнього шкільного віку.</w:t>
      </w:r>
    </w:p>
    <w:p w14:paraId="251F65D0" w14:textId="315267EC" w:rsidR="00757CCD" w:rsidRPr="00B20B77" w:rsidRDefault="00757CCD" w:rsidP="00757CCD">
      <w:pPr>
        <w:pStyle w:val="ad"/>
        <w:ind w:firstLine="720"/>
        <w:jc w:val="both"/>
        <w:rPr>
          <w:b w:val="0"/>
          <w:bCs/>
          <w:color w:val="000000" w:themeColor="text1"/>
        </w:rPr>
      </w:pPr>
      <w:r w:rsidRPr="00B20B77">
        <w:rPr>
          <w:b w:val="0"/>
          <w:bCs/>
          <w:color w:val="000000" w:themeColor="text1"/>
        </w:rPr>
        <w:t xml:space="preserve">Відповідно до мети нами було сформульовано наступні </w:t>
      </w:r>
      <w:r w:rsidRPr="00B20B77">
        <w:rPr>
          <w:bCs/>
          <w:color w:val="000000" w:themeColor="text1"/>
        </w:rPr>
        <w:t>завдання дослідження:</w:t>
      </w:r>
    </w:p>
    <w:p w14:paraId="0025DADD" w14:textId="6A8A0258" w:rsidR="00757CCD" w:rsidRPr="00B20B77" w:rsidRDefault="00757CCD" w:rsidP="00757CCD">
      <w:pPr>
        <w:pStyle w:val="ad"/>
        <w:ind w:firstLine="720"/>
        <w:jc w:val="both"/>
        <w:rPr>
          <w:b w:val="0"/>
          <w:bCs/>
          <w:color w:val="000000" w:themeColor="text1"/>
        </w:rPr>
      </w:pPr>
      <w:r w:rsidRPr="00B20B77">
        <w:rPr>
          <w:b w:val="0"/>
          <w:bCs/>
          <w:color w:val="000000" w:themeColor="text1"/>
        </w:rPr>
        <w:lastRenderedPageBreak/>
        <w:t>Проаналізувати сучасний стан фізичного виховання учнів середнього шкільного віку.</w:t>
      </w:r>
    </w:p>
    <w:p w14:paraId="474A0196" w14:textId="21188497" w:rsidR="00757CCD" w:rsidRPr="00B20B77" w:rsidRDefault="00757CCD" w:rsidP="00757CCD">
      <w:pPr>
        <w:pStyle w:val="ad"/>
        <w:ind w:firstLine="720"/>
        <w:jc w:val="both"/>
        <w:rPr>
          <w:b w:val="0"/>
          <w:bCs/>
          <w:color w:val="000000" w:themeColor="text1"/>
        </w:rPr>
      </w:pPr>
      <w:r w:rsidRPr="00B20B77">
        <w:rPr>
          <w:b w:val="0"/>
          <w:bCs/>
          <w:color w:val="000000" w:themeColor="text1"/>
        </w:rPr>
        <w:t>Описати психофізіологічні особливості учнів середнього шкільного віку.</w:t>
      </w:r>
    </w:p>
    <w:p w14:paraId="133B878A" w14:textId="37B9ED82" w:rsidR="00757CCD" w:rsidRPr="00B20B77" w:rsidRDefault="00757CCD" w:rsidP="00757CCD">
      <w:pPr>
        <w:pStyle w:val="ad"/>
        <w:ind w:firstLine="720"/>
        <w:jc w:val="both"/>
        <w:rPr>
          <w:b w:val="0"/>
          <w:bCs/>
          <w:color w:val="000000" w:themeColor="text1"/>
        </w:rPr>
      </w:pPr>
      <w:r w:rsidRPr="00B20B77">
        <w:rPr>
          <w:b w:val="0"/>
          <w:bCs/>
          <w:color w:val="000000" w:themeColor="text1"/>
        </w:rPr>
        <w:t xml:space="preserve">Визначити інноваційні </w:t>
      </w:r>
      <w:proofErr w:type="spellStart"/>
      <w:r w:rsidR="00F27CCC" w:rsidRPr="00B20B77">
        <w:rPr>
          <w:b w:val="0"/>
          <w:bCs/>
          <w:color w:val="000000" w:themeColor="text1"/>
        </w:rPr>
        <w:t>інноваційні</w:t>
      </w:r>
      <w:proofErr w:type="spellEnd"/>
      <w:r w:rsidR="00F27CCC" w:rsidRPr="00B20B77">
        <w:rPr>
          <w:b w:val="0"/>
          <w:bCs/>
          <w:color w:val="000000" w:themeColor="text1"/>
        </w:rPr>
        <w:t xml:space="preserve"> технології</w:t>
      </w:r>
      <w:r w:rsidRPr="00B20B77">
        <w:rPr>
          <w:b w:val="0"/>
          <w:bCs/>
          <w:color w:val="000000" w:themeColor="text1"/>
        </w:rPr>
        <w:t>, що підвищують ефективність процесу фізичного виховання.</w:t>
      </w:r>
    </w:p>
    <w:p w14:paraId="24B85866" w14:textId="6DC769FD" w:rsidR="00757CCD" w:rsidRPr="00B20B77" w:rsidRDefault="00F27CCC" w:rsidP="00757CCD">
      <w:pPr>
        <w:pStyle w:val="ad"/>
        <w:ind w:firstLine="720"/>
        <w:jc w:val="both"/>
        <w:rPr>
          <w:b w:val="0"/>
          <w:bCs/>
          <w:color w:val="000000" w:themeColor="text1"/>
        </w:rPr>
      </w:pPr>
      <w:r w:rsidRPr="00B20B77">
        <w:rPr>
          <w:bCs/>
          <w:color w:val="000000" w:themeColor="text1"/>
        </w:rPr>
        <w:t>Об’єкт</w:t>
      </w:r>
      <w:r w:rsidR="00757CCD" w:rsidRPr="00B20B77">
        <w:rPr>
          <w:bCs/>
          <w:color w:val="000000" w:themeColor="text1"/>
        </w:rPr>
        <w:t xml:space="preserve"> дослідження</w:t>
      </w:r>
      <w:r w:rsidR="00757CCD" w:rsidRPr="00B20B77">
        <w:rPr>
          <w:b w:val="0"/>
          <w:bCs/>
          <w:color w:val="000000" w:themeColor="text1"/>
        </w:rPr>
        <w:t xml:space="preserve"> </w:t>
      </w:r>
      <w:r w:rsidRPr="00B20B77">
        <w:rPr>
          <w:b w:val="0"/>
          <w:bCs/>
          <w:color w:val="000000" w:themeColor="text1"/>
        </w:rPr>
        <w:t>–</w:t>
      </w:r>
      <w:r w:rsidR="00757CCD" w:rsidRPr="00B20B77">
        <w:rPr>
          <w:b w:val="0"/>
          <w:bCs/>
          <w:color w:val="000000" w:themeColor="text1"/>
        </w:rPr>
        <w:t xml:space="preserve"> процес фізичного виховання учнів середнього шкільного віку у закладах загальної середньої освіти.</w:t>
      </w:r>
    </w:p>
    <w:p w14:paraId="36315FFC" w14:textId="7450AA29" w:rsidR="00757CCD" w:rsidRPr="00B20B77" w:rsidRDefault="00757CCD" w:rsidP="00757CCD">
      <w:pPr>
        <w:pStyle w:val="ad"/>
        <w:ind w:firstLine="720"/>
        <w:jc w:val="both"/>
        <w:rPr>
          <w:b w:val="0"/>
          <w:bCs/>
          <w:color w:val="000000" w:themeColor="text1"/>
        </w:rPr>
      </w:pPr>
      <w:r w:rsidRPr="00B20B77">
        <w:rPr>
          <w:bCs/>
          <w:color w:val="000000" w:themeColor="text1"/>
        </w:rPr>
        <w:t>Предмет дослідження</w:t>
      </w:r>
      <w:r w:rsidRPr="00B20B77">
        <w:rPr>
          <w:b w:val="0"/>
          <w:bCs/>
          <w:color w:val="000000" w:themeColor="text1"/>
        </w:rPr>
        <w:t xml:space="preserve"> </w:t>
      </w:r>
      <w:r w:rsidR="00F27CCC" w:rsidRPr="00B20B77">
        <w:rPr>
          <w:b w:val="0"/>
          <w:bCs/>
          <w:color w:val="000000" w:themeColor="text1"/>
        </w:rPr>
        <w:t xml:space="preserve">– </w:t>
      </w:r>
      <w:r w:rsidRPr="00B20B77">
        <w:rPr>
          <w:b w:val="0"/>
          <w:bCs/>
          <w:color w:val="000000" w:themeColor="text1"/>
        </w:rPr>
        <w:t xml:space="preserve">інноваційні підходи </w:t>
      </w:r>
      <w:r w:rsidR="00F27CCC" w:rsidRPr="00B20B77">
        <w:rPr>
          <w:b w:val="0"/>
          <w:bCs/>
          <w:color w:val="000000" w:themeColor="text1"/>
        </w:rPr>
        <w:t>підвищення ефективності процесу</w:t>
      </w:r>
      <w:r w:rsidRPr="00B20B77">
        <w:rPr>
          <w:b w:val="0"/>
          <w:bCs/>
          <w:color w:val="000000" w:themeColor="text1"/>
        </w:rPr>
        <w:t xml:space="preserve"> фізичного виховання учнів середнього шкільного віку.</w:t>
      </w:r>
    </w:p>
    <w:p w14:paraId="50B80CEC" w14:textId="68880D32" w:rsidR="00757CCD" w:rsidRPr="00B20B77" w:rsidRDefault="002A431F" w:rsidP="00757CCD">
      <w:pPr>
        <w:pStyle w:val="ad"/>
        <w:ind w:firstLine="720"/>
        <w:jc w:val="both"/>
        <w:rPr>
          <w:b w:val="0"/>
          <w:bCs/>
          <w:color w:val="000000" w:themeColor="text1"/>
        </w:rPr>
      </w:pPr>
      <w:r w:rsidRPr="00B20B77">
        <w:rPr>
          <w:bCs/>
          <w:color w:val="000000" w:themeColor="text1"/>
        </w:rPr>
        <w:t>Робоча гіпотеза:</w:t>
      </w:r>
      <w:r w:rsidRPr="00B20B77">
        <w:rPr>
          <w:b w:val="0"/>
          <w:bCs/>
          <w:color w:val="000000" w:themeColor="text1"/>
        </w:rPr>
        <w:t xml:space="preserve"> </w:t>
      </w:r>
      <w:r w:rsidR="006C4071" w:rsidRPr="00B20B77">
        <w:rPr>
          <w:b w:val="0"/>
          <w:bCs/>
          <w:color w:val="000000" w:themeColor="text1"/>
        </w:rPr>
        <w:t>передбачаємо</w:t>
      </w:r>
      <w:r w:rsidR="00757CCD" w:rsidRPr="00B20B77">
        <w:rPr>
          <w:b w:val="0"/>
          <w:bCs/>
          <w:color w:val="000000" w:themeColor="text1"/>
        </w:rPr>
        <w:t>, що впровадження інноваційних підходів та новітніх технологій у процес фізичного виховання учнів середнього шкільного віку підвищує ефективність розвитку фізичних навичок, стимулює мотивацію до активного способу життя та забезпечує комплексний фізичний і психофізіологічний розвиток школярів.</w:t>
      </w:r>
    </w:p>
    <w:p w14:paraId="0777BD9C" w14:textId="79A74365" w:rsidR="00757CCD" w:rsidRPr="00B20B77" w:rsidRDefault="00757CCD" w:rsidP="00F27CCC">
      <w:pPr>
        <w:pStyle w:val="ad"/>
        <w:ind w:firstLine="720"/>
        <w:jc w:val="both"/>
        <w:rPr>
          <w:b w:val="0"/>
          <w:bCs/>
          <w:color w:val="000000" w:themeColor="text1"/>
        </w:rPr>
      </w:pPr>
      <w:r w:rsidRPr="00B20B77">
        <w:rPr>
          <w:bCs/>
          <w:color w:val="000000" w:themeColor="text1"/>
        </w:rPr>
        <w:t>Практичне</w:t>
      </w:r>
      <w:r w:rsidR="00F27CCC" w:rsidRPr="00B20B77">
        <w:rPr>
          <w:bCs/>
          <w:color w:val="000000" w:themeColor="text1"/>
        </w:rPr>
        <w:t xml:space="preserve"> значення</w:t>
      </w:r>
      <w:r w:rsidR="00F27CCC" w:rsidRPr="00B20B77">
        <w:rPr>
          <w:b w:val="0"/>
          <w:bCs/>
          <w:color w:val="000000" w:themeColor="text1"/>
        </w:rPr>
        <w:t xml:space="preserve"> дослідження полягає у в</w:t>
      </w:r>
      <w:r w:rsidRPr="00B20B77">
        <w:rPr>
          <w:b w:val="0"/>
          <w:bCs/>
          <w:color w:val="000000" w:themeColor="text1"/>
        </w:rPr>
        <w:t xml:space="preserve">изначенні </w:t>
      </w:r>
      <w:r w:rsidR="00F27CCC" w:rsidRPr="00B20B77">
        <w:rPr>
          <w:b w:val="0"/>
          <w:bCs/>
          <w:color w:val="000000" w:themeColor="text1"/>
        </w:rPr>
        <w:t xml:space="preserve">підходів </w:t>
      </w:r>
      <w:r w:rsidRPr="00B20B77">
        <w:rPr>
          <w:b w:val="0"/>
          <w:bCs/>
          <w:color w:val="000000" w:themeColor="text1"/>
        </w:rPr>
        <w:t xml:space="preserve">організації </w:t>
      </w:r>
      <w:r w:rsidR="00F27CCC" w:rsidRPr="00B20B77">
        <w:rPr>
          <w:b w:val="0"/>
          <w:bCs/>
          <w:color w:val="000000" w:themeColor="text1"/>
        </w:rPr>
        <w:t xml:space="preserve">процесу </w:t>
      </w:r>
      <w:r w:rsidRPr="00B20B77">
        <w:rPr>
          <w:b w:val="0"/>
          <w:bCs/>
          <w:color w:val="000000" w:themeColor="text1"/>
        </w:rPr>
        <w:t>фізичного виховання</w:t>
      </w:r>
      <w:r w:rsidR="00F27CCC" w:rsidRPr="00B20B77">
        <w:rPr>
          <w:b w:val="0"/>
          <w:bCs/>
          <w:color w:val="000000" w:themeColor="text1"/>
        </w:rPr>
        <w:t xml:space="preserve"> учнів середнього шкільного віку</w:t>
      </w:r>
      <w:r w:rsidRPr="00B20B77">
        <w:rPr>
          <w:b w:val="0"/>
          <w:bCs/>
          <w:color w:val="000000" w:themeColor="text1"/>
        </w:rPr>
        <w:t xml:space="preserve">, що </w:t>
      </w:r>
      <w:r w:rsidR="00F27CCC" w:rsidRPr="00B20B77">
        <w:rPr>
          <w:b w:val="0"/>
          <w:bCs/>
          <w:color w:val="000000" w:themeColor="text1"/>
        </w:rPr>
        <w:t>сприяють підвищенню його ефективності</w:t>
      </w:r>
      <w:r w:rsidRPr="00B20B77">
        <w:rPr>
          <w:b w:val="0"/>
          <w:bCs/>
          <w:color w:val="000000" w:themeColor="text1"/>
        </w:rPr>
        <w:t>.</w:t>
      </w:r>
    </w:p>
    <w:p w14:paraId="0F2C9182" w14:textId="0BDDB6F6" w:rsidR="0046086A" w:rsidRPr="00B20B77" w:rsidRDefault="0046086A" w:rsidP="0046086A">
      <w:pPr>
        <w:pStyle w:val="af"/>
        <w:spacing w:line="360" w:lineRule="auto"/>
        <w:rPr>
          <w:rFonts w:ascii="Times New Roman" w:hAnsi="Times New Roman"/>
          <w:color w:val="000000" w:themeColor="text1"/>
          <w:szCs w:val="28"/>
        </w:rPr>
      </w:pPr>
      <w:r w:rsidRPr="00B20B77">
        <w:rPr>
          <w:rFonts w:ascii="Times New Roman" w:hAnsi="Times New Roman"/>
          <w:color w:val="000000" w:themeColor="text1"/>
          <w:szCs w:val="28"/>
        </w:rPr>
        <w:t xml:space="preserve">Для досягнення поставленої мети та завдань нами було використано дві групи </w:t>
      </w:r>
      <w:r w:rsidRPr="00B20B77">
        <w:rPr>
          <w:rFonts w:ascii="Times New Roman" w:hAnsi="Times New Roman"/>
          <w:b/>
          <w:color w:val="000000" w:themeColor="text1"/>
          <w:szCs w:val="28"/>
        </w:rPr>
        <w:t>методів дослідження</w:t>
      </w:r>
      <w:r w:rsidRPr="00B20B77">
        <w:rPr>
          <w:rFonts w:ascii="Times New Roman" w:hAnsi="Times New Roman"/>
          <w:color w:val="000000" w:themeColor="text1"/>
          <w:szCs w:val="28"/>
        </w:rPr>
        <w:t>:</w:t>
      </w:r>
    </w:p>
    <w:p w14:paraId="3BD6D389" w14:textId="77777777" w:rsidR="0046086A" w:rsidRPr="00B20B77" w:rsidRDefault="0046086A" w:rsidP="0046086A">
      <w:pPr>
        <w:pStyle w:val="af"/>
        <w:spacing w:line="360" w:lineRule="auto"/>
        <w:rPr>
          <w:rFonts w:ascii="Times New Roman" w:hAnsi="Times New Roman"/>
          <w:i/>
          <w:color w:val="000000" w:themeColor="text1"/>
          <w:szCs w:val="28"/>
        </w:rPr>
      </w:pPr>
      <w:r w:rsidRPr="00B20B77">
        <w:rPr>
          <w:rFonts w:ascii="Times New Roman" w:hAnsi="Times New Roman"/>
          <w:i/>
          <w:color w:val="000000" w:themeColor="text1"/>
          <w:szCs w:val="28"/>
        </w:rPr>
        <w:t>1) Теоретичні:</w:t>
      </w:r>
    </w:p>
    <w:p w14:paraId="5367202C" w14:textId="77777777" w:rsidR="0046086A" w:rsidRPr="00B20B77" w:rsidRDefault="0046086A" w:rsidP="0046086A">
      <w:pPr>
        <w:pStyle w:val="af"/>
        <w:spacing w:line="360" w:lineRule="auto"/>
        <w:rPr>
          <w:rFonts w:ascii="Times New Roman" w:hAnsi="Times New Roman"/>
          <w:color w:val="000000" w:themeColor="text1"/>
          <w:szCs w:val="28"/>
        </w:rPr>
      </w:pPr>
      <w:r w:rsidRPr="00B20B77">
        <w:rPr>
          <w:rFonts w:ascii="Times New Roman" w:hAnsi="Times New Roman"/>
          <w:color w:val="000000" w:themeColor="text1"/>
          <w:szCs w:val="28"/>
        </w:rPr>
        <w:t xml:space="preserve"> - теоретичний аналіз даних науково-методичної літератури, ретроспективний аналіз;</w:t>
      </w:r>
    </w:p>
    <w:p w14:paraId="3B7E0829" w14:textId="0C4CF74C" w:rsidR="0046086A" w:rsidRPr="00B20B77" w:rsidRDefault="0046086A" w:rsidP="0046086A">
      <w:pPr>
        <w:pStyle w:val="af"/>
        <w:spacing w:line="360" w:lineRule="auto"/>
        <w:rPr>
          <w:rFonts w:ascii="Times New Roman" w:hAnsi="Times New Roman"/>
          <w:color w:val="000000" w:themeColor="text1"/>
          <w:szCs w:val="28"/>
        </w:rPr>
      </w:pPr>
      <w:r w:rsidRPr="00B20B77">
        <w:rPr>
          <w:rFonts w:ascii="Times New Roman" w:hAnsi="Times New Roman"/>
          <w:color w:val="000000" w:themeColor="text1"/>
          <w:szCs w:val="28"/>
        </w:rPr>
        <w:t>- методи теоретичної інтерпретації (синтез, індукція, дедукція, узагальнення, порівняння);</w:t>
      </w:r>
    </w:p>
    <w:p w14:paraId="6D0BDB1E" w14:textId="77777777" w:rsidR="0046086A" w:rsidRPr="00B20B77" w:rsidRDefault="0046086A" w:rsidP="0046086A">
      <w:pPr>
        <w:pStyle w:val="af"/>
        <w:spacing w:line="360" w:lineRule="auto"/>
        <w:rPr>
          <w:rFonts w:ascii="Times New Roman" w:hAnsi="Times New Roman"/>
          <w:i/>
          <w:color w:val="000000" w:themeColor="text1"/>
          <w:szCs w:val="28"/>
        </w:rPr>
      </w:pPr>
      <w:r w:rsidRPr="00B20B77">
        <w:rPr>
          <w:rFonts w:ascii="Times New Roman" w:hAnsi="Times New Roman"/>
          <w:i/>
          <w:color w:val="000000" w:themeColor="text1"/>
          <w:szCs w:val="28"/>
        </w:rPr>
        <w:t>2) Емпіричні:</w:t>
      </w:r>
    </w:p>
    <w:p w14:paraId="7AE20003" w14:textId="77777777" w:rsidR="0046086A" w:rsidRPr="00B20B77" w:rsidRDefault="0046086A" w:rsidP="0046086A">
      <w:pPr>
        <w:pStyle w:val="af"/>
        <w:spacing w:line="360" w:lineRule="auto"/>
        <w:rPr>
          <w:rFonts w:ascii="Times New Roman" w:hAnsi="Times New Roman"/>
          <w:color w:val="000000" w:themeColor="text1"/>
          <w:szCs w:val="28"/>
        </w:rPr>
      </w:pPr>
      <w:r w:rsidRPr="00B20B77">
        <w:rPr>
          <w:rFonts w:ascii="Times New Roman" w:hAnsi="Times New Roman"/>
          <w:color w:val="000000" w:themeColor="text1"/>
          <w:szCs w:val="28"/>
        </w:rPr>
        <w:t>- опитування: анкетування;</w:t>
      </w:r>
    </w:p>
    <w:p w14:paraId="4B276581" w14:textId="77777777" w:rsidR="0046086A" w:rsidRPr="00B20B77" w:rsidRDefault="0046086A" w:rsidP="0046086A">
      <w:pPr>
        <w:pStyle w:val="af"/>
        <w:spacing w:line="360" w:lineRule="auto"/>
        <w:rPr>
          <w:rFonts w:ascii="Times New Roman" w:hAnsi="Times New Roman"/>
          <w:color w:val="000000" w:themeColor="text1"/>
          <w:szCs w:val="28"/>
        </w:rPr>
      </w:pPr>
      <w:r w:rsidRPr="00B20B77">
        <w:rPr>
          <w:rFonts w:ascii="Times New Roman" w:hAnsi="Times New Roman"/>
          <w:color w:val="000000" w:themeColor="text1"/>
          <w:szCs w:val="28"/>
        </w:rPr>
        <w:t>- педагогічні (педагогічне спостереження, педагогічний експеримент);</w:t>
      </w:r>
    </w:p>
    <w:p w14:paraId="416DEDCA" w14:textId="03D03B42" w:rsidR="0046086A" w:rsidRPr="00B20B77" w:rsidRDefault="0046086A" w:rsidP="0046086A">
      <w:pPr>
        <w:pStyle w:val="af"/>
        <w:spacing w:line="360" w:lineRule="auto"/>
        <w:rPr>
          <w:rFonts w:ascii="Times New Roman" w:hAnsi="Times New Roman"/>
          <w:color w:val="000000" w:themeColor="text1"/>
          <w:szCs w:val="28"/>
        </w:rPr>
      </w:pPr>
      <w:r w:rsidRPr="00B20B77">
        <w:rPr>
          <w:rFonts w:ascii="Times New Roman" w:hAnsi="Times New Roman"/>
          <w:color w:val="000000" w:themeColor="text1"/>
          <w:szCs w:val="28"/>
        </w:rPr>
        <w:t>- математична обробка результатів дослідження (середнє арифметичне).</w:t>
      </w:r>
    </w:p>
    <w:p w14:paraId="22723D51" w14:textId="7C02FE8F" w:rsidR="00FC6CBC" w:rsidRPr="00B20B77" w:rsidRDefault="00E37FD6" w:rsidP="00FC6CBC">
      <w:pPr>
        <w:pStyle w:val="111"/>
        <w:jc w:val="center"/>
        <w:rPr>
          <w:color w:val="000000" w:themeColor="text1"/>
        </w:rPr>
      </w:pPr>
      <w:r w:rsidRPr="00B20B77">
        <w:rPr>
          <w:color w:val="000000" w:themeColor="text1"/>
        </w:rPr>
        <w:lastRenderedPageBreak/>
        <w:t>РОЗДІЛ 1</w:t>
      </w:r>
    </w:p>
    <w:p w14:paraId="19ECC191" w14:textId="77777777" w:rsidR="007F51C9" w:rsidRPr="00B20B77" w:rsidRDefault="007F51C9" w:rsidP="00FC6CBC">
      <w:pPr>
        <w:pStyle w:val="111"/>
        <w:jc w:val="center"/>
        <w:rPr>
          <w:color w:val="000000" w:themeColor="text1"/>
        </w:rPr>
      </w:pPr>
    </w:p>
    <w:p w14:paraId="7337534F" w14:textId="263B1C42" w:rsidR="007F51C9" w:rsidRPr="00B20B77" w:rsidRDefault="00487B29" w:rsidP="00487B29">
      <w:pPr>
        <w:pStyle w:val="111"/>
        <w:jc w:val="center"/>
        <w:rPr>
          <w:color w:val="000000" w:themeColor="text1"/>
        </w:rPr>
      </w:pPr>
      <w:r w:rsidRPr="00B20B77">
        <w:rPr>
          <w:color w:val="000000" w:themeColor="text1"/>
        </w:rPr>
        <w:t>ОРГАНІЗАЦІЯ ФІЗИЧНОГО ВИХОВАННЯ УЧНІВ СЕРЕДНЬОГО ШКІЛЬНОГО ВІКУ</w:t>
      </w:r>
    </w:p>
    <w:p w14:paraId="4395E10B" w14:textId="77777777" w:rsidR="002A7AD3" w:rsidRDefault="002A7AD3" w:rsidP="0069781B">
      <w:pPr>
        <w:spacing w:after="0" w:line="360" w:lineRule="auto"/>
        <w:ind w:firstLine="709"/>
        <w:contextualSpacing/>
        <w:jc w:val="both"/>
        <w:rPr>
          <w:rFonts w:ascii="Times New Roman" w:hAnsi="Times New Roman" w:cs="Times New Roman"/>
          <w:color w:val="000000" w:themeColor="text1"/>
          <w:sz w:val="28"/>
          <w:szCs w:val="28"/>
        </w:rPr>
      </w:pPr>
    </w:p>
    <w:p w14:paraId="74DE96F4" w14:textId="77777777" w:rsidR="003466ED" w:rsidRDefault="003466ED" w:rsidP="0069781B">
      <w:pPr>
        <w:spacing w:after="0" w:line="360" w:lineRule="auto"/>
        <w:ind w:firstLine="709"/>
        <w:contextualSpacing/>
        <w:jc w:val="both"/>
        <w:rPr>
          <w:rFonts w:ascii="Times New Roman" w:hAnsi="Times New Roman" w:cs="Times New Roman"/>
          <w:color w:val="000000" w:themeColor="text1"/>
          <w:sz w:val="28"/>
          <w:szCs w:val="28"/>
        </w:rPr>
      </w:pPr>
    </w:p>
    <w:p w14:paraId="5721DC75" w14:textId="77777777" w:rsidR="003466ED" w:rsidRPr="00B20B77" w:rsidRDefault="003466ED" w:rsidP="0069781B">
      <w:pPr>
        <w:spacing w:after="0" w:line="360" w:lineRule="auto"/>
        <w:ind w:firstLine="709"/>
        <w:contextualSpacing/>
        <w:jc w:val="both"/>
        <w:rPr>
          <w:rFonts w:ascii="Times New Roman" w:hAnsi="Times New Roman" w:cs="Times New Roman"/>
          <w:color w:val="000000" w:themeColor="text1"/>
          <w:sz w:val="28"/>
          <w:szCs w:val="28"/>
        </w:rPr>
      </w:pPr>
    </w:p>
    <w:p w14:paraId="59963BE4" w14:textId="6A7533FA" w:rsidR="009D72BB" w:rsidRPr="00B20B77" w:rsidRDefault="009D72BB" w:rsidP="009D72BB">
      <w:pPr>
        <w:pStyle w:val="a3"/>
        <w:spacing w:after="0" w:line="360" w:lineRule="auto"/>
        <w:ind w:left="0" w:firstLine="708"/>
        <w:rPr>
          <w:rFonts w:ascii="Times New Roman" w:hAnsi="Times New Roman" w:cs="Times New Roman"/>
          <w:b/>
          <w:color w:val="000000" w:themeColor="text1"/>
          <w:sz w:val="28"/>
          <w:szCs w:val="28"/>
        </w:rPr>
      </w:pPr>
      <w:r w:rsidRPr="00B20B77">
        <w:rPr>
          <w:rFonts w:ascii="Times New Roman" w:hAnsi="Times New Roman" w:cs="Times New Roman"/>
          <w:b/>
          <w:color w:val="000000" w:themeColor="text1"/>
          <w:sz w:val="28"/>
          <w:szCs w:val="28"/>
        </w:rPr>
        <w:t xml:space="preserve">1.1 </w:t>
      </w:r>
      <w:r w:rsidR="00487B29" w:rsidRPr="00B20B77">
        <w:rPr>
          <w:rFonts w:ascii="Times New Roman" w:hAnsi="Times New Roman" w:cs="Times New Roman"/>
          <w:b/>
          <w:color w:val="000000" w:themeColor="text1"/>
          <w:sz w:val="28"/>
          <w:szCs w:val="28"/>
        </w:rPr>
        <w:t>Нормативно-правові та програмні основи організації фізичного виховання у закладах загальної середньої освіти</w:t>
      </w:r>
    </w:p>
    <w:p w14:paraId="5F9896E9"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Фізичне виховання є невід’ємною складовою всебічного розвитку особистості дитини, формування її здоров’я, життєвої компетентності та соціальної активності. Організація процесу фізичного виховання у закладах загальної середньої освіти України регулюється широким спектром нормативно-правових актів, державних стандартів, концептуальних документів і навчальних програм, що визначають його зміст, мету, завдання та очікувані результати.</w:t>
      </w:r>
    </w:p>
    <w:p w14:paraId="2E261822" w14:textId="1C11343D"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Зауважимо, що загальні засади функціонування системи освіти, у тому числі фізичного виховання, окреслено у Законах України “Про освіту” (2017), “Про повну загальну середню освіту” (2020) та “Про фізичну культуру і спорт” (2010, із змінами). У цих документах наголошується на пріоритетності збереження та зміцнення здоров’я здобувачів освіти, забезпеченні рівного доступу до занять фізичною культурою і спортом, створенні безпечного освітнього середовища та розвитку мотивації до здорового способу життя.</w:t>
      </w:r>
    </w:p>
    <w:p w14:paraId="5DBE7020"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Так, відповідно до статті 53 Закону України “Про освіту”, одним із основних завдань освітнього процесу є формування в учнів ціннісного ставлення до власного здоров’я, що реалізується, зокрема, через систему фізичного виховання. Закон “Про фізичну культуру і спорт” визначає фізичну культуру як “складову загальної культури суспільства, спрямовану на </w:t>
      </w:r>
      <w:r w:rsidRPr="00B20B77">
        <w:rPr>
          <w:rFonts w:ascii="Times New Roman" w:hAnsi="Times New Roman" w:cs="Times New Roman"/>
          <w:color w:val="000000" w:themeColor="text1"/>
          <w:sz w:val="28"/>
          <w:szCs w:val="28"/>
        </w:rPr>
        <w:lastRenderedPageBreak/>
        <w:t>зміцнення здоров’я, розвиток фізичних і духовних здібностей людини, підвищення її працездатності та продовження активного довголіття”.</w:t>
      </w:r>
    </w:p>
    <w:p w14:paraId="57268F42"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Організаційні аспекти забезпечення фізичного виховання врегульовані також низкою підзаконних актів: Положенням про організацію фізичного виховання учнів у закладах освіти (Наказ МОН № 458 від 02.08.2005), Концепцією розвитку фізичного виховання і спорту серед дітей, учнівської та студентської молоді (схваленою розпорядженням КМУ № 911-р від 09.12.2006), а також оновленими рекомендаціями МОН України щодо викладання предмета “Фізична культура” у 5–11 класах (2022).</w:t>
      </w:r>
    </w:p>
    <w:p w14:paraId="67FA17BC"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Ці документи визначають основні напрями реалізації державної політики у сфері фізичного виховання: формування системи знань про здоров’я, розвиток рухових навичок, виховання культури здорового способу життя, забезпечення умов для фізичної активності та рекреації учнів.</w:t>
      </w:r>
    </w:p>
    <w:p w14:paraId="55A17164" w14:textId="3931F23C"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Варто </w:t>
      </w:r>
      <w:proofErr w:type="spellStart"/>
      <w:r w:rsidRPr="00B20B77">
        <w:rPr>
          <w:rFonts w:ascii="Times New Roman" w:hAnsi="Times New Roman" w:cs="Times New Roman"/>
          <w:color w:val="000000" w:themeColor="text1"/>
          <w:sz w:val="28"/>
          <w:szCs w:val="28"/>
        </w:rPr>
        <w:t>відхначити</w:t>
      </w:r>
      <w:proofErr w:type="spellEnd"/>
      <w:r w:rsidRPr="00B20B77">
        <w:rPr>
          <w:rFonts w:ascii="Times New Roman" w:hAnsi="Times New Roman" w:cs="Times New Roman"/>
          <w:color w:val="000000" w:themeColor="text1"/>
          <w:sz w:val="28"/>
          <w:szCs w:val="28"/>
        </w:rPr>
        <w:t>, що  2016 році в Україні затверджено Концепцію реалізації державної політики у сфері реформування загальної середньої освіти “</w:t>
      </w:r>
      <w:proofErr w:type="spellStart"/>
      <w:r w:rsidRPr="00B20B77">
        <w:rPr>
          <w:rFonts w:ascii="Times New Roman" w:hAnsi="Times New Roman" w:cs="Times New Roman"/>
          <w:color w:val="000000" w:themeColor="text1"/>
          <w:sz w:val="28"/>
          <w:szCs w:val="28"/>
        </w:rPr>
        <w:t>уНова</w:t>
      </w:r>
      <w:proofErr w:type="spellEnd"/>
      <w:r w:rsidRPr="00B20B77">
        <w:rPr>
          <w:rFonts w:ascii="Times New Roman" w:hAnsi="Times New Roman" w:cs="Times New Roman"/>
          <w:color w:val="000000" w:themeColor="text1"/>
          <w:sz w:val="28"/>
          <w:szCs w:val="28"/>
        </w:rPr>
        <w:t xml:space="preserve"> українська школа” (НУШ), яка визначила стратегічний вектор розвитку освіти до 2030 року. Основна ідея Концепції полягає у переході від </w:t>
      </w:r>
      <w:proofErr w:type="spellStart"/>
      <w:r w:rsidRPr="00B20B77">
        <w:rPr>
          <w:rFonts w:ascii="Times New Roman" w:hAnsi="Times New Roman" w:cs="Times New Roman"/>
          <w:color w:val="000000" w:themeColor="text1"/>
          <w:sz w:val="28"/>
          <w:szCs w:val="28"/>
        </w:rPr>
        <w:t>знаннєвої</w:t>
      </w:r>
      <w:proofErr w:type="spellEnd"/>
      <w:r w:rsidRPr="00B20B77">
        <w:rPr>
          <w:rFonts w:ascii="Times New Roman" w:hAnsi="Times New Roman" w:cs="Times New Roman"/>
          <w:color w:val="000000" w:themeColor="text1"/>
          <w:sz w:val="28"/>
          <w:szCs w:val="28"/>
        </w:rPr>
        <w:t xml:space="preserve"> до </w:t>
      </w:r>
      <w:proofErr w:type="spellStart"/>
      <w:r w:rsidRPr="00B20B77">
        <w:rPr>
          <w:rFonts w:ascii="Times New Roman" w:hAnsi="Times New Roman" w:cs="Times New Roman"/>
          <w:color w:val="000000" w:themeColor="text1"/>
          <w:sz w:val="28"/>
          <w:szCs w:val="28"/>
        </w:rPr>
        <w:t>компетентнісної</w:t>
      </w:r>
      <w:proofErr w:type="spellEnd"/>
      <w:r w:rsidRPr="00B20B77">
        <w:rPr>
          <w:rFonts w:ascii="Times New Roman" w:hAnsi="Times New Roman" w:cs="Times New Roman"/>
          <w:color w:val="000000" w:themeColor="text1"/>
          <w:sz w:val="28"/>
          <w:szCs w:val="28"/>
        </w:rPr>
        <w:t xml:space="preserve"> моделі навчання, у центрі якої — дитина як активний суб’єкт освітнього процесу.</w:t>
      </w:r>
    </w:p>
    <w:p w14:paraId="52678BAE" w14:textId="6288C160"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Відповідно до принципів НУШ, фізичне виховання розглядається не лише як засіб розвитку фізичних якостей, а як інтегрована складова формування ключових </w:t>
      </w:r>
      <w:proofErr w:type="spellStart"/>
      <w:r w:rsidRPr="00B20B77">
        <w:rPr>
          <w:rFonts w:ascii="Times New Roman" w:hAnsi="Times New Roman" w:cs="Times New Roman"/>
          <w:color w:val="000000" w:themeColor="text1"/>
          <w:sz w:val="28"/>
          <w:szCs w:val="28"/>
        </w:rPr>
        <w:t>компетентностей</w:t>
      </w:r>
      <w:proofErr w:type="spellEnd"/>
      <w:r w:rsidRPr="00B20B77">
        <w:rPr>
          <w:rFonts w:ascii="Times New Roman" w:hAnsi="Times New Roman" w:cs="Times New Roman"/>
          <w:color w:val="000000" w:themeColor="text1"/>
          <w:sz w:val="28"/>
          <w:szCs w:val="28"/>
        </w:rPr>
        <w:t xml:space="preserve"> учня, серед яких </w:t>
      </w:r>
      <w:r w:rsidR="00BA39C1" w:rsidRPr="00B20B77">
        <w:rPr>
          <w:rFonts w:ascii="Times New Roman" w:hAnsi="Times New Roman" w:cs="Times New Roman"/>
          <w:color w:val="000000" w:themeColor="text1"/>
          <w:sz w:val="28"/>
          <w:szCs w:val="28"/>
        </w:rPr>
        <w:t>–</w:t>
      </w:r>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здоров’язбережувальна</w:t>
      </w:r>
      <w:proofErr w:type="spellEnd"/>
      <w:r w:rsidRPr="00B20B77">
        <w:rPr>
          <w:rFonts w:ascii="Times New Roman" w:hAnsi="Times New Roman" w:cs="Times New Roman"/>
          <w:color w:val="000000" w:themeColor="text1"/>
          <w:sz w:val="28"/>
          <w:szCs w:val="28"/>
        </w:rPr>
        <w:t>, соціальна, громадянська, ініціативність і підприємливість.</w:t>
      </w:r>
    </w:p>
    <w:p w14:paraId="688A227F" w14:textId="5983E866"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Концепція підкреслює важливість партнерства між учнем, учителем та батьками, акцентує увагу на створенні доброзичливого та інклюзивного середовища, що сприяє вільному розвитку фізичних, інтелектуальних і моральних якостей дитини.</w:t>
      </w:r>
      <w:r w:rsidR="00BA39C1" w:rsidRPr="00B20B77">
        <w:rPr>
          <w:rFonts w:ascii="Times New Roman" w:hAnsi="Times New Roman" w:cs="Times New Roman"/>
          <w:color w:val="000000" w:themeColor="text1"/>
          <w:sz w:val="28"/>
          <w:szCs w:val="28"/>
        </w:rPr>
        <w:t xml:space="preserve"> </w:t>
      </w:r>
      <w:r w:rsidRPr="00B20B77">
        <w:rPr>
          <w:rFonts w:ascii="Times New Roman" w:hAnsi="Times New Roman" w:cs="Times New Roman"/>
          <w:color w:val="000000" w:themeColor="text1"/>
          <w:sz w:val="28"/>
          <w:szCs w:val="28"/>
        </w:rPr>
        <w:t xml:space="preserve">У межах реалізації НУШ фізичне виховання набуває інноваційного характеру </w:t>
      </w:r>
      <w:r w:rsidR="00BA39C1" w:rsidRPr="00B20B77">
        <w:rPr>
          <w:rFonts w:ascii="Times New Roman" w:hAnsi="Times New Roman" w:cs="Times New Roman"/>
          <w:color w:val="000000" w:themeColor="text1"/>
          <w:sz w:val="28"/>
          <w:szCs w:val="28"/>
        </w:rPr>
        <w:t>–</w:t>
      </w:r>
      <w:r w:rsidRPr="00B20B77">
        <w:rPr>
          <w:rFonts w:ascii="Times New Roman" w:hAnsi="Times New Roman" w:cs="Times New Roman"/>
          <w:color w:val="000000" w:themeColor="text1"/>
          <w:sz w:val="28"/>
          <w:szCs w:val="28"/>
        </w:rPr>
        <w:t xml:space="preserve"> від традиційних нормативно-контрольних підходів (орієнтація на оцінку результату) до особистісно орієнтованих і </w:t>
      </w:r>
      <w:r w:rsidRPr="00B20B77">
        <w:rPr>
          <w:rFonts w:ascii="Times New Roman" w:hAnsi="Times New Roman" w:cs="Times New Roman"/>
          <w:color w:val="000000" w:themeColor="text1"/>
          <w:sz w:val="28"/>
          <w:szCs w:val="28"/>
        </w:rPr>
        <w:lastRenderedPageBreak/>
        <w:t>діяльнісних (орієнтація на процес, розвиток мотивації, самореалізації, інтересу до рухової активності).</w:t>
      </w:r>
    </w:p>
    <w:p w14:paraId="165A603E"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Таким чином, сучасне фізичне виховання покликане не лише формувати певний рівень фізичної підготовленості, а й забезпечувати розвиток внутрішньої мотивації учня до здорового та активного способу життя.</w:t>
      </w:r>
    </w:p>
    <w:p w14:paraId="22780A65" w14:textId="06C2DC54" w:rsidR="00487B29" w:rsidRPr="00B20B77" w:rsidRDefault="00BA39C1"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Важливим нормативним документом, який визначає структуру освітньої галузі “Фізична </w:t>
      </w:r>
      <w:proofErr w:type="spellStart"/>
      <w:r w:rsidRPr="00B20B77">
        <w:rPr>
          <w:rFonts w:ascii="Times New Roman" w:hAnsi="Times New Roman" w:cs="Times New Roman"/>
          <w:color w:val="000000" w:themeColor="text1"/>
          <w:sz w:val="28"/>
          <w:szCs w:val="28"/>
        </w:rPr>
        <w:t>культура”</w:t>
      </w:r>
      <w:r w:rsidR="00487B29" w:rsidRPr="00B20B77">
        <w:rPr>
          <w:rFonts w:ascii="Times New Roman" w:hAnsi="Times New Roman" w:cs="Times New Roman"/>
          <w:color w:val="000000" w:themeColor="text1"/>
          <w:sz w:val="28"/>
          <w:szCs w:val="28"/>
        </w:rPr>
        <w:t>є</w:t>
      </w:r>
      <w:proofErr w:type="spellEnd"/>
      <w:r w:rsidR="00487B29" w:rsidRPr="00B20B77">
        <w:rPr>
          <w:rFonts w:ascii="Times New Roman" w:hAnsi="Times New Roman" w:cs="Times New Roman"/>
          <w:color w:val="000000" w:themeColor="text1"/>
          <w:sz w:val="28"/>
          <w:szCs w:val="28"/>
        </w:rPr>
        <w:t xml:space="preserve"> Державний стандарт базової середньої освіти (затверджений постановою КМУ № 898 від 30.09.2020</w:t>
      </w:r>
      <w:r w:rsidRPr="00B20B77">
        <w:rPr>
          <w:rFonts w:ascii="Times New Roman" w:hAnsi="Times New Roman" w:cs="Times New Roman"/>
          <w:color w:val="000000" w:themeColor="text1"/>
          <w:sz w:val="28"/>
          <w:szCs w:val="28"/>
        </w:rPr>
        <w:t>)</w:t>
      </w:r>
      <w:r w:rsidR="00487B29" w:rsidRPr="00B20B77">
        <w:rPr>
          <w:rFonts w:ascii="Times New Roman" w:hAnsi="Times New Roman" w:cs="Times New Roman"/>
          <w:color w:val="000000" w:themeColor="text1"/>
          <w:sz w:val="28"/>
          <w:szCs w:val="28"/>
        </w:rPr>
        <w:t>.</w:t>
      </w:r>
    </w:p>
    <w:p w14:paraId="7233922A"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Згідно зі Стандартом, метою фізичного виховання є формування в учнів здатності самостійно підтримувати фізичну активність та піклуватися про власне здоров’я протягом життя. Зміст освітньої галузі спрямований на досягнення таких результатів навчання:</w:t>
      </w:r>
    </w:p>
    <w:p w14:paraId="787C2DC4" w14:textId="77777777" w:rsidR="00487B29" w:rsidRPr="00B20B77" w:rsidRDefault="00487B29" w:rsidP="00DD0C20">
      <w:pPr>
        <w:pStyle w:val="a3"/>
        <w:numPr>
          <w:ilvl w:val="0"/>
          <w:numId w:val="1"/>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усвідомлення значення рухової активності для здоров’я та добробуту;</w:t>
      </w:r>
    </w:p>
    <w:p w14:paraId="1EDD0DBD" w14:textId="77777777" w:rsidR="00487B29" w:rsidRPr="00B20B77" w:rsidRDefault="00487B29" w:rsidP="00DD0C20">
      <w:pPr>
        <w:pStyle w:val="a3"/>
        <w:numPr>
          <w:ilvl w:val="0"/>
          <w:numId w:val="1"/>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формування вміння планувати особисту фізичну діяльність;</w:t>
      </w:r>
    </w:p>
    <w:p w14:paraId="32950169" w14:textId="77777777" w:rsidR="00487B29" w:rsidRPr="00B20B77" w:rsidRDefault="00487B29" w:rsidP="00DD0C20">
      <w:pPr>
        <w:pStyle w:val="a3"/>
        <w:numPr>
          <w:ilvl w:val="0"/>
          <w:numId w:val="1"/>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оволодіння базовими руховими навичками;</w:t>
      </w:r>
    </w:p>
    <w:p w14:paraId="2AC0DB78" w14:textId="77777777" w:rsidR="00487B29" w:rsidRPr="00B20B77" w:rsidRDefault="00487B29" w:rsidP="00DD0C20">
      <w:pPr>
        <w:pStyle w:val="a3"/>
        <w:numPr>
          <w:ilvl w:val="0"/>
          <w:numId w:val="1"/>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розвиток морально-вольових якостей, комунікації та командної взаємодії.</w:t>
      </w:r>
    </w:p>
    <w:p w14:paraId="604EF067"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У практичному аспекті реалізацію стандарту забезпечують Типові освітні програми для 5–9 класів (2022), розроблені на засадах </w:t>
      </w:r>
      <w:proofErr w:type="spellStart"/>
      <w:r w:rsidRPr="00B20B77">
        <w:rPr>
          <w:rFonts w:ascii="Times New Roman" w:hAnsi="Times New Roman" w:cs="Times New Roman"/>
          <w:color w:val="000000" w:themeColor="text1"/>
          <w:sz w:val="28"/>
          <w:szCs w:val="28"/>
        </w:rPr>
        <w:t>компетентнісного</w:t>
      </w:r>
      <w:proofErr w:type="spellEnd"/>
      <w:r w:rsidRPr="00B20B77">
        <w:rPr>
          <w:rFonts w:ascii="Times New Roman" w:hAnsi="Times New Roman" w:cs="Times New Roman"/>
          <w:color w:val="000000" w:themeColor="text1"/>
          <w:sz w:val="28"/>
          <w:szCs w:val="28"/>
        </w:rPr>
        <w:t xml:space="preserve"> підходу. Вони передбачають варіативність змісту навчання, упровадження інноваційних форм занять (ігрових, інтерактивних, </w:t>
      </w:r>
      <w:proofErr w:type="spellStart"/>
      <w:r w:rsidRPr="00B20B77">
        <w:rPr>
          <w:rFonts w:ascii="Times New Roman" w:hAnsi="Times New Roman" w:cs="Times New Roman"/>
          <w:color w:val="000000" w:themeColor="text1"/>
          <w:sz w:val="28"/>
          <w:szCs w:val="28"/>
        </w:rPr>
        <w:t>проєктних</w:t>
      </w:r>
      <w:proofErr w:type="spellEnd"/>
      <w:r w:rsidRPr="00B20B77">
        <w:rPr>
          <w:rFonts w:ascii="Times New Roman" w:hAnsi="Times New Roman" w:cs="Times New Roman"/>
          <w:color w:val="000000" w:themeColor="text1"/>
          <w:sz w:val="28"/>
          <w:szCs w:val="28"/>
        </w:rPr>
        <w:t>), а також інтеграцію різних видів рухової активності: туризму, танців, фітнесу, легкої атлетики, командних видів спорту, елементів йоги чи медитації.</w:t>
      </w:r>
    </w:p>
    <w:p w14:paraId="4F697822" w14:textId="4F100C78"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Значна увага приділяється інформаційно-комунікаційним технологіям (ІКТ) у фізичному вихованні </w:t>
      </w:r>
      <w:r w:rsidR="00BA39C1" w:rsidRPr="00B20B77">
        <w:rPr>
          <w:rFonts w:ascii="Times New Roman" w:hAnsi="Times New Roman" w:cs="Times New Roman"/>
          <w:color w:val="000000" w:themeColor="text1"/>
          <w:sz w:val="28"/>
          <w:szCs w:val="28"/>
        </w:rPr>
        <w:t>–</w:t>
      </w:r>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відеоаналізу</w:t>
      </w:r>
      <w:proofErr w:type="spellEnd"/>
      <w:r w:rsidRPr="00B20B77">
        <w:rPr>
          <w:rFonts w:ascii="Times New Roman" w:hAnsi="Times New Roman" w:cs="Times New Roman"/>
          <w:color w:val="000000" w:themeColor="text1"/>
          <w:sz w:val="28"/>
          <w:szCs w:val="28"/>
        </w:rPr>
        <w:t xml:space="preserve"> рухів, онлайн-тестуванню, використанню мобільних застосунків для контролю активності, що узгоджується з вимогами цифрової трансформації освіти.</w:t>
      </w:r>
    </w:p>
    <w:p w14:paraId="7B0D3D0B"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На основі аналізу нормативно-правових документів можна визначити, що основною метою сучасного фізичного виховання у школі є формування </w:t>
      </w:r>
      <w:r w:rsidRPr="00B20B77">
        <w:rPr>
          <w:rFonts w:ascii="Times New Roman" w:hAnsi="Times New Roman" w:cs="Times New Roman"/>
          <w:color w:val="000000" w:themeColor="text1"/>
          <w:sz w:val="28"/>
          <w:szCs w:val="28"/>
        </w:rPr>
        <w:lastRenderedPageBreak/>
        <w:t>фізично, соціально й духовно розвиненої особистості, здатної свідомо зберігати та зміцнювати власне здоров’я.</w:t>
      </w:r>
    </w:p>
    <w:p w14:paraId="45EBC382"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Ця мета реалізується через виконання низки завдань:</w:t>
      </w:r>
    </w:p>
    <w:p w14:paraId="371A3BD8" w14:textId="77777777" w:rsidR="00487B29" w:rsidRPr="00B20B77" w:rsidRDefault="00487B29" w:rsidP="00DD0C20">
      <w:pPr>
        <w:pStyle w:val="a3"/>
        <w:numPr>
          <w:ilvl w:val="0"/>
          <w:numId w:val="2"/>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розвиток фізичних якостей (сили, витривалості, спритності, швидкості, гнучкості);</w:t>
      </w:r>
    </w:p>
    <w:p w14:paraId="575F1A70" w14:textId="77777777" w:rsidR="00487B29" w:rsidRPr="00B20B77" w:rsidRDefault="00487B29" w:rsidP="00DD0C20">
      <w:pPr>
        <w:pStyle w:val="a3"/>
        <w:numPr>
          <w:ilvl w:val="0"/>
          <w:numId w:val="2"/>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формування навичок самоконтролю, самовиховання та здорового способу життя;</w:t>
      </w:r>
    </w:p>
    <w:p w14:paraId="11892850" w14:textId="77777777" w:rsidR="00487B29" w:rsidRPr="00B20B77" w:rsidRDefault="00487B29" w:rsidP="00DD0C20">
      <w:pPr>
        <w:pStyle w:val="a3"/>
        <w:numPr>
          <w:ilvl w:val="0"/>
          <w:numId w:val="2"/>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виховання морально-вольових якостей, колективізму та відповідальності;</w:t>
      </w:r>
    </w:p>
    <w:p w14:paraId="7C7D5749" w14:textId="77777777" w:rsidR="00487B29" w:rsidRPr="00B20B77" w:rsidRDefault="00487B29" w:rsidP="00DD0C20">
      <w:pPr>
        <w:pStyle w:val="a3"/>
        <w:numPr>
          <w:ilvl w:val="0"/>
          <w:numId w:val="2"/>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формування стійкої мотивації до регулярної рухової активності.</w:t>
      </w:r>
    </w:p>
    <w:p w14:paraId="2E95672F" w14:textId="2B095B09"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Особливе місце посідає </w:t>
      </w:r>
      <w:proofErr w:type="spellStart"/>
      <w:r w:rsidRPr="00B20B77">
        <w:rPr>
          <w:rFonts w:ascii="Times New Roman" w:hAnsi="Times New Roman" w:cs="Times New Roman"/>
          <w:color w:val="000000" w:themeColor="text1"/>
          <w:sz w:val="28"/>
          <w:szCs w:val="28"/>
        </w:rPr>
        <w:t>здоров’язбережувальна</w:t>
      </w:r>
      <w:proofErr w:type="spellEnd"/>
      <w:r w:rsidRPr="00B20B77">
        <w:rPr>
          <w:rFonts w:ascii="Times New Roman" w:hAnsi="Times New Roman" w:cs="Times New Roman"/>
          <w:color w:val="000000" w:themeColor="text1"/>
          <w:sz w:val="28"/>
          <w:szCs w:val="28"/>
        </w:rPr>
        <w:t xml:space="preserve"> функція фізичного виховання, яка передбачає не </w:t>
      </w:r>
      <w:r w:rsidR="00BA39C1" w:rsidRPr="00B20B77">
        <w:rPr>
          <w:rFonts w:ascii="Times New Roman" w:hAnsi="Times New Roman" w:cs="Times New Roman"/>
          <w:color w:val="000000" w:themeColor="text1"/>
          <w:sz w:val="28"/>
          <w:szCs w:val="28"/>
        </w:rPr>
        <w:t xml:space="preserve">тільки </w:t>
      </w:r>
      <w:r w:rsidRPr="00B20B77">
        <w:rPr>
          <w:rFonts w:ascii="Times New Roman" w:hAnsi="Times New Roman" w:cs="Times New Roman"/>
          <w:color w:val="000000" w:themeColor="text1"/>
          <w:sz w:val="28"/>
          <w:szCs w:val="28"/>
        </w:rPr>
        <w:t xml:space="preserve"> профілактику захворювань, а й створення умов для фізичного, психічного і соціального благополуччя учнів.</w:t>
      </w:r>
    </w:p>
    <w:p w14:paraId="6F9F41FD"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Відповідно до сучасних державних і програмних документів, процес фізичного виховання у школі має ґрунтуватися на таких принципах:</w:t>
      </w:r>
    </w:p>
    <w:p w14:paraId="3E901519" w14:textId="77777777" w:rsidR="00487B29" w:rsidRPr="00B20B77" w:rsidRDefault="00487B29" w:rsidP="00DD0C20">
      <w:pPr>
        <w:pStyle w:val="a3"/>
        <w:numPr>
          <w:ilvl w:val="0"/>
          <w:numId w:val="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системність (поєднання різних форм рухової активності — уроків, секцій, змагань, активних перерв);</w:t>
      </w:r>
    </w:p>
    <w:p w14:paraId="0E15DF2E" w14:textId="77777777" w:rsidR="00487B29" w:rsidRPr="00B20B77" w:rsidRDefault="00487B29" w:rsidP="00DD0C20">
      <w:pPr>
        <w:pStyle w:val="a3"/>
        <w:numPr>
          <w:ilvl w:val="0"/>
          <w:numId w:val="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варіативність (урахування інтересів і можливостей учнів, вибір видів активності);</w:t>
      </w:r>
    </w:p>
    <w:p w14:paraId="70DBE33C" w14:textId="77777777" w:rsidR="00487B29" w:rsidRPr="00B20B77" w:rsidRDefault="00487B29" w:rsidP="00DD0C20">
      <w:pPr>
        <w:pStyle w:val="a3"/>
        <w:numPr>
          <w:ilvl w:val="0"/>
          <w:numId w:val="3"/>
        </w:numPr>
        <w:spacing w:after="0" w:line="360" w:lineRule="auto"/>
        <w:jc w:val="both"/>
        <w:rPr>
          <w:rFonts w:ascii="Times New Roman" w:hAnsi="Times New Roman" w:cs="Times New Roman"/>
          <w:color w:val="000000" w:themeColor="text1"/>
          <w:sz w:val="28"/>
          <w:szCs w:val="28"/>
        </w:rPr>
      </w:pPr>
      <w:proofErr w:type="spellStart"/>
      <w:r w:rsidRPr="00B20B77">
        <w:rPr>
          <w:rFonts w:ascii="Times New Roman" w:hAnsi="Times New Roman" w:cs="Times New Roman"/>
          <w:color w:val="000000" w:themeColor="text1"/>
          <w:sz w:val="28"/>
          <w:szCs w:val="28"/>
        </w:rPr>
        <w:t>інклюзивність</w:t>
      </w:r>
      <w:proofErr w:type="spellEnd"/>
      <w:r w:rsidRPr="00B20B77">
        <w:rPr>
          <w:rFonts w:ascii="Times New Roman" w:hAnsi="Times New Roman" w:cs="Times New Roman"/>
          <w:color w:val="000000" w:themeColor="text1"/>
          <w:sz w:val="28"/>
          <w:szCs w:val="28"/>
        </w:rPr>
        <w:t xml:space="preserve"> (створення рівних умов для участі всіх учнів, незалежно від стану здоров’я);</w:t>
      </w:r>
    </w:p>
    <w:p w14:paraId="03E3AACE" w14:textId="77777777" w:rsidR="00487B29" w:rsidRPr="00B20B77" w:rsidRDefault="00487B29" w:rsidP="00DD0C20">
      <w:pPr>
        <w:pStyle w:val="a3"/>
        <w:numPr>
          <w:ilvl w:val="0"/>
          <w:numId w:val="3"/>
        </w:numPr>
        <w:spacing w:after="0" w:line="360" w:lineRule="auto"/>
        <w:jc w:val="both"/>
        <w:rPr>
          <w:rFonts w:ascii="Times New Roman" w:hAnsi="Times New Roman" w:cs="Times New Roman"/>
          <w:color w:val="000000" w:themeColor="text1"/>
          <w:sz w:val="28"/>
          <w:szCs w:val="28"/>
        </w:rPr>
      </w:pPr>
      <w:proofErr w:type="spellStart"/>
      <w:r w:rsidRPr="00B20B77">
        <w:rPr>
          <w:rFonts w:ascii="Times New Roman" w:hAnsi="Times New Roman" w:cs="Times New Roman"/>
          <w:color w:val="000000" w:themeColor="text1"/>
          <w:sz w:val="28"/>
          <w:szCs w:val="28"/>
        </w:rPr>
        <w:t>компетентнісна</w:t>
      </w:r>
      <w:proofErr w:type="spellEnd"/>
      <w:r w:rsidRPr="00B20B77">
        <w:rPr>
          <w:rFonts w:ascii="Times New Roman" w:hAnsi="Times New Roman" w:cs="Times New Roman"/>
          <w:color w:val="000000" w:themeColor="text1"/>
          <w:sz w:val="28"/>
          <w:szCs w:val="28"/>
        </w:rPr>
        <w:t xml:space="preserve"> орієнтація (спрямованість на результат у вигляді сформованих умінь і цінностей);</w:t>
      </w:r>
    </w:p>
    <w:p w14:paraId="6AB8A8C6" w14:textId="77777777" w:rsidR="00487B29" w:rsidRPr="00B20B77" w:rsidRDefault="00487B29" w:rsidP="00DD0C20">
      <w:pPr>
        <w:pStyle w:val="a3"/>
        <w:numPr>
          <w:ilvl w:val="0"/>
          <w:numId w:val="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особистісна спрямованість (підтримка внутрішньої мотивації, саморозвитку);</w:t>
      </w:r>
    </w:p>
    <w:p w14:paraId="447D80C7" w14:textId="77777777" w:rsidR="00487B29" w:rsidRPr="00B20B77" w:rsidRDefault="00487B29" w:rsidP="00DD0C20">
      <w:pPr>
        <w:pStyle w:val="a3"/>
        <w:numPr>
          <w:ilvl w:val="0"/>
          <w:numId w:val="3"/>
        </w:numPr>
        <w:spacing w:after="0" w:line="360" w:lineRule="auto"/>
        <w:jc w:val="both"/>
        <w:rPr>
          <w:rFonts w:ascii="Times New Roman" w:hAnsi="Times New Roman" w:cs="Times New Roman"/>
          <w:color w:val="000000" w:themeColor="text1"/>
          <w:sz w:val="28"/>
          <w:szCs w:val="28"/>
        </w:rPr>
      </w:pPr>
      <w:proofErr w:type="spellStart"/>
      <w:r w:rsidRPr="00B20B77">
        <w:rPr>
          <w:rFonts w:ascii="Times New Roman" w:hAnsi="Times New Roman" w:cs="Times New Roman"/>
          <w:color w:val="000000" w:themeColor="text1"/>
          <w:sz w:val="28"/>
          <w:szCs w:val="28"/>
        </w:rPr>
        <w:t>інноваційність</w:t>
      </w:r>
      <w:proofErr w:type="spellEnd"/>
      <w:r w:rsidRPr="00B20B77">
        <w:rPr>
          <w:rFonts w:ascii="Times New Roman" w:hAnsi="Times New Roman" w:cs="Times New Roman"/>
          <w:color w:val="000000" w:themeColor="text1"/>
          <w:sz w:val="28"/>
          <w:szCs w:val="28"/>
        </w:rPr>
        <w:t xml:space="preserve"> (використання сучасних технологій, інтерактивних методів, </w:t>
      </w:r>
      <w:proofErr w:type="spellStart"/>
      <w:r w:rsidRPr="00B20B77">
        <w:rPr>
          <w:rFonts w:ascii="Times New Roman" w:hAnsi="Times New Roman" w:cs="Times New Roman"/>
          <w:color w:val="000000" w:themeColor="text1"/>
          <w:sz w:val="28"/>
          <w:szCs w:val="28"/>
        </w:rPr>
        <w:t>медіаресурсів</w:t>
      </w:r>
      <w:proofErr w:type="spellEnd"/>
      <w:r w:rsidRPr="00B20B77">
        <w:rPr>
          <w:rFonts w:ascii="Times New Roman" w:hAnsi="Times New Roman" w:cs="Times New Roman"/>
          <w:color w:val="000000" w:themeColor="text1"/>
          <w:sz w:val="28"/>
          <w:szCs w:val="28"/>
        </w:rPr>
        <w:t>).</w:t>
      </w:r>
    </w:p>
    <w:p w14:paraId="3AA2E2DD" w14:textId="77777777" w:rsidR="00487B29"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Таким чином, сучасна нормативно-програмна база фізичного виховання створює умови для переходу від репродуктивної моделі навчання до моделі, </w:t>
      </w:r>
      <w:r w:rsidRPr="00B20B77">
        <w:rPr>
          <w:rFonts w:ascii="Times New Roman" w:hAnsi="Times New Roman" w:cs="Times New Roman"/>
          <w:color w:val="000000" w:themeColor="text1"/>
          <w:sz w:val="28"/>
          <w:szCs w:val="28"/>
        </w:rPr>
        <w:lastRenderedPageBreak/>
        <w:t>що спрямована на розвиток особистості учня, його фізичної, емоційної та соціальної компетентності.</w:t>
      </w:r>
    </w:p>
    <w:p w14:paraId="128F8059" w14:textId="39BC7CFF" w:rsidR="00487B29" w:rsidRPr="00B20B77" w:rsidRDefault="00BA39C1"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Таким чином, н</w:t>
      </w:r>
      <w:r w:rsidR="00487B29" w:rsidRPr="00B20B77">
        <w:rPr>
          <w:rFonts w:ascii="Times New Roman" w:hAnsi="Times New Roman" w:cs="Times New Roman"/>
          <w:color w:val="000000" w:themeColor="text1"/>
          <w:sz w:val="28"/>
          <w:szCs w:val="28"/>
        </w:rPr>
        <w:t xml:space="preserve">ормативно-правові та програмні документи України забезпечують концептуальне підґрунтя для організації фізичного виховання учнів середнього шкільного віку. Вони визначають стратегічну мету </w:t>
      </w:r>
      <w:r w:rsidR="00AE4D2F" w:rsidRPr="00B20B77">
        <w:rPr>
          <w:rFonts w:ascii="Times New Roman" w:hAnsi="Times New Roman" w:cs="Times New Roman"/>
          <w:color w:val="000000" w:themeColor="text1"/>
          <w:sz w:val="28"/>
          <w:szCs w:val="28"/>
        </w:rPr>
        <w:t>–</w:t>
      </w:r>
      <w:r w:rsidR="00487B29" w:rsidRPr="00B20B77">
        <w:rPr>
          <w:rFonts w:ascii="Times New Roman" w:hAnsi="Times New Roman" w:cs="Times New Roman"/>
          <w:color w:val="000000" w:themeColor="text1"/>
          <w:sz w:val="28"/>
          <w:szCs w:val="28"/>
        </w:rPr>
        <w:t xml:space="preserve"> формування в учнів культури здоров’я, мотивації до фізичної активності та </w:t>
      </w:r>
      <w:proofErr w:type="spellStart"/>
      <w:r w:rsidR="00487B29" w:rsidRPr="00B20B77">
        <w:rPr>
          <w:rFonts w:ascii="Times New Roman" w:hAnsi="Times New Roman" w:cs="Times New Roman"/>
          <w:color w:val="000000" w:themeColor="text1"/>
          <w:sz w:val="28"/>
          <w:szCs w:val="28"/>
        </w:rPr>
        <w:t>компетентностей</w:t>
      </w:r>
      <w:proofErr w:type="spellEnd"/>
      <w:r w:rsidR="00487B29" w:rsidRPr="00B20B77">
        <w:rPr>
          <w:rFonts w:ascii="Times New Roman" w:hAnsi="Times New Roman" w:cs="Times New Roman"/>
          <w:color w:val="000000" w:themeColor="text1"/>
          <w:sz w:val="28"/>
          <w:szCs w:val="28"/>
        </w:rPr>
        <w:t>, необхідних для гармонійного розвитку.</w:t>
      </w:r>
    </w:p>
    <w:p w14:paraId="42EC3980" w14:textId="25FB36E0" w:rsidR="006B2CF0" w:rsidRPr="00B20B77" w:rsidRDefault="00487B29" w:rsidP="00487B29">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Впровадження Концепції “Нова українська школа” та нового Державного стандарту зумовлює переосмислення ролі фізичного виховання: від традиційної дисципліни до інтегрованого освітнього середовища, у якому учень виступає активним учасником власного розвитку.</w:t>
      </w:r>
    </w:p>
    <w:p w14:paraId="3174EEEA" w14:textId="77777777" w:rsidR="00BA39C1" w:rsidRPr="00B20B77" w:rsidRDefault="00BA39C1" w:rsidP="00487B29">
      <w:pPr>
        <w:spacing w:after="0" w:line="360" w:lineRule="auto"/>
        <w:ind w:firstLine="709"/>
        <w:contextualSpacing/>
        <w:jc w:val="both"/>
        <w:rPr>
          <w:rFonts w:ascii="Times New Roman" w:hAnsi="Times New Roman" w:cs="Times New Roman"/>
          <w:color w:val="000000" w:themeColor="text1"/>
          <w:sz w:val="28"/>
          <w:szCs w:val="28"/>
        </w:rPr>
      </w:pPr>
    </w:p>
    <w:p w14:paraId="0D807052" w14:textId="0F3656E5" w:rsidR="00B85A0F" w:rsidRPr="00B20B77" w:rsidRDefault="00B85A0F" w:rsidP="005460AB">
      <w:pPr>
        <w:spacing w:after="0" w:line="360" w:lineRule="auto"/>
        <w:ind w:firstLine="709"/>
        <w:contextualSpacing/>
        <w:jc w:val="both"/>
        <w:rPr>
          <w:rFonts w:ascii="Times New Roman" w:hAnsi="Times New Roman" w:cs="Times New Roman"/>
          <w:b/>
          <w:color w:val="000000" w:themeColor="text1"/>
          <w:sz w:val="28"/>
          <w:szCs w:val="28"/>
        </w:rPr>
      </w:pPr>
      <w:r w:rsidRPr="00B20B77">
        <w:rPr>
          <w:rFonts w:ascii="Times New Roman" w:hAnsi="Times New Roman" w:cs="Times New Roman"/>
          <w:b/>
          <w:bCs/>
          <w:color w:val="000000" w:themeColor="text1"/>
          <w:sz w:val="28"/>
          <w:szCs w:val="28"/>
        </w:rPr>
        <w:t xml:space="preserve">1.2 </w:t>
      </w:r>
      <w:r w:rsidR="00BA39C1" w:rsidRPr="00B20B77">
        <w:rPr>
          <w:rFonts w:ascii="Times New Roman" w:hAnsi="Times New Roman" w:cs="Times New Roman"/>
          <w:b/>
          <w:bCs/>
          <w:color w:val="000000" w:themeColor="text1"/>
          <w:sz w:val="28"/>
          <w:szCs w:val="28"/>
        </w:rPr>
        <w:t>Психофізіологічні особливості учнів середнього шкільного віку</w:t>
      </w:r>
    </w:p>
    <w:p w14:paraId="167AC3B7"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Середній шкільний вік (приблизно від 10 до 15 років, тобто 5–9 класи) є періодом інтенсивного фізичного, психічного та соціального розвитку дитини. Цей етап характеризується значними змінами у будові тіла, функціонуванні органів і систем, розвитку мислення, емоційної сфери, самооцінки та соціальної поведінки. Усе це зумовлює специфіку організації процесу фізичного виховання, який має враховувати не лише рівень фізичної підготовленості, а й психофізіологічні особливості кожного учня.</w:t>
      </w:r>
    </w:p>
    <w:p w14:paraId="43055686" w14:textId="3990550D"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Зазначимо, що період середнього шкільного віку збігається з фазою інтенсивного статевого дозрівання, коли спостерігається стрибок у рості, змінюються пропорції тіла, підвищується маса м’язів, кісткової тканини, але водночас – нестабільність у функціонуванні серцево-судинної та нервової систем.</w:t>
      </w:r>
    </w:p>
    <w:p w14:paraId="76A2D8A9" w14:textId="13C913C0"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У дівчат цей період починається в середньому на 1–1,5 роки раніше, ніж у хлопців: спостерігається активне формування вторинних статевих ознак, змінюється гормональний фон, що впливає на загальну працездатність, емоційну чутливість та витривалість. Скелетна система у цьому віці ще не до кінця сформована: кістки містять багато хрящової тканини, що забезпечує </w:t>
      </w:r>
      <w:r w:rsidRPr="00B20B77">
        <w:rPr>
          <w:rFonts w:ascii="Times New Roman" w:hAnsi="Times New Roman" w:cs="Times New Roman"/>
          <w:color w:val="000000" w:themeColor="text1"/>
          <w:sz w:val="28"/>
          <w:szCs w:val="28"/>
        </w:rPr>
        <w:lastRenderedPageBreak/>
        <w:t>еластичність, але підвищує ризик деформацій при надмірних навантаженнях. М’язова система розвивається нерівномірно: зростає м’язова сила, однак координаційні механізми ще не є достатньо стабільними, що пояснює певну незграбність рухів. Дихальна та серцево-судинна системи поступово адаптуються до збільшених потреб організму. Частота серцевих скорочень знижується, збільшується ударний і хвилинний об’єми серця, проте регуляція роботи серця ще не стабільна. Це означає, що тривалі або надмірно інтенсивні навантаження можуть викликати швидку втому та перевтому.</w:t>
      </w:r>
    </w:p>
    <w:p w14:paraId="605ECF31"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Тому у процесі фізичного виховання необхідно дотримуватися принципу поступовості й </w:t>
      </w:r>
      <w:proofErr w:type="spellStart"/>
      <w:r w:rsidRPr="00B20B77">
        <w:rPr>
          <w:rFonts w:ascii="Times New Roman" w:hAnsi="Times New Roman" w:cs="Times New Roman"/>
          <w:color w:val="000000" w:themeColor="text1"/>
          <w:sz w:val="28"/>
          <w:szCs w:val="28"/>
        </w:rPr>
        <w:t>дозованості</w:t>
      </w:r>
      <w:proofErr w:type="spellEnd"/>
      <w:r w:rsidRPr="00B20B77">
        <w:rPr>
          <w:rFonts w:ascii="Times New Roman" w:hAnsi="Times New Roman" w:cs="Times New Roman"/>
          <w:color w:val="000000" w:themeColor="text1"/>
          <w:sz w:val="28"/>
          <w:szCs w:val="28"/>
        </w:rPr>
        <w:t xml:space="preserve"> навантажень, чергуючи динамічні й статичні вправи, вводячи паузи активного відпочинку.</w:t>
      </w:r>
    </w:p>
    <w:p w14:paraId="4EC73136" w14:textId="4D741305"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Для середнього шкільного віку характерне швидке вдосконалення координаційних здібностей, рівноваги, орієнтування в просторі, точності рухів. Саме в цьому періоді відбувається формування основних рухових умінь та навичок – бігу, стрибків, метань, лазіння, вправ із предметами, що є базою для подальшої спортивної спеціалізації.</w:t>
      </w:r>
    </w:p>
    <w:p w14:paraId="4AB7C786"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Під впливом систематичних занять фізичною культурою у дітей розвиваються основні фізичні якості:</w:t>
      </w:r>
    </w:p>
    <w:p w14:paraId="076E3088" w14:textId="59392E8C" w:rsidR="00BA39C1" w:rsidRPr="00B20B77" w:rsidRDefault="00BA39C1" w:rsidP="00DD0C20">
      <w:pPr>
        <w:pStyle w:val="a3"/>
        <w:numPr>
          <w:ilvl w:val="0"/>
          <w:numId w:val="4"/>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сила – особливо динамічна, завдяки підвищенню м’язового тонусу;</w:t>
      </w:r>
    </w:p>
    <w:p w14:paraId="29488482" w14:textId="75959728" w:rsidR="00BA39C1" w:rsidRPr="00B20B77" w:rsidRDefault="00BA39C1" w:rsidP="00DD0C20">
      <w:pPr>
        <w:pStyle w:val="a3"/>
        <w:numPr>
          <w:ilvl w:val="0"/>
          <w:numId w:val="4"/>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швидкість – досягає максимуму до 13–14 років, тому цей вік оптимальний для розвитку спринтерських здібностей;</w:t>
      </w:r>
    </w:p>
    <w:p w14:paraId="5E10446B" w14:textId="56ED2530" w:rsidR="00BA39C1" w:rsidRPr="00B20B77" w:rsidRDefault="00BA39C1" w:rsidP="00DD0C20">
      <w:pPr>
        <w:pStyle w:val="a3"/>
        <w:numPr>
          <w:ilvl w:val="0"/>
          <w:numId w:val="4"/>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витривалість – формується повільніше, вимагає дозованого тренування;</w:t>
      </w:r>
    </w:p>
    <w:p w14:paraId="311DAADE" w14:textId="798389CC" w:rsidR="00BA39C1" w:rsidRPr="00B20B77" w:rsidRDefault="00BA39C1" w:rsidP="00DD0C20">
      <w:pPr>
        <w:pStyle w:val="a3"/>
        <w:numPr>
          <w:ilvl w:val="0"/>
          <w:numId w:val="4"/>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гнучкість – висока у 10–12 років, але з віком поступово зменшується, тому в цей період важливо приділяти увагу вправам на розтягування;</w:t>
      </w:r>
    </w:p>
    <w:p w14:paraId="5A30D300" w14:textId="5A729AE1" w:rsidR="00BA39C1" w:rsidRPr="00B20B77" w:rsidRDefault="00BA39C1" w:rsidP="00DD0C20">
      <w:pPr>
        <w:pStyle w:val="a3"/>
        <w:numPr>
          <w:ilvl w:val="0"/>
          <w:numId w:val="4"/>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спритність – розвивається завдяки різноманітним ігровим та координаційним вправам.</w:t>
      </w:r>
    </w:p>
    <w:p w14:paraId="1E1B845D"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Фахівці (О. </w:t>
      </w:r>
      <w:proofErr w:type="spellStart"/>
      <w:r w:rsidRPr="00B20B77">
        <w:rPr>
          <w:rFonts w:ascii="Times New Roman" w:hAnsi="Times New Roman" w:cs="Times New Roman"/>
          <w:color w:val="000000" w:themeColor="text1"/>
          <w:sz w:val="28"/>
          <w:szCs w:val="28"/>
        </w:rPr>
        <w:t>Дубогай</w:t>
      </w:r>
      <w:proofErr w:type="spellEnd"/>
      <w:r w:rsidRPr="00B20B77">
        <w:rPr>
          <w:rFonts w:ascii="Times New Roman" w:hAnsi="Times New Roman" w:cs="Times New Roman"/>
          <w:color w:val="000000" w:themeColor="text1"/>
          <w:sz w:val="28"/>
          <w:szCs w:val="28"/>
        </w:rPr>
        <w:t xml:space="preserve">, Т. </w:t>
      </w:r>
      <w:proofErr w:type="spellStart"/>
      <w:r w:rsidRPr="00B20B77">
        <w:rPr>
          <w:rFonts w:ascii="Times New Roman" w:hAnsi="Times New Roman" w:cs="Times New Roman"/>
          <w:color w:val="000000" w:themeColor="text1"/>
          <w:sz w:val="28"/>
          <w:szCs w:val="28"/>
        </w:rPr>
        <w:t>Круцевич</w:t>
      </w:r>
      <w:proofErr w:type="spellEnd"/>
      <w:r w:rsidRPr="00B20B77">
        <w:rPr>
          <w:rFonts w:ascii="Times New Roman" w:hAnsi="Times New Roman" w:cs="Times New Roman"/>
          <w:color w:val="000000" w:themeColor="text1"/>
          <w:sz w:val="28"/>
          <w:szCs w:val="28"/>
        </w:rPr>
        <w:t xml:space="preserve">, І. </w:t>
      </w:r>
      <w:proofErr w:type="spellStart"/>
      <w:r w:rsidRPr="00B20B77">
        <w:rPr>
          <w:rFonts w:ascii="Times New Roman" w:hAnsi="Times New Roman" w:cs="Times New Roman"/>
          <w:color w:val="000000" w:themeColor="text1"/>
          <w:sz w:val="28"/>
          <w:szCs w:val="28"/>
        </w:rPr>
        <w:t>Глазирін</w:t>
      </w:r>
      <w:proofErr w:type="spellEnd"/>
      <w:r w:rsidRPr="00B20B77">
        <w:rPr>
          <w:rFonts w:ascii="Times New Roman" w:hAnsi="Times New Roman" w:cs="Times New Roman"/>
          <w:color w:val="000000" w:themeColor="text1"/>
          <w:sz w:val="28"/>
          <w:szCs w:val="28"/>
        </w:rPr>
        <w:t xml:space="preserve"> та ін.) зазначають, що найвищий ефект у розвитку рухових якостей спостерігається саме у середньому шкільному віці, коли організм найбільш чутливий до фізичних </w:t>
      </w:r>
      <w:r w:rsidRPr="00B20B77">
        <w:rPr>
          <w:rFonts w:ascii="Times New Roman" w:hAnsi="Times New Roman" w:cs="Times New Roman"/>
          <w:color w:val="000000" w:themeColor="text1"/>
          <w:sz w:val="28"/>
          <w:szCs w:val="28"/>
        </w:rPr>
        <w:lastRenderedPageBreak/>
        <w:t>впливів. Однак надмірна одноманітність занять або авторитарний стиль викладання можуть знижувати мотивацію та викликати перевтому.</w:t>
      </w:r>
    </w:p>
    <w:p w14:paraId="20B1A3B4"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Отже, педагог повинен забезпечувати оптимальне поєднання навантажень та інтересу — використовувати ігрові, змагальні, інтерактивні форми, залучати учнів до самостійного планування фізичної активності.</w:t>
      </w:r>
    </w:p>
    <w:p w14:paraId="635868A6" w14:textId="645FA5B1"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Психічний розвиток у середньому шкільному віці відзначається переходом від конкретно-операційного до формально-логічного мислення (за Ж. </w:t>
      </w:r>
      <w:proofErr w:type="spellStart"/>
      <w:r w:rsidRPr="00B20B77">
        <w:rPr>
          <w:rFonts w:ascii="Times New Roman" w:hAnsi="Times New Roman" w:cs="Times New Roman"/>
          <w:color w:val="000000" w:themeColor="text1"/>
          <w:sz w:val="28"/>
          <w:szCs w:val="28"/>
        </w:rPr>
        <w:t>Піаже</w:t>
      </w:r>
      <w:proofErr w:type="spellEnd"/>
      <w:r w:rsidRPr="00B20B77">
        <w:rPr>
          <w:rFonts w:ascii="Times New Roman" w:hAnsi="Times New Roman" w:cs="Times New Roman"/>
          <w:color w:val="000000" w:themeColor="text1"/>
          <w:sz w:val="28"/>
          <w:szCs w:val="28"/>
        </w:rPr>
        <w:t xml:space="preserve">), тобто дитина починає оперувати абстрактними поняттями, узагальненнями, гіпотезами. Це відкриває нові можливості для усвідомлення значення фізичної культури та саморегуляції рухової діяльності. Однак, одночасно цей період супроводжується емоційною нестійкістю, підвищеною збудливістю нервової системи, прагненням до самостійності й самоутвердження. Учні часто реагують на зауваження надмірно емоційно, потребують підтримки й визнання. </w:t>
      </w:r>
    </w:p>
    <w:p w14:paraId="51B39480"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Тому у процесі фізичного виховання педагогові важливо створювати атмосферу психологічного комфорту, підтримки та позитивного підкріплення, що сприяє розвитку впевненості у власних силах.</w:t>
      </w:r>
    </w:p>
    <w:p w14:paraId="5ED96423" w14:textId="00445FFD"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Середні школярі характеризуються також зростанням рефлексії – здатності оцінювати свої дії, результати, поведінку. Це створює передумови для формування самоконтролю у фізичній діяльності, ведення “щоденників здоров’я” чи “щоденників тренувань”. Учні цього віку прагнуть до змагання, соціального визнання, тому застосування елементів командних ігор, квестів, турнірів, рейтингів сприяє підвищенню мотивації до занять.</w:t>
      </w:r>
    </w:p>
    <w:p w14:paraId="55957257" w14:textId="3E734399"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У підлітковому віці важливу роль відіграє колектив: саме через групову діяльність, зокрема у спорті, формується соціальна ідентичність, почуття приналежності, </w:t>
      </w:r>
      <w:proofErr w:type="spellStart"/>
      <w:r w:rsidRPr="00B20B77">
        <w:rPr>
          <w:rFonts w:ascii="Times New Roman" w:hAnsi="Times New Roman" w:cs="Times New Roman"/>
          <w:color w:val="000000" w:themeColor="text1"/>
          <w:sz w:val="28"/>
          <w:szCs w:val="28"/>
        </w:rPr>
        <w:t>взаємопідтримки</w:t>
      </w:r>
      <w:proofErr w:type="spellEnd"/>
      <w:r w:rsidRPr="00B20B77">
        <w:rPr>
          <w:rFonts w:ascii="Times New Roman" w:hAnsi="Times New Roman" w:cs="Times New Roman"/>
          <w:color w:val="000000" w:themeColor="text1"/>
          <w:sz w:val="28"/>
          <w:szCs w:val="28"/>
        </w:rPr>
        <w:t xml:space="preserve"> та відповідальності. Фізична культура стає ефективним засобом соціалізації, розвитку комунікативних умінь, етичних норм поведінки, уміння діяти в команді. Водночас у цьому віці посилюється вплив медіа та соціальних мереж, які формують певні еталони зовнішності, тілесності, стилю життя. Це може мати як позитивні (мотивує до фітнесу, </w:t>
      </w:r>
      <w:r w:rsidRPr="00B20B77">
        <w:rPr>
          <w:rFonts w:ascii="Times New Roman" w:hAnsi="Times New Roman" w:cs="Times New Roman"/>
          <w:color w:val="000000" w:themeColor="text1"/>
          <w:sz w:val="28"/>
          <w:szCs w:val="28"/>
        </w:rPr>
        <w:lastRenderedPageBreak/>
        <w:t>спорту), так і негативні наслідки (виникнення комплексів, незадоволення собою).</w:t>
      </w:r>
    </w:p>
    <w:p w14:paraId="6150480C"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Тому вчитель фізичної культури має не лише розвивати рухові навички, а й формувати критичне ставлення до інформації про тіло, фігуру, здоров’я, виховувати у дітей цінність індивідуальності та різноманіття.</w:t>
      </w:r>
    </w:p>
    <w:p w14:paraId="5173E89B" w14:textId="61C7F07E" w:rsidR="00E300E2" w:rsidRPr="00B20B77" w:rsidRDefault="00BA39C1"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Урахування психофізіологічних особливостей учнів середнього шкільного віку є передумовою ефективності фізичного виховання. </w:t>
      </w:r>
      <w:r w:rsidR="00E300E2" w:rsidRPr="00B20B77">
        <w:rPr>
          <w:rFonts w:ascii="Times New Roman" w:hAnsi="Times New Roman" w:cs="Times New Roman"/>
          <w:color w:val="000000" w:themeColor="text1"/>
          <w:sz w:val="28"/>
          <w:szCs w:val="28"/>
        </w:rPr>
        <w:t xml:space="preserve">зауважимо, що у сучасних умовах реформування освіти вчитель фізичної культури виступає не тільки організатором рухової діяльності, а й наставником, консультантом і </w:t>
      </w:r>
      <w:proofErr w:type="spellStart"/>
      <w:r w:rsidR="00E300E2" w:rsidRPr="00B20B77">
        <w:rPr>
          <w:rFonts w:ascii="Times New Roman" w:hAnsi="Times New Roman" w:cs="Times New Roman"/>
          <w:color w:val="000000" w:themeColor="text1"/>
          <w:sz w:val="28"/>
          <w:szCs w:val="28"/>
        </w:rPr>
        <w:t>мотиватором</w:t>
      </w:r>
      <w:proofErr w:type="spellEnd"/>
      <w:r w:rsidR="00E300E2" w:rsidRPr="00B20B77">
        <w:rPr>
          <w:rFonts w:ascii="Times New Roman" w:hAnsi="Times New Roman" w:cs="Times New Roman"/>
          <w:color w:val="000000" w:themeColor="text1"/>
          <w:sz w:val="28"/>
          <w:szCs w:val="28"/>
        </w:rPr>
        <w:t>, який формує в учнів ціннісне ставлення до фізичної активності та здорового способу життя. Його професійна діяльність передбачає комплекс педагогічних дій, спрямованих на створення безпечного, різноманітного й емоційно позитивного освітнього середовища.</w:t>
      </w:r>
    </w:p>
    <w:p w14:paraId="3374F700" w14:textId="77777777" w:rsidR="00E300E2" w:rsidRPr="00B20B77" w:rsidRDefault="00E300E2"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Учитель повинен глибоко знати рівень фізичного розвитку, стан здоров’я, психологічні особливості та рівень мотивації кожного учня. На основі цих даних він добирає оптимальні вправи, визначає інтенсивність і тривалість навантаження, формує персональні рекомендації. Індивідуалізація навчання сприяє збереженню здоров’я школярів, запобігає перевантаженню, підвищує впевненість у власних силах і зацікавленість у фізичних вправах. Особливо важливо, щоб педагог умів помічати навіть незначний прогрес учнів та підкріплювати його позитивними оцінками.</w:t>
      </w:r>
    </w:p>
    <w:p w14:paraId="3C30ECEB" w14:textId="6852AE38" w:rsidR="00E300E2" w:rsidRPr="00B20B77" w:rsidRDefault="00E300E2"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Вчитель має створювати умови для розвитку всіх основних фізичних якостей – сили, швидкості, витривалості, гнучкості, координації. Для цього доцільно чергувати різні види навантажень: силові та швидкісні вправи, координаційні ігри, вправи на рівновагу, розтягування, елементи фітнесу чи рухливих ігор. Така варіативність робить заняття більш цікавими, підтримує оптимальний рівень працездатності та запобігає монотонності, що часто знижує інтерес до уроків фізичної культури у підлітків.</w:t>
      </w:r>
    </w:p>
    <w:p w14:paraId="4E79767A" w14:textId="77777777" w:rsidR="00E300E2" w:rsidRPr="00B20B77" w:rsidRDefault="00E300E2"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Для учнів середнього шкільного віку важливим є позитивний емоційний фон уроку. Тому вчитель має урізноманітнювати навчальний процес, </w:t>
      </w:r>
      <w:r w:rsidRPr="00B20B77">
        <w:rPr>
          <w:rFonts w:ascii="Times New Roman" w:hAnsi="Times New Roman" w:cs="Times New Roman"/>
          <w:color w:val="000000" w:themeColor="text1"/>
          <w:sz w:val="28"/>
          <w:szCs w:val="28"/>
        </w:rPr>
        <w:lastRenderedPageBreak/>
        <w:t>застосовуючи ігрові, змагальні та інтерактивні форми роботи: спортивні естафети, командні ігри, тематичні квести, рухливі змагання, фітнес-</w:t>
      </w:r>
      <w:proofErr w:type="spellStart"/>
      <w:r w:rsidRPr="00B20B77">
        <w:rPr>
          <w:rFonts w:ascii="Times New Roman" w:hAnsi="Times New Roman" w:cs="Times New Roman"/>
          <w:color w:val="000000" w:themeColor="text1"/>
          <w:sz w:val="28"/>
          <w:szCs w:val="28"/>
        </w:rPr>
        <w:t>батли</w:t>
      </w:r>
      <w:proofErr w:type="spellEnd"/>
      <w:r w:rsidRPr="00B20B77">
        <w:rPr>
          <w:rFonts w:ascii="Times New Roman" w:hAnsi="Times New Roman" w:cs="Times New Roman"/>
          <w:color w:val="000000" w:themeColor="text1"/>
          <w:sz w:val="28"/>
          <w:szCs w:val="28"/>
        </w:rPr>
        <w:t xml:space="preserve">, танцювальні флешмоби тощо. Такі форми стимулюють командний дух, почуття відповідальності, співпереживання та створюють позитивні емоції, які є потужним </w:t>
      </w:r>
      <w:proofErr w:type="spellStart"/>
      <w:r w:rsidRPr="00B20B77">
        <w:rPr>
          <w:rFonts w:ascii="Times New Roman" w:hAnsi="Times New Roman" w:cs="Times New Roman"/>
          <w:color w:val="000000" w:themeColor="text1"/>
          <w:sz w:val="28"/>
          <w:szCs w:val="28"/>
        </w:rPr>
        <w:t>мотиватором</w:t>
      </w:r>
      <w:proofErr w:type="spellEnd"/>
      <w:r w:rsidRPr="00B20B77">
        <w:rPr>
          <w:rFonts w:ascii="Times New Roman" w:hAnsi="Times New Roman" w:cs="Times New Roman"/>
          <w:color w:val="000000" w:themeColor="text1"/>
          <w:sz w:val="28"/>
          <w:szCs w:val="28"/>
        </w:rPr>
        <w:t xml:space="preserve"> до занять фізичною культурою.</w:t>
      </w:r>
    </w:p>
    <w:p w14:paraId="77E67209" w14:textId="77777777" w:rsidR="00E300E2" w:rsidRPr="00B20B77" w:rsidRDefault="00E300E2"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Учитель фізичної культури має формувати доброзичливу, підтримувальну атмосферу, в якій кожен учень відчуває себе прийнятим і успішним. Важливо уникати прямих порівнянь результатів між учнями, адже це може знижувати самооцінку менш підготовлених школярів. Замість цього педагог повинен акцентувати увагу на особистому прогресі кожного: підкреслювати досягнення, заохочувати до подальшого розвитку, створювати ситуації успіху. Позитивний психологічний клімат сприяє відкритості, довірі, активній участі дітей у спільній діяльності.</w:t>
      </w:r>
    </w:p>
    <w:p w14:paraId="3AD5B66A" w14:textId="77777777" w:rsidR="00E300E2" w:rsidRPr="00B20B77" w:rsidRDefault="00E300E2"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Сучасний педагог має навчати учнів не лише техніці рухів, а й умінню аналізувати власні досягнення, контролювати фізичне навантаження, оцінювати свій стан і поведінку. Для цього ефективними є прийоми самооцінки, </w:t>
      </w:r>
      <w:proofErr w:type="spellStart"/>
      <w:r w:rsidRPr="00B20B77">
        <w:rPr>
          <w:rFonts w:ascii="Times New Roman" w:hAnsi="Times New Roman" w:cs="Times New Roman"/>
          <w:color w:val="000000" w:themeColor="text1"/>
          <w:sz w:val="28"/>
          <w:szCs w:val="28"/>
        </w:rPr>
        <w:t>взаємооцінювання</w:t>
      </w:r>
      <w:proofErr w:type="spellEnd"/>
      <w:r w:rsidRPr="00B20B77">
        <w:rPr>
          <w:rFonts w:ascii="Times New Roman" w:hAnsi="Times New Roman" w:cs="Times New Roman"/>
          <w:color w:val="000000" w:themeColor="text1"/>
          <w:sz w:val="28"/>
          <w:szCs w:val="28"/>
        </w:rPr>
        <w:t>, рефлексії після занять. Учитель може пропонувати школярам короткі опитування, щоденники тренувань, роботу з фітнес-додатками або спостереження за власним прогресом. Таке залучення розвиває відповідальність, самодисципліну та вміння планувати власну рухову активність.</w:t>
      </w:r>
    </w:p>
    <w:p w14:paraId="6C349614" w14:textId="77777777" w:rsidR="00E300E2" w:rsidRPr="00B20B77" w:rsidRDefault="00E300E2"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Отже, діяльність учителя фізичної культури повинна поєднувати професійну компетентність, педагогічну гнучкість і психологічну чуйність. Його головне завдання — не лише розвивати фізичні якості учнів, а й формувати у них мотивацію до постійного самовдосконалення, самопізнання та ведення здорового способу життя.</w:t>
      </w:r>
    </w:p>
    <w:p w14:paraId="199C78F7" w14:textId="2B3E76C9" w:rsidR="00BA39C1" w:rsidRPr="00B20B77" w:rsidRDefault="00BA39C1" w:rsidP="00E300E2">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Таким чином, психофізіологічні особливості середнього шкільного віку вимагають гнучкої організації фізичного виховання, орієнтованої на розвиток не лише фізичних, а й емоційно-вольових, соціальних і когнітивних якостей дитини.</w:t>
      </w:r>
      <w:r w:rsidR="00E300E2" w:rsidRPr="00B20B77">
        <w:rPr>
          <w:rFonts w:ascii="Times New Roman" w:hAnsi="Times New Roman" w:cs="Times New Roman"/>
          <w:color w:val="000000" w:themeColor="text1"/>
          <w:sz w:val="28"/>
          <w:szCs w:val="28"/>
        </w:rPr>
        <w:t xml:space="preserve"> С</w:t>
      </w:r>
      <w:r w:rsidRPr="00B20B77">
        <w:rPr>
          <w:rFonts w:ascii="Times New Roman" w:hAnsi="Times New Roman" w:cs="Times New Roman"/>
          <w:color w:val="000000" w:themeColor="text1"/>
          <w:sz w:val="28"/>
          <w:szCs w:val="28"/>
        </w:rPr>
        <w:t xml:space="preserve">ередній шкільний вік – критичний період становлення фізичного, </w:t>
      </w:r>
      <w:r w:rsidRPr="00B20B77">
        <w:rPr>
          <w:rFonts w:ascii="Times New Roman" w:hAnsi="Times New Roman" w:cs="Times New Roman"/>
          <w:color w:val="000000" w:themeColor="text1"/>
          <w:sz w:val="28"/>
          <w:szCs w:val="28"/>
        </w:rPr>
        <w:lastRenderedPageBreak/>
        <w:t xml:space="preserve">психічного та соціального потенціалу особистості. Для цього етапу характерні інтенсивні </w:t>
      </w:r>
      <w:proofErr w:type="spellStart"/>
      <w:r w:rsidRPr="00B20B77">
        <w:rPr>
          <w:rFonts w:ascii="Times New Roman" w:hAnsi="Times New Roman" w:cs="Times New Roman"/>
          <w:color w:val="000000" w:themeColor="text1"/>
          <w:sz w:val="28"/>
          <w:szCs w:val="28"/>
        </w:rPr>
        <w:t>морфофункціональні</w:t>
      </w:r>
      <w:proofErr w:type="spellEnd"/>
      <w:r w:rsidRPr="00B20B77">
        <w:rPr>
          <w:rFonts w:ascii="Times New Roman" w:hAnsi="Times New Roman" w:cs="Times New Roman"/>
          <w:color w:val="000000" w:themeColor="text1"/>
          <w:sz w:val="28"/>
          <w:szCs w:val="28"/>
        </w:rPr>
        <w:t xml:space="preserve"> зміни, підвищена емоційність, прагнення до самостійності та зростання ролі колективу. Успішність процесу фізичного виховання залежить від урахування цих закономірностей, індивідуального підходу та створення умов для позитивної мотивації до рухової активності.</w:t>
      </w:r>
    </w:p>
    <w:p w14:paraId="22D955CD" w14:textId="77777777" w:rsidR="00BA39C1" w:rsidRPr="00B20B77" w:rsidRDefault="00BA39C1" w:rsidP="00BA39C1">
      <w:pPr>
        <w:spacing w:after="0" w:line="360" w:lineRule="auto"/>
        <w:ind w:firstLine="709"/>
        <w:contextualSpacing/>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Отже, педагогічна ефективність занять з фізичної культури у середньому шкільному віці визначається балансом між фізичним навантаженням, психологічною підтримкою й соціальною взаємодією, що забезпечує гармонійний розвиток учня.</w:t>
      </w:r>
    </w:p>
    <w:p w14:paraId="287EA9B5" w14:textId="70B7D7A6" w:rsidR="00B85A0F" w:rsidRPr="00B20B77" w:rsidRDefault="00B85A0F" w:rsidP="00B85A0F">
      <w:pPr>
        <w:spacing w:after="0" w:line="360" w:lineRule="auto"/>
        <w:ind w:firstLine="709"/>
        <w:contextualSpacing/>
        <w:jc w:val="both"/>
        <w:rPr>
          <w:rFonts w:ascii="Times New Roman" w:hAnsi="Times New Roman" w:cs="Times New Roman"/>
          <w:color w:val="000000" w:themeColor="text1"/>
          <w:sz w:val="28"/>
          <w:szCs w:val="28"/>
        </w:rPr>
      </w:pPr>
    </w:p>
    <w:p w14:paraId="57D8DE95" w14:textId="710A55A8" w:rsidR="00DE0FB9" w:rsidRPr="00B20B77" w:rsidRDefault="00DE0FB9" w:rsidP="00DE0FB9">
      <w:pPr>
        <w:spacing w:after="0" w:line="360" w:lineRule="auto"/>
        <w:ind w:firstLine="709"/>
        <w:contextualSpacing/>
        <w:jc w:val="both"/>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1.3 </w:t>
      </w:r>
      <w:r w:rsidR="00E17BF5" w:rsidRPr="00B20B77">
        <w:rPr>
          <w:rFonts w:ascii="Times New Roman" w:hAnsi="Times New Roman" w:cs="Times New Roman"/>
          <w:b/>
          <w:bCs/>
          <w:color w:val="000000" w:themeColor="text1"/>
          <w:sz w:val="28"/>
          <w:szCs w:val="28"/>
        </w:rPr>
        <w:t>Вчитель як новатор в організації процесу фізичного виховання школярів</w:t>
      </w:r>
    </w:p>
    <w:p w14:paraId="64E3F807"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 сучасних умовах реформування системи освіти ключова роль у вдосконаленні процесу фізичного виховання належить учителю. Саме педагог стає ініціатором і провідником змін, від його професійної компетентності, педагогічної культури та інноваційного мислення залежить якість і результативність освітнього процесу.</w:t>
      </w:r>
    </w:p>
    <w:p w14:paraId="18AF0DAC" w14:textId="665CA42F"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У контексті Концепції Нової української школи (2016) вчитель розглядається не тільки як передавач знань і контролер досягнень, а насамперед – як </w:t>
      </w:r>
      <w:proofErr w:type="spellStart"/>
      <w:r w:rsidRPr="00B20B77">
        <w:rPr>
          <w:rFonts w:ascii="Times New Roman" w:hAnsi="Times New Roman" w:cs="Times New Roman"/>
          <w:color w:val="000000" w:themeColor="text1"/>
          <w:sz w:val="28"/>
          <w:szCs w:val="28"/>
        </w:rPr>
        <w:t>фасилітатор</w:t>
      </w:r>
      <w:proofErr w:type="spellEnd"/>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мотиватор</w:t>
      </w:r>
      <w:proofErr w:type="spellEnd"/>
      <w:r w:rsidRPr="00B20B77">
        <w:rPr>
          <w:rFonts w:ascii="Times New Roman" w:hAnsi="Times New Roman" w:cs="Times New Roman"/>
          <w:color w:val="000000" w:themeColor="text1"/>
          <w:sz w:val="28"/>
          <w:szCs w:val="28"/>
        </w:rPr>
        <w:t>, наставник, партнер у навчанні, який створює умови для особистісного розвитку кожного учня.</w:t>
      </w:r>
    </w:p>
    <w:p w14:paraId="6BEAACE0"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Інноваційна діяльність педагога фізичної культури полягає у впровадженні нових підходів, технологій, методів і форм роботи, які сприяють підвищенню мотивації до рухової активності та розвитку </w:t>
      </w:r>
      <w:proofErr w:type="spellStart"/>
      <w:r w:rsidRPr="00B20B77">
        <w:rPr>
          <w:rFonts w:ascii="Times New Roman" w:hAnsi="Times New Roman" w:cs="Times New Roman"/>
          <w:color w:val="000000" w:themeColor="text1"/>
          <w:sz w:val="28"/>
          <w:szCs w:val="28"/>
        </w:rPr>
        <w:t>компетентностей</w:t>
      </w:r>
      <w:proofErr w:type="spellEnd"/>
      <w:r w:rsidRPr="00B20B77">
        <w:rPr>
          <w:rFonts w:ascii="Times New Roman" w:hAnsi="Times New Roman" w:cs="Times New Roman"/>
          <w:color w:val="000000" w:themeColor="text1"/>
          <w:sz w:val="28"/>
          <w:szCs w:val="28"/>
        </w:rPr>
        <w:t xml:space="preserve"> учнів. Відповідно до Професійного стандарту вчителя закладу загальної середньої освіти (2021), педагог повинен володіти здатністю до інноваційної педагогічної діяльності, використовувати інформаційно-комунікаційні технології, реалізовувати принципи </w:t>
      </w:r>
      <w:proofErr w:type="spellStart"/>
      <w:r w:rsidRPr="00B20B77">
        <w:rPr>
          <w:rFonts w:ascii="Times New Roman" w:hAnsi="Times New Roman" w:cs="Times New Roman"/>
          <w:color w:val="000000" w:themeColor="text1"/>
          <w:sz w:val="28"/>
          <w:szCs w:val="28"/>
        </w:rPr>
        <w:t>інклюзивності</w:t>
      </w:r>
      <w:proofErr w:type="spellEnd"/>
      <w:r w:rsidRPr="00B20B77">
        <w:rPr>
          <w:rFonts w:ascii="Times New Roman" w:hAnsi="Times New Roman" w:cs="Times New Roman"/>
          <w:color w:val="000000" w:themeColor="text1"/>
          <w:sz w:val="28"/>
          <w:szCs w:val="28"/>
        </w:rPr>
        <w:t xml:space="preserve"> та педагогіки партнерства.</w:t>
      </w:r>
    </w:p>
    <w:p w14:paraId="24F709FC"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В умовах НУШ учитель фізичної культури виконує </w:t>
      </w:r>
      <w:proofErr w:type="spellStart"/>
      <w:r w:rsidRPr="00B20B77">
        <w:rPr>
          <w:rFonts w:ascii="Times New Roman" w:hAnsi="Times New Roman" w:cs="Times New Roman"/>
          <w:color w:val="000000" w:themeColor="text1"/>
          <w:sz w:val="28"/>
          <w:szCs w:val="28"/>
        </w:rPr>
        <w:t>мультифункціональну</w:t>
      </w:r>
      <w:proofErr w:type="spellEnd"/>
      <w:r w:rsidRPr="00B20B77">
        <w:rPr>
          <w:rFonts w:ascii="Times New Roman" w:hAnsi="Times New Roman" w:cs="Times New Roman"/>
          <w:color w:val="000000" w:themeColor="text1"/>
          <w:sz w:val="28"/>
          <w:szCs w:val="28"/>
        </w:rPr>
        <w:t xml:space="preserve"> роль:</w:t>
      </w:r>
    </w:p>
    <w:p w14:paraId="3446BEB9" w14:textId="77777777" w:rsidR="00E17BF5" w:rsidRPr="00B20B77" w:rsidRDefault="00E17BF5" w:rsidP="00DD0C20">
      <w:pPr>
        <w:pStyle w:val="a3"/>
        <w:numPr>
          <w:ilvl w:val="0"/>
          <w:numId w:val="6"/>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lastRenderedPageBreak/>
        <w:t>організатор та модератор освітнього процесу;</w:t>
      </w:r>
    </w:p>
    <w:p w14:paraId="190F7F33" w14:textId="77777777" w:rsidR="00E17BF5" w:rsidRPr="00B20B77" w:rsidRDefault="00E17BF5" w:rsidP="00DD0C20">
      <w:pPr>
        <w:pStyle w:val="a3"/>
        <w:numPr>
          <w:ilvl w:val="0"/>
          <w:numId w:val="6"/>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наставник, який формує у школярів ціннісне ставлення до здоров’я;</w:t>
      </w:r>
    </w:p>
    <w:p w14:paraId="028F7FA7" w14:textId="77777777" w:rsidR="00E17BF5" w:rsidRPr="00B20B77" w:rsidRDefault="00E17BF5" w:rsidP="00DD0C20">
      <w:pPr>
        <w:pStyle w:val="a3"/>
        <w:numPr>
          <w:ilvl w:val="0"/>
          <w:numId w:val="6"/>
        </w:numPr>
        <w:spacing w:after="0" w:line="360" w:lineRule="auto"/>
        <w:contextualSpacing w:val="0"/>
        <w:jc w:val="both"/>
        <w:rPr>
          <w:rFonts w:ascii="Times New Roman" w:hAnsi="Times New Roman" w:cs="Times New Roman"/>
          <w:color w:val="000000" w:themeColor="text1"/>
          <w:sz w:val="28"/>
          <w:szCs w:val="28"/>
        </w:rPr>
      </w:pPr>
      <w:proofErr w:type="spellStart"/>
      <w:r w:rsidRPr="00B20B77">
        <w:rPr>
          <w:rFonts w:ascii="Times New Roman" w:hAnsi="Times New Roman" w:cs="Times New Roman"/>
          <w:color w:val="000000" w:themeColor="text1"/>
          <w:sz w:val="28"/>
          <w:szCs w:val="28"/>
        </w:rPr>
        <w:t>фасилітатор</w:t>
      </w:r>
      <w:proofErr w:type="spellEnd"/>
      <w:r w:rsidRPr="00B20B77">
        <w:rPr>
          <w:rFonts w:ascii="Times New Roman" w:hAnsi="Times New Roman" w:cs="Times New Roman"/>
          <w:color w:val="000000" w:themeColor="text1"/>
          <w:sz w:val="28"/>
          <w:szCs w:val="28"/>
        </w:rPr>
        <w:t xml:space="preserve"> командної роботи та спортивної взаємодії;</w:t>
      </w:r>
    </w:p>
    <w:p w14:paraId="5620DF04" w14:textId="77777777" w:rsidR="00E17BF5" w:rsidRPr="00B20B77" w:rsidRDefault="00E17BF5" w:rsidP="00DD0C20">
      <w:pPr>
        <w:pStyle w:val="a3"/>
        <w:numPr>
          <w:ilvl w:val="0"/>
          <w:numId w:val="6"/>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аналітик, який здійснює моніторинг фізичного розвитку й досягнень учнів;</w:t>
      </w:r>
    </w:p>
    <w:p w14:paraId="461882E2" w14:textId="77777777" w:rsidR="00E17BF5" w:rsidRPr="00B20B77" w:rsidRDefault="00E17BF5" w:rsidP="00DD0C20">
      <w:pPr>
        <w:pStyle w:val="a3"/>
        <w:numPr>
          <w:ilvl w:val="0"/>
          <w:numId w:val="6"/>
        </w:numPr>
        <w:spacing w:after="0" w:line="360" w:lineRule="auto"/>
        <w:contextualSpacing w:val="0"/>
        <w:jc w:val="both"/>
        <w:rPr>
          <w:rFonts w:ascii="Times New Roman" w:hAnsi="Times New Roman" w:cs="Times New Roman"/>
          <w:color w:val="000000" w:themeColor="text1"/>
          <w:sz w:val="28"/>
          <w:szCs w:val="28"/>
        </w:rPr>
      </w:pPr>
      <w:proofErr w:type="spellStart"/>
      <w:r w:rsidRPr="00B20B77">
        <w:rPr>
          <w:rFonts w:ascii="Times New Roman" w:hAnsi="Times New Roman" w:cs="Times New Roman"/>
          <w:color w:val="000000" w:themeColor="text1"/>
          <w:sz w:val="28"/>
          <w:szCs w:val="28"/>
        </w:rPr>
        <w:t>інноватор</w:t>
      </w:r>
      <w:proofErr w:type="spellEnd"/>
      <w:r w:rsidRPr="00B20B77">
        <w:rPr>
          <w:rFonts w:ascii="Times New Roman" w:hAnsi="Times New Roman" w:cs="Times New Roman"/>
          <w:color w:val="000000" w:themeColor="text1"/>
          <w:sz w:val="28"/>
          <w:szCs w:val="28"/>
        </w:rPr>
        <w:t>, що впроваджує сучасні освітні технології, цифрові інструменти та інтерактивні методи навчання.</w:t>
      </w:r>
    </w:p>
    <w:p w14:paraId="3561EE32" w14:textId="62166564"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Сучасний учитель фізичної культури повинен володіти не тільки методичною компетентністю, але й здатністю адаптувати навчальний процес до потреб дітей різного рівня підготовки. У цьому контексті важливими є принципи індивідуалізації, варіативності та </w:t>
      </w:r>
      <w:proofErr w:type="spellStart"/>
      <w:r w:rsidRPr="00B20B77">
        <w:rPr>
          <w:rFonts w:ascii="Times New Roman" w:hAnsi="Times New Roman" w:cs="Times New Roman"/>
          <w:color w:val="000000" w:themeColor="text1"/>
          <w:sz w:val="28"/>
          <w:szCs w:val="28"/>
        </w:rPr>
        <w:t>здоров’язбереження</w:t>
      </w:r>
      <w:proofErr w:type="spellEnd"/>
      <w:r w:rsidRPr="00B20B77">
        <w:rPr>
          <w:rFonts w:ascii="Times New Roman" w:hAnsi="Times New Roman" w:cs="Times New Roman"/>
          <w:color w:val="000000" w:themeColor="text1"/>
          <w:sz w:val="28"/>
          <w:szCs w:val="28"/>
        </w:rPr>
        <w:t>, закладені в нових освітніх стандартах.</w:t>
      </w:r>
    </w:p>
    <w:p w14:paraId="76D6932A"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Одним із визначальних аспектів педагогічного новаторства є впровадження інформаційно-комунікаційних технологій (ІКТ) у процес фізичного виховання. Серед ефективних засобів можна назвати:</w:t>
      </w:r>
    </w:p>
    <w:p w14:paraId="20D8BB01" w14:textId="77777777" w:rsidR="00E17BF5" w:rsidRPr="00B20B77" w:rsidRDefault="00E17BF5" w:rsidP="00DD0C20">
      <w:pPr>
        <w:pStyle w:val="a3"/>
        <w:numPr>
          <w:ilvl w:val="0"/>
          <w:numId w:val="7"/>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використання </w:t>
      </w:r>
      <w:proofErr w:type="spellStart"/>
      <w:r w:rsidRPr="00B20B77">
        <w:rPr>
          <w:rFonts w:ascii="Times New Roman" w:hAnsi="Times New Roman" w:cs="Times New Roman"/>
          <w:color w:val="000000" w:themeColor="text1"/>
          <w:sz w:val="28"/>
          <w:szCs w:val="28"/>
        </w:rPr>
        <w:t>відеоаналізу</w:t>
      </w:r>
      <w:proofErr w:type="spellEnd"/>
      <w:r w:rsidRPr="00B20B77">
        <w:rPr>
          <w:rFonts w:ascii="Times New Roman" w:hAnsi="Times New Roman" w:cs="Times New Roman"/>
          <w:color w:val="000000" w:themeColor="text1"/>
          <w:sz w:val="28"/>
          <w:szCs w:val="28"/>
        </w:rPr>
        <w:t xml:space="preserve"> рухів (платформи </w:t>
      </w:r>
      <w:proofErr w:type="spellStart"/>
      <w:r w:rsidRPr="00B20B77">
        <w:rPr>
          <w:rFonts w:ascii="Times New Roman" w:hAnsi="Times New Roman" w:cs="Times New Roman"/>
          <w:color w:val="000000" w:themeColor="text1"/>
          <w:sz w:val="28"/>
          <w:szCs w:val="28"/>
        </w:rPr>
        <w:t>Hudl</w:t>
      </w:r>
      <w:proofErr w:type="spellEnd"/>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Technique</w:t>
      </w:r>
      <w:proofErr w:type="spellEnd"/>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Dartfish</w:t>
      </w:r>
      <w:proofErr w:type="spellEnd"/>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Coach’s</w:t>
      </w:r>
      <w:proofErr w:type="spellEnd"/>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Eye</w:t>
      </w:r>
      <w:proofErr w:type="spellEnd"/>
      <w:r w:rsidRPr="00B20B77">
        <w:rPr>
          <w:rFonts w:ascii="Times New Roman" w:hAnsi="Times New Roman" w:cs="Times New Roman"/>
          <w:color w:val="000000" w:themeColor="text1"/>
          <w:sz w:val="28"/>
          <w:szCs w:val="28"/>
        </w:rPr>
        <w:t>) для корекції техніки виконання вправ;</w:t>
      </w:r>
    </w:p>
    <w:p w14:paraId="358ADBDF" w14:textId="77777777" w:rsidR="00E17BF5" w:rsidRPr="00B20B77" w:rsidRDefault="00E17BF5" w:rsidP="00DD0C20">
      <w:pPr>
        <w:pStyle w:val="a3"/>
        <w:numPr>
          <w:ilvl w:val="0"/>
          <w:numId w:val="7"/>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застосування фітнес-</w:t>
      </w:r>
      <w:proofErr w:type="spellStart"/>
      <w:r w:rsidRPr="00B20B77">
        <w:rPr>
          <w:rFonts w:ascii="Times New Roman" w:hAnsi="Times New Roman" w:cs="Times New Roman"/>
          <w:color w:val="000000" w:themeColor="text1"/>
          <w:sz w:val="28"/>
          <w:szCs w:val="28"/>
        </w:rPr>
        <w:t>трекерів</w:t>
      </w:r>
      <w:proofErr w:type="spellEnd"/>
      <w:r w:rsidRPr="00B20B77">
        <w:rPr>
          <w:rFonts w:ascii="Times New Roman" w:hAnsi="Times New Roman" w:cs="Times New Roman"/>
          <w:color w:val="000000" w:themeColor="text1"/>
          <w:sz w:val="28"/>
          <w:szCs w:val="28"/>
        </w:rPr>
        <w:t xml:space="preserve"> і смарт-браслетів для моніторингу пульсу, активності, кроків;</w:t>
      </w:r>
    </w:p>
    <w:p w14:paraId="2B21D0EE" w14:textId="77777777" w:rsidR="00E17BF5" w:rsidRPr="00B20B77" w:rsidRDefault="00E17BF5" w:rsidP="00DD0C20">
      <w:pPr>
        <w:pStyle w:val="a3"/>
        <w:numPr>
          <w:ilvl w:val="0"/>
          <w:numId w:val="7"/>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інтеграцію цифрових додатків і онлайн-платформ (наприклад, </w:t>
      </w:r>
      <w:proofErr w:type="spellStart"/>
      <w:r w:rsidRPr="00B20B77">
        <w:rPr>
          <w:rFonts w:ascii="Times New Roman" w:hAnsi="Times New Roman" w:cs="Times New Roman"/>
          <w:color w:val="000000" w:themeColor="text1"/>
          <w:sz w:val="28"/>
          <w:szCs w:val="28"/>
        </w:rPr>
        <w:t>Google</w:t>
      </w:r>
      <w:proofErr w:type="spellEnd"/>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Classroom</w:t>
      </w:r>
      <w:proofErr w:type="spellEnd"/>
      <w:r w:rsidRPr="00B20B77">
        <w:rPr>
          <w:rFonts w:ascii="Times New Roman" w:hAnsi="Times New Roman" w:cs="Times New Roman"/>
          <w:color w:val="000000" w:themeColor="text1"/>
          <w:sz w:val="28"/>
          <w:szCs w:val="28"/>
        </w:rPr>
        <w:t xml:space="preserve">, </w:t>
      </w:r>
      <w:proofErr w:type="spellStart"/>
      <w:r w:rsidRPr="00B20B77">
        <w:rPr>
          <w:rFonts w:ascii="Times New Roman" w:hAnsi="Times New Roman" w:cs="Times New Roman"/>
          <w:color w:val="000000" w:themeColor="text1"/>
          <w:sz w:val="28"/>
          <w:szCs w:val="28"/>
        </w:rPr>
        <w:t>FitClass</w:t>
      </w:r>
      <w:proofErr w:type="spellEnd"/>
      <w:r w:rsidRPr="00B20B77">
        <w:rPr>
          <w:rFonts w:ascii="Times New Roman" w:hAnsi="Times New Roman" w:cs="Times New Roman"/>
          <w:color w:val="000000" w:themeColor="text1"/>
          <w:sz w:val="28"/>
          <w:szCs w:val="28"/>
        </w:rPr>
        <w:t>, PE Office) для організації дистанційних занять або домашніх завдань з фізичної культури;</w:t>
      </w:r>
    </w:p>
    <w:p w14:paraId="4B5908E9" w14:textId="77777777" w:rsidR="00E17BF5" w:rsidRPr="00B20B77" w:rsidRDefault="00E17BF5" w:rsidP="00DD0C20">
      <w:pPr>
        <w:pStyle w:val="a3"/>
        <w:numPr>
          <w:ilvl w:val="0"/>
          <w:numId w:val="7"/>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створення </w:t>
      </w:r>
      <w:proofErr w:type="spellStart"/>
      <w:r w:rsidRPr="00B20B77">
        <w:rPr>
          <w:rFonts w:ascii="Times New Roman" w:hAnsi="Times New Roman" w:cs="Times New Roman"/>
          <w:color w:val="000000" w:themeColor="text1"/>
          <w:sz w:val="28"/>
          <w:szCs w:val="28"/>
        </w:rPr>
        <w:t>медіаконтенту</w:t>
      </w:r>
      <w:proofErr w:type="spellEnd"/>
      <w:r w:rsidRPr="00B20B77">
        <w:rPr>
          <w:rFonts w:ascii="Times New Roman" w:hAnsi="Times New Roman" w:cs="Times New Roman"/>
          <w:color w:val="000000" w:themeColor="text1"/>
          <w:sz w:val="28"/>
          <w:szCs w:val="28"/>
        </w:rPr>
        <w:t>, що популяризує рухову активність, фітнес, спортивні ігри серед учнів.</w:t>
      </w:r>
    </w:p>
    <w:p w14:paraId="31B7B34E"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proofErr w:type="spellStart"/>
      <w:r w:rsidRPr="00B20B77">
        <w:rPr>
          <w:rFonts w:ascii="Times New Roman" w:hAnsi="Times New Roman" w:cs="Times New Roman"/>
          <w:color w:val="000000" w:themeColor="text1"/>
          <w:sz w:val="28"/>
          <w:szCs w:val="28"/>
        </w:rPr>
        <w:t>Інноваційність</w:t>
      </w:r>
      <w:proofErr w:type="spellEnd"/>
      <w:r w:rsidRPr="00B20B77">
        <w:rPr>
          <w:rFonts w:ascii="Times New Roman" w:hAnsi="Times New Roman" w:cs="Times New Roman"/>
          <w:color w:val="000000" w:themeColor="text1"/>
          <w:sz w:val="28"/>
          <w:szCs w:val="28"/>
        </w:rPr>
        <w:t xml:space="preserve"> діяльності педагога проявляється також у використанні </w:t>
      </w:r>
      <w:proofErr w:type="spellStart"/>
      <w:r w:rsidRPr="00B20B77">
        <w:rPr>
          <w:rFonts w:ascii="Times New Roman" w:hAnsi="Times New Roman" w:cs="Times New Roman"/>
          <w:color w:val="000000" w:themeColor="text1"/>
          <w:sz w:val="28"/>
          <w:szCs w:val="28"/>
        </w:rPr>
        <w:t>модульно-компетентнісного</w:t>
      </w:r>
      <w:proofErr w:type="spellEnd"/>
      <w:r w:rsidRPr="00B20B77">
        <w:rPr>
          <w:rFonts w:ascii="Times New Roman" w:hAnsi="Times New Roman" w:cs="Times New Roman"/>
          <w:color w:val="000000" w:themeColor="text1"/>
          <w:sz w:val="28"/>
          <w:szCs w:val="28"/>
        </w:rPr>
        <w:t xml:space="preserve"> підходу: учитель самостійно добирає зміст варіативних модулів (аеробіка, фітнес, туризм, ігрові види спорту, танцювальні практики), виходячи з інтересів і можливостей учнів. Такий </w:t>
      </w:r>
      <w:r w:rsidRPr="00B20B77">
        <w:rPr>
          <w:rFonts w:ascii="Times New Roman" w:hAnsi="Times New Roman" w:cs="Times New Roman"/>
          <w:color w:val="000000" w:themeColor="text1"/>
          <w:sz w:val="28"/>
          <w:szCs w:val="28"/>
        </w:rPr>
        <w:lastRenderedPageBreak/>
        <w:t>підхід сприяє особистісній орієнтації навчання, розвитку самостійності, відповідальності й творчої активності школярів.</w:t>
      </w:r>
    </w:p>
    <w:p w14:paraId="6F6676F3"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Важливою складовою педагогічного новаторства є застосування проектних технологій. Учні можуть створювати власні оздоровчі програми, розробляти міні-</w:t>
      </w:r>
      <w:proofErr w:type="spellStart"/>
      <w:r w:rsidRPr="00B20B77">
        <w:rPr>
          <w:rFonts w:ascii="Times New Roman" w:hAnsi="Times New Roman" w:cs="Times New Roman"/>
          <w:color w:val="000000" w:themeColor="text1"/>
          <w:sz w:val="28"/>
          <w:szCs w:val="28"/>
        </w:rPr>
        <w:t>проєкти</w:t>
      </w:r>
      <w:proofErr w:type="spellEnd"/>
      <w:r w:rsidRPr="00B20B77">
        <w:rPr>
          <w:rFonts w:ascii="Times New Roman" w:hAnsi="Times New Roman" w:cs="Times New Roman"/>
          <w:color w:val="000000" w:themeColor="text1"/>
          <w:sz w:val="28"/>
          <w:szCs w:val="28"/>
        </w:rPr>
        <w:t xml:space="preserve"> з формування здорового способу життя, брати участь у соціальних акціях («Рух заради здоров’я», «Тиждень активності»), що розвиває їхню ініціативність і соціальну відповідальність.</w:t>
      </w:r>
    </w:p>
    <w:p w14:paraId="665A9282"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Новаторський підхід неможливий без високого рівня педагогічної майстерності, яка поєднує професійні знання, практичні навички, комунікативну культуру та емоційний інтелект. Успішний учитель фізичної культури має бути відкритим до нового досвіду, вміти працювати в команді, розвивати партнерські стосунки з учнями та батьками, постійно вдосконалювати власну фізичну форму.</w:t>
      </w:r>
    </w:p>
    <w:p w14:paraId="3BB37C70" w14:textId="118F8EAE"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Психолого-педагогічні дослідження свідчать, що ефективність інноваційної діяльності педагога безпосередньо залежить від рівня його мотивації до професійного саморозвитку. У сучасних умовах учитель не </w:t>
      </w:r>
      <w:r w:rsidR="00862691" w:rsidRPr="00B20B77">
        <w:rPr>
          <w:rFonts w:ascii="Times New Roman" w:hAnsi="Times New Roman" w:cs="Times New Roman"/>
          <w:color w:val="000000" w:themeColor="text1"/>
          <w:sz w:val="28"/>
          <w:szCs w:val="28"/>
        </w:rPr>
        <w:t>тільки</w:t>
      </w:r>
      <w:r w:rsidRPr="00B20B77">
        <w:rPr>
          <w:rFonts w:ascii="Times New Roman" w:hAnsi="Times New Roman" w:cs="Times New Roman"/>
          <w:color w:val="000000" w:themeColor="text1"/>
          <w:sz w:val="28"/>
          <w:szCs w:val="28"/>
        </w:rPr>
        <w:t xml:space="preserve"> виконує програму, а й виступає як дослідник, який аналізує ефективність застосованих </w:t>
      </w:r>
      <w:proofErr w:type="spellStart"/>
      <w:r w:rsidRPr="00B20B77">
        <w:rPr>
          <w:rFonts w:ascii="Times New Roman" w:hAnsi="Times New Roman" w:cs="Times New Roman"/>
          <w:color w:val="000000" w:themeColor="text1"/>
          <w:sz w:val="28"/>
          <w:szCs w:val="28"/>
        </w:rPr>
        <w:t>методик</w:t>
      </w:r>
      <w:proofErr w:type="spellEnd"/>
      <w:r w:rsidRPr="00B20B77">
        <w:rPr>
          <w:rFonts w:ascii="Times New Roman" w:hAnsi="Times New Roman" w:cs="Times New Roman"/>
          <w:color w:val="000000" w:themeColor="text1"/>
          <w:sz w:val="28"/>
          <w:szCs w:val="28"/>
        </w:rPr>
        <w:t>, узагальнює результати, адаптує досвід інших педагогів.</w:t>
      </w:r>
    </w:p>
    <w:p w14:paraId="4A48515E" w14:textId="50169E48" w:rsidR="00862691" w:rsidRPr="00B20B77" w:rsidRDefault="003026CD" w:rsidP="00862691">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Зауважимо, що м</w:t>
      </w:r>
      <w:r w:rsidR="00862691" w:rsidRPr="00B20B77">
        <w:rPr>
          <w:rFonts w:ascii="Times New Roman" w:hAnsi="Times New Roman" w:cs="Times New Roman"/>
          <w:color w:val="000000" w:themeColor="text1"/>
          <w:sz w:val="28"/>
          <w:szCs w:val="28"/>
        </w:rPr>
        <w:t xml:space="preserve">отивація до професійного саморозвитку – це внутрішня рушійна сила, яка спонукає педагога постійно удосконалювати свої знання, педагогічні компетентності та практичні навички. Для вчителя фізичної культури це передбачає не лише підвищення фахової кваліфікації, але й постійне оновлення </w:t>
      </w:r>
      <w:proofErr w:type="spellStart"/>
      <w:r w:rsidR="00862691" w:rsidRPr="00B20B77">
        <w:rPr>
          <w:rFonts w:ascii="Times New Roman" w:hAnsi="Times New Roman" w:cs="Times New Roman"/>
          <w:color w:val="000000" w:themeColor="text1"/>
          <w:sz w:val="28"/>
          <w:szCs w:val="28"/>
        </w:rPr>
        <w:t>методик</w:t>
      </w:r>
      <w:proofErr w:type="spellEnd"/>
      <w:r w:rsidR="00862691" w:rsidRPr="00B20B77">
        <w:rPr>
          <w:rFonts w:ascii="Times New Roman" w:hAnsi="Times New Roman" w:cs="Times New Roman"/>
          <w:color w:val="000000" w:themeColor="text1"/>
          <w:sz w:val="28"/>
          <w:szCs w:val="28"/>
        </w:rPr>
        <w:t xml:space="preserve"> навчання, освоєння інноваційних технологій та адаптацію до сучасних освітніх вимог. Мотивація формується під впливом особистісних цілей, цінностей, потреб у самореалізації та зовнішніх факторів (підвищення кваліфікації, кар’єрний ріст, визнання серед колег і учнів).</w:t>
      </w:r>
    </w:p>
    <w:p w14:paraId="22AF39B3" w14:textId="4E7E252A" w:rsidR="00862691" w:rsidRPr="00B20B77" w:rsidRDefault="00862691" w:rsidP="00862691">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Прагнення до самореалізації та професійного зростання: сучасний учитель прагне бути не лише викладачем рухових навичок, а й </w:t>
      </w:r>
      <w:proofErr w:type="spellStart"/>
      <w:r w:rsidRPr="00B20B77">
        <w:rPr>
          <w:rFonts w:ascii="Times New Roman" w:hAnsi="Times New Roman" w:cs="Times New Roman"/>
          <w:color w:val="000000" w:themeColor="text1"/>
          <w:sz w:val="28"/>
          <w:szCs w:val="28"/>
        </w:rPr>
        <w:t>фасилітатором</w:t>
      </w:r>
      <w:proofErr w:type="spellEnd"/>
      <w:r w:rsidRPr="00B20B77">
        <w:rPr>
          <w:rFonts w:ascii="Times New Roman" w:hAnsi="Times New Roman" w:cs="Times New Roman"/>
          <w:color w:val="000000" w:themeColor="text1"/>
          <w:sz w:val="28"/>
          <w:szCs w:val="28"/>
        </w:rPr>
        <w:t>, наставником та організатором комплексного розвитку учнів.</w:t>
      </w:r>
      <w:r w:rsidR="003026CD" w:rsidRPr="00B20B77">
        <w:rPr>
          <w:rFonts w:ascii="Times New Roman" w:hAnsi="Times New Roman" w:cs="Times New Roman"/>
          <w:color w:val="000000" w:themeColor="text1"/>
          <w:sz w:val="28"/>
          <w:szCs w:val="28"/>
        </w:rPr>
        <w:t xml:space="preserve"> </w:t>
      </w:r>
      <w:r w:rsidRPr="00B20B77">
        <w:rPr>
          <w:rFonts w:ascii="Times New Roman" w:hAnsi="Times New Roman" w:cs="Times New Roman"/>
          <w:color w:val="000000" w:themeColor="text1"/>
          <w:sz w:val="28"/>
          <w:szCs w:val="28"/>
        </w:rPr>
        <w:t xml:space="preserve">Інтерес до </w:t>
      </w:r>
      <w:r w:rsidRPr="00B20B77">
        <w:rPr>
          <w:rFonts w:ascii="Times New Roman" w:hAnsi="Times New Roman" w:cs="Times New Roman"/>
          <w:color w:val="000000" w:themeColor="text1"/>
          <w:sz w:val="28"/>
          <w:szCs w:val="28"/>
        </w:rPr>
        <w:lastRenderedPageBreak/>
        <w:t xml:space="preserve">інновацій та нових технологій: вчитель мотивований опановувати цифрові платформи, </w:t>
      </w:r>
      <w:proofErr w:type="spellStart"/>
      <w:r w:rsidRPr="00B20B77">
        <w:rPr>
          <w:rFonts w:ascii="Times New Roman" w:hAnsi="Times New Roman" w:cs="Times New Roman"/>
          <w:color w:val="000000" w:themeColor="text1"/>
          <w:sz w:val="28"/>
          <w:szCs w:val="28"/>
        </w:rPr>
        <w:t>відеоаналіз</w:t>
      </w:r>
      <w:proofErr w:type="spellEnd"/>
      <w:r w:rsidRPr="00B20B77">
        <w:rPr>
          <w:rFonts w:ascii="Times New Roman" w:hAnsi="Times New Roman" w:cs="Times New Roman"/>
          <w:color w:val="000000" w:themeColor="text1"/>
          <w:sz w:val="28"/>
          <w:szCs w:val="28"/>
        </w:rPr>
        <w:t xml:space="preserve"> рухів, </w:t>
      </w:r>
      <w:proofErr w:type="spellStart"/>
      <w:r w:rsidRPr="00B20B77">
        <w:rPr>
          <w:rFonts w:ascii="Times New Roman" w:hAnsi="Times New Roman" w:cs="Times New Roman"/>
          <w:color w:val="000000" w:themeColor="text1"/>
          <w:sz w:val="28"/>
          <w:szCs w:val="28"/>
        </w:rPr>
        <w:t>гейміфікаційні</w:t>
      </w:r>
      <w:proofErr w:type="spellEnd"/>
      <w:r w:rsidRPr="00B20B77">
        <w:rPr>
          <w:rFonts w:ascii="Times New Roman" w:hAnsi="Times New Roman" w:cs="Times New Roman"/>
          <w:color w:val="000000" w:themeColor="text1"/>
          <w:sz w:val="28"/>
          <w:szCs w:val="28"/>
        </w:rPr>
        <w:t xml:space="preserve"> методики та інтерактивні програми, що дозволяють зробити </w:t>
      </w:r>
      <w:proofErr w:type="spellStart"/>
      <w:r w:rsidRPr="00B20B77">
        <w:rPr>
          <w:rFonts w:ascii="Times New Roman" w:hAnsi="Times New Roman" w:cs="Times New Roman"/>
          <w:color w:val="000000" w:themeColor="text1"/>
          <w:sz w:val="28"/>
          <w:szCs w:val="28"/>
        </w:rPr>
        <w:t>уроки</w:t>
      </w:r>
      <w:proofErr w:type="spellEnd"/>
      <w:r w:rsidRPr="00B20B77">
        <w:rPr>
          <w:rFonts w:ascii="Times New Roman" w:hAnsi="Times New Roman" w:cs="Times New Roman"/>
          <w:color w:val="000000" w:themeColor="text1"/>
          <w:sz w:val="28"/>
          <w:szCs w:val="28"/>
        </w:rPr>
        <w:t xml:space="preserve"> більш ефективними та цікавими.</w:t>
      </w:r>
    </w:p>
    <w:p w14:paraId="77B20264" w14:textId="77777777" w:rsidR="00862691" w:rsidRPr="00B20B77" w:rsidRDefault="00862691" w:rsidP="00862691">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Потреба у визнанні та результатах: педагог отримує задоволення від успіхів учнів, позитивних відгуків колег та батьків, що стимулює його до постійного вдосконалення.</w:t>
      </w:r>
    </w:p>
    <w:p w14:paraId="36B14DBC" w14:textId="38911B46" w:rsidR="00862691" w:rsidRPr="00B20B77" w:rsidRDefault="00862691" w:rsidP="00862691">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Зміни у нормативно-правовій базі та стандартах освіти: реалізація концепції «Нова українська школа» та оновлених програм фізичного виховання ставить перед учителем вимогу до постійного самовдосконалення.</w:t>
      </w:r>
      <w:r w:rsidR="003026CD" w:rsidRPr="00B20B77">
        <w:rPr>
          <w:rFonts w:ascii="Times New Roman" w:hAnsi="Times New Roman" w:cs="Times New Roman"/>
          <w:color w:val="000000" w:themeColor="text1"/>
          <w:sz w:val="28"/>
          <w:szCs w:val="28"/>
        </w:rPr>
        <w:t xml:space="preserve"> </w:t>
      </w:r>
    </w:p>
    <w:p w14:paraId="75F0EBF0" w14:textId="774C47D3" w:rsidR="00862691" w:rsidRPr="00B20B77" w:rsidRDefault="00862691" w:rsidP="00862691">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Професійна конкуренція та кар’єрні можливості: участь у конкурсах, </w:t>
      </w:r>
      <w:proofErr w:type="spellStart"/>
      <w:r w:rsidRPr="00B20B77">
        <w:rPr>
          <w:rFonts w:ascii="Times New Roman" w:hAnsi="Times New Roman" w:cs="Times New Roman"/>
          <w:color w:val="000000" w:themeColor="text1"/>
          <w:sz w:val="28"/>
          <w:szCs w:val="28"/>
        </w:rPr>
        <w:t>проєктах</w:t>
      </w:r>
      <w:proofErr w:type="spellEnd"/>
      <w:r w:rsidRPr="00B20B77">
        <w:rPr>
          <w:rFonts w:ascii="Times New Roman" w:hAnsi="Times New Roman" w:cs="Times New Roman"/>
          <w:color w:val="000000" w:themeColor="text1"/>
          <w:sz w:val="28"/>
          <w:szCs w:val="28"/>
        </w:rPr>
        <w:t>, сертифікаційних програмах стимулює підвищення кваліфікації та вдосконалення педагогічної майстерності.</w:t>
      </w:r>
      <w:r w:rsidR="003026CD" w:rsidRPr="00B20B77">
        <w:rPr>
          <w:rFonts w:ascii="Times New Roman" w:hAnsi="Times New Roman" w:cs="Times New Roman"/>
          <w:color w:val="000000" w:themeColor="text1"/>
          <w:sz w:val="28"/>
          <w:szCs w:val="28"/>
        </w:rPr>
        <w:t xml:space="preserve"> </w:t>
      </w:r>
      <w:r w:rsidRPr="00B20B77">
        <w:rPr>
          <w:rFonts w:ascii="Times New Roman" w:hAnsi="Times New Roman" w:cs="Times New Roman"/>
          <w:color w:val="000000" w:themeColor="text1"/>
          <w:sz w:val="28"/>
          <w:szCs w:val="28"/>
        </w:rPr>
        <w:t>Соціальні та технологічні зміни: сучасні учні – цифрове покоління, що активно використовує гаджети та інтернет. Це змушує вчителя адаптувати методики, шукати нові підходи до мотивації дітей, а отже, постійно розвиватися самостійно.</w:t>
      </w:r>
    </w:p>
    <w:p w14:paraId="6B0F740A" w14:textId="77777777" w:rsidR="00862691" w:rsidRPr="00B20B77" w:rsidRDefault="00862691" w:rsidP="00862691">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 теперішній час особливо важлива гнучкість і готовність до змін:</w:t>
      </w:r>
    </w:p>
    <w:p w14:paraId="177078C1" w14:textId="77777777" w:rsidR="00862691" w:rsidRPr="00B20B77" w:rsidRDefault="00862691" w:rsidP="003026CD">
      <w:pPr>
        <w:pStyle w:val="a3"/>
        <w:numPr>
          <w:ilvl w:val="0"/>
          <w:numId w:val="18"/>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пандемія та дистанційне навчання показали необхідність освоєння онлайн-інструментів і цифрових платформ;</w:t>
      </w:r>
    </w:p>
    <w:p w14:paraId="2085B93A" w14:textId="77777777" w:rsidR="00862691" w:rsidRPr="00B20B77" w:rsidRDefault="00862691" w:rsidP="003026CD">
      <w:pPr>
        <w:pStyle w:val="a3"/>
        <w:numPr>
          <w:ilvl w:val="0"/>
          <w:numId w:val="18"/>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нові види спорту та інтерактивні технології потребують постійного підвищення кваліфікації;</w:t>
      </w:r>
    </w:p>
    <w:p w14:paraId="69077962" w14:textId="77777777" w:rsidR="00862691" w:rsidRPr="00B20B77" w:rsidRDefault="00862691" w:rsidP="003026CD">
      <w:pPr>
        <w:pStyle w:val="a3"/>
        <w:numPr>
          <w:ilvl w:val="0"/>
          <w:numId w:val="18"/>
        </w:numPr>
        <w:spacing w:after="0" w:line="360" w:lineRule="auto"/>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зміни в психологічних і соціальних потребах учнів вимагають від педагога нових підходів у мотивації і залученні школярів.</w:t>
      </w:r>
    </w:p>
    <w:p w14:paraId="4B6164B4" w14:textId="4DEC581C" w:rsidR="00862691" w:rsidRPr="00B20B77" w:rsidRDefault="00862691" w:rsidP="00862691">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Сучасний вчитель фізичної культури стає агентом змін, який поєднує педагогічну майстерність, цифрову компетентність і мотивацію до саморозвитку. Саме внутрішня мотивація, доповнена підтримкою колег і адміністрації, визначає ефективність реалізації освітніх програм і позитивне ставлення учнів до фізичної культури.</w:t>
      </w:r>
    </w:p>
    <w:p w14:paraId="6FB9AE26" w14:textId="303D0850" w:rsidR="00E17BF5" w:rsidRPr="00B20B77" w:rsidRDefault="003026CD"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Окрім цього в</w:t>
      </w:r>
      <w:r w:rsidR="00E17BF5" w:rsidRPr="00B20B77">
        <w:rPr>
          <w:rFonts w:ascii="Times New Roman" w:hAnsi="Times New Roman" w:cs="Times New Roman"/>
          <w:color w:val="000000" w:themeColor="text1"/>
          <w:sz w:val="28"/>
          <w:szCs w:val="28"/>
        </w:rPr>
        <w:t xml:space="preserve">ажливою умовою інноваційного розвитку є освітнє середовище закладу. Адміністрація школи має створювати можливості для професійного зростання вчителів: участь у тренінгах, семінарах, </w:t>
      </w:r>
      <w:proofErr w:type="spellStart"/>
      <w:r w:rsidR="00E17BF5" w:rsidRPr="00B20B77">
        <w:rPr>
          <w:rFonts w:ascii="Times New Roman" w:hAnsi="Times New Roman" w:cs="Times New Roman"/>
          <w:color w:val="000000" w:themeColor="text1"/>
          <w:sz w:val="28"/>
          <w:szCs w:val="28"/>
        </w:rPr>
        <w:t>вебінарах</w:t>
      </w:r>
      <w:proofErr w:type="spellEnd"/>
      <w:r w:rsidR="00E17BF5" w:rsidRPr="00B20B77">
        <w:rPr>
          <w:rFonts w:ascii="Times New Roman" w:hAnsi="Times New Roman" w:cs="Times New Roman"/>
          <w:color w:val="000000" w:themeColor="text1"/>
          <w:sz w:val="28"/>
          <w:szCs w:val="28"/>
        </w:rPr>
        <w:t xml:space="preserve">, </w:t>
      </w:r>
      <w:r w:rsidR="00E17BF5" w:rsidRPr="00B20B77">
        <w:rPr>
          <w:rFonts w:ascii="Times New Roman" w:hAnsi="Times New Roman" w:cs="Times New Roman"/>
          <w:color w:val="000000" w:themeColor="text1"/>
          <w:sz w:val="28"/>
          <w:szCs w:val="28"/>
        </w:rPr>
        <w:lastRenderedPageBreak/>
        <w:t>обмін педагогічним досвідом. У межах програми НУШ активно впроваджуються курси підвищення кваліфікації, зокрема на платформах «</w:t>
      </w:r>
      <w:proofErr w:type="spellStart"/>
      <w:r w:rsidR="00E17BF5" w:rsidRPr="00B20B77">
        <w:rPr>
          <w:rFonts w:ascii="Times New Roman" w:hAnsi="Times New Roman" w:cs="Times New Roman"/>
          <w:color w:val="000000" w:themeColor="text1"/>
          <w:sz w:val="28"/>
          <w:szCs w:val="28"/>
        </w:rPr>
        <w:t>ЕдЕра</w:t>
      </w:r>
      <w:proofErr w:type="spellEnd"/>
      <w:r w:rsidR="00E17BF5" w:rsidRPr="00B20B77">
        <w:rPr>
          <w:rFonts w:ascii="Times New Roman" w:hAnsi="Times New Roman" w:cs="Times New Roman"/>
          <w:color w:val="000000" w:themeColor="text1"/>
          <w:sz w:val="28"/>
          <w:szCs w:val="28"/>
        </w:rPr>
        <w:t>», «</w:t>
      </w:r>
      <w:proofErr w:type="spellStart"/>
      <w:r w:rsidR="00E17BF5" w:rsidRPr="00B20B77">
        <w:rPr>
          <w:rFonts w:ascii="Times New Roman" w:hAnsi="Times New Roman" w:cs="Times New Roman"/>
          <w:color w:val="000000" w:themeColor="text1"/>
          <w:sz w:val="28"/>
          <w:szCs w:val="28"/>
        </w:rPr>
        <w:t>Всеосвіта</w:t>
      </w:r>
      <w:proofErr w:type="spellEnd"/>
      <w:r w:rsidR="00E17BF5" w:rsidRPr="00B20B77">
        <w:rPr>
          <w:rFonts w:ascii="Times New Roman" w:hAnsi="Times New Roman" w:cs="Times New Roman"/>
          <w:color w:val="000000" w:themeColor="text1"/>
          <w:sz w:val="28"/>
          <w:szCs w:val="28"/>
        </w:rPr>
        <w:t>», «</w:t>
      </w:r>
      <w:proofErr w:type="spellStart"/>
      <w:r w:rsidR="00E17BF5" w:rsidRPr="00B20B77">
        <w:rPr>
          <w:rFonts w:ascii="Times New Roman" w:hAnsi="Times New Roman" w:cs="Times New Roman"/>
          <w:color w:val="000000" w:themeColor="text1"/>
          <w:sz w:val="28"/>
          <w:szCs w:val="28"/>
        </w:rPr>
        <w:t>Prometheus</w:t>
      </w:r>
      <w:proofErr w:type="spellEnd"/>
      <w:r w:rsidR="00E17BF5" w:rsidRPr="00B20B77">
        <w:rPr>
          <w:rFonts w:ascii="Times New Roman" w:hAnsi="Times New Roman" w:cs="Times New Roman"/>
          <w:color w:val="000000" w:themeColor="text1"/>
          <w:sz w:val="28"/>
          <w:szCs w:val="28"/>
        </w:rPr>
        <w:t xml:space="preserve">», які сприяють формуванню цифрової, інноваційної та комунікативної </w:t>
      </w:r>
      <w:proofErr w:type="spellStart"/>
      <w:r w:rsidR="00E17BF5" w:rsidRPr="00B20B77">
        <w:rPr>
          <w:rFonts w:ascii="Times New Roman" w:hAnsi="Times New Roman" w:cs="Times New Roman"/>
          <w:color w:val="000000" w:themeColor="text1"/>
          <w:sz w:val="28"/>
          <w:szCs w:val="28"/>
        </w:rPr>
        <w:t>компетентностей</w:t>
      </w:r>
      <w:proofErr w:type="spellEnd"/>
      <w:r w:rsidR="00E17BF5" w:rsidRPr="00B20B77">
        <w:rPr>
          <w:rFonts w:ascii="Times New Roman" w:hAnsi="Times New Roman" w:cs="Times New Roman"/>
          <w:color w:val="000000" w:themeColor="text1"/>
          <w:sz w:val="28"/>
          <w:szCs w:val="28"/>
        </w:rPr>
        <w:t>.</w:t>
      </w:r>
    </w:p>
    <w:p w14:paraId="31F16B18"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Одним із ключових аспектів діяльності вчителя-новатора є дотримання принципів педагогіки партнерства, що ґрунтується на довірі, повазі, взаєморозумінні та спільній відповідальності за результат. Учитель виступає не лише наставником, а й співучасником навчання, який стимулює учнів до самоорганізації, </w:t>
      </w:r>
      <w:proofErr w:type="spellStart"/>
      <w:r w:rsidRPr="00B20B77">
        <w:rPr>
          <w:rFonts w:ascii="Times New Roman" w:hAnsi="Times New Roman" w:cs="Times New Roman"/>
          <w:color w:val="000000" w:themeColor="text1"/>
          <w:sz w:val="28"/>
          <w:szCs w:val="28"/>
        </w:rPr>
        <w:t>взаємопідтримки</w:t>
      </w:r>
      <w:proofErr w:type="spellEnd"/>
      <w:r w:rsidRPr="00B20B77">
        <w:rPr>
          <w:rFonts w:ascii="Times New Roman" w:hAnsi="Times New Roman" w:cs="Times New Roman"/>
          <w:color w:val="000000" w:themeColor="text1"/>
          <w:sz w:val="28"/>
          <w:szCs w:val="28"/>
        </w:rPr>
        <w:t>, командної роботи.</w:t>
      </w:r>
    </w:p>
    <w:p w14:paraId="15A650F6"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Партнерська взаємодія передбачає створення позитивного психологічного клімату на </w:t>
      </w:r>
      <w:proofErr w:type="spellStart"/>
      <w:r w:rsidRPr="00B20B77">
        <w:rPr>
          <w:rFonts w:ascii="Times New Roman" w:hAnsi="Times New Roman" w:cs="Times New Roman"/>
          <w:color w:val="000000" w:themeColor="text1"/>
          <w:sz w:val="28"/>
          <w:szCs w:val="28"/>
        </w:rPr>
        <w:t>уроках</w:t>
      </w:r>
      <w:proofErr w:type="spellEnd"/>
      <w:r w:rsidRPr="00B20B77">
        <w:rPr>
          <w:rFonts w:ascii="Times New Roman" w:hAnsi="Times New Roman" w:cs="Times New Roman"/>
          <w:color w:val="000000" w:themeColor="text1"/>
          <w:sz w:val="28"/>
          <w:szCs w:val="28"/>
        </w:rPr>
        <w:t xml:space="preserve"> фізичної культури. Замість авторитарного стилю керівництва сучасний педагог обирає демократичний стиль, заснований на співпраці та підтримці. Це особливо важливо для учнів середнього шкільного віку, у яких формується самооцінка, мотивація досягнень, потреба в соціальному визнанні.</w:t>
      </w:r>
    </w:p>
    <w:p w14:paraId="287CADA8"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Учитель-новатор формує в учнів ціннісне ставлення до фізичної активності, виховує відповідальність за власне здоров’я, розвиває навички рефлексії. Завдяки цьому фізичне виховання виходить за межі уроку і стає частиною способу життя школярів.</w:t>
      </w:r>
    </w:p>
    <w:p w14:paraId="6446B27D"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У сучасних освітніх стандартах важливою метою фізичного виховання є формування </w:t>
      </w:r>
      <w:proofErr w:type="spellStart"/>
      <w:r w:rsidRPr="00B20B77">
        <w:rPr>
          <w:rFonts w:ascii="Times New Roman" w:hAnsi="Times New Roman" w:cs="Times New Roman"/>
          <w:color w:val="000000" w:themeColor="text1"/>
          <w:sz w:val="28"/>
          <w:szCs w:val="28"/>
        </w:rPr>
        <w:t>здоров’язбережувальної</w:t>
      </w:r>
      <w:proofErr w:type="spellEnd"/>
      <w:r w:rsidRPr="00B20B77">
        <w:rPr>
          <w:rFonts w:ascii="Times New Roman" w:hAnsi="Times New Roman" w:cs="Times New Roman"/>
          <w:color w:val="000000" w:themeColor="text1"/>
          <w:sz w:val="28"/>
          <w:szCs w:val="28"/>
        </w:rPr>
        <w:t xml:space="preserve"> компетентності — здатності учня зберігати, зміцнювати та відновлювати власне здоров’я. Саме вчитель фізичної культури виступає провідним носієм цих ідей. Його діяльність має бути спрямована на виховання усвідомленої мотивації до здорового способу життя, формування знань про безпечну рухову активність, профілактику травматизму, правила гігієни та раціонального харчування.</w:t>
      </w:r>
    </w:p>
    <w:p w14:paraId="073A6325"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Крім того, учитель має володіти базовими знаннями з медико-біологічних дисциплін і психології, що дозволяє йому враховувати вікові та індивідуальні особливості дітей. Він повинен уміти діагностувати рівень </w:t>
      </w:r>
      <w:r w:rsidRPr="00B20B77">
        <w:rPr>
          <w:rFonts w:ascii="Times New Roman" w:hAnsi="Times New Roman" w:cs="Times New Roman"/>
          <w:color w:val="000000" w:themeColor="text1"/>
          <w:sz w:val="28"/>
          <w:szCs w:val="28"/>
        </w:rPr>
        <w:lastRenderedPageBreak/>
        <w:t>фізичної підготовленості учнів, планувати навантаження відповідно до їхніх можливостей і динаміки розвитку.</w:t>
      </w:r>
    </w:p>
    <w:p w14:paraId="65FA2DF9"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Таким чином, учитель фізичної культури постає не лише як викладач рухової діяльності, а як вихователь здоров’я, лідер освітніх інновацій, організатор соціально значущої діяльності школярів.</w:t>
      </w:r>
    </w:p>
    <w:p w14:paraId="6547ABB2"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Професійна діяльність учителя фізичної культури в умовах реалізації концепції НУШ набуває нової якості — відбувається перехід від репродуктивної моделі до інноваційно-</w:t>
      </w:r>
      <w:proofErr w:type="spellStart"/>
      <w:r w:rsidRPr="00B20B77">
        <w:rPr>
          <w:rFonts w:ascii="Times New Roman" w:hAnsi="Times New Roman" w:cs="Times New Roman"/>
          <w:color w:val="000000" w:themeColor="text1"/>
          <w:sz w:val="28"/>
          <w:szCs w:val="28"/>
        </w:rPr>
        <w:t>компетентнісної</w:t>
      </w:r>
      <w:proofErr w:type="spellEnd"/>
      <w:r w:rsidRPr="00B20B77">
        <w:rPr>
          <w:rFonts w:ascii="Times New Roman" w:hAnsi="Times New Roman" w:cs="Times New Roman"/>
          <w:color w:val="000000" w:themeColor="text1"/>
          <w:sz w:val="28"/>
          <w:szCs w:val="28"/>
        </w:rPr>
        <w:t>, що ґрунтується на особистісно орієнтованому, партнерському та діяльнісному підходах.</w:t>
      </w:r>
    </w:p>
    <w:p w14:paraId="0992B372"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Вчитель стає агентом змін, який впроваджує сучасні освітні технології, створює безпечне та мотивувальне середовище, розвиває у школярів відповідальне ставлення до власного здоров’я.</w:t>
      </w:r>
    </w:p>
    <w:p w14:paraId="5BFABF7B" w14:textId="77777777"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Ефективність інноваційної діяльності педагога визначається його здатністю до творчості, рефлексії, гнучкого мислення й постійного самовдосконалення. Саме такий учитель здатен забезпечити якісне оновлення процесу фізичного виховання, що відповідає вимогам сучасної української школи та суспільства загалом.</w:t>
      </w:r>
    </w:p>
    <w:p w14:paraId="433DF0DB" w14:textId="33B385BF" w:rsidR="006B2CF0" w:rsidRPr="00B20B77" w:rsidRDefault="006B2CF0" w:rsidP="003466ED">
      <w:pPr>
        <w:pStyle w:val="a3"/>
        <w:spacing w:after="0" w:line="360" w:lineRule="auto"/>
        <w:ind w:left="0" w:firstLine="709"/>
        <w:contextualSpacing w:val="0"/>
        <w:jc w:val="both"/>
        <w:rPr>
          <w:rFonts w:ascii="Times New Roman" w:hAnsi="Times New Roman" w:cs="Times New Roman"/>
          <w:color w:val="000000" w:themeColor="text1"/>
          <w:sz w:val="28"/>
          <w:szCs w:val="28"/>
        </w:rPr>
      </w:pPr>
    </w:p>
    <w:p w14:paraId="468052CD" w14:textId="1769892E" w:rsidR="00E17BF5" w:rsidRPr="00B20B77" w:rsidRDefault="00E17BF5" w:rsidP="003466ED">
      <w:pPr>
        <w:pStyle w:val="a3"/>
        <w:spacing w:after="0" w:line="360" w:lineRule="auto"/>
        <w:ind w:left="0" w:firstLine="709"/>
        <w:jc w:val="both"/>
        <w:rPr>
          <w:rFonts w:ascii="Times New Roman" w:hAnsi="Times New Roman" w:cs="Times New Roman"/>
          <w:b/>
          <w:color w:val="000000" w:themeColor="text1"/>
          <w:sz w:val="28"/>
          <w:szCs w:val="28"/>
        </w:rPr>
      </w:pPr>
      <w:r w:rsidRPr="00B20B77">
        <w:rPr>
          <w:rFonts w:ascii="Times New Roman" w:hAnsi="Times New Roman" w:cs="Times New Roman"/>
          <w:b/>
          <w:color w:val="000000" w:themeColor="text1"/>
          <w:sz w:val="28"/>
          <w:szCs w:val="28"/>
        </w:rPr>
        <w:t>Висновки до розділу 1</w:t>
      </w:r>
    </w:p>
    <w:p w14:paraId="75F8A1EC" w14:textId="77777777" w:rsidR="00E17BF5" w:rsidRPr="00F64FEE" w:rsidRDefault="00E17BF5" w:rsidP="00F64FEE">
      <w:pPr>
        <w:spacing w:after="0" w:line="360" w:lineRule="auto"/>
        <w:ind w:firstLine="709"/>
        <w:jc w:val="both"/>
        <w:rPr>
          <w:rFonts w:ascii="Times New Roman" w:hAnsi="Times New Roman" w:cs="Times New Roman"/>
          <w:color w:val="000000" w:themeColor="text1"/>
          <w:sz w:val="28"/>
          <w:szCs w:val="28"/>
        </w:rPr>
      </w:pPr>
      <w:r w:rsidRPr="00F64FEE">
        <w:rPr>
          <w:rFonts w:ascii="Times New Roman" w:hAnsi="Times New Roman" w:cs="Times New Roman"/>
          <w:color w:val="000000" w:themeColor="text1"/>
          <w:sz w:val="28"/>
          <w:szCs w:val="28"/>
        </w:rPr>
        <w:t xml:space="preserve">Аналіз нормативно-правових і програмних документів показав, що система фізичного виховання в Україні базується на положеннях Законів України «Про освіту» (2017), «Про повну загальну середню освіту» (2020), Державного стандарту базової середньої освіти (2020), Концепції реалізації державної політики «Нова українська школа» (2016), а також Національної стратегії з оздоровчої рухової активності до 2025 року. Ці документи визначають пріоритет формування у здобувачів освіти ціннісного ставлення до здоров’я, розвитку життєвих і </w:t>
      </w:r>
      <w:proofErr w:type="spellStart"/>
      <w:r w:rsidRPr="00F64FEE">
        <w:rPr>
          <w:rFonts w:ascii="Times New Roman" w:hAnsi="Times New Roman" w:cs="Times New Roman"/>
          <w:color w:val="000000" w:themeColor="text1"/>
          <w:sz w:val="28"/>
          <w:szCs w:val="28"/>
        </w:rPr>
        <w:t>здоров’язбережувальних</w:t>
      </w:r>
      <w:proofErr w:type="spellEnd"/>
      <w:r w:rsidRPr="00F64FEE">
        <w:rPr>
          <w:rFonts w:ascii="Times New Roman" w:hAnsi="Times New Roman" w:cs="Times New Roman"/>
          <w:color w:val="000000" w:themeColor="text1"/>
          <w:sz w:val="28"/>
          <w:szCs w:val="28"/>
        </w:rPr>
        <w:t xml:space="preserve"> </w:t>
      </w:r>
      <w:proofErr w:type="spellStart"/>
      <w:r w:rsidRPr="00F64FEE">
        <w:rPr>
          <w:rFonts w:ascii="Times New Roman" w:hAnsi="Times New Roman" w:cs="Times New Roman"/>
          <w:color w:val="000000" w:themeColor="text1"/>
          <w:sz w:val="28"/>
          <w:szCs w:val="28"/>
        </w:rPr>
        <w:t>компетентностей</w:t>
      </w:r>
      <w:proofErr w:type="spellEnd"/>
      <w:r w:rsidRPr="00F64FEE">
        <w:rPr>
          <w:rFonts w:ascii="Times New Roman" w:hAnsi="Times New Roman" w:cs="Times New Roman"/>
          <w:color w:val="000000" w:themeColor="text1"/>
          <w:sz w:val="28"/>
          <w:szCs w:val="28"/>
        </w:rPr>
        <w:t>, створення умов для різнобічного розвитку та самореалізації учнів.</w:t>
      </w:r>
    </w:p>
    <w:p w14:paraId="76C984C3" w14:textId="77777777" w:rsidR="00E17BF5" w:rsidRPr="00F64FEE" w:rsidRDefault="00E17BF5" w:rsidP="00F64FEE">
      <w:pPr>
        <w:spacing w:after="0" w:line="360" w:lineRule="auto"/>
        <w:ind w:firstLine="709"/>
        <w:jc w:val="both"/>
        <w:rPr>
          <w:rFonts w:ascii="Times New Roman" w:hAnsi="Times New Roman" w:cs="Times New Roman"/>
          <w:color w:val="000000" w:themeColor="text1"/>
          <w:sz w:val="28"/>
          <w:szCs w:val="28"/>
        </w:rPr>
      </w:pPr>
      <w:r w:rsidRPr="00F64FEE">
        <w:rPr>
          <w:rFonts w:ascii="Times New Roman" w:hAnsi="Times New Roman" w:cs="Times New Roman"/>
          <w:color w:val="000000" w:themeColor="text1"/>
          <w:sz w:val="28"/>
          <w:szCs w:val="28"/>
        </w:rPr>
        <w:t xml:space="preserve">Важливим чинником організації фізичного виховання є урахування вікових та психофізіологічних особливостей учнів середнього шкільного віку. </w:t>
      </w:r>
      <w:r w:rsidRPr="00F64FEE">
        <w:rPr>
          <w:rFonts w:ascii="Times New Roman" w:hAnsi="Times New Roman" w:cs="Times New Roman"/>
          <w:color w:val="000000" w:themeColor="text1"/>
          <w:sz w:val="28"/>
          <w:szCs w:val="28"/>
        </w:rPr>
        <w:lastRenderedPageBreak/>
        <w:t>У цей період спостерігається інтенсивний фізичний і психічний розвиток, формування вольових якостей, становлення самооцінки та соціальної ідентичності. Тому процес фізичного виховання має будуватися з урахуванням індивідуальних можливостей, емоційної чутливості, потреби у визнанні та самовираженні. Особливої актуальності набувають такі педагогічні принципи, як варіативність, диференціація, індивідуальний підхід і створення психологічно комфортного освітнього середовища.</w:t>
      </w:r>
    </w:p>
    <w:p w14:paraId="40B39CEB" w14:textId="1AEF12DE" w:rsidR="00E17BF5" w:rsidRPr="00F64FEE" w:rsidRDefault="00E17BF5" w:rsidP="00F64FEE">
      <w:pPr>
        <w:spacing w:after="0" w:line="360" w:lineRule="auto"/>
        <w:ind w:firstLine="709"/>
        <w:jc w:val="both"/>
        <w:rPr>
          <w:rFonts w:ascii="Times New Roman" w:hAnsi="Times New Roman" w:cs="Times New Roman"/>
          <w:color w:val="000000" w:themeColor="text1"/>
          <w:sz w:val="28"/>
          <w:szCs w:val="28"/>
        </w:rPr>
      </w:pPr>
      <w:r w:rsidRPr="00F64FEE">
        <w:rPr>
          <w:rFonts w:ascii="Times New Roman" w:hAnsi="Times New Roman" w:cs="Times New Roman"/>
          <w:color w:val="000000" w:themeColor="text1"/>
          <w:sz w:val="28"/>
          <w:szCs w:val="28"/>
        </w:rPr>
        <w:t xml:space="preserve">Розглянуто також роль учителя як новатора в організації процесу фізичного виховання. В умовах реалізації Концепції НУШ педагог постає не лише як викладач рухових дій, а як </w:t>
      </w:r>
      <w:proofErr w:type="spellStart"/>
      <w:r w:rsidRPr="00F64FEE">
        <w:rPr>
          <w:rFonts w:ascii="Times New Roman" w:hAnsi="Times New Roman" w:cs="Times New Roman"/>
          <w:color w:val="000000" w:themeColor="text1"/>
          <w:sz w:val="28"/>
          <w:szCs w:val="28"/>
        </w:rPr>
        <w:t>фасилітатор</w:t>
      </w:r>
      <w:proofErr w:type="spellEnd"/>
      <w:r w:rsidRPr="00F64FEE">
        <w:rPr>
          <w:rFonts w:ascii="Times New Roman" w:hAnsi="Times New Roman" w:cs="Times New Roman"/>
          <w:color w:val="000000" w:themeColor="text1"/>
          <w:sz w:val="28"/>
          <w:szCs w:val="28"/>
        </w:rPr>
        <w:t xml:space="preserve">, партнер і наставник, який формує в учнів мотивацію до здорового способу життя, розвиває їхні компетентності та ініціативність. Новаторська діяльність учителя проявляється у впровадженні інноваційних педагогічних технологій – цифрових інструментів, </w:t>
      </w:r>
      <w:proofErr w:type="spellStart"/>
      <w:r w:rsidRPr="00F64FEE">
        <w:rPr>
          <w:rFonts w:ascii="Times New Roman" w:hAnsi="Times New Roman" w:cs="Times New Roman"/>
          <w:color w:val="000000" w:themeColor="text1"/>
          <w:sz w:val="28"/>
          <w:szCs w:val="28"/>
        </w:rPr>
        <w:t>відеоаналізу</w:t>
      </w:r>
      <w:proofErr w:type="spellEnd"/>
      <w:r w:rsidRPr="00F64FEE">
        <w:rPr>
          <w:rFonts w:ascii="Times New Roman" w:hAnsi="Times New Roman" w:cs="Times New Roman"/>
          <w:color w:val="000000" w:themeColor="text1"/>
          <w:sz w:val="28"/>
          <w:szCs w:val="28"/>
        </w:rPr>
        <w:t xml:space="preserve"> рухів, фітнес-</w:t>
      </w:r>
      <w:proofErr w:type="spellStart"/>
      <w:r w:rsidRPr="00F64FEE">
        <w:rPr>
          <w:rFonts w:ascii="Times New Roman" w:hAnsi="Times New Roman" w:cs="Times New Roman"/>
          <w:color w:val="000000" w:themeColor="text1"/>
          <w:sz w:val="28"/>
          <w:szCs w:val="28"/>
        </w:rPr>
        <w:t>трекінгу</w:t>
      </w:r>
      <w:proofErr w:type="spellEnd"/>
      <w:r w:rsidRPr="00F64FEE">
        <w:rPr>
          <w:rFonts w:ascii="Times New Roman" w:hAnsi="Times New Roman" w:cs="Times New Roman"/>
          <w:color w:val="000000" w:themeColor="text1"/>
          <w:sz w:val="28"/>
          <w:szCs w:val="28"/>
        </w:rPr>
        <w:t xml:space="preserve">, інтерактивних платформ, </w:t>
      </w:r>
      <w:proofErr w:type="spellStart"/>
      <w:r w:rsidRPr="00F64FEE">
        <w:rPr>
          <w:rFonts w:ascii="Times New Roman" w:hAnsi="Times New Roman" w:cs="Times New Roman"/>
          <w:color w:val="000000" w:themeColor="text1"/>
          <w:sz w:val="28"/>
          <w:szCs w:val="28"/>
        </w:rPr>
        <w:t>проєктних</w:t>
      </w:r>
      <w:proofErr w:type="spellEnd"/>
      <w:r w:rsidRPr="00F64FEE">
        <w:rPr>
          <w:rFonts w:ascii="Times New Roman" w:hAnsi="Times New Roman" w:cs="Times New Roman"/>
          <w:color w:val="000000" w:themeColor="text1"/>
          <w:sz w:val="28"/>
          <w:szCs w:val="28"/>
        </w:rPr>
        <w:t xml:space="preserve"> і змагальних методів навчання. Вона спрямована на підвищення залученості школярів, розвиток самостійності, відповідальності та рефлексії.</w:t>
      </w:r>
    </w:p>
    <w:p w14:paraId="6928B373" w14:textId="5DFB5D97" w:rsidR="00E17BF5" w:rsidRPr="00F64FEE" w:rsidRDefault="00E17BF5" w:rsidP="00F64FEE">
      <w:pPr>
        <w:spacing w:after="0" w:line="360" w:lineRule="auto"/>
        <w:ind w:firstLine="709"/>
        <w:jc w:val="both"/>
        <w:rPr>
          <w:rFonts w:ascii="Times New Roman" w:hAnsi="Times New Roman" w:cs="Times New Roman"/>
          <w:color w:val="000000" w:themeColor="text1"/>
          <w:sz w:val="28"/>
          <w:szCs w:val="28"/>
        </w:rPr>
      </w:pPr>
      <w:r w:rsidRPr="00F64FEE">
        <w:rPr>
          <w:rFonts w:ascii="Times New Roman" w:hAnsi="Times New Roman" w:cs="Times New Roman"/>
          <w:color w:val="000000" w:themeColor="text1"/>
          <w:sz w:val="28"/>
          <w:szCs w:val="28"/>
        </w:rPr>
        <w:t xml:space="preserve">Проведений аналіз засвідчує, що ефективність сучасного фізичного виховання значною мірою визначається професійною компетентністю та особистісними якостями педагога, його здатністю до інновацій, самоосвіти та співпраці. Учитель фізичної культури в НУШ виступає агентом змін, який забезпечує трансформацію освітнього процесу від традиційної нормативно-контрольної моделі до гуманістичної, </w:t>
      </w:r>
      <w:proofErr w:type="spellStart"/>
      <w:r w:rsidRPr="00F64FEE">
        <w:rPr>
          <w:rFonts w:ascii="Times New Roman" w:hAnsi="Times New Roman" w:cs="Times New Roman"/>
          <w:color w:val="000000" w:themeColor="text1"/>
          <w:sz w:val="28"/>
          <w:szCs w:val="28"/>
        </w:rPr>
        <w:t>компетентнісно</w:t>
      </w:r>
      <w:proofErr w:type="spellEnd"/>
      <w:r w:rsidRPr="00F64FEE">
        <w:rPr>
          <w:rFonts w:ascii="Times New Roman" w:hAnsi="Times New Roman" w:cs="Times New Roman"/>
          <w:color w:val="000000" w:themeColor="text1"/>
          <w:sz w:val="28"/>
          <w:szCs w:val="28"/>
        </w:rPr>
        <w:t xml:space="preserve"> орієнтованої системи, у центрі якої – дитина як активний учасник і творець власного навчання.</w:t>
      </w:r>
    </w:p>
    <w:p w14:paraId="0FA4A245" w14:textId="472CE2C2" w:rsidR="00E17BF5" w:rsidRPr="00F64FEE" w:rsidRDefault="00E17BF5" w:rsidP="00F64FEE">
      <w:pPr>
        <w:spacing w:after="0" w:line="360" w:lineRule="auto"/>
        <w:ind w:firstLine="709"/>
        <w:jc w:val="both"/>
        <w:rPr>
          <w:rFonts w:ascii="Times New Roman" w:hAnsi="Times New Roman" w:cs="Times New Roman"/>
          <w:color w:val="000000" w:themeColor="text1"/>
          <w:sz w:val="28"/>
          <w:szCs w:val="28"/>
        </w:rPr>
      </w:pPr>
      <w:r w:rsidRPr="00F64FEE">
        <w:rPr>
          <w:rFonts w:ascii="Times New Roman" w:hAnsi="Times New Roman" w:cs="Times New Roman"/>
          <w:color w:val="000000" w:themeColor="text1"/>
          <w:sz w:val="28"/>
          <w:szCs w:val="28"/>
        </w:rPr>
        <w:t xml:space="preserve">Теоретичний аналіз дозволяє зробити висновок, що удосконалення процесу фізичного виховання учнів середнього шкільного віку можливе за умов: оновлення нормативно-програмного забезпечення відповідно до сучасних освітніх пріоритетів; урахування вікових і психофізіологічних особливостей школярів; упровадження інноваційних технологій і </w:t>
      </w:r>
      <w:proofErr w:type="spellStart"/>
      <w:r w:rsidRPr="00F64FEE">
        <w:rPr>
          <w:rFonts w:ascii="Times New Roman" w:hAnsi="Times New Roman" w:cs="Times New Roman"/>
          <w:color w:val="000000" w:themeColor="text1"/>
          <w:sz w:val="28"/>
          <w:szCs w:val="28"/>
        </w:rPr>
        <w:t>компетентнісного</w:t>
      </w:r>
      <w:proofErr w:type="spellEnd"/>
      <w:r w:rsidRPr="00F64FEE">
        <w:rPr>
          <w:rFonts w:ascii="Times New Roman" w:hAnsi="Times New Roman" w:cs="Times New Roman"/>
          <w:color w:val="000000" w:themeColor="text1"/>
          <w:sz w:val="28"/>
          <w:szCs w:val="28"/>
        </w:rPr>
        <w:t xml:space="preserve"> підходу; підвищення ролі педагога як творчого, </w:t>
      </w:r>
      <w:proofErr w:type="spellStart"/>
      <w:r w:rsidRPr="00F64FEE">
        <w:rPr>
          <w:rFonts w:ascii="Times New Roman" w:hAnsi="Times New Roman" w:cs="Times New Roman"/>
          <w:color w:val="000000" w:themeColor="text1"/>
          <w:sz w:val="28"/>
          <w:szCs w:val="28"/>
        </w:rPr>
        <w:lastRenderedPageBreak/>
        <w:t>дослідницьки</w:t>
      </w:r>
      <w:proofErr w:type="spellEnd"/>
      <w:r w:rsidRPr="00F64FEE">
        <w:rPr>
          <w:rFonts w:ascii="Times New Roman" w:hAnsi="Times New Roman" w:cs="Times New Roman"/>
          <w:color w:val="000000" w:themeColor="text1"/>
          <w:sz w:val="28"/>
          <w:szCs w:val="28"/>
        </w:rPr>
        <w:t xml:space="preserve"> орієнтованого фахівця; формування в учнів стійкої мотивації до рухової активності та здорового способу життя.</w:t>
      </w:r>
    </w:p>
    <w:p w14:paraId="091EC582" w14:textId="65D7BDDB" w:rsidR="00E17BF5" w:rsidRPr="00B20B77" w:rsidRDefault="00E17BF5" w:rsidP="00E17BF5">
      <w:pPr>
        <w:pStyle w:val="a3"/>
        <w:spacing w:after="0" w:line="360" w:lineRule="auto"/>
        <w:ind w:left="0" w:firstLine="709"/>
        <w:contextualSpacing w:val="0"/>
        <w:jc w:val="both"/>
        <w:rPr>
          <w:rFonts w:ascii="Times New Roman" w:hAnsi="Times New Roman" w:cs="Times New Roman"/>
          <w:color w:val="000000" w:themeColor="text1"/>
          <w:sz w:val="28"/>
          <w:szCs w:val="28"/>
        </w:rPr>
      </w:pPr>
    </w:p>
    <w:p w14:paraId="7E5489E8" w14:textId="0F1AF627" w:rsidR="00E17BF5" w:rsidRPr="00B20B77" w:rsidRDefault="00E17BF5" w:rsidP="00E17BF5">
      <w:pPr>
        <w:spacing w:after="0" w:line="360" w:lineRule="auto"/>
        <w:ind w:firstLine="709"/>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br w:type="page"/>
      </w:r>
    </w:p>
    <w:p w14:paraId="2B558DE1" w14:textId="77777777" w:rsidR="00127F17" w:rsidRPr="00B20B77" w:rsidRDefault="00127F17" w:rsidP="00127F17">
      <w:pPr>
        <w:spacing w:after="0" w:line="360" w:lineRule="auto"/>
        <w:ind w:left="57" w:right="57" w:firstLine="709"/>
        <w:jc w:val="center"/>
        <w:rPr>
          <w:rFonts w:ascii="Times New Roman" w:eastAsia="Times New Roman" w:hAnsi="Times New Roman" w:cs="Times New Roman"/>
          <w:b/>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lastRenderedPageBreak/>
        <w:t>РОЗДІЛ 2</w:t>
      </w:r>
    </w:p>
    <w:p w14:paraId="0C30B00D" w14:textId="77777777" w:rsidR="00127F17" w:rsidRPr="00B20B77" w:rsidRDefault="00127F17" w:rsidP="00127F17">
      <w:pPr>
        <w:spacing w:after="0" w:line="360" w:lineRule="auto"/>
        <w:ind w:left="57" w:right="57" w:firstLine="709"/>
        <w:jc w:val="center"/>
        <w:rPr>
          <w:rFonts w:ascii="Times New Roman" w:eastAsia="Times New Roman" w:hAnsi="Times New Roman" w:cs="Times New Roman"/>
          <w:b/>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t>ОРГАНІЗАЦІЯ ТА МЕТОДИ ДОСЛІДЖЕННЯ</w:t>
      </w:r>
    </w:p>
    <w:p w14:paraId="69B134D7" w14:textId="77777777" w:rsidR="00862691" w:rsidRDefault="00862691" w:rsidP="0086269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p>
    <w:p w14:paraId="4080E641" w14:textId="77777777" w:rsidR="00F64FEE" w:rsidRDefault="00F64FEE" w:rsidP="0086269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p>
    <w:p w14:paraId="32B1C7FE" w14:textId="77777777" w:rsidR="00F64FEE" w:rsidRPr="00B20B77" w:rsidRDefault="00F64FEE" w:rsidP="0086269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p>
    <w:p w14:paraId="4CE77C25" w14:textId="2D61B64A" w:rsidR="00862691" w:rsidRPr="00B20B77" w:rsidRDefault="00862691" w:rsidP="0086269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t xml:space="preserve">2.1 Методи дослідження. </w:t>
      </w:r>
      <w:r w:rsidRPr="00B20B77">
        <w:rPr>
          <w:rFonts w:ascii="Times New Roman" w:eastAsia="Times New Roman" w:hAnsi="Times New Roman" w:cs="Times New Roman"/>
          <w:color w:val="000000" w:themeColor="text1"/>
          <w:sz w:val="28"/>
          <w:szCs w:val="28"/>
          <w:lang w:eastAsia="uk-UA"/>
        </w:rPr>
        <w:t>Для досягнення мети та реалізації завдань дослідження були використані дві взаємопов’язані групи методів: теоретичні та емпіричні. Їхнє поєднання дозволило всебічно вивчити процес фізичного виховання учнів середнього шкільного віку та обґрунтувати ефективні підходи до його удосконалення.</w:t>
      </w:r>
    </w:p>
    <w:p w14:paraId="7436F4AA" w14:textId="77777777" w:rsidR="00862691" w:rsidRPr="00B20B77" w:rsidRDefault="00862691" w:rsidP="00862691">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Теоретичні методи дослідження:</w:t>
      </w:r>
    </w:p>
    <w:p w14:paraId="7B551364" w14:textId="77777777" w:rsidR="00862691" w:rsidRPr="00B20B77" w:rsidRDefault="00862691" w:rsidP="00862691">
      <w:pPr>
        <w:pStyle w:val="a3"/>
        <w:numPr>
          <w:ilvl w:val="0"/>
          <w:numId w:val="16"/>
        </w:numPr>
        <w:spacing w:after="0" w:line="360" w:lineRule="auto"/>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аналіз науково-методичної літератури, ретроспективний аналіз;</w:t>
      </w:r>
    </w:p>
    <w:p w14:paraId="09D5EA6D" w14:textId="77777777" w:rsidR="00862691" w:rsidRPr="00B20B77" w:rsidRDefault="00862691" w:rsidP="00862691">
      <w:pPr>
        <w:pStyle w:val="a3"/>
        <w:numPr>
          <w:ilvl w:val="0"/>
          <w:numId w:val="16"/>
        </w:numPr>
        <w:spacing w:after="0" w:line="360" w:lineRule="auto"/>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методи теоретичної інтерпретації: аналіз і синтез, узагальнення, індукція і дедукція.</w:t>
      </w:r>
    </w:p>
    <w:p w14:paraId="6E8F1E41" w14:textId="77777777" w:rsidR="00862691" w:rsidRPr="00B20B77" w:rsidRDefault="00862691" w:rsidP="00862691">
      <w:pPr>
        <w:pStyle w:val="a3"/>
        <w:spacing w:after="0" w:line="360" w:lineRule="auto"/>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Емпіричні методи дослідження:</w:t>
      </w:r>
    </w:p>
    <w:p w14:paraId="03888879" w14:textId="5DB70D52" w:rsidR="00862691" w:rsidRPr="00B20B77" w:rsidRDefault="00862691" w:rsidP="00862691">
      <w:pPr>
        <w:pStyle w:val="a3"/>
        <w:numPr>
          <w:ilvl w:val="0"/>
          <w:numId w:val="16"/>
        </w:numPr>
        <w:spacing w:after="0" w:line="360" w:lineRule="auto"/>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соціологічні методи (опитування);</w:t>
      </w:r>
    </w:p>
    <w:p w14:paraId="5286ECE3" w14:textId="55948FD8" w:rsidR="00862691" w:rsidRPr="00B20B77" w:rsidRDefault="00862691" w:rsidP="00862691">
      <w:pPr>
        <w:pStyle w:val="a3"/>
        <w:numPr>
          <w:ilvl w:val="0"/>
          <w:numId w:val="16"/>
        </w:numPr>
        <w:spacing w:after="0" w:line="360" w:lineRule="auto"/>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педагогічне спостереження, педагогічний експеримент;</w:t>
      </w:r>
    </w:p>
    <w:p w14:paraId="27E829F4" w14:textId="77777777" w:rsidR="00862691" w:rsidRPr="00B20B77" w:rsidRDefault="00862691" w:rsidP="00862691">
      <w:pPr>
        <w:pStyle w:val="a3"/>
        <w:numPr>
          <w:ilvl w:val="0"/>
          <w:numId w:val="16"/>
        </w:numPr>
        <w:spacing w:after="0" w:line="360" w:lineRule="auto"/>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математична обробка результатів дослідження (середнє арифметичне).</w:t>
      </w:r>
    </w:p>
    <w:p w14:paraId="109E3EA0" w14:textId="77777777" w:rsidR="00862691" w:rsidRPr="00B20B77" w:rsidRDefault="00862691" w:rsidP="00862691">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Вибір методів дослідження здійснювався за критеріями вірогідності та інформативності отримання результатів [36].</w:t>
      </w:r>
    </w:p>
    <w:p w14:paraId="7022450A" w14:textId="13CB3B33" w:rsidR="00127F17" w:rsidRPr="00B20B77" w:rsidRDefault="00127F17" w:rsidP="00127F17">
      <w:pPr>
        <w:spacing w:after="0" w:line="360" w:lineRule="auto"/>
        <w:ind w:left="57" w:right="57" w:firstLine="709"/>
        <w:jc w:val="both"/>
        <w:rPr>
          <w:rFonts w:ascii="Times New Roman" w:eastAsia="Times New Roman" w:hAnsi="Times New Roman" w:cs="Times New Roman"/>
          <w:b/>
          <w:color w:val="000000" w:themeColor="text1"/>
          <w:sz w:val="28"/>
          <w:szCs w:val="28"/>
          <w:lang w:eastAsia="uk-UA"/>
        </w:rPr>
      </w:pPr>
    </w:p>
    <w:p w14:paraId="4785A900" w14:textId="0626BAD9" w:rsidR="0046086A" w:rsidRPr="00B20B77" w:rsidRDefault="00F64FEE"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2.</w:t>
      </w:r>
      <w:r w:rsidR="0046086A" w:rsidRPr="00B20B77">
        <w:rPr>
          <w:rFonts w:ascii="Times New Roman" w:eastAsia="Times New Roman" w:hAnsi="Times New Roman" w:cs="Times New Roman"/>
          <w:b/>
          <w:color w:val="000000" w:themeColor="text1"/>
          <w:sz w:val="28"/>
          <w:szCs w:val="28"/>
          <w:lang w:eastAsia="uk-UA"/>
        </w:rPr>
        <w:t>1.</w:t>
      </w:r>
      <w:r>
        <w:rPr>
          <w:rFonts w:ascii="Times New Roman" w:eastAsia="Times New Roman" w:hAnsi="Times New Roman" w:cs="Times New Roman"/>
          <w:b/>
          <w:color w:val="000000" w:themeColor="text1"/>
          <w:sz w:val="28"/>
          <w:szCs w:val="28"/>
          <w:lang w:eastAsia="uk-UA"/>
        </w:rPr>
        <w:t>1.</w:t>
      </w:r>
      <w:r w:rsidR="0046086A" w:rsidRPr="00B20B77">
        <w:rPr>
          <w:rFonts w:ascii="Times New Roman" w:eastAsia="Times New Roman" w:hAnsi="Times New Roman" w:cs="Times New Roman"/>
          <w:b/>
          <w:color w:val="000000" w:themeColor="text1"/>
          <w:sz w:val="28"/>
          <w:szCs w:val="28"/>
          <w:lang w:eastAsia="uk-UA"/>
        </w:rPr>
        <w:t xml:space="preserve"> Теоретичні методи</w:t>
      </w:r>
      <w:r w:rsidR="002478D3" w:rsidRPr="00B20B77">
        <w:rPr>
          <w:rFonts w:ascii="Times New Roman" w:eastAsia="Times New Roman" w:hAnsi="Times New Roman" w:cs="Times New Roman"/>
          <w:b/>
          <w:color w:val="000000" w:themeColor="text1"/>
          <w:sz w:val="28"/>
          <w:szCs w:val="28"/>
          <w:lang w:eastAsia="uk-UA"/>
        </w:rPr>
        <w:t xml:space="preserve"> </w:t>
      </w:r>
      <w:r w:rsidR="0046086A" w:rsidRPr="00B20B77">
        <w:rPr>
          <w:rFonts w:ascii="Times New Roman" w:eastAsia="Times New Roman" w:hAnsi="Times New Roman" w:cs="Times New Roman"/>
          <w:color w:val="000000" w:themeColor="text1"/>
          <w:sz w:val="28"/>
          <w:szCs w:val="28"/>
          <w:lang w:eastAsia="uk-UA"/>
        </w:rPr>
        <w:t>дослідження забезпечили глибоке осмислення наукових, педагогічних та психолого-фізіологічних аспектів фізичного виховання, а також дозволили побудувати концептуальну основу для практичної частини роботи. До них відносяться:</w:t>
      </w:r>
    </w:p>
    <w:p w14:paraId="6DB14DE6" w14:textId="262CD255"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t>Теоретичний</w:t>
      </w:r>
      <w:r w:rsidRPr="00B20B77">
        <w:rPr>
          <w:rFonts w:ascii="Times New Roman" w:eastAsia="Times New Roman" w:hAnsi="Times New Roman" w:cs="Times New Roman"/>
          <w:color w:val="000000" w:themeColor="text1"/>
          <w:sz w:val="28"/>
          <w:szCs w:val="28"/>
          <w:lang w:eastAsia="uk-UA"/>
        </w:rPr>
        <w:t xml:space="preserve"> </w:t>
      </w:r>
      <w:r w:rsidRPr="00B20B77">
        <w:rPr>
          <w:rFonts w:ascii="Times New Roman" w:eastAsia="Times New Roman" w:hAnsi="Times New Roman" w:cs="Times New Roman"/>
          <w:b/>
          <w:color w:val="000000" w:themeColor="text1"/>
          <w:sz w:val="28"/>
          <w:szCs w:val="28"/>
          <w:lang w:eastAsia="uk-UA"/>
        </w:rPr>
        <w:t>аналіз</w:t>
      </w:r>
      <w:r w:rsidRPr="00B20B77">
        <w:rPr>
          <w:rFonts w:ascii="Times New Roman" w:eastAsia="Times New Roman" w:hAnsi="Times New Roman" w:cs="Times New Roman"/>
          <w:color w:val="000000" w:themeColor="text1"/>
          <w:sz w:val="28"/>
          <w:szCs w:val="28"/>
          <w:lang w:eastAsia="uk-UA"/>
        </w:rPr>
        <w:t xml:space="preserve"> науково-методичної літератури та нормативних документів. Цей метод дозволив систематизувати сучасні підходи до фізичного виховання школярів, виявити проблеми та тенденції у розвитку рухової активності учнів середнього шкільного віку, а також визначити роль інноваційних технологій у педагогічному процесі.</w:t>
      </w:r>
    </w:p>
    <w:p w14:paraId="460655C8" w14:textId="77777777"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lastRenderedPageBreak/>
        <w:t>Ретроспективний аналіз</w:t>
      </w:r>
      <w:r w:rsidRPr="00B20B77">
        <w:rPr>
          <w:rFonts w:ascii="Times New Roman" w:eastAsia="Times New Roman" w:hAnsi="Times New Roman" w:cs="Times New Roman"/>
          <w:color w:val="000000" w:themeColor="text1"/>
          <w:sz w:val="28"/>
          <w:szCs w:val="28"/>
          <w:lang w:eastAsia="uk-UA"/>
        </w:rPr>
        <w:t xml:space="preserve"> – метод, що передбачає вивчення розвитку теоретичних і практичних підходів до фізичного виховання в історичній перспективі. Це дало можливість простежити еволюцію педагогічних технологій та інтеграцію новітніх </w:t>
      </w:r>
      <w:proofErr w:type="spellStart"/>
      <w:r w:rsidRPr="00B20B77">
        <w:rPr>
          <w:rFonts w:ascii="Times New Roman" w:eastAsia="Times New Roman" w:hAnsi="Times New Roman" w:cs="Times New Roman"/>
          <w:color w:val="000000" w:themeColor="text1"/>
          <w:sz w:val="28"/>
          <w:szCs w:val="28"/>
          <w:lang w:eastAsia="uk-UA"/>
        </w:rPr>
        <w:t>методик</w:t>
      </w:r>
      <w:proofErr w:type="spellEnd"/>
      <w:r w:rsidRPr="00B20B77">
        <w:rPr>
          <w:rFonts w:ascii="Times New Roman" w:eastAsia="Times New Roman" w:hAnsi="Times New Roman" w:cs="Times New Roman"/>
          <w:color w:val="000000" w:themeColor="text1"/>
          <w:sz w:val="28"/>
          <w:szCs w:val="28"/>
          <w:lang w:eastAsia="uk-UA"/>
        </w:rPr>
        <w:t xml:space="preserve"> у сучасну систему навчання.</w:t>
      </w:r>
    </w:p>
    <w:p w14:paraId="7C15C2C7" w14:textId="77777777"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 xml:space="preserve">Методи </w:t>
      </w:r>
      <w:r w:rsidRPr="00B20B77">
        <w:rPr>
          <w:rFonts w:ascii="Times New Roman" w:eastAsia="Times New Roman" w:hAnsi="Times New Roman" w:cs="Times New Roman"/>
          <w:b/>
          <w:color w:val="000000" w:themeColor="text1"/>
          <w:sz w:val="28"/>
          <w:szCs w:val="28"/>
          <w:lang w:eastAsia="uk-UA"/>
        </w:rPr>
        <w:t>теоретичної інтерпретації</w:t>
      </w:r>
      <w:r w:rsidRPr="00B20B77">
        <w:rPr>
          <w:rFonts w:ascii="Times New Roman" w:eastAsia="Times New Roman" w:hAnsi="Times New Roman" w:cs="Times New Roman"/>
          <w:color w:val="000000" w:themeColor="text1"/>
          <w:sz w:val="28"/>
          <w:szCs w:val="28"/>
          <w:lang w:eastAsia="uk-UA"/>
        </w:rPr>
        <w:t xml:space="preserve"> (синтез, аналіз, індукція, дедукція, узагальнення, порівняння) застосовувалися для формування науково-обґрунтованих висновків щодо ефективності різних підходів до фізичного виховання. Синтез дозволив об’єднати результати попередніх досліджень, аналіз – виділити ключові закономірності, індукція та дедукція – </w:t>
      </w:r>
      <w:proofErr w:type="spellStart"/>
      <w:r w:rsidRPr="00B20B77">
        <w:rPr>
          <w:rFonts w:ascii="Times New Roman" w:eastAsia="Times New Roman" w:hAnsi="Times New Roman" w:cs="Times New Roman"/>
          <w:color w:val="000000" w:themeColor="text1"/>
          <w:sz w:val="28"/>
          <w:szCs w:val="28"/>
          <w:lang w:eastAsia="uk-UA"/>
        </w:rPr>
        <w:t>логічно</w:t>
      </w:r>
      <w:proofErr w:type="spellEnd"/>
      <w:r w:rsidRPr="00B20B77">
        <w:rPr>
          <w:rFonts w:ascii="Times New Roman" w:eastAsia="Times New Roman" w:hAnsi="Times New Roman" w:cs="Times New Roman"/>
          <w:color w:val="000000" w:themeColor="text1"/>
          <w:sz w:val="28"/>
          <w:szCs w:val="28"/>
          <w:lang w:eastAsia="uk-UA"/>
        </w:rPr>
        <w:t xml:space="preserve"> вивести нові положення з наявних даних, а порівняння – виявити переваги та недоліки окремих </w:t>
      </w:r>
      <w:proofErr w:type="spellStart"/>
      <w:r w:rsidRPr="00B20B77">
        <w:rPr>
          <w:rFonts w:ascii="Times New Roman" w:eastAsia="Times New Roman" w:hAnsi="Times New Roman" w:cs="Times New Roman"/>
          <w:color w:val="000000" w:themeColor="text1"/>
          <w:sz w:val="28"/>
          <w:szCs w:val="28"/>
          <w:lang w:eastAsia="uk-UA"/>
        </w:rPr>
        <w:t>методик</w:t>
      </w:r>
      <w:proofErr w:type="spellEnd"/>
      <w:r w:rsidRPr="00B20B77">
        <w:rPr>
          <w:rFonts w:ascii="Times New Roman" w:eastAsia="Times New Roman" w:hAnsi="Times New Roman" w:cs="Times New Roman"/>
          <w:color w:val="000000" w:themeColor="text1"/>
          <w:sz w:val="28"/>
          <w:szCs w:val="28"/>
          <w:lang w:eastAsia="uk-UA"/>
        </w:rPr>
        <w:t>.</w:t>
      </w:r>
    </w:p>
    <w:p w14:paraId="69DE466D" w14:textId="77777777"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Таким чином, теоретичні методи забезпечили системне розуміння проблеми, визначення об’єкта та предмета дослідження, а також обґрунтування робочої гіпотези.</w:t>
      </w:r>
    </w:p>
    <w:p w14:paraId="3D579E30" w14:textId="63C160BB"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t>2.</w:t>
      </w:r>
      <w:r w:rsidR="00F64FEE">
        <w:rPr>
          <w:rFonts w:ascii="Times New Roman" w:eastAsia="Times New Roman" w:hAnsi="Times New Roman" w:cs="Times New Roman"/>
          <w:b/>
          <w:color w:val="000000" w:themeColor="text1"/>
          <w:sz w:val="28"/>
          <w:szCs w:val="28"/>
          <w:lang w:eastAsia="uk-UA"/>
        </w:rPr>
        <w:t>1.2.</w:t>
      </w:r>
      <w:r w:rsidRPr="00B20B77">
        <w:rPr>
          <w:rFonts w:ascii="Times New Roman" w:eastAsia="Times New Roman" w:hAnsi="Times New Roman" w:cs="Times New Roman"/>
          <w:b/>
          <w:color w:val="000000" w:themeColor="text1"/>
          <w:sz w:val="28"/>
          <w:szCs w:val="28"/>
          <w:lang w:eastAsia="uk-UA"/>
        </w:rPr>
        <w:t xml:space="preserve"> Емпіричні методи</w:t>
      </w:r>
      <w:r w:rsidR="00862691" w:rsidRPr="00B20B77">
        <w:rPr>
          <w:rFonts w:ascii="Times New Roman" w:eastAsia="Times New Roman" w:hAnsi="Times New Roman" w:cs="Times New Roman"/>
          <w:b/>
          <w:color w:val="000000" w:themeColor="text1"/>
          <w:sz w:val="28"/>
          <w:szCs w:val="28"/>
          <w:lang w:eastAsia="uk-UA"/>
        </w:rPr>
        <w:t xml:space="preserve"> </w:t>
      </w:r>
      <w:r w:rsidRPr="00B20B77">
        <w:rPr>
          <w:rFonts w:ascii="Times New Roman" w:eastAsia="Times New Roman" w:hAnsi="Times New Roman" w:cs="Times New Roman"/>
          <w:color w:val="000000" w:themeColor="text1"/>
          <w:sz w:val="28"/>
          <w:szCs w:val="28"/>
          <w:lang w:eastAsia="uk-UA"/>
        </w:rPr>
        <w:t>дозволили перевірити теоретичні положення на практиці, виявити особливості організації фізичного виховання та оцінити ефективність застосування інноваційних технологій у навчальному процесі. До них відносяться:</w:t>
      </w:r>
    </w:p>
    <w:p w14:paraId="655C6570" w14:textId="77777777"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 xml:space="preserve">Опитування та анкетування – методи збору первинної інформації, які дали змогу визначити ставлення учнів до уроків фізичної культури, рівень мотивації до занять, зацікавленість у використанні новітніх технологій та інтерактивних </w:t>
      </w:r>
      <w:proofErr w:type="spellStart"/>
      <w:r w:rsidRPr="00B20B77">
        <w:rPr>
          <w:rFonts w:ascii="Times New Roman" w:eastAsia="Times New Roman" w:hAnsi="Times New Roman" w:cs="Times New Roman"/>
          <w:color w:val="000000" w:themeColor="text1"/>
          <w:sz w:val="28"/>
          <w:szCs w:val="28"/>
          <w:lang w:eastAsia="uk-UA"/>
        </w:rPr>
        <w:t>методик</w:t>
      </w:r>
      <w:proofErr w:type="spellEnd"/>
      <w:r w:rsidRPr="00B20B77">
        <w:rPr>
          <w:rFonts w:ascii="Times New Roman" w:eastAsia="Times New Roman" w:hAnsi="Times New Roman" w:cs="Times New Roman"/>
          <w:color w:val="000000" w:themeColor="text1"/>
          <w:sz w:val="28"/>
          <w:szCs w:val="28"/>
          <w:lang w:eastAsia="uk-UA"/>
        </w:rPr>
        <w:t>. Анкетування також дозволило виявити проблемні аспекти фізичного виховання та побажання учнів щодо покращення навчального процесу.</w:t>
      </w:r>
    </w:p>
    <w:p w14:paraId="24AC56E6" w14:textId="77777777"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t>Педагогічне спостереження</w:t>
      </w:r>
      <w:r w:rsidRPr="00B20B77">
        <w:rPr>
          <w:rFonts w:ascii="Times New Roman" w:eastAsia="Times New Roman" w:hAnsi="Times New Roman" w:cs="Times New Roman"/>
          <w:color w:val="000000" w:themeColor="text1"/>
          <w:sz w:val="28"/>
          <w:szCs w:val="28"/>
          <w:lang w:eastAsia="uk-UA"/>
        </w:rPr>
        <w:t xml:space="preserve"> – систематичне відстеження поведінки та діяльності учнів під час занять фізичною культурою. Цей метод допоміг оцінити рівень фізичної активності, ступінь засвоєння рухових навичок та вплив використання інноваційних </w:t>
      </w:r>
      <w:proofErr w:type="spellStart"/>
      <w:r w:rsidRPr="00B20B77">
        <w:rPr>
          <w:rFonts w:ascii="Times New Roman" w:eastAsia="Times New Roman" w:hAnsi="Times New Roman" w:cs="Times New Roman"/>
          <w:color w:val="000000" w:themeColor="text1"/>
          <w:sz w:val="28"/>
          <w:szCs w:val="28"/>
          <w:lang w:eastAsia="uk-UA"/>
        </w:rPr>
        <w:t>методик</w:t>
      </w:r>
      <w:proofErr w:type="spellEnd"/>
      <w:r w:rsidRPr="00B20B77">
        <w:rPr>
          <w:rFonts w:ascii="Times New Roman" w:eastAsia="Times New Roman" w:hAnsi="Times New Roman" w:cs="Times New Roman"/>
          <w:color w:val="000000" w:themeColor="text1"/>
          <w:sz w:val="28"/>
          <w:szCs w:val="28"/>
          <w:lang w:eastAsia="uk-UA"/>
        </w:rPr>
        <w:t xml:space="preserve"> на участь учнів у процесі навчання.</w:t>
      </w:r>
    </w:p>
    <w:p w14:paraId="028E8DE6" w14:textId="77777777"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lastRenderedPageBreak/>
        <w:t>Педагогічний експеримент</w:t>
      </w:r>
      <w:r w:rsidRPr="00B20B77">
        <w:rPr>
          <w:rFonts w:ascii="Times New Roman" w:eastAsia="Times New Roman" w:hAnsi="Times New Roman" w:cs="Times New Roman"/>
          <w:color w:val="000000" w:themeColor="text1"/>
          <w:sz w:val="28"/>
          <w:szCs w:val="28"/>
          <w:lang w:eastAsia="uk-UA"/>
        </w:rPr>
        <w:t xml:space="preserve"> – цілеспрямоване впровадження та тестування новітніх технологій і інтерактивних методів у практику проведення уроків фізичної культури. Експеримент проводився у формі контрольної та експериментальної груп, що дозволило порівняти ефективність традиційних та інноваційних підходів.</w:t>
      </w:r>
    </w:p>
    <w:p w14:paraId="31E669F3" w14:textId="46F52FDE" w:rsidR="0046086A" w:rsidRPr="00B20B77" w:rsidRDefault="00F64FEE"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 xml:space="preserve">2.1.3. </w:t>
      </w:r>
      <w:r w:rsidR="0046086A" w:rsidRPr="00B20B77">
        <w:rPr>
          <w:rFonts w:ascii="Times New Roman" w:eastAsia="Times New Roman" w:hAnsi="Times New Roman" w:cs="Times New Roman"/>
          <w:b/>
          <w:color w:val="000000" w:themeColor="text1"/>
          <w:sz w:val="28"/>
          <w:szCs w:val="28"/>
          <w:lang w:eastAsia="uk-UA"/>
        </w:rPr>
        <w:t>Математична обробка результатів дослідження</w:t>
      </w:r>
      <w:r w:rsidR="0046086A" w:rsidRPr="00B20B77">
        <w:rPr>
          <w:rFonts w:ascii="Times New Roman" w:eastAsia="Times New Roman" w:hAnsi="Times New Roman" w:cs="Times New Roman"/>
          <w:color w:val="000000" w:themeColor="text1"/>
          <w:sz w:val="28"/>
          <w:szCs w:val="28"/>
          <w:lang w:eastAsia="uk-UA"/>
        </w:rPr>
        <w:t xml:space="preserve"> – включала розрахунок середнього арифметичного та інших статистичних показників для аналізу динаміки змін фізичної підготовки учнів, результатів опитувань та ефективності педагогічних впливів. Це дозволило об’єктивно оцінити досягнуті результати та підтвердити або спростувати робочу гіпотезу дослідження.</w:t>
      </w:r>
    </w:p>
    <w:p w14:paraId="6F7B6E5C" w14:textId="77777777" w:rsidR="0046086A" w:rsidRPr="00B20B77" w:rsidRDefault="0046086A" w:rsidP="0046086A">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Використання комплексного підходу, що поєднує теоретичні та емпіричні методи, забезпечило наукову обґрунтованість, системність і практичну спрямованість дослідження. Така методологія дозволила визначити педагогічні умови та інноваційні підходи, які найбільш ефективно сприяють удосконаленню процесу фізичного виховання учнів середнього шкільного віку.</w:t>
      </w:r>
    </w:p>
    <w:p w14:paraId="601D7FD5" w14:textId="77777777" w:rsidR="000B3833" w:rsidRPr="00B20B77" w:rsidRDefault="000B3833" w:rsidP="00127F17">
      <w:pPr>
        <w:spacing w:after="0" w:line="360" w:lineRule="auto"/>
        <w:ind w:left="57" w:right="57" w:firstLine="709"/>
        <w:jc w:val="both"/>
        <w:rPr>
          <w:rFonts w:ascii="Times New Roman" w:eastAsia="Times New Roman" w:hAnsi="Times New Roman" w:cs="Times New Roman"/>
          <w:b/>
          <w:color w:val="000000" w:themeColor="text1"/>
          <w:sz w:val="28"/>
          <w:szCs w:val="28"/>
          <w:lang w:eastAsia="uk-UA"/>
        </w:rPr>
      </w:pPr>
    </w:p>
    <w:p w14:paraId="7A704B08" w14:textId="26E32E96" w:rsidR="00127F17" w:rsidRPr="00B20B77" w:rsidRDefault="00127F17" w:rsidP="00127F17">
      <w:pPr>
        <w:spacing w:after="0" w:line="360" w:lineRule="auto"/>
        <w:ind w:left="57" w:right="57" w:firstLine="709"/>
        <w:jc w:val="both"/>
        <w:rPr>
          <w:rFonts w:ascii="Times New Roman" w:eastAsia="Times New Roman" w:hAnsi="Times New Roman" w:cs="Times New Roman"/>
          <w:b/>
          <w:color w:val="000000" w:themeColor="text1"/>
          <w:sz w:val="28"/>
          <w:szCs w:val="28"/>
          <w:lang w:eastAsia="uk-UA"/>
        </w:rPr>
      </w:pPr>
      <w:r w:rsidRPr="00B20B77">
        <w:rPr>
          <w:rFonts w:ascii="Times New Roman" w:eastAsia="Times New Roman" w:hAnsi="Times New Roman" w:cs="Times New Roman"/>
          <w:b/>
          <w:color w:val="000000" w:themeColor="text1"/>
          <w:sz w:val="28"/>
          <w:szCs w:val="28"/>
          <w:lang w:eastAsia="uk-UA"/>
        </w:rPr>
        <w:t>2.2 Організація дослідження</w:t>
      </w:r>
    </w:p>
    <w:p w14:paraId="68C969E5" w14:textId="77777777" w:rsidR="00B02301" w:rsidRPr="00B20B77" w:rsidRDefault="00B02301"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 xml:space="preserve">Анкетування серед учнів 6–9 класів проводилося безпосередньо під час навчального процесу. Учням було детально </w:t>
      </w:r>
      <w:proofErr w:type="spellStart"/>
      <w:r w:rsidRPr="00B20B77">
        <w:rPr>
          <w:rFonts w:ascii="Times New Roman" w:eastAsia="Times New Roman" w:hAnsi="Times New Roman" w:cs="Times New Roman"/>
          <w:color w:val="000000" w:themeColor="text1"/>
          <w:sz w:val="28"/>
          <w:szCs w:val="28"/>
          <w:lang w:eastAsia="uk-UA"/>
        </w:rPr>
        <w:t>пояснено</w:t>
      </w:r>
      <w:proofErr w:type="spellEnd"/>
      <w:r w:rsidRPr="00B20B77">
        <w:rPr>
          <w:rFonts w:ascii="Times New Roman" w:eastAsia="Times New Roman" w:hAnsi="Times New Roman" w:cs="Times New Roman"/>
          <w:color w:val="000000" w:themeColor="text1"/>
          <w:sz w:val="28"/>
          <w:szCs w:val="28"/>
          <w:lang w:eastAsia="uk-UA"/>
        </w:rPr>
        <w:t xml:space="preserve"> мету дослідження та надано інструкції щодо заповнення анкети, а також можливість заповнити її вдома. Анкети були розроблені з урахуванням загальноприйнятих вимог і складалися зі вступної частини (інформація про мету опитування та його організаторів), контактних і демографічних питань та основних запитань, що стосувалися проблем дослідження. Питання мали напівзакриту форму, тобто крім запропонованих відповідей «так» або «ні», респонденти могли додати власний варіант відповіді та пояснити його. Основною метою анкетування було визначити ставлення учнів до уроків фізичної культури, їх інтереси та мотивацію до фізичної активності.</w:t>
      </w:r>
    </w:p>
    <w:p w14:paraId="4CD06258" w14:textId="1E443D2D" w:rsidR="00B02301" w:rsidRPr="00B20B77" w:rsidRDefault="00B02301"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lastRenderedPageBreak/>
        <w:t xml:space="preserve">Участь в опитуванні брали учні та вчителі з </w:t>
      </w:r>
      <w:r w:rsidR="002E6B09" w:rsidRPr="00B20B77">
        <w:rPr>
          <w:rFonts w:ascii="Times New Roman" w:eastAsia="Times New Roman" w:hAnsi="Times New Roman" w:cs="Times New Roman"/>
          <w:color w:val="000000" w:themeColor="text1"/>
          <w:sz w:val="28"/>
          <w:szCs w:val="28"/>
          <w:lang w:eastAsia="uk-UA"/>
        </w:rPr>
        <w:t>ліцеїв</w:t>
      </w:r>
      <w:r w:rsidRPr="00B20B77">
        <w:rPr>
          <w:rFonts w:ascii="Times New Roman" w:eastAsia="Times New Roman" w:hAnsi="Times New Roman" w:cs="Times New Roman"/>
          <w:color w:val="000000" w:themeColor="text1"/>
          <w:sz w:val="28"/>
          <w:szCs w:val="28"/>
          <w:lang w:eastAsia="uk-UA"/>
        </w:rPr>
        <w:t xml:space="preserve"> №4, №10, №17, №25, </w:t>
      </w:r>
      <w:r w:rsidR="002E6B09" w:rsidRPr="00B20B77">
        <w:rPr>
          <w:rFonts w:ascii="Times New Roman" w:eastAsia="Times New Roman" w:hAnsi="Times New Roman" w:cs="Times New Roman"/>
          <w:color w:val="000000" w:themeColor="text1"/>
          <w:sz w:val="28"/>
          <w:szCs w:val="28"/>
          <w:lang w:eastAsia="uk-UA"/>
        </w:rPr>
        <w:t>м. </w:t>
      </w:r>
      <w:r w:rsidRPr="00B20B77">
        <w:rPr>
          <w:rFonts w:ascii="Times New Roman" w:eastAsia="Times New Roman" w:hAnsi="Times New Roman" w:cs="Times New Roman"/>
          <w:color w:val="000000" w:themeColor="text1"/>
          <w:sz w:val="28"/>
          <w:szCs w:val="28"/>
          <w:lang w:eastAsia="uk-UA"/>
        </w:rPr>
        <w:t>Івано-Франківськ</w:t>
      </w:r>
      <w:r w:rsidR="002E6B09" w:rsidRPr="00B20B77">
        <w:rPr>
          <w:rFonts w:ascii="Times New Roman" w:eastAsia="Times New Roman" w:hAnsi="Times New Roman" w:cs="Times New Roman"/>
          <w:color w:val="000000" w:themeColor="text1"/>
          <w:sz w:val="28"/>
          <w:szCs w:val="28"/>
          <w:lang w:eastAsia="uk-UA"/>
        </w:rPr>
        <w:t>а</w:t>
      </w:r>
      <w:r w:rsidRPr="00B20B77">
        <w:rPr>
          <w:rFonts w:ascii="Times New Roman" w:eastAsia="Times New Roman" w:hAnsi="Times New Roman" w:cs="Times New Roman"/>
          <w:color w:val="000000" w:themeColor="text1"/>
          <w:sz w:val="28"/>
          <w:szCs w:val="28"/>
          <w:lang w:eastAsia="uk-UA"/>
        </w:rPr>
        <w:t>. Відбір педагогів здійснювався за критерієм компетентності: більшість із них мали стаж понад 15–20 років і значні професійні досягнення. Опитування вчителів проводилося також у формі анкетування з напівзакритими питаннями, що стосувалися організації процесу фізичного виховання та проблемних аспектів його реалізації.</w:t>
      </w:r>
    </w:p>
    <w:p w14:paraId="16053859" w14:textId="77777777" w:rsidR="00B02301" w:rsidRPr="00B20B77" w:rsidRDefault="00B02301"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За результатами анкетування учнів та вчителів було проведено ранжування, що дозволило визначити відносну значущість причин, мотивів та інтересів учнів щодо фізичного виховання, а також оцінити думки експертів з досліджуваних проблемних питань.</w:t>
      </w:r>
    </w:p>
    <w:p w14:paraId="15791A15" w14:textId="77777777" w:rsidR="002E6B09" w:rsidRPr="00B20B77" w:rsidRDefault="00B02301"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До</w:t>
      </w:r>
      <w:r w:rsidR="002E6B09" w:rsidRPr="00B20B77">
        <w:rPr>
          <w:rFonts w:ascii="Times New Roman" w:eastAsia="Times New Roman" w:hAnsi="Times New Roman" w:cs="Times New Roman"/>
          <w:color w:val="000000" w:themeColor="text1"/>
          <w:sz w:val="28"/>
          <w:szCs w:val="28"/>
          <w:lang w:eastAsia="uk-UA"/>
        </w:rPr>
        <w:t>слідження проводилося поетапно.</w:t>
      </w:r>
    </w:p>
    <w:p w14:paraId="4161A617" w14:textId="5E645A97" w:rsidR="00B02301" w:rsidRPr="00B20B77" w:rsidRDefault="00B02301"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 xml:space="preserve">На першому етапі </w:t>
      </w:r>
      <w:r w:rsidR="002E6B09" w:rsidRPr="00B20B77">
        <w:rPr>
          <w:rFonts w:ascii="Times New Roman" w:eastAsia="Times New Roman" w:hAnsi="Times New Roman" w:cs="Times New Roman"/>
          <w:color w:val="000000" w:themeColor="text1"/>
          <w:sz w:val="28"/>
          <w:szCs w:val="28"/>
          <w:lang w:eastAsia="uk-UA"/>
        </w:rPr>
        <w:t xml:space="preserve">(жовтень – грудень 2024 року) </w:t>
      </w:r>
      <w:r w:rsidRPr="00B20B77">
        <w:rPr>
          <w:rFonts w:ascii="Times New Roman" w:eastAsia="Times New Roman" w:hAnsi="Times New Roman" w:cs="Times New Roman"/>
          <w:color w:val="000000" w:themeColor="text1"/>
          <w:sz w:val="28"/>
          <w:szCs w:val="28"/>
          <w:lang w:eastAsia="uk-UA"/>
        </w:rPr>
        <w:t>було уточнено тему, об’єкт, предмет і методи дослідження, проведено пошук та аналіз літературних джерел, нормативних документів МОН, навчальних програм, статистичних даних про стан здоров’я школярів, а також публікацій у наукових та інтернет-джерелах. На цьому ж етапі розроблялися завдання дослідження, планувалися методи практичної роботи, шляхи усунення похибок та критерії оцінки кількісних і якісних змін.</w:t>
      </w:r>
    </w:p>
    <w:p w14:paraId="2247C46D" w14:textId="6FE14103" w:rsidR="00B02301" w:rsidRPr="00B20B77" w:rsidRDefault="002E6B09"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На д</w:t>
      </w:r>
      <w:r w:rsidR="00B02301" w:rsidRPr="00B20B77">
        <w:rPr>
          <w:rFonts w:ascii="Times New Roman" w:eastAsia="Times New Roman" w:hAnsi="Times New Roman" w:cs="Times New Roman"/>
          <w:color w:val="000000" w:themeColor="text1"/>
          <w:sz w:val="28"/>
          <w:szCs w:val="28"/>
          <w:lang w:eastAsia="uk-UA"/>
        </w:rPr>
        <w:t>руг</w:t>
      </w:r>
      <w:r w:rsidRPr="00B20B77">
        <w:rPr>
          <w:rFonts w:ascii="Times New Roman" w:eastAsia="Times New Roman" w:hAnsi="Times New Roman" w:cs="Times New Roman"/>
          <w:color w:val="000000" w:themeColor="text1"/>
          <w:sz w:val="28"/>
          <w:szCs w:val="28"/>
          <w:lang w:eastAsia="uk-UA"/>
        </w:rPr>
        <w:t>ому</w:t>
      </w:r>
      <w:r w:rsidR="00B02301" w:rsidRPr="00B20B77">
        <w:rPr>
          <w:rFonts w:ascii="Times New Roman" w:eastAsia="Times New Roman" w:hAnsi="Times New Roman" w:cs="Times New Roman"/>
          <w:color w:val="000000" w:themeColor="text1"/>
          <w:sz w:val="28"/>
          <w:szCs w:val="28"/>
          <w:lang w:eastAsia="uk-UA"/>
        </w:rPr>
        <w:t xml:space="preserve"> етап</w:t>
      </w:r>
      <w:r w:rsidRPr="00B20B77">
        <w:rPr>
          <w:rFonts w:ascii="Times New Roman" w:eastAsia="Times New Roman" w:hAnsi="Times New Roman" w:cs="Times New Roman"/>
          <w:color w:val="000000" w:themeColor="text1"/>
          <w:sz w:val="28"/>
          <w:szCs w:val="28"/>
          <w:lang w:eastAsia="uk-UA"/>
        </w:rPr>
        <w:t>і (січень</w:t>
      </w:r>
      <w:r w:rsidR="00B02301" w:rsidRPr="00B20B77">
        <w:rPr>
          <w:rFonts w:ascii="Times New Roman" w:eastAsia="Times New Roman" w:hAnsi="Times New Roman" w:cs="Times New Roman"/>
          <w:color w:val="000000" w:themeColor="text1"/>
          <w:sz w:val="28"/>
          <w:szCs w:val="28"/>
          <w:lang w:eastAsia="uk-UA"/>
        </w:rPr>
        <w:t xml:space="preserve"> – </w:t>
      </w:r>
      <w:r w:rsidRPr="00B20B77">
        <w:rPr>
          <w:rFonts w:ascii="Times New Roman" w:eastAsia="Times New Roman" w:hAnsi="Times New Roman" w:cs="Times New Roman"/>
          <w:color w:val="000000" w:themeColor="text1"/>
          <w:sz w:val="28"/>
          <w:szCs w:val="28"/>
          <w:lang w:eastAsia="uk-UA"/>
        </w:rPr>
        <w:t xml:space="preserve">травень 2025 року) </w:t>
      </w:r>
      <w:r w:rsidR="00B02301" w:rsidRPr="00B20B77">
        <w:rPr>
          <w:rFonts w:ascii="Times New Roman" w:eastAsia="Times New Roman" w:hAnsi="Times New Roman" w:cs="Times New Roman"/>
          <w:color w:val="000000" w:themeColor="text1"/>
          <w:sz w:val="28"/>
          <w:szCs w:val="28"/>
          <w:lang w:eastAsia="uk-UA"/>
        </w:rPr>
        <w:t>проведе</w:t>
      </w:r>
      <w:r w:rsidRPr="00B20B77">
        <w:rPr>
          <w:rFonts w:ascii="Times New Roman" w:eastAsia="Times New Roman" w:hAnsi="Times New Roman" w:cs="Times New Roman"/>
          <w:color w:val="000000" w:themeColor="text1"/>
          <w:sz w:val="28"/>
          <w:szCs w:val="28"/>
          <w:lang w:eastAsia="uk-UA"/>
        </w:rPr>
        <w:t>но</w:t>
      </w:r>
      <w:r w:rsidR="00B02301" w:rsidRPr="00B20B77">
        <w:rPr>
          <w:rFonts w:ascii="Times New Roman" w:eastAsia="Times New Roman" w:hAnsi="Times New Roman" w:cs="Times New Roman"/>
          <w:color w:val="000000" w:themeColor="text1"/>
          <w:sz w:val="28"/>
          <w:szCs w:val="28"/>
          <w:lang w:eastAsia="uk-UA"/>
        </w:rPr>
        <w:t xml:space="preserve"> </w:t>
      </w:r>
      <w:r w:rsidRPr="00B20B77">
        <w:rPr>
          <w:rFonts w:ascii="Times New Roman" w:eastAsia="Times New Roman" w:hAnsi="Times New Roman" w:cs="Times New Roman"/>
          <w:color w:val="000000" w:themeColor="text1"/>
          <w:sz w:val="28"/>
          <w:szCs w:val="28"/>
          <w:lang w:eastAsia="uk-UA"/>
        </w:rPr>
        <w:t>педагогічний</w:t>
      </w:r>
      <w:r w:rsidR="00B02301" w:rsidRPr="00B20B77">
        <w:rPr>
          <w:rFonts w:ascii="Times New Roman" w:eastAsia="Times New Roman" w:hAnsi="Times New Roman" w:cs="Times New Roman"/>
          <w:color w:val="000000" w:themeColor="text1"/>
          <w:sz w:val="28"/>
          <w:szCs w:val="28"/>
          <w:lang w:eastAsia="uk-UA"/>
        </w:rPr>
        <w:t xml:space="preserve"> експеримент</w:t>
      </w:r>
      <w:r w:rsidRPr="00B20B77">
        <w:rPr>
          <w:rFonts w:ascii="Times New Roman" w:eastAsia="Times New Roman" w:hAnsi="Times New Roman" w:cs="Times New Roman"/>
          <w:color w:val="000000" w:themeColor="text1"/>
          <w:sz w:val="28"/>
          <w:szCs w:val="28"/>
          <w:lang w:eastAsia="uk-UA"/>
        </w:rPr>
        <w:t xml:space="preserve">, що </w:t>
      </w:r>
      <w:r w:rsidR="00B02301" w:rsidRPr="00B20B77">
        <w:rPr>
          <w:rFonts w:ascii="Times New Roman" w:eastAsia="Times New Roman" w:hAnsi="Times New Roman" w:cs="Times New Roman"/>
          <w:color w:val="000000" w:themeColor="text1"/>
          <w:sz w:val="28"/>
          <w:szCs w:val="28"/>
          <w:lang w:eastAsia="uk-UA"/>
        </w:rPr>
        <w:t xml:space="preserve">включав визначення інтересів і мотивів учнів на </w:t>
      </w:r>
      <w:proofErr w:type="spellStart"/>
      <w:r w:rsidR="00B02301" w:rsidRPr="00B20B77">
        <w:rPr>
          <w:rFonts w:ascii="Times New Roman" w:eastAsia="Times New Roman" w:hAnsi="Times New Roman" w:cs="Times New Roman"/>
          <w:color w:val="000000" w:themeColor="text1"/>
          <w:sz w:val="28"/>
          <w:szCs w:val="28"/>
          <w:lang w:eastAsia="uk-UA"/>
        </w:rPr>
        <w:t>уроках</w:t>
      </w:r>
      <w:proofErr w:type="spellEnd"/>
      <w:r w:rsidR="00B02301" w:rsidRPr="00B20B77">
        <w:rPr>
          <w:rFonts w:ascii="Times New Roman" w:eastAsia="Times New Roman" w:hAnsi="Times New Roman" w:cs="Times New Roman"/>
          <w:color w:val="000000" w:themeColor="text1"/>
          <w:sz w:val="28"/>
          <w:szCs w:val="28"/>
          <w:lang w:eastAsia="uk-UA"/>
        </w:rPr>
        <w:t xml:space="preserve"> фізкультури. Під час експерименту організовувалися майстер-класи з різних видів спорту (</w:t>
      </w:r>
      <w:r w:rsidRPr="00B20B77">
        <w:rPr>
          <w:rFonts w:ascii="Times New Roman" w:eastAsia="Times New Roman" w:hAnsi="Times New Roman" w:cs="Times New Roman"/>
          <w:color w:val="000000" w:themeColor="text1"/>
          <w:sz w:val="28"/>
          <w:szCs w:val="28"/>
          <w:lang w:eastAsia="uk-UA"/>
        </w:rPr>
        <w:t xml:space="preserve">алтимат </w:t>
      </w:r>
      <w:proofErr w:type="spellStart"/>
      <w:r w:rsidR="00B02301" w:rsidRPr="00B20B77">
        <w:rPr>
          <w:rFonts w:ascii="Times New Roman" w:eastAsia="Times New Roman" w:hAnsi="Times New Roman" w:cs="Times New Roman"/>
          <w:color w:val="000000" w:themeColor="text1"/>
          <w:sz w:val="28"/>
          <w:szCs w:val="28"/>
          <w:lang w:eastAsia="uk-UA"/>
        </w:rPr>
        <w:t>фр</w:t>
      </w:r>
      <w:r w:rsidRPr="00B20B77">
        <w:rPr>
          <w:rFonts w:ascii="Times New Roman" w:eastAsia="Times New Roman" w:hAnsi="Times New Roman" w:cs="Times New Roman"/>
          <w:color w:val="000000" w:themeColor="text1"/>
          <w:sz w:val="28"/>
          <w:szCs w:val="28"/>
          <w:lang w:eastAsia="uk-UA"/>
        </w:rPr>
        <w:t>и</w:t>
      </w:r>
      <w:r w:rsidR="00B02301" w:rsidRPr="00B20B77">
        <w:rPr>
          <w:rFonts w:ascii="Times New Roman" w:eastAsia="Times New Roman" w:hAnsi="Times New Roman" w:cs="Times New Roman"/>
          <w:color w:val="000000" w:themeColor="text1"/>
          <w:sz w:val="28"/>
          <w:szCs w:val="28"/>
          <w:lang w:eastAsia="uk-UA"/>
        </w:rPr>
        <w:t>збі</w:t>
      </w:r>
      <w:proofErr w:type="spellEnd"/>
      <w:r w:rsidR="00B02301" w:rsidRPr="00B20B77">
        <w:rPr>
          <w:rFonts w:ascii="Times New Roman" w:eastAsia="Times New Roman" w:hAnsi="Times New Roman" w:cs="Times New Roman"/>
          <w:color w:val="000000" w:themeColor="text1"/>
          <w:sz w:val="28"/>
          <w:szCs w:val="28"/>
          <w:lang w:eastAsia="uk-UA"/>
        </w:rPr>
        <w:t xml:space="preserve">, флорбол, йога, </w:t>
      </w:r>
      <w:proofErr w:type="spellStart"/>
      <w:r w:rsidR="00B02301" w:rsidRPr="00B20B77">
        <w:rPr>
          <w:rFonts w:ascii="Times New Roman" w:eastAsia="Times New Roman" w:hAnsi="Times New Roman" w:cs="Times New Roman"/>
          <w:color w:val="000000" w:themeColor="text1"/>
          <w:sz w:val="28"/>
          <w:szCs w:val="28"/>
          <w:lang w:eastAsia="uk-UA"/>
        </w:rPr>
        <w:t>лазертаг</w:t>
      </w:r>
      <w:proofErr w:type="spellEnd"/>
      <w:r w:rsidR="00B02301" w:rsidRPr="00B20B77">
        <w:rPr>
          <w:rFonts w:ascii="Times New Roman" w:eastAsia="Times New Roman" w:hAnsi="Times New Roman" w:cs="Times New Roman"/>
          <w:color w:val="000000" w:themeColor="text1"/>
          <w:sz w:val="28"/>
          <w:szCs w:val="28"/>
          <w:lang w:eastAsia="uk-UA"/>
        </w:rPr>
        <w:t xml:space="preserve">), </w:t>
      </w:r>
      <w:r w:rsidRPr="00B20B77">
        <w:rPr>
          <w:rFonts w:ascii="Times New Roman" w:eastAsia="Times New Roman" w:hAnsi="Times New Roman" w:cs="Times New Roman"/>
          <w:color w:val="000000" w:themeColor="text1"/>
          <w:sz w:val="28"/>
          <w:szCs w:val="28"/>
          <w:lang w:eastAsia="uk-UA"/>
        </w:rPr>
        <w:t xml:space="preserve">змагання з </w:t>
      </w:r>
      <w:proofErr w:type="spellStart"/>
      <w:r w:rsidRPr="00B20B77">
        <w:rPr>
          <w:rFonts w:ascii="Times New Roman" w:eastAsia="Times New Roman" w:hAnsi="Times New Roman" w:cs="Times New Roman"/>
          <w:color w:val="000000" w:themeColor="text1"/>
          <w:sz w:val="28"/>
          <w:szCs w:val="28"/>
          <w:lang w:eastAsia="uk-UA"/>
        </w:rPr>
        <w:t>лазертагу</w:t>
      </w:r>
      <w:proofErr w:type="spellEnd"/>
      <w:r w:rsidR="00B02301" w:rsidRPr="00B20B77">
        <w:rPr>
          <w:rFonts w:ascii="Times New Roman" w:eastAsia="Times New Roman" w:hAnsi="Times New Roman" w:cs="Times New Roman"/>
          <w:color w:val="000000" w:themeColor="text1"/>
          <w:sz w:val="28"/>
          <w:szCs w:val="28"/>
          <w:lang w:eastAsia="uk-UA"/>
        </w:rPr>
        <w:t>.</w:t>
      </w:r>
    </w:p>
    <w:p w14:paraId="66C80A85" w14:textId="0DC0784E" w:rsidR="00B02301" w:rsidRPr="00B20B77" w:rsidRDefault="00B02301"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У експерименті взяли участь 78 учнів 6–9 класів ліцею №4, а також 21 учит</w:t>
      </w:r>
      <w:r w:rsidR="002E6B09" w:rsidRPr="00B20B77">
        <w:rPr>
          <w:rFonts w:ascii="Times New Roman" w:eastAsia="Times New Roman" w:hAnsi="Times New Roman" w:cs="Times New Roman"/>
          <w:color w:val="000000" w:themeColor="text1"/>
          <w:sz w:val="28"/>
          <w:szCs w:val="28"/>
          <w:lang w:eastAsia="uk-UA"/>
        </w:rPr>
        <w:t>ель із шкіл Івано-Франківська</w:t>
      </w:r>
      <w:r w:rsidRPr="00B20B77">
        <w:rPr>
          <w:rFonts w:ascii="Times New Roman" w:eastAsia="Times New Roman" w:hAnsi="Times New Roman" w:cs="Times New Roman"/>
          <w:color w:val="000000" w:themeColor="text1"/>
          <w:sz w:val="28"/>
          <w:szCs w:val="28"/>
          <w:lang w:eastAsia="uk-UA"/>
        </w:rPr>
        <w:t>. Протягом всього періоду дослідження проводилося педагогічне спостереження, безпосередні бесіди з учнями, а також анкетування.</w:t>
      </w:r>
    </w:p>
    <w:p w14:paraId="0D9A7017" w14:textId="3CC67CEE" w:rsidR="00B02301" w:rsidRPr="00B20B77" w:rsidRDefault="00B02301" w:rsidP="00B02301">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t>Третій етап (</w:t>
      </w:r>
      <w:r w:rsidR="00862691" w:rsidRPr="00B20B77">
        <w:rPr>
          <w:rFonts w:ascii="Times New Roman" w:eastAsia="Times New Roman" w:hAnsi="Times New Roman" w:cs="Times New Roman"/>
          <w:color w:val="000000" w:themeColor="text1"/>
          <w:sz w:val="28"/>
          <w:szCs w:val="28"/>
          <w:lang w:eastAsia="uk-UA"/>
        </w:rPr>
        <w:t xml:space="preserve">червень </w:t>
      </w:r>
      <w:r w:rsidRPr="00B20B77">
        <w:rPr>
          <w:rFonts w:ascii="Times New Roman" w:eastAsia="Times New Roman" w:hAnsi="Times New Roman" w:cs="Times New Roman"/>
          <w:color w:val="000000" w:themeColor="text1"/>
          <w:sz w:val="28"/>
          <w:szCs w:val="28"/>
          <w:lang w:eastAsia="uk-UA"/>
        </w:rPr>
        <w:t xml:space="preserve">– </w:t>
      </w:r>
      <w:r w:rsidR="00862691" w:rsidRPr="00B20B77">
        <w:rPr>
          <w:rFonts w:ascii="Times New Roman" w:eastAsia="Times New Roman" w:hAnsi="Times New Roman" w:cs="Times New Roman"/>
          <w:color w:val="000000" w:themeColor="text1"/>
          <w:sz w:val="28"/>
          <w:szCs w:val="28"/>
          <w:lang w:eastAsia="uk-UA"/>
        </w:rPr>
        <w:t>листопад</w:t>
      </w:r>
      <w:r w:rsidRPr="00B20B77">
        <w:rPr>
          <w:rFonts w:ascii="Times New Roman" w:eastAsia="Times New Roman" w:hAnsi="Times New Roman" w:cs="Times New Roman"/>
          <w:color w:val="000000" w:themeColor="text1"/>
          <w:sz w:val="28"/>
          <w:szCs w:val="28"/>
          <w:lang w:eastAsia="uk-UA"/>
        </w:rPr>
        <w:t xml:space="preserve"> 202</w:t>
      </w:r>
      <w:r w:rsidR="00862691" w:rsidRPr="00B20B77">
        <w:rPr>
          <w:rFonts w:ascii="Times New Roman" w:eastAsia="Times New Roman" w:hAnsi="Times New Roman" w:cs="Times New Roman"/>
          <w:color w:val="000000" w:themeColor="text1"/>
          <w:sz w:val="28"/>
          <w:szCs w:val="28"/>
          <w:lang w:eastAsia="uk-UA"/>
        </w:rPr>
        <w:t>5</w:t>
      </w:r>
      <w:r w:rsidRPr="00B20B77">
        <w:rPr>
          <w:rFonts w:ascii="Times New Roman" w:eastAsia="Times New Roman" w:hAnsi="Times New Roman" w:cs="Times New Roman"/>
          <w:color w:val="000000" w:themeColor="text1"/>
          <w:sz w:val="28"/>
          <w:szCs w:val="28"/>
          <w:lang w:eastAsia="uk-UA"/>
        </w:rPr>
        <w:t>) включав аналіз отриманих результатів, узагальнення даних, оформлення кваліфікаційної роботи, формулювання висновків та підготовку до захисту.</w:t>
      </w:r>
    </w:p>
    <w:p w14:paraId="047D1289" w14:textId="5EE4E10C" w:rsidR="00127F17" w:rsidRPr="00B20B77" w:rsidRDefault="00127F17" w:rsidP="00127F17">
      <w:pPr>
        <w:spacing w:after="0" w:line="360" w:lineRule="auto"/>
        <w:ind w:left="57" w:right="57" w:firstLine="709"/>
        <w:jc w:val="both"/>
        <w:rPr>
          <w:rFonts w:ascii="Times New Roman" w:eastAsia="Times New Roman" w:hAnsi="Times New Roman" w:cs="Times New Roman"/>
          <w:color w:val="000000" w:themeColor="text1"/>
          <w:sz w:val="28"/>
          <w:szCs w:val="28"/>
          <w:lang w:eastAsia="uk-UA"/>
        </w:rPr>
      </w:pPr>
      <w:r w:rsidRPr="00B20B77">
        <w:rPr>
          <w:rFonts w:ascii="Times New Roman" w:eastAsia="Times New Roman" w:hAnsi="Times New Roman" w:cs="Times New Roman"/>
          <w:color w:val="000000" w:themeColor="text1"/>
          <w:sz w:val="28"/>
          <w:szCs w:val="28"/>
          <w:lang w:eastAsia="uk-UA"/>
        </w:rPr>
        <w:lastRenderedPageBreak/>
        <w:t>При організації дослідження ми керувались вимогами, які докладно висвітлені у спеціальній літературі і забезпечують достовірність отримання результатів. Проведення дослідження, як найважливішого засобу наукового пізнання, вимагає чіткого планування, послідовності проведення, нових умов, усунення сторонніх впливів, визначення кількісних і якісних змін, що відбуваються. Ці положення і характер дослідження дозволили визначити багатоетапність його організації, яка була побудована за певною логікою.</w:t>
      </w:r>
    </w:p>
    <w:p w14:paraId="36EF7664" w14:textId="77777777" w:rsidR="00127F17" w:rsidRPr="00B20B77" w:rsidRDefault="00127F17">
      <w:pPr>
        <w:spacing w:line="259" w:lineRule="auto"/>
        <w:rPr>
          <w:rFonts w:ascii="Times New Roman" w:hAnsi="Times New Roman" w:cs="Times New Roman"/>
          <w:b/>
          <w:bCs/>
          <w:color w:val="000000" w:themeColor="text1"/>
          <w:sz w:val="28"/>
          <w:szCs w:val="28"/>
        </w:rPr>
      </w:pPr>
    </w:p>
    <w:p w14:paraId="3163B7A4" w14:textId="76019CF6" w:rsidR="00127F17" w:rsidRPr="00B20B77" w:rsidRDefault="00127F17">
      <w:pPr>
        <w:spacing w:line="259" w:lineRule="auto"/>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br w:type="page"/>
      </w:r>
    </w:p>
    <w:p w14:paraId="6460E089" w14:textId="77777777" w:rsidR="0011482B" w:rsidRPr="00B20B77" w:rsidRDefault="0011482B" w:rsidP="00061623">
      <w:pPr>
        <w:pStyle w:val="a3"/>
        <w:spacing w:after="0" w:line="360" w:lineRule="auto"/>
        <w:ind w:left="0" w:firstLine="709"/>
        <w:contextualSpacing w:val="0"/>
        <w:jc w:val="center"/>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lastRenderedPageBreak/>
        <w:t>РОЗДІЛ 3</w:t>
      </w:r>
    </w:p>
    <w:p w14:paraId="3DC7DFD8" w14:textId="3DD5A2A9" w:rsidR="001F2B8F" w:rsidRPr="00B20B77" w:rsidRDefault="00E75F9B" w:rsidP="00C5380A">
      <w:pPr>
        <w:pStyle w:val="a3"/>
        <w:spacing w:after="0" w:line="360" w:lineRule="auto"/>
        <w:ind w:left="0" w:firstLine="709"/>
        <w:contextualSpacing w:val="0"/>
        <w:jc w:val="center"/>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НОВІ ТЕХНОЛОГІЇ В УДОСКОНАЛЕННІ ПРОЦЕСУ ФІЗИЧНОГО ВИХОВАННЯ УЧНІВ ОСНОВНОЇ ШКОЛИ</w:t>
      </w:r>
    </w:p>
    <w:p w14:paraId="3F351B71" w14:textId="77777777" w:rsidR="00C5380A" w:rsidRDefault="00C5380A" w:rsidP="00061623">
      <w:pPr>
        <w:spacing w:after="0" w:line="360" w:lineRule="auto"/>
        <w:ind w:firstLine="709"/>
        <w:rPr>
          <w:rFonts w:ascii="Times New Roman" w:hAnsi="Times New Roman" w:cs="Times New Roman"/>
          <w:b/>
          <w:bCs/>
          <w:color w:val="000000" w:themeColor="text1"/>
          <w:sz w:val="28"/>
          <w:szCs w:val="28"/>
        </w:rPr>
      </w:pPr>
    </w:p>
    <w:p w14:paraId="1CC32E85" w14:textId="77777777" w:rsidR="00F64FEE" w:rsidRDefault="00F64FEE" w:rsidP="00061623">
      <w:pPr>
        <w:spacing w:after="0" w:line="360" w:lineRule="auto"/>
        <w:ind w:firstLine="709"/>
        <w:rPr>
          <w:rFonts w:ascii="Times New Roman" w:hAnsi="Times New Roman" w:cs="Times New Roman"/>
          <w:b/>
          <w:bCs/>
          <w:color w:val="000000" w:themeColor="text1"/>
          <w:sz w:val="28"/>
          <w:szCs w:val="28"/>
        </w:rPr>
      </w:pPr>
    </w:p>
    <w:p w14:paraId="4DE75B01" w14:textId="77777777" w:rsidR="00F64FEE" w:rsidRPr="00B20B77" w:rsidRDefault="00F64FEE" w:rsidP="00061623">
      <w:pPr>
        <w:spacing w:after="0" w:line="360" w:lineRule="auto"/>
        <w:ind w:firstLine="709"/>
        <w:rPr>
          <w:rFonts w:ascii="Times New Roman" w:hAnsi="Times New Roman" w:cs="Times New Roman"/>
          <w:b/>
          <w:bCs/>
          <w:color w:val="000000" w:themeColor="text1"/>
          <w:sz w:val="28"/>
          <w:szCs w:val="28"/>
        </w:rPr>
      </w:pPr>
    </w:p>
    <w:p w14:paraId="23E13176" w14:textId="6CF165D9" w:rsidR="000E0A84" w:rsidRPr="00B20B77" w:rsidRDefault="000E0A84" w:rsidP="00061623">
      <w:pPr>
        <w:spacing w:after="0" w:line="360" w:lineRule="auto"/>
        <w:ind w:firstLine="709"/>
        <w:rPr>
          <w:rFonts w:ascii="Times New Roman" w:hAnsi="Times New Roman" w:cs="Times New Roman"/>
          <w:b/>
          <w:color w:val="000000" w:themeColor="text1"/>
          <w:sz w:val="28"/>
          <w:szCs w:val="28"/>
        </w:rPr>
      </w:pPr>
      <w:r w:rsidRPr="00B20B77">
        <w:rPr>
          <w:rFonts w:ascii="Times New Roman" w:hAnsi="Times New Roman" w:cs="Times New Roman"/>
          <w:b/>
          <w:bCs/>
          <w:color w:val="000000" w:themeColor="text1"/>
          <w:sz w:val="28"/>
          <w:szCs w:val="28"/>
        </w:rPr>
        <w:t>3.1 </w:t>
      </w:r>
      <w:r w:rsidR="003514EC" w:rsidRPr="00B20B77">
        <w:rPr>
          <w:rFonts w:ascii="Times New Roman" w:hAnsi="Times New Roman" w:cs="Times New Roman"/>
          <w:b/>
          <w:bCs/>
          <w:color w:val="000000" w:themeColor="text1"/>
          <w:sz w:val="28"/>
          <w:szCs w:val="28"/>
        </w:rPr>
        <w:t>Особливості педагогічного впливу нових технологій на процес фізичного виховання школярів</w:t>
      </w:r>
    </w:p>
    <w:p w14:paraId="505FF984" w14:textId="1D25A416" w:rsidR="00D71917" w:rsidRPr="00B20B77" w:rsidRDefault="00D71917"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Ретроспективний аналіз літературних джерел дав змогу дійти висновку про те, що технологічний підхід в освіті має глибоке історичне коріння, яке формувалося на перетині педагогічної науки, психології та розвитку технічних засобів навчання. Його основна ідея полягає у систематичному використанні засобів та методів, що підвищують ефективність навчального процесу шляхом організації, контролю та оптимізації діяльності учнів і педагогів.</w:t>
      </w:r>
    </w:p>
    <w:p w14:paraId="1EA7F470" w14:textId="1D72D3F4" w:rsidR="00D71917" w:rsidRPr="00B20B77" w:rsidRDefault="00D71917"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Перші прояви технологічного підходу в освіті пов’язані з впровадженням наочних засобів навчання. У XIX столітті вчителі почали активно використовувати карти, схеми, наочні посібники та механічні прилади для демонстрації явищ у природничих науках. Це дозволяло учням краще сприймати інформацію та формувати уявлення про об’єкти навчання через практичне спостереження.</w:t>
      </w:r>
      <w:r w:rsidR="002D44A2"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 xml:space="preserve">На початку XX століття педагогіка почала інтегрувати методичні розробки та стандартизовані інструкції, що дало початок системному підходу до навчання. Одним із піонерів технологічного підходу став Ф. </w:t>
      </w:r>
      <w:proofErr w:type="spellStart"/>
      <w:r w:rsidRPr="00B20B77">
        <w:rPr>
          <w:rFonts w:ascii="Times New Roman" w:hAnsi="Times New Roman" w:cs="Times New Roman"/>
          <w:bCs/>
          <w:color w:val="000000" w:themeColor="text1"/>
          <w:sz w:val="28"/>
          <w:szCs w:val="28"/>
        </w:rPr>
        <w:t>Фребель</w:t>
      </w:r>
      <w:proofErr w:type="spellEnd"/>
      <w:r w:rsidRPr="00B20B77">
        <w:rPr>
          <w:rFonts w:ascii="Times New Roman" w:hAnsi="Times New Roman" w:cs="Times New Roman"/>
          <w:bCs/>
          <w:color w:val="000000" w:themeColor="text1"/>
          <w:sz w:val="28"/>
          <w:szCs w:val="28"/>
        </w:rPr>
        <w:t xml:space="preserve">, </w:t>
      </w:r>
      <w:r w:rsidR="006C4071" w:rsidRPr="00B20B77">
        <w:rPr>
          <w:rFonts w:ascii="Times New Roman" w:hAnsi="Times New Roman" w:cs="Times New Roman"/>
          <w:bCs/>
          <w:color w:val="000000" w:themeColor="text1"/>
          <w:sz w:val="28"/>
          <w:szCs w:val="28"/>
        </w:rPr>
        <w:t>котрий</w:t>
      </w:r>
      <w:r w:rsidRPr="00B20B77">
        <w:rPr>
          <w:rFonts w:ascii="Times New Roman" w:hAnsi="Times New Roman" w:cs="Times New Roman"/>
          <w:bCs/>
          <w:color w:val="000000" w:themeColor="text1"/>
          <w:sz w:val="28"/>
          <w:szCs w:val="28"/>
        </w:rPr>
        <w:t xml:space="preserve"> у своїх «граючих садках» (</w:t>
      </w:r>
      <w:proofErr w:type="spellStart"/>
      <w:r w:rsidRPr="00B20B77">
        <w:rPr>
          <w:rFonts w:ascii="Times New Roman" w:hAnsi="Times New Roman" w:cs="Times New Roman"/>
          <w:bCs/>
          <w:color w:val="000000" w:themeColor="text1"/>
          <w:sz w:val="28"/>
          <w:szCs w:val="28"/>
        </w:rPr>
        <w:t>Kindergarten</w:t>
      </w:r>
      <w:proofErr w:type="spellEnd"/>
      <w:r w:rsidRPr="00B20B77">
        <w:rPr>
          <w:rFonts w:ascii="Times New Roman" w:hAnsi="Times New Roman" w:cs="Times New Roman"/>
          <w:bCs/>
          <w:color w:val="000000" w:themeColor="text1"/>
          <w:sz w:val="28"/>
          <w:szCs w:val="28"/>
        </w:rPr>
        <w:t>) використовував спеціально розроблені навчальні матеріали, спрямовані на розвиток рухових і пізнавальних здібностей дітей. Цей досвід показав, що навчальні технології можуть істотно підвищувати ефективність виховання.</w:t>
      </w:r>
    </w:p>
    <w:p w14:paraId="6B8060EC" w14:textId="752A7B7D" w:rsidR="00D71917" w:rsidRPr="00B20B77" w:rsidRDefault="00D71917"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У 1950–1960-х роках у США та Західній Європі розвивається концепція технології навчання, що ґрунтується на психологічних теоріях навчання, зокрема на біхевіоризмі. Основним</w:t>
      </w:r>
      <w:r w:rsidR="002D44A2" w:rsidRPr="00B20B77">
        <w:rPr>
          <w:rFonts w:ascii="Times New Roman" w:hAnsi="Times New Roman" w:cs="Times New Roman"/>
          <w:bCs/>
          <w:color w:val="000000" w:themeColor="text1"/>
          <w:sz w:val="28"/>
          <w:szCs w:val="28"/>
        </w:rPr>
        <w:t>и принципами цього підходу були ч</w:t>
      </w:r>
      <w:r w:rsidRPr="00B20B77">
        <w:rPr>
          <w:rFonts w:ascii="Times New Roman" w:hAnsi="Times New Roman" w:cs="Times New Roman"/>
          <w:bCs/>
          <w:color w:val="000000" w:themeColor="text1"/>
          <w:sz w:val="28"/>
          <w:szCs w:val="28"/>
        </w:rPr>
        <w:t>ітк</w:t>
      </w:r>
      <w:r w:rsidR="002D44A2" w:rsidRPr="00B20B77">
        <w:rPr>
          <w:rFonts w:ascii="Times New Roman" w:hAnsi="Times New Roman" w:cs="Times New Roman"/>
          <w:bCs/>
          <w:color w:val="000000" w:themeColor="text1"/>
          <w:sz w:val="28"/>
          <w:szCs w:val="28"/>
        </w:rPr>
        <w:t xml:space="preserve">ість </w:t>
      </w:r>
      <w:r w:rsidR="002D44A2" w:rsidRPr="00B20B77">
        <w:rPr>
          <w:rFonts w:ascii="Times New Roman" w:hAnsi="Times New Roman" w:cs="Times New Roman"/>
          <w:bCs/>
          <w:color w:val="000000" w:themeColor="text1"/>
          <w:sz w:val="28"/>
          <w:szCs w:val="28"/>
        </w:rPr>
        <w:lastRenderedPageBreak/>
        <w:t>визначення навчальних цілей; де</w:t>
      </w:r>
      <w:r w:rsidRPr="00B20B77">
        <w:rPr>
          <w:rFonts w:ascii="Times New Roman" w:hAnsi="Times New Roman" w:cs="Times New Roman"/>
          <w:bCs/>
          <w:color w:val="000000" w:themeColor="text1"/>
          <w:sz w:val="28"/>
          <w:szCs w:val="28"/>
        </w:rPr>
        <w:t>тал</w:t>
      </w:r>
      <w:r w:rsidR="002D44A2" w:rsidRPr="00B20B77">
        <w:rPr>
          <w:rFonts w:ascii="Times New Roman" w:hAnsi="Times New Roman" w:cs="Times New Roman"/>
          <w:bCs/>
          <w:color w:val="000000" w:themeColor="text1"/>
          <w:sz w:val="28"/>
          <w:szCs w:val="28"/>
        </w:rPr>
        <w:t>ізація</w:t>
      </w:r>
      <w:r w:rsidRPr="00B20B77">
        <w:rPr>
          <w:rFonts w:ascii="Times New Roman" w:hAnsi="Times New Roman" w:cs="Times New Roman"/>
          <w:bCs/>
          <w:color w:val="000000" w:themeColor="text1"/>
          <w:sz w:val="28"/>
          <w:szCs w:val="28"/>
        </w:rPr>
        <w:t xml:space="preserve"> інструкці</w:t>
      </w:r>
      <w:r w:rsidR="002D44A2" w:rsidRPr="00B20B77">
        <w:rPr>
          <w:rFonts w:ascii="Times New Roman" w:hAnsi="Times New Roman" w:cs="Times New Roman"/>
          <w:bCs/>
          <w:color w:val="000000" w:themeColor="text1"/>
          <w:sz w:val="28"/>
          <w:szCs w:val="28"/>
        </w:rPr>
        <w:t>ї щодо виконання завдань; с</w:t>
      </w:r>
      <w:r w:rsidRPr="00B20B77">
        <w:rPr>
          <w:rFonts w:ascii="Times New Roman" w:hAnsi="Times New Roman" w:cs="Times New Roman"/>
          <w:bCs/>
          <w:color w:val="000000" w:themeColor="text1"/>
          <w:sz w:val="28"/>
          <w:szCs w:val="28"/>
        </w:rPr>
        <w:t>истематичне оцінювання результатів та корекція процесу навчання.</w:t>
      </w:r>
    </w:p>
    <w:p w14:paraId="6BCE4294" w14:textId="738BD270" w:rsidR="00D71917" w:rsidRPr="00B20B77" w:rsidRDefault="00D71917"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Поява навчальних машин і кінофільмів для демонстрації матеріалу дала змогу автоматизувати частину навчального процесу та формувати стандартизовані програми. Особливо активно технологічний підхід застосовувався у військовій підготовці та технічних навчальних закладах, де ефективність н</w:t>
      </w:r>
      <w:r w:rsidR="00601F18" w:rsidRPr="00B20B77">
        <w:rPr>
          <w:rFonts w:ascii="Times New Roman" w:hAnsi="Times New Roman" w:cs="Times New Roman"/>
          <w:bCs/>
          <w:color w:val="000000" w:themeColor="text1"/>
          <w:sz w:val="28"/>
          <w:szCs w:val="28"/>
        </w:rPr>
        <w:t xml:space="preserve">авчання мала критичне значення. </w:t>
      </w:r>
      <w:r w:rsidRPr="00B20B77">
        <w:rPr>
          <w:rFonts w:ascii="Times New Roman" w:hAnsi="Times New Roman" w:cs="Times New Roman"/>
          <w:bCs/>
          <w:color w:val="000000" w:themeColor="text1"/>
          <w:sz w:val="28"/>
          <w:szCs w:val="28"/>
        </w:rPr>
        <w:t>З розвитком комп’ютерної техніки технологічний підхід в освіті отримав новий імпульс. З’явилися комп’ютерні навчальні програми та симулятори, що дозволяли учням моделювати різні ситуації, експериментувати та отримувати миттєвий зворотний зв’язок.</w:t>
      </w:r>
      <w:r w:rsidR="00601F18" w:rsidRPr="00B20B77">
        <w:rPr>
          <w:rFonts w:ascii="Times New Roman" w:hAnsi="Times New Roman" w:cs="Times New Roman"/>
          <w:bCs/>
          <w:color w:val="000000" w:themeColor="text1"/>
          <w:sz w:val="28"/>
          <w:szCs w:val="28"/>
        </w:rPr>
        <w:t xml:space="preserve"> </w:t>
      </w:r>
    </w:p>
    <w:p w14:paraId="62DD1EFA" w14:textId="58991F5E" w:rsidR="00D71917" w:rsidRPr="00B20B77" w:rsidRDefault="00D71917"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Під впливом досліджень у сфері когнітивної психології, зокрема робіт Ж. </w:t>
      </w:r>
      <w:proofErr w:type="spellStart"/>
      <w:r w:rsidRPr="00B20B77">
        <w:rPr>
          <w:rFonts w:ascii="Times New Roman" w:hAnsi="Times New Roman" w:cs="Times New Roman"/>
          <w:bCs/>
          <w:color w:val="000000" w:themeColor="text1"/>
          <w:sz w:val="28"/>
          <w:szCs w:val="28"/>
        </w:rPr>
        <w:t>Піаже</w:t>
      </w:r>
      <w:proofErr w:type="spellEnd"/>
      <w:r w:rsidRPr="00B20B77">
        <w:rPr>
          <w:rFonts w:ascii="Times New Roman" w:hAnsi="Times New Roman" w:cs="Times New Roman"/>
          <w:bCs/>
          <w:color w:val="000000" w:themeColor="text1"/>
          <w:sz w:val="28"/>
          <w:szCs w:val="28"/>
        </w:rPr>
        <w:t xml:space="preserve"> та Л. Виготського, технологічний підхід почав враховувати не </w:t>
      </w:r>
      <w:r w:rsidR="00601F18" w:rsidRPr="00B20B77">
        <w:rPr>
          <w:rFonts w:ascii="Times New Roman" w:hAnsi="Times New Roman" w:cs="Times New Roman"/>
          <w:bCs/>
          <w:color w:val="000000" w:themeColor="text1"/>
          <w:sz w:val="28"/>
          <w:szCs w:val="28"/>
        </w:rPr>
        <w:t>тільки</w:t>
      </w:r>
      <w:r w:rsidRPr="00B20B77">
        <w:rPr>
          <w:rFonts w:ascii="Times New Roman" w:hAnsi="Times New Roman" w:cs="Times New Roman"/>
          <w:bCs/>
          <w:color w:val="000000" w:themeColor="text1"/>
          <w:sz w:val="28"/>
          <w:szCs w:val="28"/>
        </w:rPr>
        <w:t xml:space="preserve"> механіку навчання, а й психологічні та соціальні аспекти сприйняття знань. Активно розвивалися методики програмованого навчання, що передбачали послідовне засвоєння матеріалу через серії завдань із контрольними точками.</w:t>
      </w:r>
    </w:p>
    <w:p w14:paraId="5CD59E80" w14:textId="605A727B" w:rsidR="00D71917" w:rsidRPr="00B20B77" w:rsidRDefault="00601F18"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У </w:t>
      </w:r>
      <w:r w:rsidR="00D71917" w:rsidRPr="00B20B77">
        <w:rPr>
          <w:rFonts w:ascii="Times New Roman" w:hAnsi="Times New Roman" w:cs="Times New Roman"/>
          <w:bCs/>
          <w:color w:val="000000" w:themeColor="text1"/>
          <w:sz w:val="28"/>
          <w:szCs w:val="28"/>
        </w:rPr>
        <w:t xml:space="preserve">період </w:t>
      </w:r>
      <w:r w:rsidRPr="00B20B77">
        <w:rPr>
          <w:rFonts w:ascii="Times New Roman" w:hAnsi="Times New Roman" w:cs="Times New Roman"/>
          <w:bCs/>
          <w:color w:val="000000" w:themeColor="text1"/>
          <w:sz w:val="28"/>
          <w:szCs w:val="28"/>
        </w:rPr>
        <w:t xml:space="preserve">1990–2000-тих років </w:t>
      </w:r>
      <w:r w:rsidR="00D71917" w:rsidRPr="00B20B77">
        <w:rPr>
          <w:rFonts w:ascii="Times New Roman" w:hAnsi="Times New Roman" w:cs="Times New Roman"/>
          <w:bCs/>
          <w:color w:val="000000" w:themeColor="text1"/>
          <w:sz w:val="28"/>
          <w:szCs w:val="28"/>
        </w:rPr>
        <w:t>технологічний підхід стає невід’ємною частиною загальної освітньої стратегії. Поширення інтернету, мультимедійних засобів та інтерактивних платформ дозволило перейти від традиційного «транзитивного» навчання до комплексних, інтерактивних освітніх середовищ.</w:t>
      </w:r>
      <w:r w:rsidRPr="00B20B77">
        <w:rPr>
          <w:rFonts w:ascii="Times New Roman" w:hAnsi="Times New Roman" w:cs="Times New Roman"/>
          <w:bCs/>
          <w:color w:val="000000" w:themeColor="text1"/>
          <w:sz w:val="28"/>
          <w:szCs w:val="28"/>
        </w:rPr>
        <w:t xml:space="preserve"> </w:t>
      </w:r>
      <w:r w:rsidR="00D71917" w:rsidRPr="00B20B77">
        <w:rPr>
          <w:rFonts w:ascii="Times New Roman" w:hAnsi="Times New Roman" w:cs="Times New Roman"/>
          <w:bCs/>
          <w:color w:val="000000" w:themeColor="text1"/>
          <w:sz w:val="28"/>
          <w:szCs w:val="28"/>
        </w:rPr>
        <w:t>Основні тенденції цього етапу:</w:t>
      </w:r>
      <w:r w:rsidRPr="00B20B77">
        <w:rPr>
          <w:rFonts w:ascii="Times New Roman" w:hAnsi="Times New Roman" w:cs="Times New Roman"/>
          <w:bCs/>
          <w:color w:val="000000" w:themeColor="text1"/>
          <w:sz w:val="28"/>
          <w:szCs w:val="28"/>
        </w:rPr>
        <w:t xml:space="preserve"> в</w:t>
      </w:r>
      <w:r w:rsidR="00D71917" w:rsidRPr="00B20B77">
        <w:rPr>
          <w:rFonts w:ascii="Times New Roman" w:hAnsi="Times New Roman" w:cs="Times New Roman"/>
          <w:bCs/>
          <w:color w:val="000000" w:themeColor="text1"/>
          <w:sz w:val="28"/>
          <w:szCs w:val="28"/>
        </w:rPr>
        <w:t>икористання інтерактивни</w:t>
      </w:r>
      <w:r w:rsidRPr="00B20B77">
        <w:rPr>
          <w:rFonts w:ascii="Times New Roman" w:hAnsi="Times New Roman" w:cs="Times New Roman"/>
          <w:bCs/>
          <w:color w:val="000000" w:themeColor="text1"/>
          <w:sz w:val="28"/>
          <w:szCs w:val="28"/>
        </w:rPr>
        <w:t>х дошок та цифрових підручників; з</w:t>
      </w:r>
      <w:r w:rsidR="00D71917" w:rsidRPr="00B20B77">
        <w:rPr>
          <w:rFonts w:ascii="Times New Roman" w:hAnsi="Times New Roman" w:cs="Times New Roman"/>
          <w:bCs/>
          <w:color w:val="000000" w:themeColor="text1"/>
          <w:sz w:val="28"/>
          <w:szCs w:val="28"/>
        </w:rPr>
        <w:t xml:space="preserve">астосування дистанційних курсів та </w:t>
      </w:r>
      <w:r w:rsidRPr="00B20B77">
        <w:rPr>
          <w:rFonts w:ascii="Times New Roman" w:hAnsi="Times New Roman" w:cs="Times New Roman"/>
          <w:bCs/>
          <w:color w:val="000000" w:themeColor="text1"/>
          <w:sz w:val="28"/>
          <w:szCs w:val="28"/>
        </w:rPr>
        <w:t>електронних навчальних платформ; і</w:t>
      </w:r>
      <w:r w:rsidR="00D71917" w:rsidRPr="00B20B77">
        <w:rPr>
          <w:rFonts w:ascii="Times New Roman" w:hAnsi="Times New Roman" w:cs="Times New Roman"/>
          <w:bCs/>
          <w:color w:val="000000" w:themeColor="text1"/>
          <w:sz w:val="28"/>
          <w:szCs w:val="28"/>
        </w:rPr>
        <w:t>нтеграція симуляторів та ігрових еле</w:t>
      </w:r>
      <w:r w:rsidRPr="00B20B77">
        <w:rPr>
          <w:rFonts w:ascii="Times New Roman" w:hAnsi="Times New Roman" w:cs="Times New Roman"/>
          <w:bCs/>
          <w:color w:val="000000" w:themeColor="text1"/>
          <w:sz w:val="28"/>
          <w:szCs w:val="28"/>
        </w:rPr>
        <w:t>ментів для підвищення мотивації – ц</w:t>
      </w:r>
      <w:r w:rsidR="00D71917" w:rsidRPr="00B20B77">
        <w:rPr>
          <w:rFonts w:ascii="Times New Roman" w:hAnsi="Times New Roman" w:cs="Times New Roman"/>
          <w:bCs/>
          <w:color w:val="000000" w:themeColor="text1"/>
          <w:sz w:val="28"/>
          <w:szCs w:val="28"/>
        </w:rPr>
        <w:t xml:space="preserve">і технології не </w:t>
      </w:r>
      <w:r w:rsidRPr="00B20B77">
        <w:rPr>
          <w:rFonts w:ascii="Times New Roman" w:hAnsi="Times New Roman" w:cs="Times New Roman"/>
          <w:bCs/>
          <w:color w:val="000000" w:themeColor="text1"/>
          <w:sz w:val="28"/>
          <w:szCs w:val="28"/>
        </w:rPr>
        <w:t>тільки</w:t>
      </w:r>
      <w:r w:rsidR="00D71917" w:rsidRPr="00B20B77">
        <w:rPr>
          <w:rFonts w:ascii="Times New Roman" w:hAnsi="Times New Roman" w:cs="Times New Roman"/>
          <w:bCs/>
          <w:color w:val="000000" w:themeColor="text1"/>
          <w:sz w:val="28"/>
          <w:szCs w:val="28"/>
        </w:rPr>
        <w:t xml:space="preserve"> оптимізують педагогічний процес, а й роблять його більш персоналізованим, дозволяючи враховувати індивідуальні потреби учнів.</w:t>
      </w:r>
    </w:p>
    <w:p w14:paraId="31373C0E" w14:textId="6D46FE58" w:rsidR="00D71917" w:rsidRPr="00B20B77" w:rsidRDefault="00D71917"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Сьогодні технологічний підхід в освіті ґрунтується на цифровій трансформ</w:t>
      </w:r>
      <w:r w:rsidR="00601F18" w:rsidRPr="00B20B77">
        <w:rPr>
          <w:rFonts w:ascii="Times New Roman" w:hAnsi="Times New Roman" w:cs="Times New Roman"/>
          <w:bCs/>
          <w:color w:val="000000" w:themeColor="text1"/>
          <w:sz w:val="28"/>
          <w:szCs w:val="28"/>
        </w:rPr>
        <w:t xml:space="preserve">ації навчання. Використовуються </w:t>
      </w:r>
      <w:r w:rsidRPr="00B20B77">
        <w:rPr>
          <w:rFonts w:ascii="Times New Roman" w:hAnsi="Times New Roman" w:cs="Times New Roman"/>
          <w:bCs/>
          <w:color w:val="000000" w:themeColor="text1"/>
          <w:sz w:val="28"/>
          <w:szCs w:val="28"/>
        </w:rPr>
        <w:t>мобільні додатки для моніторингу навчальних досягнень;</w:t>
      </w:r>
      <w:r w:rsidR="00601F18"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 xml:space="preserve">платформи для </w:t>
      </w:r>
      <w:proofErr w:type="spellStart"/>
      <w:r w:rsidRPr="00B20B77">
        <w:rPr>
          <w:rFonts w:ascii="Times New Roman" w:hAnsi="Times New Roman" w:cs="Times New Roman"/>
          <w:bCs/>
          <w:color w:val="000000" w:themeColor="text1"/>
          <w:sz w:val="28"/>
          <w:szCs w:val="28"/>
        </w:rPr>
        <w:t>гейміфікації</w:t>
      </w:r>
      <w:proofErr w:type="spellEnd"/>
      <w:r w:rsidRPr="00B20B77">
        <w:rPr>
          <w:rFonts w:ascii="Times New Roman" w:hAnsi="Times New Roman" w:cs="Times New Roman"/>
          <w:bCs/>
          <w:color w:val="000000" w:themeColor="text1"/>
          <w:sz w:val="28"/>
          <w:szCs w:val="28"/>
        </w:rPr>
        <w:t xml:space="preserve"> навчання;</w:t>
      </w:r>
      <w:r w:rsidR="00601F18"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lastRenderedPageBreak/>
        <w:t>віртуальна та доповнена реальність для моделювання складних процесів;</w:t>
      </w:r>
      <w:r w:rsidR="00601F18"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штучний інтелект для аналізу результатів і персоналізації навчання.</w:t>
      </w:r>
    </w:p>
    <w:p w14:paraId="57E0FC78" w14:textId="2A26CD45" w:rsidR="003514EC" w:rsidRPr="00B20B77" w:rsidRDefault="00601F18" w:rsidP="00D71917">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У цьому зв’язку в</w:t>
      </w:r>
      <w:r w:rsidR="00D71917" w:rsidRPr="00B20B77">
        <w:rPr>
          <w:rFonts w:ascii="Times New Roman" w:hAnsi="Times New Roman" w:cs="Times New Roman"/>
          <w:bCs/>
          <w:color w:val="000000" w:themeColor="text1"/>
          <w:sz w:val="28"/>
          <w:szCs w:val="28"/>
        </w:rPr>
        <w:t xml:space="preserve">ажливим аспектом сучасного технологічного підходу є комплексна інтеграція педагогіки, психології та ІТ, що забезпечує ефективне формування </w:t>
      </w:r>
      <w:proofErr w:type="spellStart"/>
      <w:r w:rsidR="00D71917" w:rsidRPr="00B20B77">
        <w:rPr>
          <w:rFonts w:ascii="Times New Roman" w:hAnsi="Times New Roman" w:cs="Times New Roman"/>
          <w:bCs/>
          <w:color w:val="000000" w:themeColor="text1"/>
          <w:sz w:val="28"/>
          <w:szCs w:val="28"/>
        </w:rPr>
        <w:t>компетентностей</w:t>
      </w:r>
      <w:proofErr w:type="spellEnd"/>
      <w:r w:rsidR="00D71917" w:rsidRPr="00B20B77">
        <w:rPr>
          <w:rFonts w:ascii="Times New Roman" w:hAnsi="Times New Roman" w:cs="Times New Roman"/>
          <w:bCs/>
          <w:color w:val="000000" w:themeColor="text1"/>
          <w:sz w:val="28"/>
          <w:szCs w:val="28"/>
        </w:rPr>
        <w:t xml:space="preserve"> XXI століття, включаючи критичне мислення, самостійність, інформаційну грамотність та відповідальне ставлення до власного розвитку. </w:t>
      </w:r>
      <w:r w:rsidR="003514EC" w:rsidRPr="00B20B77">
        <w:rPr>
          <w:rFonts w:ascii="Times New Roman" w:hAnsi="Times New Roman" w:cs="Times New Roman"/>
          <w:bCs/>
          <w:color w:val="000000" w:themeColor="text1"/>
          <w:sz w:val="28"/>
          <w:szCs w:val="28"/>
        </w:rPr>
        <w:t xml:space="preserve">Сучасний етап розвитку освіти характеризується активним впровадженням інформаційно-комунікаційних технологій (ІКТ) та інноваційних підходів у навчально-виховний процес. Особливо актуальним це є у сфері фізичного виховання, де традиційні методи часто не забезпечують достатньої мотивації та ефективності навчання учнів. В умовах стрімкого розвитку цифрових технологій з’являється можливість істотно підвищити якість та результативність фізичного виховання школярів завдяки інтеграції інноваційних засобів навчання, таких як </w:t>
      </w:r>
      <w:proofErr w:type="spellStart"/>
      <w:r w:rsidR="003514EC" w:rsidRPr="00B20B77">
        <w:rPr>
          <w:rFonts w:ascii="Times New Roman" w:hAnsi="Times New Roman" w:cs="Times New Roman"/>
          <w:bCs/>
          <w:color w:val="000000" w:themeColor="text1"/>
          <w:sz w:val="28"/>
          <w:szCs w:val="28"/>
        </w:rPr>
        <w:t>відеоаналіз</w:t>
      </w:r>
      <w:proofErr w:type="spellEnd"/>
      <w:r w:rsidR="003514EC" w:rsidRPr="00B20B77">
        <w:rPr>
          <w:rFonts w:ascii="Times New Roman" w:hAnsi="Times New Roman" w:cs="Times New Roman"/>
          <w:bCs/>
          <w:color w:val="000000" w:themeColor="text1"/>
          <w:sz w:val="28"/>
          <w:szCs w:val="28"/>
        </w:rPr>
        <w:t xml:space="preserve"> рухів, інтерактивні тренажери, мобільні додатки для моніторингу фізичної активності та елементів віртуальної реальності.</w:t>
      </w:r>
    </w:p>
    <w:p w14:paraId="532E1266" w14:textId="1017B339"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Нові технології не тільки змінюють спосіб проведення уроків фізичної культури, але й трансформують педагогічну взаємодію між учителем та учнями. Сучасний педагог стає не лише джерелом знань, а й координатором процесу навчання, який спрямовує учнів на самостійне здобуття </w:t>
      </w:r>
      <w:proofErr w:type="spellStart"/>
      <w:r w:rsidRPr="00B20B77">
        <w:rPr>
          <w:rFonts w:ascii="Times New Roman" w:hAnsi="Times New Roman" w:cs="Times New Roman"/>
          <w:bCs/>
          <w:color w:val="000000" w:themeColor="text1"/>
          <w:sz w:val="28"/>
          <w:szCs w:val="28"/>
        </w:rPr>
        <w:t>компетентностей</w:t>
      </w:r>
      <w:proofErr w:type="spellEnd"/>
      <w:r w:rsidRPr="00B20B77">
        <w:rPr>
          <w:rFonts w:ascii="Times New Roman" w:hAnsi="Times New Roman" w:cs="Times New Roman"/>
          <w:bCs/>
          <w:color w:val="000000" w:themeColor="text1"/>
          <w:sz w:val="28"/>
          <w:szCs w:val="28"/>
        </w:rPr>
        <w:t>. Використання технологій дозволяє індивідуалізувати підхід до кожного учня: цифрові платформи надають можливість відстежувати прогрес, аналізувати результати, визначати слабкі та сильні сторони. Це стимулює учнів до активнішої участі, формує відповідальність за власний фізичний розвиток та розвиває самостійність.</w:t>
      </w:r>
    </w:p>
    <w:p w14:paraId="626DD8EA"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Використання сучасних пристроїв, таких як фітнес-</w:t>
      </w:r>
      <w:proofErr w:type="spellStart"/>
      <w:r w:rsidRPr="00B20B77">
        <w:rPr>
          <w:rFonts w:ascii="Times New Roman" w:hAnsi="Times New Roman" w:cs="Times New Roman"/>
          <w:bCs/>
          <w:color w:val="000000" w:themeColor="text1"/>
          <w:sz w:val="28"/>
          <w:szCs w:val="28"/>
        </w:rPr>
        <w:t>трекери</w:t>
      </w:r>
      <w:proofErr w:type="spellEnd"/>
      <w:r w:rsidRPr="00B20B77">
        <w:rPr>
          <w:rFonts w:ascii="Times New Roman" w:hAnsi="Times New Roman" w:cs="Times New Roman"/>
          <w:bCs/>
          <w:color w:val="000000" w:themeColor="text1"/>
          <w:sz w:val="28"/>
          <w:szCs w:val="28"/>
        </w:rPr>
        <w:t xml:space="preserve">, розумні годинники, мобільні додатки для контролю фізичної активності, дозволяє учням та педагогам отримувати об’єктивні дані про рівень фізичної підготовки. Це створює додаткову мотивацію для регулярних занять, а також </w:t>
      </w:r>
      <w:r w:rsidRPr="00B20B77">
        <w:rPr>
          <w:rFonts w:ascii="Times New Roman" w:hAnsi="Times New Roman" w:cs="Times New Roman"/>
          <w:bCs/>
          <w:color w:val="000000" w:themeColor="text1"/>
          <w:sz w:val="28"/>
          <w:szCs w:val="28"/>
        </w:rPr>
        <w:lastRenderedPageBreak/>
        <w:t>відкриває можливість для проведення індивідуальних корекцій та формування персональних програм розвитку.</w:t>
      </w:r>
    </w:p>
    <w:p w14:paraId="672E36B4"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Однією з основних проблем сучасного фізичного виховання є недостатня мотивація учнів до активних занять. Традиційні методи часто сприймаються як рутинні, що зменшує зацікавленість підлітків. Новітні технології дозволяють трансформувати урок фізичної культури у більш інтерактивний, захоплюючий процес. Наприклад, застосування </w:t>
      </w:r>
      <w:proofErr w:type="spellStart"/>
      <w:r w:rsidRPr="00B20B77">
        <w:rPr>
          <w:rFonts w:ascii="Times New Roman" w:hAnsi="Times New Roman" w:cs="Times New Roman"/>
          <w:bCs/>
          <w:color w:val="000000" w:themeColor="text1"/>
          <w:sz w:val="28"/>
          <w:szCs w:val="28"/>
        </w:rPr>
        <w:t>відеоаналізу</w:t>
      </w:r>
      <w:proofErr w:type="spellEnd"/>
      <w:r w:rsidRPr="00B20B77">
        <w:rPr>
          <w:rFonts w:ascii="Times New Roman" w:hAnsi="Times New Roman" w:cs="Times New Roman"/>
          <w:bCs/>
          <w:color w:val="000000" w:themeColor="text1"/>
          <w:sz w:val="28"/>
          <w:szCs w:val="28"/>
        </w:rPr>
        <w:t xml:space="preserve"> техніки виконання вправ дозволяє учням наочно бачити свої помилки, отримувати зворотний зв’язок і коригувати рухи. Інтерактивні тренажери та </w:t>
      </w:r>
      <w:proofErr w:type="spellStart"/>
      <w:r w:rsidRPr="00B20B77">
        <w:rPr>
          <w:rFonts w:ascii="Times New Roman" w:hAnsi="Times New Roman" w:cs="Times New Roman"/>
          <w:bCs/>
          <w:color w:val="000000" w:themeColor="text1"/>
          <w:sz w:val="28"/>
          <w:szCs w:val="28"/>
        </w:rPr>
        <w:t>гейміфіковані</w:t>
      </w:r>
      <w:proofErr w:type="spellEnd"/>
      <w:r w:rsidRPr="00B20B77">
        <w:rPr>
          <w:rFonts w:ascii="Times New Roman" w:hAnsi="Times New Roman" w:cs="Times New Roman"/>
          <w:bCs/>
          <w:color w:val="000000" w:themeColor="text1"/>
          <w:sz w:val="28"/>
          <w:szCs w:val="28"/>
        </w:rPr>
        <w:t xml:space="preserve"> програми мотивують досягати результатів через систему досягнень, балів та рівнів, що особливо ефективно для дітей середнього шкільного віку.</w:t>
      </w:r>
    </w:p>
    <w:p w14:paraId="4F7E19A7"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Соціальні та цифрові платформи також стають інструментом формування колективної мотивації. Спільні </w:t>
      </w:r>
      <w:proofErr w:type="spellStart"/>
      <w:r w:rsidRPr="00B20B77">
        <w:rPr>
          <w:rFonts w:ascii="Times New Roman" w:hAnsi="Times New Roman" w:cs="Times New Roman"/>
          <w:bCs/>
          <w:color w:val="000000" w:themeColor="text1"/>
          <w:sz w:val="28"/>
          <w:szCs w:val="28"/>
        </w:rPr>
        <w:t>челенджі</w:t>
      </w:r>
      <w:proofErr w:type="spellEnd"/>
      <w:r w:rsidRPr="00B20B77">
        <w:rPr>
          <w:rFonts w:ascii="Times New Roman" w:hAnsi="Times New Roman" w:cs="Times New Roman"/>
          <w:bCs/>
          <w:color w:val="000000" w:themeColor="text1"/>
          <w:sz w:val="28"/>
          <w:szCs w:val="28"/>
        </w:rPr>
        <w:t>, змагання у додатках та обмін результатами стимулюють здорову конкуренцію, сприяють розвитку комунікативних навичок та зміцненню колективу. Таким чином, технології впливають не лише на фізичну активність, але й на соціально-психологічний клімат у класі.</w:t>
      </w:r>
    </w:p>
    <w:p w14:paraId="4881CD54" w14:textId="193EA68A"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З</w:t>
      </w:r>
      <w:r w:rsidR="00D71917" w:rsidRPr="00B20B77">
        <w:rPr>
          <w:rFonts w:ascii="Times New Roman" w:hAnsi="Times New Roman" w:cs="Times New Roman"/>
          <w:bCs/>
          <w:color w:val="000000" w:themeColor="text1"/>
          <w:sz w:val="28"/>
          <w:szCs w:val="28"/>
        </w:rPr>
        <w:t>ауважимо, що з</w:t>
      </w:r>
      <w:r w:rsidRPr="00B20B77">
        <w:rPr>
          <w:rFonts w:ascii="Times New Roman" w:hAnsi="Times New Roman" w:cs="Times New Roman"/>
          <w:bCs/>
          <w:color w:val="000000" w:themeColor="text1"/>
          <w:sz w:val="28"/>
          <w:szCs w:val="28"/>
        </w:rPr>
        <w:t xml:space="preserve">астосування новітніх технологій у фізичному вихованні дозволяє реалізувати комплексний підхід до розвитку фізичних </w:t>
      </w:r>
      <w:proofErr w:type="spellStart"/>
      <w:r w:rsidRPr="00B20B77">
        <w:rPr>
          <w:rFonts w:ascii="Times New Roman" w:hAnsi="Times New Roman" w:cs="Times New Roman"/>
          <w:bCs/>
          <w:color w:val="000000" w:themeColor="text1"/>
          <w:sz w:val="28"/>
          <w:szCs w:val="28"/>
        </w:rPr>
        <w:t>комп</w:t>
      </w:r>
      <w:r w:rsidR="00D71917" w:rsidRPr="00B20B77">
        <w:rPr>
          <w:rFonts w:ascii="Times New Roman" w:hAnsi="Times New Roman" w:cs="Times New Roman"/>
          <w:bCs/>
          <w:color w:val="000000" w:themeColor="text1"/>
          <w:sz w:val="28"/>
          <w:szCs w:val="28"/>
        </w:rPr>
        <w:t>етентностей</w:t>
      </w:r>
      <w:proofErr w:type="spellEnd"/>
      <w:r w:rsidR="00D71917" w:rsidRPr="00B20B77">
        <w:rPr>
          <w:rFonts w:ascii="Times New Roman" w:hAnsi="Times New Roman" w:cs="Times New Roman"/>
          <w:bCs/>
          <w:color w:val="000000" w:themeColor="text1"/>
          <w:sz w:val="28"/>
          <w:szCs w:val="28"/>
        </w:rPr>
        <w:t xml:space="preserve"> школярів. Наприклад, </w:t>
      </w:r>
      <w:proofErr w:type="spellStart"/>
      <w:r w:rsidR="00D71917" w:rsidRPr="00B20B77">
        <w:rPr>
          <w:rFonts w:ascii="Times New Roman" w:hAnsi="Times New Roman" w:cs="Times New Roman"/>
          <w:bCs/>
          <w:color w:val="000000" w:themeColor="text1"/>
          <w:sz w:val="28"/>
          <w:szCs w:val="28"/>
        </w:rPr>
        <w:t>в</w:t>
      </w:r>
      <w:r w:rsidRPr="00B20B77">
        <w:rPr>
          <w:rFonts w:ascii="Times New Roman" w:hAnsi="Times New Roman" w:cs="Times New Roman"/>
          <w:bCs/>
          <w:color w:val="000000" w:themeColor="text1"/>
          <w:sz w:val="28"/>
          <w:szCs w:val="28"/>
        </w:rPr>
        <w:t>ідеоаналіз</w:t>
      </w:r>
      <w:proofErr w:type="spellEnd"/>
      <w:r w:rsidRPr="00B20B77">
        <w:rPr>
          <w:rFonts w:ascii="Times New Roman" w:hAnsi="Times New Roman" w:cs="Times New Roman"/>
          <w:bCs/>
          <w:color w:val="000000" w:themeColor="text1"/>
          <w:sz w:val="28"/>
          <w:szCs w:val="28"/>
        </w:rPr>
        <w:t xml:space="preserve"> рухів дає можливість покращити техніку виконання вправ, зменшити ризик травм, сформувати правильні рухові навички.</w:t>
      </w:r>
      <w:r w:rsidR="00D7191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Віртуальна та доповнена реальність дозволяє імітувати спортивні ігри, турніри, естафети, створюючи умови для більш різноманітного та емоційно забарвленого навчання.</w:t>
      </w:r>
      <w:r w:rsidR="00D7191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Мобільні додатки для моніторингу фізичної активності допомагають вести щоденники тренувань, аналізувати показники витривалості, сили та гнучкості, що сприяє усвідомленому ставленню до власного розвитку.</w:t>
      </w:r>
      <w:r w:rsidR="00D7191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Інтерактивні тренажери та симулятори дозволяють поєднувати фізичну активність із ігровими елементами, що підвищує мотивацію та інтерес до уроків.</w:t>
      </w:r>
    </w:p>
    <w:p w14:paraId="71FE39EA"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lastRenderedPageBreak/>
        <w:t>Такі технології створюють умови для більш гнучкої та ефективної диференціації навчання, дозволяючи враховувати індивідуальні особливості учнів, рівень їх фізичної підготовки та психофізіологічні потреби.</w:t>
      </w:r>
    </w:p>
    <w:p w14:paraId="280D8721"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Важливим аспектом педагогічного впливу є психологічна підтримка учнів через використання технологій. Інтерактивні методи та цифрові засоби навчання допомагають знизити стрес, пов’язаний з виконанням складних фізичних вправ, формують позитивне ставлення до занять та сприяють розвитку саморегуляції. Учні отримують можливість бачити свої досягнення, порівнювати результати та планувати наступні кроки, що підвищує рівень самоповаги та мотивації.</w:t>
      </w:r>
    </w:p>
    <w:p w14:paraId="387D6953"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Також технології сприяють формуванню компетенцій XXI століття, таких як інформаційна грамотність, здатність працювати з цифровими ресурсами, критичне мислення та самоконтроль. Використання цих підходів формує комплексну особистість, яка здатна самостійно визначати власні потреби у фізичному розвитку та ефективно досягати поставлених цілей.</w:t>
      </w:r>
    </w:p>
    <w:p w14:paraId="4C0B2859"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Впровадження нових технологій у процес фізичного виховання має низку беззаперечних переваг:</w:t>
      </w:r>
    </w:p>
    <w:p w14:paraId="21CA4D18" w14:textId="14D593CC" w:rsidR="003514EC" w:rsidRPr="00B20B77" w:rsidRDefault="00D71917" w:rsidP="00DD0C20">
      <w:pPr>
        <w:pStyle w:val="a3"/>
        <w:numPr>
          <w:ilvl w:val="0"/>
          <w:numId w:val="11"/>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п</w:t>
      </w:r>
      <w:r w:rsidR="003514EC" w:rsidRPr="00B20B77">
        <w:rPr>
          <w:rFonts w:ascii="Times New Roman" w:hAnsi="Times New Roman" w:cs="Times New Roman"/>
          <w:bCs/>
          <w:color w:val="000000" w:themeColor="text1"/>
          <w:sz w:val="28"/>
          <w:szCs w:val="28"/>
        </w:rPr>
        <w:t>ідвищення мотив</w:t>
      </w:r>
      <w:r w:rsidRPr="00B20B77">
        <w:rPr>
          <w:rFonts w:ascii="Times New Roman" w:hAnsi="Times New Roman" w:cs="Times New Roman"/>
          <w:bCs/>
          <w:color w:val="000000" w:themeColor="text1"/>
          <w:sz w:val="28"/>
          <w:szCs w:val="28"/>
        </w:rPr>
        <w:t>ації учнів до регулярних занять;</w:t>
      </w:r>
    </w:p>
    <w:p w14:paraId="363004B3" w14:textId="7FE3A4AE" w:rsidR="003514EC" w:rsidRPr="00B20B77" w:rsidRDefault="00D71917" w:rsidP="00DD0C20">
      <w:pPr>
        <w:pStyle w:val="a3"/>
        <w:numPr>
          <w:ilvl w:val="0"/>
          <w:numId w:val="11"/>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і</w:t>
      </w:r>
      <w:r w:rsidR="003514EC" w:rsidRPr="00B20B77">
        <w:rPr>
          <w:rFonts w:ascii="Times New Roman" w:hAnsi="Times New Roman" w:cs="Times New Roman"/>
          <w:bCs/>
          <w:color w:val="000000" w:themeColor="text1"/>
          <w:sz w:val="28"/>
          <w:szCs w:val="28"/>
        </w:rPr>
        <w:t>ндивідуалізація навчального процесу</w:t>
      </w:r>
      <w:r w:rsidRPr="00B20B77">
        <w:rPr>
          <w:rFonts w:ascii="Times New Roman" w:hAnsi="Times New Roman" w:cs="Times New Roman"/>
          <w:bCs/>
          <w:color w:val="000000" w:themeColor="text1"/>
          <w:sz w:val="28"/>
          <w:szCs w:val="28"/>
        </w:rPr>
        <w:t>;</w:t>
      </w:r>
    </w:p>
    <w:p w14:paraId="56FD53DD" w14:textId="1964AE6D" w:rsidR="003514EC" w:rsidRPr="00B20B77" w:rsidRDefault="00D71917" w:rsidP="00DD0C20">
      <w:pPr>
        <w:pStyle w:val="a3"/>
        <w:numPr>
          <w:ilvl w:val="0"/>
          <w:numId w:val="11"/>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з</w:t>
      </w:r>
      <w:r w:rsidR="003514EC" w:rsidRPr="00B20B77">
        <w:rPr>
          <w:rFonts w:ascii="Times New Roman" w:hAnsi="Times New Roman" w:cs="Times New Roman"/>
          <w:bCs/>
          <w:color w:val="000000" w:themeColor="text1"/>
          <w:sz w:val="28"/>
          <w:szCs w:val="28"/>
        </w:rPr>
        <w:t>абезпечення об’єктивного контролю та</w:t>
      </w:r>
      <w:r w:rsidRPr="00B20B77">
        <w:rPr>
          <w:rFonts w:ascii="Times New Roman" w:hAnsi="Times New Roman" w:cs="Times New Roman"/>
          <w:bCs/>
          <w:color w:val="000000" w:themeColor="text1"/>
          <w:sz w:val="28"/>
          <w:szCs w:val="28"/>
        </w:rPr>
        <w:t xml:space="preserve"> оцінювання фізичних показників;</w:t>
      </w:r>
    </w:p>
    <w:p w14:paraId="0D7723AA" w14:textId="2A4FC1B6" w:rsidR="003514EC" w:rsidRPr="00B20B77" w:rsidRDefault="00D71917" w:rsidP="00DD0C20">
      <w:pPr>
        <w:pStyle w:val="a3"/>
        <w:numPr>
          <w:ilvl w:val="0"/>
          <w:numId w:val="11"/>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м</w:t>
      </w:r>
      <w:r w:rsidR="003514EC" w:rsidRPr="00B20B77">
        <w:rPr>
          <w:rFonts w:ascii="Times New Roman" w:hAnsi="Times New Roman" w:cs="Times New Roman"/>
          <w:bCs/>
          <w:color w:val="000000" w:themeColor="text1"/>
          <w:sz w:val="28"/>
          <w:szCs w:val="28"/>
        </w:rPr>
        <w:t>ожливість проведення дист</w:t>
      </w:r>
      <w:r w:rsidRPr="00B20B77">
        <w:rPr>
          <w:rFonts w:ascii="Times New Roman" w:hAnsi="Times New Roman" w:cs="Times New Roman"/>
          <w:bCs/>
          <w:color w:val="000000" w:themeColor="text1"/>
          <w:sz w:val="28"/>
          <w:szCs w:val="28"/>
        </w:rPr>
        <w:t>анційного та змішаного навчання;</w:t>
      </w:r>
    </w:p>
    <w:p w14:paraId="45C1B1F4" w14:textId="52DE5E70" w:rsidR="003514EC" w:rsidRPr="00B20B77" w:rsidRDefault="00D71917" w:rsidP="00DD0C20">
      <w:pPr>
        <w:pStyle w:val="a3"/>
        <w:numPr>
          <w:ilvl w:val="0"/>
          <w:numId w:val="11"/>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ф</w:t>
      </w:r>
      <w:r w:rsidR="003514EC" w:rsidRPr="00B20B77">
        <w:rPr>
          <w:rFonts w:ascii="Times New Roman" w:hAnsi="Times New Roman" w:cs="Times New Roman"/>
          <w:bCs/>
          <w:color w:val="000000" w:themeColor="text1"/>
          <w:sz w:val="28"/>
          <w:szCs w:val="28"/>
        </w:rPr>
        <w:t xml:space="preserve">ормування сучасних цифрових </w:t>
      </w:r>
      <w:proofErr w:type="spellStart"/>
      <w:r w:rsidR="003514EC" w:rsidRPr="00B20B77">
        <w:rPr>
          <w:rFonts w:ascii="Times New Roman" w:hAnsi="Times New Roman" w:cs="Times New Roman"/>
          <w:bCs/>
          <w:color w:val="000000" w:themeColor="text1"/>
          <w:sz w:val="28"/>
          <w:szCs w:val="28"/>
        </w:rPr>
        <w:t>компетентностей</w:t>
      </w:r>
      <w:proofErr w:type="spellEnd"/>
      <w:r w:rsidR="003514EC" w:rsidRPr="00B20B77">
        <w:rPr>
          <w:rFonts w:ascii="Times New Roman" w:hAnsi="Times New Roman" w:cs="Times New Roman"/>
          <w:bCs/>
          <w:color w:val="000000" w:themeColor="text1"/>
          <w:sz w:val="28"/>
          <w:szCs w:val="28"/>
        </w:rPr>
        <w:t xml:space="preserve"> у школярів.</w:t>
      </w:r>
    </w:p>
    <w:p w14:paraId="25AC7A10" w14:textId="77777777" w:rsidR="003514EC"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Перспективи розвитку включають інтеграцію штучного інтелекту для аналізу рухових навичок, використання адаптивних тренувальних програм, а також подальшу </w:t>
      </w:r>
      <w:proofErr w:type="spellStart"/>
      <w:r w:rsidRPr="00B20B77">
        <w:rPr>
          <w:rFonts w:ascii="Times New Roman" w:hAnsi="Times New Roman" w:cs="Times New Roman"/>
          <w:bCs/>
          <w:color w:val="000000" w:themeColor="text1"/>
          <w:sz w:val="28"/>
          <w:szCs w:val="28"/>
        </w:rPr>
        <w:t>гейміфікацію</w:t>
      </w:r>
      <w:proofErr w:type="spellEnd"/>
      <w:r w:rsidRPr="00B20B77">
        <w:rPr>
          <w:rFonts w:ascii="Times New Roman" w:hAnsi="Times New Roman" w:cs="Times New Roman"/>
          <w:bCs/>
          <w:color w:val="000000" w:themeColor="text1"/>
          <w:sz w:val="28"/>
          <w:szCs w:val="28"/>
        </w:rPr>
        <w:t xml:space="preserve"> уроків фізичної культури для підвищення зацікавленості учнів.</w:t>
      </w:r>
    </w:p>
    <w:p w14:paraId="0EF4EC47" w14:textId="67A0C2F0" w:rsidR="00F21431" w:rsidRPr="00B20B77" w:rsidRDefault="003514EC" w:rsidP="003514EC">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Отже, педагогічний вплив нових технологій на процес фізичного виховання школярів проявляється у багатовекторній трансформації </w:t>
      </w:r>
      <w:r w:rsidRPr="00B20B77">
        <w:rPr>
          <w:rFonts w:ascii="Times New Roman" w:hAnsi="Times New Roman" w:cs="Times New Roman"/>
          <w:bCs/>
          <w:color w:val="000000" w:themeColor="text1"/>
          <w:sz w:val="28"/>
          <w:szCs w:val="28"/>
        </w:rPr>
        <w:lastRenderedPageBreak/>
        <w:t>навчального процесу. Використання цифрових інструментів дозволяє підвищити мотивацію, ефективність та індивідуалізацію занять, формує сучасні компетентності, а також сприяє психофізіологічному розвитку учнів. Новітні технології створюють нові освітні простори, де фізичне виховання стає більш цікавим, інтерактивним та результативним.</w:t>
      </w:r>
    </w:p>
    <w:p w14:paraId="48E646A4" w14:textId="6B7B39E3" w:rsidR="00F21431" w:rsidRPr="00B20B77" w:rsidRDefault="00F21431" w:rsidP="004D3FF5">
      <w:pPr>
        <w:spacing w:after="0" w:line="360" w:lineRule="auto"/>
        <w:ind w:firstLine="709"/>
        <w:jc w:val="both"/>
        <w:rPr>
          <w:rFonts w:ascii="Times New Roman" w:hAnsi="Times New Roman" w:cs="Times New Roman"/>
          <w:bCs/>
          <w:color w:val="000000" w:themeColor="text1"/>
          <w:sz w:val="28"/>
          <w:szCs w:val="28"/>
        </w:rPr>
      </w:pPr>
    </w:p>
    <w:p w14:paraId="7168A8BB" w14:textId="48C92C29" w:rsidR="00FE11C0" w:rsidRPr="00B20B77" w:rsidRDefault="00FE11C0" w:rsidP="004D3FF5">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
          <w:bCs/>
          <w:color w:val="000000" w:themeColor="text1"/>
          <w:sz w:val="28"/>
          <w:szCs w:val="28"/>
        </w:rPr>
        <w:t>3.2 Практичне застосування новітніх технологій у системі фізичного виховання учнів основної школи</w:t>
      </w:r>
    </w:p>
    <w:p w14:paraId="2E9E3755" w14:textId="344CCA54"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Урочна форма фізичного виховання є важливим засобом формування у школярів звички до систематичних занять фізичними вправами та підвищення рівня їхньої рухової активності, що, у свою чергу, сприяє зміцненню здоров’я. Як наголошував Б. Шиян, урок фізичної культури, за умов активної та усвідомленої участі учнів, здатний формувати у них потребу у здоровому та фізично активному способі життя, а також розвивати вміння й навички самостійно використовувати засоби фізичного виховання для фізичного і духовного самовдосконалення.</w:t>
      </w:r>
    </w:p>
    <w:p w14:paraId="7B885E13" w14:textId="5C024F22" w:rsidR="00CF32B3"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З метою вивчення ставлення учнів закладів загальної середньої освіти до уроків фізичної культури було проведено анкетування серед учнів 6-х та 9-х класів. </w:t>
      </w:r>
      <w:r w:rsidR="00CF32B3" w:rsidRPr="00B20B77">
        <w:rPr>
          <w:rFonts w:ascii="Times New Roman" w:hAnsi="Times New Roman" w:cs="Times New Roman"/>
          <w:color w:val="000000" w:themeColor="text1"/>
          <w:sz w:val="28"/>
          <w:szCs w:val="28"/>
        </w:rPr>
        <w:t xml:space="preserve">Перше, що ми хотіли виявити – це ставлення до уроку фізичної культури, що, особливо </w:t>
      </w:r>
      <w:proofErr w:type="spellStart"/>
      <w:r w:rsidR="00CF32B3" w:rsidRPr="00B20B77">
        <w:rPr>
          <w:rFonts w:ascii="Times New Roman" w:hAnsi="Times New Roman" w:cs="Times New Roman"/>
          <w:color w:val="000000" w:themeColor="text1"/>
          <w:sz w:val="28"/>
          <w:szCs w:val="28"/>
        </w:rPr>
        <w:t>важлиим</w:t>
      </w:r>
      <w:proofErr w:type="spellEnd"/>
      <w:r w:rsidR="00CF32B3" w:rsidRPr="00B20B77">
        <w:rPr>
          <w:rFonts w:ascii="Times New Roman" w:hAnsi="Times New Roman" w:cs="Times New Roman"/>
          <w:color w:val="000000" w:themeColor="text1"/>
          <w:sz w:val="28"/>
          <w:szCs w:val="28"/>
        </w:rPr>
        <w:t xml:space="preserve"> є в сучасний період розвитку суспільства (</w:t>
      </w:r>
      <w:r w:rsidR="00F64FEE">
        <w:rPr>
          <w:rFonts w:ascii="Times New Roman" w:hAnsi="Times New Roman" w:cs="Times New Roman"/>
          <w:color w:val="000000" w:themeColor="text1"/>
          <w:sz w:val="28"/>
          <w:szCs w:val="28"/>
        </w:rPr>
        <w:t>Р</w:t>
      </w:r>
      <w:r w:rsidR="00CF32B3" w:rsidRPr="00B20B77">
        <w:rPr>
          <w:rFonts w:ascii="Times New Roman" w:hAnsi="Times New Roman" w:cs="Times New Roman"/>
          <w:color w:val="000000" w:themeColor="text1"/>
          <w:sz w:val="28"/>
          <w:szCs w:val="28"/>
        </w:rPr>
        <w:t>ис</w:t>
      </w:r>
      <w:r w:rsidR="00F64FEE">
        <w:rPr>
          <w:rFonts w:ascii="Times New Roman" w:hAnsi="Times New Roman" w:cs="Times New Roman"/>
          <w:color w:val="000000" w:themeColor="text1"/>
          <w:sz w:val="28"/>
          <w:szCs w:val="28"/>
        </w:rPr>
        <w:t>.</w:t>
      </w:r>
      <w:r w:rsidR="00CF32B3" w:rsidRPr="00B20B77">
        <w:rPr>
          <w:rFonts w:ascii="Times New Roman" w:hAnsi="Times New Roman" w:cs="Times New Roman"/>
          <w:color w:val="000000" w:themeColor="text1"/>
          <w:sz w:val="28"/>
          <w:szCs w:val="28"/>
        </w:rPr>
        <w:t xml:space="preserve"> 3.1).</w:t>
      </w:r>
    </w:p>
    <w:p w14:paraId="5CA30B75" w14:textId="7B4BBE40" w:rsidR="00E30153" w:rsidRPr="00B20B77" w:rsidRDefault="001E4EA8" w:rsidP="00E30153">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Результати опитування п</w:t>
      </w:r>
      <w:r w:rsidR="00E30153" w:rsidRPr="00B20B77">
        <w:rPr>
          <w:rFonts w:ascii="Times New Roman" w:hAnsi="Times New Roman" w:cs="Times New Roman"/>
          <w:color w:val="000000" w:themeColor="text1"/>
          <w:sz w:val="28"/>
          <w:szCs w:val="28"/>
        </w:rPr>
        <w:t>оказа</w:t>
      </w:r>
      <w:r w:rsidRPr="00B20B77">
        <w:rPr>
          <w:rFonts w:ascii="Times New Roman" w:hAnsi="Times New Roman" w:cs="Times New Roman"/>
          <w:color w:val="000000" w:themeColor="text1"/>
          <w:sz w:val="28"/>
          <w:szCs w:val="28"/>
        </w:rPr>
        <w:t>ли</w:t>
      </w:r>
      <w:r w:rsidR="00E30153" w:rsidRPr="00B20B77">
        <w:rPr>
          <w:rFonts w:ascii="Times New Roman" w:hAnsi="Times New Roman" w:cs="Times New Roman"/>
          <w:color w:val="000000" w:themeColor="text1"/>
          <w:sz w:val="28"/>
          <w:szCs w:val="28"/>
        </w:rPr>
        <w:t xml:space="preserve">, що 89% опитаних учнів позитивно ставляться до уроків фізичної культури, тоді як 11% – не зацікавлені у таких заняттях. Доцільно відзначити, що 8% учнів зазначили, що не відвідували б </w:t>
      </w:r>
      <w:proofErr w:type="spellStart"/>
      <w:r w:rsidR="00E30153" w:rsidRPr="00B20B77">
        <w:rPr>
          <w:rFonts w:ascii="Times New Roman" w:hAnsi="Times New Roman" w:cs="Times New Roman"/>
          <w:color w:val="000000" w:themeColor="text1"/>
          <w:sz w:val="28"/>
          <w:szCs w:val="28"/>
        </w:rPr>
        <w:t>уроки</w:t>
      </w:r>
      <w:proofErr w:type="spellEnd"/>
      <w:r w:rsidR="00E30153" w:rsidRPr="00B20B77">
        <w:rPr>
          <w:rFonts w:ascii="Times New Roman" w:hAnsi="Times New Roman" w:cs="Times New Roman"/>
          <w:color w:val="000000" w:themeColor="text1"/>
          <w:sz w:val="28"/>
          <w:szCs w:val="28"/>
        </w:rPr>
        <w:t xml:space="preserve"> фізичної культури, якби вони не були обов’язковими. При цьому одна дитина зазначила, що, хоч фізичну культуру не любить, </w:t>
      </w:r>
      <w:proofErr w:type="spellStart"/>
      <w:r w:rsidR="00E30153" w:rsidRPr="00B20B77">
        <w:rPr>
          <w:rFonts w:ascii="Times New Roman" w:hAnsi="Times New Roman" w:cs="Times New Roman"/>
          <w:color w:val="000000" w:themeColor="text1"/>
          <w:sz w:val="28"/>
          <w:szCs w:val="28"/>
        </w:rPr>
        <w:t>уроки</w:t>
      </w:r>
      <w:proofErr w:type="spellEnd"/>
      <w:r w:rsidR="00E30153" w:rsidRPr="00B20B77">
        <w:rPr>
          <w:rFonts w:ascii="Times New Roman" w:hAnsi="Times New Roman" w:cs="Times New Roman"/>
          <w:color w:val="000000" w:themeColor="text1"/>
          <w:sz w:val="28"/>
          <w:szCs w:val="28"/>
        </w:rPr>
        <w:t xml:space="preserve"> з цікавими іграми їй подобаються. Серед причин небажання відвідувати </w:t>
      </w:r>
      <w:proofErr w:type="spellStart"/>
      <w:r w:rsidR="00E30153" w:rsidRPr="00B20B77">
        <w:rPr>
          <w:rFonts w:ascii="Times New Roman" w:hAnsi="Times New Roman" w:cs="Times New Roman"/>
          <w:color w:val="000000" w:themeColor="text1"/>
          <w:sz w:val="28"/>
          <w:szCs w:val="28"/>
        </w:rPr>
        <w:t>уроки</w:t>
      </w:r>
      <w:proofErr w:type="spellEnd"/>
      <w:r w:rsidR="00E30153" w:rsidRPr="00B20B77">
        <w:rPr>
          <w:rFonts w:ascii="Times New Roman" w:hAnsi="Times New Roman" w:cs="Times New Roman"/>
          <w:color w:val="000000" w:themeColor="text1"/>
          <w:sz w:val="28"/>
          <w:szCs w:val="28"/>
        </w:rPr>
        <w:t xml:space="preserve"> фізичної культури школярі найчастіше вказували на велику кількість складних вправ, а хлопці – на недостатню кількість футболу та волейболу.</w:t>
      </w:r>
    </w:p>
    <w:p w14:paraId="621D62B6" w14:textId="77777777" w:rsidR="00CF32B3" w:rsidRPr="00B20B77" w:rsidRDefault="00CF32B3" w:rsidP="00FE11C0">
      <w:pPr>
        <w:spacing w:after="0" w:line="360" w:lineRule="auto"/>
        <w:ind w:firstLine="709"/>
        <w:jc w:val="both"/>
        <w:rPr>
          <w:rFonts w:ascii="Times New Roman" w:hAnsi="Times New Roman" w:cs="Times New Roman"/>
          <w:color w:val="000000" w:themeColor="text1"/>
          <w:sz w:val="28"/>
          <w:szCs w:val="28"/>
        </w:rPr>
      </w:pPr>
    </w:p>
    <w:p w14:paraId="5A0496C1" w14:textId="0C6CE36D" w:rsidR="00CF32B3" w:rsidRPr="00B20B77" w:rsidRDefault="00CF32B3"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noProof/>
          <w:color w:val="000000" w:themeColor="text1"/>
          <w:sz w:val="28"/>
          <w:szCs w:val="28"/>
          <w:lang w:eastAsia="uk-UA"/>
        </w:rPr>
        <w:lastRenderedPageBreak/>
        <w:drawing>
          <wp:inline distT="0" distB="0" distL="0" distR="0" wp14:anchorId="485D7BCD" wp14:editId="0CF9A0E3">
            <wp:extent cx="5486400" cy="3200400"/>
            <wp:effectExtent l="38100" t="0" r="3810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EA4F1B" w14:textId="45FE342D" w:rsidR="00E30153" w:rsidRPr="00B20B77" w:rsidRDefault="00E30153"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Рис. 3.1 Ставлення учнів основної школи до уроку фізичної культури ()</w:t>
      </w:r>
    </w:p>
    <w:p w14:paraId="44A02700" w14:textId="77777777" w:rsidR="00E30153" w:rsidRPr="00B20B77" w:rsidRDefault="00E30153" w:rsidP="00FE11C0">
      <w:pPr>
        <w:spacing w:after="0" w:line="360" w:lineRule="auto"/>
        <w:ind w:firstLine="709"/>
        <w:jc w:val="both"/>
        <w:rPr>
          <w:rFonts w:ascii="Times New Roman" w:hAnsi="Times New Roman" w:cs="Times New Roman"/>
          <w:color w:val="000000" w:themeColor="text1"/>
          <w:sz w:val="28"/>
          <w:szCs w:val="28"/>
        </w:rPr>
      </w:pPr>
    </w:p>
    <w:p w14:paraId="0774B144" w14:textId="77777777"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За даними опитування вчителів фізичної культури, 84% фахівців відзначають зниження мотивації учнів до занять фізичними вправами, найчастіше у віці 13–14 років та в старших класах, хоча частина педагогів зазначає, що втрати інтересу можна спостерігати вже у 5-му класі. Вчителі регулярно інформують учнів про вплив рухової активності на організм під час уроків та додаткових занять у секціях чи на шкільних заходах. Основними причинами зниження мотивації вони вважають: надмірний вплив гаджетів і комп’ютерних ігор, несприятливе соціальне оточення, негативне ставлення в сім’ї, поганий вплив компаній однолітків.</w:t>
      </w:r>
    </w:p>
    <w:p w14:paraId="698E179D" w14:textId="77777777"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Більшість фахівців також відзначають недостатність спортивних майданчиків, матеріально-технічного забезпечення, а також слабку організацію та управління процесом фізичного виховання. Додатково проблемою є недостатня підготовка вчителів фізичної культури та відсутність дієвої пропаганди здорового способу життя як у школі, так і в сім’ї.</w:t>
      </w:r>
    </w:p>
    <w:p w14:paraId="4F69A3F3" w14:textId="77777777"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Щодо участі учнів у спортивних заходах, організованих школою, близько половини респондентів зазначили, що вони не завжди цікаві, а іноді й </w:t>
      </w:r>
      <w:r w:rsidRPr="00B20B77">
        <w:rPr>
          <w:rFonts w:ascii="Times New Roman" w:hAnsi="Times New Roman" w:cs="Times New Roman"/>
          <w:color w:val="000000" w:themeColor="text1"/>
          <w:sz w:val="28"/>
          <w:szCs w:val="28"/>
        </w:rPr>
        <w:lastRenderedPageBreak/>
        <w:t>нудні. Частина школярів, які не беруть участь у таких заходах, пояснюють це перевантаженістю та браком вільного часу.</w:t>
      </w:r>
    </w:p>
    <w:p w14:paraId="41F20D14" w14:textId="194AE682"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Ставлення учнів до фізичного виховання можна також оцінювати через їх активність на </w:t>
      </w:r>
      <w:proofErr w:type="spellStart"/>
      <w:r w:rsidRPr="00B20B77">
        <w:rPr>
          <w:rFonts w:ascii="Times New Roman" w:hAnsi="Times New Roman" w:cs="Times New Roman"/>
          <w:color w:val="000000" w:themeColor="text1"/>
          <w:sz w:val="28"/>
          <w:szCs w:val="28"/>
        </w:rPr>
        <w:t>уроках</w:t>
      </w:r>
      <w:proofErr w:type="spellEnd"/>
      <w:r w:rsidRPr="00B20B77">
        <w:rPr>
          <w:rFonts w:ascii="Times New Roman" w:hAnsi="Times New Roman" w:cs="Times New Roman"/>
          <w:color w:val="000000" w:themeColor="text1"/>
          <w:sz w:val="28"/>
          <w:szCs w:val="28"/>
        </w:rPr>
        <w:t>. Якісні ознаки такого ставлення включають емоції, інтерес, задоволення, пізнання – усі ці елементи формують мотивацію. Мотив визначається як внутрішня рушійна сила, що спонукає до діяльності. Мотивація може бути усвідомленою або неусвідомленою, близькою чи віддаленою, проте завжди впливає на досягнення мети.</w:t>
      </w:r>
    </w:p>
    <w:p w14:paraId="6979BD4D" w14:textId="6712CA81" w:rsidR="00E30153" w:rsidRPr="00B20B77" w:rsidRDefault="00E30153"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Для нас цікавим було виявити мотиви учнів середнього шкільного віку, що спонукають відвідувати </w:t>
      </w:r>
      <w:proofErr w:type="spellStart"/>
      <w:r w:rsidRPr="00B20B77">
        <w:rPr>
          <w:rFonts w:ascii="Times New Roman" w:hAnsi="Times New Roman" w:cs="Times New Roman"/>
          <w:color w:val="000000" w:themeColor="text1"/>
          <w:sz w:val="28"/>
          <w:szCs w:val="28"/>
        </w:rPr>
        <w:t>уроки</w:t>
      </w:r>
      <w:proofErr w:type="spellEnd"/>
      <w:r w:rsidRPr="00B20B77">
        <w:rPr>
          <w:rFonts w:ascii="Times New Roman" w:hAnsi="Times New Roman" w:cs="Times New Roman"/>
          <w:color w:val="000000" w:themeColor="text1"/>
          <w:sz w:val="28"/>
          <w:szCs w:val="28"/>
        </w:rPr>
        <w:t xml:space="preserve"> фізичної культури, зважаючи на особливості періоду, в якому вони перебувають (</w:t>
      </w:r>
      <w:r w:rsidR="00F64FEE">
        <w:rPr>
          <w:rFonts w:ascii="Times New Roman" w:hAnsi="Times New Roman" w:cs="Times New Roman"/>
          <w:color w:val="000000" w:themeColor="text1"/>
          <w:sz w:val="28"/>
          <w:szCs w:val="28"/>
        </w:rPr>
        <w:t>Р</w:t>
      </w:r>
      <w:r w:rsidRPr="00B20B77">
        <w:rPr>
          <w:rFonts w:ascii="Times New Roman" w:hAnsi="Times New Roman" w:cs="Times New Roman"/>
          <w:color w:val="000000" w:themeColor="text1"/>
          <w:sz w:val="28"/>
          <w:szCs w:val="28"/>
        </w:rPr>
        <w:t>ис</w:t>
      </w:r>
      <w:r w:rsidR="00F64FEE">
        <w:rPr>
          <w:rFonts w:ascii="Times New Roman" w:hAnsi="Times New Roman" w:cs="Times New Roman"/>
          <w:color w:val="000000" w:themeColor="text1"/>
          <w:sz w:val="28"/>
          <w:szCs w:val="28"/>
        </w:rPr>
        <w:t xml:space="preserve">. </w:t>
      </w:r>
      <w:r w:rsidRPr="00B20B77">
        <w:rPr>
          <w:rFonts w:ascii="Times New Roman" w:hAnsi="Times New Roman" w:cs="Times New Roman"/>
          <w:color w:val="000000" w:themeColor="text1"/>
          <w:sz w:val="28"/>
          <w:szCs w:val="28"/>
        </w:rPr>
        <w:t xml:space="preserve">3.2). </w:t>
      </w:r>
    </w:p>
    <w:p w14:paraId="0D353A20" w14:textId="03070931" w:rsidR="00E30153" w:rsidRPr="00B20B77" w:rsidRDefault="00E30153" w:rsidP="00FE11C0">
      <w:pPr>
        <w:spacing w:after="0" w:line="360" w:lineRule="auto"/>
        <w:ind w:firstLine="709"/>
        <w:jc w:val="both"/>
        <w:rPr>
          <w:rFonts w:ascii="Times New Roman" w:hAnsi="Times New Roman" w:cs="Times New Roman"/>
          <w:color w:val="000000" w:themeColor="text1"/>
          <w:sz w:val="28"/>
          <w:szCs w:val="28"/>
        </w:rPr>
      </w:pPr>
    </w:p>
    <w:p w14:paraId="3FF850E0" w14:textId="466210CA" w:rsidR="00E30153" w:rsidRPr="00B20B77" w:rsidRDefault="00E30153"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noProof/>
          <w:color w:val="000000" w:themeColor="text1"/>
          <w:sz w:val="28"/>
          <w:szCs w:val="28"/>
          <w:lang w:eastAsia="uk-UA"/>
        </w:rPr>
        <w:drawing>
          <wp:inline distT="0" distB="0" distL="0" distR="0" wp14:anchorId="3B2AFAC3" wp14:editId="6E2F3B6F">
            <wp:extent cx="5486400" cy="3200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6BD8FF" w14:textId="56EFA4A2" w:rsidR="00E30153" w:rsidRPr="00B20B77" w:rsidRDefault="001E4EA8"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Рис. 3.2</w:t>
      </w:r>
      <w:r w:rsidR="00F64FEE">
        <w:rPr>
          <w:rFonts w:ascii="Times New Roman" w:hAnsi="Times New Roman" w:cs="Times New Roman"/>
          <w:color w:val="000000" w:themeColor="text1"/>
          <w:sz w:val="28"/>
          <w:szCs w:val="28"/>
        </w:rPr>
        <w:t>.</w:t>
      </w:r>
      <w:r w:rsidRPr="00B20B77">
        <w:rPr>
          <w:rFonts w:ascii="Times New Roman" w:hAnsi="Times New Roman" w:cs="Times New Roman"/>
          <w:color w:val="000000" w:themeColor="text1"/>
          <w:sz w:val="28"/>
          <w:szCs w:val="28"/>
        </w:rPr>
        <w:t xml:space="preserve"> Мотиви, що спонукають відвідувати урок фізичної культури</w:t>
      </w:r>
    </w:p>
    <w:p w14:paraId="4F711048" w14:textId="77777777" w:rsidR="00E30153" w:rsidRPr="00B20B77" w:rsidRDefault="00E30153" w:rsidP="00FE11C0">
      <w:pPr>
        <w:spacing w:after="0" w:line="360" w:lineRule="auto"/>
        <w:ind w:firstLine="709"/>
        <w:jc w:val="both"/>
        <w:rPr>
          <w:rFonts w:ascii="Times New Roman" w:hAnsi="Times New Roman" w:cs="Times New Roman"/>
          <w:color w:val="000000" w:themeColor="text1"/>
          <w:sz w:val="28"/>
          <w:szCs w:val="28"/>
        </w:rPr>
      </w:pPr>
    </w:p>
    <w:p w14:paraId="7588E02E" w14:textId="27D5EEA3"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За результатами анкетування, 32% учнів відвідують </w:t>
      </w:r>
      <w:proofErr w:type="spellStart"/>
      <w:r w:rsidRPr="00B20B77">
        <w:rPr>
          <w:rFonts w:ascii="Times New Roman" w:hAnsi="Times New Roman" w:cs="Times New Roman"/>
          <w:color w:val="000000" w:themeColor="text1"/>
          <w:sz w:val="28"/>
          <w:szCs w:val="28"/>
        </w:rPr>
        <w:t>уроки</w:t>
      </w:r>
      <w:proofErr w:type="spellEnd"/>
      <w:r w:rsidRPr="00B20B77">
        <w:rPr>
          <w:rFonts w:ascii="Times New Roman" w:hAnsi="Times New Roman" w:cs="Times New Roman"/>
          <w:color w:val="000000" w:themeColor="text1"/>
          <w:sz w:val="28"/>
          <w:szCs w:val="28"/>
        </w:rPr>
        <w:t xml:space="preserve"> фізичної культури через бажання грати у рухливі ігри (волейбол, футбол, </w:t>
      </w:r>
      <w:r w:rsidR="00FA5C9E" w:rsidRPr="00B20B77">
        <w:rPr>
          <w:rFonts w:ascii="Times New Roman" w:hAnsi="Times New Roman" w:cs="Times New Roman"/>
          <w:color w:val="000000" w:themeColor="text1"/>
          <w:sz w:val="28"/>
          <w:szCs w:val="28"/>
        </w:rPr>
        <w:t xml:space="preserve">алтимат </w:t>
      </w:r>
      <w:proofErr w:type="spellStart"/>
      <w:r w:rsidR="00FA5C9E" w:rsidRPr="00B20B77">
        <w:rPr>
          <w:rFonts w:ascii="Times New Roman" w:hAnsi="Times New Roman" w:cs="Times New Roman"/>
          <w:color w:val="000000" w:themeColor="text1"/>
          <w:sz w:val="28"/>
          <w:szCs w:val="28"/>
        </w:rPr>
        <w:t>фризбі</w:t>
      </w:r>
      <w:proofErr w:type="spellEnd"/>
      <w:r w:rsidRPr="00B20B77">
        <w:rPr>
          <w:rFonts w:ascii="Times New Roman" w:hAnsi="Times New Roman" w:cs="Times New Roman"/>
          <w:color w:val="000000" w:themeColor="text1"/>
          <w:sz w:val="28"/>
          <w:szCs w:val="28"/>
        </w:rPr>
        <w:t xml:space="preserve">, бадмінтон), 21% – для відпочинку та спілкування з однолітками, 35% – для розвитку фізичних якостей, а 8% – через небажання відвідувати </w:t>
      </w:r>
      <w:proofErr w:type="spellStart"/>
      <w:r w:rsidRPr="00B20B77">
        <w:rPr>
          <w:rFonts w:ascii="Times New Roman" w:hAnsi="Times New Roman" w:cs="Times New Roman"/>
          <w:color w:val="000000" w:themeColor="text1"/>
          <w:sz w:val="28"/>
          <w:szCs w:val="28"/>
        </w:rPr>
        <w:t>уроки</w:t>
      </w:r>
      <w:proofErr w:type="spellEnd"/>
      <w:r w:rsidRPr="00B20B77">
        <w:rPr>
          <w:rFonts w:ascii="Times New Roman" w:hAnsi="Times New Roman" w:cs="Times New Roman"/>
          <w:color w:val="000000" w:themeColor="text1"/>
          <w:sz w:val="28"/>
          <w:szCs w:val="28"/>
        </w:rPr>
        <w:t xml:space="preserve">. </w:t>
      </w:r>
      <w:r w:rsidRPr="00B20B77">
        <w:rPr>
          <w:rFonts w:ascii="Times New Roman" w:hAnsi="Times New Roman" w:cs="Times New Roman"/>
          <w:color w:val="000000" w:themeColor="text1"/>
          <w:sz w:val="28"/>
          <w:szCs w:val="28"/>
        </w:rPr>
        <w:lastRenderedPageBreak/>
        <w:t xml:space="preserve">Інші учні зазначили, що відвідують </w:t>
      </w:r>
      <w:proofErr w:type="spellStart"/>
      <w:r w:rsidRPr="00B20B77">
        <w:rPr>
          <w:rFonts w:ascii="Times New Roman" w:hAnsi="Times New Roman" w:cs="Times New Roman"/>
          <w:color w:val="000000" w:themeColor="text1"/>
          <w:sz w:val="28"/>
          <w:szCs w:val="28"/>
        </w:rPr>
        <w:t>уроки</w:t>
      </w:r>
      <w:proofErr w:type="spellEnd"/>
      <w:r w:rsidRPr="00B20B77">
        <w:rPr>
          <w:rFonts w:ascii="Times New Roman" w:hAnsi="Times New Roman" w:cs="Times New Roman"/>
          <w:color w:val="000000" w:themeColor="text1"/>
          <w:sz w:val="28"/>
          <w:szCs w:val="28"/>
        </w:rPr>
        <w:t xml:space="preserve"> фізичної культури, бо їм цікаво та подобається займатися.</w:t>
      </w:r>
    </w:p>
    <w:p w14:paraId="6991B127" w14:textId="6A37085A" w:rsidR="001E4EA8" w:rsidRPr="00B20B77" w:rsidRDefault="006C3DD9" w:rsidP="001E4EA8">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Таким чином, відповіді учнів</w:t>
      </w:r>
      <w:r w:rsidR="001E4EA8" w:rsidRPr="00B20B77">
        <w:rPr>
          <w:rFonts w:ascii="Times New Roman" w:hAnsi="Times New Roman" w:cs="Times New Roman"/>
          <w:color w:val="000000" w:themeColor="text1"/>
          <w:sz w:val="28"/>
          <w:szCs w:val="28"/>
        </w:rPr>
        <w:t xml:space="preserve"> демонструють різноманітність мотивацій до відвідування уроків фізичної культури. Найбільшу групу складають учні (35%), які орієнтуються на розвиток фізичних якостей, що свідчить про усвідомлене ставлення до власного здоров’я та фізичного вдосконалення. Значна частина учнів (32%) відвідує </w:t>
      </w:r>
      <w:proofErr w:type="spellStart"/>
      <w:r w:rsidR="001E4EA8" w:rsidRPr="00B20B77">
        <w:rPr>
          <w:rFonts w:ascii="Times New Roman" w:hAnsi="Times New Roman" w:cs="Times New Roman"/>
          <w:color w:val="000000" w:themeColor="text1"/>
          <w:sz w:val="28"/>
          <w:szCs w:val="28"/>
        </w:rPr>
        <w:t>уроки</w:t>
      </w:r>
      <w:proofErr w:type="spellEnd"/>
      <w:r w:rsidR="001E4EA8" w:rsidRPr="00B20B77">
        <w:rPr>
          <w:rFonts w:ascii="Times New Roman" w:hAnsi="Times New Roman" w:cs="Times New Roman"/>
          <w:color w:val="000000" w:themeColor="text1"/>
          <w:sz w:val="28"/>
          <w:szCs w:val="28"/>
        </w:rPr>
        <w:t xml:space="preserve"> через бажання грати у рухливі ігри, що підкреслює важливість ігрових елементів у формуванні мотивації та підтриманні інтересу до занять. Ще 21% учнів цінують </w:t>
      </w:r>
      <w:proofErr w:type="spellStart"/>
      <w:r w:rsidR="001E4EA8" w:rsidRPr="00B20B77">
        <w:rPr>
          <w:rFonts w:ascii="Times New Roman" w:hAnsi="Times New Roman" w:cs="Times New Roman"/>
          <w:color w:val="000000" w:themeColor="text1"/>
          <w:sz w:val="28"/>
          <w:szCs w:val="28"/>
        </w:rPr>
        <w:t>уроки</w:t>
      </w:r>
      <w:proofErr w:type="spellEnd"/>
      <w:r w:rsidR="001E4EA8" w:rsidRPr="00B20B77">
        <w:rPr>
          <w:rFonts w:ascii="Times New Roman" w:hAnsi="Times New Roman" w:cs="Times New Roman"/>
          <w:color w:val="000000" w:themeColor="text1"/>
          <w:sz w:val="28"/>
          <w:szCs w:val="28"/>
        </w:rPr>
        <w:t xml:space="preserve"> як можливість відпочити та поспілкуватися з однолітками, що відображає соціальну та емоційну складову мотивації. Лише невелика частина (8%) демонструє негативне ставлення до уроків, що потребує уваги з боку педагогів для підвищення залученості та інтересу. Водночас учні, які зазначили, що їм просто цікаво та подобається займатися, підтверджують, що позитивний досвід уроків фізичної культури сприяє формуванню внутрішньої мотивації до рухової активності.</w:t>
      </w:r>
    </w:p>
    <w:p w14:paraId="44A00043" w14:textId="3B266C73" w:rsidR="001E4EA8" w:rsidRPr="00B20B77" w:rsidRDefault="001E4EA8" w:rsidP="001E4EA8">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Узагальнено можна сказати, що мотивація учнів поєднує фізичні, ігрові та соціальні чинники, а більшість дітей демонструє позитивне ставлення до уроків, що є сприятливим фактором для підвищення їхньої рухової активності.</w:t>
      </w:r>
    </w:p>
    <w:p w14:paraId="58453758" w14:textId="4867640D"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Щодо видів діяльності на </w:t>
      </w:r>
      <w:proofErr w:type="spellStart"/>
      <w:r w:rsidRPr="00B20B77">
        <w:rPr>
          <w:rFonts w:ascii="Times New Roman" w:hAnsi="Times New Roman" w:cs="Times New Roman"/>
          <w:color w:val="000000" w:themeColor="text1"/>
          <w:sz w:val="28"/>
          <w:szCs w:val="28"/>
        </w:rPr>
        <w:t>уроці</w:t>
      </w:r>
      <w:proofErr w:type="spellEnd"/>
      <w:r w:rsidRPr="00B20B77">
        <w:rPr>
          <w:rFonts w:ascii="Times New Roman" w:hAnsi="Times New Roman" w:cs="Times New Roman"/>
          <w:color w:val="000000" w:themeColor="text1"/>
          <w:sz w:val="28"/>
          <w:szCs w:val="28"/>
        </w:rPr>
        <w:t xml:space="preserve">, переважна більшість учнів віддає перевагу рухливим іграм, сучасним вправам та танцям. Більше половини респондентів бажали б вивчати нові види спорту, такі як теніс, флорбол, </w:t>
      </w:r>
      <w:proofErr w:type="spellStart"/>
      <w:r w:rsidRPr="00B20B77">
        <w:rPr>
          <w:rFonts w:ascii="Times New Roman" w:hAnsi="Times New Roman" w:cs="Times New Roman"/>
          <w:color w:val="000000" w:themeColor="text1"/>
          <w:sz w:val="28"/>
          <w:szCs w:val="28"/>
        </w:rPr>
        <w:t>лазертаг</w:t>
      </w:r>
      <w:proofErr w:type="spellEnd"/>
      <w:r w:rsidRPr="00B20B77">
        <w:rPr>
          <w:rFonts w:ascii="Times New Roman" w:hAnsi="Times New Roman" w:cs="Times New Roman"/>
          <w:color w:val="000000" w:themeColor="text1"/>
          <w:sz w:val="28"/>
          <w:szCs w:val="28"/>
        </w:rPr>
        <w:t>, алтимат-</w:t>
      </w:r>
      <w:r w:rsidR="00FA5C9E" w:rsidRPr="00B20B77">
        <w:rPr>
          <w:rFonts w:ascii="Times New Roman" w:hAnsi="Times New Roman" w:cs="Times New Roman"/>
          <w:color w:val="000000" w:themeColor="text1"/>
          <w:sz w:val="28"/>
          <w:szCs w:val="28"/>
        </w:rPr>
        <w:t xml:space="preserve">алтимат </w:t>
      </w:r>
      <w:proofErr w:type="spellStart"/>
      <w:r w:rsidR="00FA5C9E" w:rsidRPr="00B20B77">
        <w:rPr>
          <w:rFonts w:ascii="Times New Roman" w:hAnsi="Times New Roman" w:cs="Times New Roman"/>
          <w:color w:val="000000" w:themeColor="text1"/>
          <w:sz w:val="28"/>
          <w:szCs w:val="28"/>
        </w:rPr>
        <w:t>фризбі</w:t>
      </w:r>
      <w:proofErr w:type="spellEnd"/>
      <w:r w:rsidRPr="00B20B77">
        <w:rPr>
          <w:rFonts w:ascii="Times New Roman" w:hAnsi="Times New Roman" w:cs="Times New Roman"/>
          <w:color w:val="000000" w:themeColor="text1"/>
          <w:sz w:val="28"/>
          <w:szCs w:val="28"/>
        </w:rPr>
        <w:t>, бадмінтон, а також займатися на гімнастичних приладах, плаванням і танцями.</w:t>
      </w:r>
    </w:p>
    <w:p w14:paraId="434BDAF7" w14:textId="77777777"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Дослідження показало, що більшість учнів займаються фізичними вправами і поза </w:t>
      </w:r>
      <w:proofErr w:type="spellStart"/>
      <w:r w:rsidRPr="00B20B77">
        <w:rPr>
          <w:rFonts w:ascii="Times New Roman" w:hAnsi="Times New Roman" w:cs="Times New Roman"/>
          <w:color w:val="000000" w:themeColor="text1"/>
          <w:sz w:val="28"/>
          <w:szCs w:val="28"/>
        </w:rPr>
        <w:t>уроками</w:t>
      </w:r>
      <w:proofErr w:type="spellEnd"/>
      <w:r w:rsidRPr="00B20B77">
        <w:rPr>
          <w:rFonts w:ascii="Times New Roman" w:hAnsi="Times New Roman" w:cs="Times New Roman"/>
          <w:color w:val="000000" w:themeColor="text1"/>
          <w:sz w:val="28"/>
          <w:szCs w:val="28"/>
        </w:rPr>
        <w:t>, у вихідні та на канікулах. Основними мотивами таких занять є розвиток фізичних якостей, спілкування з друзями, бажання цікаво провести час і любов до певних видів спорту. Серед тих, хто не займається позаурочно, 20% назвали причинами лінь, брак часу або перевантаженість іншими справами.</w:t>
      </w:r>
    </w:p>
    <w:p w14:paraId="5E467474" w14:textId="25559D52" w:rsidR="00FE11C0" w:rsidRPr="00B20B77" w:rsidRDefault="001E4EA8"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lastRenderedPageBreak/>
        <w:t>Зазначимо, щ</w:t>
      </w:r>
      <w:r w:rsidR="00FE11C0" w:rsidRPr="00B20B77">
        <w:rPr>
          <w:rFonts w:ascii="Times New Roman" w:hAnsi="Times New Roman" w:cs="Times New Roman"/>
          <w:color w:val="000000" w:themeColor="text1"/>
          <w:sz w:val="28"/>
          <w:szCs w:val="28"/>
        </w:rPr>
        <w:t>о</w:t>
      </w:r>
      <w:r w:rsidRPr="00B20B77">
        <w:rPr>
          <w:rFonts w:ascii="Times New Roman" w:hAnsi="Times New Roman" w:cs="Times New Roman"/>
          <w:color w:val="000000" w:themeColor="text1"/>
          <w:sz w:val="28"/>
          <w:szCs w:val="28"/>
        </w:rPr>
        <w:t xml:space="preserve"> до</w:t>
      </w:r>
      <w:r w:rsidR="00FE11C0" w:rsidRPr="00B20B77">
        <w:rPr>
          <w:rFonts w:ascii="Times New Roman" w:hAnsi="Times New Roman" w:cs="Times New Roman"/>
          <w:color w:val="000000" w:themeColor="text1"/>
          <w:sz w:val="28"/>
          <w:szCs w:val="28"/>
        </w:rPr>
        <w:t xml:space="preserve"> педагогічного експерименту учні додатково відвідували спортивні секції з гімнастики, футболу, легкої атлетики та стрільби. Опитування щодо мотивації до занять у секціях показало, що всі учні зазначили корисний вплив фізичних вправ на організм як основну причину участі. Натомість серед тих, хто не відвідує секції, 52% вказали на брак вільного часу, а 25% – на відсутність бажання.</w:t>
      </w:r>
    </w:p>
    <w:p w14:paraId="083DE257" w14:textId="4A908E78" w:rsidR="00FE11C0" w:rsidRPr="00B20B77" w:rsidRDefault="00FE11C0" w:rsidP="00FE11C0">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Після провед</w:t>
      </w:r>
      <w:r w:rsidR="001E4EA8" w:rsidRPr="00B20B77">
        <w:rPr>
          <w:rFonts w:ascii="Times New Roman" w:hAnsi="Times New Roman" w:cs="Times New Roman"/>
          <w:color w:val="000000" w:themeColor="text1"/>
          <w:sz w:val="28"/>
          <w:szCs w:val="28"/>
        </w:rPr>
        <w:t xml:space="preserve">ення педагогічного експерименту </w:t>
      </w:r>
      <w:r w:rsidRPr="00B20B77">
        <w:rPr>
          <w:rFonts w:ascii="Times New Roman" w:hAnsi="Times New Roman" w:cs="Times New Roman"/>
          <w:color w:val="000000" w:themeColor="text1"/>
          <w:sz w:val="28"/>
          <w:szCs w:val="28"/>
        </w:rPr>
        <w:t>учні почали займатися також боротьбою, танцями, карате, тенісом та плаванням. Впровадження мотиваційних заходів сприяло збільшенню кількості учнів у спортивних секціях та формуванню позитивного ставлення до фізичної культури. Внаслідок експерименту було досягнуто 100% позитивного ставлення до уроків фізичної культури та підвищено активність учнів у спортивних секціях.</w:t>
      </w:r>
    </w:p>
    <w:p w14:paraId="5341077C" w14:textId="0C77CBD7" w:rsidR="00FE11C0" w:rsidRPr="00B20B77" w:rsidRDefault="00FE11C0" w:rsidP="00FE11C0">
      <w:pPr>
        <w:spacing w:after="0" w:line="360" w:lineRule="auto"/>
        <w:ind w:firstLine="709"/>
        <w:jc w:val="both"/>
        <w:rPr>
          <w:rFonts w:ascii="Times New Roman" w:hAnsi="Times New Roman" w:cs="Times New Roman"/>
          <w:b/>
          <w:bCs/>
          <w:color w:val="000000" w:themeColor="text1"/>
          <w:sz w:val="28"/>
          <w:szCs w:val="28"/>
        </w:rPr>
      </w:pPr>
      <w:r w:rsidRPr="00B20B77">
        <w:rPr>
          <w:rFonts w:ascii="Times New Roman" w:hAnsi="Times New Roman" w:cs="Times New Roman"/>
          <w:color w:val="000000" w:themeColor="text1"/>
          <w:sz w:val="28"/>
          <w:szCs w:val="28"/>
        </w:rPr>
        <w:t>Таким чином, результати дослідження підтверджують ефективність запропонованих організаційно-методичних заходів для залучення учнів середнього шкільного віку до регулярних занять фізичними вправами та формування позитивного ставлення до предмету “Фізична культура”.</w:t>
      </w:r>
    </w:p>
    <w:p w14:paraId="60F5BC80" w14:textId="77777777"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Практика організації фізичного виховання у закладах загальної середньої освіти свідчить, що однією з основних причин зниження рухової активності учнів є недостатня мотивація до традиційних уроків фізичної культури. Це зумовлено одноманітністю змісту, обмеженими можливостями вибору форм занять, а також відсутністю індивідуального підходу до потреб і здібностей дітей. Значну роль відіграє також ставлення самого педагога до предмета та його здатність організовувати </w:t>
      </w:r>
      <w:proofErr w:type="spellStart"/>
      <w:r w:rsidRPr="00B20B77">
        <w:rPr>
          <w:rFonts w:ascii="Times New Roman" w:hAnsi="Times New Roman" w:cs="Times New Roman"/>
          <w:bCs/>
          <w:color w:val="000000" w:themeColor="text1"/>
          <w:sz w:val="28"/>
          <w:szCs w:val="28"/>
        </w:rPr>
        <w:t>уроки</w:t>
      </w:r>
      <w:proofErr w:type="spellEnd"/>
      <w:r w:rsidRPr="00B20B77">
        <w:rPr>
          <w:rFonts w:ascii="Times New Roman" w:hAnsi="Times New Roman" w:cs="Times New Roman"/>
          <w:bCs/>
          <w:color w:val="000000" w:themeColor="text1"/>
          <w:sz w:val="28"/>
          <w:szCs w:val="28"/>
        </w:rPr>
        <w:t xml:space="preserve"> на засадах партнерства, </w:t>
      </w:r>
      <w:proofErr w:type="spellStart"/>
      <w:r w:rsidRPr="00B20B77">
        <w:rPr>
          <w:rFonts w:ascii="Times New Roman" w:hAnsi="Times New Roman" w:cs="Times New Roman"/>
          <w:bCs/>
          <w:color w:val="000000" w:themeColor="text1"/>
          <w:sz w:val="28"/>
          <w:szCs w:val="28"/>
        </w:rPr>
        <w:t>інноваційності</w:t>
      </w:r>
      <w:proofErr w:type="spellEnd"/>
      <w:r w:rsidRPr="00B20B77">
        <w:rPr>
          <w:rFonts w:ascii="Times New Roman" w:hAnsi="Times New Roman" w:cs="Times New Roman"/>
          <w:bCs/>
          <w:color w:val="000000" w:themeColor="text1"/>
          <w:sz w:val="28"/>
          <w:szCs w:val="28"/>
        </w:rPr>
        <w:t xml:space="preserve"> та творчості.</w:t>
      </w:r>
    </w:p>
    <w:p w14:paraId="0B5DF49A" w14:textId="0536B74C"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З метою підвищення інтересу учнів до занять фізичною культурою необхідно змінювати педагогічну парадигму – від авторитарного підходу до особистісно орієнтованого навчання, у центрі якого стоїть розвиток особистості дитини, її потреб, інтересів і життєвих </w:t>
      </w:r>
      <w:proofErr w:type="spellStart"/>
      <w:r w:rsidRPr="00B20B77">
        <w:rPr>
          <w:rFonts w:ascii="Times New Roman" w:hAnsi="Times New Roman" w:cs="Times New Roman"/>
          <w:bCs/>
          <w:color w:val="000000" w:themeColor="text1"/>
          <w:sz w:val="28"/>
          <w:szCs w:val="28"/>
        </w:rPr>
        <w:t>компетентностей</w:t>
      </w:r>
      <w:proofErr w:type="spellEnd"/>
      <w:r w:rsidRPr="00B20B77">
        <w:rPr>
          <w:rFonts w:ascii="Times New Roman" w:hAnsi="Times New Roman" w:cs="Times New Roman"/>
          <w:bCs/>
          <w:color w:val="000000" w:themeColor="text1"/>
          <w:sz w:val="28"/>
          <w:szCs w:val="28"/>
        </w:rPr>
        <w:t xml:space="preserve">. Освіта має стати простором самореалізації, а не </w:t>
      </w:r>
      <w:r w:rsidR="001E4EA8" w:rsidRPr="00B20B77">
        <w:rPr>
          <w:rFonts w:ascii="Times New Roman" w:hAnsi="Times New Roman" w:cs="Times New Roman"/>
          <w:bCs/>
          <w:color w:val="000000" w:themeColor="text1"/>
          <w:sz w:val="28"/>
          <w:szCs w:val="28"/>
        </w:rPr>
        <w:t>тільки</w:t>
      </w:r>
      <w:r w:rsidRPr="00B20B77">
        <w:rPr>
          <w:rFonts w:ascii="Times New Roman" w:hAnsi="Times New Roman" w:cs="Times New Roman"/>
          <w:bCs/>
          <w:color w:val="000000" w:themeColor="text1"/>
          <w:sz w:val="28"/>
          <w:szCs w:val="28"/>
        </w:rPr>
        <w:t xml:space="preserve"> формального виконання нормативів.</w:t>
      </w:r>
    </w:p>
    <w:p w14:paraId="1FA83C37" w14:textId="037E30C2"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lastRenderedPageBreak/>
        <w:t>Основними ознаками інноваційного, особистісно орієнтованого уроку фізичної культури є</w:t>
      </w:r>
      <w:r w:rsidR="001E4EA8" w:rsidRPr="00B20B77">
        <w:rPr>
          <w:rFonts w:ascii="Times New Roman" w:hAnsi="Times New Roman" w:cs="Times New Roman"/>
          <w:bCs/>
          <w:color w:val="000000" w:themeColor="text1"/>
          <w:sz w:val="28"/>
          <w:szCs w:val="28"/>
        </w:rPr>
        <w:t xml:space="preserve"> (рисунок 3.3)</w:t>
      </w:r>
      <w:r w:rsidRPr="00B20B77">
        <w:rPr>
          <w:rFonts w:ascii="Times New Roman" w:hAnsi="Times New Roman" w:cs="Times New Roman"/>
          <w:bCs/>
          <w:color w:val="000000" w:themeColor="text1"/>
          <w:sz w:val="28"/>
          <w:szCs w:val="28"/>
        </w:rPr>
        <w:t>:</w:t>
      </w:r>
    </w:p>
    <w:p w14:paraId="4DDC7C08" w14:textId="1B213DE6" w:rsidR="001E4EA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67456" behindDoc="0" locked="0" layoutInCell="1" allowOverlap="1" wp14:anchorId="65B73330" wp14:editId="6E3B43EB">
                <wp:simplePos x="0" y="0"/>
                <wp:positionH relativeFrom="column">
                  <wp:posOffset>2827293</wp:posOffset>
                </wp:positionH>
                <wp:positionV relativeFrom="paragraph">
                  <wp:posOffset>107315</wp:posOffset>
                </wp:positionV>
                <wp:extent cx="1567542" cy="1099457"/>
                <wp:effectExtent l="0" t="0" r="13970" b="24765"/>
                <wp:wrapNone/>
                <wp:docPr id="10" name="Округлений прямокутник 10"/>
                <wp:cNvGraphicFramePr/>
                <a:graphic xmlns:a="http://schemas.openxmlformats.org/drawingml/2006/main">
                  <a:graphicData uri="http://schemas.microsoft.com/office/word/2010/wordprocessingShape">
                    <wps:wsp>
                      <wps:cNvSpPr/>
                      <wps:spPr>
                        <a:xfrm>
                          <a:off x="0" y="0"/>
                          <a:ext cx="1567542" cy="10994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13A322" w14:textId="0B6E914A"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стимулювання до виконання вправ без страху помилки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73330" id="Округлений прямокутник 10" o:spid="_x0000_s1026" style="position:absolute;left:0;text-align:left;margin-left:222.6pt;margin-top:8.45pt;width:123.45pt;height:8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" fillcolor="#5b9bd5 [3204]" strokecolor="#1f4d78 [1604]" strokeweight="1pt">
                <v:stroke joinstyle="miter"/>
                <v:textbox>
                  <w:txbxContent>
                    <w:p w14:paraId="1713A322" w14:textId="0B6E914A"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стимулювання до виконання вправ без страху помилки</w:t>
                      </w:r>
                    </w:p>
                  </w:txbxContent>
                </v:textbox>
              </v:roundrect>
            </w:pict>
          </mc:Fallback>
        </mc:AlternateContent>
      </w: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61312" behindDoc="0" locked="0" layoutInCell="1" allowOverlap="1" wp14:anchorId="26349220" wp14:editId="32107AB0">
                <wp:simplePos x="0" y="0"/>
                <wp:positionH relativeFrom="column">
                  <wp:posOffset>214903</wp:posOffset>
                </wp:positionH>
                <wp:positionV relativeFrom="paragraph">
                  <wp:posOffset>129540</wp:posOffset>
                </wp:positionV>
                <wp:extent cx="1567542" cy="1643289"/>
                <wp:effectExtent l="0" t="0" r="13970" b="14605"/>
                <wp:wrapNone/>
                <wp:docPr id="7" name="Округлений прямокутник 7"/>
                <wp:cNvGraphicFramePr/>
                <a:graphic xmlns:a="http://schemas.openxmlformats.org/drawingml/2006/main">
                  <a:graphicData uri="http://schemas.microsoft.com/office/word/2010/wordprocessingShape">
                    <wps:wsp>
                      <wps:cNvSpPr/>
                      <wps:spPr>
                        <a:xfrm>
                          <a:off x="0" y="0"/>
                          <a:ext cx="1567542" cy="16432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A9AF62" w14:textId="043C7B28"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створення позитивної, зацікавленої атмосфери співпраці у колективі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49220" id="Округлений прямокутник 7" o:spid="_x0000_s1027" style="position:absolute;left:0;text-align:left;margin-left:16.9pt;margin-top:10.2pt;width:123.45pt;height:1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" fillcolor="#5b9bd5 [3204]" strokecolor="#1f4d78 [1604]" strokeweight="1pt">
                <v:stroke joinstyle="miter"/>
                <v:textbox>
                  <w:txbxContent>
                    <w:p w14:paraId="29A9AF62" w14:textId="043C7B28"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створення позитивної, зацікавленої атмосфери співпраці у колективі</w:t>
                      </w:r>
                    </w:p>
                  </w:txbxContent>
                </v:textbox>
              </v:roundrect>
            </w:pict>
          </mc:Fallback>
        </mc:AlternateContent>
      </w:r>
    </w:p>
    <w:p w14:paraId="07E52D56" w14:textId="5F9163DD" w:rsidR="001E4EA8" w:rsidRPr="00B20B77" w:rsidRDefault="001E4EA8" w:rsidP="00F21431">
      <w:pPr>
        <w:spacing w:after="0" w:line="360" w:lineRule="auto"/>
        <w:ind w:firstLine="709"/>
        <w:jc w:val="both"/>
        <w:rPr>
          <w:rFonts w:ascii="Times New Roman" w:hAnsi="Times New Roman" w:cs="Times New Roman"/>
          <w:bCs/>
          <w:color w:val="000000" w:themeColor="text1"/>
          <w:sz w:val="28"/>
          <w:szCs w:val="28"/>
        </w:rPr>
      </w:pPr>
    </w:p>
    <w:p w14:paraId="44B838BB" w14:textId="4F205480" w:rsidR="001E4EA8" w:rsidRPr="00B20B77" w:rsidRDefault="001E4EA8" w:rsidP="00F21431">
      <w:pPr>
        <w:spacing w:after="0" w:line="360" w:lineRule="auto"/>
        <w:ind w:firstLine="709"/>
        <w:jc w:val="both"/>
        <w:rPr>
          <w:rFonts w:ascii="Times New Roman" w:hAnsi="Times New Roman" w:cs="Times New Roman"/>
          <w:bCs/>
          <w:color w:val="000000" w:themeColor="text1"/>
          <w:sz w:val="28"/>
          <w:szCs w:val="28"/>
        </w:rPr>
      </w:pPr>
    </w:p>
    <w:p w14:paraId="08034FE8" w14:textId="6C311C5E" w:rsidR="001E4EA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78720" behindDoc="0" locked="0" layoutInCell="1" allowOverlap="1" wp14:anchorId="215B137B" wp14:editId="4B304EE8">
                <wp:simplePos x="0" y="0"/>
                <wp:positionH relativeFrom="column">
                  <wp:posOffset>3731351</wp:posOffset>
                </wp:positionH>
                <wp:positionV relativeFrom="paragraph">
                  <wp:posOffset>287201</wp:posOffset>
                </wp:positionV>
                <wp:extent cx="586740" cy="870767"/>
                <wp:effectExtent l="0" t="38100" r="60960" b="24765"/>
                <wp:wrapNone/>
                <wp:docPr id="16" name="Пряма зі стрілкою 16"/>
                <wp:cNvGraphicFramePr/>
                <a:graphic xmlns:a="http://schemas.openxmlformats.org/drawingml/2006/main">
                  <a:graphicData uri="http://schemas.microsoft.com/office/word/2010/wordprocessingShape">
                    <wps:wsp>
                      <wps:cNvCnPr/>
                      <wps:spPr>
                        <a:xfrm flipV="1">
                          <a:off x="0" y="0"/>
                          <a:ext cx="586740" cy="8707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A81763" id="_x0000_t32" coordsize="21600,21600" o:spt="32" o:oned="t" path="m,l21600,21600e" filled="f">
                <v:path arrowok="t" fillok="f" o:connecttype="none"/>
                <o:lock v:ext="edit" shapetype="t"/>
              </v:shapetype>
              <v:shape id="Пряма зі стрілкою 16" o:spid="_x0000_s1026" type="#_x0000_t32" style="position:absolute;margin-left:293.8pt;margin-top:22.6pt;width:46.2pt;height:68.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" strokecolor="#5b9bd5 [3204]" strokeweight=".5pt">
                <v:stroke endarrow="block" joinstyle="miter"/>
              </v:shape>
            </w:pict>
          </mc:Fallback>
        </mc:AlternateContent>
      </w: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72576" behindDoc="0" locked="0" layoutInCell="1" allowOverlap="1" wp14:anchorId="693D0D6C" wp14:editId="3E0D8B34">
                <wp:simplePos x="0" y="0"/>
                <wp:positionH relativeFrom="column">
                  <wp:posOffset>1782444</wp:posOffset>
                </wp:positionH>
                <wp:positionV relativeFrom="paragraph">
                  <wp:posOffset>69759</wp:posOffset>
                </wp:positionV>
                <wp:extent cx="457291" cy="348343"/>
                <wp:effectExtent l="38100" t="38100" r="19050" b="33020"/>
                <wp:wrapNone/>
                <wp:docPr id="13" name="Пряма зі стрілкою 13"/>
                <wp:cNvGraphicFramePr/>
                <a:graphic xmlns:a="http://schemas.openxmlformats.org/drawingml/2006/main">
                  <a:graphicData uri="http://schemas.microsoft.com/office/word/2010/wordprocessingShape">
                    <wps:wsp>
                      <wps:cNvCnPr/>
                      <wps:spPr>
                        <a:xfrm flipH="1" flipV="1">
                          <a:off x="0" y="0"/>
                          <a:ext cx="457291" cy="3483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9B47F2" id="Пряма зі стрілкою 13" o:spid="_x0000_s1026" type="#_x0000_t32" style="position:absolute;margin-left:140.35pt;margin-top:5.5pt;width:36pt;height:27.4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" strokecolor="#5b9bd5 [3204]" strokeweight=".5pt">
                <v:stroke endarrow="block" joinstyle="miter"/>
              </v:shape>
            </w:pict>
          </mc:Fallback>
        </mc:AlternateContent>
      </w: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70528" behindDoc="0" locked="0" layoutInCell="1" allowOverlap="1" wp14:anchorId="34B2261A" wp14:editId="402F0B41">
                <wp:simplePos x="0" y="0"/>
                <wp:positionH relativeFrom="column">
                  <wp:posOffset>2240008</wp:posOffset>
                </wp:positionH>
                <wp:positionV relativeFrom="paragraph">
                  <wp:posOffset>69758</wp:posOffset>
                </wp:positionV>
                <wp:extent cx="587284" cy="348343"/>
                <wp:effectExtent l="0" t="38100" r="60960" b="33020"/>
                <wp:wrapNone/>
                <wp:docPr id="12" name="Пряма зі стрілкою 12"/>
                <wp:cNvGraphicFramePr/>
                <a:graphic xmlns:a="http://schemas.openxmlformats.org/drawingml/2006/main">
                  <a:graphicData uri="http://schemas.microsoft.com/office/word/2010/wordprocessingShape">
                    <wps:wsp>
                      <wps:cNvCnPr/>
                      <wps:spPr>
                        <a:xfrm flipV="1">
                          <a:off x="0" y="0"/>
                          <a:ext cx="587284" cy="3483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E36F87E" id="Пряма зі стрілкою 12" o:spid="_x0000_s1026" type="#_x0000_t32" style="position:absolute;margin-left:176.4pt;margin-top:5.5pt;width:46.25pt;height:27.45pt;flip:y;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" strokecolor="#5b9bd5 [3204]" strokeweight=".5pt">
                <v:stroke endarrow="block" joinstyle="miter"/>
              </v:shape>
            </w:pict>
          </mc:Fallback>
        </mc:AlternateContent>
      </w:r>
    </w:p>
    <w:p w14:paraId="3C11ADF1" w14:textId="59E6536E" w:rsidR="001E4EA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74624" behindDoc="0" locked="0" layoutInCell="1" allowOverlap="1" wp14:anchorId="59190A16" wp14:editId="5FA12D6E">
                <wp:simplePos x="0" y="0"/>
                <wp:positionH relativeFrom="column">
                  <wp:posOffset>1782445</wp:posOffset>
                </wp:positionH>
                <wp:positionV relativeFrom="paragraph">
                  <wp:posOffset>110943</wp:posOffset>
                </wp:positionV>
                <wp:extent cx="457563" cy="893082"/>
                <wp:effectExtent l="38100" t="0" r="19050" b="59690"/>
                <wp:wrapNone/>
                <wp:docPr id="14" name="Пряма зі стрілкою 14"/>
                <wp:cNvGraphicFramePr/>
                <a:graphic xmlns:a="http://schemas.openxmlformats.org/drawingml/2006/main">
                  <a:graphicData uri="http://schemas.microsoft.com/office/word/2010/wordprocessingShape">
                    <wps:wsp>
                      <wps:cNvCnPr/>
                      <wps:spPr>
                        <a:xfrm flipH="1">
                          <a:off x="0" y="0"/>
                          <a:ext cx="457563" cy="8930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0FCB4E" id="Пряма зі стрілкою 14" o:spid="_x0000_s1026" type="#_x0000_t32" style="position:absolute;margin-left:140.35pt;margin-top:8.75pt;width:36.05pt;height:70.3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" strokecolor="#5b9bd5 [3204]" strokeweight=".5pt">
                <v:stroke endarrow="block" joinstyle="miter"/>
              </v:shape>
            </w:pict>
          </mc:Fallback>
        </mc:AlternateContent>
      </w: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69504" behindDoc="0" locked="0" layoutInCell="1" allowOverlap="1" wp14:anchorId="2958A07B" wp14:editId="17F37950">
                <wp:simplePos x="0" y="0"/>
                <wp:positionH relativeFrom="column">
                  <wp:posOffset>4601391</wp:posOffset>
                </wp:positionH>
                <wp:positionV relativeFrom="paragraph">
                  <wp:posOffset>33655</wp:posOffset>
                </wp:positionV>
                <wp:extent cx="1567542" cy="1643743"/>
                <wp:effectExtent l="0" t="0" r="13970" b="13970"/>
                <wp:wrapNone/>
                <wp:docPr id="11" name="Округлений прямокутник 11"/>
                <wp:cNvGraphicFramePr/>
                <a:graphic xmlns:a="http://schemas.openxmlformats.org/drawingml/2006/main">
                  <a:graphicData uri="http://schemas.microsoft.com/office/word/2010/wordprocessingShape">
                    <wps:wsp>
                      <wps:cNvSpPr/>
                      <wps:spPr>
                        <a:xfrm>
                          <a:off x="0" y="0"/>
                          <a:ext cx="1567542" cy="164374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0D8EEC" w14:textId="28732A7F"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заохочення дітей до активного освоєння всіх видів рухової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8A07B" id="Округлений прямокутник 11" o:spid="_x0000_s1028" style="position:absolute;left:0;text-align:left;margin-left:362.3pt;margin-top:2.65pt;width:123.45pt;height:12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" fillcolor="#5b9bd5 [3204]" strokecolor="#1f4d78 [1604]" strokeweight="1pt">
                <v:stroke joinstyle="miter"/>
                <v:textbox>
                  <w:txbxContent>
                    <w:p w14:paraId="070D8EEC" w14:textId="28732A7F"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заохочення дітей до активного освоєння всіх видів рухової діяльності</w:t>
                      </w:r>
                    </w:p>
                  </w:txbxContent>
                </v:textbox>
              </v:roundrect>
            </w:pict>
          </mc:Fallback>
        </mc:AlternateContent>
      </w: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59264" behindDoc="0" locked="0" layoutInCell="1" allowOverlap="1" wp14:anchorId="6EC58BB9" wp14:editId="3B42E297">
                <wp:simplePos x="0" y="0"/>
                <wp:positionH relativeFrom="column">
                  <wp:posOffset>2163354</wp:posOffset>
                </wp:positionH>
                <wp:positionV relativeFrom="paragraph">
                  <wp:posOffset>111125</wp:posOffset>
                </wp:positionV>
                <wp:extent cx="1567542" cy="816429"/>
                <wp:effectExtent l="0" t="0" r="13970" b="22225"/>
                <wp:wrapNone/>
                <wp:docPr id="6" name="Округлений прямокутник 6"/>
                <wp:cNvGraphicFramePr/>
                <a:graphic xmlns:a="http://schemas.openxmlformats.org/drawingml/2006/main">
                  <a:graphicData uri="http://schemas.microsoft.com/office/word/2010/wordprocessingShape">
                    <wps:wsp>
                      <wps:cNvSpPr/>
                      <wps:spPr>
                        <a:xfrm>
                          <a:off x="0" y="0"/>
                          <a:ext cx="1567542" cy="81642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B0EBA4" w14:textId="5E43FF31" w:rsidR="00756155" w:rsidRPr="00650238" w:rsidRDefault="00756155" w:rsidP="001E4EA8">
                            <w:pPr>
                              <w:jc w:val="center"/>
                              <w:rPr>
                                <w:rFonts w:ascii="Times New Roman" w:hAnsi="Times New Roman" w:cs="Times New Roman"/>
                                <w:sz w:val="28"/>
                                <w:szCs w:val="28"/>
                              </w:rPr>
                            </w:pPr>
                            <w:r w:rsidRPr="00650238">
                              <w:rPr>
                                <w:rFonts w:ascii="Times New Roman" w:hAnsi="Times New Roman" w:cs="Times New Roman"/>
                                <w:sz w:val="28"/>
                                <w:szCs w:val="28"/>
                              </w:rPr>
                              <w:t>Ознаки інноваційного уроку ФК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C58BB9" id="Округлений прямокутник 6" o:spid="_x0000_s1029" style="position:absolute;left:0;text-align:left;margin-left:170.35pt;margin-top:8.75pt;width:123.45pt;height:6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" fillcolor="#5b9bd5 [3204]" strokecolor="#1f4d78 [1604]" strokeweight="1pt">
                <v:stroke joinstyle="miter"/>
                <v:textbox>
                  <w:txbxContent>
                    <w:p w14:paraId="5CB0EBA4" w14:textId="5E43FF31" w:rsidR="00756155" w:rsidRPr="00650238" w:rsidRDefault="00756155" w:rsidP="001E4EA8">
                      <w:pPr>
                        <w:jc w:val="center"/>
                        <w:rPr>
                          <w:rFonts w:ascii="Times New Roman" w:hAnsi="Times New Roman" w:cs="Times New Roman"/>
                          <w:sz w:val="28"/>
                          <w:szCs w:val="28"/>
                        </w:rPr>
                      </w:pPr>
                      <w:r w:rsidRPr="00650238">
                        <w:rPr>
                          <w:rFonts w:ascii="Times New Roman" w:hAnsi="Times New Roman" w:cs="Times New Roman"/>
                          <w:sz w:val="28"/>
                          <w:szCs w:val="28"/>
                        </w:rPr>
                        <w:t>Ознаки інноваційного уроку ФК</w:t>
                      </w:r>
                    </w:p>
                  </w:txbxContent>
                </v:textbox>
              </v:roundrect>
            </w:pict>
          </mc:Fallback>
        </mc:AlternateContent>
      </w:r>
    </w:p>
    <w:p w14:paraId="6212CC06" w14:textId="30AF98A1" w:rsidR="001E4EA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76672" behindDoc="0" locked="0" layoutInCell="1" allowOverlap="1" wp14:anchorId="36B54C6E" wp14:editId="7F19851B">
                <wp:simplePos x="0" y="0"/>
                <wp:positionH relativeFrom="column">
                  <wp:posOffset>3622494</wp:posOffset>
                </wp:positionH>
                <wp:positionV relativeFrom="paragraph">
                  <wp:posOffset>131264</wp:posOffset>
                </wp:positionV>
                <wp:extent cx="979714" cy="489494"/>
                <wp:effectExtent l="0" t="38100" r="49530" b="25400"/>
                <wp:wrapNone/>
                <wp:docPr id="15" name="Пряма зі стрілкою 15"/>
                <wp:cNvGraphicFramePr/>
                <a:graphic xmlns:a="http://schemas.openxmlformats.org/drawingml/2006/main">
                  <a:graphicData uri="http://schemas.microsoft.com/office/word/2010/wordprocessingShape">
                    <wps:wsp>
                      <wps:cNvCnPr/>
                      <wps:spPr>
                        <a:xfrm flipV="1">
                          <a:off x="0" y="0"/>
                          <a:ext cx="979714" cy="4894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CF9AA9" id="Пряма зі стрілкою 15" o:spid="_x0000_s1026" type="#_x0000_t32" style="position:absolute;margin-left:285.25pt;margin-top:10.35pt;width:77.15pt;height:38.5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" strokecolor="#5b9bd5 [3204]" strokeweight=".5pt">
                <v:stroke endarrow="block" joinstyle="miter"/>
              </v:shape>
            </w:pict>
          </mc:Fallback>
        </mc:AlternateContent>
      </w:r>
    </w:p>
    <w:p w14:paraId="18FC85EF" w14:textId="5B7F1687" w:rsidR="001E4EA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80768" behindDoc="0" locked="0" layoutInCell="1" allowOverlap="1" wp14:anchorId="24F912AA" wp14:editId="00920D05">
                <wp:simplePos x="0" y="0"/>
                <wp:positionH relativeFrom="column">
                  <wp:posOffset>3698694</wp:posOffset>
                </wp:positionH>
                <wp:positionV relativeFrom="paragraph">
                  <wp:posOffset>281395</wp:posOffset>
                </wp:positionV>
                <wp:extent cx="370114" cy="424905"/>
                <wp:effectExtent l="0" t="0" r="68580" b="51435"/>
                <wp:wrapNone/>
                <wp:docPr id="17" name="Пряма зі стрілкою 17"/>
                <wp:cNvGraphicFramePr/>
                <a:graphic xmlns:a="http://schemas.openxmlformats.org/drawingml/2006/main">
                  <a:graphicData uri="http://schemas.microsoft.com/office/word/2010/wordprocessingShape">
                    <wps:wsp>
                      <wps:cNvCnPr/>
                      <wps:spPr>
                        <a:xfrm>
                          <a:off x="0" y="0"/>
                          <a:ext cx="370114" cy="4249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5CC864" id="Пряма зі стрілкою 17" o:spid="_x0000_s1026" type="#_x0000_t32" style="position:absolute;margin-left:291.25pt;margin-top:22.15pt;width:29.15pt;height:3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" strokecolor="#5b9bd5 [3204]" strokeweight=".5pt">
                <v:stroke endarrow="block" joinstyle="miter"/>
              </v:shape>
            </w:pict>
          </mc:Fallback>
        </mc:AlternateContent>
      </w:r>
    </w:p>
    <w:p w14:paraId="346BE259" w14:textId="13610E59" w:rsidR="001E4EA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63360" behindDoc="0" locked="0" layoutInCell="1" allowOverlap="1" wp14:anchorId="0D8111B7" wp14:editId="602A3035">
                <wp:simplePos x="0" y="0"/>
                <wp:positionH relativeFrom="column">
                  <wp:posOffset>323578</wp:posOffset>
                </wp:positionH>
                <wp:positionV relativeFrom="paragraph">
                  <wp:posOffset>83548</wp:posOffset>
                </wp:positionV>
                <wp:extent cx="1567542" cy="1807028"/>
                <wp:effectExtent l="0" t="0" r="13970" b="22225"/>
                <wp:wrapNone/>
                <wp:docPr id="8" name="Округлений прямокутник 8"/>
                <wp:cNvGraphicFramePr/>
                <a:graphic xmlns:a="http://schemas.openxmlformats.org/drawingml/2006/main">
                  <a:graphicData uri="http://schemas.microsoft.com/office/word/2010/wordprocessingShape">
                    <wps:wsp>
                      <wps:cNvSpPr/>
                      <wps:spPr>
                        <a:xfrm>
                          <a:off x="0" y="0"/>
                          <a:ext cx="1567542" cy="180702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965278" w14:textId="46CDECCD"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застосування різноманітних форм і методів діяльності, що враховують індивідуальний досвід учня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8111B7" id="Округлений прямокутник 8" o:spid="_x0000_s1030" style="position:absolute;left:0;text-align:left;margin-left:25.5pt;margin-top:6.6pt;width:123.45pt;height:14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" fillcolor="#5b9bd5 [3204]" strokecolor="#1f4d78 [1604]" strokeweight="1pt">
                <v:stroke joinstyle="miter"/>
                <v:textbox>
                  <w:txbxContent>
                    <w:p w14:paraId="7F965278" w14:textId="46CDECCD"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застосування різноманітних форм і методів діяльності, що враховують індивідуальний досвід учня</w:t>
                      </w:r>
                    </w:p>
                  </w:txbxContent>
                </v:textbox>
              </v:roundrect>
            </w:pict>
          </mc:Fallback>
        </mc:AlternateContent>
      </w:r>
    </w:p>
    <w:p w14:paraId="7C77F3AB" w14:textId="0D7030BF" w:rsidR="001E4EA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noProof/>
          <w:color w:val="000000" w:themeColor="text1"/>
          <w:sz w:val="28"/>
          <w:szCs w:val="28"/>
          <w:lang w:eastAsia="uk-UA"/>
        </w:rPr>
        <mc:AlternateContent>
          <mc:Choice Requires="wps">
            <w:drawing>
              <wp:anchor distT="0" distB="0" distL="114300" distR="114300" simplePos="0" relativeHeight="251665408" behindDoc="0" locked="0" layoutInCell="1" allowOverlap="1" wp14:anchorId="002FD85B" wp14:editId="0592AD71">
                <wp:simplePos x="0" y="0"/>
                <wp:positionH relativeFrom="column">
                  <wp:posOffset>2577465</wp:posOffset>
                </wp:positionH>
                <wp:positionV relativeFrom="paragraph">
                  <wp:posOffset>5806</wp:posOffset>
                </wp:positionV>
                <wp:extent cx="1567180" cy="1828800"/>
                <wp:effectExtent l="0" t="0" r="13970" b="19050"/>
                <wp:wrapNone/>
                <wp:docPr id="9" name="Округлений прямокутник 9"/>
                <wp:cNvGraphicFramePr/>
                <a:graphic xmlns:a="http://schemas.openxmlformats.org/drawingml/2006/main">
                  <a:graphicData uri="http://schemas.microsoft.com/office/word/2010/wordprocessingShape">
                    <wps:wsp>
                      <wps:cNvSpPr/>
                      <wps:spPr>
                        <a:xfrm>
                          <a:off x="0" y="0"/>
                          <a:ext cx="1567180" cy="1828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64A63C" w14:textId="06134A48"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оцінювання діяльності не лише за результатом, а й за процесом досягнення мети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FD85B" id="Округлений прямокутник 9" o:spid="_x0000_s1031" style="position:absolute;left:0;text-align:left;margin-left:202.95pt;margin-top:.45pt;width:123.4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" fillcolor="#5b9bd5 [3204]" strokecolor="#1f4d78 [1604]" strokeweight="1pt">
                <v:stroke joinstyle="miter"/>
                <v:textbox>
                  <w:txbxContent>
                    <w:p w14:paraId="5064A63C" w14:textId="06134A48" w:rsidR="00756155" w:rsidRPr="00650238" w:rsidRDefault="00756155" w:rsidP="001E4EA8">
                      <w:pPr>
                        <w:jc w:val="center"/>
                        <w:rPr>
                          <w:rFonts w:ascii="Times New Roman" w:hAnsi="Times New Roman" w:cs="Times New Roman"/>
                          <w:sz w:val="28"/>
                          <w:szCs w:val="28"/>
                        </w:rPr>
                      </w:pPr>
                      <w:r w:rsidRPr="00F21431">
                        <w:rPr>
                          <w:rFonts w:ascii="Times New Roman" w:hAnsi="Times New Roman" w:cs="Times New Roman"/>
                          <w:bCs/>
                          <w:color w:val="000000"/>
                          <w:sz w:val="28"/>
                          <w:szCs w:val="28"/>
                        </w:rPr>
                        <w:t>оцінювання діяльності не лише за результатом, а й за процесом досягнення мети</w:t>
                      </w:r>
                    </w:p>
                  </w:txbxContent>
                </v:textbox>
              </v:roundrect>
            </w:pict>
          </mc:Fallback>
        </mc:AlternateContent>
      </w:r>
    </w:p>
    <w:p w14:paraId="368D72A8" w14:textId="79818882" w:rsidR="001E4EA8" w:rsidRPr="00B20B77" w:rsidRDefault="001E4EA8" w:rsidP="00F21431">
      <w:pPr>
        <w:spacing w:after="0" w:line="360" w:lineRule="auto"/>
        <w:ind w:firstLine="709"/>
        <w:jc w:val="both"/>
        <w:rPr>
          <w:rFonts w:ascii="Times New Roman" w:hAnsi="Times New Roman" w:cs="Times New Roman"/>
          <w:bCs/>
          <w:color w:val="000000" w:themeColor="text1"/>
          <w:sz w:val="28"/>
          <w:szCs w:val="28"/>
        </w:rPr>
      </w:pPr>
    </w:p>
    <w:p w14:paraId="795EEC44" w14:textId="3C318B6A" w:rsidR="0065023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p>
    <w:p w14:paraId="53BE2D7C" w14:textId="6A8D160D" w:rsidR="0065023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p>
    <w:p w14:paraId="4193EE87" w14:textId="77777777" w:rsidR="0065023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p>
    <w:p w14:paraId="576A0A32" w14:textId="3B0FE1B1" w:rsidR="001E4EA8" w:rsidRPr="00B20B77" w:rsidRDefault="001E4EA8" w:rsidP="00F21431">
      <w:pPr>
        <w:spacing w:after="0" w:line="360" w:lineRule="auto"/>
        <w:ind w:firstLine="709"/>
        <w:jc w:val="both"/>
        <w:rPr>
          <w:rFonts w:ascii="Times New Roman" w:hAnsi="Times New Roman" w:cs="Times New Roman"/>
          <w:bCs/>
          <w:color w:val="000000" w:themeColor="text1"/>
          <w:sz w:val="28"/>
          <w:szCs w:val="28"/>
        </w:rPr>
      </w:pPr>
    </w:p>
    <w:p w14:paraId="6B521199" w14:textId="77777777" w:rsidR="006C3DD9" w:rsidRPr="00B20B77" w:rsidRDefault="006C3DD9" w:rsidP="00F21431">
      <w:pPr>
        <w:spacing w:after="0" w:line="360" w:lineRule="auto"/>
        <w:ind w:firstLine="709"/>
        <w:jc w:val="both"/>
        <w:rPr>
          <w:rFonts w:ascii="Times New Roman" w:hAnsi="Times New Roman" w:cs="Times New Roman"/>
          <w:bCs/>
          <w:color w:val="000000" w:themeColor="text1"/>
          <w:sz w:val="28"/>
          <w:szCs w:val="28"/>
        </w:rPr>
      </w:pPr>
    </w:p>
    <w:p w14:paraId="53B13699" w14:textId="4A992A34" w:rsidR="00650238" w:rsidRPr="00B20B77" w:rsidRDefault="00650238"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Рис. 3.3 Основні ознаки інноваційного уроку фізичної культури</w:t>
      </w:r>
    </w:p>
    <w:p w14:paraId="12960D92" w14:textId="77777777" w:rsidR="006C3DD9" w:rsidRPr="00B20B77" w:rsidRDefault="006C3DD9" w:rsidP="00650238">
      <w:pPr>
        <w:spacing w:after="0" w:line="360" w:lineRule="auto"/>
        <w:ind w:firstLine="709"/>
        <w:jc w:val="both"/>
        <w:rPr>
          <w:rFonts w:ascii="Times New Roman" w:hAnsi="Times New Roman" w:cs="Times New Roman"/>
          <w:bCs/>
          <w:color w:val="000000" w:themeColor="text1"/>
          <w:sz w:val="28"/>
          <w:szCs w:val="28"/>
        </w:rPr>
      </w:pPr>
    </w:p>
    <w:p w14:paraId="4E322492" w14:textId="444A39E7" w:rsidR="00650238" w:rsidRPr="00B20B77" w:rsidRDefault="006C3DD9" w:rsidP="00650238">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Хочемо зауважити, що і</w:t>
      </w:r>
      <w:r w:rsidR="00650238" w:rsidRPr="00B20B77">
        <w:rPr>
          <w:rFonts w:ascii="Times New Roman" w:hAnsi="Times New Roman" w:cs="Times New Roman"/>
          <w:bCs/>
          <w:color w:val="000000" w:themeColor="text1"/>
          <w:sz w:val="28"/>
          <w:szCs w:val="28"/>
        </w:rPr>
        <w:t>нноваційний урок передбачає</w:t>
      </w:r>
      <w:r w:rsidRPr="00B20B77">
        <w:rPr>
          <w:rFonts w:ascii="Times New Roman" w:hAnsi="Times New Roman" w:cs="Times New Roman"/>
          <w:bCs/>
          <w:color w:val="000000" w:themeColor="text1"/>
          <w:sz w:val="28"/>
          <w:szCs w:val="28"/>
        </w:rPr>
        <w:t xml:space="preserve"> </w:t>
      </w:r>
      <w:r w:rsidR="00650238" w:rsidRPr="00B20B77">
        <w:rPr>
          <w:rFonts w:ascii="Times New Roman" w:hAnsi="Times New Roman" w:cs="Times New Roman"/>
          <w:bCs/>
          <w:color w:val="000000" w:themeColor="text1"/>
          <w:sz w:val="28"/>
          <w:szCs w:val="28"/>
        </w:rPr>
        <w:t>комфортн</w:t>
      </w:r>
      <w:r w:rsidRPr="00B20B77">
        <w:rPr>
          <w:rFonts w:ascii="Times New Roman" w:hAnsi="Times New Roman" w:cs="Times New Roman"/>
          <w:bCs/>
          <w:color w:val="000000" w:themeColor="text1"/>
          <w:sz w:val="28"/>
          <w:szCs w:val="28"/>
        </w:rPr>
        <w:t>их</w:t>
      </w:r>
      <w:r w:rsidR="00650238" w:rsidRPr="00B20B77">
        <w:rPr>
          <w:rFonts w:ascii="Times New Roman" w:hAnsi="Times New Roman" w:cs="Times New Roman"/>
          <w:bCs/>
          <w:color w:val="000000" w:themeColor="text1"/>
          <w:sz w:val="28"/>
          <w:szCs w:val="28"/>
        </w:rPr>
        <w:t xml:space="preserve"> та безпечн</w:t>
      </w:r>
      <w:r w:rsidRPr="00B20B77">
        <w:rPr>
          <w:rFonts w:ascii="Times New Roman" w:hAnsi="Times New Roman" w:cs="Times New Roman"/>
          <w:bCs/>
          <w:color w:val="000000" w:themeColor="text1"/>
          <w:sz w:val="28"/>
          <w:szCs w:val="28"/>
        </w:rPr>
        <w:t>их умов для учнів</w:t>
      </w:r>
      <w:r w:rsidR="00650238"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 xml:space="preserve">котрих </w:t>
      </w:r>
      <w:r w:rsidR="00650238" w:rsidRPr="00B20B77">
        <w:rPr>
          <w:rFonts w:ascii="Times New Roman" w:hAnsi="Times New Roman" w:cs="Times New Roman"/>
          <w:bCs/>
          <w:color w:val="000000" w:themeColor="text1"/>
          <w:sz w:val="28"/>
          <w:szCs w:val="28"/>
        </w:rPr>
        <w:t>заохочуються до взаємодії, командної роботи та підтримки одне одного. Така атмосфера сприяє формуванню колективізму, розвитку соціальних навичок і позитивного ставлення до фізичної активності.</w:t>
      </w:r>
    </w:p>
    <w:p w14:paraId="69FA2C59" w14:textId="77777777" w:rsidR="00650238" w:rsidRPr="00B20B77" w:rsidRDefault="00650238" w:rsidP="00650238">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Використання різних методичних підходів (ігрових вправ, тренувань, </w:t>
      </w:r>
      <w:proofErr w:type="spellStart"/>
      <w:r w:rsidRPr="00B20B77">
        <w:rPr>
          <w:rFonts w:ascii="Times New Roman" w:hAnsi="Times New Roman" w:cs="Times New Roman"/>
          <w:bCs/>
          <w:color w:val="000000" w:themeColor="text1"/>
          <w:sz w:val="28"/>
          <w:szCs w:val="28"/>
        </w:rPr>
        <w:t>соревновальних</w:t>
      </w:r>
      <w:proofErr w:type="spellEnd"/>
      <w:r w:rsidRPr="00B20B77">
        <w:rPr>
          <w:rFonts w:ascii="Times New Roman" w:hAnsi="Times New Roman" w:cs="Times New Roman"/>
          <w:bCs/>
          <w:color w:val="000000" w:themeColor="text1"/>
          <w:sz w:val="28"/>
          <w:szCs w:val="28"/>
        </w:rPr>
        <w:t xml:space="preserve"> елементів, індивідуальних завдань) дозволяє адаптувати навчальний процес під рівень підготовки, інтереси та фізичні можливості кожного учня. Це підвищує ефективність засвоєння матеріалу та мотивацію до занять.</w:t>
      </w:r>
    </w:p>
    <w:p w14:paraId="75D5ACE1" w14:textId="77777777" w:rsidR="00650238" w:rsidRPr="00B20B77" w:rsidRDefault="00650238" w:rsidP="00650238">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lastRenderedPageBreak/>
        <w:t>Учнів спонукають пробувати різні види фізичної активності – від традиційних спортивних ігор до новітніх вправ чи фітнес-напрямів. Це сприяє всебічному розвитку фізичних якостей, формує гнучкість та адаптивність до різних рухових завдань.</w:t>
      </w:r>
    </w:p>
    <w:p w14:paraId="63564030" w14:textId="77777777" w:rsidR="00650238" w:rsidRPr="00B20B77" w:rsidRDefault="00650238" w:rsidP="00650238">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Вчитель створює середовище, де помилки сприймаються як природна частина навчання, а не як провал. Це допомагає учням експериментувати, розвивати впевненість у власних силах і підтримує внутрішню мотивацію до рухової активності.</w:t>
      </w:r>
    </w:p>
    <w:p w14:paraId="517EC10F" w14:textId="77777777" w:rsidR="006C3DD9" w:rsidRPr="00B20B77" w:rsidRDefault="00650238" w:rsidP="00650238">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Оцінка включає не тільки кінцевий результат (наприклад, дистанцію, час чи кількість повторів), а й спосіб виконання вправ, активність, наполегливість, самостійність та участь у командній роботі. Це формує у учнів розуміння важливості процесу навчання та стимулює до систематичної фізичної активності.</w:t>
      </w:r>
    </w:p>
    <w:p w14:paraId="70057FDE" w14:textId="08B5FCAF" w:rsidR="00F21431" w:rsidRPr="00B20B77" w:rsidRDefault="006C3DD9" w:rsidP="00650238">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Водночас в</w:t>
      </w:r>
      <w:r w:rsidR="00F21431" w:rsidRPr="00B20B77">
        <w:rPr>
          <w:rFonts w:ascii="Times New Roman" w:hAnsi="Times New Roman" w:cs="Times New Roman"/>
          <w:bCs/>
          <w:color w:val="000000" w:themeColor="text1"/>
          <w:sz w:val="28"/>
          <w:szCs w:val="28"/>
        </w:rPr>
        <w:t xml:space="preserve">исоку ефективність у розвитку мотивації демонструють ігрові технології, що враховують вікові та психофізіологічні особливості дітей. Ігрова діяльність є природною формою навчання, яка поєднує пізнання, емоції та рух. Вона сприяє формуванню навичок соціальної взаємодії, командної роботи, розвитку самоконтролю й відповідальності. Проведене дослідження показало, що понад 70% учнів вважають рухливі та спортивні ігри найбільш улюбленим видом діяльності на </w:t>
      </w:r>
      <w:proofErr w:type="spellStart"/>
      <w:r w:rsidR="00F21431" w:rsidRPr="00B20B77">
        <w:rPr>
          <w:rFonts w:ascii="Times New Roman" w:hAnsi="Times New Roman" w:cs="Times New Roman"/>
          <w:bCs/>
          <w:color w:val="000000" w:themeColor="text1"/>
          <w:sz w:val="28"/>
          <w:szCs w:val="28"/>
        </w:rPr>
        <w:t>уроках</w:t>
      </w:r>
      <w:proofErr w:type="spellEnd"/>
      <w:r w:rsidR="00F21431" w:rsidRPr="00B20B77">
        <w:rPr>
          <w:rFonts w:ascii="Times New Roman" w:hAnsi="Times New Roman" w:cs="Times New Roman"/>
          <w:bCs/>
          <w:color w:val="000000" w:themeColor="text1"/>
          <w:sz w:val="28"/>
          <w:szCs w:val="28"/>
        </w:rPr>
        <w:t xml:space="preserve"> фізичної культури.</w:t>
      </w:r>
    </w:p>
    <w:p w14:paraId="18737E0F" w14:textId="6ECE6353"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Педагогічні спостереження підтверджують, що сучасні діти з більшим ентузіазмом беруть участь у тих заняттях, де поєднуються новітні види спорту, елементи гри, інтерактивність і свобода вибору. Саме тому до навчальних програм доцільно включати майстер-класи з популярних сучасних видів спорту – таких як </w:t>
      </w:r>
      <w:r w:rsidR="00FA5C9E" w:rsidRPr="00B20B77">
        <w:rPr>
          <w:rFonts w:ascii="Times New Roman" w:hAnsi="Times New Roman" w:cs="Times New Roman"/>
          <w:bCs/>
          <w:color w:val="000000" w:themeColor="text1"/>
          <w:sz w:val="28"/>
          <w:szCs w:val="28"/>
        </w:rPr>
        <w:t xml:space="preserve">алтимат </w:t>
      </w:r>
      <w:proofErr w:type="spellStart"/>
      <w:r w:rsidR="00FA5C9E" w:rsidRPr="00B20B77">
        <w:rPr>
          <w:rFonts w:ascii="Times New Roman" w:hAnsi="Times New Roman" w:cs="Times New Roman"/>
          <w:bCs/>
          <w:color w:val="000000" w:themeColor="text1"/>
          <w:sz w:val="28"/>
          <w:szCs w:val="28"/>
        </w:rPr>
        <w:t>фризбі</w:t>
      </w:r>
      <w:proofErr w:type="spellEnd"/>
      <w:r w:rsidRPr="00B20B77">
        <w:rPr>
          <w:rFonts w:ascii="Times New Roman" w:hAnsi="Times New Roman" w:cs="Times New Roman"/>
          <w:bCs/>
          <w:color w:val="000000" w:themeColor="text1"/>
          <w:sz w:val="28"/>
          <w:szCs w:val="28"/>
        </w:rPr>
        <w:t xml:space="preserve">, флорбол, бадмінтон, йога, </w:t>
      </w:r>
      <w:proofErr w:type="spellStart"/>
      <w:r w:rsidRPr="00B20B77">
        <w:rPr>
          <w:rFonts w:ascii="Times New Roman" w:hAnsi="Times New Roman" w:cs="Times New Roman"/>
          <w:bCs/>
          <w:color w:val="000000" w:themeColor="text1"/>
          <w:sz w:val="28"/>
          <w:szCs w:val="28"/>
        </w:rPr>
        <w:t>лазертаг</w:t>
      </w:r>
      <w:proofErr w:type="spellEnd"/>
      <w:r w:rsidRPr="00B20B77">
        <w:rPr>
          <w:rFonts w:ascii="Times New Roman" w:hAnsi="Times New Roman" w:cs="Times New Roman"/>
          <w:bCs/>
          <w:color w:val="000000" w:themeColor="text1"/>
          <w:sz w:val="28"/>
          <w:szCs w:val="28"/>
        </w:rPr>
        <w:t xml:space="preserve"> тощо.</w:t>
      </w:r>
    </w:p>
    <w:p w14:paraId="0B47B008" w14:textId="718054D4"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У ході експериментальної роботи в рамках дослідження з учнями основної школи проводилися </w:t>
      </w:r>
      <w:proofErr w:type="spellStart"/>
      <w:r w:rsidRPr="00B20B77">
        <w:rPr>
          <w:rFonts w:ascii="Times New Roman" w:hAnsi="Times New Roman" w:cs="Times New Roman"/>
          <w:bCs/>
          <w:color w:val="000000" w:themeColor="text1"/>
          <w:sz w:val="28"/>
          <w:szCs w:val="28"/>
        </w:rPr>
        <w:t>уроки</w:t>
      </w:r>
      <w:proofErr w:type="spellEnd"/>
      <w:r w:rsidRPr="00B20B77">
        <w:rPr>
          <w:rFonts w:ascii="Times New Roman" w:hAnsi="Times New Roman" w:cs="Times New Roman"/>
          <w:bCs/>
          <w:color w:val="000000" w:themeColor="text1"/>
          <w:sz w:val="28"/>
          <w:szCs w:val="28"/>
        </w:rPr>
        <w:t xml:space="preserve"> у формі майстер-класів, під час яких школярі мали змогу опанувати елементи різних новітніх видів спорту. Учні брали участь у спортивних святах і фестивалях, де ознайомлювалися з </w:t>
      </w:r>
      <w:r w:rsidRPr="00B20B77">
        <w:rPr>
          <w:rFonts w:ascii="Times New Roman" w:hAnsi="Times New Roman" w:cs="Times New Roman"/>
          <w:bCs/>
          <w:color w:val="000000" w:themeColor="text1"/>
          <w:sz w:val="28"/>
          <w:szCs w:val="28"/>
        </w:rPr>
        <w:lastRenderedPageBreak/>
        <w:t xml:space="preserve">демонстраційними виступами з </w:t>
      </w:r>
      <w:proofErr w:type="spellStart"/>
      <w:r w:rsidRPr="00B20B77">
        <w:rPr>
          <w:rFonts w:ascii="Times New Roman" w:hAnsi="Times New Roman" w:cs="Times New Roman"/>
          <w:bCs/>
          <w:color w:val="000000" w:themeColor="text1"/>
          <w:sz w:val="28"/>
          <w:szCs w:val="28"/>
        </w:rPr>
        <w:t>петанку</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черлідінгу</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корфболу</w:t>
      </w:r>
      <w:proofErr w:type="spellEnd"/>
      <w:r w:rsidRPr="00B20B77">
        <w:rPr>
          <w:rFonts w:ascii="Times New Roman" w:hAnsi="Times New Roman" w:cs="Times New Roman"/>
          <w:bCs/>
          <w:color w:val="000000" w:themeColor="text1"/>
          <w:sz w:val="28"/>
          <w:szCs w:val="28"/>
        </w:rPr>
        <w:t xml:space="preserve">, </w:t>
      </w:r>
      <w:r w:rsidR="00FA5C9E" w:rsidRPr="00B20B77">
        <w:rPr>
          <w:rFonts w:ascii="Times New Roman" w:hAnsi="Times New Roman" w:cs="Times New Roman"/>
          <w:bCs/>
          <w:color w:val="000000" w:themeColor="text1"/>
          <w:sz w:val="28"/>
          <w:szCs w:val="28"/>
        </w:rPr>
        <w:t xml:space="preserve">алтимат </w:t>
      </w:r>
      <w:proofErr w:type="spellStart"/>
      <w:r w:rsidR="00FA5C9E" w:rsidRPr="00B20B77">
        <w:rPr>
          <w:rFonts w:ascii="Times New Roman" w:hAnsi="Times New Roman" w:cs="Times New Roman"/>
          <w:bCs/>
          <w:color w:val="000000" w:themeColor="text1"/>
          <w:sz w:val="28"/>
          <w:szCs w:val="28"/>
        </w:rPr>
        <w:t>фризбі</w:t>
      </w:r>
      <w:proofErr w:type="spellEnd"/>
      <w:r w:rsidRPr="00B20B77">
        <w:rPr>
          <w:rFonts w:ascii="Times New Roman" w:hAnsi="Times New Roman" w:cs="Times New Roman"/>
          <w:bCs/>
          <w:color w:val="000000" w:themeColor="text1"/>
          <w:sz w:val="28"/>
          <w:szCs w:val="28"/>
        </w:rPr>
        <w:t xml:space="preserve"> та флорболу.</w:t>
      </w:r>
    </w:p>
    <w:p w14:paraId="15EFF183" w14:textId="22D92F15"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Після традиційної розминки учням пропонувалася диференційована діяльність за інтересами – гра у футбол, бадмінтон, </w:t>
      </w:r>
      <w:r w:rsidR="00FA5C9E" w:rsidRPr="00B20B77">
        <w:rPr>
          <w:rFonts w:ascii="Times New Roman" w:hAnsi="Times New Roman" w:cs="Times New Roman"/>
          <w:bCs/>
          <w:color w:val="000000" w:themeColor="text1"/>
          <w:sz w:val="28"/>
          <w:szCs w:val="28"/>
        </w:rPr>
        <w:t xml:space="preserve">алтимат </w:t>
      </w:r>
      <w:proofErr w:type="spellStart"/>
      <w:r w:rsidR="00FA5C9E" w:rsidRPr="00B20B77">
        <w:rPr>
          <w:rFonts w:ascii="Times New Roman" w:hAnsi="Times New Roman" w:cs="Times New Roman"/>
          <w:bCs/>
          <w:color w:val="000000" w:themeColor="text1"/>
          <w:sz w:val="28"/>
          <w:szCs w:val="28"/>
        </w:rPr>
        <w:t>фризбі</w:t>
      </w:r>
      <w:proofErr w:type="spellEnd"/>
      <w:r w:rsidRPr="00B20B77">
        <w:rPr>
          <w:rFonts w:ascii="Times New Roman" w:hAnsi="Times New Roman" w:cs="Times New Roman"/>
          <w:bCs/>
          <w:color w:val="000000" w:themeColor="text1"/>
          <w:sz w:val="28"/>
          <w:szCs w:val="28"/>
        </w:rPr>
        <w:t>, вправи на приладах або заняття на свіжому повітрі. Така форма організації дозволяла врахувати рівень підготовленості, емоційний стан і побажання кожної дитини, що підвищувало мотивацію та позитивне ставлення до уроку.</w:t>
      </w:r>
    </w:p>
    <w:p w14:paraId="7083CEEC" w14:textId="165234B1"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Учням також пропонувалося самостійно проводити розминку під музичний супровід. Роль учителя у такому випадку полягала не в контролі, а у педагогічному супроводі – наданні методичних порад, забезпеченні безпеки та підтримці ініціативності учнів.</w:t>
      </w:r>
    </w:p>
    <w:p w14:paraId="7FB38C12" w14:textId="77777777"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Використання інформаційно-комунікаційних технологій (ІКТ) у поєднанні з традиційними засобами навчання зробило </w:t>
      </w:r>
      <w:proofErr w:type="spellStart"/>
      <w:r w:rsidRPr="00B20B77">
        <w:rPr>
          <w:rFonts w:ascii="Times New Roman" w:hAnsi="Times New Roman" w:cs="Times New Roman"/>
          <w:bCs/>
          <w:color w:val="000000" w:themeColor="text1"/>
          <w:sz w:val="28"/>
          <w:szCs w:val="28"/>
        </w:rPr>
        <w:t>уроки</w:t>
      </w:r>
      <w:proofErr w:type="spellEnd"/>
      <w:r w:rsidRPr="00B20B77">
        <w:rPr>
          <w:rFonts w:ascii="Times New Roman" w:hAnsi="Times New Roman" w:cs="Times New Roman"/>
          <w:bCs/>
          <w:color w:val="000000" w:themeColor="text1"/>
          <w:sz w:val="28"/>
          <w:szCs w:val="28"/>
        </w:rPr>
        <w:t xml:space="preserve"> фізичної культури сучасними, інтерактивними та ближчими до інтересів покоління Z. Цифрові ресурси, мобільні фітнес-додатки, </w:t>
      </w:r>
      <w:proofErr w:type="spellStart"/>
      <w:r w:rsidRPr="00B20B77">
        <w:rPr>
          <w:rFonts w:ascii="Times New Roman" w:hAnsi="Times New Roman" w:cs="Times New Roman"/>
          <w:bCs/>
          <w:color w:val="000000" w:themeColor="text1"/>
          <w:sz w:val="28"/>
          <w:szCs w:val="28"/>
        </w:rPr>
        <w:t>відеоаналіз</w:t>
      </w:r>
      <w:proofErr w:type="spellEnd"/>
      <w:r w:rsidRPr="00B20B77">
        <w:rPr>
          <w:rFonts w:ascii="Times New Roman" w:hAnsi="Times New Roman" w:cs="Times New Roman"/>
          <w:bCs/>
          <w:color w:val="000000" w:themeColor="text1"/>
          <w:sz w:val="28"/>
          <w:szCs w:val="28"/>
        </w:rPr>
        <w:t xml:space="preserve"> рухів, онлайн-</w:t>
      </w:r>
      <w:proofErr w:type="spellStart"/>
      <w:r w:rsidRPr="00B20B77">
        <w:rPr>
          <w:rFonts w:ascii="Times New Roman" w:hAnsi="Times New Roman" w:cs="Times New Roman"/>
          <w:bCs/>
          <w:color w:val="000000" w:themeColor="text1"/>
          <w:sz w:val="28"/>
          <w:szCs w:val="28"/>
        </w:rPr>
        <w:t>трекінг</w:t>
      </w:r>
      <w:proofErr w:type="spellEnd"/>
      <w:r w:rsidRPr="00B20B77">
        <w:rPr>
          <w:rFonts w:ascii="Times New Roman" w:hAnsi="Times New Roman" w:cs="Times New Roman"/>
          <w:bCs/>
          <w:color w:val="000000" w:themeColor="text1"/>
          <w:sz w:val="28"/>
          <w:szCs w:val="28"/>
        </w:rPr>
        <w:t xml:space="preserve"> активності дозволяють як учням, так і педагогам відстежувати результати, формувати особисті цілі та підтримувати мотивацію через зворотний зв’язок.</w:t>
      </w:r>
    </w:p>
    <w:p w14:paraId="7C9E1603" w14:textId="77777777"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Особливої уваги заслуговує питання оцінювання навчальних досягнень учнів з фізичної культури. Серед фахівців триває дискусія щодо доцільності використання бальної системи. Частина педагогів (зокрема, О. Аксьонова) наголошує, що повна відмова від оцінювання знижує мотиваційний компонент, адже похвала, хоч і важлива, не може замінити диференційований підхід.</w:t>
      </w:r>
    </w:p>
    <w:p w14:paraId="63BB1AD3" w14:textId="77777777"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За результатами опитування, проведеного серед учителів фізичної культури, понад 65% респондентів вважають існуючу систему оцінювання неефективною, а близько 90% висловлюються за впровадження альтернативної системи, яка б враховувала індивідуальний прогрес і активність учня. Така система має ґрунтуватися на поєднанні кількісних показників (результати тестів, фізичні норми) і якісних критеріїв (старанність, участь у заходах, динаміка розвитку).</w:t>
      </w:r>
    </w:p>
    <w:p w14:paraId="254C74CD" w14:textId="77777777"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lastRenderedPageBreak/>
        <w:t>Ефективне впровадження новітніх технологій у фізичному вихованні неможливе без належної матеріально-технічної бази. На жаль, більшість шкіл України досі не мають сучасних спортивних залів, майданчиків або необхідного інвентарю. За результатами анкетування, 70% педагогів відзначили нестачу навіть базових методичних матеріалів, не кажучи вже про сучасне обладнання для занять інноваційними видами спорту.</w:t>
      </w:r>
    </w:p>
    <w:p w14:paraId="357B0CCF" w14:textId="77777777"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Водночас досвід показує, що навіть за обмежених ресурсів учителі можуть ефективно використовувати доступні альтернативи — підручні засоби, прості комплекти інвентарю, організацію ігор на відкритому повітрі, залучення місцевих спортивних клубів і батьківської громади до оновлення спортивної інфраструктури.</w:t>
      </w:r>
    </w:p>
    <w:p w14:paraId="1240F58B" w14:textId="1F5B0341"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Таким чином, результати дослідження свідчать, що впровадження в навчальний процес новітніх технологій і сучасних видів спорту сприяє:</w:t>
      </w:r>
    </w:p>
    <w:p w14:paraId="08900480" w14:textId="1DAD9CF0" w:rsidR="00F21431" w:rsidRPr="00B20B77" w:rsidRDefault="009D39CE" w:rsidP="00DD0C20">
      <w:pPr>
        <w:pStyle w:val="a3"/>
        <w:numPr>
          <w:ilvl w:val="0"/>
          <w:numId w:val="10"/>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ф</w:t>
      </w:r>
      <w:r w:rsidR="00F21431" w:rsidRPr="00B20B77">
        <w:rPr>
          <w:rFonts w:ascii="Times New Roman" w:hAnsi="Times New Roman" w:cs="Times New Roman"/>
          <w:bCs/>
          <w:color w:val="000000" w:themeColor="text1"/>
          <w:sz w:val="28"/>
          <w:szCs w:val="28"/>
        </w:rPr>
        <w:t>ормуванню позитивної мотивації до занять фізичною культурою.</w:t>
      </w:r>
    </w:p>
    <w:p w14:paraId="37A49B78" w14:textId="59ED7944" w:rsidR="00F21431" w:rsidRPr="00B20B77" w:rsidRDefault="00F21431" w:rsidP="00DD0C20">
      <w:pPr>
        <w:pStyle w:val="a3"/>
        <w:numPr>
          <w:ilvl w:val="0"/>
          <w:numId w:val="10"/>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підвищенню рівня рухової активності та розвитку фізичних якостей;</w:t>
      </w:r>
    </w:p>
    <w:p w14:paraId="6425AD4C" w14:textId="16A3C77D" w:rsidR="00F21431" w:rsidRPr="00B20B77" w:rsidRDefault="00F21431" w:rsidP="00DD0C20">
      <w:pPr>
        <w:pStyle w:val="a3"/>
        <w:numPr>
          <w:ilvl w:val="0"/>
          <w:numId w:val="10"/>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розвитку комунікативних, лідерських та соціальних </w:t>
      </w:r>
      <w:proofErr w:type="spellStart"/>
      <w:r w:rsidRPr="00B20B77">
        <w:rPr>
          <w:rFonts w:ascii="Times New Roman" w:hAnsi="Times New Roman" w:cs="Times New Roman"/>
          <w:bCs/>
          <w:color w:val="000000" w:themeColor="text1"/>
          <w:sz w:val="28"/>
          <w:szCs w:val="28"/>
        </w:rPr>
        <w:t>компетентностей</w:t>
      </w:r>
      <w:proofErr w:type="spellEnd"/>
      <w:r w:rsidRPr="00B20B77">
        <w:rPr>
          <w:rFonts w:ascii="Times New Roman" w:hAnsi="Times New Roman" w:cs="Times New Roman"/>
          <w:bCs/>
          <w:color w:val="000000" w:themeColor="text1"/>
          <w:sz w:val="28"/>
          <w:szCs w:val="28"/>
        </w:rPr>
        <w:t xml:space="preserve"> учнів;</w:t>
      </w:r>
    </w:p>
    <w:p w14:paraId="1389D175" w14:textId="73307764" w:rsidR="00F21431" w:rsidRPr="00B20B77" w:rsidRDefault="00F21431" w:rsidP="00DD0C20">
      <w:pPr>
        <w:pStyle w:val="a3"/>
        <w:numPr>
          <w:ilvl w:val="0"/>
          <w:numId w:val="10"/>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зміцненню партнерства між учнями, учителями та батьками;</w:t>
      </w:r>
    </w:p>
    <w:p w14:paraId="79B97C99" w14:textId="5FF7243B" w:rsidR="00F21431" w:rsidRPr="00B20B77" w:rsidRDefault="00F21431" w:rsidP="00DD0C20">
      <w:pPr>
        <w:pStyle w:val="a3"/>
        <w:numPr>
          <w:ilvl w:val="0"/>
          <w:numId w:val="10"/>
        </w:numPr>
        <w:spacing w:after="0" w:line="360" w:lineRule="auto"/>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підвищенню загального рівня задоволеності </w:t>
      </w:r>
      <w:proofErr w:type="spellStart"/>
      <w:r w:rsidRPr="00B20B77">
        <w:rPr>
          <w:rFonts w:ascii="Times New Roman" w:hAnsi="Times New Roman" w:cs="Times New Roman"/>
          <w:bCs/>
          <w:color w:val="000000" w:themeColor="text1"/>
          <w:sz w:val="28"/>
          <w:szCs w:val="28"/>
        </w:rPr>
        <w:t>уроками</w:t>
      </w:r>
      <w:proofErr w:type="spellEnd"/>
      <w:r w:rsidRPr="00B20B77">
        <w:rPr>
          <w:rFonts w:ascii="Times New Roman" w:hAnsi="Times New Roman" w:cs="Times New Roman"/>
          <w:bCs/>
          <w:color w:val="000000" w:themeColor="text1"/>
          <w:sz w:val="28"/>
          <w:szCs w:val="28"/>
        </w:rPr>
        <w:t xml:space="preserve"> фізичної культури;</w:t>
      </w:r>
    </w:p>
    <w:p w14:paraId="130D12E9" w14:textId="1149E213" w:rsidR="00F21431" w:rsidRPr="00B20B77" w:rsidRDefault="00F21431" w:rsidP="00F21431">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Серед конкретних прикладів новітніх технологій, які довели свою ефективність, зокрема </w:t>
      </w:r>
      <w:r w:rsidR="00FA5C9E" w:rsidRPr="00B20B77">
        <w:rPr>
          <w:rFonts w:ascii="Times New Roman" w:hAnsi="Times New Roman" w:cs="Times New Roman"/>
          <w:bCs/>
          <w:color w:val="000000" w:themeColor="text1"/>
          <w:sz w:val="28"/>
          <w:szCs w:val="28"/>
        </w:rPr>
        <w:t xml:space="preserve">алтимат </w:t>
      </w:r>
      <w:proofErr w:type="spellStart"/>
      <w:r w:rsidR="00FA5C9E" w:rsidRPr="00B20B77">
        <w:rPr>
          <w:rFonts w:ascii="Times New Roman" w:hAnsi="Times New Roman" w:cs="Times New Roman"/>
          <w:bCs/>
          <w:color w:val="000000" w:themeColor="text1"/>
          <w:sz w:val="28"/>
          <w:szCs w:val="28"/>
        </w:rPr>
        <w:t>фризбі</w:t>
      </w:r>
      <w:proofErr w:type="spellEnd"/>
      <w:r w:rsidRPr="00B20B77">
        <w:rPr>
          <w:rFonts w:ascii="Times New Roman" w:hAnsi="Times New Roman" w:cs="Times New Roman"/>
          <w:bCs/>
          <w:color w:val="000000" w:themeColor="text1"/>
          <w:sz w:val="28"/>
          <w:szCs w:val="28"/>
        </w:rPr>
        <w:t xml:space="preserve"> – розвиває координацію, спритність, здатність діяти у команді, виховує чесність і взаємоповагу; флорбол – тренує швидкість, витривалість, командну взаємодію; </w:t>
      </w:r>
      <w:proofErr w:type="spellStart"/>
      <w:r w:rsidRPr="00B20B77">
        <w:rPr>
          <w:rFonts w:ascii="Times New Roman" w:hAnsi="Times New Roman" w:cs="Times New Roman"/>
          <w:bCs/>
          <w:color w:val="000000" w:themeColor="text1"/>
          <w:sz w:val="28"/>
          <w:szCs w:val="28"/>
        </w:rPr>
        <w:t>лазертаг</w:t>
      </w:r>
      <w:proofErr w:type="spellEnd"/>
      <w:r w:rsidRPr="00B20B77">
        <w:rPr>
          <w:rFonts w:ascii="Times New Roman" w:hAnsi="Times New Roman" w:cs="Times New Roman"/>
          <w:bCs/>
          <w:color w:val="000000" w:themeColor="text1"/>
          <w:sz w:val="28"/>
          <w:szCs w:val="28"/>
        </w:rPr>
        <w:t xml:space="preserve"> – безпечна командна гра, що </w:t>
      </w:r>
      <w:proofErr w:type="spellStart"/>
      <w:r w:rsidRPr="00B20B77">
        <w:rPr>
          <w:rFonts w:ascii="Times New Roman" w:hAnsi="Times New Roman" w:cs="Times New Roman"/>
          <w:bCs/>
          <w:color w:val="000000" w:themeColor="text1"/>
          <w:sz w:val="28"/>
          <w:szCs w:val="28"/>
        </w:rPr>
        <w:t>переносить</w:t>
      </w:r>
      <w:proofErr w:type="spellEnd"/>
      <w:r w:rsidRPr="00B20B77">
        <w:rPr>
          <w:rFonts w:ascii="Times New Roman" w:hAnsi="Times New Roman" w:cs="Times New Roman"/>
          <w:bCs/>
          <w:color w:val="000000" w:themeColor="text1"/>
          <w:sz w:val="28"/>
          <w:szCs w:val="28"/>
        </w:rPr>
        <w:t xml:space="preserve"> увагу дітей із віртуального середовища у реальну рухову активність; йога</w:t>
      </w:r>
      <w:r w:rsidR="00FE11C0"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 xml:space="preserve"> сприяє врівноваженню психоемоційного стану, концентрації, саморегуляції; бадмінтон і настільний теніс – доступні види спорту, які розвивають координацію, реакцію, увагу, покращують зір та дрібну моторику.</w:t>
      </w:r>
    </w:p>
    <w:p w14:paraId="53B0A796" w14:textId="77777777" w:rsidR="006C3DD9" w:rsidRPr="00B20B77" w:rsidRDefault="006C3DD9"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lastRenderedPageBreak/>
        <w:t>Як уже неодноразово зазначалося, об’єктом навчання учнів є сам процес засвоєння знань і умінь, на який учитель може впливати лише опосередковано, створюючи або змінюючи педагогічні умови, що стимулюють одні процеси та пригальмовують інші. Крім того, реакція учнів на навчальний вплив залежить від їхнього рівня підготовленості та освіченості. Слід також враховувати, що у процесі навчання можуть діяти й інші, часто невідомі фактори, які можуть бути як позитивними, так і негативними. Через це мета навчального впливу реалізується неоднаково: на одних учнів результати помітні та очевидні, на інших – менш виразні, а дехто може залишатися практично нечутливим до такого впливу.</w:t>
      </w:r>
    </w:p>
    <w:p w14:paraId="7050E6F2" w14:textId="77777777" w:rsidR="006C3DD9" w:rsidRPr="00B20B77" w:rsidRDefault="006C3DD9"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Таким чином, ефективність досягнення освітніх цілей та виконання прогностичних завдань у рамках системи фізичного виховання значною мірою визначається умовами, що об’єктивно впливають на процес формування особистості. Педагогічні умови навчання – це наявність необхідних обставин для успішної організації та реалізації освітнього процесу.</w:t>
      </w:r>
    </w:p>
    <w:p w14:paraId="367F55A6" w14:textId="30C1A5CE" w:rsidR="006C3DD9" w:rsidRPr="00B20B77" w:rsidRDefault="006C3DD9"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 xml:space="preserve">Отже, вважаємо, що ефективність </w:t>
      </w:r>
      <w:r w:rsidR="000079B0" w:rsidRPr="00B20B77">
        <w:rPr>
          <w:rFonts w:ascii="Times New Roman" w:hAnsi="Times New Roman" w:cs="Times New Roman"/>
          <w:color w:val="000000" w:themeColor="text1"/>
          <w:sz w:val="28"/>
          <w:szCs w:val="28"/>
        </w:rPr>
        <w:t>уроків</w:t>
      </w:r>
      <w:r w:rsidRPr="00B20B77">
        <w:rPr>
          <w:rFonts w:ascii="Times New Roman" w:hAnsi="Times New Roman" w:cs="Times New Roman"/>
          <w:color w:val="000000" w:themeColor="text1"/>
          <w:sz w:val="28"/>
          <w:szCs w:val="28"/>
        </w:rPr>
        <w:t xml:space="preserve"> </w:t>
      </w:r>
      <w:r w:rsidR="000079B0" w:rsidRPr="00B20B77">
        <w:rPr>
          <w:rFonts w:ascii="Times New Roman" w:hAnsi="Times New Roman" w:cs="Times New Roman"/>
          <w:color w:val="000000" w:themeColor="text1"/>
          <w:sz w:val="28"/>
          <w:szCs w:val="28"/>
        </w:rPr>
        <w:t>фізичної культу</w:t>
      </w:r>
      <w:r w:rsidR="009D39CE" w:rsidRPr="00B20B77">
        <w:rPr>
          <w:rFonts w:ascii="Times New Roman" w:hAnsi="Times New Roman" w:cs="Times New Roman"/>
          <w:color w:val="000000" w:themeColor="text1"/>
          <w:sz w:val="28"/>
          <w:szCs w:val="28"/>
        </w:rPr>
        <w:t>р</w:t>
      </w:r>
      <w:r w:rsidR="000079B0" w:rsidRPr="00B20B77">
        <w:rPr>
          <w:rFonts w:ascii="Times New Roman" w:hAnsi="Times New Roman" w:cs="Times New Roman"/>
          <w:color w:val="000000" w:themeColor="text1"/>
          <w:sz w:val="28"/>
          <w:szCs w:val="28"/>
        </w:rPr>
        <w:t xml:space="preserve">и </w:t>
      </w:r>
      <w:r w:rsidRPr="00B20B77">
        <w:rPr>
          <w:rFonts w:ascii="Times New Roman" w:hAnsi="Times New Roman" w:cs="Times New Roman"/>
          <w:color w:val="000000" w:themeColor="text1"/>
          <w:sz w:val="28"/>
          <w:szCs w:val="28"/>
        </w:rPr>
        <w:t>можна підвищити за рахунок наступних педагогічних умов (</w:t>
      </w:r>
      <w:r w:rsidR="00F64FEE">
        <w:rPr>
          <w:rFonts w:ascii="Times New Roman" w:hAnsi="Times New Roman" w:cs="Times New Roman"/>
          <w:color w:val="000000" w:themeColor="text1"/>
          <w:sz w:val="28"/>
          <w:szCs w:val="28"/>
        </w:rPr>
        <w:t>Р</w:t>
      </w:r>
      <w:r w:rsidRPr="00B20B77">
        <w:rPr>
          <w:rFonts w:ascii="Times New Roman" w:hAnsi="Times New Roman" w:cs="Times New Roman"/>
          <w:color w:val="000000" w:themeColor="text1"/>
          <w:sz w:val="28"/>
          <w:szCs w:val="28"/>
        </w:rPr>
        <w:t>ис</w:t>
      </w:r>
      <w:r w:rsidR="00F64FEE">
        <w:rPr>
          <w:rFonts w:ascii="Times New Roman" w:hAnsi="Times New Roman" w:cs="Times New Roman"/>
          <w:color w:val="000000" w:themeColor="text1"/>
          <w:sz w:val="28"/>
          <w:szCs w:val="28"/>
        </w:rPr>
        <w:t>.</w:t>
      </w:r>
      <w:r w:rsidRPr="00B20B77">
        <w:rPr>
          <w:rFonts w:ascii="Times New Roman" w:hAnsi="Times New Roman" w:cs="Times New Roman"/>
          <w:color w:val="000000" w:themeColor="text1"/>
          <w:sz w:val="28"/>
          <w:szCs w:val="28"/>
        </w:rPr>
        <w:t xml:space="preserve"> 3.4):</w:t>
      </w:r>
    </w:p>
    <w:p w14:paraId="527D947A" w14:textId="77777777" w:rsidR="009D39CE" w:rsidRPr="00B20B77" w:rsidRDefault="009D39CE" w:rsidP="009D39C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розширення знань молодших підлітків про значення фізичної активності для здоров’я та розвитку фізичних якостей;</w:t>
      </w:r>
    </w:p>
    <w:p w14:paraId="36B5E650" w14:textId="77777777" w:rsidR="009D39CE" w:rsidRPr="00B20B77" w:rsidRDefault="009D39CE" w:rsidP="009D39C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дотримання взаємозв’язку різних форм фізичного виховання в школі (урочні заняття, позакласні заходи, спортивні секції, активний відпочинок);</w:t>
      </w:r>
    </w:p>
    <w:p w14:paraId="7B514FC5" w14:textId="77777777" w:rsidR="009D39CE" w:rsidRPr="00B20B77" w:rsidRDefault="009D39CE" w:rsidP="009D39C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застосування системного підходу до організації фізичного виховання учнів основної школи;</w:t>
      </w:r>
    </w:p>
    <w:p w14:paraId="796E280E" w14:textId="77777777" w:rsidR="009D39CE" w:rsidRPr="00B20B77" w:rsidRDefault="009D39CE" w:rsidP="009D39C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використання інноваційних методів та прийомів навчання, що враховують індивідуальні можливості та інтереси учнів;</w:t>
      </w:r>
    </w:p>
    <w:p w14:paraId="1203AC15" w14:textId="77777777" w:rsidR="009D39CE" w:rsidRPr="00B20B77" w:rsidRDefault="009D39CE" w:rsidP="009D39C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створення позитивної мотиваційної атмосфери, яка стимулює активну участь учнів у всіх видах рухової діяльності;</w:t>
      </w:r>
    </w:p>
    <w:p w14:paraId="63F7DAF0" w14:textId="77777777" w:rsidR="005561AE" w:rsidRPr="00B20B77" w:rsidRDefault="005561AE" w:rsidP="006C3DD9">
      <w:pPr>
        <w:spacing w:after="0" w:line="360" w:lineRule="auto"/>
        <w:ind w:firstLine="709"/>
        <w:jc w:val="both"/>
        <w:rPr>
          <w:rFonts w:ascii="Times New Roman" w:hAnsi="Times New Roman" w:cs="Times New Roman"/>
          <w:color w:val="000000" w:themeColor="text1"/>
          <w:sz w:val="28"/>
          <w:szCs w:val="28"/>
        </w:rPr>
      </w:pPr>
    </w:p>
    <w:p w14:paraId="73069ADD" w14:textId="14C4FBAD"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noProof/>
          <w:color w:val="000000" w:themeColor="text1"/>
          <w:sz w:val="28"/>
          <w:szCs w:val="28"/>
          <w:lang w:eastAsia="uk-UA"/>
        </w:rPr>
        <w:lastRenderedPageBreak/>
        <mc:AlternateContent>
          <mc:Choice Requires="wps">
            <w:drawing>
              <wp:anchor distT="0" distB="0" distL="114300" distR="114300" simplePos="0" relativeHeight="251681792" behindDoc="0" locked="0" layoutInCell="1" allowOverlap="1" wp14:anchorId="64EE50E0" wp14:editId="45405D7F">
                <wp:simplePos x="0" y="0"/>
                <wp:positionH relativeFrom="column">
                  <wp:posOffset>1586864</wp:posOffset>
                </wp:positionH>
                <wp:positionV relativeFrom="paragraph">
                  <wp:posOffset>90442</wp:posOffset>
                </wp:positionV>
                <wp:extent cx="3472543" cy="359229"/>
                <wp:effectExtent l="0" t="0" r="13970" b="22225"/>
                <wp:wrapNone/>
                <wp:docPr id="18" name="Прямокутник 18"/>
                <wp:cNvGraphicFramePr/>
                <a:graphic xmlns:a="http://schemas.openxmlformats.org/drawingml/2006/main">
                  <a:graphicData uri="http://schemas.microsoft.com/office/word/2010/wordprocessingShape">
                    <wps:wsp>
                      <wps:cNvSpPr/>
                      <wps:spPr>
                        <a:xfrm>
                          <a:off x="0" y="0"/>
                          <a:ext cx="3472543" cy="3592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BE9AAE" w14:textId="61357CA4" w:rsidR="00756155" w:rsidRPr="009D39CE" w:rsidRDefault="00756155" w:rsidP="009D39CE">
                            <w:pPr>
                              <w:jc w:val="center"/>
                              <w:rPr>
                                <w:rFonts w:ascii="Times New Roman" w:hAnsi="Times New Roman" w:cs="Times New Roman"/>
                                <w:b/>
                                <w:sz w:val="28"/>
                                <w:szCs w:val="28"/>
                              </w:rPr>
                            </w:pPr>
                            <w:r w:rsidRPr="009D39CE">
                              <w:rPr>
                                <w:rFonts w:ascii="Times New Roman" w:hAnsi="Times New Roman" w:cs="Times New Roman"/>
                                <w:b/>
                                <w:sz w:val="28"/>
                                <w:szCs w:val="28"/>
                              </w:rPr>
                              <w:t>Мета процесу фізичного виховання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EE50E0" id="Прямокутник 18" o:spid="_x0000_s1032" style="position:absolute;left:0;text-align:left;margin-left:124.95pt;margin-top:7.1pt;width:273.45pt;height:28.3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" fillcolor="#5b9bd5 [3204]" strokecolor="#1f4d78 [1604]" strokeweight="1pt">
                <v:textbox>
                  <w:txbxContent>
                    <w:p w14:paraId="3ABE9AAE" w14:textId="61357CA4" w:rsidR="00756155" w:rsidRPr="009D39CE" w:rsidRDefault="00756155" w:rsidP="009D39CE">
                      <w:pPr>
                        <w:jc w:val="center"/>
                        <w:rPr>
                          <w:rFonts w:ascii="Times New Roman" w:hAnsi="Times New Roman" w:cs="Times New Roman"/>
                          <w:b/>
                          <w:sz w:val="28"/>
                          <w:szCs w:val="28"/>
                        </w:rPr>
                      </w:pPr>
                      <w:r w:rsidRPr="009D39CE">
                        <w:rPr>
                          <w:rFonts w:ascii="Times New Roman" w:hAnsi="Times New Roman" w:cs="Times New Roman"/>
                          <w:b/>
                          <w:sz w:val="28"/>
                          <w:szCs w:val="28"/>
                        </w:rPr>
                        <w:t>Мета процесу фізичного виховання</w:t>
                      </w:r>
                    </w:p>
                  </w:txbxContent>
                </v:textbox>
              </v:rect>
            </w:pict>
          </mc:Fallback>
        </mc:AlternateContent>
      </w:r>
    </w:p>
    <w:p w14:paraId="3BD8096C" w14:textId="4B724A52"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83840" behindDoc="0" locked="0" layoutInCell="1" allowOverlap="1" wp14:anchorId="077BD237" wp14:editId="7A9A0866">
                <wp:simplePos x="0" y="0"/>
                <wp:positionH relativeFrom="column">
                  <wp:posOffset>1586230</wp:posOffset>
                </wp:positionH>
                <wp:positionV relativeFrom="paragraph">
                  <wp:posOffset>151130</wp:posOffset>
                </wp:positionV>
                <wp:extent cx="3472543" cy="359229"/>
                <wp:effectExtent l="0" t="0" r="13970" b="22225"/>
                <wp:wrapNone/>
                <wp:docPr id="19" name="Прямокутник 19"/>
                <wp:cNvGraphicFramePr/>
                <a:graphic xmlns:a="http://schemas.openxmlformats.org/drawingml/2006/main">
                  <a:graphicData uri="http://schemas.microsoft.com/office/word/2010/wordprocessingShape">
                    <wps:wsp>
                      <wps:cNvSpPr/>
                      <wps:spPr>
                        <a:xfrm>
                          <a:off x="0" y="0"/>
                          <a:ext cx="3472543" cy="3592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65AE0C" w14:textId="25A0AD3C" w:rsidR="00756155" w:rsidRPr="009D39CE" w:rsidRDefault="00756155" w:rsidP="009D39CE">
                            <w:pPr>
                              <w:jc w:val="center"/>
                              <w:rPr>
                                <w:rFonts w:ascii="Times New Roman" w:hAnsi="Times New Roman" w:cs="Times New Roman"/>
                                <w:b/>
                                <w:sz w:val="28"/>
                                <w:szCs w:val="28"/>
                              </w:rPr>
                            </w:pPr>
                            <w:r>
                              <w:rPr>
                                <w:rFonts w:ascii="Times New Roman" w:hAnsi="Times New Roman" w:cs="Times New Roman"/>
                                <w:b/>
                                <w:sz w:val="28"/>
                                <w:szCs w:val="28"/>
                              </w:rPr>
                              <w:t>Завдання</w:t>
                            </w:r>
                            <w:r w:rsidRPr="009D39CE">
                              <w:rPr>
                                <w:rFonts w:ascii="Times New Roman" w:hAnsi="Times New Roman" w:cs="Times New Roman"/>
                                <w:b/>
                                <w:sz w:val="28"/>
                                <w:szCs w:val="28"/>
                              </w:rPr>
                              <w:t xml:space="preserve"> фізичного виховання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7BD237" id="Прямокутник 19" o:spid="_x0000_s1033" style="position:absolute;left:0;text-align:left;margin-left:124.9pt;margin-top:11.9pt;width:273.45pt;height:28.3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" fillcolor="#5b9bd5 [3204]" strokecolor="#1f4d78 [1604]" strokeweight="1pt">
                <v:textbox>
                  <w:txbxContent>
                    <w:p w14:paraId="1665AE0C" w14:textId="25A0AD3C" w:rsidR="00756155" w:rsidRPr="009D39CE" w:rsidRDefault="00756155" w:rsidP="009D39CE">
                      <w:pPr>
                        <w:jc w:val="center"/>
                        <w:rPr>
                          <w:rFonts w:ascii="Times New Roman" w:hAnsi="Times New Roman" w:cs="Times New Roman"/>
                          <w:b/>
                          <w:sz w:val="28"/>
                          <w:szCs w:val="28"/>
                        </w:rPr>
                      </w:pPr>
                      <w:r>
                        <w:rPr>
                          <w:rFonts w:ascii="Times New Roman" w:hAnsi="Times New Roman" w:cs="Times New Roman"/>
                          <w:b/>
                          <w:sz w:val="28"/>
                          <w:szCs w:val="28"/>
                        </w:rPr>
                        <w:t>Завдання</w:t>
                      </w:r>
                      <w:r w:rsidRPr="009D39CE">
                        <w:rPr>
                          <w:rFonts w:ascii="Times New Roman" w:hAnsi="Times New Roman" w:cs="Times New Roman"/>
                          <w:b/>
                          <w:sz w:val="28"/>
                          <w:szCs w:val="28"/>
                        </w:rPr>
                        <w:t xml:space="preserve"> фізичного виховання</w:t>
                      </w:r>
                    </w:p>
                  </w:txbxContent>
                </v:textbox>
              </v:rect>
            </w:pict>
          </mc:Fallback>
        </mc:AlternateContent>
      </w:r>
    </w:p>
    <w:p w14:paraId="45DA6EBF" w14:textId="77856927" w:rsidR="009D39CE" w:rsidRPr="00B20B77" w:rsidRDefault="005561AE"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08416" behindDoc="0" locked="0" layoutInCell="1" allowOverlap="1" wp14:anchorId="40A4D478" wp14:editId="0BFAA6B8">
                <wp:simplePos x="0" y="0"/>
                <wp:positionH relativeFrom="column">
                  <wp:posOffset>3308985</wp:posOffset>
                </wp:positionH>
                <wp:positionV relativeFrom="paragraph">
                  <wp:posOffset>208280</wp:posOffset>
                </wp:positionV>
                <wp:extent cx="1837055" cy="228600"/>
                <wp:effectExtent l="0" t="0" r="48895" b="76200"/>
                <wp:wrapNone/>
                <wp:docPr id="36" name="Пряма зі стрілкою 36"/>
                <wp:cNvGraphicFramePr/>
                <a:graphic xmlns:a="http://schemas.openxmlformats.org/drawingml/2006/main">
                  <a:graphicData uri="http://schemas.microsoft.com/office/word/2010/wordprocessingShape">
                    <wps:wsp>
                      <wps:cNvCnPr/>
                      <wps:spPr>
                        <a:xfrm>
                          <a:off x="0" y="0"/>
                          <a:ext cx="183705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BB7441" id="Пряма зі стрілкою 36" o:spid="_x0000_s1026" type="#_x0000_t32" style="position:absolute;margin-left:260.55pt;margin-top:16.4pt;width:144.65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" strokecolor="#5b9bd5 [3204]" strokeweight=".5pt">
                <v:stroke endarrow="block" joinstyle="miter"/>
              </v:shape>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06368" behindDoc="0" locked="0" layoutInCell="1" allowOverlap="1" wp14:anchorId="1558BD90" wp14:editId="458564CD">
                <wp:simplePos x="0" y="0"/>
                <wp:positionH relativeFrom="column">
                  <wp:posOffset>3263265</wp:posOffset>
                </wp:positionH>
                <wp:positionV relativeFrom="paragraph">
                  <wp:posOffset>208281</wp:posOffset>
                </wp:positionV>
                <wp:extent cx="152400" cy="228600"/>
                <wp:effectExtent l="0" t="0" r="76200" b="57150"/>
                <wp:wrapNone/>
                <wp:docPr id="35" name="Пряма зі стрілкою 35"/>
                <wp:cNvGraphicFramePr/>
                <a:graphic xmlns:a="http://schemas.openxmlformats.org/drawingml/2006/main">
                  <a:graphicData uri="http://schemas.microsoft.com/office/word/2010/wordprocessingShape">
                    <wps:wsp>
                      <wps:cNvCnPr/>
                      <wps:spPr>
                        <a:xfrm>
                          <a:off x="0" y="0"/>
                          <a:ext cx="1524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90880" id="Пряма зі стрілкою 35" o:spid="_x0000_s1026" type="#_x0000_t32" style="position:absolute;margin-left:256.95pt;margin-top:16.4pt;width:12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" strokecolor="#5b9bd5 [3204]" strokeweight=".5pt">
                <v:stroke endarrow="block" joinstyle="miter"/>
              </v:shape>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04320" behindDoc="0" locked="0" layoutInCell="1" allowOverlap="1" wp14:anchorId="2698609B" wp14:editId="5685F86E">
                <wp:simplePos x="0" y="0"/>
                <wp:positionH relativeFrom="column">
                  <wp:posOffset>1800225</wp:posOffset>
                </wp:positionH>
                <wp:positionV relativeFrom="paragraph">
                  <wp:posOffset>208281</wp:posOffset>
                </wp:positionV>
                <wp:extent cx="1478280" cy="228600"/>
                <wp:effectExtent l="38100" t="0" r="26670" b="76200"/>
                <wp:wrapNone/>
                <wp:docPr id="34" name="Пряма зі стрілкою 34"/>
                <wp:cNvGraphicFramePr/>
                <a:graphic xmlns:a="http://schemas.openxmlformats.org/drawingml/2006/main">
                  <a:graphicData uri="http://schemas.microsoft.com/office/word/2010/wordprocessingShape">
                    <wps:wsp>
                      <wps:cNvCnPr/>
                      <wps:spPr>
                        <a:xfrm flipH="1">
                          <a:off x="0" y="0"/>
                          <a:ext cx="147828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19AF7D3" id="Пряма зі стрілкою 34" o:spid="_x0000_s1026" type="#_x0000_t32" style="position:absolute;margin-left:141.75pt;margin-top:16.4pt;width:116.4pt;height:18pt;flip:x;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" strokecolor="#5b9bd5 [3204]" strokeweight=".5pt">
                <v:stroke endarrow="block" joinstyle="miter"/>
              </v:shape>
            </w:pict>
          </mc:Fallback>
        </mc:AlternateContent>
      </w:r>
    </w:p>
    <w:p w14:paraId="6A1E2ED0" w14:textId="42121E8A" w:rsidR="009D39CE" w:rsidRPr="00B20B77" w:rsidRDefault="005561AE"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88960" behindDoc="0" locked="0" layoutInCell="1" allowOverlap="1" wp14:anchorId="53796316" wp14:editId="67A28F48">
                <wp:simplePos x="0" y="0"/>
                <wp:positionH relativeFrom="column">
                  <wp:posOffset>4556125</wp:posOffset>
                </wp:positionH>
                <wp:positionV relativeFrom="paragraph">
                  <wp:posOffset>135528</wp:posOffset>
                </wp:positionV>
                <wp:extent cx="1240972" cy="511629"/>
                <wp:effectExtent l="0" t="0" r="16510" b="22225"/>
                <wp:wrapNone/>
                <wp:docPr id="24" name="Прямокутник 24"/>
                <wp:cNvGraphicFramePr/>
                <a:graphic xmlns:a="http://schemas.openxmlformats.org/drawingml/2006/main">
                  <a:graphicData uri="http://schemas.microsoft.com/office/word/2010/wordprocessingShape">
                    <wps:wsp>
                      <wps:cNvSpPr/>
                      <wps:spPr>
                        <a:xfrm>
                          <a:off x="0" y="0"/>
                          <a:ext cx="1240972"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B409E5" w14:textId="075C6B35"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Виховні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796316" id="Прямокутник 24" o:spid="_x0000_s1034" style="position:absolute;left:0;text-align:left;margin-left:358.75pt;margin-top:10.65pt;width:97.7pt;height:40.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" fillcolor="#5b9bd5 [3204]" strokecolor="#1f4d78 [1604]" strokeweight="1pt">
                <v:textbox>
                  <w:txbxContent>
                    <w:p w14:paraId="29B409E5" w14:textId="075C6B35"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Виховні</w:t>
                      </w:r>
                    </w:p>
                  </w:txbxContent>
                </v:textbox>
              </v:rect>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86912" behindDoc="0" locked="0" layoutInCell="1" allowOverlap="1" wp14:anchorId="60786A98" wp14:editId="17702B12">
                <wp:simplePos x="0" y="0"/>
                <wp:positionH relativeFrom="column">
                  <wp:posOffset>2815590</wp:posOffset>
                </wp:positionH>
                <wp:positionV relativeFrom="paragraph">
                  <wp:posOffset>136798</wp:posOffset>
                </wp:positionV>
                <wp:extent cx="1240972" cy="511629"/>
                <wp:effectExtent l="0" t="0" r="16510" b="22225"/>
                <wp:wrapNone/>
                <wp:docPr id="23" name="Прямокутник 23"/>
                <wp:cNvGraphicFramePr/>
                <a:graphic xmlns:a="http://schemas.openxmlformats.org/drawingml/2006/main">
                  <a:graphicData uri="http://schemas.microsoft.com/office/word/2010/wordprocessingShape">
                    <wps:wsp>
                      <wps:cNvSpPr/>
                      <wps:spPr>
                        <a:xfrm>
                          <a:off x="0" y="0"/>
                          <a:ext cx="1240972"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C5E135" w14:textId="13E21841"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Оздоровчі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786A98" id="Прямокутник 23" o:spid="_x0000_s1035" style="position:absolute;left:0;text-align:left;margin-left:221.7pt;margin-top:10.75pt;width:97.7pt;height:40.3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" fillcolor="#5b9bd5 [3204]" strokecolor="#1f4d78 [1604]" strokeweight="1pt">
                <v:textbox>
                  <w:txbxContent>
                    <w:p w14:paraId="6FC5E135" w14:textId="13E21841"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Оздоровчі</w:t>
                      </w:r>
                    </w:p>
                  </w:txbxContent>
                </v:textbox>
              </v:rect>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84864" behindDoc="0" locked="0" layoutInCell="1" allowOverlap="1" wp14:anchorId="28F9946A" wp14:editId="4966C68B">
                <wp:simplePos x="0" y="0"/>
                <wp:positionH relativeFrom="column">
                  <wp:posOffset>1063625</wp:posOffset>
                </wp:positionH>
                <wp:positionV relativeFrom="paragraph">
                  <wp:posOffset>136888</wp:posOffset>
                </wp:positionV>
                <wp:extent cx="1240972" cy="511629"/>
                <wp:effectExtent l="0" t="0" r="16510" b="22225"/>
                <wp:wrapNone/>
                <wp:docPr id="20" name="Прямокутник 20"/>
                <wp:cNvGraphicFramePr/>
                <a:graphic xmlns:a="http://schemas.openxmlformats.org/drawingml/2006/main">
                  <a:graphicData uri="http://schemas.microsoft.com/office/word/2010/wordprocessingShape">
                    <wps:wsp>
                      <wps:cNvSpPr/>
                      <wps:spPr>
                        <a:xfrm>
                          <a:off x="0" y="0"/>
                          <a:ext cx="1240972"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C0CEE3" w14:textId="4295D779" w:rsidR="00756155" w:rsidRPr="009D39CE" w:rsidRDefault="00756155" w:rsidP="009D39CE">
                            <w:pPr>
                              <w:jc w:val="center"/>
                              <w:rPr>
                                <w:rFonts w:ascii="Times New Roman" w:hAnsi="Times New Roman" w:cs="Times New Roman"/>
                                <w:sz w:val="28"/>
                                <w:szCs w:val="28"/>
                              </w:rPr>
                            </w:pPr>
                            <w:r w:rsidRPr="009D39CE">
                              <w:rPr>
                                <w:rFonts w:ascii="Times New Roman" w:hAnsi="Times New Roman" w:cs="Times New Roman"/>
                                <w:sz w:val="28"/>
                                <w:szCs w:val="28"/>
                              </w:rPr>
                              <w:t>Освітні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F9946A" id="Прямокутник 20" o:spid="_x0000_s1036" style="position:absolute;left:0;text-align:left;margin-left:83.75pt;margin-top:10.8pt;width:97.7pt;height:40.3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" fillcolor="#5b9bd5 [3204]" strokecolor="#1f4d78 [1604]" strokeweight="1pt">
                <v:textbox>
                  <w:txbxContent>
                    <w:p w14:paraId="09C0CEE3" w14:textId="4295D779" w:rsidR="00756155" w:rsidRPr="009D39CE" w:rsidRDefault="00756155" w:rsidP="009D39CE">
                      <w:pPr>
                        <w:jc w:val="center"/>
                        <w:rPr>
                          <w:rFonts w:ascii="Times New Roman" w:hAnsi="Times New Roman" w:cs="Times New Roman"/>
                          <w:sz w:val="28"/>
                          <w:szCs w:val="28"/>
                        </w:rPr>
                      </w:pPr>
                      <w:r w:rsidRPr="009D39CE">
                        <w:rPr>
                          <w:rFonts w:ascii="Times New Roman" w:hAnsi="Times New Roman" w:cs="Times New Roman"/>
                          <w:sz w:val="28"/>
                          <w:szCs w:val="28"/>
                        </w:rPr>
                        <w:t>Освітні</w:t>
                      </w:r>
                    </w:p>
                  </w:txbxContent>
                </v:textbox>
              </v:rect>
            </w:pict>
          </mc:Fallback>
        </mc:AlternateContent>
      </w:r>
    </w:p>
    <w:p w14:paraId="2EC24C0E" w14:textId="42E5734F"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p>
    <w:p w14:paraId="53BA72B4" w14:textId="1598AF01" w:rsidR="009D39CE" w:rsidRPr="00B20B77" w:rsidRDefault="005561AE" w:rsidP="006C3DD9">
      <w:pPr>
        <w:spacing w:after="0" w:line="360" w:lineRule="auto"/>
        <w:ind w:firstLine="709"/>
        <w:jc w:val="both"/>
        <w:rPr>
          <w:rFonts w:ascii="Times New Roman" w:hAnsi="Times New Roman" w:cs="Times New Roman"/>
          <w:color w:val="000000" w:themeColor="text1"/>
          <w:sz w:val="28"/>
          <w:szCs w:val="28"/>
        </w:rPr>
      </w:pP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91008" behindDoc="0" locked="0" layoutInCell="1" allowOverlap="1" wp14:anchorId="1DC77DF0" wp14:editId="02701909">
                <wp:simplePos x="0" y="0"/>
                <wp:positionH relativeFrom="column">
                  <wp:posOffset>352425</wp:posOffset>
                </wp:positionH>
                <wp:positionV relativeFrom="paragraph">
                  <wp:posOffset>278765</wp:posOffset>
                </wp:positionV>
                <wp:extent cx="5747203" cy="3825240"/>
                <wp:effectExtent l="0" t="0" r="25400" b="22860"/>
                <wp:wrapNone/>
                <wp:docPr id="25" name="Прямокутник 25"/>
                <wp:cNvGraphicFramePr/>
                <a:graphic xmlns:a="http://schemas.openxmlformats.org/drawingml/2006/main">
                  <a:graphicData uri="http://schemas.microsoft.com/office/word/2010/wordprocessingShape">
                    <wps:wsp>
                      <wps:cNvSpPr/>
                      <wps:spPr>
                        <a:xfrm>
                          <a:off x="0" y="0"/>
                          <a:ext cx="5747203" cy="38252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CF832E" w14:textId="0F6B4DA3" w:rsidR="00756155" w:rsidRPr="005561AE" w:rsidRDefault="00756155" w:rsidP="009D39CE">
                            <w:pPr>
                              <w:jc w:val="center"/>
                              <w:rPr>
                                <w:rFonts w:ascii="Times New Roman" w:hAnsi="Times New Roman" w:cs="Times New Roman"/>
                                <w:b/>
                                <w:sz w:val="26"/>
                                <w:szCs w:val="26"/>
                              </w:rPr>
                            </w:pPr>
                            <w:r w:rsidRPr="005561AE">
                              <w:rPr>
                                <w:rFonts w:ascii="Times New Roman" w:hAnsi="Times New Roman" w:cs="Times New Roman"/>
                                <w:b/>
                                <w:sz w:val="26"/>
                                <w:szCs w:val="26"/>
                              </w:rPr>
                              <w:t>Педагогічні умови:</w:t>
                            </w:r>
                          </w:p>
                          <w:p w14:paraId="64377398"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розширення знань молодших підлітків про значення фізичної активності для здоров’я та розвитку фізичних якостей;</w:t>
                            </w:r>
                          </w:p>
                          <w:p w14:paraId="3E5A86C7"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дотримання взаємозв’язку різних форм фізичного виховання в школі (урочні заняття, позакласні заходи, спортивні секції, активний відпочинок);</w:t>
                            </w:r>
                          </w:p>
                          <w:p w14:paraId="31F16419"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застосування системного підходу до організації фізичного виховання учнів основної школи;</w:t>
                            </w:r>
                          </w:p>
                          <w:p w14:paraId="1499EAD3"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використання інноваційних методів та прийомів навчання, що враховують індивідуальні можливості та інтереси учнів;</w:t>
                            </w:r>
                          </w:p>
                          <w:p w14:paraId="6FD26F06"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створення позитивної мотиваційної атмосфери, яка стимулює активну участь учнів у всіх видах рухової діяльності;</w:t>
                            </w:r>
                          </w:p>
                          <w:p w14:paraId="76FA393B"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оцінювання досягнень учнів не лише за результатами виконання вправ, а й за процесом активності, участю у колективних та індивідуальних завданнях;</w:t>
                            </w:r>
                          </w:p>
                          <w:p w14:paraId="7872769B"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забезпечення відповідної матеріально-технічної бази та умов для безпечного й ефективного проведення занять;</w:t>
                            </w:r>
                          </w:p>
                          <w:p w14:paraId="228E2C6D" w14:textId="5A3D00FB" w:rsidR="00756155" w:rsidRPr="005561AE" w:rsidRDefault="00756155" w:rsidP="005561AE">
                            <w:pPr>
                              <w:pStyle w:val="a3"/>
                              <w:numPr>
                                <w:ilvl w:val="0"/>
                                <w:numId w:val="15"/>
                              </w:numPr>
                              <w:spacing w:after="0" w:line="240" w:lineRule="auto"/>
                              <w:jc w:val="both"/>
                              <w:rPr>
                                <w:rFonts w:ascii="Times New Roman" w:hAnsi="Times New Roman" w:cs="Times New Roman"/>
                                <w:b/>
                                <w:sz w:val="26"/>
                                <w:szCs w:val="26"/>
                              </w:rPr>
                            </w:pPr>
                            <w:r w:rsidRPr="005561AE">
                              <w:rPr>
                                <w:rFonts w:ascii="Times New Roman" w:hAnsi="Times New Roman" w:cs="Times New Roman"/>
                                <w:sz w:val="26"/>
                                <w:szCs w:val="26"/>
                              </w:rPr>
                              <w:t>активне залучення учнів до самостійного вибору видів рухової активності та формування навичок самоконтролю.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77DF0" id="Прямокутник 25" o:spid="_x0000_s1037" style="position:absolute;left:0;text-align:left;margin-left:27.75pt;margin-top:21.95pt;width:452.55pt;height:30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" fillcolor="#5b9bd5 [3204]" strokecolor="#1f4d78 [1604]" strokeweight="1pt">
                <v:textbox>
                  <w:txbxContent>
                    <w:p w14:paraId="0ACF832E" w14:textId="0F6B4DA3" w:rsidR="00756155" w:rsidRPr="005561AE" w:rsidRDefault="00756155" w:rsidP="009D39CE">
                      <w:pPr>
                        <w:jc w:val="center"/>
                        <w:rPr>
                          <w:rFonts w:ascii="Times New Roman" w:hAnsi="Times New Roman" w:cs="Times New Roman"/>
                          <w:b/>
                          <w:sz w:val="26"/>
                          <w:szCs w:val="26"/>
                        </w:rPr>
                      </w:pPr>
                      <w:r w:rsidRPr="005561AE">
                        <w:rPr>
                          <w:rFonts w:ascii="Times New Roman" w:hAnsi="Times New Roman" w:cs="Times New Roman"/>
                          <w:b/>
                          <w:sz w:val="26"/>
                          <w:szCs w:val="26"/>
                        </w:rPr>
                        <w:t>Педагогічні умови:</w:t>
                      </w:r>
                    </w:p>
                    <w:p w14:paraId="64377398"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розширення знань молодших підлітків про значення фізичної активності для здоров’я та розвитку фізичних якостей;</w:t>
                      </w:r>
                    </w:p>
                    <w:p w14:paraId="3E5A86C7"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дотримання взаємозв’язку різних форм фізичного виховання в школі (урочні заняття, позакласні заходи, спортивні секції, активний відпочинок);</w:t>
                      </w:r>
                    </w:p>
                    <w:p w14:paraId="31F16419"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застосування системного підходу до організації фізичного виховання учнів основної школи;</w:t>
                      </w:r>
                    </w:p>
                    <w:p w14:paraId="1499EAD3"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використання інноваційних методів та прийомів навчання, що враховують індивідуальні можливості та інтереси учнів;</w:t>
                      </w:r>
                    </w:p>
                    <w:p w14:paraId="6FD26F06"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створення позитивної мотиваційної атмосфери, яка стимулює активну участь учнів у всіх видах рухової діяльності;</w:t>
                      </w:r>
                    </w:p>
                    <w:p w14:paraId="76FA393B"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оцінювання досягнень учнів не лише за результатами виконання вправ, а й за процесом активності, участю у колективних та індивідуальних завданнях;</w:t>
                      </w:r>
                    </w:p>
                    <w:p w14:paraId="7872769B" w14:textId="77777777" w:rsidR="00756155" w:rsidRPr="005561AE" w:rsidRDefault="00756155" w:rsidP="005561AE">
                      <w:pPr>
                        <w:pStyle w:val="a3"/>
                        <w:numPr>
                          <w:ilvl w:val="0"/>
                          <w:numId w:val="15"/>
                        </w:numPr>
                        <w:spacing w:after="0" w:line="240" w:lineRule="auto"/>
                        <w:jc w:val="both"/>
                        <w:rPr>
                          <w:rFonts w:ascii="Times New Roman" w:hAnsi="Times New Roman" w:cs="Times New Roman"/>
                          <w:sz w:val="26"/>
                          <w:szCs w:val="26"/>
                        </w:rPr>
                      </w:pPr>
                      <w:r w:rsidRPr="005561AE">
                        <w:rPr>
                          <w:rFonts w:ascii="Times New Roman" w:hAnsi="Times New Roman" w:cs="Times New Roman"/>
                          <w:sz w:val="26"/>
                          <w:szCs w:val="26"/>
                        </w:rPr>
                        <w:t>забезпечення відповідної матеріально-технічної бази та умов для безпечного й ефективного проведення занять;</w:t>
                      </w:r>
                    </w:p>
                    <w:p w14:paraId="228E2C6D" w14:textId="5A3D00FB" w:rsidR="00756155" w:rsidRPr="005561AE" w:rsidRDefault="00756155" w:rsidP="005561AE">
                      <w:pPr>
                        <w:pStyle w:val="a3"/>
                        <w:numPr>
                          <w:ilvl w:val="0"/>
                          <w:numId w:val="15"/>
                        </w:numPr>
                        <w:spacing w:after="0" w:line="240" w:lineRule="auto"/>
                        <w:jc w:val="both"/>
                        <w:rPr>
                          <w:rFonts w:ascii="Times New Roman" w:hAnsi="Times New Roman" w:cs="Times New Roman"/>
                          <w:b/>
                          <w:sz w:val="26"/>
                          <w:szCs w:val="26"/>
                        </w:rPr>
                      </w:pPr>
                      <w:r w:rsidRPr="005561AE">
                        <w:rPr>
                          <w:rFonts w:ascii="Times New Roman" w:hAnsi="Times New Roman" w:cs="Times New Roman"/>
                          <w:sz w:val="26"/>
                          <w:szCs w:val="26"/>
                        </w:rPr>
                        <w:t>активне залучення учнів до самостійного вибору видів рухової активності та формування навичок самоконтролю.</w:t>
                      </w:r>
                    </w:p>
                  </w:txbxContent>
                </v:textbox>
              </v:rect>
            </w:pict>
          </mc:Fallback>
        </mc:AlternateContent>
      </w:r>
    </w:p>
    <w:p w14:paraId="39E32CA5" w14:textId="37E65429"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p>
    <w:p w14:paraId="1D935F0C" w14:textId="43144819"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p>
    <w:p w14:paraId="2318AEA9" w14:textId="0F78B4E6"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p>
    <w:p w14:paraId="42010D2C" w14:textId="550B5239"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p>
    <w:p w14:paraId="3573E58F" w14:textId="6E0BAB0D"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p>
    <w:p w14:paraId="06EB57BA" w14:textId="7AADD16D" w:rsidR="009D39CE" w:rsidRPr="00B20B77" w:rsidRDefault="009D39CE" w:rsidP="006C3DD9">
      <w:pPr>
        <w:spacing w:after="0" w:line="360" w:lineRule="auto"/>
        <w:ind w:firstLine="709"/>
        <w:jc w:val="both"/>
        <w:rPr>
          <w:rFonts w:ascii="Times New Roman" w:hAnsi="Times New Roman" w:cs="Times New Roman"/>
          <w:color w:val="000000" w:themeColor="text1"/>
          <w:sz w:val="28"/>
          <w:szCs w:val="28"/>
        </w:rPr>
      </w:pPr>
    </w:p>
    <w:p w14:paraId="43726541" w14:textId="31D7F385" w:rsidR="000079B0" w:rsidRPr="00B20B77" w:rsidRDefault="000079B0" w:rsidP="000079B0">
      <w:pPr>
        <w:spacing w:after="0" w:line="360" w:lineRule="auto"/>
        <w:ind w:firstLine="709"/>
        <w:jc w:val="both"/>
        <w:rPr>
          <w:rFonts w:ascii="Times New Roman" w:hAnsi="Times New Roman" w:cs="Times New Roman"/>
          <w:color w:val="000000" w:themeColor="text1"/>
          <w:sz w:val="28"/>
          <w:szCs w:val="28"/>
        </w:rPr>
      </w:pPr>
    </w:p>
    <w:p w14:paraId="69BC84A6" w14:textId="6EECBD32" w:rsidR="000079B0" w:rsidRPr="00B20B77" w:rsidRDefault="000079B0" w:rsidP="000079B0">
      <w:pPr>
        <w:spacing w:after="0" w:line="360" w:lineRule="auto"/>
        <w:ind w:firstLine="709"/>
        <w:jc w:val="both"/>
        <w:rPr>
          <w:rFonts w:ascii="Times New Roman" w:hAnsi="Times New Roman" w:cs="Times New Roman"/>
          <w:bCs/>
          <w:color w:val="000000" w:themeColor="text1"/>
          <w:sz w:val="28"/>
          <w:szCs w:val="28"/>
        </w:rPr>
      </w:pPr>
    </w:p>
    <w:p w14:paraId="4296E517" w14:textId="669BF204"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p>
    <w:p w14:paraId="07A07280" w14:textId="6286E5D6"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p>
    <w:p w14:paraId="26709009" w14:textId="4C3671D9"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p>
    <w:p w14:paraId="6FCDC02A" w14:textId="67E54B07"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p>
    <w:p w14:paraId="415A4AF2" w14:textId="4A8F3C5A" w:rsidR="005561AE" w:rsidRPr="00B20B77" w:rsidRDefault="00FA5C9E" w:rsidP="000079B0">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26848" behindDoc="0" locked="0" layoutInCell="1" allowOverlap="1" wp14:anchorId="740B35A3" wp14:editId="2D76634A">
                <wp:simplePos x="0" y="0"/>
                <wp:positionH relativeFrom="column">
                  <wp:posOffset>3415666</wp:posOffset>
                </wp:positionH>
                <wp:positionV relativeFrom="paragraph">
                  <wp:posOffset>139007</wp:posOffset>
                </wp:positionV>
                <wp:extent cx="2078182" cy="304800"/>
                <wp:effectExtent l="0" t="0" r="74930" b="76200"/>
                <wp:wrapNone/>
                <wp:docPr id="45" name="Пряма зі стрілкою 45"/>
                <wp:cNvGraphicFramePr/>
                <a:graphic xmlns:a="http://schemas.openxmlformats.org/drawingml/2006/main">
                  <a:graphicData uri="http://schemas.microsoft.com/office/word/2010/wordprocessingShape">
                    <wps:wsp>
                      <wps:cNvCnPr/>
                      <wps:spPr>
                        <a:xfrm>
                          <a:off x="0" y="0"/>
                          <a:ext cx="2078182"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CCD11C" id="Пряма зі стрілкою 45" o:spid="_x0000_s1026" type="#_x0000_t32" style="position:absolute;margin-left:268.95pt;margin-top:10.95pt;width:163.65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" strokecolor="#5b9bd5 [3204]" strokeweight=".5pt">
                <v:stroke endarrow="block" joinstyle="miter"/>
              </v:shape>
            </w:pict>
          </mc:Fallback>
        </mc:AlternateContent>
      </w:r>
      <w:r w:rsidR="005561AE"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14560" behindDoc="0" locked="0" layoutInCell="1" allowOverlap="1" wp14:anchorId="4A9CAD2B" wp14:editId="1B3F0040">
                <wp:simplePos x="0" y="0"/>
                <wp:positionH relativeFrom="column">
                  <wp:posOffset>3415606</wp:posOffset>
                </wp:positionH>
                <wp:positionV relativeFrom="paragraph">
                  <wp:posOffset>139007</wp:posOffset>
                </wp:positionV>
                <wp:extent cx="748203" cy="269702"/>
                <wp:effectExtent l="0" t="0" r="71120" b="73660"/>
                <wp:wrapNone/>
                <wp:docPr id="39" name="Пряма зі стрілкою 39"/>
                <wp:cNvGraphicFramePr/>
                <a:graphic xmlns:a="http://schemas.openxmlformats.org/drawingml/2006/main">
                  <a:graphicData uri="http://schemas.microsoft.com/office/word/2010/wordprocessingShape">
                    <wps:wsp>
                      <wps:cNvCnPr/>
                      <wps:spPr>
                        <a:xfrm>
                          <a:off x="0" y="0"/>
                          <a:ext cx="748203" cy="2697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707AC4" id="Пряма зі стрілкою 39" o:spid="_x0000_s1026" type="#_x0000_t32" style="position:absolute;margin-left:268.95pt;margin-top:10.95pt;width:58.9pt;height:2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" strokecolor="#5b9bd5 [3204]" strokeweight=".5pt">
                <v:stroke endarrow="block" joinstyle="miter"/>
              </v:shape>
            </w:pict>
          </mc:Fallback>
        </mc:AlternateContent>
      </w:r>
      <w:r w:rsidR="005561AE"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16608" behindDoc="0" locked="0" layoutInCell="1" allowOverlap="1" wp14:anchorId="035B4527" wp14:editId="5A0C0248">
                <wp:simplePos x="0" y="0"/>
                <wp:positionH relativeFrom="column">
                  <wp:posOffset>3097009</wp:posOffset>
                </wp:positionH>
                <wp:positionV relativeFrom="paragraph">
                  <wp:posOffset>139007</wp:posOffset>
                </wp:positionV>
                <wp:extent cx="318597" cy="284018"/>
                <wp:effectExtent l="38100" t="0" r="24765" b="59055"/>
                <wp:wrapNone/>
                <wp:docPr id="40" name="Пряма зі стрілкою 40"/>
                <wp:cNvGraphicFramePr/>
                <a:graphic xmlns:a="http://schemas.openxmlformats.org/drawingml/2006/main">
                  <a:graphicData uri="http://schemas.microsoft.com/office/word/2010/wordprocessingShape">
                    <wps:wsp>
                      <wps:cNvCnPr/>
                      <wps:spPr>
                        <a:xfrm flipH="1">
                          <a:off x="0" y="0"/>
                          <a:ext cx="318597" cy="2840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E9F6C" id="Пряма зі стрілкою 40" o:spid="_x0000_s1026" type="#_x0000_t32" style="position:absolute;margin-left:243.85pt;margin-top:10.95pt;width:25.1pt;height:22.3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" strokecolor="#5b9bd5 [3204]" strokeweight=".5pt">
                <v:stroke endarrow="block" joinstyle="miter"/>
              </v:shape>
            </w:pict>
          </mc:Fallback>
        </mc:AlternateContent>
      </w:r>
      <w:r w:rsidR="005561AE"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12512" behindDoc="0" locked="0" layoutInCell="1" allowOverlap="1" wp14:anchorId="428582B4" wp14:editId="4A2C033B">
                <wp:simplePos x="0" y="0"/>
                <wp:positionH relativeFrom="column">
                  <wp:posOffset>1919374</wp:posOffset>
                </wp:positionH>
                <wp:positionV relativeFrom="paragraph">
                  <wp:posOffset>159789</wp:posOffset>
                </wp:positionV>
                <wp:extent cx="1496060" cy="249382"/>
                <wp:effectExtent l="38100" t="0" r="27940" b="74930"/>
                <wp:wrapNone/>
                <wp:docPr id="38" name="Пряма зі стрілкою 38"/>
                <wp:cNvGraphicFramePr/>
                <a:graphic xmlns:a="http://schemas.openxmlformats.org/drawingml/2006/main">
                  <a:graphicData uri="http://schemas.microsoft.com/office/word/2010/wordprocessingShape">
                    <wps:wsp>
                      <wps:cNvCnPr/>
                      <wps:spPr>
                        <a:xfrm flipH="1">
                          <a:off x="0" y="0"/>
                          <a:ext cx="1496060" cy="2493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652B06" id="Пряма зі стрілкою 38" o:spid="_x0000_s1026" type="#_x0000_t32" style="position:absolute;margin-left:151.15pt;margin-top:12.6pt;width:117.8pt;height:19.6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" strokecolor="#5b9bd5 [3204]" strokeweight=".5pt">
                <v:stroke endarrow="block" joinstyle="miter"/>
              </v:shape>
            </w:pict>
          </mc:Fallback>
        </mc:AlternateContent>
      </w:r>
      <w:r w:rsidR="005561AE"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10464" behindDoc="0" locked="0" layoutInCell="1" allowOverlap="1" wp14:anchorId="596283AD" wp14:editId="281140A6">
                <wp:simplePos x="0" y="0"/>
                <wp:positionH relativeFrom="column">
                  <wp:posOffset>984192</wp:posOffset>
                </wp:positionH>
                <wp:positionV relativeFrom="paragraph">
                  <wp:posOffset>159789</wp:posOffset>
                </wp:positionV>
                <wp:extent cx="2431473" cy="207818"/>
                <wp:effectExtent l="38100" t="0" r="26035" b="97155"/>
                <wp:wrapNone/>
                <wp:docPr id="37" name="Пряма зі стрілкою 37"/>
                <wp:cNvGraphicFramePr/>
                <a:graphic xmlns:a="http://schemas.openxmlformats.org/drawingml/2006/main">
                  <a:graphicData uri="http://schemas.microsoft.com/office/word/2010/wordprocessingShape">
                    <wps:wsp>
                      <wps:cNvCnPr/>
                      <wps:spPr>
                        <a:xfrm flipH="1">
                          <a:off x="0" y="0"/>
                          <a:ext cx="2431473" cy="2078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4B4482" id="Пряма зі стрілкою 37" o:spid="_x0000_s1026" type="#_x0000_t32" style="position:absolute;margin-left:77.5pt;margin-top:12.6pt;width:191.45pt;height:16.3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" strokecolor="#5b9bd5 [3204]" strokeweight=".5pt">
                <v:stroke endarrow="block" joinstyle="miter"/>
              </v:shape>
            </w:pict>
          </mc:Fallback>
        </mc:AlternateContent>
      </w:r>
    </w:p>
    <w:p w14:paraId="7DD6258F" w14:textId="578F0D79"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99200" behindDoc="0" locked="0" layoutInCell="1" allowOverlap="1" wp14:anchorId="2EF6A77C" wp14:editId="21DFF683">
                <wp:simplePos x="0" y="0"/>
                <wp:positionH relativeFrom="column">
                  <wp:posOffset>4774565</wp:posOffset>
                </wp:positionH>
                <wp:positionV relativeFrom="paragraph">
                  <wp:posOffset>140335</wp:posOffset>
                </wp:positionV>
                <wp:extent cx="1240972" cy="511629"/>
                <wp:effectExtent l="0" t="0" r="16510" b="22225"/>
                <wp:wrapNone/>
                <wp:docPr id="30" name="Прямокутник 30"/>
                <wp:cNvGraphicFramePr/>
                <a:graphic xmlns:a="http://schemas.openxmlformats.org/drawingml/2006/main">
                  <a:graphicData uri="http://schemas.microsoft.com/office/word/2010/wordprocessingShape">
                    <wps:wsp>
                      <wps:cNvSpPr/>
                      <wps:spPr>
                        <a:xfrm>
                          <a:off x="0" y="0"/>
                          <a:ext cx="1240972"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1976D7" w14:textId="34625201"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F6A77C" id="Прямокутник 30" o:spid="_x0000_s1038" style="position:absolute;left:0;text-align:left;margin-left:375.95pt;margin-top:11.05pt;width:97.7pt;height:40.3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" fillcolor="#5b9bd5 [3204]" strokecolor="#1f4d78 [1604]" strokeweight="1pt">
                <v:textbox>
                  <w:txbxContent>
                    <w:p w14:paraId="5F1976D7" w14:textId="34625201"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Методи</w:t>
                      </w:r>
                    </w:p>
                  </w:txbxContent>
                </v:textbox>
              </v:rect>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01248" behindDoc="0" locked="0" layoutInCell="1" allowOverlap="1" wp14:anchorId="4BD92D13" wp14:editId="081939CF">
                <wp:simplePos x="0" y="0"/>
                <wp:positionH relativeFrom="column">
                  <wp:posOffset>3686810</wp:posOffset>
                </wp:positionH>
                <wp:positionV relativeFrom="paragraph">
                  <wp:posOffset>105410</wp:posOffset>
                </wp:positionV>
                <wp:extent cx="870857" cy="511629"/>
                <wp:effectExtent l="0" t="0" r="24765" b="22225"/>
                <wp:wrapNone/>
                <wp:docPr id="31" name="Прямокутник 31"/>
                <wp:cNvGraphicFramePr/>
                <a:graphic xmlns:a="http://schemas.openxmlformats.org/drawingml/2006/main">
                  <a:graphicData uri="http://schemas.microsoft.com/office/word/2010/wordprocessingShape">
                    <wps:wsp>
                      <wps:cNvSpPr/>
                      <wps:spPr>
                        <a:xfrm>
                          <a:off x="0" y="0"/>
                          <a:ext cx="870857"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CEC8F0" w14:textId="58849EF1"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Засоби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D92D13" id="Прямокутник 31" o:spid="_x0000_s1039" style="position:absolute;left:0;text-align:left;margin-left:290.3pt;margin-top:8.3pt;width:68.55pt;height:40.3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" fillcolor="#5b9bd5 [3204]" strokecolor="#1f4d78 [1604]" strokeweight="1pt">
                <v:textbox>
                  <w:txbxContent>
                    <w:p w14:paraId="2DCEC8F0" w14:textId="58849EF1"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Засоби</w:t>
                      </w:r>
                    </w:p>
                  </w:txbxContent>
                </v:textbox>
              </v:rect>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97152" behindDoc="0" locked="0" layoutInCell="1" allowOverlap="1" wp14:anchorId="184B63B6" wp14:editId="6DF00BE9">
                <wp:simplePos x="0" y="0"/>
                <wp:positionH relativeFrom="column">
                  <wp:posOffset>2642235</wp:posOffset>
                </wp:positionH>
                <wp:positionV relativeFrom="paragraph">
                  <wp:posOffset>119380</wp:posOffset>
                </wp:positionV>
                <wp:extent cx="870857" cy="511629"/>
                <wp:effectExtent l="0" t="0" r="24765" b="22225"/>
                <wp:wrapNone/>
                <wp:docPr id="29" name="Прямокутник 29"/>
                <wp:cNvGraphicFramePr/>
                <a:graphic xmlns:a="http://schemas.openxmlformats.org/drawingml/2006/main">
                  <a:graphicData uri="http://schemas.microsoft.com/office/word/2010/wordprocessingShape">
                    <wps:wsp>
                      <wps:cNvSpPr/>
                      <wps:spPr>
                        <a:xfrm>
                          <a:off x="0" y="0"/>
                          <a:ext cx="870857"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FE4EBF" w14:textId="3F80BDDF"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Форми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4B63B6" id="Прямокутник 29" o:spid="_x0000_s1040" style="position:absolute;left:0;text-align:left;margin-left:208.05pt;margin-top:9.4pt;width:68.55pt;height:40.3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" fillcolor="#5b9bd5 [3204]" strokecolor="#1f4d78 [1604]" strokeweight="1pt">
                <v:textbox>
                  <w:txbxContent>
                    <w:p w14:paraId="5CFE4EBF" w14:textId="3F80BDDF"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Форми</w:t>
                      </w:r>
                    </w:p>
                  </w:txbxContent>
                </v:textbox>
              </v:rect>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95104" behindDoc="0" locked="0" layoutInCell="1" allowOverlap="1" wp14:anchorId="2FDC70E0" wp14:editId="508E6C1E">
                <wp:simplePos x="0" y="0"/>
                <wp:positionH relativeFrom="column">
                  <wp:posOffset>1608455</wp:posOffset>
                </wp:positionH>
                <wp:positionV relativeFrom="paragraph">
                  <wp:posOffset>113030</wp:posOffset>
                </wp:positionV>
                <wp:extent cx="772886" cy="511629"/>
                <wp:effectExtent l="0" t="0" r="27305" b="22225"/>
                <wp:wrapNone/>
                <wp:docPr id="28" name="Прямокутник 28"/>
                <wp:cNvGraphicFramePr/>
                <a:graphic xmlns:a="http://schemas.openxmlformats.org/drawingml/2006/main">
                  <a:graphicData uri="http://schemas.microsoft.com/office/word/2010/wordprocessingShape">
                    <wps:wsp>
                      <wps:cNvSpPr/>
                      <wps:spPr>
                        <a:xfrm>
                          <a:off x="0" y="0"/>
                          <a:ext cx="772886"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93123C" w14:textId="482C8E3C"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Зміст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DC70E0" id="Прямокутник 28" o:spid="_x0000_s1041" style="position:absolute;left:0;text-align:left;margin-left:126.65pt;margin-top:8.9pt;width:60.85pt;height:40.3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" fillcolor="#5b9bd5 [3204]" strokecolor="#1f4d78 [1604]" strokeweight="1pt">
                <v:textbox>
                  <w:txbxContent>
                    <w:p w14:paraId="0193123C" w14:textId="482C8E3C"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Зміст</w:t>
                      </w:r>
                    </w:p>
                  </w:txbxContent>
                </v:textbox>
              </v:rect>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93056" behindDoc="0" locked="0" layoutInCell="1" allowOverlap="1" wp14:anchorId="196EF055" wp14:editId="347CFD20">
                <wp:simplePos x="0" y="0"/>
                <wp:positionH relativeFrom="column">
                  <wp:posOffset>345440</wp:posOffset>
                </wp:positionH>
                <wp:positionV relativeFrom="paragraph">
                  <wp:posOffset>108585</wp:posOffset>
                </wp:positionV>
                <wp:extent cx="1001485" cy="511629"/>
                <wp:effectExtent l="0" t="0" r="27305" b="22225"/>
                <wp:wrapNone/>
                <wp:docPr id="27" name="Прямокутник 27"/>
                <wp:cNvGraphicFramePr/>
                <a:graphic xmlns:a="http://schemas.openxmlformats.org/drawingml/2006/main">
                  <a:graphicData uri="http://schemas.microsoft.com/office/word/2010/wordprocessingShape">
                    <wps:wsp>
                      <wps:cNvSpPr/>
                      <wps:spPr>
                        <a:xfrm>
                          <a:off x="0" y="0"/>
                          <a:ext cx="1001485" cy="5116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7E72F4" w14:textId="4E15C1EF"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Принципи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6EF055" id="Прямокутник 27" o:spid="_x0000_s1042" style="position:absolute;left:0;text-align:left;margin-left:27.2pt;margin-top:8.55pt;width:78.85pt;height:40.3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" fillcolor="#5b9bd5 [3204]" strokecolor="#1f4d78 [1604]" strokeweight="1pt">
                <v:textbox>
                  <w:txbxContent>
                    <w:p w14:paraId="007E72F4" w14:textId="4E15C1EF" w:rsidR="00756155" w:rsidRPr="009D39CE" w:rsidRDefault="00756155" w:rsidP="009D39CE">
                      <w:pPr>
                        <w:jc w:val="center"/>
                        <w:rPr>
                          <w:rFonts w:ascii="Times New Roman" w:hAnsi="Times New Roman" w:cs="Times New Roman"/>
                          <w:sz w:val="28"/>
                          <w:szCs w:val="28"/>
                        </w:rPr>
                      </w:pPr>
                      <w:r>
                        <w:rPr>
                          <w:rFonts w:ascii="Times New Roman" w:hAnsi="Times New Roman" w:cs="Times New Roman"/>
                          <w:sz w:val="28"/>
                          <w:szCs w:val="28"/>
                        </w:rPr>
                        <w:t>Принципи</w:t>
                      </w:r>
                    </w:p>
                  </w:txbxContent>
                </v:textbox>
              </v:rect>
            </w:pict>
          </mc:Fallback>
        </mc:AlternateContent>
      </w:r>
    </w:p>
    <w:p w14:paraId="24146A44" w14:textId="67A5A12E"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p>
    <w:p w14:paraId="6DF86788" w14:textId="2442DEE3" w:rsidR="005561AE" w:rsidRPr="00B20B77" w:rsidRDefault="00FA5C9E" w:rsidP="000079B0">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28896" behindDoc="0" locked="0" layoutInCell="1" allowOverlap="1" wp14:anchorId="346D7ACA" wp14:editId="1A32975B">
                <wp:simplePos x="0" y="0"/>
                <wp:positionH relativeFrom="column">
                  <wp:posOffset>2064847</wp:posOffset>
                </wp:positionH>
                <wp:positionV relativeFrom="paragraph">
                  <wp:posOffset>36310</wp:posOffset>
                </wp:positionV>
                <wp:extent cx="1143000" cy="152400"/>
                <wp:effectExtent l="0" t="0" r="76200" b="76200"/>
                <wp:wrapNone/>
                <wp:docPr id="46" name="Пряма зі стрілкою 46"/>
                <wp:cNvGraphicFramePr/>
                <a:graphic xmlns:a="http://schemas.openxmlformats.org/drawingml/2006/main">
                  <a:graphicData uri="http://schemas.microsoft.com/office/word/2010/wordprocessingShape">
                    <wps:wsp>
                      <wps:cNvCnPr/>
                      <wps:spPr>
                        <a:xfrm>
                          <a:off x="0" y="0"/>
                          <a:ext cx="114300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081C5" id="Пряма зі стрілкою 46" o:spid="_x0000_s1026" type="#_x0000_t32" style="position:absolute;margin-left:162.6pt;margin-top:2.85pt;width:90pt;height:1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" strokecolor="#5b9bd5 [3204]" strokeweight=".5pt">
                <v:stroke endarrow="block" joinstyle="miter"/>
              </v:shape>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18656" behindDoc="0" locked="0" layoutInCell="1" allowOverlap="1" wp14:anchorId="43AEE6CA" wp14:editId="479DAF39">
                <wp:simplePos x="0" y="0"/>
                <wp:positionH relativeFrom="column">
                  <wp:posOffset>752071</wp:posOffset>
                </wp:positionH>
                <wp:positionV relativeFrom="paragraph">
                  <wp:posOffset>37119</wp:posOffset>
                </wp:positionV>
                <wp:extent cx="2455545" cy="193040"/>
                <wp:effectExtent l="0" t="0" r="59055" b="92710"/>
                <wp:wrapNone/>
                <wp:docPr id="41" name="Пряма зі стрілкою 41"/>
                <wp:cNvGraphicFramePr/>
                <a:graphic xmlns:a="http://schemas.openxmlformats.org/drawingml/2006/main">
                  <a:graphicData uri="http://schemas.microsoft.com/office/word/2010/wordprocessingShape">
                    <wps:wsp>
                      <wps:cNvCnPr/>
                      <wps:spPr>
                        <a:xfrm>
                          <a:off x="0" y="0"/>
                          <a:ext cx="2455545" cy="193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C26142" id="Пряма зі стрілкою 41" o:spid="_x0000_s1026" type="#_x0000_t32" style="position:absolute;margin-left:59.2pt;margin-top:2.9pt;width:193.35pt;height:15.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" strokecolor="#5b9bd5 [3204]" strokeweight=".5pt">
                <v:stroke endarrow="block" joinstyle="miter"/>
              </v:shape>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24800" behindDoc="0" locked="0" layoutInCell="1" allowOverlap="1" wp14:anchorId="6331CB64" wp14:editId="7476A730">
                <wp:simplePos x="0" y="0"/>
                <wp:positionH relativeFrom="column">
                  <wp:posOffset>3263264</wp:posOffset>
                </wp:positionH>
                <wp:positionV relativeFrom="paragraph">
                  <wp:posOffset>15529</wp:posOffset>
                </wp:positionV>
                <wp:extent cx="980382" cy="214456"/>
                <wp:effectExtent l="38100" t="0" r="29845" b="71755"/>
                <wp:wrapNone/>
                <wp:docPr id="44" name="Пряма зі стрілкою 44"/>
                <wp:cNvGraphicFramePr/>
                <a:graphic xmlns:a="http://schemas.openxmlformats.org/drawingml/2006/main">
                  <a:graphicData uri="http://schemas.microsoft.com/office/word/2010/wordprocessingShape">
                    <wps:wsp>
                      <wps:cNvCnPr/>
                      <wps:spPr>
                        <a:xfrm flipH="1">
                          <a:off x="0" y="0"/>
                          <a:ext cx="980382" cy="2144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40FA0F" id="Пряма зі стрілкою 44" o:spid="_x0000_s1026" type="#_x0000_t32" style="position:absolute;margin-left:256.95pt;margin-top:1.2pt;width:77.2pt;height:16.9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" strokecolor="#5b9bd5 [3204]" strokeweight=".5pt">
                <v:stroke endarrow="block" joinstyle="miter"/>
              </v:shape>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22752" behindDoc="0" locked="0" layoutInCell="1" allowOverlap="1" wp14:anchorId="352B5C1F" wp14:editId="4C8AB64F">
                <wp:simplePos x="0" y="0"/>
                <wp:positionH relativeFrom="column">
                  <wp:posOffset>3279890</wp:posOffset>
                </wp:positionH>
                <wp:positionV relativeFrom="paragraph">
                  <wp:posOffset>36310</wp:posOffset>
                </wp:positionV>
                <wp:extent cx="2116975" cy="193964"/>
                <wp:effectExtent l="38100" t="0" r="17145" b="92075"/>
                <wp:wrapNone/>
                <wp:docPr id="43" name="Пряма зі стрілкою 43"/>
                <wp:cNvGraphicFramePr/>
                <a:graphic xmlns:a="http://schemas.openxmlformats.org/drawingml/2006/main">
                  <a:graphicData uri="http://schemas.microsoft.com/office/word/2010/wordprocessingShape">
                    <wps:wsp>
                      <wps:cNvCnPr/>
                      <wps:spPr>
                        <a:xfrm flipH="1">
                          <a:off x="0" y="0"/>
                          <a:ext cx="2116975" cy="1939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002520" id="Пряма зі стрілкою 43" o:spid="_x0000_s1026" type="#_x0000_t32" style="position:absolute;margin-left:258.25pt;margin-top:2.85pt;width:166.7pt;height:15.2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" strokecolor="#5b9bd5 [3204]" strokeweight=".5pt">
                <v:stroke endarrow="block" joinstyle="miter"/>
              </v:shape>
            </w:pict>
          </mc:Fallback>
        </mc:AlternateContent>
      </w:r>
      <w:r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20704" behindDoc="0" locked="0" layoutInCell="1" allowOverlap="1" wp14:anchorId="4D57A16E" wp14:editId="79C6D6F0">
                <wp:simplePos x="0" y="0"/>
                <wp:positionH relativeFrom="column">
                  <wp:posOffset>3207847</wp:posOffset>
                </wp:positionH>
                <wp:positionV relativeFrom="paragraph">
                  <wp:posOffset>36310</wp:posOffset>
                </wp:positionV>
                <wp:extent cx="45719" cy="193964"/>
                <wp:effectExtent l="38100" t="0" r="69215" b="53975"/>
                <wp:wrapNone/>
                <wp:docPr id="42" name="Пряма зі стрілкою 42"/>
                <wp:cNvGraphicFramePr/>
                <a:graphic xmlns:a="http://schemas.openxmlformats.org/drawingml/2006/main">
                  <a:graphicData uri="http://schemas.microsoft.com/office/word/2010/wordprocessingShape">
                    <wps:wsp>
                      <wps:cNvCnPr/>
                      <wps:spPr>
                        <a:xfrm>
                          <a:off x="0" y="0"/>
                          <a:ext cx="45719" cy="1939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F78B0B" id="Пряма зі стрілкою 42" o:spid="_x0000_s1026" type="#_x0000_t32" style="position:absolute;margin-left:252.6pt;margin-top:2.85pt;width:3.6pt;height:1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" strokecolor="#5b9bd5 [3204]" strokeweight=".5pt">
                <v:stroke endarrow="block" joinstyle="miter"/>
              </v:shape>
            </w:pict>
          </mc:Fallback>
        </mc:AlternateContent>
      </w:r>
      <w:r w:rsidR="005561AE" w:rsidRPr="00B20B77">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703296" behindDoc="0" locked="0" layoutInCell="1" allowOverlap="1" wp14:anchorId="026FF437" wp14:editId="306E75C0">
                <wp:simplePos x="0" y="0"/>
                <wp:positionH relativeFrom="column">
                  <wp:posOffset>1353185</wp:posOffset>
                </wp:positionH>
                <wp:positionV relativeFrom="paragraph">
                  <wp:posOffset>231140</wp:posOffset>
                </wp:positionV>
                <wp:extent cx="3788229" cy="359229"/>
                <wp:effectExtent l="0" t="0" r="22225" b="22225"/>
                <wp:wrapNone/>
                <wp:docPr id="32" name="Прямокутник 32"/>
                <wp:cNvGraphicFramePr/>
                <a:graphic xmlns:a="http://schemas.openxmlformats.org/drawingml/2006/main">
                  <a:graphicData uri="http://schemas.microsoft.com/office/word/2010/wordprocessingShape">
                    <wps:wsp>
                      <wps:cNvSpPr/>
                      <wps:spPr>
                        <a:xfrm>
                          <a:off x="0" y="0"/>
                          <a:ext cx="3788229" cy="3592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6D509E" w14:textId="20250226" w:rsidR="00756155" w:rsidRPr="009D39CE" w:rsidRDefault="00756155" w:rsidP="009D39CE">
                            <w:pPr>
                              <w:jc w:val="center"/>
                              <w:rPr>
                                <w:rFonts w:ascii="Times New Roman" w:hAnsi="Times New Roman" w:cs="Times New Roman"/>
                                <w:b/>
                                <w:sz w:val="28"/>
                                <w:szCs w:val="28"/>
                              </w:rPr>
                            </w:pPr>
                            <w:r>
                              <w:rPr>
                                <w:rFonts w:ascii="Times New Roman" w:hAnsi="Times New Roman" w:cs="Times New Roman"/>
                                <w:b/>
                                <w:sz w:val="28"/>
                                <w:szCs w:val="28"/>
                              </w:rPr>
                              <w:t>Результат: фізична культура особистості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6FF437" id="Прямокутник 32" o:spid="_x0000_s1043" style="position:absolute;left:0;text-align:left;margin-left:106.55pt;margin-top:18.2pt;width:298.3pt;height:28.3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" fillcolor="#5b9bd5 [3204]" strokecolor="#1f4d78 [1604]" strokeweight="1pt">
                <v:textbox>
                  <w:txbxContent>
                    <w:p w14:paraId="426D509E" w14:textId="20250226" w:rsidR="00756155" w:rsidRPr="009D39CE" w:rsidRDefault="00756155" w:rsidP="009D39CE">
                      <w:pPr>
                        <w:jc w:val="center"/>
                        <w:rPr>
                          <w:rFonts w:ascii="Times New Roman" w:hAnsi="Times New Roman" w:cs="Times New Roman"/>
                          <w:b/>
                          <w:sz w:val="28"/>
                          <w:szCs w:val="28"/>
                        </w:rPr>
                      </w:pPr>
                      <w:r>
                        <w:rPr>
                          <w:rFonts w:ascii="Times New Roman" w:hAnsi="Times New Roman" w:cs="Times New Roman"/>
                          <w:b/>
                          <w:sz w:val="28"/>
                          <w:szCs w:val="28"/>
                        </w:rPr>
                        <w:t>Результат: фізична культура особистості</w:t>
                      </w:r>
                    </w:p>
                  </w:txbxContent>
                </v:textbox>
              </v:rect>
            </w:pict>
          </mc:Fallback>
        </mc:AlternateContent>
      </w:r>
    </w:p>
    <w:p w14:paraId="17140F09" w14:textId="22B2631F"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p>
    <w:p w14:paraId="3C44A59E" w14:textId="66207191"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Рис. 3.4 Педагогічні умови підвищення ефективності уроків фізичної культури учнів основної школи </w:t>
      </w:r>
    </w:p>
    <w:p w14:paraId="05B1BB12" w14:textId="77777777" w:rsidR="005561AE" w:rsidRPr="00B20B77" w:rsidRDefault="005561AE" w:rsidP="000079B0">
      <w:pPr>
        <w:spacing w:after="0" w:line="360" w:lineRule="auto"/>
        <w:ind w:firstLine="709"/>
        <w:jc w:val="both"/>
        <w:rPr>
          <w:rFonts w:ascii="Times New Roman" w:hAnsi="Times New Roman" w:cs="Times New Roman"/>
          <w:bCs/>
          <w:color w:val="000000" w:themeColor="text1"/>
          <w:sz w:val="28"/>
          <w:szCs w:val="28"/>
        </w:rPr>
      </w:pPr>
    </w:p>
    <w:p w14:paraId="36379DE0" w14:textId="77777777" w:rsidR="005561AE" w:rsidRPr="00B20B77" w:rsidRDefault="005561AE" w:rsidP="005561A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оцінювання досягнень учнів не лише за результатами виконання вправ, а й за процесом активності, участю у колективних та індивідуальних завданнях;</w:t>
      </w:r>
    </w:p>
    <w:p w14:paraId="0EB077E4" w14:textId="77777777" w:rsidR="005561AE" w:rsidRPr="00B20B77" w:rsidRDefault="005561AE" w:rsidP="005561A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lastRenderedPageBreak/>
        <w:t>забезпечення відповідної матеріально-технічної бази та умов для безпечного й ефективного проведення занять;</w:t>
      </w:r>
    </w:p>
    <w:p w14:paraId="22F40D51" w14:textId="77777777" w:rsidR="005561AE" w:rsidRPr="00B20B77" w:rsidRDefault="005561AE" w:rsidP="005561AE">
      <w:pPr>
        <w:pStyle w:val="a3"/>
        <w:numPr>
          <w:ilvl w:val="0"/>
          <w:numId w:val="13"/>
        </w:numPr>
        <w:spacing w:after="0" w:line="360" w:lineRule="auto"/>
        <w:jc w:val="both"/>
        <w:rPr>
          <w:rFonts w:ascii="Times New Roman" w:hAnsi="Times New Roman" w:cs="Times New Roman"/>
          <w:color w:val="000000" w:themeColor="text1"/>
          <w:sz w:val="28"/>
          <w:szCs w:val="28"/>
        </w:rPr>
      </w:pPr>
      <w:r w:rsidRPr="00B20B77">
        <w:rPr>
          <w:rFonts w:ascii="Times New Roman" w:hAnsi="Times New Roman" w:cs="Times New Roman"/>
          <w:color w:val="000000" w:themeColor="text1"/>
          <w:sz w:val="28"/>
          <w:szCs w:val="28"/>
        </w:rPr>
        <w:t>активне залучення учнів до самостійного вибору видів рухової активності та формування навичок самоконтролю.</w:t>
      </w:r>
    </w:p>
    <w:p w14:paraId="09A2A005" w14:textId="3E6756AB"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Розширення знань молодших підлітків про значення фізичної активності для здоров’я та розвитку фізичних якостей полягає в </w:t>
      </w:r>
      <w:proofErr w:type="spellStart"/>
      <w:r w:rsidRPr="00B20B77">
        <w:rPr>
          <w:rFonts w:ascii="Times New Roman" w:hAnsi="Times New Roman" w:cs="Times New Roman"/>
          <w:bCs/>
          <w:color w:val="000000" w:themeColor="text1"/>
          <w:sz w:val="28"/>
          <w:szCs w:val="28"/>
        </w:rPr>
        <w:t>усвідомлюваності</w:t>
      </w:r>
      <w:proofErr w:type="spellEnd"/>
      <w:r w:rsidRPr="00B20B77">
        <w:rPr>
          <w:rFonts w:ascii="Times New Roman" w:hAnsi="Times New Roman" w:cs="Times New Roman"/>
          <w:bCs/>
          <w:color w:val="000000" w:themeColor="text1"/>
          <w:sz w:val="28"/>
          <w:szCs w:val="28"/>
        </w:rPr>
        <w:t xml:space="preserve"> користі рухової активності для організму, формуванні витривалості, сили, гнучкості та координації. Інформаційні блоки на </w:t>
      </w:r>
      <w:proofErr w:type="spellStart"/>
      <w:r w:rsidRPr="00B20B77">
        <w:rPr>
          <w:rFonts w:ascii="Times New Roman" w:hAnsi="Times New Roman" w:cs="Times New Roman"/>
          <w:bCs/>
          <w:color w:val="000000" w:themeColor="text1"/>
          <w:sz w:val="28"/>
          <w:szCs w:val="28"/>
        </w:rPr>
        <w:t>уроках</w:t>
      </w:r>
      <w:proofErr w:type="spellEnd"/>
      <w:r w:rsidRPr="00B20B77">
        <w:rPr>
          <w:rFonts w:ascii="Times New Roman" w:hAnsi="Times New Roman" w:cs="Times New Roman"/>
          <w:bCs/>
          <w:color w:val="000000" w:themeColor="text1"/>
          <w:sz w:val="28"/>
          <w:szCs w:val="28"/>
        </w:rPr>
        <w:t>, обговорення принципів здорового способу життя та демонстрація практичної користі фізичних вправ стимулюють внутрішню мотивацію до регулярних занять.</w:t>
      </w:r>
    </w:p>
    <w:p w14:paraId="3C11BCCF" w14:textId="7E301AA0"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Дотримання взаємозв’язку різних форм фізичного виховання в школі, зокрема уроків фізичної культури, позакласних спортивних секцій, тематичних змагань та активний відпочинок повинні формувати єдину систему, де кожна форма доповнює іншу. Такий підхід дозволяє учням застосовувати отримані знання та навички у різних умовах, а також розвивати мотивацію до постійної рухової активності.</w:t>
      </w:r>
    </w:p>
    <w:p w14:paraId="071F73EA" w14:textId="204A01EC"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Застосування системного підходу до організації фізичного виховання учнів основної школи, зокрема планування уроків та занять має враховувати вікові, фізіологічні та психологічні особливості школярів. Системний підхід передбачає послідовність і регулярність занять, цілеспрямовану роботу над різними фізичними якостями та інтеграцію з іншими навчальними предметами.</w:t>
      </w:r>
    </w:p>
    <w:p w14:paraId="2D81076C" w14:textId="6FE72A01"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Використання інноваційних методів та прийомів навчання, що враховують індивідуальні можливості та інтереси учнів</w:t>
      </w:r>
      <w:r w:rsidR="00B02301"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 xml:space="preserve">включають застосування сучасних спортивних ігор, інтерактивних вправ, фітнес-технологій, </w:t>
      </w:r>
      <w:proofErr w:type="spellStart"/>
      <w:r w:rsidRPr="00B20B77">
        <w:rPr>
          <w:rFonts w:ascii="Times New Roman" w:hAnsi="Times New Roman" w:cs="Times New Roman"/>
          <w:bCs/>
          <w:color w:val="000000" w:themeColor="text1"/>
          <w:sz w:val="28"/>
          <w:szCs w:val="28"/>
        </w:rPr>
        <w:t>відеоаналізу</w:t>
      </w:r>
      <w:proofErr w:type="spellEnd"/>
      <w:r w:rsidRPr="00B20B77">
        <w:rPr>
          <w:rFonts w:ascii="Times New Roman" w:hAnsi="Times New Roman" w:cs="Times New Roman"/>
          <w:bCs/>
          <w:color w:val="000000" w:themeColor="text1"/>
          <w:sz w:val="28"/>
          <w:szCs w:val="28"/>
        </w:rPr>
        <w:t xml:space="preserve"> техніки виконання та адаптацію вправ під рівень підготовки кожного учня</w:t>
      </w:r>
      <w:r w:rsidR="00B02301" w:rsidRPr="00B20B77">
        <w:rPr>
          <w:rFonts w:ascii="Times New Roman" w:hAnsi="Times New Roman" w:cs="Times New Roman"/>
          <w:bCs/>
          <w:color w:val="000000" w:themeColor="text1"/>
          <w:sz w:val="28"/>
          <w:szCs w:val="28"/>
        </w:rPr>
        <w:t xml:space="preserve">, що </w:t>
      </w:r>
      <w:r w:rsidRPr="00B20B77">
        <w:rPr>
          <w:rFonts w:ascii="Times New Roman" w:hAnsi="Times New Roman" w:cs="Times New Roman"/>
          <w:bCs/>
          <w:color w:val="000000" w:themeColor="text1"/>
          <w:sz w:val="28"/>
          <w:szCs w:val="28"/>
        </w:rPr>
        <w:t>підвищує інтерес до уроку та дозволяє врахувати різний рівень фізичної підготовки в класі.</w:t>
      </w:r>
    </w:p>
    <w:p w14:paraId="7324DF0A" w14:textId="41155ADA"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Створення позитивної мотиваційної атмосфери, яка стимулює активну участь учнів у всіх видах рухової діяльності</w:t>
      </w:r>
      <w:r w:rsidR="00B02301"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 xml:space="preserve">формує середовище, де помилки </w:t>
      </w:r>
      <w:r w:rsidRPr="00B20B77">
        <w:rPr>
          <w:rFonts w:ascii="Times New Roman" w:hAnsi="Times New Roman" w:cs="Times New Roman"/>
          <w:bCs/>
          <w:color w:val="000000" w:themeColor="text1"/>
          <w:sz w:val="28"/>
          <w:szCs w:val="28"/>
        </w:rPr>
        <w:lastRenderedPageBreak/>
        <w:t>сприймаються як частина навчання, а успіхи – заохочуються. Підтримка, похвала, командні ігри та емоційне заохочення сприяють формуванню у школярів стійкої внутрішньої мотивації та бажання активно брати участь у заняттях.</w:t>
      </w:r>
    </w:p>
    <w:p w14:paraId="6DB224D2" w14:textId="36151C5D"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Оцінювання досягнень учнів не </w:t>
      </w:r>
      <w:r w:rsidR="00B02301" w:rsidRPr="00B20B77">
        <w:rPr>
          <w:rFonts w:ascii="Times New Roman" w:hAnsi="Times New Roman" w:cs="Times New Roman"/>
          <w:bCs/>
          <w:color w:val="000000" w:themeColor="text1"/>
          <w:sz w:val="28"/>
          <w:szCs w:val="28"/>
        </w:rPr>
        <w:t>тільки</w:t>
      </w:r>
      <w:r w:rsidRPr="00B20B77">
        <w:rPr>
          <w:rFonts w:ascii="Times New Roman" w:hAnsi="Times New Roman" w:cs="Times New Roman"/>
          <w:bCs/>
          <w:color w:val="000000" w:themeColor="text1"/>
          <w:sz w:val="28"/>
          <w:szCs w:val="28"/>
        </w:rPr>
        <w:t xml:space="preserve"> за результатами виконання вправ, а й за процесом активності, участю у колективних та індивідуальних завданнях</w:t>
      </w:r>
      <w:r w:rsidR="00B02301"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Крім фізичних показників (відстань, швидкість, кількість повторів), оцінюється наполегливість, самостійність, активність у командних завданнях, прагнення до самовдосконалення. Такий підхід підкреслює значення навчального процесу та стимулює розвиток особистісних якостей.</w:t>
      </w:r>
    </w:p>
    <w:p w14:paraId="26A974F2" w14:textId="4B7B3367"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Забезпечення відповідної матеріально-технічної бази та умов для безпечного й ефективного проведення занять</w:t>
      </w:r>
      <w:r w:rsidR="00B02301" w:rsidRPr="00B20B77">
        <w:rPr>
          <w:rFonts w:ascii="Times New Roman" w:hAnsi="Times New Roman" w:cs="Times New Roman"/>
          <w:bCs/>
          <w:color w:val="000000" w:themeColor="text1"/>
          <w:sz w:val="28"/>
          <w:szCs w:val="28"/>
        </w:rPr>
        <w:t xml:space="preserve"> (н</w:t>
      </w:r>
      <w:r w:rsidRPr="00B20B77">
        <w:rPr>
          <w:rFonts w:ascii="Times New Roman" w:hAnsi="Times New Roman" w:cs="Times New Roman"/>
          <w:bCs/>
          <w:color w:val="000000" w:themeColor="text1"/>
          <w:sz w:val="28"/>
          <w:szCs w:val="28"/>
        </w:rPr>
        <w:t>аявність спортивних майданчиків, інвентарю, обладнання для різних видів спорту та засобів безпеки</w:t>
      </w:r>
      <w:r w:rsidR="00B02301" w:rsidRPr="00B20B77">
        <w:rPr>
          <w:rFonts w:ascii="Times New Roman" w:hAnsi="Times New Roman" w:cs="Times New Roman"/>
          <w:bCs/>
          <w:color w:val="000000" w:themeColor="text1"/>
          <w:sz w:val="28"/>
          <w:szCs w:val="28"/>
        </w:rPr>
        <w:t xml:space="preserve"> тощо)</w:t>
      </w:r>
      <w:r w:rsidRPr="00B20B77">
        <w:rPr>
          <w:rFonts w:ascii="Times New Roman" w:hAnsi="Times New Roman" w:cs="Times New Roman"/>
          <w:bCs/>
          <w:color w:val="000000" w:themeColor="text1"/>
          <w:sz w:val="28"/>
          <w:szCs w:val="28"/>
        </w:rPr>
        <w:t xml:space="preserve"> створює умови для повноцінного освоєння рухової активності, підвищує ефективність уроків і зменшує ризик травмування учнів.</w:t>
      </w:r>
    </w:p>
    <w:p w14:paraId="46D4683C" w14:textId="77777777" w:rsidR="00FA5C9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Активне залучення учнів до самостійного вибору видів рухової активності та формування навичок самоконтролю</w:t>
      </w:r>
    </w:p>
    <w:p w14:paraId="30D43371" w14:textId="0A754CFD" w:rsidR="005561AE" w:rsidRPr="00B20B77" w:rsidRDefault="00FA5C9E" w:rsidP="00FA5C9E">
      <w:pPr>
        <w:spacing w:after="0" w:line="360" w:lineRule="auto"/>
        <w:ind w:firstLine="709"/>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Учні отримують можливість самостійно обирати вправи, види спорту або рухові ігри відповідно до власних інтересів і фізичних можливостей. Це сприяє розвитку автономії, відповідальності за власне здоров’я та формуванню звички до регулярної фізичної активності.</w:t>
      </w:r>
    </w:p>
    <w:p w14:paraId="51174466" w14:textId="77777777" w:rsidR="00B02301" w:rsidRPr="00B20B77" w:rsidRDefault="00B02301" w:rsidP="00FA5C9E">
      <w:pPr>
        <w:spacing w:after="0" w:line="360" w:lineRule="auto"/>
        <w:ind w:firstLine="709"/>
        <w:jc w:val="both"/>
        <w:rPr>
          <w:rFonts w:ascii="Times New Roman" w:hAnsi="Times New Roman" w:cs="Times New Roman"/>
          <w:bCs/>
          <w:color w:val="000000" w:themeColor="text1"/>
          <w:sz w:val="28"/>
          <w:szCs w:val="28"/>
        </w:rPr>
      </w:pPr>
    </w:p>
    <w:p w14:paraId="581B4DBD" w14:textId="77777777" w:rsidR="00FE11C0" w:rsidRPr="00B20B77" w:rsidRDefault="00FE11C0" w:rsidP="00F64FEE">
      <w:pPr>
        <w:spacing w:after="0" w:line="360" w:lineRule="auto"/>
        <w:ind w:firstLine="709"/>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t>Висновки до розділу 3</w:t>
      </w:r>
    </w:p>
    <w:p w14:paraId="14963A03" w14:textId="77777777" w:rsidR="00FE11C0" w:rsidRPr="00F64FEE" w:rsidRDefault="00FE11C0" w:rsidP="00F64FEE">
      <w:pPr>
        <w:spacing w:after="0" w:line="360" w:lineRule="auto"/>
        <w:ind w:firstLine="709"/>
        <w:jc w:val="both"/>
        <w:rPr>
          <w:rFonts w:ascii="Times New Roman" w:hAnsi="Times New Roman" w:cs="Times New Roman"/>
          <w:bCs/>
          <w:color w:val="000000" w:themeColor="text1"/>
          <w:sz w:val="28"/>
          <w:szCs w:val="28"/>
        </w:rPr>
      </w:pPr>
      <w:r w:rsidRPr="00F64FEE">
        <w:rPr>
          <w:rFonts w:ascii="Times New Roman" w:hAnsi="Times New Roman" w:cs="Times New Roman"/>
          <w:bCs/>
          <w:color w:val="000000" w:themeColor="text1"/>
          <w:sz w:val="28"/>
          <w:szCs w:val="28"/>
        </w:rPr>
        <w:t>Новітні технології у фізичному вихованні створюють умови для підвищення ефективності навчального процесу через індивідуалізацію занять, активізацію пізнавальної та фізичної діяльності учнів, а також надання об’єктивного контролю за їхніми результатами. Інтерактивні та цифрові засоби навчання сприяють формуванню самостійності, відповідальності та мотивації до регулярної фізичної активності, що особливо актуально для учнів середнього шкільного віку.</w:t>
      </w:r>
    </w:p>
    <w:p w14:paraId="6D2F9552" w14:textId="6211323A" w:rsidR="00FE11C0" w:rsidRPr="00F64FEE" w:rsidRDefault="00FE11C0" w:rsidP="00F64FEE">
      <w:pPr>
        <w:spacing w:after="0" w:line="360" w:lineRule="auto"/>
        <w:ind w:firstLine="709"/>
        <w:jc w:val="both"/>
        <w:rPr>
          <w:rFonts w:ascii="Times New Roman" w:hAnsi="Times New Roman" w:cs="Times New Roman"/>
          <w:bCs/>
          <w:color w:val="000000" w:themeColor="text1"/>
          <w:sz w:val="28"/>
          <w:szCs w:val="28"/>
        </w:rPr>
      </w:pPr>
      <w:r w:rsidRPr="00F64FEE">
        <w:rPr>
          <w:rFonts w:ascii="Times New Roman" w:hAnsi="Times New Roman" w:cs="Times New Roman"/>
          <w:bCs/>
          <w:color w:val="000000" w:themeColor="text1"/>
          <w:sz w:val="28"/>
          <w:szCs w:val="28"/>
        </w:rPr>
        <w:lastRenderedPageBreak/>
        <w:t xml:space="preserve">Педагогічний вплив нових технологій проявляється не лише у фізичному розвитку учнів, але й у формуванні психологічних та соціальних </w:t>
      </w:r>
      <w:proofErr w:type="spellStart"/>
      <w:r w:rsidRPr="00F64FEE">
        <w:rPr>
          <w:rFonts w:ascii="Times New Roman" w:hAnsi="Times New Roman" w:cs="Times New Roman"/>
          <w:bCs/>
          <w:color w:val="000000" w:themeColor="text1"/>
          <w:sz w:val="28"/>
          <w:szCs w:val="28"/>
        </w:rPr>
        <w:t>компетентностей</w:t>
      </w:r>
      <w:proofErr w:type="spellEnd"/>
      <w:r w:rsidRPr="00F64FEE">
        <w:rPr>
          <w:rFonts w:ascii="Times New Roman" w:hAnsi="Times New Roman" w:cs="Times New Roman"/>
          <w:bCs/>
          <w:color w:val="000000" w:themeColor="text1"/>
          <w:sz w:val="28"/>
          <w:szCs w:val="28"/>
        </w:rPr>
        <w:t xml:space="preserve">. Інтеграція </w:t>
      </w:r>
      <w:proofErr w:type="spellStart"/>
      <w:r w:rsidRPr="00F64FEE">
        <w:rPr>
          <w:rFonts w:ascii="Times New Roman" w:hAnsi="Times New Roman" w:cs="Times New Roman"/>
          <w:bCs/>
          <w:color w:val="000000" w:themeColor="text1"/>
          <w:sz w:val="28"/>
          <w:szCs w:val="28"/>
        </w:rPr>
        <w:t>відеоаналізу</w:t>
      </w:r>
      <w:proofErr w:type="spellEnd"/>
      <w:r w:rsidRPr="00F64FEE">
        <w:rPr>
          <w:rFonts w:ascii="Times New Roman" w:hAnsi="Times New Roman" w:cs="Times New Roman"/>
          <w:bCs/>
          <w:color w:val="000000" w:themeColor="text1"/>
          <w:sz w:val="28"/>
          <w:szCs w:val="28"/>
        </w:rPr>
        <w:t xml:space="preserve"> рухів, мобільних додатків, віртуальної та доповненої реальності дозволяє поєднувати навчання з мотиваційними та </w:t>
      </w:r>
      <w:proofErr w:type="spellStart"/>
      <w:r w:rsidRPr="00F64FEE">
        <w:rPr>
          <w:rFonts w:ascii="Times New Roman" w:hAnsi="Times New Roman" w:cs="Times New Roman"/>
          <w:bCs/>
          <w:color w:val="000000" w:themeColor="text1"/>
          <w:sz w:val="28"/>
          <w:szCs w:val="28"/>
        </w:rPr>
        <w:t>гейміфікаційними</w:t>
      </w:r>
      <w:proofErr w:type="spellEnd"/>
      <w:r w:rsidRPr="00F64FEE">
        <w:rPr>
          <w:rFonts w:ascii="Times New Roman" w:hAnsi="Times New Roman" w:cs="Times New Roman"/>
          <w:bCs/>
          <w:color w:val="000000" w:themeColor="text1"/>
          <w:sz w:val="28"/>
          <w:szCs w:val="28"/>
        </w:rPr>
        <w:t xml:space="preserve"> елементами, що підвищує зацікавленість школярів, покращує якість засвоєння рухових навичок і забезпечує комплексний розвиток особистості.</w:t>
      </w:r>
    </w:p>
    <w:p w14:paraId="1678C2F9" w14:textId="0EEB1FCC" w:rsidR="00FE11C0" w:rsidRPr="00F64FEE" w:rsidRDefault="00FE11C0" w:rsidP="00F64FEE">
      <w:pPr>
        <w:spacing w:after="0" w:line="360" w:lineRule="auto"/>
        <w:ind w:firstLine="709"/>
        <w:jc w:val="both"/>
        <w:rPr>
          <w:rFonts w:ascii="Times New Roman" w:hAnsi="Times New Roman" w:cs="Times New Roman"/>
          <w:bCs/>
          <w:color w:val="000000" w:themeColor="text1"/>
          <w:sz w:val="28"/>
          <w:szCs w:val="28"/>
        </w:rPr>
      </w:pPr>
      <w:r w:rsidRPr="00F64FEE">
        <w:rPr>
          <w:rFonts w:ascii="Times New Roman" w:hAnsi="Times New Roman" w:cs="Times New Roman"/>
          <w:bCs/>
          <w:color w:val="000000" w:themeColor="text1"/>
          <w:sz w:val="28"/>
          <w:szCs w:val="28"/>
        </w:rPr>
        <w:t xml:space="preserve">Висока ефективність урочної форми фізичного виховання: </w:t>
      </w:r>
      <w:proofErr w:type="spellStart"/>
      <w:r w:rsidRPr="00F64FEE">
        <w:rPr>
          <w:rFonts w:ascii="Times New Roman" w:hAnsi="Times New Roman" w:cs="Times New Roman"/>
          <w:bCs/>
          <w:color w:val="000000" w:themeColor="text1"/>
          <w:sz w:val="28"/>
          <w:szCs w:val="28"/>
        </w:rPr>
        <w:t>Уроки</w:t>
      </w:r>
      <w:proofErr w:type="spellEnd"/>
      <w:r w:rsidRPr="00F64FEE">
        <w:rPr>
          <w:rFonts w:ascii="Times New Roman" w:hAnsi="Times New Roman" w:cs="Times New Roman"/>
          <w:bCs/>
          <w:color w:val="000000" w:themeColor="text1"/>
          <w:sz w:val="28"/>
          <w:szCs w:val="28"/>
        </w:rPr>
        <w:t xml:space="preserve"> фізичної культури сприяють формуванню у учнів потреби у здоровому та фізично активному способі життя, розвитку фізичних якостей, умінь і навичок самостійного використання засобів фізичного виховання для фізичного та духовного самовдосконалення.</w:t>
      </w:r>
    </w:p>
    <w:p w14:paraId="75D788F7" w14:textId="77777777" w:rsidR="00FE11C0" w:rsidRPr="00F64FEE" w:rsidRDefault="00FE11C0" w:rsidP="00F64FEE">
      <w:pPr>
        <w:spacing w:after="0" w:line="360" w:lineRule="auto"/>
        <w:ind w:firstLine="709"/>
        <w:jc w:val="both"/>
        <w:rPr>
          <w:rFonts w:ascii="Times New Roman" w:hAnsi="Times New Roman" w:cs="Times New Roman"/>
          <w:bCs/>
          <w:color w:val="000000" w:themeColor="text1"/>
          <w:sz w:val="28"/>
          <w:szCs w:val="28"/>
        </w:rPr>
      </w:pPr>
      <w:r w:rsidRPr="00F64FEE">
        <w:rPr>
          <w:rFonts w:ascii="Times New Roman" w:hAnsi="Times New Roman" w:cs="Times New Roman"/>
          <w:bCs/>
          <w:color w:val="000000" w:themeColor="text1"/>
          <w:sz w:val="28"/>
          <w:szCs w:val="28"/>
        </w:rPr>
        <w:t>Вплив мотиваційних факторів на активність учнів: Основними чинниками, що визначають позитивне ставлення школярів до фізичної культури, є цікаві ігри, нові види спорту, можливість спілкування та активного відпочинку. Негативні фактори – брак спортивної інфраструктури, недостатня підготовка педагогів, надмірна кількість відволікаючих чинників (гаджети, комп’ютерні ігри), а також соціальні умови та відсутність пропаганди здорового способу життя.</w:t>
      </w:r>
    </w:p>
    <w:p w14:paraId="267288A6" w14:textId="05D5FDC3" w:rsidR="00F21431" w:rsidRPr="00F64FEE" w:rsidRDefault="00FE11C0" w:rsidP="00F64FEE">
      <w:pPr>
        <w:spacing w:after="0" w:line="360" w:lineRule="auto"/>
        <w:ind w:firstLine="709"/>
        <w:jc w:val="both"/>
        <w:rPr>
          <w:rFonts w:ascii="Times New Roman" w:hAnsi="Times New Roman" w:cs="Times New Roman"/>
          <w:bCs/>
          <w:color w:val="000000" w:themeColor="text1"/>
          <w:sz w:val="28"/>
          <w:szCs w:val="28"/>
        </w:rPr>
      </w:pPr>
      <w:r w:rsidRPr="00F64FEE">
        <w:rPr>
          <w:rFonts w:ascii="Times New Roman" w:hAnsi="Times New Roman" w:cs="Times New Roman"/>
          <w:bCs/>
          <w:color w:val="000000" w:themeColor="text1"/>
          <w:sz w:val="28"/>
          <w:szCs w:val="28"/>
        </w:rPr>
        <w:t>Позитивний вплив організаційно-методичних заходів: Впровадження мотиваційних та інноваційних підходів у навчальний процес сприяє збільшенню кількості учнів, які займаються позаурочно у спортивних секціях, та формуванню 100% позитивного ставлення до уроків фізичної культури, що підтверджує ефективність таких заходів у підвищенні рухової активності та інтересу до фізичного виховання.</w:t>
      </w:r>
    </w:p>
    <w:p w14:paraId="7D74CA5F" w14:textId="0E7740B5" w:rsidR="0046086A" w:rsidRPr="00B20B77" w:rsidRDefault="0046086A" w:rsidP="00F64FEE">
      <w:pPr>
        <w:spacing w:after="0" w:line="360" w:lineRule="auto"/>
        <w:ind w:firstLine="709"/>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br w:type="page"/>
      </w:r>
    </w:p>
    <w:p w14:paraId="0FFA0CA4" w14:textId="4CBD14AD" w:rsidR="00757CCD" w:rsidRPr="00B20B77" w:rsidRDefault="0046086A" w:rsidP="0046086A">
      <w:pPr>
        <w:spacing w:after="0" w:line="360" w:lineRule="auto"/>
        <w:jc w:val="center"/>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lastRenderedPageBreak/>
        <w:t>ВИСНОВКИ</w:t>
      </w:r>
    </w:p>
    <w:p w14:paraId="015FA945" w14:textId="77777777" w:rsidR="006C4071" w:rsidRPr="00B20B77" w:rsidRDefault="006C4071" w:rsidP="0046086A">
      <w:pPr>
        <w:spacing w:after="0" w:line="360" w:lineRule="auto"/>
        <w:jc w:val="center"/>
        <w:rPr>
          <w:rFonts w:ascii="Times New Roman" w:hAnsi="Times New Roman" w:cs="Times New Roman"/>
          <w:b/>
          <w:bCs/>
          <w:color w:val="000000" w:themeColor="text1"/>
          <w:sz w:val="28"/>
          <w:szCs w:val="28"/>
        </w:rPr>
      </w:pPr>
    </w:p>
    <w:p w14:paraId="48455DA5" w14:textId="77777777" w:rsidR="006C4071" w:rsidRPr="00B20B77" w:rsidRDefault="006C4071" w:rsidP="00F64FEE">
      <w:pPr>
        <w:pStyle w:val="a3"/>
        <w:numPr>
          <w:ilvl w:val="0"/>
          <w:numId w:val="17"/>
        </w:numPr>
        <w:spacing w:after="0" w:line="360" w:lineRule="auto"/>
        <w:ind w:left="0" w:firstLine="68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Аналіз нормативно-правових і програмних документів засвідчив, що сучасна система фізичного виховання в Україні функціонує на основі положень Законів України «Про освіту» (2017), «Про повну загальну середню освіту» (2020), Державного стандарту базової середньої освіти (2020), Концепції реалізації державної політики «Нова українська школа» (2016) та Національної стратегії з оздоровчої рухової активності до 2025 року. У цих документах визначено стратегічні орієнтири держави щодо формування в учнів ціннісного ставлення до власного здоров’я, розвитку життєвих і </w:t>
      </w:r>
      <w:proofErr w:type="spellStart"/>
      <w:r w:rsidRPr="00B20B77">
        <w:rPr>
          <w:rFonts w:ascii="Times New Roman" w:hAnsi="Times New Roman" w:cs="Times New Roman"/>
          <w:bCs/>
          <w:color w:val="000000" w:themeColor="text1"/>
          <w:sz w:val="28"/>
          <w:szCs w:val="28"/>
        </w:rPr>
        <w:t>здоров’язбережувальних</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компетентностей</w:t>
      </w:r>
      <w:proofErr w:type="spellEnd"/>
      <w:r w:rsidRPr="00B20B77">
        <w:rPr>
          <w:rFonts w:ascii="Times New Roman" w:hAnsi="Times New Roman" w:cs="Times New Roman"/>
          <w:bCs/>
          <w:color w:val="000000" w:themeColor="text1"/>
          <w:sz w:val="28"/>
          <w:szCs w:val="28"/>
        </w:rPr>
        <w:t>, створення умов для особистісного зростання, самореалізації та гармонійного розвитку.</w:t>
      </w:r>
    </w:p>
    <w:p w14:paraId="1CC41AB0" w14:textId="77777777" w:rsidR="00732DAC" w:rsidRDefault="006C4071" w:rsidP="00732DAC">
      <w:pPr>
        <w:pStyle w:val="a3"/>
        <w:numPr>
          <w:ilvl w:val="0"/>
          <w:numId w:val="17"/>
        </w:numPr>
        <w:spacing w:after="0" w:line="360" w:lineRule="auto"/>
        <w:ind w:left="0" w:firstLine="68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Ефективна організація фізичного виховання неможлива без урахування вікових і психофізіологічних особливостей учнів середнього шкільного віку. Саме цей період характеризується активним фізичним і психічним розвитком, формуванням характеру, самооцінки та соціальної ідентичності. Тому навчально-виховний процес повинен будуватися з опорою на індивідуальні можливості дитини, її потребу у визнанні та самовираженні, а також емоційну чутливість. Важливого значення набувають принципи диференціації, індивідуалізації, варіативності та забезпечення психологічного комфорту в освітньому середовищі.</w:t>
      </w:r>
    </w:p>
    <w:p w14:paraId="38D02FF8" w14:textId="2A370B95" w:rsidR="006C4071" w:rsidRPr="00732DAC" w:rsidRDefault="006C4071" w:rsidP="00732DAC">
      <w:pPr>
        <w:spacing w:after="0" w:line="360" w:lineRule="auto"/>
        <w:ind w:firstLine="709"/>
        <w:jc w:val="both"/>
        <w:rPr>
          <w:rFonts w:ascii="Times New Roman" w:hAnsi="Times New Roman" w:cs="Times New Roman"/>
          <w:bCs/>
          <w:color w:val="000000" w:themeColor="text1"/>
          <w:sz w:val="28"/>
          <w:szCs w:val="28"/>
        </w:rPr>
      </w:pPr>
      <w:r w:rsidRPr="00732DAC">
        <w:rPr>
          <w:rFonts w:ascii="Times New Roman" w:hAnsi="Times New Roman" w:cs="Times New Roman"/>
          <w:bCs/>
          <w:color w:val="000000" w:themeColor="text1"/>
          <w:sz w:val="28"/>
          <w:szCs w:val="28"/>
        </w:rPr>
        <w:t xml:space="preserve">Особлива увага у процесі дослідження приділялася ролі вчителя фізичної культури як новатора та </w:t>
      </w:r>
      <w:proofErr w:type="spellStart"/>
      <w:r w:rsidRPr="00732DAC">
        <w:rPr>
          <w:rFonts w:ascii="Times New Roman" w:hAnsi="Times New Roman" w:cs="Times New Roman"/>
          <w:bCs/>
          <w:color w:val="000000" w:themeColor="text1"/>
          <w:sz w:val="28"/>
          <w:szCs w:val="28"/>
        </w:rPr>
        <w:t>фасилітатора</w:t>
      </w:r>
      <w:proofErr w:type="spellEnd"/>
      <w:r w:rsidRPr="00732DAC">
        <w:rPr>
          <w:rFonts w:ascii="Times New Roman" w:hAnsi="Times New Roman" w:cs="Times New Roman"/>
          <w:bCs/>
          <w:color w:val="000000" w:themeColor="text1"/>
          <w:sz w:val="28"/>
          <w:szCs w:val="28"/>
        </w:rPr>
        <w:t xml:space="preserve"> навчання. У контексті реалізації Концепції НУШ педагог постає не лише як організатор рухової діяльності, а як партнер і наставник, що стимулює мотивацію учнів до активного та здорового способу життя, формує їхні ключові компетентності та ініціативність. Новаторство вчителя проявляється у використанні сучасних педагогічних технологій — цифрових засобів, фітнес-</w:t>
      </w:r>
      <w:proofErr w:type="spellStart"/>
      <w:r w:rsidRPr="00732DAC">
        <w:rPr>
          <w:rFonts w:ascii="Times New Roman" w:hAnsi="Times New Roman" w:cs="Times New Roman"/>
          <w:bCs/>
          <w:color w:val="000000" w:themeColor="text1"/>
          <w:sz w:val="28"/>
          <w:szCs w:val="28"/>
        </w:rPr>
        <w:t>трекінгу</w:t>
      </w:r>
      <w:proofErr w:type="spellEnd"/>
      <w:r w:rsidRPr="00732DAC">
        <w:rPr>
          <w:rFonts w:ascii="Times New Roman" w:hAnsi="Times New Roman" w:cs="Times New Roman"/>
          <w:bCs/>
          <w:color w:val="000000" w:themeColor="text1"/>
          <w:sz w:val="28"/>
          <w:szCs w:val="28"/>
        </w:rPr>
        <w:t xml:space="preserve">, </w:t>
      </w:r>
      <w:proofErr w:type="spellStart"/>
      <w:r w:rsidRPr="00732DAC">
        <w:rPr>
          <w:rFonts w:ascii="Times New Roman" w:hAnsi="Times New Roman" w:cs="Times New Roman"/>
          <w:bCs/>
          <w:color w:val="000000" w:themeColor="text1"/>
          <w:sz w:val="28"/>
          <w:szCs w:val="28"/>
        </w:rPr>
        <w:t>відеоаналізу</w:t>
      </w:r>
      <w:proofErr w:type="spellEnd"/>
      <w:r w:rsidRPr="00732DAC">
        <w:rPr>
          <w:rFonts w:ascii="Times New Roman" w:hAnsi="Times New Roman" w:cs="Times New Roman"/>
          <w:bCs/>
          <w:color w:val="000000" w:themeColor="text1"/>
          <w:sz w:val="28"/>
          <w:szCs w:val="28"/>
        </w:rPr>
        <w:t xml:space="preserve"> рухів, інтерактивних платформ, а також у застосуванні </w:t>
      </w:r>
      <w:proofErr w:type="spellStart"/>
      <w:r w:rsidRPr="00732DAC">
        <w:rPr>
          <w:rFonts w:ascii="Times New Roman" w:hAnsi="Times New Roman" w:cs="Times New Roman"/>
          <w:bCs/>
          <w:color w:val="000000" w:themeColor="text1"/>
          <w:sz w:val="28"/>
          <w:szCs w:val="28"/>
        </w:rPr>
        <w:t>проєктного</w:t>
      </w:r>
      <w:proofErr w:type="spellEnd"/>
      <w:r w:rsidRPr="00732DAC">
        <w:rPr>
          <w:rFonts w:ascii="Times New Roman" w:hAnsi="Times New Roman" w:cs="Times New Roman"/>
          <w:bCs/>
          <w:color w:val="000000" w:themeColor="text1"/>
          <w:sz w:val="28"/>
          <w:szCs w:val="28"/>
        </w:rPr>
        <w:t>, ігрового та змагального підходів.</w:t>
      </w:r>
    </w:p>
    <w:p w14:paraId="245ABFEA" w14:textId="71F2BE66" w:rsidR="00902A6F" w:rsidRPr="00B20B77" w:rsidRDefault="00902A6F" w:rsidP="00F64FEE">
      <w:pPr>
        <w:pStyle w:val="a3"/>
        <w:numPr>
          <w:ilvl w:val="0"/>
          <w:numId w:val="17"/>
        </w:numPr>
        <w:spacing w:after="0" w:line="360" w:lineRule="auto"/>
        <w:ind w:left="0" w:firstLine="68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lastRenderedPageBreak/>
        <w:t>Використання новітніх технологій у системі фізичного виховання створює сприятливі умови для підвищення результативності навчального процесу. Завдяки індивідуалізації занять, активізації пізнавальної та рухової діяльності учнів, а також можливості здійснювати об’єктивний контроль за їхніми досягненнями, цифрові засоби сприяють розвитку самостійності, відповідальності й стійкої мотивації до регулярних фізичних вправ. Це особливо важливо для учнів середнього шкільного віку, у яких формується усвідомлене ставлення до здоров’я та власного розвитку.</w:t>
      </w:r>
    </w:p>
    <w:p w14:paraId="5A60AE04" w14:textId="2F1C9DF0" w:rsidR="00902A6F" w:rsidRPr="00732DAC" w:rsidRDefault="00902A6F" w:rsidP="00732DAC">
      <w:pPr>
        <w:spacing w:after="0" w:line="360" w:lineRule="auto"/>
        <w:ind w:firstLine="709"/>
        <w:jc w:val="both"/>
        <w:rPr>
          <w:rFonts w:ascii="Times New Roman" w:hAnsi="Times New Roman" w:cs="Times New Roman"/>
          <w:bCs/>
          <w:color w:val="000000" w:themeColor="text1"/>
          <w:sz w:val="28"/>
          <w:szCs w:val="28"/>
        </w:rPr>
      </w:pPr>
      <w:r w:rsidRPr="00732DAC">
        <w:rPr>
          <w:rFonts w:ascii="Times New Roman" w:hAnsi="Times New Roman" w:cs="Times New Roman"/>
          <w:bCs/>
          <w:color w:val="000000" w:themeColor="text1"/>
          <w:sz w:val="28"/>
          <w:szCs w:val="28"/>
        </w:rPr>
        <w:t>Урочна форма фізичного виховання залишається однією з найбільш ефективних у системі шкільного навчання. Саме під час уроків фізичної культури формуються основи здорового й активного способу життя, розвиваються фізичні якості, уміння та навички раціонального використання засобів фізичного виховання для особистісного вдосконалення, саморозвитку й підтримання фізичної та духовної рівноваги.</w:t>
      </w:r>
    </w:p>
    <w:p w14:paraId="1953F26D" w14:textId="17B23974" w:rsidR="00902A6F" w:rsidRPr="00B20B77" w:rsidRDefault="00902A6F" w:rsidP="00F64FEE">
      <w:pPr>
        <w:pStyle w:val="a3"/>
        <w:numPr>
          <w:ilvl w:val="0"/>
          <w:numId w:val="17"/>
        </w:numPr>
        <w:spacing w:after="0" w:line="360" w:lineRule="auto"/>
        <w:ind w:left="0" w:firstLine="68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Мотиваційні чинники істотно впливають на рівень залученості учнів до занять фізичною культурою. Найбільш дієвими є елементи гри, впровадження нових видів спорту, можливість спілкування, командної взаємодії та активного відпочинку. Натомість зниження інтересу спостерігається під впливом таких негативних факторів, як недостатня спортивна інфраструктура, низький рівень підготовки педагогів, надмірне захоплення гаджетами й відеоіграми, а також обмежена пропаганда здорового способу життя у шкільному середовищі.</w:t>
      </w:r>
    </w:p>
    <w:p w14:paraId="731B1163" w14:textId="31B25133" w:rsidR="00862691" w:rsidRPr="00732DAC" w:rsidRDefault="00902A6F" w:rsidP="00732DAC">
      <w:pPr>
        <w:spacing w:after="0" w:line="360" w:lineRule="auto"/>
        <w:ind w:firstLine="709"/>
        <w:jc w:val="both"/>
        <w:rPr>
          <w:rFonts w:ascii="Times New Roman" w:hAnsi="Times New Roman" w:cs="Times New Roman"/>
          <w:bCs/>
          <w:color w:val="000000" w:themeColor="text1"/>
          <w:sz w:val="28"/>
          <w:szCs w:val="28"/>
        </w:rPr>
      </w:pPr>
      <w:r w:rsidRPr="00732DAC">
        <w:rPr>
          <w:rFonts w:ascii="Times New Roman" w:hAnsi="Times New Roman" w:cs="Times New Roman"/>
          <w:bCs/>
          <w:color w:val="000000" w:themeColor="text1"/>
          <w:sz w:val="28"/>
          <w:szCs w:val="28"/>
        </w:rPr>
        <w:t xml:space="preserve">Застосування інноваційних і мотиваційних підходів у процесі фізичного виховання позитивно позначається на результатах навчання. Організаційно-методичні заходи, спрямовані на оновлення змісту уроків і підвищення їх привабливості, сприяють зростанню кількості учнів, які займаються фізичною культурою поза школою, а також формуванню </w:t>
      </w:r>
      <w:proofErr w:type="spellStart"/>
      <w:r w:rsidRPr="00732DAC">
        <w:rPr>
          <w:rFonts w:ascii="Times New Roman" w:hAnsi="Times New Roman" w:cs="Times New Roman"/>
          <w:bCs/>
          <w:color w:val="000000" w:themeColor="text1"/>
          <w:sz w:val="28"/>
          <w:szCs w:val="28"/>
        </w:rPr>
        <w:t>стійко</w:t>
      </w:r>
      <w:proofErr w:type="spellEnd"/>
      <w:r w:rsidRPr="00732DAC">
        <w:rPr>
          <w:rFonts w:ascii="Times New Roman" w:hAnsi="Times New Roman" w:cs="Times New Roman"/>
          <w:bCs/>
          <w:color w:val="000000" w:themeColor="text1"/>
          <w:sz w:val="28"/>
          <w:szCs w:val="28"/>
        </w:rPr>
        <w:t xml:space="preserve"> позитивного ставлення до занять. Це підтверджує ефективність сучасних педагогічних стратегій у підвищенні рівня рухової активності та зацікавленості школярів у фізичному вдосконаленні.</w:t>
      </w:r>
      <w:r w:rsidR="00862691" w:rsidRPr="00732DAC">
        <w:rPr>
          <w:rFonts w:ascii="Times New Roman" w:hAnsi="Times New Roman" w:cs="Times New Roman"/>
          <w:bCs/>
          <w:color w:val="000000" w:themeColor="text1"/>
          <w:sz w:val="28"/>
          <w:szCs w:val="28"/>
        </w:rPr>
        <w:br w:type="page"/>
      </w:r>
    </w:p>
    <w:p w14:paraId="756B4F53" w14:textId="08E05789" w:rsidR="0046086A" w:rsidRPr="00B20B77" w:rsidRDefault="00252B40" w:rsidP="00252B40">
      <w:pPr>
        <w:spacing w:after="0" w:line="360" w:lineRule="auto"/>
        <w:jc w:val="center"/>
        <w:rPr>
          <w:rFonts w:ascii="Times New Roman" w:hAnsi="Times New Roman" w:cs="Times New Roman"/>
          <w:b/>
          <w:bCs/>
          <w:color w:val="000000" w:themeColor="text1"/>
          <w:sz w:val="28"/>
          <w:szCs w:val="28"/>
        </w:rPr>
      </w:pPr>
      <w:r w:rsidRPr="00B20B77">
        <w:rPr>
          <w:rFonts w:ascii="Times New Roman" w:hAnsi="Times New Roman" w:cs="Times New Roman"/>
          <w:b/>
          <w:bCs/>
          <w:color w:val="000000" w:themeColor="text1"/>
          <w:sz w:val="28"/>
          <w:szCs w:val="28"/>
        </w:rPr>
        <w:lastRenderedPageBreak/>
        <w:t>СПИСОК ВИКОРИСТАНИХ ДЖЕРЕЛ</w:t>
      </w:r>
    </w:p>
    <w:p w14:paraId="218AC949" w14:textId="77777777" w:rsidR="005813A7" w:rsidRDefault="005813A7" w:rsidP="00252B40">
      <w:pPr>
        <w:spacing w:after="0" w:line="360" w:lineRule="auto"/>
        <w:jc w:val="center"/>
        <w:rPr>
          <w:rFonts w:ascii="Times New Roman" w:hAnsi="Times New Roman" w:cs="Times New Roman"/>
          <w:b/>
          <w:bCs/>
          <w:color w:val="000000" w:themeColor="text1"/>
          <w:sz w:val="28"/>
          <w:szCs w:val="28"/>
        </w:rPr>
      </w:pPr>
    </w:p>
    <w:p w14:paraId="59340703" w14:textId="77777777" w:rsidR="00732DAC" w:rsidRDefault="00732DAC" w:rsidP="00252B40">
      <w:pPr>
        <w:spacing w:after="0" w:line="360" w:lineRule="auto"/>
        <w:jc w:val="center"/>
        <w:rPr>
          <w:rFonts w:ascii="Times New Roman" w:hAnsi="Times New Roman" w:cs="Times New Roman"/>
          <w:b/>
          <w:bCs/>
          <w:color w:val="000000" w:themeColor="text1"/>
          <w:sz w:val="28"/>
          <w:szCs w:val="28"/>
        </w:rPr>
      </w:pPr>
    </w:p>
    <w:p w14:paraId="1845699D" w14:textId="77777777" w:rsidR="00732DAC" w:rsidRPr="00B20B77" w:rsidRDefault="00732DAC" w:rsidP="00252B40">
      <w:pPr>
        <w:spacing w:after="0" w:line="360" w:lineRule="auto"/>
        <w:jc w:val="center"/>
        <w:rPr>
          <w:rFonts w:ascii="Times New Roman" w:hAnsi="Times New Roman" w:cs="Times New Roman"/>
          <w:b/>
          <w:bCs/>
          <w:color w:val="000000" w:themeColor="text1"/>
          <w:sz w:val="28"/>
          <w:szCs w:val="28"/>
        </w:rPr>
      </w:pPr>
    </w:p>
    <w:p w14:paraId="3D963596" w14:textId="32BC0CD7" w:rsidR="00252B40" w:rsidRPr="00B20B77" w:rsidRDefault="00E300E2" w:rsidP="00756155">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Послушной</w:t>
      </w:r>
      <w:proofErr w:type="spellEnd"/>
      <w:r w:rsidRPr="00B20B77">
        <w:rPr>
          <w:rFonts w:ascii="Times New Roman" w:hAnsi="Times New Roman" w:cs="Times New Roman"/>
          <w:bCs/>
          <w:color w:val="000000" w:themeColor="text1"/>
          <w:sz w:val="28"/>
          <w:szCs w:val="28"/>
        </w:rPr>
        <w:t xml:space="preserve"> І.В. </w:t>
      </w:r>
      <w:r w:rsidRPr="00B20B77">
        <w:rPr>
          <w:rFonts w:ascii="Times New Roman" w:hAnsi="Times New Roman" w:cs="Times New Roman"/>
          <w:bCs/>
          <w:i/>
          <w:color w:val="000000" w:themeColor="text1"/>
          <w:sz w:val="28"/>
          <w:szCs w:val="28"/>
        </w:rPr>
        <w:t>Ф</w:t>
      </w:r>
      <w:r w:rsidR="002A431F" w:rsidRPr="00B20B77">
        <w:rPr>
          <w:rFonts w:ascii="Times New Roman" w:hAnsi="Times New Roman" w:cs="Times New Roman"/>
          <w:bCs/>
          <w:i/>
          <w:color w:val="000000" w:themeColor="text1"/>
          <w:sz w:val="28"/>
          <w:szCs w:val="28"/>
        </w:rPr>
        <w:t>ізичне виховання у закладах вищої освіти</w:t>
      </w:r>
      <w:r w:rsidR="002A431F"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w:t>
      </w:r>
      <w:r w:rsidRPr="00B20B77">
        <w:rPr>
          <w:color w:val="000000" w:themeColor="text1"/>
        </w:rPr>
        <w:t xml:space="preserve"> </w:t>
      </w:r>
      <w:r w:rsidRPr="00B20B77">
        <w:rPr>
          <w:rFonts w:ascii="Times New Roman" w:hAnsi="Times New Roman" w:cs="Times New Roman"/>
          <w:bCs/>
          <w:color w:val="000000" w:themeColor="text1"/>
          <w:sz w:val="28"/>
          <w:szCs w:val="28"/>
        </w:rPr>
        <w:t>Методичні рекомендації для здобувачів першого (бакалаврського) рівня</w:t>
      </w:r>
      <w:r w:rsidR="002A431F"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вищої освіти очної (денної) та заочної форми навчання. Кривий Ріг. 2024. 36 с.</w:t>
      </w:r>
    </w:p>
    <w:p w14:paraId="5BD01C5C" w14:textId="6EBA938C" w:rsidR="00E300E2" w:rsidRPr="00B20B77" w:rsidRDefault="00000000" w:rsidP="005813A7">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hyperlink r:id="rId10" w:history="1">
        <w:r w:rsidR="005813A7" w:rsidRPr="00B20B77">
          <w:rPr>
            <w:rStyle w:val="a4"/>
            <w:rFonts w:ascii="Times New Roman" w:hAnsi="Times New Roman" w:cs="Times New Roman"/>
            <w:bCs/>
            <w:color w:val="000000" w:themeColor="text1"/>
            <w:sz w:val="28"/>
            <w:szCs w:val="28"/>
            <w:u w:val="none"/>
          </w:rPr>
          <w:t>https://zakon.rada.gov.ua/</w:t>
        </w:r>
      </w:hyperlink>
    </w:p>
    <w:p w14:paraId="2E4AEE17" w14:textId="75B96117" w:rsidR="005813A7" w:rsidRPr="00B20B77" w:rsidRDefault="00000000" w:rsidP="005813A7">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hyperlink r:id="rId11" w:history="1">
        <w:r w:rsidR="005813A7" w:rsidRPr="00B20B77">
          <w:rPr>
            <w:rStyle w:val="a4"/>
            <w:rFonts w:ascii="Times New Roman" w:hAnsi="Times New Roman" w:cs="Times New Roman"/>
            <w:bCs/>
            <w:color w:val="000000" w:themeColor="text1"/>
            <w:sz w:val="28"/>
            <w:szCs w:val="28"/>
            <w:u w:val="none"/>
          </w:rPr>
          <w:t>https://ips.ligazakon.net/document/REG2940</w:t>
        </w:r>
      </w:hyperlink>
    </w:p>
    <w:p w14:paraId="142CF2E9" w14:textId="77777777" w:rsidR="00756155" w:rsidRPr="00B20B77" w:rsidRDefault="002A431F" w:rsidP="00756155">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Бондар Т, </w:t>
      </w:r>
      <w:proofErr w:type="spellStart"/>
      <w:r w:rsidRPr="00B20B77">
        <w:rPr>
          <w:rFonts w:ascii="Times New Roman" w:hAnsi="Times New Roman" w:cs="Times New Roman"/>
          <w:bCs/>
          <w:color w:val="000000" w:themeColor="text1"/>
          <w:sz w:val="28"/>
          <w:szCs w:val="28"/>
        </w:rPr>
        <w:t>Головійчук</w:t>
      </w:r>
      <w:proofErr w:type="spellEnd"/>
      <w:r w:rsidRPr="00B20B77">
        <w:rPr>
          <w:rFonts w:ascii="Times New Roman" w:hAnsi="Times New Roman" w:cs="Times New Roman"/>
          <w:bCs/>
          <w:color w:val="000000" w:themeColor="text1"/>
          <w:sz w:val="28"/>
          <w:szCs w:val="28"/>
        </w:rPr>
        <w:t xml:space="preserve"> І</w:t>
      </w:r>
      <w:r w:rsidR="00756155" w:rsidRPr="00B20B77">
        <w:rPr>
          <w:rFonts w:ascii="Times New Roman" w:hAnsi="Times New Roman" w:cs="Times New Roman"/>
          <w:bCs/>
          <w:color w:val="000000" w:themeColor="text1"/>
          <w:sz w:val="28"/>
          <w:szCs w:val="28"/>
        </w:rPr>
        <w:t xml:space="preserve">, </w:t>
      </w:r>
      <w:r w:rsidR="005813A7" w:rsidRPr="00B20B77">
        <w:rPr>
          <w:rFonts w:ascii="Times New Roman" w:hAnsi="Times New Roman" w:cs="Times New Roman"/>
          <w:bCs/>
          <w:color w:val="000000" w:themeColor="text1"/>
          <w:sz w:val="28"/>
          <w:szCs w:val="28"/>
        </w:rPr>
        <w:t>Нормативно-правове регулювання фізичного виховання</w:t>
      </w:r>
      <w:r w:rsidR="00756155" w:rsidRPr="00B20B77">
        <w:rPr>
          <w:rFonts w:ascii="Times New Roman" w:hAnsi="Times New Roman" w:cs="Times New Roman"/>
          <w:bCs/>
          <w:color w:val="000000" w:themeColor="text1"/>
          <w:sz w:val="28"/>
          <w:szCs w:val="28"/>
        </w:rPr>
        <w:t xml:space="preserve"> дітей шкільного віку</w:t>
      </w:r>
      <w:r w:rsidRPr="00B20B77">
        <w:rPr>
          <w:rFonts w:ascii="Times New Roman" w:hAnsi="Times New Roman" w:cs="Times New Roman"/>
          <w:bCs/>
          <w:color w:val="000000" w:themeColor="text1"/>
          <w:sz w:val="28"/>
          <w:szCs w:val="28"/>
        </w:rPr>
        <w:t>.</w:t>
      </w:r>
      <w:r w:rsidR="005813A7" w:rsidRPr="00B20B77">
        <w:rPr>
          <w:rFonts w:ascii="Times New Roman" w:hAnsi="Times New Roman" w:cs="Times New Roman"/>
          <w:bCs/>
          <w:color w:val="000000" w:themeColor="text1"/>
          <w:sz w:val="28"/>
          <w:szCs w:val="28"/>
        </w:rPr>
        <w:t xml:space="preserve"> Слобожанський нау</w:t>
      </w:r>
      <w:r w:rsidR="00756155" w:rsidRPr="00B20B77">
        <w:rPr>
          <w:rFonts w:ascii="Times New Roman" w:hAnsi="Times New Roman" w:cs="Times New Roman"/>
          <w:bCs/>
          <w:color w:val="000000" w:themeColor="text1"/>
          <w:sz w:val="28"/>
          <w:szCs w:val="28"/>
        </w:rPr>
        <w:t>ково-спортивний вісник.</w:t>
      </w:r>
      <w:r w:rsidRPr="00B20B77">
        <w:rPr>
          <w:rFonts w:ascii="Times New Roman" w:hAnsi="Times New Roman" w:cs="Times New Roman"/>
          <w:bCs/>
          <w:color w:val="000000" w:themeColor="text1"/>
          <w:sz w:val="28"/>
          <w:szCs w:val="28"/>
        </w:rPr>
        <w:t xml:space="preserve"> № 5</w:t>
      </w:r>
      <w:r w:rsidR="00756155"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(73).</w:t>
      </w:r>
      <w:r w:rsidR="005813A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 xml:space="preserve">2019. </w:t>
      </w:r>
      <w:r w:rsidR="005813A7" w:rsidRPr="00B20B77">
        <w:rPr>
          <w:rFonts w:ascii="Times New Roman" w:hAnsi="Times New Roman" w:cs="Times New Roman"/>
          <w:bCs/>
          <w:color w:val="000000" w:themeColor="text1"/>
          <w:sz w:val="28"/>
          <w:szCs w:val="28"/>
        </w:rPr>
        <w:t>С. 25</w:t>
      </w:r>
      <w:r w:rsidR="00756155" w:rsidRPr="00B20B77">
        <w:rPr>
          <w:rFonts w:ascii="Times New Roman" w:hAnsi="Times New Roman" w:cs="Times New Roman"/>
          <w:bCs/>
          <w:color w:val="000000" w:themeColor="text1"/>
          <w:sz w:val="28"/>
          <w:szCs w:val="28"/>
        </w:rPr>
        <w:t>–</w:t>
      </w:r>
      <w:r w:rsidR="005813A7" w:rsidRPr="00B20B77">
        <w:rPr>
          <w:rFonts w:ascii="Times New Roman" w:hAnsi="Times New Roman" w:cs="Times New Roman"/>
          <w:bCs/>
          <w:color w:val="000000" w:themeColor="text1"/>
          <w:sz w:val="28"/>
          <w:szCs w:val="28"/>
        </w:rPr>
        <w:t>29, doi:10.15391/snsv.2019-5.003</w:t>
      </w:r>
      <w:r w:rsidR="00756155" w:rsidRPr="00B20B77">
        <w:rPr>
          <w:rFonts w:ascii="Times New Roman" w:hAnsi="Times New Roman" w:cs="Times New Roman"/>
          <w:bCs/>
          <w:color w:val="000000" w:themeColor="text1"/>
          <w:sz w:val="28"/>
          <w:szCs w:val="28"/>
        </w:rPr>
        <w:t>.</w:t>
      </w:r>
    </w:p>
    <w:p w14:paraId="74BB2F72" w14:textId="7CEFC786" w:rsidR="005813A7" w:rsidRPr="00B20B77" w:rsidRDefault="005813A7" w:rsidP="00756155">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Держа</w:t>
      </w:r>
      <w:r w:rsidR="00756155" w:rsidRPr="00B20B77">
        <w:rPr>
          <w:rFonts w:ascii="Times New Roman" w:hAnsi="Times New Roman" w:cs="Times New Roman"/>
          <w:bCs/>
          <w:color w:val="000000" w:themeColor="text1"/>
          <w:sz w:val="28"/>
          <w:szCs w:val="28"/>
        </w:rPr>
        <w:t>вна аудиторська служба України.</w:t>
      </w:r>
      <w:r w:rsidRPr="00B20B77">
        <w:rPr>
          <w:rFonts w:ascii="Times New Roman" w:hAnsi="Times New Roman" w:cs="Times New Roman"/>
          <w:bCs/>
          <w:color w:val="000000" w:themeColor="text1"/>
          <w:sz w:val="28"/>
          <w:szCs w:val="28"/>
        </w:rPr>
        <w:t xml:space="preserve"> Аудиторський звіт "</w:t>
      </w:r>
      <w:r w:rsidRPr="00B20B77">
        <w:rPr>
          <w:rFonts w:ascii="Times New Roman" w:hAnsi="Times New Roman" w:cs="Times New Roman"/>
          <w:bCs/>
          <w:i/>
          <w:color w:val="000000" w:themeColor="text1"/>
          <w:sz w:val="28"/>
          <w:szCs w:val="28"/>
        </w:rPr>
        <w:t>Про результати державного фінансового аудиту виконання бюджетної програми</w:t>
      </w:r>
      <w:r w:rsidRPr="00B20B77">
        <w:rPr>
          <w:rFonts w:ascii="Times New Roman" w:hAnsi="Times New Roman" w:cs="Times New Roman"/>
          <w:bCs/>
          <w:color w:val="000000" w:themeColor="text1"/>
          <w:sz w:val="28"/>
          <w:szCs w:val="28"/>
        </w:rPr>
        <w:t xml:space="preserve"> "Розвиток дитячо-юнацького та резервного спорту" за пері</w:t>
      </w:r>
      <w:r w:rsidR="00756155" w:rsidRPr="00B20B77">
        <w:rPr>
          <w:rFonts w:ascii="Times New Roman" w:hAnsi="Times New Roman" w:cs="Times New Roman"/>
          <w:bCs/>
          <w:color w:val="000000" w:themeColor="text1"/>
          <w:sz w:val="28"/>
          <w:szCs w:val="28"/>
        </w:rPr>
        <w:t>од з 01.01.2014 по 31.12.2017" 2018 (</w:t>
      </w:r>
      <w:r w:rsidRPr="00B20B77">
        <w:rPr>
          <w:rFonts w:ascii="Times New Roman" w:hAnsi="Times New Roman" w:cs="Times New Roman"/>
          <w:bCs/>
          <w:color w:val="000000" w:themeColor="text1"/>
          <w:sz w:val="28"/>
          <w:szCs w:val="28"/>
        </w:rPr>
        <w:t>режим доступу:</w:t>
      </w:r>
      <w:r w:rsidR="00756155"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http://dkrs.kmu.gov.ua/kru/doccatalog/document?id=138615.</w:t>
      </w:r>
    </w:p>
    <w:p w14:paraId="54AD34CC" w14:textId="52B2B09B" w:rsidR="005813A7" w:rsidRPr="00B20B77" w:rsidRDefault="004E1D88" w:rsidP="005A074F">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Бондар ТС.</w:t>
      </w:r>
      <w:r w:rsidR="005813A7" w:rsidRPr="00B20B77">
        <w:rPr>
          <w:rFonts w:ascii="Times New Roman" w:hAnsi="Times New Roman" w:cs="Times New Roman"/>
          <w:bCs/>
          <w:color w:val="000000" w:themeColor="text1"/>
          <w:sz w:val="28"/>
          <w:szCs w:val="28"/>
        </w:rPr>
        <w:t xml:space="preserve"> </w:t>
      </w:r>
      <w:r w:rsidR="005813A7" w:rsidRPr="00B20B77">
        <w:rPr>
          <w:rFonts w:ascii="Times New Roman" w:hAnsi="Times New Roman" w:cs="Times New Roman"/>
          <w:bCs/>
          <w:i/>
          <w:color w:val="000000" w:themeColor="text1"/>
          <w:sz w:val="28"/>
          <w:szCs w:val="28"/>
        </w:rPr>
        <w:t>Організаційно-педагогічна технологія менеджменту учнівських фізкультурно-оздоровчих клубів</w:t>
      </w:r>
      <w:r w:rsidR="005813A7" w:rsidRPr="00B20B77">
        <w:rPr>
          <w:rFonts w:ascii="Times New Roman" w:hAnsi="Times New Roman" w:cs="Times New Roman"/>
          <w:bCs/>
          <w:color w:val="000000" w:themeColor="text1"/>
          <w:sz w:val="28"/>
          <w:szCs w:val="28"/>
        </w:rPr>
        <w:t xml:space="preserve">: </w:t>
      </w:r>
      <w:proofErr w:type="spellStart"/>
      <w:r w:rsidR="005813A7" w:rsidRPr="00B20B77">
        <w:rPr>
          <w:rFonts w:ascii="Times New Roman" w:hAnsi="Times New Roman" w:cs="Times New Roman"/>
          <w:bCs/>
          <w:color w:val="000000" w:themeColor="text1"/>
          <w:sz w:val="28"/>
          <w:szCs w:val="28"/>
        </w:rPr>
        <w:t>Дис</w:t>
      </w:r>
      <w:proofErr w:type="spellEnd"/>
      <w:r w:rsidR="005813A7" w:rsidRPr="00B20B77">
        <w:rPr>
          <w:rFonts w:ascii="Times New Roman" w:hAnsi="Times New Roman" w:cs="Times New Roman"/>
          <w:bCs/>
          <w:color w:val="000000" w:themeColor="text1"/>
          <w:sz w:val="28"/>
          <w:szCs w:val="28"/>
        </w:rPr>
        <w:t xml:space="preserve">. </w:t>
      </w:r>
      <w:proofErr w:type="spellStart"/>
      <w:r w:rsidR="005813A7" w:rsidRPr="00B20B77">
        <w:rPr>
          <w:rFonts w:ascii="Times New Roman" w:hAnsi="Times New Roman" w:cs="Times New Roman"/>
          <w:bCs/>
          <w:color w:val="000000" w:themeColor="text1"/>
          <w:sz w:val="28"/>
          <w:szCs w:val="28"/>
        </w:rPr>
        <w:t>канд</w:t>
      </w:r>
      <w:proofErr w:type="spellEnd"/>
      <w:r w:rsidR="005813A7" w:rsidRPr="00B20B77">
        <w:rPr>
          <w:rFonts w:ascii="Times New Roman" w:hAnsi="Times New Roman" w:cs="Times New Roman"/>
          <w:bCs/>
          <w:color w:val="000000" w:themeColor="text1"/>
          <w:sz w:val="28"/>
          <w:szCs w:val="28"/>
        </w:rPr>
        <w:t>.</w:t>
      </w:r>
      <w:r w:rsidRPr="00B20B77">
        <w:rPr>
          <w:rFonts w:ascii="Times New Roman" w:hAnsi="Times New Roman" w:cs="Times New Roman"/>
          <w:bCs/>
          <w:color w:val="000000" w:themeColor="text1"/>
          <w:sz w:val="28"/>
          <w:szCs w:val="28"/>
        </w:rPr>
        <w:t xml:space="preserve"> </w:t>
      </w:r>
      <w:r w:rsidR="005813A7" w:rsidRPr="00B20B77">
        <w:rPr>
          <w:rFonts w:ascii="Times New Roman" w:hAnsi="Times New Roman" w:cs="Times New Roman"/>
          <w:bCs/>
          <w:color w:val="000000" w:themeColor="text1"/>
          <w:sz w:val="28"/>
          <w:szCs w:val="28"/>
        </w:rPr>
        <w:t xml:space="preserve">наук </w:t>
      </w:r>
      <w:proofErr w:type="spellStart"/>
      <w:r w:rsidR="005813A7" w:rsidRPr="00B20B77">
        <w:rPr>
          <w:rFonts w:ascii="Times New Roman" w:hAnsi="Times New Roman" w:cs="Times New Roman"/>
          <w:bCs/>
          <w:color w:val="000000" w:themeColor="text1"/>
          <w:sz w:val="28"/>
          <w:szCs w:val="28"/>
        </w:rPr>
        <w:t>фіз</w:t>
      </w:r>
      <w:proofErr w:type="spellEnd"/>
      <w:r w:rsidR="005813A7" w:rsidRPr="00B20B77">
        <w:rPr>
          <w:rFonts w:ascii="Times New Roman" w:hAnsi="Times New Roman" w:cs="Times New Roman"/>
          <w:bCs/>
          <w:color w:val="000000" w:themeColor="text1"/>
          <w:sz w:val="28"/>
          <w:szCs w:val="28"/>
        </w:rPr>
        <w:t xml:space="preserve">. вих.: 24.00.02, Харківська державна академія фізичної культури, Харків, </w:t>
      </w:r>
      <w:r w:rsidRPr="00B20B77">
        <w:rPr>
          <w:rFonts w:ascii="Times New Roman" w:hAnsi="Times New Roman" w:cs="Times New Roman"/>
          <w:bCs/>
          <w:color w:val="000000" w:themeColor="text1"/>
          <w:sz w:val="28"/>
          <w:szCs w:val="28"/>
        </w:rPr>
        <w:t xml:space="preserve">2010. </w:t>
      </w:r>
      <w:r w:rsidR="005813A7" w:rsidRPr="00B20B77">
        <w:rPr>
          <w:rFonts w:ascii="Times New Roman" w:hAnsi="Times New Roman" w:cs="Times New Roman"/>
          <w:bCs/>
          <w:color w:val="000000" w:themeColor="text1"/>
          <w:sz w:val="28"/>
          <w:szCs w:val="28"/>
        </w:rPr>
        <w:t>232 с.</w:t>
      </w:r>
    </w:p>
    <w:p w14:paraId="72BB22C1" w14:textId="36B45139" w:rsidR="005813A7" w:rsidRPr="00B20B77" w:rsidRDefault="005813A7" w:rsidP="000A20BE">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Міністерство освіти і науки України </w:t>
      </w:r>
      <w:r w:rsidRPr="00B20B77">
        <w:rPr>
          <w:rFonts w:ascii="Times New Roman" w:hAnsi="Times New Roman" w:cs="Times New Roman"/>
          <w:bCs/>
          <w:i/>
          <w:color w:val="000000" w:themeColor="text1"/>
          <w:sz w:val="28"/>
          <w:szCs w:val="28"/>
        </w:rPr>
        <w:t>Наказ "Про затвердження Положення про організацію фізичного виховання і масового спорту в дошкільних, загальноосвітніх та професійно-технічних навчальних закладах України</w:t>
      </w:r>
      <w:r w:rsidRPr="00B20B77">
        <w:rPr>
          <w:rFonts w:ascii="Times New Roman" w:hAnsi="Times New Roman" w:cs="Times New Roman"/>
          <w:bCs/>
          <w:color w:val="000000" w:themeColor="text1"/>
          <w:sz w:val="28"/>
          <w:szCs w:val="28"/>
        </w:rPr>
        <w:t xml:space="preserve">", режим доступу: </w:t>
      </w:r>
      <w:hyperlink r:id="rId12" w:history="1">
        <w:r w:rsidR="004E1D88" w:rsidRPr="00B20B77">
          <w:rPr>
            <w:rStyle w:val="a4"/>
            <w:rFonts w:ascii="Times New Roman" w:hAnsi="Times New Roman" w:cs="Times New Roman"/>
            <w:bCs/>
            <w:color w:val="000000" w:themeColor="text1"/>
            <w:sz w:val="28"/>
            <w:szCs w:val="28"/>
          </w:rPr>
          <w:t>https://zakon</w:t>
        </w:r>
      </w:hyperlink>
      <w:r w:rsidRPr="00B20B77">
        <w:rPr>
          <w:rFonts w:ascii="Times New Roman" w:hAnsi="Times New Roman" w:cs="Times New Roman"/>
          <w:bCs/>
          <w:color w:val="000000" w:themeColor="text1"/>
          <w:sz w:val="28"/>
          <w:szCs w:val="28"/>
        </w:rPr>
        <w:t>.</w:t>
      </w:r>
      <w:r w:rsidR="004E1D88"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rada.gov.ua/</w:t>
      </w:r>
      <w:proofErr w:type="spellStart"/>
      <w:r w:rsidRPr="00B20B77">
        <w:rPr>
          <w:rFonts w:ascii="Times New Roman" w:hAnsi="Times New Roman" w:cs="Times New Roman"/>
          <w:bCs/>
          <w:color w:val="000000" w:themeColor="text1"/>
          <w:sz w:val="28"/>
          <w:szCs w:val="28"/>
        </w:rPr>
        <w:t>laws</w:t>
      </w:r>
      <w:proofErr w:type="spellEnd"/>
      <w:r w:rsidRPr="00B20B77">
        <w:rPr>
          <w:rFonts w:ascii="Times New Roman" w:hAnsi="Times New Roman" w:cs="Times New Roman"/>
          <w:bCs/>
          <w:color w:val="000000" w:themeColor="text1"/>
          <w:sz w:val="28"/>
          <w:szCs w:val="28"/>
        </w:rPr>
        <w:t>/</w:t>
      </w:r>
      <w:proofErr w:type="spellStart"/>
      <w:r w:rsidRPr="00B20B77">
        <w:rPr>
          <w:rFonts w:ascii="Times New Roman" w:hAnsi="Times New Roman" w:cs="Times New Roman"/>
          <w:bCs/>
          <w:color w:val="000000" w:themeColor="text1"/>
          <w:sz w:val="28"/>
          <w:szCs w:val="28"/>
        </w:rPr>
        <w:t>show</w:t>
      </w:r>
      <w:proofErr w:type="spellEnd"/>
      <w:r w:rsidRPr="00B20B77">
        <w:rPr>
          <w:rFonts w:ascii="Times New Roman" w:hAnsi="Times New Roman" w:cs="Times New Roman"/>
          <w:bCs/>
          <w:color w:val="000000" w:themeColor="text1"/>
          <w:sz w:val="28"/>
          <w:szCs w:val="28"/>
        </w:rPr>
        <w:t>/z0909-05.</w:t>
      </w:r>
    </w:p>
    <w:p w14:paraId="1B22446E" w14:textId="0EB3EF06" w:rsidR="005813A7" w:rsidRPr="00B20B77" w:rsidRDefault="005813A7" w:rsidP="00C007A9">
      <w:pPr>
        <w:pStyle w:val="a3"/>
        <w:numPr>
          <w:ilvl w:val="0"/>
          <w:numId w:val="19"/>
        </w:numPr>
        <w:spacing w:after="0" w:line="360" w:lineRule="auto"/>
        <w:ind w:left="357" w:hanging="357"/>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Міністерство України у справах сім’ї, молоді та спорту (2013), </w:t>
      </w:r>
      <w:r w:rsidRPr="00B20B77">
        <w:rPr>
          <w:rFonts w:ascii="Times New Roman" w:hAnsi="Times New Roman" w:cs="Times New Roman"/>
          <w:bCs/>
          <w:i/>
          <w:color w:val="000000" w:themeColor="text1"/>
          <w:sz w:val="28"/>
          <w:szCs w:val="28"/>
        </w:rPr>
        <w:t>Наказ "Про затвердження Положення про Центр патріотичного виховання"</w:t>
      </w:r>
      <w:r w:rsidRPr="00B20B77">
        <w:rPr>
          <w:rFonts w:ascii="Times New Roman" w:hAnsi="Times New Roman" w:cs="Times New Roman"/>
          <w:bCs/>
          <w:color w:val="000000" w:themeColor="text1"/>
          <w:sz w:val="28"/>
          <w:szCs w:val="28"/>
        </w:rPr>
        <w:t>, режим доступу: https://zakon.rada.gov.ua/laws/show/z1941-13.</w:t>
      </w:r>
    </w:p>
    <w:p w14:paraId="0F33752F" w14:textId="5210C71A" w:rsidR="00F66EC0" w:rsidRPr="00B20B77" w:rsidRDefault="00E47701" w:rsidP="00F92ADD">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Кабінет Міністрів України</w:t>
      </w:r>
      <w:r w:rsidR="005813A7" w:rsidRPr="00B20B77">
        <w:rPr>
          <w:rFonts w:ascii="Times New Roman" w:hAnsi="Times New Roman" w:cs="Times New Roman"/>
          <w:bCs/>
          <w:color w:val="000000" w:themeColor="text1"/>
          <w:sz w:val="28"/>
          <w:szCs w:val="28"/>
        </w:rPr>
        <w:t xml:space="preserve"> </w:t>
      </w:r>
      <w:r w:rsidR="005813A7" w:rsidRPr="00B20B77">
        <w:rPr>
          <w:rFonts w:ascii="Times New Roman" w:hAnsi="Times New Roman" w:cs="Times New Roman"/>
          <w:bCs/>
          <w:i/>
          <w:color w:val="000000" w:themeColor="text1"/>
          <w:sz w:val="28"/>
          <w:szCs w:val="28"/>
        </w:rPr>
        <w:t xml:space="preserve">Розпорядження "Про схвалення Концепції Державної цільової соціальної програми оздоровлення та відпочинку дітей </w:t>
      </w:r>
      <w:r w:rsidR="005813A7" w:rsidRPr="00B20B77">
        <w:rPr>
          <w:rFonts w:ascii="Times New Roman" w:hAnsi="Times New Roman" w:cs="Times New Roman"/>
          <w:bCs/>
          <w:i/>
          <w:color w:val="000000" w:themeColor="text1"/>
          <w:sz w:val="28"/>
          <w:szCs w:val="28"/>
        </w:rPr>
        <w:lastRenderedPageBreak/>
        <w:t>на період до 2015 року"</w:t>
      </w:r>
      <w:r w:rsidR="005813A7" w:rsidRPr="00B20B77">
        <w:rPr>
          <w:rFonts w:ascii="Times New Roman" w:hAnsi="Times New Roman" w:cs="Times New Roman"/>
          <w:bCs/>
          <w:color w:val="000000" w:themeColor="text1"/>
          <w:sz w:val="28"/>
          <w:szCs w:val="28"/>
        </w:rPr>
        <w:t xml:space="preserve">, режим доступу: </w:t>
      </w:r>
      <w:hyperlink r:id="rId13" w:history="1">
        <w:r w:rsidR="00F66EC0" w:rsidRPr="00B20B77">
          <w:rPr>
            <w:rStyle w:val="a4"/>
            <w:rFonts w:ascii="Times New Roman" w:hAnsi="Times New Roman" w:cs="Times New Roman"/>
            <w:bCs/>
            <w:color w:val="000000" w:themeColor="text1"/>
            <w:sz w:val="28"/>
            <w:szCs w:val="28"/>
          </w:rPr>
          <w:t>https://zakon.rada.gov.ua/laws/show/2056-2010-р</w:t>
        </w:r>
      </w:hyperlink>
      <w:r w:rsidR="005813A7" w:rsidRPr="00B20B77">
        <w:rPr>
          <w:rFonts w:ascii="Times New Roman" w:hAnsi="Times New Roman" w:cs="Times New Roman"/>
          <w:bCs/>
          <w:color w:val="000000" w:themeColor="text1"/>
          <w:sz w:val="28"/>
          <w:szCs w:val="28"/>
        </w:rPr>
        <w:t>.</w:t>
      </w:r>
    </w:p>
    <w:p w14:paraId="0E0C3259" w14:textId="5E118883" w:rsidR="00C007A9" w:rsidRPr="00B20B77" w:rsidRDefault="00C007A9" w:rsidP="003C1257">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Пасічник О. </w:t>
      </w:r>
      <w:r w:rsidRPr="00B20B77">
        <w:rPr>
          <w:rFonts w:ascii="Times New Roman" w:hAnsi="Times New Roman" w:cs="Times New Roman"/>
          <w:bCs/>
          <w:i/>
          <w:color w:val="000000" w:themeColor="text1"/>
          <w:sz w:val="28"/>
          <w:szCs w:val="28"/>
        </w:rPr>
        <w:t>В</w:t>
      </w:r>
      <w:r w:rsidR="00F66EC0" w:rsidRPr="00B20B77">
        <w:rPr>
          <w:rFonts w:ascii="Times New Roman" w:hAnsi="Times New Roman" w:cs="Times New Roman"/>
          <w:bCs/>
          <w:i/>
          <w:color w:val="000000" w:themeColor="text1"/>
          <w:sz w:val="28"/>
          <w:szCs w:val="28"/>
        </w:rPr>
        <w:t xml:space="preserve">ікові особливості учнів 5–6 класів </w:t>
      </w:r>
      <w:r w:rsidR="00DF6387" w:rsidRPr="00B20B77">
        <w:rPr>
          <w:rFonts w:ascii="Times New Roman" w:hAnsi="Times New Roman" w:cs="Times New Roman"/>
          <w:bCs/>
          <w:i/>
          <w:color w:val="000000" w:themeColor="text1"/>
          <w:sz w:val="28"/>
          <w:szCs w:val="28"/>
        </w:rPr>
        <w:t>та їх вплив на добір змісту навчання іноземних мов</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Проблеми сучасного підручника. № 20. 2020. С. 88–102.</w:t>
      </w:r>
    </w:p>
    <w:p w14:paraId="2D990A33" w14:textId="3A7F3C7D" w:rsidR="00C007A9" w:rsidRPr="00B20B77" w:rsidRDefault="00C007A9" w:rsidP="00C007A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i/>
          <w:color w:val="000000" w:themeColor="text1"/>
          <w:sz w:val="28"/>
          <w:szCs w:val="28"/>
        </w:rPr>
        <w:t>Психологія розвитку особистості у підлітковому та ранньому юнацькому віці</w:t>
      </w:r>
      <w:r w:rsidRPr="00B20B77">
        <w:rPr>
          <w:rFonts w:ascii="Times New Roman" w:hAnsi="Times New Roman" w:cs="Times New Roman"/>
          <w:bCs/>
          <w:color w:val="000000" w:themeColor="text1"/>
          <w:sz w:val="28"/>
          <w:szCs w:val="28"/>
        </w:rPr>
        <w:t>. Навчальний посібник для студентів вищих навчаль</w:t>
      </w:r>
      <w:r w:rsidR="00DF6387" w:rsidRPr="00B20B77">
        <w:rPr>
          <w:rFonts w:ascii="Times New Roman" w:hAnsi="Times New Roman" w:cs="Times New Roman"/>
          <w:bCs/>
          <w:color w:val="000000" w:themeColor="text1"/>
          <w:sz w:val="28"/>
          <w:szCs w:val="28"/>
        </w:rPr>
        <w:t xml:space="preserve">них закладів / [Н.О. Гончарова ЮЛ, Горбенко ЮІ, Калюжна ВА, </w:t>
      </w:r>
      <w:proofErr w:type="spellStart"/>
      <w:r w:rsidR="00DF6387" w:rsidRPr="00B20B77">
        <w:rPr>
          <w:rFonts w:ascii="Times New Roman" w:hAnsi="Times New Roman" w:cs="Times New Roman"/>
          <w:bCs/>
          <w:color w:val="000000" w:themeColor="text1"/>
          <w:sz w:val="28"/>
          <w:szCs w:val="28"/>
        </w:rPr>
        <w:t>Лавріненко</w:t>
      </w:r>
      <w:proofErr w:type="spellEnd"/>
      <w:r w:rsidR="00DF6387" w:rsidRPr="00B20B77">
        <w:rPr>
          <w:rFonts w:ascii="Times New Roman" w:hAnsi="Times New Roman" w:cs="Times New Roman"/>
          <w:bCs/>
          <w:color w:val="000000" w:themeColor="text1"/>
          <w:sz w:val="28"/>
          <w:szCs w:val="28"/>
        </w:rPr>
        <w:t xml:space="preserve"> М</w:t>
      </w:r>
      <w:r w:rsidRPr="00B20B77">
        <w:rPr>
          <w:rFonts w:ascii="Times New Roman" w:hAnsi="Times New Roman" w:cs="Times New Roman"/>
          <w:bCs/>
          <w:color w:val="000000" w:themeColor="text1"/>
          <w:sz w:val="28"/>
          <w:szCs w:val="28"/>
        </w:rPr>
        <w:t>М</w:t>
      </w:r>
      <w:r w:rsidR="00DF6387" w:rsidRPr="00B20B77">
        <w:rPr>
          <w:rFonts w:ascii="Times New Roman" w:hAnsi="Times New Roman" w:cs="Times New Roman"/>
          <w:bCs/>
          <w:color w:val="000000" w:themeColor="text1"/>
          <w:sz w:val="28"/>
          <w:szCs w:val="28"/>
        </w:rPr>
        <w:t>, Мельничук О</w:t>
      </w:r>
      <w:r w:rsidRPr="00B20B77">
        <w:rPr>
          <w:rFonts w:ascii="Times New Roman" w:hAnsi="Times New Roman" w:cs="Times New Roman"/>
          <w:bCs/>
          <w:color w:val="000000" w:themeColor="text1"/>
          <w:sz w:val="28"/>
          <w:szCs w:val="28"/>
        </w:rPr>
        <w:t>Г</w:t>
      </w:r>
      <w:r w:rsidR="00DF6387" w:rsidRPr="00B20B77">
        <w:rPr>
          <w:rFonts w:ascii="Times New Roman" w:hAnsi="Times New Roman" w:cs="Times New Roman"/>
          <w:bCs/>
          <w:color w:val="000000" w:themeColor="text1"/>
          <w:sz w:val="28"/>
          <w:szCs w:val="28"/>
        </w:rPr>
        <w:t xml:space="preserve">, </w:t>
      </w:r>
      <w:proofErr w:type="spellStart"/>
      <w:r w:rsidR="00DF6387" w:rsidRPr="00B20B77">
        <w:rPr>
          <w:rFonts w:ascii="Times New Roman" w:hAnsi="Times New Roman" w:cs="Times New Roman"/>
          <w:bCs/>
          <w:color w:val="000000" w:themeColor="text1"/>
          <w:sz w:val="28"/>
          <w:szCs w:val="28"/>
        </w:rPr>
        <w:t>Мирошник</w:t>
      </w:r>
      <w:proofErr w:type="spellEnd"/>
      <w:r w:rsidR="00DF6387" w:rsidRPr="00B20B77">
        <w:rPr>
          <w:rFonts w:ascii="Times New Roman" w:hAnsi="Times New Roman" w:cs="Times New Roman"/>
          <w:bCs/>
          <w:color w:val="000000" w:themeColor="text1"/>
          <w:sz w:val="28"/>
          <w:szCs w:val="28"/>
        </w:rPr>
        <w:t xml:space="preserve"> НМ, Мишко ВФ, Моргун ЛГ, </w:t>
      </w:r>
      <w:proofErr w:type="spellStart"/>
      <w:r w:rsidR="00DF6387" w:rsidRPr="00B20B77">
        <w:rPr>
          <w:rFonts w:ascii="Times New Roman" w:hAnsi="Times New Roman" w:cs="Times New Roman"/>
          <w:bCs/>
          <w:color w:val="000000" w:themeColor="text1"/>
          <w:sz w:val="28"/>
          <w:szCs w:val="28"/>
        </w:rPr>
        <w:t>Перетятько</w:t>
      </w:r>
      <w:proofErr w:type="spellEnd"/>
      <w:r w:rsidR="00DF6387" w:rsidRPr="00B20B77">
        <w:rPr>
          <w:rFonts w:ascii="Times New Roman" w:hAnsi="Times New Roman" w:cs="Times New Roman"/>
          <w:bCs/>
          <w:color w:val="000000" w:themeColor="text1"/>
          <w:sz w:val="28"/>
          <w:szCs w:val="28"/>
        </w:rPr>
        <w:t xml:space="preserve"> М</w:t>
      </w:r>
      <w:r w:rsidRPr="00B20B77">
        <w:rPr>
          <w:rFonts w:ascii="Times New Roman" w:hAnsi="Times New Roman" w:cs="Times New Roman"/>
          <w:bCs/>
          <w:color w:val="000000" w:themeColor="text1"/>
          <w:sz w:val="28"/>
          <w:szCs w:val="28"/>
        </w:rPr>
        <w:t>М</w:t>
      </w:r>
      <w:r w:rsidR="00DF6387" w:rsidRPr="00B20B77">
        <w:rPr>
          <w:rFonts w:ascii="Times New Roman" w:hAnsi="Times New Roman" w:cs="Times New Roman"/>
          <w:bCs/>
          <w:color w:val="000000" w:themeColor="text1"/>
          <w:sz w:val="28"/>
          <w:szCs w:val="28"/>
        </w:rPr>
        <w:t>, Рева К</w:t>
      </w:r>
      <w:r w:rsidRPr="00B20B77">
        <w:rPr>
          <w:rFonts w:ascii="Times New Roman" w:hAnsi="Times New Roman" w:cs="Times New Roman"/>
          <w:bCs/>
          <w:color w:val="000000" w:themeColor="text1"/>
          <w:sz w:val="28"/>
          <w:szCs w:val="28"/>
        </w:rPr>
        <w:t>В</w:t>
      </w:r>
      <w:r w:rsidR="00DF6387" w:rsidRPr="00B20B77">
        <w:rPr>
          <w:rFonts w:ascii="Times New Roman" w:hAnsi="Times New Roman" w:cs="Times New Roman"/>
          <w:bCs/>
          <w:color w:val="000000" w:themeColor="text1"/>
          <w:sz w:val="28"/>
          <w:szCs w:val="28"/>
        </w:rPr>
        <w:t xml:space="preserve">, </w:t>
      </w:r>
      <w:proofErr w:type="spellStart"/>
      <w:r w:rsidR="00DF6387" w:rsidRPr="00B20B77">
        <w:rPr>
          <w:rFonts w:ascii="Times New Roman" w:hAnsi="Times New Roman" w:cs="Times New Roman"/>
          <w:bCs/>
          <w:color w:val="000000" w:themeColor="text1"/>
          <w:sz w:val="28"/>
          <w:szCs w:val="28"/>
        </w:rPr>
        <w:t>Седих</w:t>
      </w:r>
      <w:proofErr w:type="spellEnd"/>
      <w:r w:rsidR="00DF6387" w:rsidRPr="00B20B77">
        <w:rPr>
          <w:rFonts w:ascii="Times New Roman" w:hAnsi="Times New Roman" w:cs="Times New Roman"/>
          <w:bCs/>
          <w:color w:val="000000" w:themeColor="text1"/>
          <w:sz w:val="28"/>
          <w:szCs w:val="28"/>
        </w:rPr>
        <w:t xml:space="preserve"> ММ, Тесленко ІГ, </w:t>
      </w:r>
      <w:proofErr w:type="spellStart"/>
      <w:r w:rsidR="00DF6387" w:rsidRPr="00B20B77">
        <w:rPr>
          <w:rFonts w:ascii="Times New Roman" w:hAnsi="Times New Roman" w:cs="Times New Roman"/>
          <w:bCs/>
          <w:color w:val="000000" w:themeColor="text1"/>
          <w:sz w:val="28"/>
          <w:szCs w:val="28"/>
        </w:rPr>
        <w:t>Тітов</w:t>
      </w:r>
      <w:proofErr w:type="spellEnd"/>
      <w:r w:rsidR="00DF6387" w:rsidRPr="00B20B77">
        <w:rPr>
          <w:rFonts w:ascii="Times New Roman" w:hAnsi="Times New Roman" w:cs="Times New Roman"/>
          <w:bCs/>
          <w:color w:val="000000" w:themeColor="text1"/>
          <w:sz w:val="28"/>
          <w:szCs w:val="28"/>
        </w:rPr>
        <w:t xml:space="preserve"> Т</w:t>
      </w:r>
      <w:r w:rsidRPr="00B20B77">
        <w:rPr>
          <w:rFonts w:ascii="Times New Roman" w:hAnsi="Times New Roman" w:cs="Times New Roman"/>
          <w:bCs/>
          <w:color w:val="000000" w:themeColor="text1"/>
          <w:sz w:val="28"/>
          <w:szCs w:val="28"/>
        </w:rPr>
        <w:t>Є</w:t>
      </w:r>
      <w:r w:rsidR="00DF6387" w:rsidRPr="00B20B77">
        <w:rPr>
          <w:rFonts w:ascii="Times New Roman" w:hAnsi="Times New Roman" w:cs="Times New Roman"/>
          <w:bCs/>
          <w:color w:val="000000" w:themeColor="text1"/>
          <w:sz w:val="28"/>
          <w:szCs w:val="28"/>
        </w:rPr>
        <w:t xml:space="preserve">, </w:t>
      </w:r>
      <w:proofErr w:type="spellStart"/>
      <w:r w:rsidR="00DF6387" w:rsidRPr="00B20B77">
        <w:rPr>
          <w:rFonts w:ascii="Times New Roman" w:hAnsi="Times New Roman" w:cs="Times New Roman"/>
          <w:bCs/>
          <w:color w:val="000000" w:themeColor="text1"/>
          <w:sz w:val="28"/>
          <w:szCs w:val="28"/>
        </w:rPr>
        <w:t>Тітова</w:t>
      </w:r>
      <w:proofErr w:type="spellEnd"/>
      <w:r w:rsidR="00DF6387" w:rsidRPr="00B20B77">
        <w:rPr>
          <w:rFonts w:ascii="Times New Roman" w:hAnsi="Times New Roman" w:cs="Times New Roman"/>
          <w:bCs/>
          <w:color w:val="000000" w:themeColor="text1"/>
          <w:sz w:val="28"/>
          <w:szCs w:val="28"/>
        </w:rPr>
        <w:t xml:space="preserve"> АС, Харченко Н</w:t>
      </w:r>
      <w:r w:rsidRPr="00B20B77">
        <w:rPr>
          <w:rFonts w:ascii="Times New Roman" w:hAnsi="Times New Roman" w:cs="Times New Roman"/>
          <w:bCs/>
          <w:color w:val="000000" w:themeColor="text1"/>
          <w:sz w:val="28"/>
          <w:szCs w:val="28"/>
        </w:rPr>
        <w:t>О</w:t>
      </w:r>
      <w:r w:rsidR="00DF6387" w:rsidRPr="00B20B77">
        <w:rPr>
          <w:rFonts w:ascii="Times New Roman" w:hAnsi="Times New Roman" w:cs="Times New Roman"/>
          <w:bCs/>
          <w:color w:val="000000" w:themeColor="text1"/>
          <w:sz w:val="28"/>
          <w:szCs w:val="28"/>
        </w:rPr>
        <w:t xml:space="preserve">, Чайкіна ТА </w:t>
      </w:r>
      <w:r w:rsidRPr="00B20B77">
        <w:rPr>
          <w:rFonts w:ascii="Times New Roman" w:hAnsi="Times New Roman" w:cs="Times New Roman"/>
          <w:bCs/>
          <w:color w:val="000000" w:themeColor="text1"/>
          <w:sz w:val="28"/>
          <w:szCs w:val="28"/>
        </w:rPr>
        <w:t>Яновська</w:t>
      </w:r>
      <w:r w:rsidR="00DF6387" w:rsidRPr="00B20B77">
        <w:rPr>
          <w:rFonts w:ascii="Times New Roman" w:hAnsi="Times New Roman" w:cs="Times New Roman"/>
          <w:bCs/>
          <w:color w:val="000000" w:themeColor="text1"/>
          <w:sz w:val="28"/>
          <w:szCs w:val="28"/>
        </w:rPr>
        <w:t xml:space="preserve"> ; за ред. К</w:t>
      </w:r>
      <w:r w:rsidRPr="00B20B77">
        <w:rPr>
          <w:rFonts w:ascii="Times New Roman" w:hAnsi="Times New Roman" w:cs="Times New Roman"/>
          <w:bCs/>
          <w:color w:val="000000" w:themeColor="text1"/>
          <w:sz w:val="28"/>
          <w:szCs w:val="28"/>
        </w:rPr>
        <w:t>В</w:t>
      </w:r>
      <w:r w:rsidR="00DF6387" w:rsidRPr="00B20B77">
        <w:rPr>
          <w:rFonts w:ascii="Times New Roman" w:hAnsi="Times New Roman" w:cs="Times New Roman"/>
          <w:bCs/>
          <w:color w:val="000000" w:themeColor="text1"/>
          <w:sz w:val="28"/>
          <w:szCs w:val="28"/>
        </w:rPr>
        <w:t xml:space="preserve"> </w:t>
      </w:r>
      <w:proofErr w:type="spellStart"/>
      <w:r w:rsidR="00DF6387" w:rsidRPr="00B20B77">
        <w:rPr>
          <w:rFonts w:ascii="Times New Roman" w:hAnsi="Times New Roman" w:cs="Times New Roman"/>
          <w:bCs/>
          <w:color w:val="000000" w:themeColor="text1"/>
          <w:sz w:val="28"/>
          <w:szCs w:val="28"/>
        </w:rPr>
        <w:t>Седих</w:t>
      </w:r>
      <w:proofErr w:type="spellEnd"/>
      <w:r w:rsidR="00DF6387" w:rsidRPr="00B20B77">
        <w:rPr>
          <w:rFonts w:ascii="Times New Roman" w:hAnsi="Times New Roman" w:cs="Times New Roman"/>
          <w:bCs/>
          <w:color w:val="000000" w:themeColor="text1"/>
          <w:sz w:val="28"/>
          <w:szCs w:val="28"/>
        </w:rPr>
        <w:t xml:space="preserve">. Полтава : Астрая, 2018. </w:t>
      </w:r>
      <w:r w:rsidRPr="00B20B77">
        <w:rPr>
          <w:rFonts w:ascii="Times New Roman" w:hAnsi="Times New Roman" w:cs="Times New Roman"/>
          <w:bCs/>
          <w:color w:val="000000" w:themeColor="text1"/>
          <w:sz w:val="28"/>
          <w:szCs w:val="28"/>
        </w:rPr>
        <w:t>342 с.</w:t>
      </w:r>
    </w:p>
    <w:p w14:paraId="13943828" w14:textId="10EFA958" w:rsidR="00C007A9" w:rsidRPr="00B20B77" w:rsidRDefault="00DF6387" w:rsidP="00C007A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Давибіда</w:t>
      </w:r>
      <w:proofErr w:type="spellEnd"/>
      <w:r w:rsidRPr="00B20B77">
        <w:rPr>
          <w:rFonts w:ascii="Times New Roman" w:hAnsi="Times New Roman" w:cs="Times New Roman"/>
          <w:bCs/>
          <w:color w:val="000000" w:themeColor="text1"/>
          <w:sz w:val="28"/>
          <w:szCs w:val="28"/>
        </w:rPr>
        <w:t xml:space="preserve"> НО</w:t>
      </w:r>
      <w:r w:rsidR="00C007A9" w:rsidRPr="00B20B77">
        <w:rPr>
          <w:rFonts w:ascii="Times New Roman" w:hAnsi="Times New Roman" w:cs="Times New Roman"/>
          <w:bCs/>
          <w:color w:val="000000" w:themeColor="text1"/>
          <w:sz w:val="28"/>
          <w:szCs w:val="28"/>
        </w:rPr>
        <w:t>, Яковлев</w:t>
      </w:r>
      <w:r w:rsidRPr="00B20B77">
        <w:rPr>
          <w:rFonts w:ascii="Times New Roman" w:hAnsi="Times New Roman" w:cs="Times New Roman"/>
          <w:bCs/>
          <w:color w:val="000000" w:themeColor="text1"/>
          <w:sz w:val="28"/>
          <w:szCs w:val="28"/>
        </w:rPr>
        <w:t xml:space="preserve"> ВО</w:t>
      </w:r>
      <w:r w:rsidR="00C007A9" w:rsidRPr="00B20B77">
        <w:rPr>
          <w:rFonts w:ascii="Times New Roman" w:hAnsi="Times New Roman" w:cs="Times New Roman"/>
          <w:bCs/>
          <w:color w:val="000000" w:themeColor="text1"/>
          <w:sz w:val="28"/>
          <w:szCs w:val="28"/>
        </w:rPr>
        <w:t xml:space="preserve">. </w:t>
      </w:r>
      <w:r w:rsidR="00C007A9" w:rsidRPr="00B20B77">
        <w:rPr>
          <w:rFonts w:ascii="Times New Roman" w:hAnsi="Times New Roman" w:cs="Times New Roman"/>
          <w:bCs/>
          <w:i/>
          <w:color w:val="000000" w:themeColor="text1"/>
          <w:sz w:val="28"/>
          <w:szCs w:val="28"/>
        </w:rPr>
        <w:t>А</w:t>
      </w:r>
      <w:r w:rsidRPr="00B20B77">
        <w:rPr>
          <w:rFonts w:ascii="Times New Roman" w:hAnsi="Times New Roman" w:cs="Times New Roman"/>
          <w:bCs/>
          <w:i/>
          <w:color w:val="000000" w:themeColor="text1"/>
          <w:sz w:val="28"/>
          <w:szCs w:val="28"/>
        </w:rPr>
        <w:t>натомо-фізіологічні особливості дітей молодшого, середнього і старшого шкільного віку</w:t>
      </w:r>
      <w:r w:rsidR="00C007A9" w:rsidRPr="00B20B77">
        <w:rPr>
          <w:rFonts w:ascii="Times New Roman" w:hAnsi="Times New Roman" w:cs="Times New Roman"/>
          <w:bCs/>
          <w:color w:val="000000" w:themeColor="text1"/>
          <w:sz w:val="28"/>
          <w:szCs w:val="28"/>
        </w:rPr>
        <w:t xml:space="preserve">. Здобутки клінічної і експериментальної медицини. </w:t>
      </w:r>
      <w:r w:rsidRPr="00B20B77">
        <w:rPr>
          <w:rFonts w:ascii="Times New Roman" w:hAnsi="Times New Roman" w:cs="Times New Roman"/>
          <w:bCs/>
          <w:color w:val="000000" w:themeColor="text1"/>
          <w:sz w:val="28"/>
          <w:szCs w:val="28"/>
        </w:rPr>
        <w:t>№</w:t>
      </w:r>
      <w:r w:rsidR="004B4E8E" w:rsidRPr="00B20B77">
        <w:rPr>
          <w:rFonts w:ascii="Times New Roman" w:hAnsi="Times New Roman" w:cs="Times New Roman"/>
          <w:bCs/>
          <w:color w:val="000000" w:themeColor="text1"/>
          <w:sz w:val="28"/>
          <w:szCs w:val="28"/>
        </w:rPr>
        <w:t xml:space="preserve"> 2. </w:t>
      </w:r>
      <w:r w:rsidR="00C007A9" w:rsidRPr="00B20B77">
        <w:rPr>
          <w:rFonts w:ascii="Times New Roman" w:hAnsi="Times New Roman" w:cs="Times New Roman"/>
          <w:bCs/>
          <w:color w:val="000000" w:themeColor="text1"/>
          <w:sz w:val="28"/>
          <w:szCs w:val="28"/>
        </w:rPr>
        <w:t xml:space="preserve">2023. </w:t>
      </w:r>
      <w:r w:rsidR="004B4E8E" w:rsidRPr="00B20B77">
        <w:rPr>
          <w:rFonts w:ascii="Times New Roman" w:hAnsi="Times New Roman" w:cs="Times New Roman"/>
          <w:bCs/>
          <w:color w:val="000000" w:themeColor="text1"/>
          <w:sz w:val="28"/>
          <w:szCs w:val="28"/>
        </w:rPr>
        <w:t>С.6–10.</w:t>
      </w:r>
    </w:p>
    <w:p w14:paraId="10F53BE6" w14:textId="4E603517" w:rsidR="00DF6387" w:rsidRPr="00B20B77" w:rsidRDefault="00DF6387" w:rsidP="004B4E8E">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Кузьменко О, </w:t>
      </w:r>
      <w:proofErr w:type="spellStart"/>
      <w:r w:rsidRPr="00B20B77">
        <w:rPr>
          <w:rFonts w:ascii="Times New Roman" w:hAnsi="Times New Roman" w:cs="Times New Roman"/>
          <w:bCs/>
          <w:color w:val="000000" w:themeColor="text1"/>
          <w:sz w:val="28"/>
          <w:szCs w:val="28"/>
        </w:rPr>
        <w:t>Томчук</w:t>
      </w:r>
      <w:proofErr w:type="spellEnd"/>
      <w:r w:rsidRPr="00B20B77">
        <w:rPr>
          <w:rFonts w:ascii="Times New Roman" w:hAnsi="Times New Roman" w:cs="Times New Roman"/>
          <w:bCs/>
          <w:color w:val="000000" w:themeColor="text1"/>
          <w:sz w:val="28"/>
          <w:szCs w:val="28"/>
        </w:rPr>
        <w:t>, М</w:t>
      </w:r>
      <w:r w:rsidR="004B4E8E" w:rsidRPr="00B20B77">
        <w:rPr>
          <w:rFonts w:ascii="Times New Roman" w:hAnsi="Times New Roman" w:cs="Times New Roman"/>
          <w:bCs/>
          <w:color w:val="000000" w:themeColor="text1"/>
          <w:sz w:val="28"/>
          <w:szCs w:val="28"/>
        </w:rPr>
        <w:t xml:space="preserve">. </w:t>
      </w:r>
      <w:r w:rsidR="004B4E8E" w:rsidRPr="00B20B77">
        <w:rPr>
          <w:rFonts w:ascii="Times New Roman" w:hAnsi="Times New Roman" w:cs="Times New Roman"/>
          <w:bCs/>
          <w:i/>
          <w:color w:val="000000" w:themeColor="text1"/>
          <w:sz w:val="28"/>
          <w:szCs w:val="28"/>
        </w:rPr>
        <w:t>П</w:t>
      </w:r>
      <w:r w:rsidRPr="00B20B77">
        <w:rPr>
          <w:rFonts w:ascii="Times New Roman" w:hAnsi="Times New Roman" w:cs="Times New Roman"/>
          <w:bCs/>
          <w:i/>
          <w:color w:val="000000" w:themeColor="text1"/>
          <w:sz w:val="28"/>
          <w:szCs w:val="28"/>
        </w:rPr>
        <w:t>сихологічні особливості та чинники лихослів’я в учнів середнього шкільного віку</w:t>
      </w:r>
      <w:r w:rsidR="004B4E8E" w:rsidRPr="00B20B77">
        <w:rPr>
          <w:rFonts w:ascii="Times New Roman" w:hAnsi="Times New Roman" w:cs="Times New Roman"/>
          <w:bCs/>
          <w:color w:val="000000" w:themeColor="text1"/>
          <w:sz w:val="28"/>
          <w:szCs w:val="28"/>
        </w:rPr>
        <w:t>. Матеріали конференцій МЦНД,</w:t>
      </w:r>
      <w:r w:rsidRPr="00B20B77">
        <w:rPr>
          <w:rFonts w:ascii="Times New Roman" w:hAnsi="Times New Roman" w:cs="Times New Roman"/>
          <w:bCs/>
          <w:color w:val="000000" w:themeColor="text1"/>
          <w:sz w:val="28"/>
          <w:szCs w:val="28"/>
        </w:rPr>
        <w:t xml:space="preserve"> 2020. 21–23. </w:t>
      </w:r>
    </w:p>
    <w:p w14:paraId="6D2F870C" w14:textId="2A8A268A" w:rsidR="004B4E8E" w:rsidRPr="00B20B77" w:rsidRDefault="004B4E8E" w:rsidP="00DF6387">
      <w:pPr>
        <w:pStyle w:val="a3"/>
        <w:spacing w:after="0" w:line="360" w:lineRule="auto"/>
        <w:ind w:left="360"/>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https://doi.org/10.36074/07.08.2020.v2.03</w:t>
      </w:r>
    </w:p>
    <w:p w14:paraId="1DF9A2AB" w14:textId="6F3CA626" w:rsidR="004B4E8E" w:rsidRPr="00B20B77" w:rsidRDefault="00DF6387"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Токарева Н</w:t>
      </w:r>
      <w:r w:rsidR="00B857CB" w:rsidRPr="00B20B77">
        <w:rPr>
          <w:rFonts w:ascii="Times New Roman" w:hAnsi="Times New Roman" w:cs="Times New Roman"/>
          <w:bCs/>
          <w:color w:val="000000" w:themeColor="text1"/>
          <w:sz w:val="28"/>
          <w:szCs w:val="28"/>
        </w:rPr>
        <w:t xml:space="preserve">М. </w:t>
      </w:r>
      <w:r w:rsidR="00B857CB" w:rsidRPr="00B20B77">
        <w:rPr>
          <w:rFonts w:ascii="Times New Roman" w:hAnsi="Times New Roman" w:cs="Times New Roman"/>
          <w:bCs/>
          <w:i/>
          <w:color w:val="000000" w:themeColor="text1"/>
          <w:sz w:val="28"/>
          <w:szCs w:val="28"/>
        </w:rPr>
        <w:t>Сучасний підліток у системі психолого</w:t>
      </w:r>
      <w:r w:rsidRPr="00B20B77">
        <w:rPr>
          <w:rFonts w:ascii="Times New Roman" w:hAnsi="Times New Roman" w:cs="Times New Roman"/>
          <w:bCs/>
          <w:i/>
          <w:color w:val="000000" w:themeColor="text1"/>
          <w:sz w:val="28"/>
          <w:szCs w:val="28"/>
        </w:rPr>
        <w:t>-</w:t>
      </w:r>
      <w:r w:rsidR="00B857CB" w:rsidRPr="00B20B77">
        <w:rPr>
          <w:rFonts w:ascii="Times New Roman" w:hAnsi="Times New Roman" w:cs="Times New Roman"/>
          <w:bCs/>
          <w:i/>
          <w:color w:val="000000" w:themeColor="text1"/>
          <w:sz w:val="28"/>
          <w:szCs w:val="28"/>
        </w:rPr>
        <w:t>педагогічного супроводу : монографія</w:t>
      </w:r>
      <w:r w:rsidRPr="00B20B77">
        <w:rPr>
          <w:rFonts w:ascii="Times New Roman" w:hAnsi="Times New Roman" w:cs="Times New Roman"/>
          <w:bCs/>
          <w:color w:val="000000" w:themeColor="text1"/>
          <w:sz w:val="28"/>
          <w:szCs w:val="28"/>
        </w:rPr>
        <w:t xml:space="preserve"> / НМ Токарева, А</w:t>
      </w:r>
      <w:r w:rsidR="00B857CB" w:rsidRPr="00B20B77">
        <w:rPr>
          <w:rFonts w:ascii="Times New Roman" w:hAnsi="Times New Roman" w:cs="Times New Roman"/>
          <w:bCs/>
          <w:color w:val="000000" w:themeColor="text1"/>
          <w:sz w:val="28"/>
          <w:szCs w:val="28"/>
        </w:rPr>
        <w:t xml:space="preserve">В Шамне, Н. М. Макаренко. </w:t>
      </w:r>
      <w:r w:rsidRPr="00B20B77">
        <w:rPr>
          <w:rFonts w:ascii="Times New Roman" w:hAnsi="Times New Roman" w:cs="Times New Roman"/>
          <w:bCs/>
          <w:color w:val="000000" w:themeColor="text1"/>
          <w:sz w:val="28"/>
          <w:szCs w:val="28"/>
        </w:rPr>
        <w:t xml:space="preserve">Кривий Ріг, 2014 </w:t>
      </w:r>
      <w:r w:rsidR="00B857CB" w:rsidRPr="00B20B77">
        <w:rPr>
          <w:rFonts w:ascii="Times New Roman" w:hAnsi="Times New Roman" w:cs="Times New Roman"/>
          <w:bCs/>
          <w:color w:val="000000" w:themeColor="text1"/>
          <w:sz w:val="28"/>
          <w:szCs w:val="28"/>
        </w:rPr>
        <w:t>309 с.</w:t>
      </w:r>
    </w:p>
    <w:p w14:paraId="2A1DA8A2" w14:textId="586228D5" w:rsidR="00B857CB" w:rsidRPr="00B20B77" w:rsidRDefault="00B857CB" w:rsidP="00B857CB">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Ма</w:t>
      </w:r>
      <w:r w:rsidR="00DF6387" w:rsidRPr="00B20B77">
        <w:rPr>
          <w:rFonts w:ascii="Times New Roman" w:hAnsi="Times New Roman" w:cs="Times New Roman"/>
          <w:bCs/>
          <w:color w:val="000000" w:themeColor="text1"/>
          <w:sz w:val="28"/>
          <w:szCs w:val="28"/>
        </w:rPr>
        <w:t>рченко С</w:t>
      </w:r>
      <w:r w:rsidRPr="00B20B77">
        <w:rPr>
          <w:rFonts w:ascii="Times New Roman" w:hAnsi="Times New Roman" w:cs="Times New Roman"/>
          <w:bCs/>
          <w:color w:val="000000" w:themeColor="text1"/>
          <w:sz w:val="28"/>
          <w:szCs w:val="28"/>
        </w:rPr>
        <w:t>І, К</w:t>
      </w:r>
      <w:r w:rsidR="00DF6387" w:rsidRPr="00B20B77">
        <w:rPr>
          <w:rFonts w:ascii="Times New Roman" w:hAnsi="Times New Roman" w:cs="Times New Roman"/>
          <w:bCs/>
          <w:color w:val="000000" w:themeColor="text1"/>
          <w:sz w:val="28"/>
          <w:szCs w:val="28"/>
        </w:rPr>
        <w:t>равчук Т</w:t>
      </w:r>
      <w:r w:rsidRPr="00B20B77">
        <w:rPr>
          <w:rFonts w:ascii="Times New Roman" w:hAnsi="Times New Roman" w:cs="Times New Roman"/>
          <w:bCs/>
          <w:color w:val="000000" w:themeColor="text1"/>
          <w:sz w:val="28"/>
          <w:szCs w:val="28"/>
        </w:rPr>
        <w:t xml:space="preserve">М, </w:t>
      </w:r>
      <w:proofErr w:type="spellStart"/>
      <w:r w:rsidR="00DF6387" w:rsidRPr="00B20B77">
        <w:rPr>
          <w:rFonts w:ascii="Times New Roman" w:hAnsi="Times New Roman" w:cs="Times New Roman"/>
          <w:bCs/>
          <w:color w:val="000000" w:themeColor="text1"/>
          <w:sz w:val="28"/>
          <w:szCs w:val="28"/>
        </w:rPr>
        <w:t>Задніпряний</w:t>
      </w:r>
      <w:proofErr w:type="spellEnd"/>
      <w:r w:rsidR="00DF6387" w:rsidRPr="00B20B77">
        <w:rPr>
          <w:rFonts w:ascii="Times New Roman" w:hAnsi="Times New Roman" w:cs="Times New Roman"/>
          <w:bCs/>
          <w:color w:val="000000" w:themeColor="text1"/>
          <w:sz w:val="28"/>
          <w:szCs w:val="28"/>
        </w:rPr>
        <w:t xml:space="preserve"> Я</w:t>
      </w:r>
      <w:r w:rsidRPr="00B20B77">
        <w:rPr>
          <w:rFonts w:ascii="Times New Roman" w:hAnsi="Times New Roman" w:cs="Times New Roman"/>
          <w:bCs/>
          <w:color w:val="000000" w:themeColor="text1"/>
          <w:sz w:val="28"/>
          <w:szCs w:val="28"/>
        </w:rPr>
        <w:t xml:space="preserve">А. </w:t>
      </w:r>
      <w:r w:rsidRPr="00B20B77">
        <w:rPr>
          <w:rFonts w:ascii="Times New Roman" w:hAnsi="Times New Roman" w:cs="Times New Roman"/>
          <w:bCs/>
          <w:i/>
          <w:color w:val="000000" w:themeColor="text1"/>
          <w:sz w:val="28"/>
          <w:szCs w:val="28"/>
        </w:rPr>
        <w:t>О</w:t>
      </w:r>
      <w:r w:rsidR="00DF6387" w:rsidRPr="00B20B77">
        <w:rPr>
          <w:rFonts w:ascii="Times New Roman" w:hAnsi="Times New Roman" w:cs="Times New Roman"/>
          <w:bCs/>
          <w:i/>
          <w:color w:val="000000" w:themeColor="text1"/>
          <w:sz w:val="28"/>
          <w:szCs w:val="28"/>
        </w:rPr>
        <w:t>собливості розвитку сили та гнучкості дітей середнього шкільного віку засобами фітнесу з елементами бойових мистецтв</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Науковий</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часопис</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Українського державного університету імені</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Михайла</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Драгоманова</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Випуск</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10</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(183)</w:t>
      </w:r>
      <w:r w:rsidR="00DF6387"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2024. С. 137–142.</w:t>
      </w:r>
    </w:p>
    <w:p w14:paraId="2F3E38CB" w14:textId="585358F6" w:rsidR="00B857CB" w:rsidRPr="00B20B77" w:rsidRDefault="00DF6387" w:rsidP="00B857CB">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Білецька </w:t>
      </w:r>
      <w:proofErr w:type="spellStart"/>
      <w:r w:rsidRPr="00B20B77">
        <w:rPr>
          <w:rFonts w:ascii="Times New Roman" w:hAnsi="Times New Roman" w:cs="Times New Roman"/>
          <w:bCs/>
          <w:color w:val="000000" w:themeColor="text1"/>
          <w:sz w:val="28"/>
          <w:szCs w:val="28"/>
        </w:rPr>
        <w:t>В</w:t>
      </w:r>
      <w:r w:rsidR="00B857CB" w:rsidRPr="00B20B77">
        <w:rPr>
          <w:rFonts w:ascii="Times New Roman" w:hAnsi="Times New Roman" w:cs="Times New Roman"/>
          <w:bCs/>
          <w:color w:val="000000" w:themeColor="text1"/>
          <w:sz w:val="28"/>
          <w:szCs w:val="28"/>
        </w:rPr>
        <w:t>В.Семененко</w:t>
      </w:r>
      <w:proofErr w:type="spellEnd"/>
      <w:r w:rsidRPr="00B20B77">
        <w:rPr>
          <w:rFonts w:ascii="Times New Roman" w:hAnsi="Times New Roman" w:cs="Times New Roman"/>
          <w:bCs/>
          <w:color w:val="000000" w:themeColor="text1"/>
          <w:sz w:val="28"/>
          <w:szCs w:val="28"/>
        </w:rPr>
        <w:t>, ВП </w:t>
      </w:r>
      <w:r w:rsidRPr="00B20B77">
        <w:rPr>
          <w:rFonts w:ascii="Times New Roman" w:hAnsi="Times New Roman" w:cs="Times New Roman"/>
          <w:bCs/>
          <w:i/>
          <w:color w:val="000000" w:themeColor="text1"/>
          <w:sz w:val="28"/>
          <w:szCs w:val="28"/>
        </w:rPr>
        <w:t>Особливості впровадження фітнес-технологій у процес фізичного</w:t>
      </w:r>
      <w:r w:rsidR="00B857CB" w:rsidRPr="00B20B77">
        <w:rPr>
          <w:rFonts w:ascii="Times New Roman" w:hAnsi="Times New Roman" w:cs="Times New Roman"/>
          <w:bCs/>
          <w:i/>
          <w:color w:val="000000" w:themeColor="text1"/>
          <w:sz w:val="28"/>
          <w:szCs w:val="28"/>
        </w:rPr>
        <w:t xml:space="preserve"> виховання школярів</w:t>
      </w:r>
      <w:r w:rsidR="00B857CB" w:rsidRPr="00B20B77">
        <w:rPr>
          <w:rFonts w:ascii="Times New Roman" w:hAnsi="Times New Roman" w:cs="Times New Roman"/>
          <w:bCs/>
          <w:color w:val="000000" w:themeColor="text1"/>
          <w:sz w:val="28"/>
          <w:szCs w:val="28"/>
        </w:rPr>
        <w:t xml:space="preserve">  // Олімпійський спорт і спорт для всіх : тези </w:t>
      </w:r>
      <w:proofErr w:type="spellStart"/>
      <w:r w:rsidR="00B857CB" w:rsidRPr="00B20B77">
        <w:rPr>
          <w:rFonts w:ascii="Times New Roman" w:hAnsi="Times New Roman" w:cs="Times New Roman"/>
          <w:bCs/>
          <w:color w:val="000000" w:themeColor="text1"/>
          <w:sz w:val="28"/>
          <w:szCs w:val="28"/>
        </w:rPr>
        <w:t>доп</w:t>
      </w:r>
      <w:proofErr w:type="spellEnd"/>
      <w:r w:rsidR="00B857CB" w:rsidRPr="00B20B77">
        <w:rPr>
          <w:rFonts w:ascii="Times New Roman" w:hAnsi="Times New Roman" w:cs="Times New Roman"/>
          <w:bCs/>
          <w:color w:val="000000" w:themeColor="text1"/>
          <w:sz w:val="28"/>
          <w:szCs w:val="28"/>
        </w:rPr>
        <w:t xml:space="preserve">. XIV </w:t>
      </w:r>
      <w:proofErr w:type="spellStart"/>
      <w:r w:rsidR="00B857CB" w:rsidRPr="00B20B77">
        <w:rPr>
          <w:rFonts w:ascii="Times New Roman" w:hAnsi="Times New Roman" w:cs="Times New Roman"/>
          <w:bCs/>
          <w:color w:val="000000" w:themeColor="text1"/>
          <w:sz w:val="28"/>
          <w:szCs w:val="28"/>
        </w:rPr>
        <w:t>Міжнар</w:t>
      </w:r>
      <w:proofErr w:type="spellEnd"/>
      <w:r w:rsidR="00B857CB" w:rsidRPr="00B20B77">
        <w:rPr>
          <w:rFonts w:ascii="Times New Roman" w:hAnsi="Times New Roman" w:cs="Times New Roman"/>
          <w:bCs/>
          <w:color w:val="000000" w:themeColor="text1"/>
          <w:sz w:val="28"/>
          <w:szCs w:val="28"/>
        </w:rPr>
        <w:t>. наук. конгр.Київ,2010. С. 597.</w:t>
      </w:r>
    </w:p>
    <w:p w14:paraId="3D0610BE" w14:textId="1A83FB4A" w:rsidR="00B857CB" w:rsidRPr="00B20B77" w:rsidRDefault="00DF6387" w:rsidP="00B857CB">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lastRenderedPageBreak/>
        <w:t>Глоба Г</w:t>
      </w:r>
      <w:r w:rsidR="00B857CB" w:rsidRPr="00B20B77">
        <w:rPr>
          <w:rFonts w:ascii="Times New Roman" w:hAnsi="Times New Roman" w:cs="Times New Roman"/>
          <w:bCs/>
          <w:color w:val="000000" w:themeColor="text1"/>
          <w:sz w:val="28"/>
          <w:szCs w:val="28"/>
        </w:rPr>
        <w:t xml:space="preserve">В. </w:t>
      </w:r>
      <w:r w:rsidR="00B857CB" w:rsidRPr="00B20B77">
        <w:rPr>
          <w:rFonts w:ascii="Times New Roman" w:hAnsi="Times New Roman" w:cs="Times New Roman"/>
          <w:bCs/>
          <w:i/>
          <w:color w:val="000000" w:themeColor="text1"/>
          <w:sz w:val="28"/>
          <w:szCs w:val="28"/>
        </w:rPr>
        <w:t>Інноваційна система фізичного виховання школярів з використанням аеробних технологій</w:t>
      </w:r>
      <w:r w:rsidR="00B857CB" w:rsidRPr="00B20B77">
        <w:rPr>
          <w:rFonts w:ascii="Times New Roman" w:hAnsi="Times New Roman" w:cs="Times New Roman"/>
          <w:bCs/>
          <w:color w:val="000000" w:themeColor="text1"/>
          <w:sz w:val="28"/>
          <w:szCs w:val="28"/>
        </w:rPr>
        <w:t xml:space="preserve"> : </w:t>
      </w:r>
      <w:proofErr w:type="spellStart"/>
      <w:r w:rsidR="00B857CB" w:rsidRPr="00B20B77">
        <w:rPr>
          <w:rFonts w:ascii="Times New Roman" w:hAnsi="Times New Roman" w:cs="Times New Roman"/>
          <w:bCs/>
          <w:color w:val="000000" w:themeColor="text1"/>
          <w:sz w:val="28"/>
          <w:szCs w:val="28"/>
        </w:rPr>
        <w:t>автореф</w:t>
      </w:r>
      <w:proofErr w:type="spellEnd"/>
      <w:r w:rsidR="00B857CB" w:rsidRPr="00B20B77">
        <w:rPr>
          <w:rFonts w:ascii="Times New Roman" w:hAnsi="Times New Roman" w:cs="Times New Roman"/>
          <w:bCs/>
          <w:color w:val="000000" w:themeColor="text1"/>
          <w:sz w:val="28"/>
          <w:szCs w:val="28"/>
        </w:rPr>
        <w:t xml:space="preserve">. </w:t>
      </w:r>
      <w:proofErr w:type="spellStart"/>
      <w:r w:rsidR="00B857CB" w:rsidRPr="00B20B77">
        <w:rPr>
          <w:rFonts w:ascii="Times New Roman" w:hAnsi="Times New Roman" w:cs="Times New Roman"/>
          <w:bCs/>
          <w:color w:val="000000" w:themeColor="text1"/>
          <w:sz w:val="28"/>
          <w:szCs w:val="28"/>
        </w:rPr>
        <w:t>дис</w:t>
      </w:r>
      <w:proofErr w:type="spellEnd"/>
      <w:r w:rsidR="00B857CB" w:rsidRPr="00B20B77">
        <w:rPr>
          <w:rFonts w:ascii="Times New Roman" w:hAnsi="Times New Roman" w:cs="Times New Roman"/>
          <w:bCs/>
          <w:color w:val="000000" w:themeColor="text1"/>
          <w:sz w:val="28"/>
          <w:szCs w:val="28"/>
        </w:rPr>
        <w:t xml:space="preserve">. ... </w:t>
      </w:r>
      <w:proofErr w:type="spellStart"/>
      <w:r w:rsidR="00B857CB" w:rsidRPr="00B20B77">
        <w:rPr>
          <w:rFonts w:ascii="Times New Roman" w:hAnsi="Times New Roman" w:cs="Times New Roman"/>
          <w:bCs/>
          <w:color w:val="000000" w:themeColor="text1"/>
          <w:sz w:val="28"/>
          <w:szCs w:val="28"/>
        </w:rPr>
        <w:t>канд</w:t>
      </w:r>
      <w:proofErr w:type="spellEnd"/>
      <w:r w:rsidR="00B857CB" w:rsidRPr="00B20B77">
        <w:rPr>
          <w:rFonts w:ascii="Times New Roman" w:hAnsi="Times New Roman" w:cs="Times New Roman"/>
          <w:bCs/>
          <w:color w:val="000000" w:themeColor="text1"/>
          <w:sz w:val="28"/>
          <w:szCs w:val="28"/>
        </w:rPr>
        <w:t xml:space="preserve">. наук з </w:t>
      </w:r>
      <w:proofErr w:type="spellStart"/>
      <w:r w:rsidR="00B857CB" w:rsidRPr="00B20B77">
        <w:rPr>
          <w:rFonts w:ascii="Times New Roman" w:hAnsi="Times New Roman" w:cs="Times New Roman"/>
          <w:bCs/>
          <w:color w:val="000000" w:themeColor="text1"/>
          <w:sz w:val="28"/>
          <w:szCs w:val="28"/>
        </w:rPr>
        <w:t>фіз</w:t>
      </w:r>
      <w:proofErr w:type="spellEnd"/>
      <w:r w:rsidR="00B857CB" w:rsidRPr="00B20B77">
        <w:rPr>
          <w:rFonts w:ascii="Times New Roman" w:hAnsi="Times New Roman" w:cs="Times New Roman"/>
          <w:bCs/>
          <w:color w:val="000000" w:themeColor="text1"/>
          <w:sz w:val="28"/>
          <w:szCs w:val="28"/>
        </w:rPr>
        <w:t xml:space="preserve">. </w:t>
      </w:r>
      <w:proofErr w:type="spellStart"/>
      <w:r w:rsidR="00B857CB" w:rsidRPr="00B20B77">
        <w:rPr>
          <w:rFonts w:ascii="Times New Roman" w:hAnsi="Times New Roman" w:cs="Times New Roman"/>
          <w:bCs/>
          <w:color w:val="000000" w:themeColor="text1"/>
          <w:sz w:val="28"/>
          <w:szCs w:val="28"/>
        </w:rPr>
        <w:t>вих</w:t>
      </w:r>
      <w:proofErr w:type="spellEnd"/>
      <w:r w:rsidR="00B857CB" w:rsidRPr="00B20B77">
        <w:rPr>
          <w:rFonts w:ascii="Times New Roman" w:hAnsi="Times New Roman" w:cs="Times New Roman"/>
          <w:bCs/>
          <w:color w:val="000000" w:themeColor="text1"/>
          <w:sz w:val="28"/>
          <w:szCs w:val="28"/>
        </w:rPr>
        <w:t>. і спорту : спец.</w:t>
      </w:r>
      <w:r w:rsidRPr="00B20B77">
        <w:rPr>
          <w:rFonts w:ascii="Times New Roman" w:hAnsi="Times New Roman" w:cs="Times New Roman"/>
          <w:bCs/>
          <w:color w:val="000000" w:themeColor="text1"/>
          <w:sz w:val="28"/>
          <w:szCs w:val="28"/>
        </w:rPr>
        <w:t xml:space="preserve"> </w:t>
      </w:r>
      <w:r w:rsidR="00B857CB" w:rsidRPr="00B20B77">
        <w:rPr>
          <w:rFonts w:ascii="Times New Roman" w:hAnsi="Times New Roman" w:cs="Times New Roman"/>
          <w:bCs/>
          <w:color w:val="000000" w:themeColor="text1"/>
          <w:sz w:val="28"/>
          <w:szCs w:val="28"/>
        </w:rPr>
        <w:t>24.00.02. Х., 2007. 21 с.</w:t>
      </w:r>
    </w:p>
    <w:p w14:paraId="4FAA0C67" w14:textId="444E792F" w:rsidR="004A508E" w:rsidRPr="00B20B77" w:rsidRDefault="00DF6387"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Ляшенко В</w:t>
      </w:r>
      <w:r w:rsidR="004A508E" w:rsidRPr="00B20B77">
        <w:rPr>
          <w:rFonts w:ascii="Times New Roman" w:hAnsi="Times New Roman" w:cs="Times New Roman"/>
          <w:bCs/>
          <w:color w:val="000000" w:themeColor="text1"/>
          <w:sz w:val="28"/>
          <w:szCs w:val="28"/>
        </w:rPr>
        <w:t xml:space="preserve">В. </w:t>
      </w:r>
      <w:r w:rsidR="004A508E" w:rsidRPr="00B20B77">
        <w:rPr>
          <w:rFonts w:ascii="Times New Roman" w:hAnsi="Times New Roman" w:cs="Times New Roman"/>
          <w:bCs/>
          <w:i/>
          <w:color w:val="000000" w:themeColor="text1"/>
          <w:sz w:val="28"/>
          <w:szCs w:val="28"/>
        </w:rPr>
        <w:t>Готовність вчителя фізичної культури до інноваційної діяльності</w:t>
      </w:r>
      <w:r w:rsidR="004A508E" w:rsidRPr="00B20B77">
        <w:rPr>
          <w:rFonts w:ascii="Times New Roman" w:hAnsi="Times New Roman" w:cs="Times New Roman"/>
          <w:bCs/>
          <w:color w:val="000000" w:themeColor="text1"/>
          <w:sz w:val="28"/>
          <w:szCs w:val="28"/>
        </w:rPr>
        <w:t xml:space="preserve"> / В.В. Ляшенко, К.І. Ляшенко // Збірник статей за матеріалами VІII Міжнародної науково-практичної онлайн-конференції. за ред. проф. В.М. </w:t>
      </w:r>
      <w:proofErr w:type="spellStart"/>
      <w:r w:rsidR="004A508E" w:rsidRPr="00B20B77">
        <w:rPr>
          <w:rFonts w:ascii="Times New Roman" w:hAnsi="Times New Roman" w:cs="Times New Roman"/>
          <w:bCs/>
          <w:color w:val="000000" w:themeColor="text1"/>
          <w:sz w:val="28"/>
          <w:szCs w:val="28"/>
        </w:rPr>
        <w:t>Пристинського</w:t>
      </w:r>
      <w:proofErr w:type="spellEnd"/>
      <w:r w:rsidR="004A508E" w:rsidRPr="00B20B77">
        <w:rPr>
          <w:rFonts w:ascii="Times New Roman" w:hAnsi="Times New Roman" w:cs="Times New Roman"/>
          <w:bCs/>
          <w:color w:val="000000" w:themeColor="text1"/>
          <w:sz w:val="28"/>
          <w:szCs w:val="28"/>
        </w:rPr>
        <w:t xml:space="preserve">, Т.М. </w:t>
      </w:r>
      <w:proofErr w:type="spellStart"/>
      <w:r w:rsidR="004A508E" w:rsidRPr="00B20B77">
        <w:rPr>
          <w:rFonts w:ascii="Times New Roman" w:hAnsi="Times New Roman" w:cs="Times New Roman"/>
          <w:bCs/>
          <w:color w:val="000000" w:themeColor="text1"/>
          <w:sz w:val="28"/>
          <w:szCs w:val="28"/>
        </w:rPr>
        <w:t>Пристинської</w:t>
      </w:r>
      <w:proofErr w:type="spellEnd"/>
      <w:r w:rsidR="004A508E" w:rsidRPr="00B20B77">
        <w:rPr>
          <w:rFonts w:ascii="Times New Roman" w:hAnsi="Times New Roman" w:cs="Times New Roman"/>
          <w:bCs/>
          <w:color w:val="000000" w:themeColor="text1"/>
          <w:sz w:val="28"/>
          <w:szCs w:val="28"/>
        </w:rPr>
        <w:t>. Слов’янськ, 2021. С. 388 – 394.</w:t>
      </w:r>
    </w:p>
    <w:p w14:paraId="68E71C3D" w14:textId="6DAF0CD1" w:rsidR="004A508E" w:rsidRPr="00B20B77" w:rsidRDefault="00284CAF"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Пензай</w:t>
      </w:r>
      <w:proofErr w:type="spellEnd"/>
      <w:r w:rsidRPr="00B20B77">
        <w:rPr>
          <w:rFonts w:ascii="Times New Roman" w:hAnsi="Times New Roman" w:cs="Times New Roman"/>
          <w:bCs/>
          <w:color w:val="000000" w:themeColor="text1"/>
          <w:sz w:val="28"/>
          <w:szCs w:val="28"/>
        </w:rPr>
        <w:t xml:space="preserve"> Л. І. Готовність до інноваційної діяльності як особливий вид творчого розвитку педагога . – Електронний ресурс : [Режим доступу] – Форум педагогічних ідей «УРОК».</w:t>
      </w:r>
    </w:p>
    <w:p w14:paraId="436FFA9E" w14:textId="3B74D14E" w:rsidR="00284CAF" w:rsidRPr="00B20B77" w:rsidRDefault="00284CAF"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Соціальна роль, функції фізичної культури і спорту . – Електронний ресурс: [Режим доступу] – </w:t>
      </w:r>
      <w:hyperlink r:id="rId14" w:history="1">
        <w:r w:rsidRPr="00B20B77">
          <w:rPr>
            <w:rStyle w:val="a4"/>
            <w:rFonts w:ascii="Times New Roman" w:hAnsi="Times New Roman" w:cs="Times New Roman"/>
            <w:bCs/>
            <w:color w:val="000000" w:themeColor="text1"/>
            <w:sz w:val="28"/>
            <w:szCs w:val="28"/>
          </w:rPr>
          <w:t>https://studme.com.ua/105611274072/meditsina/sotsialnaya_rol_funktsii_fizichesko</w:t>
        </w:r>
      </w:hyperlink>
      <w:r w:rsidRPr="00B20B77">
        <w:rPr>
          <w:rFonts w:ascii="Times New Roman" w:hAnsi="Times New Roman" w:cs="Times New Roman"/>
          <w:bCs/>
          <w:color w:val="000000" w:themeColor="text1"/>
          <w:sz w:val="28"/>
          <w:szCs w:val="28"/>
        </w:rPr>
        <w:t>.</w:t>
      </w:r>
    </w:p>
    <w:p w14:paraId="6F8BA0F0" w14:textId="3110DB6C" w:rsidR="00284CAF" w:rsidRPr="00B20B77" w:rsidRDefault="003B6F83"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Туяхова</w:t>
      </w:r>
      <w:proofErr w:type="spellEnd"/>
      <w:r w:rsidRPr="00B20B77">
        <w:rPr>
          <w:rFonts w:ascii="Times New Roman" w:hAnsi="Times New Roman" w:cs="Times New Roman"/>
          <w:bCs/>
          <w:color w:val="000000" w:themeColor="text1"/>
          <w:sz w:val="28"/>
          <w:szCs w:val="28"/>
        </w:rPr>
        <w:t xml:space="preserve"> В</w:t>
      </w:r>
      <w:r w:rsidR="00284CAF" w:rsidRPr="00B20B77">
        <w:rPr>
          <w:rFonts w:ascii="Times New Roman" w:hAnsi="Times New Roman" w:cs="Times New Roman"/>
          <w:bCs/>
          <w:color w:val="000000" w:themeColor="text1"/>
          <w:sz w:val="28"/>
          <w:szCs w:val="28"/>
        </w:rPr>
        <w:t xml:space="preserve">В. </w:t>
      </w:r>
      <w:r w:rsidR="00284CAF" w:rsidRPr="00B20B77">
        <w:rPr>
          <w:rFonts w:ascii="Times New Roman" w:hAnsi="Times New Roman" w:cs="Times New Roman"/>
          <w:bCs/>
          <w:i/>
          <w:color w:val="000000" w:themeColor="text1"/>
          <w:sz w:val="28"/>
          <w:szCs w:val="28"/>
        </w:rPr>
        <w:t xml:space="preserve">Використання інноваційних технологій на </w:t>
      </w:r>
      <w:proofErr w:type="spellStart"/>
      <w:r w:rsidR="00284CAF" w:rsidRPr="00B20B77">
        <w:rPr>
          <w:rFonts w:ascii="Times New Roman" w:hAnsi="Times New Roman" w:cs="Times New Roman"/>
          <w:bCs/>
          <w:i/>
          <w:color w:val="000000" w:themeColor="text1"/>
          <w:sz w:val="28"/>
          <w:szCs w:val="28"/>
        </w:rPr>
        <w:t>уроках</w:t>
      </w:r>
      <w:proofErr w:type="spellEnd"/>
      <w:r w:rsidR="00284CAF" w:rsidRPr="00B20B77">
        <w:rPr>
          <w:rFonts w:ascii="Times New Roman" w:hAnsi="Times New Roman" w:cs="Times New Roman"/>
          <w:bCs/>
          <w:i/>
          <w:color w:val="000000" w:themeColor="text1"/>
          <w:sz w:val="28"/>
          <w:szCs w:val="28"/>
        </w:rPr>
        <w:t xml:space="preserve"> фізичної культури.</w:t>
      </w:r>
      <w:r w:rsidRPr="00B20B77">
        <w:rPr>
          <w:rFonts w:ascii="Times New Roman" w:hAnsi="Times New Roman" w:cs="Times New Roman"/>
          <w:bCs/>
          <w:color w:val="000000" w:themeColor="text1"/>
          <w:sz w:val="28"/>
          <w:szCs w:val="28"/>
        </w:rPr>
        <w:t xml:space="preserve"> </w:t>
      </w:r>
      <w:r w:rsidR="00284CAF" w:rsidRPr="00B20B77">
        <w:rPr>
          <w:rFonts w:ascii="Times New Roman" w:hAnsi="Times New Roman" w:cs="Times New Roman"/>
          <w:bCs/>
          <w:color w:val="000000" w:themeColor="text1"/>
          <w:sz w:val="28"/>
          <w:szCs w:val="28"/>
        </w:rPr>
        <w:t xml:space="preserve">Електронний ресурс : [Режим доступу] – </w:t>
      </w:r>
      <w:hyperlink r:id="rId15" w:history="1">
        <w:r w:rsidR="00284CAF" w:rsidRPr="00B20B77">
          <w:rPr>
            <w:rStyle w:val="a4"/>
            <w:rFonts w:ascii="Times New Roman" w:hAnsi="Times New Roman" w:cs="Times New Roman"/>
            <w:bCs/>
            <w:color w:val="000000" w:themeColor="text1"/>
            <w:sz w:val="28"/>
            <w:szCs w:val="28"/>
          </w:rPr>
          <w:t>http://ru.osvita.ua/school/lessons_summary/edu_technology/48360/</w:t>
        </w:r>
      </w:hyperlink>
      <w:r w:rsidR="00284CAF" w:rsidRPr="00B20B77">
        <w:rPr>
          <w:rFonts w:ascii="Times New Roman" w:hAnsi="Times New Roman" w:cs="Times New Roman"/>
          <w:bCs/>
          <w:color w:val="000000" w:themeColor="text1"/>
          <w:sz w:val="28"/>
          <w:szCs w:val="28"/>
        </w:rPr>
        <w:t>.</w:t>
      </w:r>
    </w:p>
    <w:p w14:paraId="33E5D32B" w14:textId="7BE936BC" w:rsidR="00284CAF" w:rsidRPr="00B20B77" w:rsidRDefault="003B6F83" w:rsidP="00284CAF">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Коновальчук</w:t>
      </w:r>
      <w:proofErr w:type="spellEnd"/>
      <w:r w:rsidRPr="00B20B77">
        <w:rPr>
          <w:rFonts w:ascii="Times New Roman" w:hAnsi="Times New Roman" w:cs="Times New Roman"/>
          <w:bCs/>
          <w:color w:val="000000" w:themeColor="text1"/>
          <w:sz w:val="28"/>
          <w:szCs w:val="28"/>
        </w:rPr>
        <w:t xml:space="preserve"> ІІ.</w:t>
      </w:r>
      <w:r w:rsidR="00284CAF" w:rsidRPr="00B20B77">
        <w:rPr>
          <w:rFonts w:ascii="Times New Roman" w:hAnsi="Times New Roman" w:cs="Times New Roman"/>
          <w:bCs/>
          <w:color w:val="000000" w:themeColor="text1"/>
          <w:sz w:val="28"/>
          <w:szCs w:val="28"/>
        </w:rPr>
        <w:t xml:space="preserve"> </w:t>
      </w:r>
      <w:r w:rsidR="00284CAF" w:rsidRPr="00B20B77">
        <w:rPr>
          <w:rFonts w:ascii="Times New Roman" w:hAnsi="Times New Roman" w:cs="Times New Roman"/>
          <w:bCs/>
          <w:i/>
          <w:color w:val="000000" w:themeColor="text1"/>
          <w:sz w:val="28"/>
          <w:szCs w:val="28"/>
        </w:rPr>
        <w:t>Учитель як суб’єкт інноваційної діяльності. Нові технології навчання</w:t>
      </w:r>
      <w:r w:rsidR="00284CAF" w:rsidRPr="00B20B77">
        <w:rPr>
          <w:rFonts w:ascii="Times New Roman" w:hAnsi="Times New Roman" w:cs="Times New Roman"/>
          <w:bCs/>
          <w:color w:val="000000" w:themeColor="text1"/>
          <w:sz w:val="28"/>
          <w:szCs w:val="28"/>
        </w:rPr>
        <w:t xml:space="preserve">. Наук.-метод. </w:t>
      </w:r>
      <w:proofErr w:type="spellStart"/>
      <w:r w:rsidR="00284CAF" w:rsidRPr="00B20B77">
        <w:rPr>
          <w:rFonts w:ascii="Times New Roman" w:hAnsi="Times New Roman" w:cs="Times New Roman"/>
          <w:bCs/>
          <w:color w:val="000000" w:themeColor="text1"/>
          <w:sz w:val="28"/>
          <w:szCs w:val="28"/>
        </w:rPr>
        <w:t>зб</w:t>
      </w:r>
      <w:proofErr w:type="spellEnd"/>
      <w:r w:rsidR="00284CAF" w:rsidRPr="00B20B77">
        <w:rPr>
          <w:rFonts w:ascii="Times New Roman" w:hAnsi="Times New Roman" w:cs="Times New Roman"/>
          <w:bCs/>
          <w:color w:val="000000" w:themeColor="text1"/>
          <w:sz w:val="28"/>
          <w:szCs w:val="28"/>
        </w:rPr>
        <w:t>. / Інститут інноваційних технологій і змісту освіти Міністерство освіти і науки, молоді та спорту України, Академія міжнародного співробітництва з креативної педагогіки.</w:t>
      </w:r>
      <w:r w:rsidRPr="00B20B77">
        <w:rPr>
          <w:rFonts w:ascii="Times New Roman" w:hAnsi="Times New Roman" w:cs="Times New Roman"/>
          <w:bCs/>
          <w:color w:val="000000" w:themeColor="text1"/>
          <w:sz w:val="28"/>
          <w:szCs w:val="28"/>
        </w:rPr>
        <w:t xml:space="preserve"> 2010. Т. 66.</w:t>
      </w:r>
      <w:r w:rsidR="00284CAF" w:rsidRPr="00B20B77">
        <w:rPr>
          <w:rFonts w:ascii="Times New Roman" w:hAnsi="Times New Roman" w:cs="Times New Roman"/>
          <w:bCs/>
          <w:color w:val="000000" w:themeColor="text1"/>
          <w:sz w:val="28"/>
          <w:szCs w:val="28"/>
        </w:rPr>
        <w:t xml:space="preserve"> № 2. С. 71–75.</w:t>
      </w:r>
    </w:p>
    <w:p w14:paraId="021E0A64" w14:textId="75E199F1" w:rsidR="00FF6EB5" w:rsidRPr="00B20B77" w:rsidRDefault="00FF6EB5"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Шевчук</w:t>
      </w:r>
      <w:r w:rsidR="003B6F83" w:rsidRPr="00B20B77">
        <w:rPr>
          <w:rFonts w:ascii="Times New Roman" w:hAnsi="Times New Roman" w:cs="Times New Roman"/>
          <w:bCs/>
          <w:color w:val="000000" w:themeColor="text1"/>
          <w:sz w:val="28"/>
          <w:szCs w:val="28"/>
        </w:rPr>
        <w:t xml:space="preserve"> ІВ.</w:t>
      </w:r>
      <w:r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i/>
          <w:color w:val="000000" w:themeColor="text1"/>
          <w:sz w:val="28"/>
          <w:szCs w:val="28"/>
        </w:rPr>
        <w:t>Підготовка майбутніх вчителів до використання інноваційних технологій у процесі фізичного виховання дітей молодшого шкільного віку</w:t>
      </w:r>
      <w:r w:rsidR="003B6F83" w:rsidRPr="00B20B77">
        <w:rPr>
          <w:rFonts w:ascii="Times New Roman" w:hAnsi="Times New Roman" w:cs="Times New Roman"/>
          <w:bCs/>
          <w:color w:val="000000" w:themeColor="text1"/>
          <w:sz w:val="28"/>
          <w:szCs w:val="28"/>
        </w:rPr>
        <w:t xml:space="preserve"> (2023)</w:t>
      </w:r>
      <w:r w:rsidRPr="00B20B77">
        <w:rPr>
          <w:rFonts w:ascii="Times New Roman" w:hAnsi="Times New Roman" w:cs="Times New Roman"/>
          <w:bCs/>
          <w:color w:val="000000" w:themeColor="text1"/>
          <w:sz w:val="28"/>
          <w:szCs w:val="28"/>
        </w:rPr>
        <w:t xml:space="preserve"> http://dx.doi.org/10.5281/zenodo.7966734 </w:t>
      </w:r>
    </w:p>
    <w:p w14:paraId="75338252" w14:textId="71781080" w:rsidR="00141076" w:rsidRPr="00B20B77" w:rsidRDefault="003B6F83"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Ваколюк</w:t>
      </w:r>
      <w:proofErr w:type="spellEnd"/>
      <w:r w:rsidRPr="00B20B77">
        <w:rPr>
          <w:rFonts w:ascii="Times New Roman" w:hAnsi="Times New Roman" w:cs="Times New Roman"/>
          <w:bCs/>
          <w:color w:val="000000" w:themeColor="text1"/>
          <w:sz w:val="28"/>
          <w:szCs w:val="28"/>
        </w:rPr>
        <w:t xml:space="preserve"> А, </w:t>
      </w:r>
      <w:proofErr w:type="spellStart"/>
      <w:r w:rsidRPr="00B20B77">
        <w:rPr>
          <w:rFonts w:ascii="Times New Roman" w:hAnsi="Times New Roman" w:cs="Times New Roman"/>
          <w:bCs/>
          <w:color w:val="000000" w:themeColor="text1"/>
          <w:sz w:val="28"/>
          <w:szCs w:val="28"/>
        </w:rPr>
        <w:t>Шелюк</w:t>
      </w:r>
      <w:proofErr w:type="spellEnd"/>
      <w:r w:rsidRPr="00B20B77">
        <w:rPr>
          <w:rFonts w:ascii="Times New Roman" w:hAnsi="Times New Roman" w:cs="Times New Roman"/>
          <w:bCs/>
          <w:color w:val="000000" w:themeColor="text1"/>
          <w:sz w:val="28"/>
          <w:szCs w:val="28"/>
        </w:rPr>
        <w:t xml:space="preserve"> В</w:t>
      </w:r>
      <w:r w:rsidR="00FF6EB5" w:rsidRPr="00B20B77">
        <w:rPr>
          <w:rFonts w:ascii="Times New Roman" w:hAnsi="Times New Roman" w:cs="Times New Roman"/>
          <w:bCs/>
          <w:color w:val="000000" w:themeColor="text1"/>
          <w:sz w:val="28"/>
          <w:szCs w:val="28"/>
        </w:rPr>
        <w:t xml:space="preserve">, Симонович Н. </w:t>
      </w:r>
      <w:r w:rsidR="00FF6EB5" w:rsidRPr="00B20B77">
        <w:rPr>
          <w:rFonts w:ascii="Times New Roman" w:hAnsi="Times New Roman" w:cs="Times New Roman"/>
          <w:bCs/>
          <w:i/>
          <w:color w:val="000000" w:themeColor="text1"/>
          <w:sz w:val="28"/>
          <w:szCs w:val="28"/>
        </w:rPr>
        <w:t>Інноваційні технології у системі фізичного виховання здобувачів вищої освіти</w:t>
      </w:r>
      <w:r w:rsidR="00FF6EB5" w:rsidRPr="00B20B77">
        <w:rPr>
          <w:rFonts w:ascii="Times New Roman" w:hAnsi="Times New Roman" w:cs="Times New Roman"/>
          <w:bCs/>
          <w:color w:val="000000" w:themeColor="text1"/>
          <w:sz w:val="28"/>
          <w:szCs w:val="28"/>
        </w:rPr>
        <w:t xml:space="preserve">. </w:t>
      </w:r>
      <w:proofErr w:type="spellStart"/>
      <w:r w:rsidR="00FF6EB5" w:rsidRPr="00B20B77">
        <w:rPr>
          <w:rFonts w:ascii="Times New Roman" w:hAnsi="Times New Roman" w:cs="Times New Roman"/>
          <w:bCs/>
          <w:color w:val="000000" w:themeColor="text1"/>
          <w:sz w:val="28"/>
          <w:szCs w:val="28"/>
        </w:rPr>
        <w:t>Інноватика</w:t>
      </w:r>
      <w:proofErr w:type="spellEnd"/>
      <w:r w:rsidR="00FF6EB5" w:rsidRPr="00B20B77">
        <w:rPr>
          <w:rFonts w:ascii="Times New Roman" w:hAnsi="Times New Roman" w:cs="Times New Roman"/>
          <w:bCs/>
          <w:color w:val="000000" w:themeColor="text1"/>
          <w:sz w:val="28"/>
          <w:szCs w:val="28"/>
        </w:rPr>
        <w:t xml:space="preserve"> </w:t>
      </w:r>
      <w:r w:rsidRPr="00B20B77">
        <w:rPr>
          <w:rFonts w:ascii="Times New Roman" w:hAnsi="Times New Roman" w:cs="Times New Roman"/>
          <w:bCs/>
          <w:color w:val="000000" w:themeColor="text1"/>
          <w:sz w:val="28"/>
          <w:szCs w:val="28"/>
        </w:rPr>
        <w:t>у вихованні. 2021. № 14. С. 128</w:t>
      </w:r>
      <w:r w:rsidR="00FF6EB5" w:rsidRPr="00B20B77">
        <w:rPr>
          <w:rFonts w:ascii="Times New Roman" w:hAnsi="Times New Roman" w:cs="Times New Roman"/>
          <w:bCs/>
          <w:color w:val="000000" w:themeColor="text1"/>
          <w:sz w:val="28"/>
          <w:szCs w:val="28"/>
        </w:rPr>
        <w:t xml:space="preserve"> 134. DOI: http://dx.doi.org/10.35619/iiu.v1i14.431 (</w:t>
      </w:r>
      <w:r w:rsidR="00141076" w:rsidRPr="00B20B77">
        <w:rPr>
          <w:rFonts w:ascii="Times New Roman" w:hAnsi="Times New Roman" w:cs="Times New Roman"/>
          <w:bCs/>
          <w:color w:val="000000" w:themeColor="text1"/>
          <w:sz w:val="28"/>
          <w:szCs w:val="28"/>
        </w:rPr>
        <w:t>дата звернення: 16.04.2023).</w:t>
      </w:r>
    </w:p>
    <w:p w14:paraId="6936BD71" w14:textId="77777777" w:rsidR="00141076" w:rsidRPr="00B20B77" w:rsidRDefault="00FF6EB5"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lastRenderedPageBreak/>
        <w:t xml:space="preserve">Гоголєва О. М., Волошина А. О. Інноваційні методи на заняттях з фізичного виховання. Сучасний рух науки : тези </w:t>
      </w:r>
      <w:proofErr w:type="spellStart"/>
      <w:r w:rsidRPr="00B20B77">
        <w:rPr>
          <w:rFonts w:ascii="Times New Roman" w:hAnsi="Times New Roman" w:cs="Times New Roman"/>
          <w:bCs/>
          <w:color w:val="000000" w:themeColor="text1"/>
          <w:sz w:val="28"/>
          <w:szCs w:val="28"/>
        </w:rPr>
        <w:t>доп</w:t>
      </w:r>
      <w:proofErr w:type="spellEnd"/>
      <w:r w:rsidRPr="00B20B77">
        <w:rPr>
          <w:rFonts w:ascii="Times New Roman" w:hAnsi="Times New Roman" w:cs="Times New Roman"/>
          <w:bCs/>
          <w:color w:val="000000" w:themeColor="text1"/>
          <w:sz w:val="28"/>
          <w:szCs w:val="28"/>
        </w:rPr>
        <w:t xml:space="preserve">. ХІІ </w:t>
      </w:r>
      <w:proofErr w:type="spellStart"/>
      <w:r w:rsidRPr="00B20B77">
        <w:rPr>
          <w:rFonts w:ascii="Times New Roman" w:hAnsi="Times New Roman" w:cs="Times New Roman"/>
          <w:bCs/>
          <w:color w:val="000000" w:themeColor="text1"/>
          <w:sz w:val="28"/>
          <w:szCs w:val="28"/>
        </w:rPr>
        <w:t>міжнар</w:t>
      </w:r>
      <w:proofErr w:type="spellEnd"/>
      <w:r w:rsidRPr="00B20B77">
        <w:rPr>
          <w:rFonts w:ascii="Times New Roman" w:hAnsi="Times New Roman" w:cs="Times New Roman"/>
          <w:bCs/>
          <w:color w:val="000000" w:themeColor="text1"/>
          <w:sz w:val="28"/>
          <w:szCs w:val="28"/>
        </w:rPr>
        <w:t>. наук.‐</w:t>
      </w:r>
      <w:proofErr w:type="spellStart"/>
      <w:r w:rsidRPr="00B20B77">
        <w:rPr>
          <w:rFonts w:ascii="Times New Roman" w:hAnsi="Times New Roman" w:cs="Times New Roman"/>
          <w:bCs/>
          <w:color w:val="000000" w:themeColor="text1"/>
          <w:sz w:val="28"/>
          <w:szCs w:val="28"/>
        </w:rPr>
        <w:t>практ</w:t>
      </w:r>
      <w:proofErr w:type="spellEnd"/>
      <w:r w:rsidRPr="00B20B77">
        <w:rPr>
          <w:rFonts w:ascii="Times New Roman" w:hAnsi="Times New Roman" w:cs="Times New Roman"/>
          <w:bCs/>
          <w:color w:val="000000" w:themeColor="text1"/>
          <w:sz w:val="28"/>
          <w:szCs w:val="28"/>
        </w:rPr>
        <w:t>. інтернет‐</w:t>
      </w:r>
      <w:proofErr w:type="spellStart"/>
      <w:r w:rsidRPr="00B20B77">
        <w:rPr>
          <w:rFonts w:ascii="Times New Roman" w:hAnsi="Times New Roman" w:cs="Times New Roman"/>
          <w:bCs/>
          <w:color w:val="000000" w:themeColor="text1"/>
          <w:sz w:val="28"/>
          <w:szCs w:val="28"/>
        </w:rPr>
        <w:t>конф</w:t>
      </w:r>
      <w:proofErr w:type="spellEnd"/>
      <w:r w:rsidRPr="00B20B77">
        <w:rPr>
          <w:rFonts w:ascii="Times New Roman" w:hAnsi="Times New Roman" w:cs="Times New Roman"/>
          <w:bCs/>
          <w:color w:val="000000" w:themeColor="text1"/>
          <w:sz w:val="28"/>
          <w:szCs w:val="28"/>
        </w:rPr>
        <w:t>. (Дніпро, 1‐2 квітня 2021 р.). Дніпро, 2021. Т. 1. С. 372–374. URL: https://openarchive.nure.ua/server/api/core/bitstreams/d728cf08‐38f1‐4c06‐874b‐ 35525f669163/</w:t>
      </w:r>
      <w:proofErr w:type="spellStart"/>
      <w:r w:rsidRPr="00B20B77">
        <w:rPr>
          <w:rFonts w:ascii="Times New Roman" w:hAnsi="Times New Roman" w:cs="Times New Roman"/>
          <w:bCs/>
          <w:color w:val="000000" w:themeColor="text1"/>
          <w:sz w:val="28"/>
          <w:szCs w:val="28"/>
        </w:rPr>
        <w:t>content#page</w:t>
      </w:r>
      <w:proofErr w:type="spellEnd"/>
      <w:r w:rsidRPr="00B20B77">
        <w:rPr>
          <w:rFonts w:ascii="Times New Roman" w:hAnsi="Times New Roman" w:cs="Times New Roman"/>
          <w:bCs/>
          <w:color w:val="000000" w:themeColor="text1"/>
          <w:sz w:val="28"/>
          <w:szCs w:val="28"/>
        </w:rPr>
        <w:t xml:space="preserve">=372 </w:t>
      </w:r>
      <w:r w:rsidR="00141076" w:rsidRPr="00B20B77">
        <w:rPr>
          <w:rFonts w:ascii="Times New Roman" w:hAnsi="Times New Roman" w:cs="Times New Roman"/>
          <w:bCs/>
          <w:color w:val="000000" w:themeColor="text1"/>
          <w:sz w:val="28"/>
          <w:szCs w:val="28"/>
        </w:rPr>
        <w:t>(дата звернення: 16.04.2023).</w:t>
      </w:r>
    </w:p>
    <w:p w14:paraId="7A237BBF" w14:textId="66AE5EDA" w:rsidR="00141076" w:rsidRPr="00B20B77" w:rsidRDefault="003B6F83" w:rsidP="00FF6EB5">
      <w:pPr>
        <w:pStyle w:val="a3"/>
        <w:numPr>
          <w:ilvl w:val="0"/>
          <w:numId w:val="12"/>
        </w:numPr>
        <w:spacing w:after="0" w:line="360" w:lineRule="auto"/>
        <w:contextualSpacing w:val="0"/>
        <w:jc w:val="both"/>
        <w:rPr>
          <w:rFonts w:ascii="Times New Roman" w:hAnsi="Times New Roman" w:cs="Times New Roman"/>
          <w:bCs/>
          <w:i/>
          <w:color w:val="000000" w:themeColor="text1"/>
          <w:sz w:val="28"/>
          <w:szCs w:val="28"/>
        </w:rPr>
      </w:pPr>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Котенджи</w:t>
      </w:r>
      <w:proofErr w:type="spellEnd"/>
      <w:r w:rsidRPr="00B20B77">
        <w:rPr>
          <w:rFonts w:ascii="Times New Roman" w:hAnsi="Times New Roman" w:cs="Times New Roman"/>
          <w:bCs/>
          <w:color w:val="000000" w:themeColor="text1"/>
          <w:sz w:val="28"/>
          <w:szCs w:val="28"/>
        </w:rPr>
        <w:t xml:space="preserve"> ЛВ</w:t>
      </w:r>
      <w:r w:rsidR="00FF6EB5" w:rsidRPr="00B20B77">
        <w:rPr>
          <w:rFonts w:ascii="Times New Roman" w:hAnsi="Times New Roman" w:cs="Times New Roman"/>
          <w:bCs/>
          <w:color w:val="000000" w:themeColor="text1"/>
          <w:sz w:val="28"/>
          <w:szCs w:val="28"/>
        </w:rPr>
        <w:t>, Дека</w:t>
      </w:r>
      <w:r w:rsidRPr="00B20B77">
        <w:rPr>
          <w:rFonts w:ascii="Times New Roman" w:hAnsi="Times New Roman" w:cs="Times New Roman"/>
          <w:bCs/>
          <w:color w:val="000000" w:themeColor="text1"/>
          <w:sz w:val="28"/>
          <w:szCs w:val="28"/>
        </w:rPr>
        <w:t xml:space="preserve"> ІП, Бойченко С</w:t>
      </w:r>
      <w:r w:rsidR="00FF6EB5" w:rsidRPr="00B20B77">
        <w:rPr>
          <w:rFonts w:ascii="Times New Roman" w:hAnsi="Times New Roman" w:cs="Times New Roman"/>
          <w:bCs/>
          <w:color w:val="000000" w:themeColor="text1"/>
          <w:sz w:val="28"/>
          <w:szCs w:val="28"/>
        </w:rPr>
        <w:t xml:space="preserve">В. </w:t>
      </w:r>
      <w:r w:rsidR="00FF6EB5" w:rsidRPr="00B20B77">
        <w:rPr>
          <w:rFonts w:ascii="Times New Roman" w:hAnsi="Times New Roman" w:cs="Times New Roman"/>
          <w:bCs/>
          <w:i/>
          <w:color w:val="000000" w:themeColor="text1"/>
          <w:sz w:val="28"/>
          <w:szCs w:val="28"/>
        </w:rPr>
        <w:t>Модернізація процесу підготовки викладачів фізичного виховання у вищих навчальних закладах України:</w:t>
      </w:r>
      <w:r w:rsidR="00FF6EB5" w:rsidRPr="00B20B77">
        <w:rPr>
          <w:rFonts w:ascii="Times New Roman" w:hAnsi="Times New Roman" w:cs="Times New Roman"/>
          <w:bCs/>
          <w:color w:val="000000" w:themeColor="text1"/>
          <w:sz w:val="28"/>
          <w:szCs w:val="28"/>
        </w:rPr>
        <w:t xml:space="preserve"> стандарти, інноваційні моделі. Академічні візії. 2023. № 17. URL: https://academy‐ vision.org/</w:t>
      </w:r>
      <w:proofErr w:type="spellStart"/>
      <w:r w:rsidR="00FF6EB5" w:rsidRPr="00B20B77">
        <w:rPr>
          <w:rFonts w:ascii="Times New Roman" w:hAnsi="Times New Roman" w:cs="Times New Roman"/>
          <w:bCs/>
          <w:color w:val="000000" w:themeColor="text1"/>
          <w:sz w:val="28"/>
          <w:szCs w:val="28"/>
        </w:rPr>
        <w:t>index.php</w:t>
      </w:r>
      <w:proofErr w:type="spellEnd"/>
      <w:r w:rsidR="00FF6EB5" w:rsidRPr="00B20B77">
        <w:rPr>
          <w:rFonts w:ascii="Times New Roman" w:hAnsi="Times New Roman" w:cs="Times New Roman"/>
          <w:bCs/>
          <w:color w:val="000000" w:themeColor="text1"/>
          <w:sz w:val="28"/>
          <w:szCs w:val="28"/>
        </w:rPr>
        <w:t>/</w:t>
      </w:r>
      <w:proofErr w:type="spellStart"/>
      <w:r w:rsidR="00FF6EB5" w:rsidRPr="00B20B77">
        <w:rPr>
          <w:rFonts w:ascii="Times New Roman" w:hAnsi="Times New Roman" w:cs="Times New Roman"/>
          <w:bCs/>
          <w:color w:val="000000" w:themeColor="text1"/>
          <w:sz w:val="28"/>
          <w:szCs w:val="28"/>
        </w:rPr>
        <w:t>av</w:t>
      </w:r>
      <w:proofErr w:type="spellEnd"/>
      <w:r w:rsidR="00FF6EB5" w:rsidRPr="00B20B77">
        <w:rPr>
          <w:rFonts w:ascii="Times New Roman" w:hAnsi="Times New Roman" w:cs="Times New Roman"/>
          <w:bCs/>
          <w:color w:val="000000" w:themeColor="text1"/>
          <w:sz w:val="28"/>
          <w:szCs w:val="28"/>
        </w:rPr>
        <w:t>/</w:t>
      </w:r>
      <w:proofErr w:type="spellStart"/>
      <w:r w:rsidR="00FF6EB5" w:rsidRPr="00B20B77">
        <w:rPr>
          <w:rFonts w:ascii="Times New Roman" w:hAnsi="Times New Roman" w:cs="Times New Roman"/>
          <w:bCs/>
          <w:color w:val="000000" w:themeColor="text1"/>
          <w:sz w:val="28"/>
          <w:szCs w:val="28"/>
        </w:rPr>
        <w:t>article</w:t>
      </w:r>
      <w:proofErr w:type="spellEnd"/>
      <w:r w:rsidR="00FF6EB5" w:rsidRPr="00B20B77">
        <w:rPr>
          <w:rFonts w:ascii="Times New Roman" w:hAnsi="Times New Roman" w:cs="Times New Roman"/>
          <w:bCs/>
          <w:color w:val="000000" w:themeColor="text1"/>
          <w:sz w:val="28"/>
          <w:szCs w:val="28"/>
        </w:rPr>
        <w:t>/</w:t>
      </w:r>
      <w:proofErr w:type="spellStart"/>
      <w:r w:rsidR="00FF6EB5" w:rsidRPr="00B20B77">
        <w:rPr>
          <w:rFonts w:ascii="Times New Roman" w:hAnsi="Times New Roman" w:cs="Times New Roman"/>
          <w:bCs/>
          <w:color w:val="000000" w:themeColor="text1"/>
          <w:sz w:val="28"/>
          <w:szCs w:val="28"/>
        </w:rPr>
        <w:t>view</w:t>
      </w:r>
      <w:proofErr w:type="spellEnd"/>
      <w:r w:rsidR="00FF6EB5" w:rsidRPr="00B20B77">
        <w:rPr>
          <w:rFonts w:ascii="Times New Roman" w:hAnsi="Times New Roman" w:cs="Times New Roman"/>
          <w:bCs/>
          <w:color w:val="000000" w:themeColor="text1"/>
          <w:sz w:val="28"/>
          <w:szCs w:val="28"/>
        </w:rPr>
        <w:t>/267/249 (</w:t>
      </w:r>
      <w:r w:rsidR="00141076" w:rsidRPr="00B20B77">
        <w:rPr>
          <w:rFonts w:ascii="Times New Roman" w:hAnsi="Times New Roman" w:cs="Times New Roman"/>
          <w:bCs/>
          <w:color w:val="000000" w:themeColor="text1"/>
          <w:sz w:val="28"/>
          <w:szCs w:val="28"/>
        </w:rPr>
        <w:t>дата звернення: 16.04.2023).</w:t>
      </w:r>
    </w:p>
    <w:p w14:paraId="40CB6F99" w14:textId="6F155075" w:rsidR="00141076" w:rsidRPr="00B20B77" w:rsidRDefault="003B6F83"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i/>
          <w:color w:val="000000" w:themeColor="text1"/>
          <w:sz w:val="28"/>
          <w:szCs w:val="28"/>
        </w:rPr>
        <w:t>Лисенко О</w:t>
      </w:r>
      <w:r w:rsidR="00FF6EB5" w:rsidRPr="00B20B77">
        <w:rPr>
          <w:rFonts w:ascii="Times New Roman" w:hAnsi="Times New Roman" w:cs="Times New Roman"/>
          <w:bCs/>
          <w:i/>
          <w:color w:val="000000" w:themeColor="text1"/>
          <w:sz w:val="28"/>
          <w:szCs w:val="28"/>
        </w:rPr>
        <w:t>Р</w:t>
      </w:r>
      <w:r w:rsidRPr="00B20B77">
        <w:rPr>
          <w:rFonts w:ascii="Times New Roman" w:hAnsi="Times New Roman" w:cs="Times New Roman"/>
          <w:bCs/>
          <w:i/>
          <w:color w:val="000000" w:themeColor="text1"/>
          <w:sz w:val="28"/>
          <w:szCs w:val="28"/>
        </w:rPr>
        <w:t xml:space="preserve">, </w:t>
      </w:r>
      <w:proofErr w:type="spellStart"/>
      <w:r w:rsidRPr="00B20B77">
        <w:rPr>
          <w:rFonts w:ascii="Times New Roman" w:hAnsi="Times New Roman" w:cs="Times New Roman"/>
          <w:bCs/>
          <w:i/>
          <w:color w:val="000000" w:themeColor="text1"/>
          <w:sz w:val="28"/>
          <w:szCs w:val="28"/>
        </w:rPr>
        <w:t>Шукатка</w:t>
      </w:r>
      <w:proofErr w:type="spellEnd"/>
      <w:r w:rsidRPr="00B20B77">
        <w:rPr>
          <w:rFonts w:ascii="Times New Roman" w:hAnsi="Times New Roman" w:cs="Times New Roman"/>
          <w:bCs/>
          <w:i/>
          <w:color w:val="000000" w:themeColor="text1"/>
          <w:sz w:val="28"/>
          <w:szCs w:val="28"/>
        </w:rPr>
        <w:t xml:space="preserve"> О</w:t>
      </w:r>
      <w:r w:rsidR="00FF6EB5" w:rsidRPr="00B20B77">
        <w:rPr>
          <w:rFonts w:ascii="Times New Roman" w:hAnsi="Times New Roman" w:cs="Times New Roman"/>
          <w:bCs/>
          <w:i/>
          <w:color w:val="000000" w:themeColor="text1"/>
          <w:sz w:val="28"/>
          <w:szCs w:val="28"/>
        </w:rPr>
        <w:t xml:space="preserve">В. Застосування інноваційних технологій на </w:t>
      </w:r>
      <w:proofErr w:type="spellStart"/>
      <w:r w:rsidR="00FF6EB5" w:rsidRPr="00B20B77">
        <w:rPr>
          <w:rFonts w:ascii="Times New Roman" w:hAnsi="Times New Roman" w:cs="Times New Roman"/>
          <w:bCs/>
          <w:i/>
          <w:color w:val="000000" w:themeColor="text1"/>
          <w:sz w:val="28"/>
          <w:szCs w:val="28"/>
        </w:rPr>
        <w:t>уроках</w:t>
      </w:r>
      <w:proofErr w:type="spellEnd"/>
      <w:r w:rsidR="00FF6EB5" w:rsidRPr="00B20B77">
        <w:rPr>
          <w:rFonts w:ascii="Times New Roman" w:hAnsi="Times New Roman" w:cs="Times New Roman"/>
          <w:bCs/>
          <w:i/>
          <w:color w:val="000000" w:themeColor="text1"/>
          <w:sz w:val="28"/>
          <w:szCs w:val="28"/>
        </w:rPr>
        <w:t xml:space="preserve"> фізичної культури у початкових класах</w:t>
      </w:r>
      <w:r w:rsidR="00FF6EB5" w:rsidRPr="00B20B77">
        <w:rPr>
          <w:rFonts w:ascii="Times New Roman" w:hAnsi="Times New Roman" w:cs="Times New Roman"/>
          <w:bCs/>
          <w:color w:val="000000" w:themeColor="text1"/>
          <w:sz w:val="28"/>
          <w:szCs w:val="28"/>
        </w:rPr>
        <w:t>. Інноваційні практики наукової освіти : матеріали Всеукраїнської науково‐практичної конференції (Київ, 8–11 грудня АКАДЕМІЧНІ ВІЗІЇ Випуск 19/2023 2021 р.). Київ : Інститут обдарованої дитини НАПН України, 2021. С. 299–301. URL: https://ir.lib.vntu.edu.ua/bitstream/handle/123456789/35354/98907.pdf (</w:t>
      </w:r>
      <w:r w:rsidR="00141076" w:rsidRPr="00B20B77">
        <w:rPr>
          <w:rFonts w:ascii="Times New Roman" w:hAnsi="Times New Roman" w:cs="Times New Roman"/>
          <w:bCs/>
          <w:color w:val="000000" w:themeColor="text1"/>
          <w:sz w:val="28"/>
          <w:szCs w:val="28"/>
        </w:rPr>
        <w:t>дата звернення: 16.04.2023)</w:t>
      </w:r>
    </w:p>
    <w:p w14:paraId="60FADA21" w14:textId="4C46522D" w:rsidR="00141076" w:rsidRPr="00B20B77" w:rsidRDefault="00FF6EB5"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Мельник Н. Застосування інноваційних технологій у фізичному вихованні. Студентський науковий вісник. 2020. № 45. С. 168–171. URL: http://dspace.tnpu.edu.ua/bitstream/123456789/17017/1/67_Melnyk.pdf (</w:t>
      </w:r>
      <w:r w:rsidR="00141076" w:rsidRPr="00B20B77">
        <w:rPr>
          <w:rFonts w:ascii="Times New Roman" w:hAnsi="Times New Roman" w:cs="Times New Roman"/>
          <w:bCs/>
          <w:color w:val="000000" w:themeColor="text1"/>
          <w:sz w:val="28"/>
          <w:szCs w:val="28"/>
        </w:rPr>
        <w:t>дата звернення: 16.04.2023).</w:t>
      </w:r>
    </w:p>
    <w:p w14:paraId="29BC1465" w14:textId="77777777" w:rsidR="00141076" w:rsidRPr="00B20B77" w:rsidRDefault="00FF6EB5"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Моїсеєв</w:t>
      </w:r>
      <w:proofErr w:type="spellEnd"/>
      <w:r w:rsidRPr="00B20B77">
        <w:rPr>
          <w:rFonts w:ascii="Times New Roman" w:hAnsi="Times New Roman" w:cs="Times New Roman"/>
          <w:bCs/>
          <w:color w:val="000000" w:themeColor="text1"/>
          <w:sz w:val="28"/>
          <w:szCs w:val="28"/>
        </w:rPr>
        <w:t xml:space="preserve"> С. О., </w:t>
      </w:r>
      <w:proofErr w:type="spellStart"/>
      <w:r w:rsidRPr="00B20B77">
        <w:rPr>
          <w:rFonts w:ascii="Times New Roman" w:hAnsi="Times New Roman" w:cs="Times New Roman"/>
          <w:bCs/>
          <w:color w:val="000000" w:themeColor="text1"/>
          <w:sz w:val="28"/>
          <w:szCs w:val="28"/>
        </w:rPr>
        <w:t>Гузар</w:t>
      </w:r>
      <w:proofErr w:type="spellEnd"/>
      <w:r w:rsidRPr="00B20B77">
        <w:rPr>
          <w:rFonts w:ascii="Times New Roman" w:hAnsi="Times New Roman" w:cs="Times New Roman"/>
          <w:bCs/>
          <w:color w:val="000000" w:themeColor="text1"/>
          <w:sz w:val="28"/>
          <w:szCs w:val="28"/>
        </w:rPr>
        <w:t xml:space="preserve"> В. М., Свирида В. С. Нова фізична культура у вимірах інновацій. Проблеми і перспективи розвитку спортивних ігор та одноборств у закладах вищої освіти. 2021. Т. 1. С. 91–94. URL: http://economy.chdu.edu.ua/index.php/wissn015/article/view/224400 (</w:t>
      </w:r>
      <w:r w:rsidR="00141076" w:rsidRPr="00B20B77">
        <w:rPr>
          <w:rFonts w:ascii="Times New Roman" w:hAnsi="Times New Roman" w:cs="Times New Roman"/>
          <w:bCs/>
          <w:color w:val="000000" w:themeColor="text1"/>
          <w:sz w:val="28"/>
          <w:szCs w:val="28"/>
        </w:rPr>
        <w:t xml:space="preserve">дата звернення: 16.04.2023). </w:t>
      </w:r>
    </w:p>
    <w:p w14:paraId="2E09B169" w14:textId="77777777" w:rsidR="00141076" w:rsidRPr="00B20B77" w:rsidRDefault="00FF6EB5"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Мостецька</w:t>
      </w:r>
      <w:proofErr w:type="spellEnd"/>
      <w:r w:rsidRPr="00B20B77">
        <w:rPr>
          <w:rFonts w:ascii="Times New Roman" w:hAnsi="Times New Roman" w:cs="Times New Roman"/>
          <w:bCs/>
          <w:color w:val="000000" w:themeColor="text1"/>
          <w:sz w:val="28"/>
          <w:szCs w:val="28"/>
        </w:rPr>
        <w:t xml:space="preserve"> О. І., Лаврін Г. З. Застосування сучасних гаджетів у процесі фізичного виховання. Проблеми і перспективи розвитку спортивних ігор та одноборств у закладах вищої освіти. 2022. Т. 1. С. 142–145. URL: </w:t>
      </w:r>
      <w:r w:rsidRPr="00B20B77">
        <w:rPr>
          <w:rFonts w:ascii="Times New Roman" w:hAnsi="Times New Roman" w:cs="Times New Roman"/>
          <w:bCs/>
          <w:color w:val="000000" w:themeColor="text1"/>
          <w:sz w:val="28"/>
          <w:szCs w:val="28"/>
        </w:rPr>
        <w:lastRenderedPageBreak/>
        <w:t>http://journals.uran.ua/pprsievnz/article/view/252684 (</w:t>
      </w:r>
      <w:r w:rsidR="00141076" w:rsidRPr="00B20B77">
        <w:rPr>
          <w:rFonts w:ascii="Times New Roman" w:hAnsi="Times New Roman" w:cs="Times New Roman"/>
          <w:bCs/>
          <w:color w:val="000000" w:themeColor="text1"/>
          <w:sz w:val="28"/>
          <w:szCs w:val="28"/>
        </w:rPr>
        <w:t>дата звернення: 16.04.2023).</w:t>
      </w:r>
    </w:p>
    <w:p w14:paraId="36CC6E00" w14:textId="77777777" w:rsidR="00141076" w:rsidRPr="00B20B77" w:rsidRDefault="00FF6EB5" w:rsidP="00FF6EB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Про освіту: Закон України від 5 </w:t>
      </w:r>
      <w:proofErr w:type="spellStart"/>
      <w:r w:rsidRPr="00B20B77">
        <w:rPr>
          <w:rFonts w:ascii="Times New Roman" w:hAnsi="Times New Roman" w:cs="Times New Roman"/>
          <w:bCs/>
          <w:color w:val="000000" w:themeColor="text1"/>
          <w:sz w:val="28"/>
          <w:szCs w:val="28"/>
        </w:rPr>
        <w:t>вер</w:t>
      </w:r>
      <w:proofErr w:type="spellEnd"/>
      <w:r w:rsidRPr="00B20B77">
        <w:rPr>
          <w:rFonts w:ascii="Times New Roman" w:hAnsi="Times New Roman" w:cs="Times New Roman"/>
          <w:bCs/>
          <w:color w:val="000000" w:themeColor="text1"/>
          <w:sz w:val="28"/>
          <w:szCs w:val="28"/>
        </w:rPr>
        <w:t xml:space="preserve">. 2017 р. № 2145‐VIII : станом на 1 січня 2023 р. URL: https://zakon.rada.gov.ua/laws/show/2145‐19 </w:t>
      </w:r>
      <w:r w:rsidR="00141076" w:rsidRPr="00B20B77">
        <w:rPr>
          <w:rFonts w:ascii="Times New Roman" w:hAnsi="Times New Roman" w:cs="Times New Roman"/>
          <w:bCs/>
          <w:color w:val="000000" w:themeColor="text1"/>
          <w:sz w:val="28"/>
          <w:szCs w:val="28"/>
        </w:rPr>
        <w:t>(дата звернення: 16.04.2023).</w:t>
      </w:r>
    </w:p>
    <w:p w14:paraId="733957A1" w14:textId="45DD08B4" w:rsidR="00E40958" w:rsidRPr="00B20B77" w:rsidRDefault="00FF6EB5"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 </w:t>
      </w:r>
      <w:proofErr w:type="spellStart"/>
      <w:r w:rsidR="00E40958" w:rsidRPr="00B20B77">
        <w:rPr>
          <w:rFonts w:ascii="Times New Roman" w:hAnsi="Times New Roman" w:cs="Times New Roman"/>
          <w:bCs/>
          <w:color w:val="000000" w:themeColor="text1"/>
          <w:sz w:val="28"/>
          <w:szCs w:val="28"/>
        </w:rPr>
        <w:t>МоскаленкоН.В</w:t>
      </w:r>
      <w:proofErr w:type="spellEnd"/>
      <w:r w:rsidR="00E40958" w:rsidRPr="00B20B77">
        <w:rPr>
          <w:rFonts w:ascii="Times New Roman" w:hAnsi="Times New Roman" w:cs="Times New Roman"/>
          <w:bCs/>
          <w:color w:val="000000" w:themeColor="text1"/>
          <w:sz w:val="28"/>
          <w:szCs w:val="28"/>
        </w:rPr>
        <w:t xml:space="preserve">., </w:t>
      </w:r>
      <w:proofErr w:type="spellStart"/>
      <w:r w:rsidR="00E40958" w:rsidRPr="00B20B77">
        <w:rPr>
          <w:rFonts w:ascii="Times New Roman" w:hAnsi="Times New Roman" w:cs="Times New Roman"/>
          <w:bCs/>
          <w:color w:val="000000" w:themeColor="text1"/>
          <w:sz w:val="28"/>
          <w:szCs w:val="28"/>
        </w:rPr>
        <w:t>СидорчукТ.В</w:t>
      </w:r>
      <w:proofErr w:type="spellEnd"/>
      <w:r w:rsidR="00E40958" w:rsidRPr="00B20B77">
        <w:rPr>
          <w:rFonts w:ascii="Times New Roman" w:hAnsi="Times New Roman" w:cs="Times New Roman"/>
          <w:bCs/>
          <w:color w:val="000000" w:themeColor="text1"/>
          <w:sz w:val="28"/>
          <w:szCs w:val="28"/>
        </w:rPr>
        <w:t>., Решетилова В.М., Яковенко А.В. Інновації у фізичному вихованні в закладах загальної середньої освіти: навчальний посібник. Дніпро, 2022. 70 с.</w:t>
      </w:r>
    </w:p>
    <w:p w14:paraId="1EC9E40C" w14:textId="1B403FBB" w:rsidR="00E40958" w:rsidRPr="00B20B77" w:rsidRDefault="00E40958"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Григоренко Г. В., Григоренко Д. П. ВЗАЄМОДІЯ СУБ’ЄКТІВ ОСВІТНЬОГО ПРОЦЕСУ ПРОФЕСІЙНО-ПЕДАГОГІЧНОЇ ПІДГОТОВКИ ФАХІВЦІВ У ГАЛУЗІ ФІЗИЧНОГО ВИХОВАННЯ. </w:t>
      </w:r>
      <w:proofErr w:type="spellStart"/>
      <w:r w:rsidRPr="00B20B77">
        <w:rPr>
          <w:rFonts w:ascii="Times New Roman" w:hAnsi="Times New Roman" w:cs="Times New Roman"/>
          <w:bCs/>
          <w:color w:val="000000" w:themeColor="text1"/>
          <w:sz w:val="28"/>
          <w:szCs w:val="28"/>
        </w:rPr>
        <w:t>ипуск</w:t>
      </w:r>
      <w:proofErr w:type="spellEnd"/>
      <w:r w:rsidRPr="00B20B77">
        <w:rPr>
          <w:rFonts w:ascii="Times New Roman" w:hAnsi="Times New Roman" w:cs="Times New Roman"/>
          <w:bCs/>
          <w:color w:val="000000" w:themeColor="text1"/>
          <w:sz w:val="28"/>
          <w:szCs w:val="28"/>
        </w:rPr>
        <w:t xml:space="preserve"> 85’2022 Серія 5. Педагогічні науки: реалії та перспективи.</w:t>
      </w:r>
    </w:p>
    <w:p w14:paraId="0AD9A70D" w14:textId="26C6C533" w:rsidR="00E40958" w:rsidRPr="00B20B77" w:rsidRDefault="00E40958"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Григоренко В. Г., Григоренко Г. В. Особистісно орієнтовані педагогічні технології фахової підготовки вчителя фізичної культури : навчальний посібник. Слов’янськ : Вид-во Б. І. </w:t>
      </w:r>
      <w:proofErr w:type="spellStart"/>
      <w:r w:rsidRPr="00B20B77">
        <w:rPr>
          <w:rFonts w:ascii="Times New Roman" w:hAnsi="Times New Roman" w:cs="Times New Roman"/>
          <w:bCs/>
          <w:color w:val="000000" w:themeColor="text1"/>
          <w:sz w:val="28"/>
          <w:szCs w:val="28"/>
        </w:rPr>
        <w:t>Маторіна</w:t>
      </w:r>
      <w:proofErr w:type="spellEnd"/>
      <w:r w:rsidRPr="00B20B77">
        <w:rPr>
          <w:rFonts w:ascii="Times New Roman" w:hAnsi="Times New Roman" w:cs="Times New Roman"/>
          <w:bCs/>
          <w:color w:val="000000" w:themeColor="text1"/>
          <w:sz w:val="28"/>
          <w:szCs w:val="28"/>
        </w:rPr>
        <w:t>, 2017. 233 с.</w:t>
      </w:r>
    </w:p>
    <w:p w14:paraId="3287ED6D" w14:textId="366FC2D0" w:rsidR="00E40958" w:rsidRPr="00B20B77" w:rsidRDefault="00E40958"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Тимошенко О. В. Оптимізація професійної підготовки майбутніх учителів фізичної культури : монографія. Київ : Вид-во НПУ імені М. П. Драгоманова, 2008. 420 с.</w:t>
      </w:r>
    </w:p>
    <w:p w14:paraId="5332C299" w14:textId="0B7C6F26" w:rsidR="00B857CB" w:rsidRPr="00B20B77" w:rsidRDefault="00B857CB" w:rsidP="00B857CB">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Степанова І.  Фітнес-технології у фізичному вихованні дітей / </w:t>
      </w:r>
      <w:proofErr w:type="spellStart"/>
      <w:r w:rsidRPr="00B20B77">
        <w:rPr>
          <w:rFonts w:ascii="Times New Roman" w:hAnsi="Times New Roman" w:cs="Times New Roman"/>
          <w:bCs/>
          <w:color w:val="000000" w:themeColor="text1"/>
          <w:sz w:val="28"/>
          <w:szCs w:val="28"/>
        </w:rPr>
        <w:t>І.Степанова</w:t>
      </w:r>
      <w:proofErr w:type="spellEnd"/>
      <w:r w:rsidRPr="00B20B77">
        <w:rPr>
          <w:rFonts w:ascii="Times New Roman" w:hAnsi="Times New Roman" w:cs="Times New Roman"/>
          <w:bCs/>
          <w:color w:val="000000" w:themeColor="text1"/>
          <w:sz w:val="28"/>
          <w:szCs w:val="28"/>
        </w:rPr>
        <w:t xml:space="preserve"> // Спортивний вісник Придніпров'я. –2013. -</w:t>
      </w:r>
      <w:proofErr w:type="spellStart"/>
      <w:r w:rsidRPr="00B20B77">
        <w:rPr>
          <w:rFonts w:ascii="Times New Roman" w:hAnsi="Times New Roman" w:cs="Times New Roman"/>
          <w:bCs/>
          <w:color w:val="000000" w:themeColor="text1"/>
          <w:sz w:val="28"/>
          <w:szCs w:val="28"/>
        </w:rPr>
        <w:t>No</w:t>
      </w:r>
      <w:proofErr w:type="spellEnd"/>
      <w:r w:rsidRPr="00B20B77">
        <w:rPr>
          <w:rFonts w:ascii="Times New Roman" w:hAnsi="Times New Roman" w:cs="Times New Roman"/>
          <w:bCs/>
          <w:color w:val="000000" w:themeColor="text1"/>
          <w:sz w:val="28"/>
          <w:szCs w:val="28"/>
        </w:rPr>
        <w:t xml:space="preserve"> 2. –С.142-144. </w:t>
      </w:r>
    </w:p>
    <w:p w14:paraId="713695EA" w14:textId="0BDDB868" w:rsidR="00B857CB" w:rsidRPr="00B20B77" w:rsidRDefault="00F70460" w:rsidP="00B857CB">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Бедлінський</w:t>
      </w:r>
      <w:proofErr w:type="spellEnd"/>
      <w:r w:rsidRPr="00B20B77">
        <w:rPr>
          <w:rFonts w:ascii="Times New Roman" w:hAnsi="Times New Roman" w:cs="Times New Roman"/>
          <w:bCs/>
          <w:color w:val="000000" w:themeColor="text1"/>
          <w:sz w:val="28"/>
          <w:szCs w:val="28"/>
        </w:rPr>
        <w:t xml:space="preserve"> О.І., </w:t>
      </w:r>
      <w:proofErr w:type="spellStart"/>
      <w:r w:rsidRPr="00B20B77">
        <w:rPr>
          <w:rFonts w:ascii="Times New Roman" w:hAnsi="Times New Roman" w:cs="Times New Roman"/>
          <w:bCs/>
          <w:color w:val="000000" w:themeColor="text1"/>
          <w:sz w:val="28"/>
          <w:szCs w:val="28"/>
        </w:rPr>
        <w:t>Бедлінський</w:t>
      </w:r>
      <w:proofErr w:type="spellEnd"/>
      <w:r w:rsidRPr="00B20B77">
        <w:rPr>
          <w:rFonts w:ascii="Times New Roman" w:hAnsi="Times New Roman" w:cs="Times New Roman"/>
          <w:bCs/>
          <w:color w:val="000000" w:themeColor="text1"/>
          <w:sz w:val="28"/>
          <w:szCs w:val="28"/>
        </w:rPr>
        <w:t xml:space="preserve"> О.В. Психологічні особливості організації </w:t>
      </w:r>
      <w:proofErr w:type="spellStart"/>
      <w:r w:rsidRPr="00B20B77">
        <w:rPr>
          <w:rFonts w:ascii="Times New Roman" w:hAnsi="Times New Roman" w:cs="Times New Roman"/>
          <w:bCs/>
          <w:color w:val="000000" w:themeColor="text1"/>
          <w:sz w:val="28"/>
          <w:szCs w:val="28"/>
        </w:rPr>
        <w:t>првідної</w:t>
      </w:r>
      <w:proofErr w:type="spellEnd"/>
      <w:r w:rsidRPr="00B20B77">
        <w:rPr>
          <w:rFonts w:ascii="Times New Roman" w:hAnsi="Times New Roman" w:cs="Times New Roman"/>
          <w:bCs/>
          <w:color w:val="000000" w:themeColor="text1"/>
          <w:sz w:val="28"/>
          <w:szCs w:val="28"/>
        </w:rPr>
        <w:t xml:space="preserve"> діяльності підлітків : </w:t>
      </w:r>
      <w:proofErr w:type="spellStart"/>
      <w:r w:rsidRPr="00B20B77">
        <w:rPr>
          <w:rFonts w:ascii="Times New Roman" w:hAnsi="Times New Roman" w:cs="Times New Roman"/>
          <w:bCs/>
          <w:color w:val="000000" w:themeColor="text1"/>
          <w:sz w:val="28"/>
          <w:szCs w:val="28"/>
        </w:rPr>
        <w:t>навч.пос</w:t>
      </w:r>
      <w:proofErr w:type="spellEnd"/>
      <w:r w:rsidRPr="00B20B77">
        <w:rPr>
          <w:rFonts w:ascii="Times New Roman" w:hAnsi="Times New Roman" w:cs="Times New Roman"/>
          <w:bCs/>
          <w:color w:val="000000" w:themeColor="text1"/>
          <w:sz w:val="28"/>
          <w:szCs w:val="28"/>
        </w:rPr>
        <w:t xml:space="preserve">. Суми : Вид-во </w:t>
      </w:r>
      <w:proofErr w:type="spellStart"/>
      <w:r w:rsidRPr="00B20B77">
        <w:rPr>
          <w:rFonts w:ascii="Times New Roman" w:hAnsi="Times New Roman" w:cs="Times New Roman"/>
          <w:bCs/>
          <w:color w:val="000000" w:themeColor="text1"/>
          <w:sz w:val="28"/>
          <w:szCs w:val="28"/>
        </w:rPr>
        <w:t>СумДПУ</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ім.АС</w:t>
      </w:r>
      <w:proofErr w:type="spellEnd"/>
      <w:r w:rsidRPr="00B20B77">
        <w:rPr>
          <w:rFonts w:ascii="Times New Roman" w:hAnsi="Times New Roman" w:cs="Times New Roman"/>
          <w:bCs/>
          <w:color w:val="000000" w:themeColor="text1"/>
          <w:sz w:val="28"/>
          <w:szCs w:val="28"/>
        </w:rPr>
        <w:t xml:space="preserve"> Макаренка, 2011. 136с.</w:t>
      </w:r>
    </w:p>
    <w:p w14:paraId="53F816EA" w14:textId="231CD000" w:rsidR="00F70460" w:rsidRPr="00B20B77" w:rsidRDefault="00F70460" w:rsidP="00F70460">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Державний стандарт базової середньої освіти. (2020). Постанова КМУ </w:t>
      </w:r>
      <w:proofErr w:type="spellStart"/>
      <w:r w:rsidRPr="00B20B77">
        <w:rPr>
          <w:rFonts w:ascii="Times New Roman" w:hAnsi="Times New Roman" w:cs="Times New Roman"/>
          <w:bCs/>
          <w:color w:val="000000" w:themeColor="text1"/>
          <w:sz w:val="28"/>
          <w:szCs w:val="28"/>
        </w:rPr>
        <w:t>No</w:t>
      </w:r>
      <w:proofErr w:type="spellEnd"/>
      <w:r w:rsidRPr="00B20B77">
        <w:rPr>
          <w:rFonts w:ascii="Times New Roman" w:hAnsi="Times New Roman" w:cs="Times New Roman"/>
          <w:bCs/>
          <w:color w:val="000000" w:themeColor="text1"/>
          <w:sz w:val="28"/>
          <w:szCs w:val="28"/>
        </w:rPr>
        <w:t xml:space="preserve"> 898 від 30.09.2020</w:t>
      </w:r>
    </w:p>
    <w:p w14:paraId="23646652" w14:textId="72653BBF" w:rsidR="00F70460" w:rsidRPr="00B20B77" w:rsidRDefault="00F70460" w:rsidP="00F70460">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Пасічник, О. С. (2020). Формування в учнів основної школи умінь аргументованого усного мовлення засобами </w:t>
      </w:r>
      <w:proofErr w:type="spellStart"/>
      <w:r w:rsidRPr="00B20B77">
        <w:rPr>
          <w:rFonts w:ascii="Times New Roman" w:hAnsi="Times New Roman" w:cs="Times New Roman"/>
          <w:bCs/>
          <w:color w:val="000000" w:themeColor="text1"/>
          <w:sz w:val="28"/>
          <w:szCs w:val="28"/>
        </w:rPr>
        <w:t>проєктної</w:t>
      </w:r>
      <w:proofErr w:type="spellEnd"/>
      <w:r w:rsidRPr="00B20B77">
        <w:rPr>
          <w:rFonts w:ascii="Times New Roman" w:hAnsi="Times New Roman" w:cs="Times New Roman"/>
          <w:bCs/>
          <w:color w:val="000000" w:themeColor="text1"/>
          <w:sz w:val="28"/>
          <w:szCs w:val="28"/>
        </w:rPr>
        <w:t xml:space="preserve"> діяльності. Іноземні мови в школах України, 4, 15–18.Пасічник, О. (2020). Вікові особливості учнів 5–6-х класів та їх вплив на добір змісту навчання іноземних мов. Проблеми сучасного підручника, (25), 88–102.</w:t>
      </w:r>
    </w:p>
    <w:p w14:paraId="30B211D0" w14:textId="4D90B8EA"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lastRenderedPageBreak/>
        <w:t>Зазимко</w:t>
      </w:r>
      <w:proofErr w:type="spellEnd"/>
      <w:r w:rsidRPr="00B20B77">
        <w:rPr>
          <w:rFonts w:ascii="Times New Roman" w:hAnsi="Times New Roman" w:cs="Times New Roman"/>
          <w:bCs/>
          <w:color w:val="000000" w:themeColor="text1"/>
          <w:sz w:val="28"/>
          <w:szCs w:val="28"/>
        </w:rPr>
        <w:t xml:space="preserve"> Н. І. Психологічні особливості адаптації дітей у середній ланці школи // Психологія і суспільство. – 2017. – № 2. – С. 59–64.</w:t>
      </w:r>
    </w:p>
    <w:p w14:paraId="61D122BD" w14:textId="77777777"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Коробко І. М. Психологічний супровід учнів у період адаптації до середньої школи// Педагогічні науки: реалії та перспективи. – 2018. – № 10. – С. 33–39. </w:t>
      </w:r>
    </w:p>
    <w:p w14:paraId="22C825A6" w14:textId="77777777"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Максименко С. Д. Психологія навчання та виховання в умовах шкільної освіти. – Київ: Видавничий дім "КМ Академія", 2016.– 389 с. </w:t>
      </w:r>
    </w:p>
    <w:p w14:paraId="2BBFC40A" w14:textId="77777777"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Пироженко</w:t>
      </w:r>
      <w:proofErr w:type="spellEnd"/>
      <w:r w:rsidRPr="00B20B77">
        <w:rPr>
          <w:rFonts w:ascii="Times New Roman" w:hAnsi="Times New Roman" w:cs="Times New Roman"/>
          <w:bCs/>
          <w:color w:val="000000" w:themeColor="text1"/>
          <w:sz w:val="28"/>
          <w:szCs w:val="28"/>
        </w:rPr>
        <w:t xml:space="preserve"> Л. В. Психологічна підтримка учнів у перехідний період // Наукові записки Інституту психології імені Г. С. Костюка НАПН України. – 2014. – № 35. – С. 112–119. </w:t>
      </w:r>
    </w:p>
    <w:p w14:paraId="1A41A795" w14:textId="77777777"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Савченко О. Я. Адаптація учнів до навчання в середній ланці: методичні рекомендації. – Київ: Генеза, 2016. – 156 с.</w:t>
      </w:r>
    </w:p>
    <w:p w14:paraId="4412D162" w14:textId="75640C88"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Титаренко Т. М. Психологічні виклики адаптації школярів у середній ланці // Психологічний журнал. – 2019. – № 1. – С. 47–54.</w:t>
      </w:r>
    </w:p>
    <w:p w14:paraId="22935B90" w14:textId="77777777"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алл Г. О. Психологія навчання: сучасні підходи. – Київ: Освіта, 2010. – 320 с. 2. </w:t>
      </w:r>
      <w:proofErr w:type="spellStart"/>
      <w:r w:rsidRPr="00B20B77">
        <w:rPr>
          <w:rFonts w:ascii="Times New Roman" w:hAnsi="Times New Roman" w:cs="Times New Roman"/>
          <w:bCs/>
          <w:color w:val="000000" w:themeColor="text1"/>
          <w:sz w:val="28"/>
          <w:szCs w:val="28"/>
        </w:rPr>
        <w:t>Боришевський</w:t>
      </w:r>
      <w:proofErr w:type="spellEnd"/>
      <w:r w:rsidRPr="00B20B77">
        <w:rPr>
          <w:rFonts w:ascii="Times New Roman" w:hAnsi="Times New Roman" w:cs="Times New Roman"/>
          <w:bCs/>
          <w:color w:val="000000" w:themeColor="text1"/>
          <w:sz w:val="28"/>
          <w:szCs w:val="28"/>
        </w:rPr>
        <w:t xml:space="preserve"> М. Й. Психологія особистісного самовизначення школяра. – Київ: Ніка-Центр, 2012. – 254 с. </w:t>
      </w:r>
    </w:p>
    <w:p w14:paraId="3CACF373" w14:textId="77777777"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Ващенко Л. О. Психологічні основи адаптації учнів до нових умов навчання. – Київ: Видавничий дім "Слово", 2015. – 208 с. </w:t>
      </w:r>
    </w:p>
    <w:p w14:paraId="1B851969" w14:textId="1A9E0EDD" w:rsidR="00F70460" w:rsidRPr="00B20B77" w:rsidRDefault="00F70460" w:rsidP="00756155">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Долинська Л. В. Адаптація учнів до шкільного середовища: психологічні аспекти. – Київ: Педагогічна думка, 2013. – 176 с</w:t>
      </w:r>
    </w:p>
    <w:p w14:paraId="0C879DA4" w14:textId="77777777" w:rsidR="00F70460" w:rsidRPr="00B20B77" w:rsidRDefault="00F70460" w:rsidP="00F70460">
      <w:pPr>
        <w:pStyle w:val="a3"/>
        <w:numPr>
          <w:ilvl w:val="0"/>
          <w:numId w:val="12"/>
        </w:numPr>
        <w:spacing w:after="0" w:line="360" w:lineRule="auto"/>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Яцук</w:t>
      </w:r>
      <w:proofErr w:type="spellEnd"/>
      <w:r w:rsidRPr="00B20B77">
        <w:rPr>
          <w:rFonts w:ascii="Times New Roman" w:hAnsi="Times New Roman" w:cs="Times New Roman"/>
          <w:bCs/>
          <w:color w:val="000000" w:themeColor="text1"/>
          <w:sz w:val="28"/>
          <w:szCs w:val="28"/>
        </w:rPr>
        <w:t xml:space="preserve"> Іванна. ПСИХОЛОГІЧНІ ОСОБЛИВОСТІ АДАПТАЦІЇ УЧНІВ ДО</w:t>
      </w:r>
    </w:p>
    <w:p w14:paraId="4C6DCC1D" w14:textId="2F59291D" w:rsidR="00F70460" w:rsidRPr="00B20B77" w:rsidRDefault="00F70460" w:rsidP="00F70460">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СЕРЕДНЬОЇ ЛАНКИ ШКОЛИ </w:t>
      </w:r>
      <w:hyperlink r:id="rId16" w:history="1">
        <w:r w:rsidRPr="00B20B77">
          <w:rPr>
            <w:rStyle w:val="a4"/>
            <w:rFonts w:ascii="Times New Roman" w:hAnsi="Times New Roman" w:cs="Times New Roman"/>
            <w:bCs/>
            <w:color w:val="000000" w:themeColor="text1"/>
            <w:sz w:val="28"/>
            <w:szCs w:val="28"/>
          </w:rPr>
          <w:t>https://dspace.megu.edu.ua:8443/jspui/bitstream/123456789/5314/1/%D0%97%D0%91%D0%86%D0%A0%D0%9D%D0%98%D0%9A_%D0%9A%D0%9E%D0%9D%D0%A4%D0%95%D0%A0%D0%95%D0%9D%D0%A6%D0%86%D0%87_%D0%9C%D0%95%D0%93%D0%A3_2024_2%20%D1%87%D0%B0%D1%81-204-205.pdf</w:t>
        </w:r>
      </w:hyperlink>
    </w:p>
    <w:p w14:paraId="3D60EBF1" w14:textId="044CEEAE" w:rsidR="00F70460" w:rsidRPr="00B20B77" w:rsidRDefault="00F70460" w:rsidP="00F70460">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Особистісне зростання в умовах трансформації сучасного суспільства: монографія / Ред. колегія: Т. В. Коломієць, Т. Ю. </w:t>
      </w:r>
      <w:proofErr w:type="spellStart"/>
      <w:r w:rsidRPr="00B20B77">
        <w:rPr>
          <w:rFonts w:ascii="Times New Roman" w:hAnsi="Times New Roman" w:cs="Times New Roman"/>
          <w:bCs/>
          <w:color w:val="000000" w:themeColor="text1"/>
          <w:sz w:val="28"/>
          <w:szCs w:val="28"/>
        </w:rPr>
        <w:t>Кулаковський</w:t>
      </w:r>
      <w:proofErr w:type="spellEnd"/>
      <w:r w:rsidRPr="00B20B77">
        <w:rPr>
          <w:rFonts w:ascii="Times New Roman" w:hAnsi="Times New Roman" w:cs="Times New Roman"/>
          <w:bCs/>
          <w:color w:val="000000" w:themeColor="text1"/>
          <w:sz w:val="28"/>
          <w:szCs w:val="28"/>
        </w:rPr>
        <w:t xml:space="preserve">, Г. В. </w:t>
      </w:r>
      <w:proofErr w:type="spellStart"/>
      <w:r w:rsidRPr="00B20B77">
        <w:rPr>
          <w:rFonts w:ascii="Times New Roman" w:hAnsi="Times New Roman" w:cs="Times New Roman"/>
          <w:bCs/>
          <w:color w:val="000000" w:themeColor="text1"/>
          <w:sz w:val="28"/>
          <w:szCs w:val="28"/>
        </w:rPr>
        <w:lastRenderedPageBreak/>
        <w:t>Пирог</w:t>
      </w:r>
      <w:proofErr w:type="spellEnd"/>
      <w:r w:rsidRPr="00B20B77">
        <w:rPr>
          <w:rFonts w:ascii="Times New Roman" w:hAnsi="Times New Roman" w:cs="Times New Roman"/>
          <w:bCs/>
          <w:color w:val="000000" w:themeColor="text1"/>
          <w:sz w:val="28"/>
          <w:szCs w:val="28"/>
        </w:rPr>
        <w:t xml:space="preserve">; за науковою редакцією професора Л. П. </w:t>
      </w:r>
      <w:proofErr w:type="spellStart"/>
      <w:r w:rsidRPr="00B20B77">
        <w:rPr>
          <w:rFonts w:ascii="Times New Roman" w:hAnsi="Times New Roman" w:cs="Times New Roman"/>
          <w:bCs/>
          <w:color w:val="000000" w:themeColor="text1"/>
          <w:sz w:val="28"/>
          <w:szCs w:val="28"/>
        </w:rPr>
        <w:t>Журавльової</w:t>
      </w:r>
      <w:proofErr w:type="spellEnd"/>
      <w:r w:rsidRPr="00B20B77">
        <w:rPr>
          <w:rFonts w:ascii="Times New Roman" w:hAnsi="Times New Roman" w:cs="Times New Roman"/>
          <w:bCs/>
          <w:color w:val="000000" w:themeColor="text1"/>
          <w:sz w:val="28"/>
          <w:szCs w:val="28"/>
        </w:rPr>
        <w:t xml:space="preserve">. – Житомир: Вид. О. О. </w:t>
      </w:r>
      <w:proofErr w:type="spellStart"/>
      <w:r w:rsidRPr="00B20B77">
        <w:rPr>
          <w:rFonts w:ascii="Times New Roman" w:hAnsi="Times New Roman" w:cs="Times New Roman"/>
          <w:bCs/>
          <w:color w:val="000000" w:themeColor="text1"/>
          <w:sz w:val="28"/>
          <w:szCs w:val="28"/>
        </w:rPr>
        <w:t>Євенок</w:t>
      </w:r>
      <w:proofErr w:type="spellEnd"/>
      <w:r w:rsidRPr="00B20B77">
        <w:rPr>
          <w:rFonts w:ascii="Times New Roman" w:hAnsi="Times New Roman" w:cs="Times New Roman"/>
          <w:bCs/>
          <w:color w:val="000000" w:themeColor="text1"/>
          <w:sz w:val="28"/>
          <w:szCs w:val="28"/>
        </w:rPr>
        <w:t>, 2020. – 308 с.</w:t>
      </w:r>
    </w:p>
    <w:p w14:paraId="166D2B4E" w14:textId="0F5C3921" w:rsidR="00F70460"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Завгородня О. </w:t>
      </w:r>
      <w:proofErr w:type="spellStart"/>
      <w:r w:rsidRPr="00B20B77">
        <w:rPr>
          <w:rFonts w:ascii="Times New Roman" w:hAnsi="Times New Roman" w:cs="Times New Roman"/>
          <w:bCs/>
          <w:color w:val="000000" w:themeColor="text1"/>
          <w:sz w:val="28"/>
          <w:szCs w:val="28"/>
        </w:rPr>
        <w:t>Минаєнко</w:t>
      </w:r>
      <w:proofErr w:type="spellEnd"/>
      <w:r w:rsidRPr="00B20B77">
        <w:rPr>
          <w:rFonts w:ascii="Times New Roman" w:hAnsi="Times New Roman" w:cs="Times New Roman"/>
          <w:bCs/>
          <w:color w:val="000000" w:themeColor="text1"/>
          <w:sz w:val="28"/>
          <w:szCs w:val="28"/>
        </w:rPr>
        <w:t xml:space="preserve"> Т. ПСИХОЛОГІЧНІ ОСОБЛИВОСТІ ПЕРЕХОДУ МОЛОДШОГО ПІДЛІТКА .ДО СЕРЕДНЬОЇ ЛАНКИ ШКОЛИ.</w:t>
      </w:r>
      <w:r w:rsidRPr="00B20B77">
        <w:rPr>
          <w:color w:val="000000" w:themeColor="text1"/>
        </w:rPr>
        <w:t xml:space="preserve"> </w:t>
      </w:r>
      <w:r w:rsidRPr="00B20B77">
        <w:rPr>
          <w:rFonts w:ascii="Times New Roman" w:hAnsi="Times New Roman" w:cs="Times New Roman"/>
          <w:bCs/>
          <w:color w:val="000000" w:themeColor="text1"/>
          <w:sz w:val="28"/>
          <w:szCs w:val="28"/>
        </w:rPr>
        <w:t>Вісник Львівського університету. Серія психологічні науки. 2021. Випуск 9. С. 98–105.</w:t>
      </w:r>
    </w:p>
    <w:p w14:paraId="3AA91DFE" w14:textId="77777777"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Підчасов</w:t>
      </w:r>
      <w:proofErr w:type="spellEnd"/>
      <w:r w:rsidRPr="00B20B77">
        <w:rPr>
          <w:rFonts w:ascii="Times New Roman" w:hAnsi="Times New Roman" w:cs="Times New Roman"/>
          <w:bCs/>
          <w:color w:val="000000" w:themeColor="text1"/>
          <w:sz w:val="28"/>
          <w:szCs w:val="28"/>
        </w:rPr>
        <w:t xml:space="preserve"> Є.В. Динаміка психологічної адаптації особистості молодшого </w:t>
      </w:r>
      <w:proofErr w:type="spellStart"/>
      <w:r w:rsidRPr="00B20B77">
        <w:rPr>
          <w:rFonts w:ascii="Times New Roman" w:hAnsi="Times New Roman" w:cs="Times New Roman"/>
          <w:bCs/>
          <w:color w:val="000000" w:themeColor="text1"/>
          <w:sz w:val="28"/>
          <w:szCs w:val="28"/>
        </w:rPr>
        <w:t>підлітка</w:t>
      </w:r>
      <w:proofErr w:type="spellEnd"/>
      <w:r w:rsidRPr="00B20B77">
        <w:rPr>
          <w:rFonts w:ascii="Times New Roman" w:hAnsi="Times New Roman" w:cs="Times New Roman"/>
          <w:bCs/>
          <w:color w:val="000000" w:themeColor="text1"/>
          <w:sz w:val="28"/>
          <w:szCs w:val="28"/>
        </w:rPr>
        <w:t xml:space="preserve"> до навчання в основній школі: </w:t>
      </w:r>
      <w:proofErr w:type="spellStart"/>
      <w:r w:rsidRPr="00B20B77">
        <w:rPr>
          <w:rFonts w:ascii="Times New Roman" w:hAnsi="Times New Roman" w:cs="Times New Roman"/>
          <w:bCs/>
          <w:color w:val="000000" w:themeColor="text1"/>
          <w:sz w:val="28"/>
          <w:szCs w:val="28"/>
        </w:rPr>
        <w:t>дис</w:t>
      </w:r>
      <w:proofErr w:type="spellEnd"/>
      <w:r w:rsidRPr="00B20B77">
        <w:rPr>
          <w:rFonts w:ascii="Times New Roman" w:hAnsi="Times New Roman" w:cs="Times New Roman"/>
          <w:bCs/>
          <w:color w:val="000000" w:themeColor="text1"/>
          <w:sz w:val="28"/>
          <w:szCs w:val="28"/>
        </w:rPr>
        <w:t xml:space="preserve">. … </w:t>
      </w:r>
      <w:proofErr w:type="spellStart"/>
      <w:r w:rsidRPr="00B20B77">
        <w:rPr>
          <w:rFonts w:ascii="Times New Roman" w:hAnsi="Times New Roman" w:cs="Times New Roman"/>
          <w:bCs/>
          <w:color w:val="000000" w:themeColor="text1"/>
          <w:sz w:val="28"/>
          <w:szCs w:val="28"/>
        </w:rPr>
        <w:t>канд</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психол</w:t>
      </w:r>
      <w:proofErr w:type="spellEnd"/>
      <w:r w:rsidRPr="00B20B77">
        <w:rPr>
          <w:rFonts w:ascii="Times New Roman" w:hAnsi="Times New Roman" w:cs="Times New Roman"/>
          <w:bCs/>
          <w:color w:val="000000" w:themeColor="text1"/>
          <w:sz w:val="28"/>
          <w:szCs w:val="28"/>
        </w:rPr>
        <w:t>. наук: 19.00.07 Харків, 2010. 245 с.</w:t>
      </w:r>
    </w:p>
    <w:p w14:paraId="6B55D0B4" w14:textId="77777777"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r w:rsidRPr="00B20B77">
        <w:rPr>
          <w:rFonts w:ascii="Times New Roman" w:hAnsi="Times New Roman" w:cs="Times New Roman"/>
          <w:bCs/>
          <w:color w:val="000000" w:themeColor="text1"/>
          <w:sz w:val="28"/>
          <w:szCs w:val="28"/>
        </w:rPr>
        <w:t xml:space="preserve">Дзюбенко О. А. Психологічні </w:t>
      </w:r>
      <w:proofErr w:type="spellStart"/>
      <w:r w:rsidRPr="00B20B77">
        <w:rPr>
          <w:rFonts w:ascii="Times New Roman" w:hAnsi="Times New Roman" w:cs="Times New Roman"/>
          <w:bCs/>
          <w:color w:val="000000" w:themeColor="text1"/>
          <w:sz w:val="28"/>
          <w:szCs w:val="28"/>
        </w:rPr>
        <w:t>особливост</w:t>
      </w:r>
      <w:proofErr w:type="spellEnd"/>
      <w:r w:rsidRPr="00B20B77">
        <w:rPr>
          <w:rFonts w:ascii="Times New Roman" w:hAnsi="Times New Roman" w:cs="Times New Roman"/>
          <w:bCs/>
          <w:color w:val="000000" w:themeColor="text1"/>
          <w:sz w:val="28"/>
          <w:szCs w:val="28"/>
        </w:rPr>
        <w:t xml:space="preserve"> адаптації молодших підлітків до навчання в основній школі </w:t>
      </w:r>
      <w:proofErr w:type="spellStart"/>
      <w:r w:rsidRPr="00B20B77">
        <w:rPr>
          <w:rFonts w:ascii="Times New Roman" w:hAnsi="Times New Roman" w:cs="Times New Roman"/>
          <w:bCs/>
          <w:color w:val="000000" w:themeColor="text1"/>
          <w:sz w:val="28"/>
          <w:szCs w:val="28"/>
        </w:rPr>
        <w:t>дис</w:t>
      </w:r>
      <w:proofErr w:type="spellEnd"/>
      <w:r w:rsidRPr="00B20B77">
        <w:rPr>
          <w:rFonts w:ascii="Times New Roman" w:hAnsi="Times New Roman" w:cs="Times New Roman"/>
          <w:bCs/>
          <w:color w:val="000000" w:themeColor="text1"/>
          <w:sz w:val="28"/>
          <w:szCs w:val="28"/>
        </w:rPr>
        <w:t xml:space="preserve">. ... </w:t>
      </w:r>
      <w:proofErr w:type="spellStart"/>
      <w:r w:rsidRPr="00B20B77">
        <w:rPr>
          <w:rFonts w:ascii="Times New Roman" w:hAnsi="Times New Roman" w:cs="Times New Roman"/>
          <w:bCs/>
          <w:color w:val="000000" w:themeColor="text1"/>
          <w:sz w:val="28"/>
          <w:szCs w:val="28"/>
        </w:rPr>
        <w:t>канд</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психол</w:t>
      </w:r>
      <w:proofErr w:type="spellEnd"/>
      <w:r w:rsidRPr="00B20B77">
        <w:rPr>
          <w:rFonts w:ascii="Times New Roman" w:hAnsi="Times New Roman" w:cs="Times New Roman"/>
          <w:bCs/>
          <w:color w:val="000000" w:themeColor="text1"/>
          <w:sz w:val="28"/>
          <w:szCs w:val="28"/>
        </w:rPr>
        <w:t xml:space="preserve">. наук : 19.00.07. Київ, 2013. 209 с. </w:t>
      </w:r>
    </w:p>
    <w:p w14:paraId="57D561D8" w14:textId="756B7ABB"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Татьянчиков</w:t>
      </w:r>
      <w:proofErr w:type="spellEnd"/>
      <w:r w:rsidRPr="00B20B77">
        <w:rPr>
          <w:rFonts w:ascii="Times New Roman" w:hAnsi="Times New Roman" w:cs="Times New Roman"/>
          <w:bCs/>
          <w:color w:val="000000" w:themeColor="text1"/>
          <w:sz w:val="28"/>
          <w:szCs w:val="28"/>
        </w:rPr>
        <w:t xml:space="preserve"> А.О. Особливості адаптації молодших підлітків до навчання в основній школі. Вісник Інституту розвитку дитини. 2013. </w:t>
      </w:r>
      <w:proofErr w:type="spellStart"/>
      <w:r w:rsidRPr="00B20B77">
        <w:rPr>
          <w:rFonts w:ascii="Times New Roman" w:hAnsi="Times New Roman" w:cs="Times New Roman"/>
          <w:bCs/>
          <w:color w:val="000000" w:themeColor="text1"/>
          <w:sz w:val="28"/>
          <w:szCs w:val="28"/>
        </w:rPr>
        <w:t>Вип</w:t>
      </w:r>
      <w:proofErr w:type="spellEnd"/>
      <w:r w:rsidRPr="00B20B77">
        <w:rPr>
          <w:rFonts w:ascii="Times New Roman" w:hAnsi="Times New Roman" w:cs="Times New Roman"/>
          <w:bCs/>
          <w:color w:val="000000" w:themeColor="text1"/>
          <w:sz w:val="28"/>
          <w:szCs w:val="28"/>
        </w:rPr>
        <w:t>. 27. С. 163-169.</w:t>
      </w:r>
    </w:p>
    <w:p w14:paraId="60086BD9" w14:textId="76C09E66"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Evаns</w:t>
      </w:r>
      <w:proofErr w:type="spellEnd"/>
      <w:r w:rsidRPr="00B20B77">
        <w:rPr>
          <w:rFonts w:ascii="Times New Roman" w:hAnsi="Times New Roman" w:cs="Times New Roman"/>
          <w:bCs/>
          <w:color w:val="000000" w:themeColor="text1"/>
          <w:sz w:val="28"/>
          <w:szCs w:val="28"/>
        </w:rPr>
        <w:t xml:space="preserve"> D, </w:t>
      </w:r>
      <w:proofErr w:type="spellStart"/>
      <w:r w:rsidRPr="00B20B77">
        <w:rPr>
          <w:rFonts w:ascii="Times New Roman" w:hAnsi="Times New Roman" w:cs="Times New Roman"/>
          <w:bCs/>
          <w:color w:val="000000" w:themeColor="text1"/>
          <w:sz w:val="28"/>
          <w:szCs w:val="28"/>
        </w:rPr>
        <w:t>Borriello</w:t>
      </w:r>
      <w:proofErr w:type="spellEnd"/>
      <w:r w:rsidRPr="00B20B77">
        <w:rPr>
          <w:rFonts w:ascii="Times New Roman" w:hAnsi="Times New Roman" w:cs="Times New Roman"/>
          <w:bCs/>
          <w:color w:val="000000" w:themeColor="text1"/>
          <w:sz w:val="28"/>
          <w:szCs w:val="28"/>
        </w:rPr>
        <w:t xml:space="preserve"> G.A.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Field</w:t>
      </w:r>
      <w:proofErr w:type="spellEnd"/>
      <w:r w:rsidRPr="00B20B77">
        <w:rPr>
          <w:rFonts w:ascii="Times New Roman" w:hAnsi="Times New Roman" w:cs="Times New Roman"/>
          <w:bCs/>
          <w:color w:val="000000" w:themeColor="text1"/>
          <w:sz w:val="28"/>
          <w:szCs w:val="28"/>
        </w:rPr>
        <w:t xml:space="preserve"> A.P. A </w:t>
      </w:r>
      <w:proofErr w:type="spellStart"/>
      <w:r w:rsidRPr="00B20B77">
        <w:rPr>
          <w:rFonts w:ascii="Times New Roman" w:hAnsi="Times New Roman" w:cs="Times New Roman"/>
          <w:bCs/>
          <w:color w:val="000000" w:themeColor="text1"/>
          <w:sz w:val="28"/>
          <w:szCs w:val="28"/>
        </w:rPr>
        <w:t>Review</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Academic</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Psychological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Impact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to</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Secondary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Education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Front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Psychol</w:t>
      </w:r>
      <w:proofErr w:type="spellEnd"/>
      <w:r w:rsidRPr="00B20B77">
        <w:rPr>
          <w:rFonts w:ascii="Times New Roman" w:hAnsi="Times New Roman" w:cs="Times New Roman"/>
          <w:bCs/>
          <w:color w:val="000000" w:themeColor="text1"/>
          <w:sz w:val="28"/>
          <w:szCs w:val="28"/>
        </w:rPr>
        <w:t xml:space="preserve">. 2018. No9. P. 1482-1493.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10.3389/fpsyg.2018.01482</w:t>
      </w:r>
    </w:p>
    <w:p w14:paraId="5291165D" w14:textId="1D7F5630"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Zavhorodnia</w:t>
      </w:r>
      <w:proofErr w:type="spellEnd"/>
      <w:r w:rsidRPr="00B20B77">
        <w:rPr>
          <w:rFonts w:ascii="Times New Roman" w:hAnsi="Times New Roman" w:cs="Times New Roman"/>
          <w:bCs/>
          <w:color w:val="000000" w:themeColor="text1"/>
          <w:sz w:val="28"/>
          <w:szCs w:val="28"/>
        </w:rPr>
        <w:t xml:space="preserve"> О., </w:t>
      </w:r>
      <w:proofErr w:type="spellStart"/>
      <w:r w:rsidRPr="00B20B77">
        <w:rPr>
          <w:rFonts w:ascii="Times New Roman" w:hAnsi="Times New Roman" w:cs="Times New Roman"/>
          <w:bCs/>
          <w:color w:val="000000" w:themeColor="text1"/>
          <w:sz w:val="28"/>
          <w:szCs w:val="28"/>
        </w:rPr>
        <w:t>Minaienko</w:t>
      </w:r>
      <w:proofErr w:type="spellEnd"/>
      <w:r w:rsidRPr="00B20B77">
        <w:rPr>
          <w:rFonts w:ascii="Times New Roman" w:hAnsi="Times New Roman" w:cs="Times New Roman"/>
          <w:bCs/>
          <w:color w:val="000000" w:themeColor="text1"/>
          <w:sz w:val="28"/>
          <w:szCs w:val="28"/>
        </w:rPr>
        <w:t xml:space="preserve"> Т.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dynamics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self-affirmation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adolescents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during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to</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secondary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education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Nauka</w:t>
      </w:r>
      <w:proofErr w:type="spellEnd"/>
      <w:r w:rsidRPr="00B20B77">
        <w:rPr>
          <w:rFonts w:ascii="Times New Roman" w:hAnsi="Times New Roman" w:cs="Times New Roman"/>
          <w:bCs/>
          <w:color w:val="000000" w:themeColor="text1"/>
          <w:sz w:val="28"/>
          <w:szCs w:val="28"/>
        </w:rPr>
        <w:t xml:space="preserve"> i </w:t>
      </w:r>
      <w:proofErr w:type="spellStart"/>
      <w:r w:rsidRPr="00B20B77">
        <w:rPr>
          <w:rFonts w:ascii="Times New Roman" w:hAnsi="Times New Roman" w:cs="Times New Roman"/>
          <w:bCs/>
          <w:color w:val="000000" w:themeColor="text1"/>
          <w:sz w:val="28"/>
          <w:szCs w:val="28"/>
        </w:rPr>
        <w:t>edukacja</w:t>
      </w:r>
      <w:proofErr w:type="spellEnd"/>
      <w:r w:rsidRPr="00B20B77">
        <w:rPr>
          <w:rFonts w:ascii="Times New Roman" w:hAnsi="Times New Roman" w:cs="Times New Roman"/>
          <w:bCs/>
          <w:color w:val="000000" w:themeColor="text1"/>
          <w:sz w:val="28"/>
          <w:szCs w:val="28"/>
        </w:rPr>
        <w:t xml:space="preserve"> w </w:t>
      </w:r>
      <w:proofErr w:type="spellStart"/>
      <w:r w:rsidRPr="00B20B77">
        <w:rPr>
          <w:rFonts w:ascii="Times New Roman" w:hAnsi="Times New Roman" w:cs="Times New Roman"/>
          <w:bCs/>
          <w:color w:val="000000" w:themeColor="text1"/>
          <w:sz w:val="28"/>
          <w:szCs w:val="28"/>
        </w:rPr>
        <w:t>warunkach</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zmian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cywilizacyjnych</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Mater</w:t>
      </w:r>
      <w:proofErr w:type="spellEnd"/>
      <w:r w:rsidRPr="00B20B77">
        <w:rPr>
          <w:rFonts w:ascii="Times New Roman" w:hAnsi="Times New Roman" w:cs="Times New Roman"/>
          <w:bCs/>
          <w:color w:val="000000" w:themeColor="text1"/>
          <w:sz w:val="28"/>
          <w:szCs w:val="28"/>
        </w:rPr>
        <w:t xml:space="preserve">. ІI </w:t>
      </w:r>
      <w:proofErr w:type="spellStart"/>
      <w:r w:rsidRPr="00B20B77">
        <w:rPr>
          <w:rFonts w:ascii="Times New Roman" w:hAnsi="Times New Roman" w:cs="Times New Roman"/>
          <w:bCs/>
          <w:color w:val="000000" w:themeColor="text1"/>
          <w:sz w:val="28"/>
          <w:szCs w:val="28"/>
        </w:rPr>
        <w:t>Międz</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Konf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Nauk</w:t>
      </w:r>
      <w:proofErr w:type="spellEnd"/>
      <w:r w:rsidRPr="00B20B77">
        <w:rPr>
          <w:rFonts w:ascii="Times New Roman" w:hAnsi="Times New Roman" w:cs="Times New Roman"/>
          <w:bCs/>
          <w:color w:val="000000" w:themeColor="text1"/>
          <w:sz w:val="28"/>
          <w:szCs w:val="28"/>
        </w:rPr>
        <w:t>.-</w:t>
      </w:r>
      <w:proofErr w:type="spellStart"/>
      <w:r w:rsidRPr="00B20B77">
        <w:rPr>
          <w:rFonts w:ascii="Times New Roman" w:hAnsi="Times New Roman" w:cs="Times New Roman"/>
          <w:bCs/>
          <w:color w:val="000000" w:themeColor="text1"/>
          <w:sz w:val="28"/>
          <w:szCs w:val="28"/>
        </w:rPr>
        <w:t>Prakt</w:t>
      </w:r>
      <w:proofErr w:type="spellEnd"/>
      <w:r w:rsidRPr="00B20B77">
        <w:rPr>
          <w:rFonts w:ascii="Times New Roman" w:hAnsi="Times New Roman" w:cs="Times New Roman"/>
          <w:bCs/>
          <w:color w:val="000000" w:themeColor="text1"/>
          <w:sz w:val="28"/>
          <w:szCs w:val="28"/>
        </w:rPr>
        <w:t xml:space="preserve">. / </w:t>
      </w:r>
      <w:proofErr w:type="spellStart"/>
      <w:r w:rsidRPr="00B20B77">
        <w:rPr>
          <w:rFonts w:ascii="Times New Roman" w:hAnsi="Times New Roman" w:cs="Times New Roman"/>
          <w:bCs/>
          <w:color w:val="000000" w:themeColor="text1"/>
          <w:sz w:val="28"/>
          <w:szCs w:val="28"/>
        </w:rPr>
        <w:t>red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Stanisława</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Kowalczyka</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Łódź</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Nowa</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nauka</w:t>
      </w:r>
      <w:proofErr w:type="spellEnd"/>
      <w:r w:rsidRPr="00B20B77">
        <w:rPr>
          <w:rFonts w:ascii="Times New Roman" w:hAnsi="Times New Roman" w:cs="Times New Roman"/>
          <w:bCs/>
          <w:color w:val="000000" w:themeColor="text1"/>
          <w:sz w:val="28"/>
          <w:szCs w:val="28"/>
        </w:rPr>
        <w:t>, 2020. С. 50-54.</w:t>
      </w:r>
    </w:p>
    <w:p w14:paraId="313C3517" w14:textId="77777777"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Shell</w:t>
      </w:r>
      <w:proofErr w:type="spellEnd"/>
      <w:r w:rsidRPr="00B20B77">
        <w:rPr>
          <w:rFonts w:ascii="Times New Roman" w:hAnsi="Times New Roman" w:cs="Times New Roman"/>
          <w:bCs/>
          <w:color w:val="000000" w:themeColor="text1"/>
          <w:sz w:val="28"/>
          <w:szCs w:val="28"/>
        </w:rPr>
        <w:t xml:space="preserve"> M. D., </w:t>
      </w:r>
      <w:proofErr w:type="spellStart"/>
      <w:r w:rsidRPr="00B20B77">
        <w:rPr>
          <w:rFonts w:ascii="Times New Roman" w:hAnsi="Times New Roman" w:cs="Times New Roman"/>
          <w:bCs/>
          <w:color w:val="000000" w:themeColor="text1"/>
          <w:sz w:val="28"/>
          <w:szCs w:val="28"/>
        </w:rPr>
        <w:t>Gazelle</w:t>
      </w:r>
      <w:proofErr w:type="spellEnd"/>
      <w:r w:rsidRPr="00B20B77">
        <w:rPr>
          <w:rFonts w:ascii="Times New Roman" w:hAnsi="Times New Roman" w:cs="Times New Roman"/>
          <w:bCs/>
          <w:color w:val="000000" w:themeColor="text1"/>
          <w:sz w:val="28"/>
          <w:szCs w:val="28"/>
        </w:rPr>
        <w:t xml:space="preserve"> H., </w:t>
      </w:r>
      <w:proofErr w:type="spellStart"/>
      <w:r w:rsidRPr="00B20B77">
        <w:rPr>
          <w:rFonts w:ascii="Times New Roman" w:hAnsi="Times New Roman" w:cs="Times New Roman"/>
          <w:bCs/>
          <w:color w:val="000000" w:themeColor="text1"/>
          <w:sz w:val="28"/>
          <w:szCs w:val="28"/>
        </w:rPr>
        <w:t>Faldowski</w:t>
      </w:r>
      <w:proofErr w:type="spellEnd"/>
      <w:r w:rsidRPr="00B20B77">
        <w:rPr>
          <w:rFonts w:ascii="Times New Roman" w:hAnsi="Times New Roman" w:cs="Times New Roman"/>
          <w:bCs/>
          <w:color w:val="000000" w:themeColor="text1"/>
          <w:sz w:val="28"/>
          <w:szCs w:val="28"/>
        </w:rPr>
        <w:t xml:space="preserve"> R. A. </w:t>
      </w:r>
      <w:proofErr w:type="spellStart"/>
      <w:r w:rsidRPr="00B20B77">
        <w:rPr>
          <w:rFonts w:ascii="Times New Roman" w:hAnsi="Times New Roman" w:cs="Times New Roman"/>
          <w:bCs/>
          <w:color w:val="000000" w:themeColor="text1"/>
          <w:sz w:val="28"/>
          <w:szCs w:val="28"/>
        </w:rPr>
        <w:t>Anxious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solitude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middle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a </w:t>
      </w:r>
      <w:proofErr w:type="spellStart"/>
      <w:r w:rsidRPr="00B20B77">
        <w:rPr>
          <w:rFonts w:ascii="Times New Roman" w:hAnsi="Times New Roman" w:cs="Times New Roman"/>
          <w:bCs/>
          <w:color w:val="000000" w:themeColor="text1"/>
          <w:sz w:val="28"/>
          <w:szCs w:val="28"/>
        </w:rPr>
        <w:t>diathesis</w:t>
      </w:r>
      <w:proofErr w:type="spellEnd"/>
      <w:r w:rsidRPr="00B20B77">
        <w:rPr>
          <w:rFonts w:ascii="Times New Roman" w:hAnsi="Times New Roman" w:cs="Times New Roman"/>
          <w:bCs/>
          <w:color w:val="000000" w:themeColor="text1"/>
          <w:sz w:val="28"/>
          <w:szCs w:val="28"/>
        </w:rPr>
        <w:t xml:space="preserve"> × </w:t>
      </w:r>
      <w:proofErr w:type="spellStart"/>
      <w:r w:rsidRPr="00B20B77">
        <w:rPr>
          <w:rFonts w:ascii="Times New Roman" w:hAnsi="Times New Roman" w:cs="Times New Roman"/>
          <w:bCs/>
          <w:color w:val="000000" w:themeColor="text1"/>
          <w:sz w:val="28"/>
          <w:szCs w:val="28"/>
        </w:rPr>
        <w:t>stress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model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peer</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exclusion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victimization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trajectories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Dev</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Psychol</w:t>
      </w:r>
      <w:proofErr w:type="spellEnd"/>
      <w:r w:rsidRPr="00B20B77">
        <w:rPr>
          <w:rFonts w:ascii="Times New Roman" w:hAnsi="Times New Roman" w:cs="Times New Roman"/>
          <w:bCs/>
          <w:color w:val="000000" w:themeColor="text1"/>
          <w:sz w:val="28"/>
          <w:szCs w:val="28"/>
        </w:rPr>
        <w:t xml:space="preserve">. 2014. </w:t>
      </w:r>
      <w:proofErr w:type="spellStart"/>
      <w:r w:rsidRPr="00B20B77">
        <w:rPr>
          <w:rFonts w:ascii="Times New Roman" w:hAnsi="Times New Roman" w:cs="Times New Roman"/>
          <w:bCs/>
          <w:color w:val="000000" w:themeColor="text1"/>
          <w:sz w:val="28"/>
          <w:szCs w:val="28"/>
        </w:rPr>
        <w:t>Vol</w:t>
      </w:r>
      <w:proofErr w:type="spellEnd"/>
      <w:r w:rsidRPr="00B20B77">
        <w:rPr>
          <w:rFonts w:ascii="Times New Roman" w:hAnsi="Times New Roman" w:cs="Times New Roman"/>
          <w:bCs/>
          <w:color w:val="000000" w:themeColor="text1"/>
          <w:sz w:val="28"/>
          <w:szCs w:val="28"/>
        </w:rPr>
        <w:t xml:space="preserve">. 50. P. 1569–1583.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xml:space="preserve">: 10.1037/a0035528 </w:t>
      </w:r>
    </w:p>
    <w:p w14:paraId="7A28B13B" w14:textId="77777777"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Akos</w:t>
      </w:r>
      <w:proofErr w:type="spellEnd"/>
      <w:r w:rsidRPr="00B20B77">
        <w:rPr>
          <w:rFonts w:ascii="Times New Roman" w:hAnsi="Times New Roman" w:cs="Times New Roman"/>
          <w:bCs/>
          <w:color w:val="000000" w:themeColor="text1"/>
          <w:sz w:val="28"/>
          <w:szCs w:val="28"/>
        </w:rPr>
        <w:t xml:space="preserve"> P., </w:t>
      </w:r>
      <w:proofErr w:type="spellStart"/>
      <w:r w:rsidRPr="00B20B77">
        <w:rPr>
          <w:rFonts w:ascii="Times New Roman" w:hAnsi="Times New Roman" w:cs="Times New Roman"/>
          <w:bCs/>
          <w:color w:val="000000" w:themeColor="text1"/>
          <w:sz w:val="28"/>
          <w:szCs w:val="28"/>
        </w:rPr>
        <w:t>Rose</w:t>
      </w:r>
      <w:proofErr w:type="spellEnd"/>
      <w:r w:rsidRPr="00B20B77">
        <w:rPr>
          <w:rFonts w:ascii="Times New Roman" w:hAnsi="Times New Roman" w:cs="Times New Roman"/>
          <w:bCs/>
          <w:color w:val="000000" w:themeColor="text1"/>
          <w:sz w:val="28"/>
          <w:szCs w:val="28"/>
        </w:rPr>
        <w:t xml:space="preserve"> R. A., </w:t>
      </w:r>
      <w:proofErr w:type="spellStart"/>
      <w:r w:rsidRPr="00B20B77">
        <w:rPr>
          <w:rFonts w:ascii="Times New Roman" w:hAnsi="Times New Roman" w:cs="Times New Roman"/>
          <w:bCs/>
          <w:color w:val="000000" w:themeColor="text1"/>
          <w:sz w:val="28"/>
          <w:szCs w:val="28"/>
        </w:rPr>
        <w:t>Orthner</w:t>
      </w:r>
      <w:proofErr w:type="spellEnd"/>
      <w:r w:rsidRPr="00B20B77">
        <w:rPr>
          <w:rFonts w:ascii="Times New Roman" w:hAnsi="Times New Roman" w:cs="Times New Roman"/>
          <w:bCs/>
          <w:color w:val="000000" w:themeColor="text1"/>
          <w:sz w:val="28"/>
          <w:szCs w:val="28"/>
        </w:rPr>
        <w:t xml:space="preserve"> D. </w:t>
      </w:r>
      <w:proofErr w:type="spellStart"/>
      <w:r w:rsidRPr="00B20B77">
        <w:rPr>
          <w:rFonts w:ascii="Times New Roman" w:hAnsi="Times New Roman" w:cs="Times New Roman"/>
          <w:bCs/>
          <w:color w:val="000000" w:themeColor="text1"/>
          <w:sz w:val="28"/>
          <w:szCs w:val="28"/>
        </w:rPr>
        <w:t>Sociodemographic</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moderators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middle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effects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academic</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achievement</w:t>
      </w:r>
      <w:proofErr w:type="spellEnd"/>
      <w:r w:rsidRPr="00B20B77">
        <w:rPr>
          <w:rFonts w:ascii="Times New Roman" w:hAnsi="Times New Roman" w:cs="Times New Roman"/>
          <w:bCs/>
          <w:color w:val="000000" w:themeColor="text1"/>
          <w:sz w:val="28"/>
          <w:szCs w:val="28"/>
        </w:rPr>
        <w:t xml:space="preserve">. J. </w:t>
      </w:r>
      <w:proofErr w:type="spellStart"/>
      <w:r w:rsidRPr="00B20B77">
        <w:rPr>
          <w:rFonts w:ascii="Times New Roman" w:hAnsi="Times New Roman" w:cs="Times New Roman"/>
          <w:bCs/>
          <w:color w:val="000000" w:themeColor="text1"/>
          <w:sz w:val="28"/>
          <w:szCs w:val="28"/>
        </w:rPr>
        <w:t>Early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Adolesc</w:t>
      </w:r>
      <w:proofErr w:type="spellEnd"/>
      <w:r w:rsidRPr="00B20B77">
        <w:rPr>
          <w:rFonts w:ascii="Times New Roman" w:hAnsi="Times New Roman" w:cs="Times New Roman"/>
          <w:bCs/>
          <w:color w:val="000000" w:themeColor="text1"/>
          <w:sz w:val="28"/>
          <w:szCs w:val="28"/>
        </w:rPr>
        <w:t xml:space="preserve">. 2015. </w:t>
      </w:r>
      <w:proofErr w:type="spellStart"/>
      <w:r w:rsidRPr="00B20B77">
        <w:rPr>
          <w:rFonts w:ascii="Times New Roman" w:hAnsi="Times New Roman" w:cs="Times New Roman"/>
          <w:bCs/>
          <w:color w:val="000000" w:themeColor="text1"/>
          <w:sz w:val="28"/>
          <w:szCs w:val="28"/>
        </w:rPr>
        <w:t>No</w:t>
      </w:r>
      <w:proofErr w:type="spellEnd"/>
      <w:r w:rsidRPr="00B20B77">
        <w:rPr>
          <w:rFonts w:ascii="Times New Roman" w:hAnsi="Times New Roman" w:cs="Times New Roman"/>
          <w:bCs/>
          <w:color w:val="000000" w:themeColor="text1"/>
          <w:sz w:val="28"/>
          <w:szCs w:val="28"/>
        </w:rPr>
        <w:t xml:space="preserve"> 35. P. 170–198.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10.1177/0272431614529367</w:t>
      </w:r>
    </w:p>
    <w:p w14:paraId="3500E926" w14:textId="77777777"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Madjar</w:t>
      </w:r>
      <w:proofErr w:type="spellEnd"/>
      <w:r w:rsidRPr="00B20B77">
        <w:rPr>
          <w:rFonts w:ascii="Times New Roman" w:hAnsi="Times New Roman" w:cs="Times New Roman"/>
          <w:bCs/>
          <w:color w:val="000000" w:themeColor="text1"/>
          <w:sz w:val="28"/>
          <w:szCs w:val="28"/>
        </w:rPr>
        <w:t xml:space="preserve"> N., </w:t>
      </w:r>
      <w:proofErr w:type="spellStart"/>
      <w:r w:rsidRPr="00B20B77">
        <w:rPr>
          <w:rFonts w:ascii="Times New Roman" w:hAnsi="Times New Roman" w:cs="Times New Roman"/>
          <w:bCs/>
          <w:color w:val="000000" w:themeColor="text1"/>
          <w:sz w:val="28"/>
          <w:szCs w:val="28"/>
        </w:rPr>
        <w:t>Cohen</w:t>
      </w:r>
      <w:proofErr w:type="spellEnd"/>
      <w:r w:rsidRPr="00B20B77">
        <w:rPr>
          <w:rFonts w:ascii="Times New Roman" w:hAnsi="Times New Roman" w:cs="Times New Roman"/>
          <w:bCs/>
          <w:color w:val="000000" w:themeColor="text1"/>
          <w:sz w:val="28"/>
          <w:szCs w:val="28"/>
        </w:rPr>
        <w:t xml:space="preserve"> V., </w:t>
      </w:r>
      <w:proofErr w:type="spellStart"/>
      <w:r w:rsidRPr="00B20B77">
        <w:rPr>
          <w:rFonts w:ascii="Times New Roman" w:hAnsi="Times New Roman" w:cs="Times New Roman"/>
          <w:bCs/>
          <w:color w:val="000000" w:themeColor="text1"/>
          <w:sz w:val="28"/>
          <w:szCs w:val="28"/>
        </w:rPr>
        <w:t>Shoval</w:t>
      </w:r>
      <w:proofErr w:type="spellEnd"/>
      <w:r w:rsidRPr="00B20B77">
        <w:rPr>
          <w:rFonts w:ascii="Times New Roman" w:hAnsi="Times New Roman" w:cs="Times New Roman"/>
          <w:bCs/>
          <w:color w:val="000000" w:themeColor="text1"/>
          <w:sz w:val="28"/>
          <w:szCs w:val="28"/>
        </w:rPr>
        <w:t xml:space="preserve"> G. </w:t>
      </w:r>
      <w:proofErr w:type="spellStart"/>
      <w:r w:rsidRPr="00B20B77">
        <w:rPr>
          <w:rFonts w:ascii="Times New Roman" w:hAnsi="Times New Roman" w:cs="Times New Roman"/>
          <w:bCs/>
          <w:color w:val="000000" w:themeColor="text1"/>
          <w:sz w:val="28"/>
          <w:szCs w:val="28"/>
        </w:rPr>
        <w:t>Longitudinal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analysis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trajectories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academic</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social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motivation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across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from</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elementary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to</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middle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lastRenderedPageBreak/>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Educ</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Psychol</w:t>
      </w:r>
      <w:proofErr w:type="spellEnd"/>
      <w:r w:rsidRPr="00B20B77">
        <w:rPr>
          <w:rFonts w:ascii="Times New Roman" w:hAnsi="Times New Roman" w:cs="Times New Roman"/>
          <w:bCs/>
          <w:color w:val="000000" w:themeColor="text1"/>
          <w:sz w:val="28"/>
          <w:szCs w:val="28"/>
        </w:rPr>
        <w:t xml:space="preserve">. 2018. </w:t>
      </w:r>
      <w:proofErr w:type="spellStart"/>
      <w:r w:rsidRPr="00B20B77">
        <w:rPr>
          <w:rFonts w:ascii="Times New Roman" w:hAnsi="Times New Roman" w:cs="Times New Roman"/>
          <w:bCs/>
          <w:color w:val="000000" w:themeColor="text1"/>
          <w:sz w:val="28"/>
          <w:szCs w:val="28"/>
        </w:rPr>
        <w:t>Vol</w:t>
      </w:r>
      <w:proofErr w:type="spellEnd"/>
      <w:r w:rsidRPr="00B20B77">
        <w:rPr>
          <w:rFonts w:ascii="Times New Roman" w:hAnsi="Times New Roman" w:cs="Times New Roman"/>
          <w:bCs/>
          <w:color w:val="000000" w:themeColor="text1"/>
          <w:sz w:val="28"/>
          <w:szCs w:val="28"/>
        </w:rPr>
        <w:t xml:space="preserve">. 38. P. 221–247.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10.1080/01443410.2017.1341623</w:t>
      </w:r>
    </w:p>
    <w:p w14:paraId="3B749CCF" w14:textId="77777777"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Madjar</w:t>
      </w:r>
      <w:proofErr w:type="spellEnd"/>
      <w:r w:rsidRPr="00B20B77">
        <w:rPr>
          <w:rFonts w:ascii="Times New Roman" w:hAnsi="Times New Roman" w:cs="Times New Roman"/>
          <w:bCs/>
          <w:color w:val="000000" w:themeColor="text1"/>
          <w:sz w:val="28"/>
          <w:szCs w:val="28"/>
        </w:rPr>
        <w:t xml:space="preserve"> N., </w:t>
      </w:r>
      <w:proofErr w:type="spellStart"/>
      <w:r w:rsidRPr="00B20B77">
        <w:rPr>
          <w:rFonts w:ascii="Times New Roman" w:hAnsi="Times New Roman" w:cs="Times New Roman"/>
          <w:bCs/>
          <w:color w:val="000000" w:themeColor="text1"/>
          <w:sz w:val="28"/>
          <w:szCs w:val="28"/>
        </w:rPr>
        <w:t>Chohat</w:t>
      </w:r>
      <w:proofErr w:type="spellEnd"/>
      <w:r w:rsidRPr="00B20B77">
        <w:rPr>
          <w:rFonts w:ascii="Times New Roman" w:hAnsi="Times New Roman" w:cs="Times New Roman"/>
          <w:bCs/>
          <w:color w:val="000000" w:themeColor="text1"/>
          <w:sz w:val="28"/>
          <w:szCs w:val="28"/>
        </w:rPr>
        <w:t xml:space="preserve">, R. </w:t>
      </w:r>
      <w:proofErr w:type="spellStart"/>
      <w:r w:rsidRPr="00B20B77">
        <w:rPr>
          <w:rFonts w:ascii="Times New Roman" w:hAnsi="Times New Roman" w:cs="Times New Roman"/>
          <w:bCs/>
          <w:color w:val="000000" w:themeColor="text1"/>
          <w:sz w:val="28"/>
          <w:szCs w:val="28"/>
        </w:rPr>
        <w:t>Will</w:t>
      </w:r>
      <w:proofErr w:type="spellEnd"/>
      <w:r w:rsidRPr="00B20B77">
        <w:rPr>
          <w:rFonts w:ascii="Times New Roman" w:hAnsi="Times New Roman" w:cs="Times New Roman"/>
          <w:bCs/>
          <w:color w:val="000000" w:themeColor="text1"/>
          <w:sz w:val="28"/>
          <w:szCs w:val="28"/>
        </w:rPr>
        <w:t xml:space="preserve"> I </w:t>
      </w:r>
      <w:proofErr w:type="spellStart"/>
      <w:r w:rsidRPr="00B20B77">
        <w:rPr>
          <w:rFonts w:ascii="Times New Roman" w:hAnsi="Times New Roman" w:cs="Times New Roman"/>
          <w:bCs/>
          <w:color w:val="000000" w:themeColor="text1"/>
          <w:sz w:val="28"/>
          <w:szCs w:val="28"/>
        </w:rPr>
        <w:t>succeed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in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middle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A </w:t>
      </w:r>
      <w:proofErr w:type="spellStart"/>
      <w:r w:rsidRPr="00B20B77">
        <w:rPr>
          <w:rFonts w:ascii="Times New Roman" w:hAnsi="Times New Roman" w:cs="Times New Roman"/>
          <w:bCs/>
          <w:color w:val="000000" w:themeColor="text1"/>
          <w:sz w:val="28"/>
          <w:szCs w:val="28"/>
        </w:rPr>
        <w:t>longitudinal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analysis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self-efficacy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in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in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relation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to</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goal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structures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engagement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Educ</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Psychol</w:t>
      </w:r>
      <w:proofErr w:type="spellEnd"/>
      <w:r w:rsidRPr="00B20B77">
        <w:rPr>
          <w:rFonts w:ascii="Times New Roman" w:hAnsi="Times New Roman" w:cs="Times New Roman"/>
          <w:bCs/>
          <w:color w:val="000000" w:themeColor="text1"/>
          <w:sz w:val="28"/>
          <w:szCs w:val="28"/>
        </w:rPr>
        <w:t xml:space="preserve">. 2017. </w:t>
      </w:r>
      <w:proofErr w:type="spellStart"/>
      <w:r w:rsidRPr="00B20B77">
        <w:rPr>
          <w:rFonts w:ascii="Times New Roman" w:hAnsi="Times New Roman" w:cs="Times New Roman"/>
          <w:bCs/>
          <w:color w:val="000000" w:themeColor="text1"/>
          <w:sz w:val="28"/>
          <w:szCs w:val="28"/>
        </w:rPr>
        <w:t>No</w:t>
      </w:r>
      <w:proofErr w:type="spellEnd"/>
      <w:r w:rsidRPr="00B20B77">
        <w:rPr>
          <w:rFonts w:ascii="Times New Roman" w:hAnsi="Times New Roman" w:cs="Times New Roman"/>
          <w:bCs/>
          <w:color w:val="000000" w:themeColor="text1"/>
          <w:sz w:val="28"/>
          <w:szCs w:val="28"/>
        </w:rPr>
        <w:t xml:space="preserve"> P.680–694.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10.1080/01443410.2016.1179265</w:t>
      </w:r>
    </w:p>
    <w:p w14:paraId="391A2F0D" w14:textId="4D02FE29"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Serbin</w:t>
      </w:r>
      <w:proofErr w:type="spellEnd"/>
      <w:r w:rsidRPr="00B20B77">
        <w:rPr>
          <w:rFonts w:ascii="Times New Roman" w:hAnsi="Times New Roman" w:cs="Times New Roman"/>
          <w:bCs/>
          <w:color w:val="000000" w:themeColor="text1"/>
          <w:sz w:val="28"/>
          <w:szCs w:val="28"/>
        </w:rPr>
        <w:t xml:space="preserve"> L. A., </w:t>
      </w:r>
      <w:proofErr w:type="spellStart"/>
      <w:r w:rsidRPr="00B20B77">
        <w:rPr>
          <w:rFonts w:ascii="Times New Roman" w:hAnsi="Times New Roman" w:cs="Times New Roman"/>
          <w:bCs/>
          <w:color w:val="000000" w:themeColor="text1"/>
          <w:sz w:val="28"/>
          <w:szCs w:val="28"/>
        </w:rPr>
        <w:t>Stack</w:t>
      </w:r>
      <w:proofErr w:type="spellEnd"/>
      <w:r w:rsidRPr="00B20B77">
        <w:rPr>
          <w:rFonts w:ascii="Times New Roman" w:hAnsi="Times New Roman" w:cs="Times New Roman"/>
          <w:bCs/>
          <w:color w:val="000000" w:themeColor="text1"/>
          <w:sz w:val="28"/>
          <w:szCs w:val="28"/>
        </w:rPr>
        <w:t xml:space="preserve"> D. M., </w:t>
      </w:r>
      <w:proofErr w:type="spellStart"/>
      <w:r w:rsidRPr="00B20B77">
        <w:rPr>
          <w:rFonts w:ascii="Times New Roman" w:hAnsi="Times New Roman" w:cs="Times New Roman"/>
          <w:bCs/>
          <w:color w:val="000000" w:themeColor="text1"/>
          <w:sz w:val="28"/>
          <w:szCs w:val="28"/>
        </w:rPr>
        <w:t>Kingdon</w:t>
      </w:r>
      <w:proofErr w:type="spellEnd"/>
      <w:r w:rsidRPr="00B20B77">
        <w:rPr>
          <w:rFonts w:ascii="Times New Roman" w:hAnsi="Times New Roman" w:cs="Times New Roman"/>
          <w:bCs/>
          <w:color w:val="000000" w:themeColor="text1"/>
          <w:sz w:val="28"/>
          <w:szCs w:val="28"/>
        </w:rPr>
        <w:t xml:space="preserve">, D. </w:t>
      </w:r>
      <w:proofErr w:type="spellStart"/>
      <w:r w:rsidRPr="00B20B77">
        <w:rPr>
          <w:rFonts w:ascii="Times New Roman" w:hAnsi="Times New Roman" w:cs="Times New Roman"/>
          <w:bCs/>
          <w:color w:val="000000" w:themeColor="text1"/>
          <w:sz w:val="28"/>
          <w:szCs w:val="28"/>
        </w:rPr>
        <w:t>Academic</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success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across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from</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primary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to</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secondary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schooling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among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lower-income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adolescents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understanding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effects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family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resources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gender</w:t>
      </w:r>
      <w:proofErr w:type="spellEnd"/>
      <w:r w:rsidRPr="00B20B77">
        <w:rPr>
          <w:rFonts w:ascii="Times New Roman" w:hAnsi="Times New Roman" w:cs="Times New Roman"/>
          <w:bCs/>
          <w:color w:val="000000" w:themeColor="text1"/>
          <w:sz w:val="28"/>
          <w:szCs w:val="28"/>
        </w:rPr>
        <w:t xml:space="preserve">. J. </w:t>
      </w:r>
      <w:proofErr w:type="spellStart"/>
      <w:r w:rsidRPr="00B20B77">
        <w:rPr>
          <w:rFonts w:ascii="Times New Roman" w:hAnsi="Times New Roman" w:cs="Times New Roman"/>
          <w:bCs/>
          <w:color w:val="000000" w:themeColor="text1"/>
          <w:sz w:val="28"/>
          <w:szCs w:val="28"/>
        </w:rPr>
        <w:t>Youth</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Adolesc</w:t>
      </w:r>
      <w:proofErr w:type="spellEnd"/>
      <w:r w:rsidRPr="00B20B77">
        <w:rPr>
          <w:rFonts w:ascii="Times New Roman" w:hAnsi="Times New Roman" w:cs="Times New Roman"/>
          <w:bCs/>
          <w:color w:val="000000" w:themeColor="text1"/>
          <w:sz w:val="28"/>
          <w:szCs w:val="28"/>
        </w:rPr>
        <w:t xml:space="preserve">. 2013. </w:t>
      </w:r>
      <w:proofErr w:type="spellStart"/>
      <w:r w:rsidRPr="00B20B77">
        <w:rPr>
          <w:rFonts w:ascii="Times New Roman" w:hAnsi="Times New Roman" w:cs="Times New Roman"/>
          <w:bCs/>
          <w:color w:val="000000" w:themeColor="text1"/>
          <w:sz w:val="28"/>
          <w:szCs w:val="28"/>
        </w:rPr>
        <w:t>Vol</w:t>
      </w:r>
      <w:proofErr w:type="spellEnd"/>
      <w:r w:rsidRPr="00B20B77">
        <w:rPr>
          <w:rFonts w:ascii="Times New Roman" w:hAnsi="Times New Roman" w:cs="Times New Roman"/>
          <w:bCs/>
          <w:color w:val="000000" w:themeColor="text1"/>
          <w:sz w:val="28"/>
          <w:szCs w:val="28"/>
        </w:rPr>
        <w:t xml:space="preserve">. 42. P. 1331–1347.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10.1007/s10964-013-9987-4.</w:t>
      </w:r>
    </w:p>
    <w:p w14:paraId="07644007" w14:textId="77777777" w:rsidR="004A508E"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Malti</w:t>
      </w:r>
      <w:proofErr w:type="spellEnd"/>
      <w:r w:rsidRPr="00B20B77">
        <w:rPr>
          <w:rFonts w:ascii="Times New Roman" w:hAnsi="Times New Roman" w:cs="Times New Roman"/>
          <w:bCs/>
          <w:color w:val="000000" w:themeColor="text1"/>
          <w:sz w:val="28"/>
          <w:szCs w:val="28"/>
        </w:rPr>
        <w:t xml:space="preserve"> T., </w:t>
      </w:r>
      <w:proofErr w:type="spellStart"/>
      <w:r w:rsidRPr="00B20B77">
        <w:rPr>
          <w:rFonts w:ascii="Times New Roman" w:hAnsi="Times New Roman" w:cs="Times New Roman"/>
          <w:bCs/>
          <w:color w:val="000000" w:themeColor="text1"/>
          <w:sz w:val="28"/>
          <w:szCs w:val="28"/>
        </w:rPr>
        <w:t>McDonald</w:t>
      </w:r>
      <w:proofErr w:type="spellEnd"/>
      <w:r w:rsidRPr="00B20B77">
        <w:rPr>
          <w:rFonts w:ascii="Times New Roman" w:hAnsi="Times New Roman" w:cs="Times New Roman"/>
          <w:bCs/>
          <w:color w:val="000000" w:themeColor="text1"/>
          <w:sz w:val="28"/>
          <w:szCs w:val="28"/>
        </w:rPr>
        <w:t xml:space="preserve"> K., </w:t>
      </w:r>
      <w:proofErr w:type="spellStart"/>
      <w:r w:rsidRPr="00B20B77">
        <w:rPr>
          <w:rFonts w:ascii="Times New Roman" w:hAnsi="Times New Roman" w:cs="Times New Roman"/>
          <w:bCs/>
          <w:color w:val="000000" w:themeColor="text1"/>
          <w:sz w:val="28"/>
          <w:szCs w:val="28"/>
        </w:rPr>
        <w:t>Rubin</w:t>
      </w:r>
      <w:proofErr w:type="spellEnd"/>
      <w:r w:rsidRPr="00B20B77">
        <w:rPr>
          <w:rFonts w:ascii="Times New Roman" w:hAnsi="Times New Roman" w:cs="Times New Roman"/>
          <w:bCs/>
          <w:color w:val="000000" w:themeColor="text1"/>
          <w:sz w:val="28"/>
          <w:szCs w:val="28"/>
        </w:rPr>
        <w:t xml:space="preserve"> K. H., </w:t>
      </w:r>
      <w:proofErr w:type="spellStart"/>
      <w:r w:rsidRPr="00B20B77">
        <w:rPr>
          <w:rFonts w:ascii="Times New Roman" w:hAnsi="Times New Roman" w:cs="Times New Roman"/>
          <w:bCs/>
          <w:color w:val="000000" w:themeColor="text1"/>
          <w:sz w:val="28"/>
          <w:szCs w:val="28"/>
        </w:rPr>
        <w:t>Rose-Krasnor</w:t>
      </w:r>
      <w:proofErr w:type="spellEnd"/>
      <w:r w:rsidRPr="00B20B77">
        <w:rPr>
          <w:rFonts w:ascii="Times New Roman" w:hAnsi="Times New Roman" w:cs="Times New Roman"/>
          <w:bCs/>
          <w:color w:val="000000" w:themeColor="text1"/>
          <w:sz w:val="28"/>
          <w:szCs w:val="28"/>
        </w:rPr>
        <w:t xml:space="preserve"> L., </w:t>
      </w:r>
      <w:proofErr w:type="spellStart"/>
      <w:r w:rsidRPr="00B20B77">
        <w:rPr>
          <w:rFonts w:ascii="Times New Roman" w:hAnsi="Times New Roman" w:cs="Times New Roman"/>
          <w:bCs/>
          <w:color w:val="000000" w:themeColor="text1"/>
          <w:sz w:val="28"/>
          <w:szCs w:val="28"/>
        </w:rPr>
        <w:t>Booth-LaForce</w:t>
      </w:r>
      <w:proofErr w:type="spellEnd"/>
      <w:r w:rsidRPr="00B20B77">
        <w:rPr>
          <w:rFonts w:ascii="Times New Roman" w:hAnsi="Times New Roman" w:cs="Times New Roman"/>
          <w:bCs/>
          <w:color w:val="000000" w:themeColor="text1"/>
          <w:sz w:val="28"/>
          <w:szCs w:val="28"/>
        </w:rPr>
        <w:t xml:space="preserve"> C. </w:t>
      </w:r>
      <w:proofErr w:type="spellStart"/>
      <w:r w:rsidRPr="00B20B77">
        <w:rPr>
          <w:rFonts w:ascii="Times New Roman" w:hAnsi="Times New Roman" w:cs="Times New Roman"/>
          <w:bCs/>
          <w:color w:val="000000" w:themeColor="text1"/>
          <w:sz w:val="28"/>
          <w:szCs w:val="28"/>
        </w:rPr>
        <w:t>Developmental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trajectories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peer-reported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aggressive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behavior</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role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friendship</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understanding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friendship</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quality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friends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Aggressive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Behavior</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Psychol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Viol</w:t>
      </w:r>
      <w:proofErr w:type="spellEnd"/>
      <w:r w:rsidRPr="00B20B77">
        <w:rPr>
          <w:rFonts w:ascii="Times New Roman" w:hAnsi="Times New Roman" w:cs="Times New Roman"/>
          <w:bCs/>
          <w:color w:val="000000" w:themeColor="text1"/>
          <w:sz w:val="28"/>
          <w:szCs w:val="28"/>
        </w:rPr>
        <w:t xml:space="preserve">. 2015. </w:t>
      </w:r>
      <w:proofErr w:type="spellStart"/>
      <w:r w:rsidRPr="00B20B77">
        <w:rPr>
          <w:rFonts w:ascii="Times New Roman" w:hAnsi="Times New Roman" w:cs="Times New Roman"/>
          <w:bCs/>
          <w:color w:val="000000" w:themeColor="text1"/>
          <w:sz w:val="28"/>
          <w:szCs w:val="28"/>
        </w:rPr>
        <w:t>No</w:t>
      </w:r>
      <w:proofErr w:type="spellEnd"/>
      <w:r w:rsidRPr="00B20B77">
        <w:rPr>
          <w:rFonts w:ascii="Times New Roman" w:hAnsi="Times New Roman" w:cs="Times New Roman"/>
          <w:bCs/>
          <w:color w:val="000000" w:themeColor="text1"/>
          <w:sz w:val="28"/>
          <w:szCs w:val="28"/>
        </w:rPr>
        <w:t xml:space="preserve"> 5. P. 402</w:t>
      </w:r>
      <w:r w:rsidR="004A508E" w:rsidRPr="00B20B77">
        <w:rPr>
          <w:rFonts w:ascii="Times New Roman" w:hAnsi="Times New Roman" w:cs="Times New Roman"/>
          <w:bCs/>
          <w:color w:val="000000" w:themeColor="text1"/>
          <w:sz w:val="28"/>
          <w:szCs w:val="28"/>
        </w:rPr>
        <w:t xml:space="preserve">–410. </w:t>
      </w:r>
      <w:proofErr w:type="spellStart"/>
      <w:r w:rsidR="004A508E" w:rsidRPr="00B20B77">
        <w:rPr>
          <w:rFonts w:ascii="Times New Roman" w:hAnsi="Times New Roman" w:cs="Times New Roman"/>
          <w:bCs/>
          <w:color w:val="000000" w:themeColor="text1"/>
          <w:sz w:val="28"/>
          <w:szCs w:val="28"/>
        </w:rPr>
        <w:t>doi</w:t>
      </w:r>
      <w:proofErr w:type="spellEnd"/>
      <w:r w:rsidR="004A508E" w:rsidRPr="00B20B77">
        <w:rPr>
          <w:rFonts w:ascii="Times New Roman" w:hAnsi="Times New Roman" w:cs="Times New Roman"/>
          <w:bCs/>
          <w:color w:val="000000" w:themeColor="text1"/>
          <w:sz w:val="28"/>
          <w:szCs w:val="28"/>
        </w:rPr>
        <w:t>: 10.1037/a0039685</w:t>
      </w:r>
    </w:p>
    <w:p w14:paraId="2709DAAD" w14:textId="77777777" w:rsidR="004A508E"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Cillessen</w:t>
      </w:r>
      <w:proofErr w:type="spellEnd"/>
      <w:r w:rsidRPr="00B20B77">
        <w:rPr>
          <w:rFonts w:ascii="Times New Roman" w:hAnsi="Times New Roman" w:cs="Times New Roman"/>
          <w:bCs/>
          <w:color w:val="000000" w:themeColor="text1"/>
          <w:sz w:val="28"/>
          <w:szCs w:val="28"/>
        </w:rPr>
        <w:t xml:space="preserve"> A. H. N., </w:t>
      </w:r>
      <w:proofErr w:type="spellStart"/>
      <w:r w:rsidRPr="00B20B77">
        <w:rPr>
          <w:rFonts w:ascii="Times New Roman" w:hAnsi="Times New Roman" w:cs="Times New Roman"/>
          <w:bCs/>
          <w:color w:val="000000" w:themeColor="text1"/>
          <w:sz w:val="28"/>
          <w:szCs w:val="28"/>
        </w:rPr>
        <w:t>Mayeux</w:t>
      </w:r>
      <w:proofErr w:type="spellEnd"/>
      <w:r w:rsidRPr="00B20B77">
        <w:rPr>
          <w:rFonts w:ascii="Times New Roman" w:hAnsi="Times New Roman" w:cs="Times New Roman"/>
          <w:bCs/>
          <w:color w:val="000000" w:themeColor="text1"/>
          <w:sz w:val="28"/>
          <w:szCs w:val="28"/>
        </w:rPr>
        <w:t xml:space="preserve"> L. </w:t>
      </w:r>
      <w:proofErr w:type="spellStart"/>
      <w:r w:rsidRPr="00B20B77">
        <w:rPr>
          <w:rFonts w:ascii="Times New Roman" w:hAnsi="Times New Roman" w:cs="Times New Roman"/>
          <w:bCs/>
          <w:color w:val="000000" w:themeColor="text1"/>
          <w:sz w:val="28"/>
          <w:szCs w:val="28"/>
        </w:rPr>
        <w:t>Expectations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perceptions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role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peer</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status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aggression</w:t>
      </w:r>
      <w:proofErr w:type="spellEnd"/>
      <w:r w:rsidRPr="00B20B77">
        <w:rPr>
          <w:rFonts w:ascii="Times New Roman" w:hAnsi="Times New Roman" w:cs="Times New Roman"/>
          <w:bCs/>
          <w:color w:val="000000" w:themeColor="text1"/>
          <w:sz w:val="28"/>
          <w:szCs w:val="28"/>
        </w:rPr>
        <w:t xml:space="preserve">. J. </w:t>
      </w:r>
      <w:proofErr w:type="spellStart"/>
      <w:r w:rsidRPr="00B20B77">
        <w:rPr>
          <w:rFonts w:ascii="Times New Roman" w:hAnsi="Times New Roman" w:cs="Times New Roman"/>
          <w:bCs/>
          <w:color w:val="000000" w:themeColor="text1"/>
          <w:sz w:val="28"/>
          <w:szCs w:val="28"/>
        </w:rPr>
        <w:t>Sch</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Psychol</w:t>
      </w:r>
      <w:proofErr w:type="spellEnd"/>
      <w:r w:rsidRPr="00B20B77">
        <w:rPr>
          <w:rFonts w:ascii="Times New Roman" w:hAnsi="Times New Roman" w:cs="Times New Roman"/>
          <w:bCs/>
          <w:color w:val="000000" w:themeColor="text1"/>
          <w:sz w:val="28"/>
          <w:szCs w:val="28"/>
        </w:rPr>
        <w:t xml:space="preserve">. 2007. </w:t>
      </w:r>
      <w:proofErr w:type="spellStart"/>
      <w:r w:rsidRPr="00B20B77">
        <w:rPr>
          <w:rFonts w:ascii="Times New Roman" w:hAnsi="Times New Roman" w:cs="Times New Roman"/>
          <w:bCs/>
          <w:color w:val="000000" w:themeColor="text1"/>
          <w:sz w:val="28"/>
          <w:szCs w:val="28"/>
        </w:rPr>
        <w:t>Vol</w:t>
      </w:r>
      <w:proofErr w:type="spellEnd"/>
      <w:r w:rsidRPr="00B20B77">
        <w:rPr>
          <w:rFonts w:ascii="Times New Roman" w:hAnsi="Times New Roman" w:cs="Times New Roman"/>
          <w:bCs/>
          <w:color w:val="000000" w:themeColor="text1"/>
          <w:sz w:val="28"/>
          <w:szCs w:val="28"/>
        </w:rPr>
        <w:t xml:space="preserve">. 45. P. 567–586. </w:t>
      </w:r>
      <w:proofErr w:type="spellStart"/>
      <w:r w:rsidRPr="00B20B77">
        <w:rPr>
          <w:rFonts w:ascii="Times New Roman" w:hAnsi="Times New Roman" w:cs="Times New Roman"/>
          <w:bCs/>
          <w:color w:val="000000" w:themeColor="text1"/>
          <w:sz w:val="28"/>
          <w:szCs w:val="28"/>
        </w:rPr>
        <w:t>doi</w:t>
      </w:r>
      <w:proofErr w:type="spellEnd"/>
      <w:r w:rsidR="004A508E" w:rsidRPr="00B20B77">
        <w:rPr>
          <w:rFonts w:ascii="Times New Roman" w:hAnsi="Times New Roman" w:cs="Times New Roman"/>
          <w:bCs/>
          <w:color w:val="000000" w:themeColor="text1"/>
          <w:sz w:val="28"/>
          <w:szCs w:val="28"/>
        </w:rPr>
        <w:t>: 10.1016/j.jsp.2007.05.004</w:t>
      </w:r>
    </w:p>
    <w:p w14:paraId="713755B4" w14:textId="77777777" w:rsidR="004A508E"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Coelho</w:t>
      </w:r>
      <w:proofErr w:type="spellEnd"/>
      <w:r w:rsidRPr="00B20B77">
        <w:rPr>
          <w:rFonts w:ascii="Times New Roman" w:hAnsi="Times New Roman" w:cs="Times New Roman"/>
          <w:bCs/>
          <w:color w:val="000000" w:themeColor="text1"/>
          <w:sz w:val="28"/>
          <w:szCs w:val="28"/>
        </w:rPr>
        <w:t xml:space="preserve"> V. A., </w:t>
      </w:r>
      <w:proofErr w:type="spellStart"/>
      <w:r w:rsidRPr="00B20B77">
        <w:rPr>
          <w:rFonts w:ascii="Times New Roman" w:hAnsi="Times New Roman" w:cs="Times New Roman"/>
          <w:bCs/>
          <w:color w:val="000000" w:themeColor="text1"/>
          <w:sz w:val="28"/>
          <w:szCs w:val="28"/>
        </w:rPr>
        <w:t>Marchante</w:t>
      </w:r>
      <w:proofErr w:type="spellEnd"/>
      <w:r w:rsidRPr="00B20B77">
        <w:rPr>
          <w:rFonts w:ascii="Times New Roman" w:hAnsi="Times New Roman" w:cs="Times New Roman"/>
          <w:bCs/>
          <w:color w:val="000000" w:themeColor="text1"/>
          <w:sz w:val="28"/>
          <w:szCs w:val="28"/>
        </w:rPr>
        <w:t xml:space="preserve"> M., </w:t>
      </w:r>
      <w:proofErr w:type="spellStart"/>
      <w:r w:rsidRPr="00B20B77">
        <w:rPr>
          <w:rFonts w:ascii="Times New Roman" w:hAnsi="Times New Roman" w:cs="Times New Roman"/>
          <w:bCs/>
          <w:color w:val="000000" w:themeColor="text1"/>
          <w:sz w:val="28"/>
          <w:szCs w:val="28"/>
        </w:rPr>
        <w:t>Jimerson</w:t>
      </w:r>
      <w:proofErr w:type="spellEnd"/>
      <w:r w:rsidRPr="00B20B77">
        <w:rPr>
          <w:rFonts w:ascii="Times New Roman" w:hAnsi="Times New Roman" w:cs="Times New Roman"/>
          <w:bCs/>
          <w:color w:val="000000" w:themeColor="text1"/>
          <w:sz w:val="28"/>
          <w:szCs w:val="28"/>
        </w:rPr>
        <w:t xml:space="preserve"> S. R. </w:t>
      </w:r>
      <w:proofErr w:type="spellStart"/>
      <w:r w:rsidRPr="00B20B77">
        <w:rPr>
          <w:rFonts w:ascii="Times New Roman" w:hAnsi="Times New Roman" w:cs="Times New Roman"/>
          <w:bCs/>
          <w:color w:val="000000" w:themeColor="text1"/>
          <w:sz w:val="28"/>
          <w:szCs w:val="28"/>
        </w:rPr>
        <w:t>Promoting</w:t>
      </w:r>
      <w:proofErr w:type="spellEnd"/>
      <w:r w:rsidRPr="00B20B77">
        <w:rPr>
          <w:rFonts w:ascii="Times New Roman" w:hAnsi="Times New Roman" w:cs="Times New Roman"/>
          <w:bCs/>
          <w:color w:val="000000" w:themeColor="text1"/>
          <w:sz w:val="28"/>
          <w:szCs w:val="28"/>
        </w:rPr>
        <w:t xml:space="preserve"> a </w:t>
      </w:r>
      <w:proofErr w:type="spellStart"/>
      <w:r w:rsidRPr="00B20B77">
        <w:rPr>
          <w:rFonts w:ascii="Times New Roman" w:hAnsi="Times New Roman" w:cs="Times New Roman"/>
          <w:bCs/>
          <w:color w:val="000000" w:themeColor="text1"/>
          <w:sz w:val="28"/>
          <w:szCs w:val="28"/>
        </w:rPr>
        <w:t>positive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middle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a </w:t>
      </w:r>
      <w:proofErr w:type="spellStart"/>
      <w:r w:rsidRPr="00B20B77">
        <w:rPr>
          <w:rFonts w:ascii="Times New Roman" w:hAnsi="Times New Roman" w:cs="Times New Roman"/>
          <w:bCs/>
          <w:color w:val="000000" w:themeColor="text1"/>
          <w:sz w:val="28"/>
          <w:szCs w:val="28"/>
        </w:rPr>
        <w:t>randomized-controlled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treatment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study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examining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self-concept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self-esteem</w:t>
      </w:r>
      <w:proofErr w:type="spellEnd"/>
      <w:r w:rsidRPr="00B20B77">
        <w:rPr>
          <w:rFonts w:ascii="Times New Roman" w:hAnsi="Times New Roman" w:cs="Times New Roman"/>
          <w:bCs/>
          <w:color w:val="000000" w:themeColor="text1"/>
          <w:sz w:val="28"/>
          <w:szCs w:val="28"/>
        </w:rPr>
        <w:t xml:space="preserve">. J </w:t>
      </w:r>
      <w:proofErr w:type="spellStart"/>
      <w:r w:rsidRPr="00B20B77">
        <w:rPr>
          <w:rFonts w:ascii="Times New Roman" w:hAnsi="Times New Roman" w:cs="Times New Roman"/>
          <w:bCs/>
          <w:color w:val="000000" w:themeColor="text1"/>
          <w:sz w:val="28"/>
          <w:szCs w:val="28"/>
        </w:rPr>
        <w:t>Youth</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Adolesc</w:t>
      </w:r>
      <w:proofErr w:type="spellEnd"/>
      <w:r w:rsidRPr="00B20B77">
        <w:rPr>
          <w:rFonts w:ascii="Times New Roman" w:hAnsi="Times New Roman" w:cs="Times New Roman"/>
          <w:bCs/>
          <w:color w:val="000000" w:themeColor="text1"/>
          <w:sz w:val="28"/>
          <w:szCs w:val="28"/>
        </w:rPr>
        <w:t xml:space="preserve">. 2017. </w:t>
      </w:r>
      <w:proofErr w:type="spellStart"/>
      <w:r w:rsidRPr="00B20B77">
        <w:rPr>
          <w:rFonts w:ascii="Times New Roman" w:hAnsi="Times New Roman" w:cs="Times New Roman"/>
          <w:bCs/>
          <w:color w:val="000000" w:themeColor="text1"/>
          <w:sz w:val="28"/>
          <w:szCs w:val="28"/>
        </w:rPr>
        <w:t>Vol</w:t>
      </w:r>
      <w:proofErr w:type="spellEnd"/>
      <w:r w:rsidRPr="00B20B77">
        <w:rPr>
          <w:rFonts w:ascii="Times New Roman" w:hAnsi="Times New Roman" w:cs="Times New Roman"/>
          <w:bCs/>
          <w:color w:val="000000" w:themeColor="text1"/>
          <w:sz w:val="28"/>
          <w:szCs w:val="28"/>
        </w:rPr>
        <w:t xml:space="preserve">. 46. P. 558–569. </w:t>
      </w:r>
      <w:proofErr w:type="spellStart"/>
      <w:r w:rsidRPr="00B20B77">
        <w:rPr>
          <w:rFonts w:ascii="Times New Roman" w:hAnsi="Times New Roman" w:cs="Times New Roman"/>
          <w:bCs/>
          <w:color w:val="000000" w:themeColor="text1"/>
          <w:sz w:val="28"/>
          <w:szCs w:val="28"/>
        </w:rPr>
        <w:t>doi</w:t>
      </w:r>
      <w:proofErr w:type="spellEnd"/>
      <w:r w:rsidR="004A508E" w:rsidRPr="00B20B77">
        <w:rPr>
          <w:rFonts w:ascii="Times New Roman" w:hAnsi="Times New Roman" w:cs="Times New Roman"/>
          <w:bCs/>
          <w:color w:val="000000" w:themeColor="text1"/>
          <w:sz w:val="28"/>
          <w:szCs w:val="28"/>
        </w:rPr>
        <w:t xml:space="preserve">: 10.1007/s10964-016-0510-6 </w:t>
      </w:r>
    </w:p>
    <w:p w14:paraId="06DD4E2E" w14:textId="038EAF6D" w:rsidR="009B1F49" w:rsidRPr="00B20B77" w:rsidRDefault="009B1F49" w:rsidP="009B1F49">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West</w:t>
      </w:r>
      <w:proofErr w:type="spellEnd"/>
      <w:r w:rsidRPr="00B20B77">
        <w:rPr>
          <w:rFonts w:ascii="Times New Roman" w:hAnsi="Times New Roman" w:cs="Times New Roman"/>
          <w:bCs/>
          <w:color w:val="000000" w:themeColor="text1"/>
          <w:sz w:val="28"/>
          <w:szCs w:val="28"/>
        </w:rPr>
        <w:t xml:space="preserve"> P., </w:t>
      </w:r>
      <w:proofErr w:type="spellStart"/>
      <w:r w:rsidRPr="00B20B77">
        <w:rPr>
          <w:rFonts w:ascii="Times New Roman" w:hAnsi="Times New Roman" w:cs="Times New Roman"/>
          <w:bCs/>
          <w:color w:val="000000" w:themeColor="text1"/>
          <w:sz w:val="28"/>
          <w:szCs w:val="28"/>
        </w:rPr>
        <w:t>Sweeting</w:t>
      </w:r>
      <w:proofErr w:type="spellEnd"/>
      <w:r w:rsidRPr="00B20B77">
        <w:rPr>
          <w:rFonts w:ascii="Times New Roman" w:hAnsi="Times New Roman" w:cs="Times New Roman"/>
          <w:bCs/>
          <w:color w:val="000000" w:themeColor="text1"/>
          <w:sz w:val="28"/>
          <w:szCs w:val="28"/>
        </w:rPr>
        <w:t xml:space="preserve"> H., </w:t>
      </w:r>
      <w:proofErr w:type="spellStart"/>
      <w:r w:rsidRPr="00B20B77">
        <w:rPr>
          <w:rFonts w:ascii="Times New Roman" w:hAnsi="Times New Roman" w:cs="Times New Roman"/>
          <w:bCs/>
          <w:color w:val="000000" w:themeColor="text1"/>
          <w:sz w:val="28"/>
          <w:szCs w:val="28"/>
        </w:rPr>
        <w:t>Young</w:t>
      </w:r>
      <w:proofErr w:type="spellEnd"/>
      <w:r w:rsidRPr="00B20B77">
        <w:rPr>
          <w:rFonts w:ascii="Times New Roman" w:hAnsi="Times New Roman" w:cs="Times New Roman"/>
          <w:bCs/>
          <w:color w:val="000000" w:themeColor="text1"/>
          <w:sz w:val="28"/>
          <w:szCs w:val="28"/>
        </w:rPr>
        <w:t xml:space="preserve"> R. (2010).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matters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pupils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experiences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primary-secondary</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in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the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West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of</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Scotland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consequences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for</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well-being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attainment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Res</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Pap</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Educ</w:t>
      </w:r>
      <w:proofErr w:type="spellEnd"/>
      <w:r w:rsidRPr="00B20B77">
        <w:rPr>
          <w:rFonts w:ascii="Times New Roman" w:hAnsi="Times New Roman" w:cs="Times New Roman"/>
          <w:bCs/>
          <w:color w:val="000000" w:themeColor="text1"/>
          <w:sz w:val="28"/>
          <w:szCs w:val="28"/>
        </w:rPr>
        <w:t xml:space="preserve">. 2010. </w:t>
      </w:r>
      <w:proofErr w:type="spellStart"/>
      <w:r w:rsidRPr="00B20B77">
        <w:rPr>
          <w:rFonts w:ascii="Times New Roman" w:hAnsi="Times New Roman" w:cs="Times New Roman"/>
          <w:bCs/>
          <w:color w:val="000000" w:themeColor="text1"/>
          <w:sz w:val="28"/>
          <w:szCs w:val="28"/>
        </w:rPr>
        <w:t>Vol</w:t>
      </w:r>
      <w:proofErr w:type="spellEnd"/>
      <w:r w:rsidRPr="00B20B77">
        <w:rPr>
          <w:rFonts w:ascii="Times New Roman" w:hAnsi="Times New Roman" w:cs="Times New Roman"/>
          <w:bCs/>
          <w:color w:val="000000" w:themeColor="text1"/>
          <w:sz w:val="28"/>
          <w:szCs w:val="28"/>
        </w:rPr>
        <w:t xml:space="preserve">. 25. P. 21–50.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10.1080/02671520802308677</w:t>
      </w:r>
    </w:p>
    <w:p w14:paraId="745A7445" w14:textId="39AF13D5" w:rsidR="004A508E" w:rsidRPr="00B20B77" w:rsidRDefault="004A508E" w:rsidP="00141076">
      <w:pPr>
        <w:pStyle w:val="a3"/>
        <w:numPr>
          <w:ilvl w:val="0"/>
          <w:numId w:val="12"/>
        </w:numPr>
        <w:spacing w:after="0" w:line="360" w:lineRule="auto"/>
        <w:contextualSpacing w:val="0"/>
        <w:jc w:val="both"/>
        <w:rPr>
          <w:rFonts w:ascii="Times New Roman" w:hAnsi="Times New Roman" w:cs="Times New Roman"/>
          <w:bCs/>
          <w:color w:val="000000" w:themeColor="text1"/>
          <w:sz w:val="28"/>
          <w:szCs w:val="28"/>
        </w:rPr>
      </w:pPr>
      <w:proofErr w:type="spellStart"/>
      <w:r w:rsidRPr="00B20B77">
        <w:rPr>
          <w:rFonts w:ascii="Times New Roman" w:hAnsi="Times New Roman" w:cs="Times New Roman"/>
          <w:bCs/>
          <w:color w:val="000000" w:themeColor="text1"/>
          <w:sz w:val="28"/>
          <w:szCs w:val="28"/>
        </w:rPr>
        <w:t>Wang</w:t>
      </w:r>
      <w:proofErr w:type="spellEnd"/>
      <w:r w:rsidRPr="00B20B77">
        <w:rPr>
          <w:rFonts w:ascii="Times New Roman" w:hAnsi="Times New Roman" w:cs="Times New Roman"/>
          <w:bCs/>
          <w:color w:val="000000" w:themeColor="text1"/>
          <w:sz w:val="28"/>
          <w:szCs w:val="28"/>
        </w:rPr>
        <w:t xml:space="preserve"> W., </w:t>
      </w:r>
      <w:proofErr w:type="spellStart"/>
      <w:r w:rsidRPr="00B20B77">
        <w:rPr>
          <w:rFonts w:ascii="Times New Roman" w:hAnsi="Times New Roman" w:cs="Times New Roman"/>
          <w:bCs/>
          <w:color w:val="000000" w:themeColor="text1"/>
          <w:sz w:val="28"/>
          <w:szCs w:val="28"/>
        </w:rPr>
        <w:t>Brittain</w:t>
      </w:r>
      <w:proofErr w:type="spellEnd"/>
      <w:r w:rsidRPr="00B20B77">
        <w:rPr>
          <w:rFonts w:ascii="Times New Roman" w:hAnsi="Times New Roman" w:cs="Times New Roman"/>
          <w:bCs/>
          <w:color w:val="000000" w:themeColor="text1"/>
          <w:sz w:val="28"/>
          <w:szCs w:val="28"/>
        </w:rPr>
        <w:t xml:space="preserve"> H., </w:t>
      </w:r>
      <w:proofErr w:type="spellStart"/>
      <w:r w:rsidRPr="00B20B77">
        <w:rPr>
          <w:rFonts w:ascii="Times New Roman" w:hAnsi="Times New Roman" w:cs="Times New Roman"/>
          <w:bCs/>
          <w:color w:val="000000" w:themeColor="text1"/>
          <w:sz w:val="28"/>
          <w:szCs w:val="28"/>
        </w:rPr>
        <w:t>McDougall</w:t>
      </w:r>
      <w:proofErr w:type="spellEnd"/>
      <w:r w:rsidRPr="00B20B77">
        <w:rPr>
          <w:rFonts w:ascii="Times New Roman" w:hAnsi="Times New Roman" w:cs="Times New Roman"/>
          <w:bCs/>
          <w:color w:val="000000" w:themeColor="text1"/>
          <w:sz w:val="28"/>
          <w:szCs w:val="28"/>
        </w:rPr>
        <w:t xml:space="preserve"> P., </w:t>
      </w:r>
      <w:proofErr w:type="spellStart"/>
      <w:r w:rsidRPr="00B20B77">
        <w:rPr>
          <w:rFonts w:ascii="Times New Roman" w:hAnsi="Times New Roman" w:cs="Times New Roman"/>
          <w:bCs/>
          <w:color w:val="000000" w:themeColor="text1"/>
          <w:sz w:val="28"/>
          <w:szCs w:val="28"/>
        </w:rPr>
        <w:t>Vaillancourt</w:t>
      </w:r>
      <w:proofErr w:type="spellEnd"/>
      <w:r w:rsidRPr="00B20B77">
        <w:rPr>
          <w:rFonts w:ascii="Times New Roman" w:hAnsi="Times New Roman" w:cs="Times New Roman"/>
          <w:bCs/>
          <w:color w:val="000000" w:themeColor="text1"/>
          <w:sz w:val="28"/>
          <w:szCs w:val="28"/>
        </w:rPr>
        <w:t xml:space="preserve"> T. </w:t>
      </w:r>
      <w:proofErr w:type="spellStart"/>
      <w:r w:rsidRPr="00B20B77">
        <w:rPr>
          <w:rFonts w:ascii="Times New Roman" w:hAnsi="Times New Roman" w:cs="Times New Roman"/>
          <w:bCs/>
          <w:color w:val="000000" w:themeColor="text1"/>
          <w:sz w:val="28"/>
          <w:szCs w:val="28"/>
        </w:rPr>
        <w:t>Bullying</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and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school</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transition</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context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or</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development</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Child</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Abuse</w:t>
      </w:r>
      <w:proofErr w:type="spellEnd"/>
      <w:r w:rsidRPr="00B20B77">
        <w:rPr>
          <w:rFonts w:ascii="Times New Roman" w:hAnsi="Times New Roman" w:cs="Times New Roman"/>
          <w:bCs/>
          <w:color w:val="000000" w:themeColor="text1"/>
          <w:sz w:val="28"/>
          <w:szCs w:val="28"/>
        </w:rPr>
        <w:t xml:space="preserve"> </w:t>
      </w:r>
      <w:proofErr w:type="spellStart"/>
      <w:r w:rsidRPr="00B20B77">
        <w:rPr>
          <w:rFonts w:ascii="Times New Roman" w:hAnsi="Times New Roman" w:cs="Times New Roman"/>
          <w:bCs/>
          <w:color w:val="000000" w:themeColor="text1"/>
          <w:sz w:val="28"/>
          <w:szCs w:val="28"/>
        </w:rPr>
        <w:t>Neglect</w:t>
      </w:r>
      <w:proofErr w:type="spellEnd"/>
      <w:r w:rsidRPr="00B20B77">
        <w:rPr>
          <w:rFonts w:ascii="Times New Roman" w:hAnsi="Times New Roman" w:cs="Times New Roman"/>
          <w:bCs/>
          <w:color w:val="000000" w:themeColor="text1"/>
          <w:sz w:val="28"/>
          <w:szCs w:val="28"/>
        </w:rPr>
        <w:t xml:space="preserve">. 2016. </w:t>
      </w:r>
      <w:proofErr w:type="spellStart"/>
      <w:r w:rsidRPr="00B20B77">
        <w:rPr>
          <w:rFonts w:ascii="Times New Roman" w:hAnsi="Times New Roman" w:cs="Times New Roman"/>
          <w:bCs/>
          <w:color w:val="000000" w:themeColor="text1"/>
          <w:sz w:val="28"/>
          <w:szCs w:val="28"/>
        </w:rPr>
        <w:t>Vol</w:t>
      </w:r>
      <w:proofErr w:type="spellEnd"/>
      <w:r w:rsidRPr="00B20B77">
        <w:rPr>
          <w:rFonts w:ascii="Times New Roman" w:hAnsi="Times New Roman" w:cs="Times New Roman"/>
          <w:bCs/>
          <w:color w:val="000000" w:themeColor="text1"/>
          <w:sz w:val="28"/>
          <w:szCs w:val="28"/>
        </w:rPr>
        <w:t xml:space="preserve">. 51. P. 237–248. </w:t>
      </w:r>
      <w:proofErr w:type="spellStart"/>
      <w:r w:rsidRPr="00B20B77">
        <w:rPr>
          <w:rFonts w:ascii="Times New Roman" w:hAnsi="Times New Roman" w:cs="Times New Roman"/>
          <w:bCs/>
          <w:color w:val="000000" w:themeColor="text1"/>
          <w:sz w:val="28"/>
          <w:szCs w:val="28"/>
        </w:rPr>
        <w:t>doi</w:t>
      </w:r>
      <w:proofErr w:type="spellEnd"/>
      <w:r w:rsidRPr="00B20B77">
        <w:rPr>
          <w:rFonts w:ascii="Times New Roman" w:hAnsi="Times New Roman" w:cs="Times New Roman"/>
          <w:bCs/>
          <w:color w:val="000000" w:themeColor="text1"/>
          <w:sz w:val="28"/>
          <w:szCs w:val="28"/>
        </w:rPr>
        <w:t>: 10.1016/j. chiabu.2015.10.004</w:t>
      </w:r>
    </w:p>
    <w:p w14:paraId="1245C0B1" w14:textId="32AE0988" w:rsidR="005813A7" w:rsidRPr="00B20B77" w:rsidRDefault="005813A7" w:rsidP="005813A7">
      <w:pPr>
        <w:spacing w:after="0" w:line="360" w:lineRule="auto"/>
        <w:ind w:firstLine="709"/>
        <w:jc w:val="both"/>
        <w:rPr>
          <w:color w:val="000000" w:themeColor="text1"/>
        </w:rPr>
      </w:pPr>
    </w:p>
    <w:p w14:paraId="59B06844" w14:textId="77777777" w:rsidR="00F70460" w:rsidRPr="00B20B77" w:rsidRDefault="00F70460" w:rsidP="005813A7">
      <w:pPr>
        <w:spacing w:after="0" w:line="360" w:lineRule="auto"/>
        <w:ind w:firstLine="709"/>
        <w:jc w:val="both"/>
        <w:rPr>
          <w:color w:val="000000" w:themeColor="text1"/>
        </w:rPr>
      </w:pPr>
    </w:p>
    <w:sectPr w:rsidR="00F70460" w:rsidRPr="00B20B77" w:rsidSect="00B810FC">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A6B8" w14:textId="77777777" w:rsidR="0096550F" w:rsidRDefault="0096550F" w:rsidP="009D2032">
      <w:pPr>
        <w:spacing w:after="0" w:line="240" w:lineRule="auto"/>
      </w:pPr>
      <w:r>
        <w:separator/>
      </w:r>
    </w:p>
  </w:endnote>
  <w:endnote w:type="continuationSeparator" w:id="0">
    <w:p w14:paraId="48BFFA79" w14:textId="77777777" w:rsidR="0096550F" w:rsidRDefault="0096550F" w:rsidP="009D2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ET">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3A9F4" w14:textId="77777777" w:rsidR="0096550F" w:rsidRDefault="0096550F" w:rsidP="009D2032">
      <w:pPr>
        <w:spacing w:after="0" w:line="240" w:lineRule="auto"/>
      </w:pPr>
      <w:r>
        <w:separator/>
      </w:r>
    </w:p>
  </w:footnote>
  <w:footnote w:type="continuationSeparator" w:id="0">
    <w:p w14:paraId="246A1B4E" w14:textId="77777777" w:rsidR="0096550F" w:rsidRDefault="0096550F" w:rsidP="009D2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702525"/>
      <w:docPartObj>
        <w:docPartGallery w:val="Page Numbers (Top of Page)"/>
        <w:docPartUnique/>
      </w:docPartObj>
    </w:sdtPr>
    <w:sdtEndPr>
      <w:rPr>
        <w:rFonts w:asciiTheme="majorBidi" w:hAnsiTheme="majorBidi" w:cstheme="majorBidi"/>
        <w:sz w:val="28"/>
        <w:szCs w:val="28"/>
      </w:rPr>
    </w:sdtEndPr>
    <w:sdtContent>
      <w:p w14:paraId="47EF2159" w14:textId="25C948AC" w:rsidR="00756155" w:rsidRPr="00DC1088" w:rsidRDefault="00756155">
        <w:pPr>
          <w:pStyle w:val="a6"/>
          <w:jc w:val="right"/>
          <w:rPr>
            <w:rFonts w:asciiTheme="majorBidi" w:hAnsiTheme="majorBidi" w:cstheme="majorBidi"/>
            <w:sz w:val="28"/>
            <w:szCs w:val="28"/>
          </w:rPr>
        </w:pPr>
        <w:r w:rsidRPr="00DC1088">
          <w:rPr>
            <w:rFonts w:asciiTheme="majorBidi" w:hAnsiTheme="majorBidi" w:cstheme="majorBidi"/>
            <w:sz w:val="28"/>
            <w:szCs w:val="28"/>
          </w:rPr>
          <w:fldChar w:fldCharType="begin"/>
        </w:r>
        <w:r w:rsidRPr="00DC1088">
          <w:rPr>
            <w:rFonts w:asciiTheme="majorBidi" w:hAnsiTheme="majorBidi" w:cstheme="majorBidi"/>
            <w:sz w:val="28"/>
            <w:szCs w:val="28"/>
          </w:rPr>
          <w:instrText>PAGE   \* MERGEFORMAT</w:instrText>
        </w:r>
        <w:r w:rsidRPr="00DC1088">
          <w:rPr>
            <w:rFonts w:asciiTheme="majorBidi" w:hAnsiTheme="majorBidi" w:cstheme="majorBidi"/>
            <w:sz w:val="28"/>
            <w:szCs w:val="28"/>
          </w:rPr>
          <w:fldChar w:fldCharType="separate"/>
        </w:r>
        <w:r w:rsidR="00B20B77" w:rsidRPr="00B20B77">
          <w:rPr>
            <w:rFonts w:asciiTheme="majorBidi" w:hAnsiTheme="majorBidi" w:cstheme="majorBidi"/>
            <w:noProof/>
            <w:sz w:val="28"/>
            <w:szCs w:val="28"/>
            <w:lang w:val="ru-RU"/>
          </w:rPr>
          <w:t>48</w:t>
        </w:r>
        <w:r w:rsidRPr="00DC1088">
          <w:rPr>
            <w:rFonts w:asciiTheme="majorBidi" w:hAnsiTheme="majorBidi" w:cstheme="majorBidi"/>
            <w:sz w:val="28"/>
            <w:szCs w:val="28"/>
          </w:rPr>
          <w:fldChar w:fldCharType="end"/>
        </w:r>
      </w:p>
    </w:sdtContent>
  </w:sdt>
  <w:p w14:paraId="3BDF29A6" w14:textId="77777777" w:rsidR="00756155" w:rsidRDefault="0075615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5E5A"/>
    <w:multiLevelType w:val="hybridMultilevel"/>
    <w:tmpl w:val="F69A39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ED24AE4"/>
    <w:multiLevelType w:val="hybridMultilevel"/>
    <w:tmpl w:val="B92659C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14F65590"/>
    <w:multiLevelType w:val="hybridMultilevel"/>
    <w:tmpl w:val="58D2FC3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198E02A1"/>
    <w:multiLevelType w:val="hybridMultilevel"/>
    <w:tmpl w:val="12E652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B1E695C"/>
    <w:multiLevelType w:val="hybridMultilevel"/>
    <w:tmpl w:val="5B4876DE"/>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CF158CE"/>
    <w:multiLevelType w:val="hybridMultilevel"/>
    <w:tmpl w:val="445E50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E704374"/>
    <w:multiLevelType w:val="hybridMultilevel"/>
    <w:tmpl w:val="EC7A8B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33664EF"/>
    <w:multiLevelType w:val="hybridMultilevel"/>
    <w:tmpl w:val="CAFA68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371446F"/>
    <w:multiLevelType w:val="hybridMultilevel"/>
    <w:tmpl w:val="4796C1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E260006"/>
    <w:multiLevelType w:val="hybridMultilevel"/>
    <w:tmpl w:val="35B27C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F527D04"/>
    <w:multiLevelType w:val="hybridMultilevel"/>
    <w:tmpl w:val="92D09E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2B27698"/>
    <w:multiLevelType w:val="hybridMultilevel"/>
    <w:tmpl w:val="DDACC97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2" w15:restartNumberingAfterBreak="0">
    <w:nsid w:val="4E973C3E"/>
    <w:multiLevelType w:val="hybridMultilevel"/>
    <w:tmpl w:val="B9A68B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FC329E8"/>
    <w:multiLevelType w:val="hybridMultilevel"/>
    <w:tmpl w:val="C7849F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E6735B8"/>
    <w:multiLevelType w:val="hybridMultilevel"/>
    <w:tmpl w:val="2E04C2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F3F0B15"/>
    <w:multiLevelType w:val="hybridMultilevel"/>
    <w:tmpl w:val="8E780E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57F6AE9"/>
    <w:multiLevelType w:val="hybridMultilevel"/>
    <w:tmpl w:val="7C3EC7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6086AC0"/>
    <w:multiLevelType w:val="multilevel"/>
    <w:tmpl w:val="31865FD2"/>
    <w:lvl w:ilvl="0">
      <w:start w:val="1"/>
      <w:numFmt w:val="decimal"/>
      <w:lvlText w:val="%1."/>
      <w:lvlJc w:val="left"/>
      <w:pPr>
        <w:ind w:left="36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8" w15:restartNumberingAfterBreak="0">
    <w:nsid w:val="78467270"/>
    <w:multiLevelType w:val="hybridMultilevel"/>
    <w:tmpl w:val="FD0AF4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857843289">
    <w:abstractNumId w:val="15"/>
  </w:num>
  <w:num w:numId="2" w16cid:durableId="371342901">
    <w:abstractNumId w:val="14"/>
  </w:num>
  <w:num w:numId="3" w16cid:durableId="403993136">
    <w:abstractNumId w:val="7"/>
  </w:num>
  <w:num w:numId="4" w16cid:durableId="2146698678">
    <w:abstractNumId w:val="9"/>
  </w:num>
  <w:num w:numId="5" w16cid:durableId="2092769212">
    <w:abstractNumId w:val="16"/>
  </w:num>
  <w:num w:numId="6" w16cid:durableId="1710909684">
    <w:abstractNumId w:val="10"/>
  </w:num>
  <w:num w:numId="7" w16cid:durableId="873469676">
    <w:abstractNumId w:val="18"/>
  </w:num>
  <w:num w:numId="8" w16cid:durableId="671491297">
    <w:abstractNumId w:val="1"/>
  </w:num>
  <w:num w:numId="9" w16cid:durableId="1886484152">
    <w:abstractNumId w:val="13"/>
  </w:num>
  <w:num w:numId="10" w16cid:durableId="2053990753">
    <w:abstractNumId w:val="5"/>
  </w:num>
  <w:num w:numId="11" w16cid:durableId="690453944">
    <w:abstractNumId w:val="6"/>
  </w:num>
  <w:num w:numId="12" w16cid:durableId="1383989487">
    <w:abstractNumId w:val="17"/>
  </w:num>
  <w:num w:numId="13" w16cid:durableId="978264492">
    <w:abstractNumId w:val="3"/>
  </w:num>
  <w:num w:numId="14" w16cid:durableId="544028767">
    <w:abstractNumId w:val="0"/>
  </w:num>
  <w:num w:numId="15" w16cid:durableId="764571629">
    <w:abstractNumId w:val="11"/>
  </w:num>
  <w:num w:numId="16" w16cid:durableId="547491884">
    <w:abstractNumId w:val="4"/>
  </w:num>
  <w:num w:numId="17" w16cid:durableId="825827227">
    <w:abstractNumId w:val="2"/>
  </w:num>
  <w:num w:numId="18" w16cid:durableId="1962566174">
    <w:abstractNumId w:val="12"/>
  </w:num>
  <w:num w:numId="19" w16cid:durableId="156344921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BDD"/>
    <w:rsid w:val="00000E80"/>
    <w:rsid w:val="000045F8"/>
    <w:rsid w:val="000079B0"/>
    <w:rsid w:val="00015A3B"/>
    <w:rsid w:val="00016625"/>
    <w:rsid w:val="00017F02"/>
    <w:rsid w:val="00020105"/>
    <w:rsid w:val="00021040"/>
    <w:rsid w:val="000245FC"/>
    <w:rsid w:val="00030406"/>
    <w:rsid w:val="0003404C"/>
    <w:rsid w:val="00037BAA"/>
    <w:rsid w:val="00041A5E"/>
    <w:rsid w:val="00052572"/>
    <w:rsid w:val="00052E1B"/>
    <w:rsid w:val="00055156"/>
    <w:rsid w:val="00055424"/>
    <w:rsid w:val="000579EE"/>
    <w:rsid w:val="00061623"/>
    <w:rsid w:val="000669CF"/>
    <w:rsid w:val="000805BB"/>
    <w:rsid w:val="00081C4C"/>
    <w:rsid w:val="0008248B"/>
    <w:rsid w:val="00082F2B"/>
    <w:rsid w:val="000852E4"/>
    <w:rsid w:val="000863D2"/>
    <w:rsid w:val="00087294"/>
    <w:rsid w:val="00091F42"/>
    <w:rsid w:val="00097FC9"/>
    <w:rsid w:val="000A1144"/>
    <w:rsid w:val="000A36DD"/>
    <w:rsid w:val="000B1D98"/>
    <w:rsid w:val="000B2D95"/>
    <w:rsid w:val="000B3833"/>
    <w:rsid w:val="000C0119"/>
    <w:rsid w:val="000C21C0"/>
    <w:rsid w:val="000C360E"/>
    <w:rsid w:val="000C4A83"/>
    <w:rsid w:val="000C6437"/>
    <w:rsid w:val="000D4CEE"/>
    <w:rsid w:val="000D521A"/>
    <w:rsid w:val="000E0A84"/>
    <w:rsid w:val="000E1C0C"/>
    <w:rsid w:val="000F1475"/>
    <w:rsid w:val="000F4C42"/>
    <w:rsid w:val="000F5D7D"/>
    <w:rsid w:val="000F66F4"/>
    <w:rsid w:val="00105BDD"/>
    <w:rsid w:val="0011482B"/>
    <w:rsid w:val="00121EF5"/>
    <w:rsid w:val="001234FA"/>
    <w:rsid w:val="001255C4"/>
    <w:rsid w:val="00126412"/>
    <w:rsid w:val="00127A82"/>
    <w:rsid w:val="00127F17"/>
    <w:rsid w:val="00132A34"/>
    <w:rsid w:val="00133558"/>
    <w:rsid w:val="00141076"/>
    <w:rsid w:val="00146517"/>
    <w:rsid w:val="0014722F"/>
    <w:rsid w:val="00153005"/>
    <w:rsid w:val="00153A9E"/>
    <w:rsid w:val="00157744"/>
    <w:rsid w:val="0016099C"/>
    <w:rsid w:val="001639B4"/>
    <w:rsid w:val="001644AD"/>
    <w:rsid w:val="0016479C"/>
    <w:rsid w:val="001658D8"/>
    <w:rsid w:val="001660A8"/>
    <w:rsid w:val="001734A4"/>
    <w:rsid w:val="001734DA"/>
    <w:rsid w:val="00180BB5"/>
    <w:rsid w:val="001827B2"/>
    <w:rsid w:val="00183250"/>
    <w:rsid w:val="00183A47"/>
    <w:rsid w:val="0018401D"/>
    <w:rsid w:val="00190A1B"/>
    <w:rsid w:val="00192F66"/>
    <w:rsid w:val="0019385E"/>
    <w:rsid w:val="001A241F"/>
    <w:rsid w:val="001A66E2"/>
    <w:rsid w:val="001A7DB7"/>
    <w:rsid w:val="001B0F57"/>
    <w:rsid w:val="001B1E3B"/>
    <w:rsid w:val="001C23A3"/>
    <w:rsid w:val="001C477D"/>
    <w:rsid w:val="001C4B18"/>
    <w:rsid w:val="001D27B2"/>
    <w:rsid w:val="001D3B24"/>
    <w:rsid w:val="001D540B"/>
    <w:rsid w:val="001D6559"/>
    <w:rsid w:val="001E4CEC"/>
    <w:rsid w:val="001E4EA8"/>
    <w:rsid w:val="001E5DAC"/>
    <w:rsid w:val="001F2B8F"/>
    <w:rsid w:val="001F7AE1"/>
    <w:rsid w:val="001F7D3A"/>
    <w:rsid w:val="002039D4"/>
    <w:rsid w:val="00204ABF"/>
    <w:rsid w:val="002105CF"/>
    <w:rsid w:val="00211DA8"/>
    <w:rsid w:val="00214603"/>
    <w:rsid w:val="00214980"/>
    <w:rsid w:val="00223118"/>
    <w:rsid w:val="002316DC"/>
    <w:rsid w:val="00231F86"/>
    <w:rsid w:val="00241BB7"/>
    <w:rsid w:val="00241C59"/>
    <w:rsid w:val="00242CFA"/>
    <w:rsid w:val="00244738"/>
    <w:rsid w:val="002471A8"/>
    <w:rsid w:val="002472FC"/>
    <w:rsid w:val="002478D3"/>
    <w:rsid w:val="00252B40"/>
    <w:rsid w:val="00253EB1"/>
    <w:rsid w:val="002549F5"/>
    <w:rsid w:val="0025622A"/>
    <w:rsid w:val="002576D4"/>
    <w:rsid w:val="00262E11"/>
    <w:rsid w:val="00262F2D"/>
    <w:rsid w:val="00263870"/>
    <w:rsid w:val="00270D18"/>
    <w:rsid w:val="0027113B"/>
    <w:rsid w:val="00272571"/>
    <w:rsid w:val="00284CAF"/>
    <w:rsid w:val="00285CD6"/>
    <w:rsid w:val="002907D5"/>
    <w:rsid w:val="002918F9"/>
    <w:rsid w:val="002950F0"/>
    <w:rsid w:val="002A1537"/>
    <w:rsid w:val="002A1D6E"/>
    <w:rsid w:val="002A431F"/>
    <w:rsid w:val="002A6E36"/>
    <w:rsid w:val="002A7AD3"/>
    <w:rsid w:val="002B2A2A"/>
    <w:rsid w:val="002B4DFE"/>
    <w:rsid w:val="002C5185"/>
    <w:rsid w:val="002C54EB"/>
    <w:rsid w:val="002C5BBF"/>
    <w:rsid w:val="002D3AA2"/>
    <w:rsid w:val="002D44A2"/>
    <w:rsid w:val="002E32C5"/>
    <w:rsid w:val="002E3B95"/>
    <w:rsid w:val="002E6B09"/>
    <w:rsid w:val="002F068D"/>
    <w:rsid w:val="002F096C"/>
    <w:rsid w:val="002F4450"/>
    <w:rsid w:val="002F549E"/>
    <w:rsid w:val="002F5B68"/>
    <w:rsid w:val="002F7996"/>
    <w:rsid w:val="0030252A"/>
    <w:rsid w:val="003026CD"/>
    <w:rsid w:val="00302D21"/>
    <w:rsid w:val="00303FD7"/>
    <w:rsid w:val="00304D11"/>
    <w:rsid w:val="003141E7"/>
    <w:rsid w:val="003148CC"/>
    <w:rsid w:val="00314A09"/>
    <w:rsid w:val="0031600B"/>
    <w:rsid w:val="003261BC"/>
    <w:rsid w:val="00326D63"/>
    <w:rsid w:val="00342C08"/>
    <w:rsid w:val="00343FDD"/>
    <w:rsid w:val="0034545F"/>
    <w:rsid w:val="003466ED"/>
    <w:rsid w:val="003514EC"/>
    <w:rsid w:val="00351788"/>
    <w:rsid w:val="00353EE7"/>
    <w:rsid w:val="00357AC8"/>
    <w:rsid w:val="003613FB"/>
    <w:rsid w:val="00367B93"/>
    <w:rsid w:val="003724A0"/>
    <w:rsid w:val="003740E5"/>
    <w:rsid w:val="00374594"/>
    <w:rsid w:val="003760EA"/>
    <w:rsid w:val="00377382"/>
    <w:rsid w:val="00381756"/>
    <w:rsid w:val="00385E14"/>
    <w:rsid w:val="00385F31"/>
    <w:rsid w:val="00391BDE"/>
    <w:rsid w:val="003929C3"/>
    <w:rsid w:val="00395AB6"/>
    <w:rsid w:val="00396CA5"/>
    <w:rsid w:val="00397DEA"/>
    <w:rsid w:val="003A7D65"/>
    <w:rsid w:val="003B1632"/>
    <w:rsid w:val="003B1C3A"/>
    <w:rsid w:val="003B31E5"/>
    <w:rsid w:val="003B6E27"/>
    <w:rsid w:val="003B6F83"/>
    <w:rsid w:val="003B6FE9"/>
    <w:rsid w:val="003C24F5"/>
    <w:rsid w:val="003C2FF7"/>
    <w:rsid w:val="003C330D"/>
    <w:rsid w:val="003C36CD"/>
    <w:rsid w:val="003E1EC1"/>
    <w:rsid w:val="003E2A05"/>
    <w:rsid w:val="003E3929"/>
    <w:rsid w:val="003E7688"/>
    <w:rsid w:val="003F2C48"/>
    <w:rsid w:val="003F59E1"/>
    <w:rsid w:val="003F72CA"/>
    <w:rsid w:val="00404DD6"/>
    <w:rsid w:val="004052DF"/>
    <w:rsid w:val="004114BE"/>
    <w:rsid w:val="00413556"/>
    <w:rsid w:val="00421795"/>
    <w:rsid w:val="00424596"/>
    <w:rsid w:val="00424D42"/>
    <w:rsid w:val="004251C5"/>
    <w:rsid w:val="0042571F"/>
    <w:rsid w:val="00426DEE"/>
    <w:rsid w:val="00426FA8"/>
    <w:rsid w:val="004270A5"/>
    <w:rsid w:val="00427590"/>
    <w:rsid w:val="00430BAA"/>
    <w:rsid w:val="00432FDA"/>
    <w:rsid w:val="00435078"/>
    <w:rsid w:val="00445A4D"/>
    <w:rsid w:val="004461AD"/>
    <w:rsid w:val="00450231"/>
    <w:rsid w:val="0045242E"/>
    <w:rsid w:val="0046086A"/>
    <w:rsid w:val="00461CA6"/>
    <w:rsid w:val="00466753"/>
    <w:rsid w:val="0048060D"/>
    <w:rsid w:val="00486AA5"/>
    <w:rsid w:val="00487B29"/>
    <w:rsid w:val="00492365"/>
    <w:rsid w:val="0049400C"/>
    <w:rsid w:val="004947B8"/>
    <w:rsid w:val="004953D2"/>
    <w:rsid w:val="004A4510"/>
    <w:rsid w:val="004A46A7"/>
    <w:rsid w:val="004A508E"/>
    <w:rsid w:val="004A6751"/>
    <w:rsid w:val="004B0F6D"/>
    <w:rsid w:val="004B3D46"/>
    <w:rsid w:val="004B4E8E"/>
    <w:rsid w:val="004B7812"/>
    <w:rsid w:val="004C08F6"/>
    <w:rsid w:val="004C6CD5"/>
    <w:rsid w:val="004C7D45"/>
    <w:rsid w:val="004C7D6A"/>
    <w:rsid w:val="004D3AD4"/>
    <w:rsid w:val="004D3FF5"/>
    <w:rsid w:val="004D4F46"/>
    <w:rsid w:val="004E0D56"/>
    <w:rsid w:val="004E1D88"/>
    <w:rsid w:val="004E1DA7"/>
    <w:rsid w:val="004E3BF5"/>
    <w:rsid w:val="004E4DB3"/>
    <w:rsid w:val="004E501D"/>
    <w:rsid w:val="004E5670"/>
    <w:rsid w:val="004F0E0B"/>
    <w:rsid w:val="004F2EF9"/>
    <w:rsid w:val="004F5D7E"/>
    <w:rsid w:val="004F5DB1"/>
    <w:rsid w:val="004F61A9"/>
    <w:rsid w:val="004F719F"/>
    <w:rsid w:val="00501223"/>
    <w:rsid w:val="005012E1"/>
    <w:rsid w:val="00510923"/>
    <w:rsid w:val="0051788F"/>
    <w:rsid w:val="0052057C"/>
    <w:rsid w:val="00521976"/>
    <w:rsid w:val="00526B83"/>
    <w:rsid w:val="0053637B"/>
    <w:rsid w:val="005418D9"/>
    <w:rsid w:val="005442C2"/>
    <w:rsid w:val="005460AB"/>
    <w:rsid w:val="00554122"/>
    <w:rsid w:val="005561AE"/>
    <w:rsid w:val="00556AB7"/>
    <w:rsid w:val="00557B1D"/>
    <w:rsid w:val="00557DDD"/>
    <w:rsid w:val="0056194D"/>
    <w:rsid w:val="00572576"/>
    <w:rsid w:val="00572B60"/>
    <w:rsid w:val="00577708"/>
    <w:rsid w:val="0058069C"/>
    <w:rsid w:val="005813A7"/>
    <w:rsid w:val="00583962"/>
    <w:rsid w:val="005869EE"/>
    <w:rsid w:val="00587BEC"/>
    <w:rsid w:val="005912A5"/>
    <w:rsid w:val="00591D1C"/>
    <w:rsid w:val="00596C1F"/>
    <w:rsid w:val="005A0A1C"/>
    <w:rsid w:val="005A43BA"/>
    <w:rsid w:val="005A5CDD"/>
    <w:rsid w:val="005A65CF"/>
    <w:rsid w:val="005A6C24"/>
    <w:rsid w:val="005A7D8F"/>
    <w:rsid w:val="005B00A0"/>
    <w:rsid w:val="005B0F69"/>
    <w:rsid w:val="005B232C"/>
    <w:rsid w:val="005B291D"/>
    <w:rsid w:val="005B29E7"/>
    <w:rsid w:val="005C0892"/>
    <w:rsid w:val="005C3157"/>
    <w:rsid w:val="005C38D4"/>
    <w:rsid w:val="005C674A"/>
    <w:rsid w:val="005D364B"/>
    <w:rsid w:val="005D42D2"/>
    <w:rsid w:val="005D6C4F"/>
    <w:rsid w:val="005E119A"/>
    <w:rsid w:val="005E1CB7"/>
    <w:rsid w:val="005E2CFE"/>
    <w:rsid w:val="005E5E66"/>
    <w:rsid w:val="005F2D96"/>
    <w:rsid w:val="00601F18"/>
    <w:rsid w:val="006028F0"/>
    <w:rsid w:val="00603876"/>
    <w:rsid w:val="00604F8D"/>
    <w:rsid w:val="00610429"/>
    <w:rsid w:val="00617A0E"/>
    <w:rsid w:val="006218BA"/>
    <w:rsid w:val="006272B8"/>
    <w:rsid w:val="0063681E"/>
    <w:rsid w:val="00636C25"/>
    <w:rsid w:val="0064097B"/>
    <w:rsid w:val="0064128D"/>
    <w:rsid w:val="00644408"/>
    <w:rsid w:val="00646571"/>
    <w:rsid w:val="00647787"/>
    <w:rsid w:val="00647C41"/>
    <w:rsid w:val="00650238"/>
    <w:rsid w:val="00652AF8"/>
    <w:rsid w:val="00661C92"/>
    <w:rsid w:val="006635F4"/>
    <w:rsid w:val="00665C31"/>
    <w:rsid w:val="0066612E"/>
    <w:rsid w:val="006667EE"/>
    <w:rsid w:val="006709CC"/>
    <w:rsid w:val="0067164E"/>
    <w:rsid w:val="00677B41"/>
    <w:rsid w:val="0068094A"/>
    <w:rsid w:val="00680FF5"/>
    <w:rsid w:val="006826FA"/>
    <w:rsid w:val="006835C9"/>
    <w:rsid w:val="00685E9E"/>
    <w:rsid w:val="006862A3"/>
    <w:rsid w:val="00687662"/>
    <w:rsid w:val="00692C26"/>
    <w:rsid w:val="006931FA"/>
    <w:rsid w:val="0069427F"/>
    <w:rsid w:val="0069781B"/>
    <w:rsid w:val="006A17AA"/>
    <w:rsid w:val="006A3FF6"/>
    <w:rsid w:val="006A4F91"/>
    <w:rsid w:val="006A7267"/>
    <w:rsid w:val="006B0034"/>
    <w:rsid w:val="006B2CF0"/>
    <w:rsid w:val="006B3A23"/>
    <w:rsid w:val="006B69C8"/>
    <w:rsid w:val="006B6C2C"/>
    <w:rsid w:val="006B707C"/>
    <w:rsid w:val="006B72A2"/>
    <w:rsid w:val="006B7758"/>
    <w:rsid w:val="006C0542"/>
    <w:rsid w:val="006C07F4"/>
    <w:rsid w:val="006C2BC0"/>
    <w:rsid w:val="006C3DD9"/>
    <w:rsid w:val="006C4071"/>
    <w:rsid w:val="006C4B3C"/>
    <w:rsid w:val="006C6059"/>
    <w:rsid w:val="006C767B"/>
    <w:rsid w:val="006D02F2"/>
    <w:rsid w:val="006D2C07"/>
    <w:rsid w:val="006D5252"/>
    <w:rsid w:val="006D78BA"/>
    <w:rsid w:val="006E0EDC"/>
    <w:rsid w:val="006E298F"/>
    <w:rsid w:val="006E6496"/>
    <w:rsid w:val="006E768E"/>
    <w:rsid w:val="006F4FE5"/>
    <w:rsid w:val="0070214C"/>
    <w:rsid w:val="007025BB"/>
    <w:rsid w:val="0070288B"/>
    <w:rsid w:val="00705202"/>
    <w:rsid w:val="00712D20"/>
    <w:rsid w:val="007154A1"/>
    <w:rsid w:val="007241F6"/>
    <w:rsid w:val="007254BA"/>
    <w:rsid w:val="00727CE9"/>
    <w:rsid w:val="00732DAC"/>
    <w:rsid w:val="00734F58"/>
    <w:rsid w:val="00737141"/>
    <w:rsid w:val="007418DB"/>
    <w:rsid w:val="0074299E"/>
    <w:rsid w:val="00754B1B"/>
    <w:rsid w:val="00756155"/>
    <w:rsid w:val="007564F8"/>
    <w:rsid w:val="00757CCD"/>
    <w:rsid w:val="00767A27"/>
    <w:rsid w:val="007718EA"/>
    <w:rsid w:val="007757EC"/>
    <w:rsid w:val="0078052A"/>
    <w:rsid w:val="00780D09"/>
    <w:rsid w:val="00787D8E"/>
    <w:rsid w:val="007910C8"/>
    <w:rsid w:val="00791E26"/>
    <w:rsid w:val="00793E4E"/>
    <w:rsid w:val="007949FE"/>
    <w:rsid w:val="00794FAB"/>
    <w:rsid w:val="007A0592"/>
    <w:rsid w:val="007A23B9"/>
    <w:rsid w:val="007B19A3"/>
    <w:rsid w:val="007B1B83"/>
    <w:rsid w:val="007B3ED5"/>
    <w:rsid w:val="007B6336"/>
    <w:rsid w:val="007C02A1"/>
    <w:rsid w:val="007C15E9"/>
    <w:rsid w:val="007C7289"/>
    <w:rsid w:val="007D0697"/>
    <w:rsid w:val="007D09E9"/>
    <w:rsid w:val="007D0ABD"/>
    <w:rsid w:val="007D1607"/>
    <w:rsid w:val="007E4BB6"/>
    <w:rsid w:val="007E734B"/>
    <w:rsid w:val="007F2BA5"/>
    <w:rsid w:val="007F4CDF"/>
    <w:rsid w:val="007F51C9"/>
    <w:rsid w:val="0080621E"/>
    <w:rsid w:val="00807B10"/>
    <w:rsid w:val="008117E9"/>
    <w:rsid w:val="00811B4B"/>
    <w:rsid w:val="00812B97"/>
    <w:rsid w:val="008160E1"/>
    <w:rsid w:val="00817BBE"/>
    <w:rsid w:val="00820C41"/>
    <w:rsid w:val="0082284B"/>
    <w:rsid w:val="0082322A"/>
    <w:rsid w:val="008271A6"/>
    <w:rsid w:val="00834CA5"/>
    <w:rsid w:val="00840823"/>
    <w:rsid w:val="00841D77"/>
    <w:rsid w:val="00845B3E"/>
    <w:rsid w:val="00846BAB"/>
    <w:rsid w:val="00855822"/>
    <w:rsid w:val="00860FCE"/>
    <w:rsid w:val="00861F8B"/>
    <w:rsid w:val="00862691"/>
    <w:rsid w:val="00862BC5"/>
    <w:rsid w:val="00864E02"/>
    <w:rsid w:val="00870968"/>
    <w:rsid w:val="00873478"/>
    <w:rsid w:val="00874911"/>
    <w:rsid w:val="00883B12"/>
    <w:rsid w:val="00891B14"/>
    <w:rsid w:val="00892959"/>
    <w:rsid w:val="00893BB4"/>
    <w:rsid w:val="008940BC"/>
    <w:rsid w:val="00896952"/>
    <w:rsid w:val="0089795A"/>
    <w:rsid w:val="008A07B5"/>
    <w:rsid w:val="008A1E81"/>
    <w:rsid w:val="008A48B6"/>
    <w:rsid w:val="008B0A7D"/>
    <w:rsid w:val="008B4FEB"/>
    <w:rsid w:val="008B5F03"/>
    <w:rsid w:val="008B6119"/>
    <w:rsid w:val="008B69B6"/>
    <w:rsid w:val="008C1B14"/>
    <w:rsid w:val="008C2873"/>
    <w:rsid w:val="008C373B"/>
    <w:rsid w:val="008C7E46"/>
    <w:rsid w:val="008D0F0D"/>
    <w:rsid w:val="008D1492"/>
    <w:rsid w:val="008D2ABE"/>
    <w:rsid w:val="008D3DAE"/>
    <w:rsid w:val="008D4661"/>
    <w:rsid w:val="008E01D6"/>
    <w:rsid w:val="008E0970"/>
    <w:rsid w:val="008E1270"/>
    <w:rsid w:val="008E6373"/>
    <w:rsid w:val="008E7449"/>
    <w:rsid w:val="008F0FC7"/>
    <w:rsid w:val="008F12A2"/>
    <w:rsid w:val="008F3021"/>
    <w:rsid w:val="008F411F"/>
    <w:rsid w:val="00902A6F"/>
    <w:rsid w:val="0090732D"/>
    <w:rsid w:val="00907E0B"/>
    <w:rsid w:val="009117FF"/>
    <w:rsid w:val="009157B8"/>
    <w:rsid w:val="009164DB"/>
    <w:rsid w:val="00916710"/>
    <w:rsid w:val="009213AF"/>
    <w:rsid w:val="0092590C"/>
    <w:rsid w:val="00935124"/>
    <w:rsid w:val="00940D70"/>
    <w:rsid w:val="009500A3"/>
    <w:rsid w:val="00952B7B"/>
    <w:rsid w:val="00960FE7"/>
    <w:rsid w:val="0096374E"/>
    <w:rsid w:val="0096550F"/>
    <w:rsid w:val="0097082F"/>
    <w:rsid w:val="0097132A"/>
    <w:rsid w:val="00972EBF"/>
    <w:rsid w:val="00973A90"/>
    <w:rsid w:val="0098030D"/>
    <w:rsid w:val="00982004"/>
    <w:rsid w:val="00983F58"/>
    <w:rsid w:val="00984D8E"/>
    <w:rsid w:val="00987F93"/>
    <w:rsid w:val="00992323"/>
    <w:rsid w:val="0099479B"/>
    <w:rsid w:val="00997FF4"/>
    <w:rsid w:val="009A019A"/>
    <w:rsid w:val="009A07E7"/>
    <w:rsid w:val="009A20E5"/>
    <w:rsid w:val="009A3BBE"/>
    <w:rsid w:val="009A48F5"/>
    <w:rsid w:val="009A6CEF"/>
    <w:rsid w:val="009A7861"/>
    <w:rsid w:val="009B1F49"/>
    <w:rsid w:val="009B31BC"/>
    <w:rsid w:val="009B5869"/>
    <w:rsid w:val="009B6D74"/>
    <w:rsid w:val="009C27D4"/>
    <w:rsid w:val="009C4943"/>
    <w:rsid w:val="009D12FC"/>
    <w:rsid w:val="009D2032"/>
    <w:rsid w:val="009D27C4"/>
    <w:rsid w:val="009D39CE"/>
    <w:rsid w:val="009D3B72"/>
    <w:rsid w:val="009D3CF8"/>
    <w:rsid w:val="009D6327"/>
    <w:rsid w:val="009D64BE"/>
    <w:rsid w:val="009D72BB"/>
    <w:rsid w:val="009D7ED8"/>
    <w:rsid w:val="009E070E"/>
    <w:rsid w:val="00A005F2"/>
    <w:rsid w:val="00A0283D"/>
    <w:rsid w:val="00A05BB0"/>
    <w:rsid w:val="00A13363"/>
    <w:rsid w:val="00A1389A"/>
    <w:rsid w:val="00A17966"/>
    <w:rsid w:val="00A200B1"/>
    <w:rsid w:val="00A20AD8"/>
    <w:rsid w:val="00A218DA"/>
    <w:rsid w:val="00A230DE"/>
    <w:rsid w:val="00A26E86"/>
    <w:rsid w:val="00A314BC"/>
    <w:rsid w:val="00A37B87"/>
    <w:rsid w:val="00A421F1"/>
    <w:rsid w:val="00A46CF4"/>
    <w:rsid w:val="00A577F2"/>
    <w:rsid w:val="00A62349"/>
    <w:rsid w:val="00A70445"/>
    <w:rsid w:val="00A72DF3"/>
    <w:rsid w:val="00A82855"/>
    <w:rsid w:val="00A82E1D"/>
    <w:rsid w:val="00A84FDA"/>
    <w:rsid w:val="00A86F44"/>
    <w:rsid w:val="00A92CF9"/>
    <w:rsid w:val="00A931AC"/>
    <w:rsid w:val="00A9407D"/>
    <w:rsid w:val="00A95618"/>
    <w:rsid w:val="00AA1A05"/>
    <w:rsid w:val="00AA5D65"/>
    <w:rsid w:val="00AC1C88"/>
    <w:rsid w:val="00AC22DC"/>
    <w:rsid w:val="00AC2A2E"/>
    <w:rsid w:val="00AC4C3B"/>
    <w:rsid w:val="00AC531B"/>
    <w:rsid w:val="00AC611C"/>
    <w:rsid w:val="00AD1A39"/>
    <w:rsid w:val="00AD2DEA"/>
    <w:rsid w:val="00AD4A69"/>
    <w:rsid w:val="00AD6CFD"/>
    <w:rsid w:val="00AE4D2F"/>
    <w:rsid w:val="00AF129D"/>
    <w:rsid w:val="00AF2942"/>
    <w:rsid w:val="00B011F1"/>
    <w:rsid w:val="00B02301"/>
    <w:rsid w:val="00B04812"/>
    <w:rsid w:val="00B051C1"/>
    <w:rsid w:val="00B10A5B"/>
    <w:rsid w:val="00B11AB7"/>
    <w:rsid w:val="00B121BA"/>
    <w:rsid w:val="00B20B77"/>
    <w:rsid w:val="00B20E32"/>
    <w:rsid w:val="00B256A9"/>
    <w:rsid w:val="00B27CF9"/>
    <w:rsid w:val="00B33B72"/>
    <w:rsid w:val="00B36160"/>
    <w:rsid w:val="00B363B5"/>
    <w:rsid w:val="00B40BB5"/>
    <w:rsid w:val="00B4158B"/>
    <w:rsid w:val="00B41FC7"/>
    <w:rsid w:val="00B44786"/>
    <w:rsid w:val="00B50A70"/>
    <w:rsid w:val="00B5448B"/>
    <w:rsid w:val="00B61A25"/>
    <w:rsid w:val="00B65F10"/>
    <w:rsid w:val="00B708E3"/>
    <w:rsid w:val="00B7110D"/>
    <w:rsid w:val="00B72A1F"/>
    <w:rsid w:val="00B7699E"/>
    <w:rsid w:val="00B810FC"/>
    <w:rsid w:val="00B8285F"/>
    <w:rsid w:val="00B82A89"/>
    <w:rsid w:val="00B857CB"/>
    <w:rsid w:val="00B85A0F"/>
    <w:rsid w:val="00B92BD5"/>
    <w:rsid w:val="00B96D61"/>
    <w:rsid w:val="00BA39C1"/>
    <w:rsid w:val="00BA61FE"/>
    <w:rsid w:val="00BA726B"/>
    <w:rsid w:val="00BB0903"/>
    <w:rsid w:val="00BB43F0"/>
    <w:rsid w:val="00BB43FA"/>
    <w:rsid w:val="00BB7B8C"/>
    <w:rsid w:val="00BC4E4F"/>
    <w:rsid w:val="00BC5478"/>
    <w:rsid w:val="00BC70CC"/>
    <w:rsid w:val="00BC7650"/>
    <w:rsid w:val="00BD119A"/>
    <w:rsid w:val="00BD1F72"/>
    <w:rsid w:val="00BD65DE"/>
    <w:rsid w:val="00BD794F"/>
    <w:rsid w:val="00BE136B"/>
    <w:rsid w:val="00BE2634"/>
    <w:rsid w:val="00BE332F"/>
    <w:rsid w:val="00BE565E"/>
    <w:rsid w:val="00BE6684"/>
    <w:rsid w:val="00BF1D3F"/>
    <w:rsid w:val="00C007A9"/>
    <w:rsid w:val="00C013C1"/>
    <w:rsid w:val="00C01A7C"/>
    <w:rsid w:val="00C06105"/>
    <w:rsid w:val="00C0657B"/>
    <w:rsid w:val="00C118D6"/>
    <w:rsid w:val="00C1265F"/>
    <w:rsid w:val="00C1318B"/>
    <w:rsid w:val="00C141D3"/>
    <w:rsid w:val="00C1487B"/>
    <w:rsid w:val="00C168AC"/>
    <w:rsid w:val="00C213F5"/>
    <w:rsid w:val="00C21709"/>
    <w:rsid w:val="00C217B8"/>
    <w:rsid w:val="00C31EEC"/>
    <w:rsid w:val="00C33A75"/>
    <w:rsid w:val="00C40F2F"/>
    <w:rsid w:val="00C43BB4"/>
    <w:rsid w:val="00C5380A"/>
    <w:rsid w:val="00C568D8"/>
    <w:rsid w:val="00C61C76"/>
    <w:rsid w:val="00C716F8"/>
    <w:rsid w:val="00C7188E"/>
    <w:rsid w:val="00C7264D"/>
    <w:rsid w:val="00C738BA"/>
    <w:rsid w:val="00C74B12"/>
    <w:rsid w:val="00C75BC5"/>
    <w:rsid w:val="00C80122"/>
    <w:rsid w:val="00C81B5B"/>
    <w:rsid w:val="00C82D62"/>
    <w:rsid w:val="00C83E11"/>
    <w:rsid w:val="00C84187"/>
    <w:rsid w:val="00C853C9"/>
    <w:rsid w:val="00C8704D"/>
    <w:rsid w:val="00C91A9D"/>
    <w:rsid w:val="00C94052"/>
    <w:rsid w:val="00C94691"/>
    <w:rsid w:val="00C9736F"/>
    <w:rsid w:val="00C97371"/>
    <w:rsid w:val="00CA2757"/>
    <w:rsid w:val="00CA5C93"/>
    <w:rsid w:val="00CA7337"/>
    <w:rsid w:val="00CA77B3"/>
    <w:rsid w:val="00CB0144"/>
    <w:rsid w:val="00CB1A79"/>
    <w:rsid w:val="00CC063A"/>
    <w:rsid w:val="00CC5A6D"/>
    <w:rsid w:val="00CD0256"/>
    <w:rsid w:val="00CE2902"/>
    <w:rsid w:val="00CE4A11"/>
    <w:rsid w:val="00CE727E"/>
    <w:rsid w:val="00CF02C9"/>
    <w:rsid w:val="00CF0AE5"/>
    <w:rsid w:val="00CF32B3"/>
    <w:rsid w:val="00CF4F86"/>
    <w:rsid w:val="00D00F7B"/>
    <w:rsid w:val="00D12242"/>
    <w:rsid w:val="00D15597"/>
    <w:rsid w:val="00D15923"/>
    <w:rsid w:val="00D15AFF"/>
    <w:rsid w:val="00D16628"/>
    <w:rsid w:val="00D200DE"/>
    <w:rsid w:val="00D2747B"/>
    <w:rsid w:val="00D32371"/>
    <w:rsid w:val="00D3608E"/>
    <w:rsid w:val="00D37F1E"/>
    <w:rsid w:val="00D46603"/>
    <w:rsid w:val="00D50898"/>
    <w:rsid w:val="00D54747"/>
    <w:rsid w:val="00D55E1A"/>
    <w:rsid w:val="00D602B0"/>
    <w:rsid w:val="00D71917"/>
    <w:rsid w:val="00D74A96"/>
    <w:rsid w:val="00D80270"/>
    <w:rsid w:val="00D8118A"/>
    <w:rsid w:val="00D85020"/>
    <w:rsid w:val="00D877F9"/>
    <w:rsid w:val="00D907E5"/>
    <w:rsid w:val="00D92ECC"/>
    <w:rsid w:val="00D9344D"/>
    <w:rsid w:val="00D94B4D"/>
    <w:rsid w:val="00DA40CC"/>
    <w:rsid w:val="00DA456B"/>
    <w:rsid w:val="00DA47AD"/>
    <w:rsid w:val="00DA529B"/>
    <w:rsid w:val="00DA58AB"/>
    <w:rsid w:val="00DA7854"/>
    <w:rsid w:val="00DB13DF"/>
    <w:rsid w:val="00DB5512"/>
    <w:rsid w:val="00DB614D"/>
    <w:rsid w:val="00DC1088"/>
    <w:rsid w:val="00DC2388"/>
    <w:rsid w:val="00DC2DB5"/>
    <w:rsid w:val="00DC3CD5"/>
    <w:rsid w:val="00DC42C8"/>
    <w:rsid w:val="00DC5884"/>
    <w:rsid w:val="00DC5C99"/>
    <w:rsid w:val="00DC76C6"/>
    <w:rsid w:val="00DD076F"/>
    <w:rsid w:val="00DD0C20"/>
    <w:rsid w:val="00DD7F52"/>
    <w:rsid w:val="00DE0FB9"/>
    <w:rsid w:val="00DE1CF6"/>
    <w:rsid w:val="00DE6A78"/>
    <w:rsid w:val="00DE6D13"/>
    <w:rsid w:val="00DF2022"/>
    <w:rsid w:val="00DF22CF"/>
    <w:rsid w:val="00DF6387"/>
    <w:rsid w:val="00DF651A"/>
    <w:rsid w:val="00DF6648"/>
    <w:rsid w:val="00E029F2"/>
    <w:rsid w:val="00E0300C"/>
    <w:rsid w:val="00E04279"/>
    <w:rsid w:val="00E04B3B"/>
    <w:rsid w:val="00E05A06"/>
    <w:rsid w:val="00E06373"/>
    <w:rsid w:val="00E170C7"/>
    <w:rsid w:val="00E17BF5"/>
    <w:rsid w:val="00E20C52"/>
    <w:rsid w:val="00E21215"/>
    <w:rsid w:val="00E25357"/>
    <w:rsid w:val="00E300E2"/>
    <w:rsid w:val="00E30153"/>
    <w:rsid w:val="00E30DD8"/>
    <w:rsid w:val="00E30EE2"/>
    <w:rsid w:val="00E31B23"/>
    <w:rsid w:val="00E31F9B"/>
    <w:rsid w:val="00E322DD"/>
    <w:rsid w:val="00E3437E"/>
    <w:rsid w:val="00E348A6"/>
    <w:rsid w:val="00E352BC"/>
    <w:rsid w:val="00E36AF6"/>
    <w:rsid w:val="00E37FD6"/>
    <w:rsid w:val="00E40958"/>
    <w:rsid w:val="00E47701"/>
    <w:rsid w:val="00E51A79"/>
    <w:rsid w:val="00E52C62"/>
    <w:rsid w:val="00E5411D"/>
    <w:rsid w:val="00E55579"/>
    <w:rsid w:val="00E606C9"/>
    <w:rsid w:val="00E609A7"/>
    <w:rsid w:val="00E6211C"/>
    <w:rsid w:val="00E62871"/>
    <w:rsid w:val="00E67090"/>
    <w:rsid w:val="00E6785E"/>
    <w:rsid w:val="00E70D13"/>
    <w:rsid w:val="00E7319E"/>
    <w:rsid w:val="00E75F9B"/>
    <w:rsid w:val="00E824DB"/>
    <w:rsid w:val="00E85F50"/>
    <w:rsid w:val="00E901E5"/>
    <w:rsid w:val="00E9190E"/>
    <w:rsid w:val="00E9520A"/>
    <w:rsid w:val="00E9589D"/>
    <w:rsid w:val="00E97357"/>
    <w:rsid w:val="00EA5FEB"/>
    <w:rsid w:val="00EB02CD"/>
    <w:rsid w:val="00EC2814"/>
    <w:rsid w:val="00EC432D"/>
    <w:rsid w:val="00ED2488"/>
    <w:rsid w:val="00ED2874"/>
    <w:rsid w:val="00ED3E0F"/>
    <w:rsid w:val="00EE1858"/>
    <w:rsid w:val="00EE19A4"/>
    <w:rsid w:val="00EE21FB"/>
    <w:rsid w:val="00EE26AE"/>
    <w:rsid w:val="00EE5446"/>
    <w:rsid w:val="00EE612F"/>
    <w:rsid w:val="00EE7AFC"/>
    <w:rsid w:val="00EE7E68"/>
    <w:rsid w:val="00EF3040"/>
    <w:rsid w:val="00F038BE"/>
    <w:rsid w:val="00F03F2B"/>
    <w:rsid w:val="00F06F38"/>
    <w:rsid w:val="00F1175C"/>
    <w:rsid w:val="00F1272F"/>
    <w:rsid w:val="00F1307F"/>
    <w:rsid w:val="00F17632"/>
    <w:rsid w:val="00F20132"/>
    <w:rsid w:val="00F21431"/>
    <w:rsid w:val="00F21959"/>
    <w:rsid w:val="00F23894"/>
    <w:rsid w:val="00F2465C"/>
    <w:rsid w:val="00F27CCC"/>
    <w:rsid w:val="00F33A3F"/>
    <w:rsid w:val="00F33D9D"/>
    <w:rsid w:val="00F4208A"/>
    <w:rsid w:val="00F44C64"/>
    <w:rsid w:val="00F51CF3"/>
    <w:rsid w:val="00F52708"/>
    <w:rsid w:val="00F62F3F"/>
    <w:rsid w:val="00F64FEE"/>
    <w:rsid w:val="00F65437"/>
    <w:rsid w:val="00F66EC0"/>
    <w:rsid w:val="00F70460"/>
    <w:rsid w:val="00F732E1"/>
    <w:rsid w:val="00F75277"/>
    <w:rsid w:val="00F77287"/>
    <w:rsid w:val="00F81842"/>
    <w:rsid w:val="00F85A6D"/>
    <w:rsid w:val="00F9154B"/>
    <w:rsid w:val="00F942BD"/>
    <w:rsid w:val="00F95070"/>
    <w:rsid w:val="00F97AA8"/>
    <w:rsid w:val="00FA5C9E"/>
    <w:rsid w:val="00FA6ECF"/>
    <w:rsid w:val="00FA758E"/>
    <w:rsid w:val="00FB448C"/>
    <w:rsid w:val="00FB5D08"/>
    <w:rsid w:val="00FB78FF"/>
    <w:rsid w:val="00FC25A0"/>
    <w:rsid w:val="00FC2870"/>
    <w:rsid w:val="00FC6B13"/>
    <w:rsid w:val="00FC6CBC"/>
    <w:rsid w:val="00FC7A90"/>
    <w:rsid w:val="00FD4828"/>
    <w:rsid w:val="00FD6E84"/>
    <w:rsid w:val="00FE026F"/>
    <w:rsid w:val="00FE11C0"/>
    <w:rsid w:val="00FF205B"/>
    <w:rsid w:val="00FF50E6"/>
    <w:rsid w:val="00FF5A84"/>
    <w:rsid w:val="00FF5DB5"/>
    <w:rsid w:val="00FF6EB5"/>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047D"/>
  <w15:chartTrackingRefBased/>
  <w15:docId w15:val="{957770D5-32D9-459F-B929-13C889E5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FD6"/>
    <w:pPr>
      <w:spacing w:line="256" w:lineRule="auto"/>
    </w:pPr>
  </w:style>
  <w:style w:type="paragraph" w:styleId="1">
    <w:name w:val="heading 1"/>
    <w:basedOn w:val="a"/>
    <w:next w:val="a"/>
    <w:link w:val="10"/>
    <w:uiPriority w:val="9"/>
    <w:qFormat/>
    <w:rsid w:val="00BF1D3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B61A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E1CF6"/>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1734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81B"/>
    <w:pPr>
      <w:ind w:left="720"/>
      <w:contextualSpacing/>
    </w:pPr>
  </w:style>
  <w:style w:type="character" w:styleId="a4">
    <w:name w:val="Hyperlink"/>
    <w:basedOn w:val="a0"/>
    <w:uiPriority w:val="99"/>
    <w:unhideWhenUsed/>
    <w:rsid w:val="00E9520A"/>
    <w:rPr>
      <w:color w:val="0563C1" w:themeColor="hyperlink"/>
      <w:u w:val="single"/>
    </w:rPr>
  </w:style>
  <w:style w:type="table" w:styleId="a5">
    <w:name w:val="Table Grid"/>
    <w:basedOn w:val="a1"/>
    <w:uiPriority w:val="39"/>
    <w:rsid w:val="005B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D2032"/>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9D2032"/>
  </w:style>
  <w:style w:type="paragraph" w:styleId="a8">
    <w:name w:val="footer"/>
    <w:basedOn w:val="a"/>
    <w:link w:val="a9"/>
    <w:uiPriority w:val="99"/>
    <w:unhideWhenUsed/>
    <w:rsid w:val="009D2032"/>
    <w:pPr>
      <w:tabs>
        <w:tab w:val="center" w:pos="4677"/>
        <w:tab w:val="right" w:pos="9355"/>
      </w:tabs>
      <w:spacing w:after="0" w:line="240" w:lineRule="auto"/>
    </w:pPr>
  </w:style>
  <w:style w:type="character" w:customStyle="1" w:styleId="a9">
    <w:name w:val="Нижній колонтитул Знак"/>
    <w:basedOn w:val="a0"/>
    <w:link w:val="a8"/>
    <w:uiPriority w:val="99"/>
    <w:rsid w:val="009D2032"/>
  </w:style>
  <w:style w:type="character" w:customStyle="1" w:styleId="20">
    <w:name w:val="Заголовок 2 Знак"/>
    <w:basedOn w:val="a0"/>
    <w:link w:val="2"/>
    <w:uiPriority w:val="9"/>
    <w:rsid w:val="00B61A25"/>
    <w:rPr>
      <w:rFonts w:asciiTheme="majorHAnsi" w:eastAsiaTheme="majorEastAsia" w:hAnsiTheme="majorHAnsi" w:cstheme="majorBidi"/>
      <w:color w:val="2E74B5" w:themeColor="accent1" w:themeShade="BF"/>
      <w:sz w:val="26"/>
      <w:szCs w:val="26"/>
    </w:rPr>
  </w:style>
  <w:style w:type="paragraph" w:customStyle="1" w:styleId="111">
    <w:name w:val="111"/>
    <w:basedOn w:val="2"/>
    <w:link w:val="1110"/>
    <w:qFormat/>
    <w:rsid w:val="00B61A25"/>
    <w:pPr>
      <w:spacing w:line="360" w:lineRule="auto"/>
      <w:ind w:firstLine="567"/>
      <w:jc w:val="both"/>
    </w:pPr>
    <w:rPr>
      <w:rFonts w:ascii="Times New Roman" w:hAnsi="Times New Roman" w:cs="Times New Roman"/>
      <w:b/>
      <w:color w:val="auto"/>
      <w:sz w:val="28"/>
      <w:szCs w:val="28"/>
    </w:rPr>
  </w:style>
  <w:style w:type="character" w:customStyle="1" w:styleId="1110">
    <w:name w:val="111 Знак"/>
    <w:basedOn w:val="20"/>
    <w:link w:val="111"/>
    <w:rsid w:val="00B61A25"/>
    <w:rPr>
      <w:rFonts w:ascii="Times New Roman" w:eastAsiaTheme="majorEastAsia" w:hAnsi="Times New Roman" w:cs="Times New Roman"/>
      <w:b/>
      <w:color w:val="2E74B5" w:themeColor="accent1" w:themeShade="BF"/>
      <w:sz w:val="28"/>
      <w:szCs w:val="28"/>
    </w:rPr>
  </w:style>
  <w:style w:type="character" w:customStyle="1" w:styleId="30">
    <w:name w:val="Заголовок 3 Знак"/>
    <w:basedOn w:val="a0"/>
    <w:link w:val="3"/>
    <w:uiPriority w:val="9"/>
    <w:semiHidden/>
    <w:rsid w:val="00DE1CF6"/>
    <w:rPr>
      <w:rFonts w:eastAsiaTheme="majorEastAsia" w:cstheme="majorBidi"/>
      <w:color w:val="2E74B5" w:themeColor="accent1" w:themeShade="BF"/>
      <w:sz w:val="28"/>
      <w:szCs w:val="28"/>
    </w:rPr>
  </w:style>
  <w:style w:type="character" w:customStyle="1" w:styleId="10">
    <w:name w:val="Заголовок 1 Знак"/>
    <w:basedOn w:val="a0"/>
    <w:link w:val="1"/>
    <w:uiPriority w:val="9"/>
    <w:rsid w:val="00BF1D3F"/>
    <w:rPr>
      <w:rFonts w:asciiTheme="majorHAnsi" w:eastAsiaTheme="majorEastAsia" w:hAnsiTheme="majorHAnsi" w:cstheme="majorBidi"/>
      <w:color w:val="2E74B5" w:themeColor="accent1" w:themeShade="BF"/>
      <w:sz w:val="40"/>
      <w:szCs w:val="40"/>
    </w:rPr>
  </w:style>
  <w:style w:type="character" w:customStyle="1" w:styleId="11">
    <w:name w:val="Незакрита згадка1"/>
    <w:basedOn w:val="a0"/>
    <w:uiPriority w:val="99"/>
    <w:semiHidden/>
    <w:unhideWhenUsed/>
    <w:rsid w:val="00874911"/>
    <w:rPr>
      <w:color w:val="605E5C"/>
      <w:shd w:val="clear" w:color="auto" w:fill="E1DFDD"/>
    </w:rPr>
  </w:style>
  <w:style w:type="paragraph" w:customStyle="1" w:styleId="p1">
    <w:name w:val="p1"/>
    <w:basedOn w:val="a"/>
    <w:rsid w:val="005C674A"/>
    <w:pPr>
      <w:spacing w:after="0" w:line="240" w:lineRule="auto"/>
    </w:pPr>
    <w:rPr>
      <w:rFonts w:ascii="Helvetica" w:eastAsiaTheme="minorEastAsia" w:hAnsi="Helvetica" w:cs="Times New Roman"/>
      <w:sz w:val="18"/>
      <w:szCs w:val="18"/>
      <w:lang w:eastAsia="uk-UA"/>
    </w:rPr>
  </w:style>
  <w:style w:type="character" w:customStyle="1" w:styleId="s1">
    <w:name w:val="s1"/>
    <w:basedOn w:val="a0"/>
    <w:rsid w:val="005C674A"/>
    <w:rPr>
      <w:rFonts w:ascii="Helvetica" w:hAnsi="Helvetica" w:hint="default"/>
      <w:b w:val="0"/>
      <w:bCs w:val="0"/>
      <w:i w:val="0"/>
      <w:iCs w:val="0"/>
      <w:sz w:val="18"/>
      <w:szCs w:val="18"/>
    </w:rPr>
  </w:style>
  <w:style w:type="paragraph" w:styleId="aa">
    <w:name w:val="Normal (Web)"/>
    <w:basedOn w:val="a"/>
    <w:uiPriority w:val="99"/>
    <w:semiHidden/>
    <w:unhideWhenUsed/>
    <w:rsid w:val="00AD1A39"/>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apple-tab-span">
    <w:name w:val="apple-tab-span"/>
    <w:basedOn w:val="a0"/>
    <w:rsid w:val="00AD1A39"/>
  </w:style>
  <w:style w:type="paragraph" w:styleId="ab">
    <w:name w:val="No Spacing"/>
    <w:link w:val="ac"/>
    <w:uiPriority w:val="1"/>
    <w:qFormat/>
    <w:rsid w:val="00B810FC"/>
    <w:pPr>
      <w:spacing w:after="0" w:line="240" w:lineRule="auto"/>
    </w:pPr>
    <w:rPr>
      <w:rFonts w:eastAsiaTheme="minorEastAsia"/>
      <w:lang w:eastAsia="uk-UA"/>
    </w:rPr>
  </w:style>
  <w:style w:type="character" w:customStyle="1" w:styleId="ac">
    <w:name w:val="Без інтервалів Знак"/>
    <w:basedOn w:val="a0"/>
    <w:link w:val="ab"/>
    <w:uiPriority w:val="1"/>
    <w:rsid w:val="00B810FC"/>
    <w:rPr>
      <w:rFonts w:eastAsiaTheme="minorEastAsia"/>
      <w:lang w:eastAsia="uk-UA"/>
    </w:rPr>
  </w:style>
  <w:style w:type="paragraph" w:customStyle="1" w:styleId="12">
    <w:name w:val="Обычный1"/>
    <w:rsid w:val="00B810FC"/>
    <w:pPr>
      <w:spacing w:after="200" w:line="276" w:lineRule="auto"/>
    </w:pPr>
    <w:rPr>
      <w:rFonts w:ascii="Calibri" w:eastAsia="Calibri" w:hAnsi="Calibri" w:cs="Calibri"/>
      <w:lang w:eastAsia="uk-UA"/>
    </w:rPr>
  </w:style>
  <w:style w:type="paragraph" w:styleId="ad">
    <w:name w:val="Title"/>
    <w:basedOn w:val="a"/>
    <w:link w:val="ae"/>
    <w:qFormat/>
    <w:rsid w:val="00820C41"/>
    <w:pPr>
      <w:spacing w:after="0" w:line="360" w:lineRule="auto"/>
      <w:jc w:val="center"/>
    </w:pPr>
    <w:rPr>
      <w:rFonts w:ascii="Times New Roman" w:eastAsia="Times New Roman" w:hAnsi="Times New Roman" w:cs="Times New Roman"/>
      <w:b/>
      <w:sz w:val="28"/>
      <w:szCs w:val="20"/>
      <w:lang w:eastAsia="ru-RU"/>
    </w:rPr>
  </w:style>
  <w:style w:type="character" w:customStyle="1" w:styleId="ae">
    <w:name w:val="Назва Знак"/>
    <w:basedOn w:val="a0"/>
    <w:link w:val="ad"/>
    <w:rsid w:val="00820C41"/>
    <w:rPr>
      <w:rFonts w:ascii="Times New Roman" w:eastAsia="Times New Roman" w:hAnsi="Times New Roman" w:cs="Times New Roman"/>
      <w:b/>
      <w:sz w:val="28"/>
      <w:szCs w:val="20"/>
      <w:lang w:eastAsia="ru-RU"/>
    </w:rPr>
  </w:style>
  <w:style w:type="paragraph" w:styleId="af">
    <w:name w:val="Body Text Indent"/>
    <w:basedOn w:val="a"/>
    <w:link w:val="af0"/>
    <w:rsid w:val="00820C41"/>
    <w:pPr>
      <w:spacing w:after="0" w:line="240" w:lineRule="auto"/>
      <w:ind w:firstLine="720"/>
      <w:jc w:val="both"/>
    </w:pPr>
    <w:rPr>
      <w:rFonts w:ascii="TimesET" w:eastAsia="TimesET" w:hAnsi="TimesET" w:cs="Times New Roman"/>
      <w:sz w:val="28"/>
      <w:szCs w:val="20"/>
      <w:lang w:eastAsia="ru-RU"/>
    </w:rPr>
  </w:style>
  <w:style w:type="character" w:customStyle="1" w:styleId="af0">
    <w:name w:val="Основний текст з відступом Знак"/>
    <w:basedOn w:val="a0"/>
    <w:link w:val="af"/>
    <w:rsid w:val="00820C41"/>
    <w:rPr>
      <w:rFonts w:ascii="TimesET" w:eastAsia="TimesET" w:hAnsi="TimesET" w:cs="Times New Roman"/>
      <w:sz w:val="28"/>
      <w:szCs w:val="20"/>
      <w:lang w:eastAsia="ru-RU"/>
    </w:rPr>
  </w:style>
  <w:style w:type="character" w:customStyle="1" w:styleId="40">
    <w:name w:val="Заголовок 4 Знак"/>
    <w:basedOn w:val="a0"/>
    <w:link w:val="4"/>
    <w:uiPriority w:val="9"/>
    <w:semiHidden/>
    <w:rsid w:val="001734DA"/>
    <w:rPr>
      <w:rFonts w:asciiTheme="majorHAnsi" w:eastAsiaTheme="majorEastAsia" w:hAnsiTheme="majorHAnsi" w:cstheme="majorBidi"/>
      <w:i/>
      <w:iCs/>
      <w:color w:val="2E74B5" w:themeColor="accent1" w:themeShade="BF"/>
    </w:rPr>
  </w:style>
  <w:style w:type="character" w:styleId="af1">
    <w:name w:val="Strong"/>
    <w:basedOn w:val="a0"/>
    <w:uiPriority w:val="22"/>
    <w:qFormat/>
    <w:rsid w:val="007D0ABD"/>
    <w:rPr>
      <w:b/>
      <w:bCs/>
    </w:rPr>
  </w:style>
  <w:style w:type="character" w:styleId="HTML">
    <w:name w:val="HTML Code"/>
    <w:basedOn w:val="a0"/>
    <w:uiPriority w:val="99"/>
    <w:semiHidden/>
    <w:unhideWhenUsed/>
    <w:rsid w:val="007D0AB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272">
      <w:bodyDiv w:val="1"/>
      <w:marLeft w:val="0"/>
      <w:marRight w:val="0"/>
      <w:marTop w:val="0"/>
      <w:marBottom w:val="0"/>
      <w:divBdr>
        <w:top w:val="none" w:sz="0" w:space="0" w:color="auto"/>
        <w:left w:val="none" w:sz="0" w:space="0" w:color="auto"/>
        <w:bottom w:val="none" w:sz="0" w:space="0" w:color="auto"/>
        <w:right w:val="none" w:sz="0" w:space="0" w:color="auto"/>
      </w:divBdr>
    </w:div>
    <w:div w:id="70583820">
      <w:bodyDiv w:val="1"/>
      <w:marLeft w:val="0"/>
      <w:marRight w:val="0"/>
      <w:marTop w:val="0"/>
      <w:marBottom w:val="0"/>
      <w:divBdr>
        <w:top w:val="none" w:sz="0" w:space="0" w:color="auto"/>
        <w:left w:val="none" w:sz="0" w:space="0" w:color="auto"/>
        <w:bottom w:val="none" w:sz="0" w:space="0" w:color="auto"/>
        <w:right w:val="none" w:sz="0" w:space="0" w:color="auto"/>
      </w:divBdr>
      <w:divsChild>
        <w:div w:id="1553034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697193">
      <w:bodyDiv w:val="1"/>
      <w:marLeft w:val="0"/>
      <w:marRight w:val="0"/>
      <w:marTop w:val="0"/>
      <w:marBottom w:val="0"/>
      <w:divBdr>
        <w:top w:val="none" w:sz="0" w:space="0" w:color="auto"/>
        <w:left w:val="none" w:sz="0" w:space="0" w:color="auto"/>
        <w:bottom w:val="none" w:sz="0" w:space="0" w:color="auto"/>
        <w:right w:val="none" w:sz="0" w:space="0" w:color="auto"/>
      </w:divBdr>
    </w:div>
    <w:div w:id="89619411">
      <w:bodyDiv w:val="1"/>
      <w:marLeft w:val="0"/>
      <w:marRight w:val="0"/>
      <w:marTop w:val="0"/>
      <w:marBottom w:val="0"/>
      <w:divBdr>
        <w:top w:val="none" w:sz="0" w:space="0" w:color="auto"/>
        <w:left w:val="none" w:sz="0" w:space="0" w:color="auto"/>
        <w:bottom w:val="none" w:sz="0" w:space="0" w:color="auto"/>
        <w:right w:val="none" w:sz="0" w:space="0" w:color="auto"/>
      </w:divBdr>
    </w:div>
    <w:div w:id="100342931">
      <w:bodyDiv w:val="1"/>
      <w:marLeft w:val="0"/>
      <w:marRight w:val="0"/>
      <w:marTop w:val="0"/>
      <w:marBottom w:val="0"/>
      <w:divBdr>
        <w:top w:val="none" w:sz="0" w:space="0" w:color="auto"/>
        <w:left w:val="none" w:sz="0" w:space="0" w:color="auto"/>
        <w:bottom w:val="none" w:sz="0" w:space="0" w:color="auto"/>
        <w:right w:val="none" w:sz="0" w:space="0" w:color="auto"/>
      </w:divBdr>
    </w:div>
    <w:div w:id="112722517">
      <w:bodyDiv w:val="1"/>
      <w:marLeft w:val="0"/>
      <w:marRight w:val="0"/>
      <w:marTop w:val="0"/>
      <w:marBottom w:val="0"/>
      <w:divBdr>
        <w:top w:val="none" w:sz="0" w:space="0" w:color="auto"/>
        <w:left w:val="none" w:sz="0" w:space="0" w:color="auto"/>
        <w:bottom w:val="none" w:sz="0" w:space="0" w:color="auto"/>
        <w:right w:val="none" w:sz="0" w:space="0" w:color="auto"/>
      </w:divBdr>
      <w:divsChild>
        <w:div w:id="1278026794">
          <w:marLeft w:val="0"/>
          <w:marRight w:val="0"/>
          <w:marTop w:val="0"/>
          <w:marBottom w:val="0"/>
          <w:divBdr>
            <w:top w:val="none" w:sz="0" w:space="0" w:color="auto"/>
            <w:left w:val="none" w:sz="0" w:space="0" w:color="auto"/>
            <w:bottom w:val="none" w:sz="0" w:space="0" w:color="auto"/>
            <w:right w:val="none" w:sz="0" w:space="0" w:color="auto"/>
          </w:divBdr>
        </w:div>
        <w:div w:id="2102993340">
          <w:marLeft w:val="0"/>
          <w:marRight w:val="0"/>
          <w:marTop w:val="0"/>
          <w:marBottom w:val="0"/>
          <w:divBdr>
            <w:top w:val="none" w:sz="0" w:space="0" w:color="auto"/>
            <w:left w:val="none" w:sz="0" w:space="0" w:color="auto"/>
            <w:bottom w:val="none" w:sz="0" w:space="0" w:color="auto"/>
            <w:right w:val="none" w:sz="0" w:space="0" w:color="auto"/>
          </w:divBdr>
        </w:div>
        <w:div w:id="1277519912">
          <w:marLeft w:val="0"/>
          <w:marRight w:val="0"/>
          <w:marTop w:val="0"/>
          <w:marBottom w:val="0"/>
          <w:divBdr>
            <w:top w:val="none" w:sz="0" w:space="0" w:color="auto"/>
            <w:left w:val="none" w:sz="0" w:space="0" w:color="auto"/>
            <w:bottom w:val="none" w:sz="0" w:space="0" w:color="auto"/>
            <w:right w:val="none" w:sz="0" w:space="0" w:color="auto"/>
          </w:divBdr>
        </w:div>
        <w:div w:id="1689675531">
          <w:marLeft w:val="0"/>
          <w:marRight w:val="0"/>
          <w:marTop w:val="0"/>
          <w:marBottom w:val="0"/>
          <w:divBdr>
            <w:top w:val="none" w:sz="0" w:space="0" w:color="auto"/>
            <w:left w:val="none" w:sz="0" w:space="0" w:color="auto"/>
            <w:bottom w:val="none" w:sz="0" w:space="0" w:color="auto"/>
            <w:right w:val="none" w:sz="0" w:space="0" w:color="auto"/>
          </w:divBdr>
        </w:div>
        <w:div w:id="640309875">
          <w:marLeft w:val="0"/>
          <w:marRight w:val="0"/>
          <w:marTop w:val="0"/>
          <w:marBottom w:val="0"/>
          <w:divBdr>
            <w:top w:val="none" w:sz="0" w:space="0" w:color="auto"/>
            <w:left w:val="none" w:sz="0" w:space="0" w:color="auto"/>
            <w:bottom w:val="none" w:sz="0" w:space="0" w:color="auto"/>
            <w:right w:val="none" w:sz="0" w:space="0" w:color="auto"/>
          </w:divBdr>
        </w:div>
        <w:div w:id="145437088">
          <w:marLeft w:val="0"/>
          <w:marRight w:val="0"/>
          <w:marTop w:val="0"/>
          <w:marBottom w:val="0"/>
          <w:divBdr>
            <w:top w:val="none" w:sz="0" w:space="0" w:color="auto"/>
            <w:left w:val="none" w:sz="0" w:space="0" w:color="auto"/>
            <w:bottom w:val="none" w:sz="0" w:space="0" w:color="auto"/>
            <w:right w:val="none" w:sz="0" w:space="0" w:color="auto"/>
          </w:divBdr>
        </w:div>
        <w:div w:id="1794054762">
          <w:marLeft w:val="0"/>
          <w:marRight w:val="0"/>
          <w:marTop w:val="0"/>
          <w:marBottom w:val="0"/>
          <w:divBdr>
            <w:top w:val="none" w:sz="0" w:space="0" w:color="auto"/>
            <w:left w:val="none" w:sz="0" w:space="0" w:color="auto"/>
            <w:bottom w:val="none" w:sz="0" w:space="0" w:color="auto"/>
            <w:right w:val="none" w:sz="0" w:space="0" w:color="auto"/>
          </w:divBdr>
        </w:div>
        <w:div w:id="1985813988">
          <w:marLeft w:val="0"/>
          <w:marRight w:val="0"/>
          <w:marTop w:val="0"/>
          <w:marBottom w:val="0"/>
          <w:divBdr>
            <w:top w:val="none" w:sz="0" w:space="0" w:color="auto"/>
            <w:left w:val="none" w:sz="0" w:space="0" w:color="auto"/>
            <w:bottom w:val="none" w:sz="0" w:space="0" w:color="auto"/>
            <w:right w:val="none" w:sz="0" w:space="0" w:color="auto"/>
          </w:divBdr>
        </w:div>
        <w:div w:id="1028675228">
          <w:marLeft w:val="0"/>
          <w:marRight w:val="0"/>
          <w:marTop w:val="0"/>
          <w:marBottom w:val="0"/>
          <w:divBdr>
            <w:top w:val="none" w:sz="0" w:space="0" w:color="auto"/>
            <w:left w:val="none" w:sz="0" w:space="0" w:color="auto"/>
            <w:bottom w:val="none" w:sz="0" w:space="0" w:color="auto"/>
            <w:right w:val="none" w:sz="0" w:space="0" w:color="auto"/>
          </w:divBdr>
        </w:div>
        <w:div w:id="934092005">
          <w:marLeft w:val="0"/>
          <w:marRight w:val="0"/>
          <w:marTop w:val="0"/>
          <w:marBottom w:val="0"/>
          <w:divBdr>
            <w:top w:val="none" w:sz="0" w:space="0" w:color="auto"/>
            <w:left w:val="none" w:sz="0" w:space="0" w:color="auto"/>
            <w:bottom w:val="none" w:sz="0" w:space="0" w:color="auto"/>
            <w:right w:val="none" w:sz="0" w:space="0" w:color="auto"/>
          </w:divBdr>
        </w:div>
        <w:div w:id="480583509">
          <w:marLeft w:val="0"/>
          <w:marRight w:val="0"/>
          <w:marTop w:val="0"/>
          <w:marBottom w:val="0"/>
          <w:divBdr>
            <w:top w:val="none" w:sz="0" w:space="0" w:color="auto"/>
            <w:left w:val="none" w:sz="0" w:space="0" w:color="auto"/>
            <w:bottom w:val="none" w:sz="0" w:space="0" w:color="auto"/>
            <w:right w:val="none" w:sz="0" w:space="0" w:color="auto"/>
          </w:divBdr>
        </w:div>
        <w:div w:id="484736787">
          <w:marLeft w:val="0"/>
          <w:marRight w:val="0"/>
          <w:marTop w:val="0"/>
          <w:marBottom w:val="0"/>
          <w:divBdr>
            <w:top w:val="none" w:sz="0" w:space="0" w:color="auto"/>
            <w:left w:val="none" w:sz="0" w:space="0" w:color="auto"/>
            <w:bottom w:val="none" w:sz="0" w:space="0" w:color="auto"/>
            <w:right w:val="none" w:sz="0" w:space="0" w:color="auto"/>
          </w:divBdr>
        </w:div>
        <w:div w:id="590703257">
          <w:marLeft w:val="0"/>
          <w:marRight w:val="0"/>
          <w:marTop w:val="0"/>
          <w:marBottom w:val="0"/>
          <w:divBdr>
            <w:top w:val="none" w:sz="0" w:space="0" w:color="auto"/>
            <w:left w:val="none" w:sz="0" w:space="0" w:color="auto"/>
            <w:bottom w:val="none" w:sz="0" w:space="0" w:color="auto"/>
            <w:right w:val="none" w:sz="0" w:space="0" w:color="auto"/>
          </w:divBdr>
        </w:div>
      </w:divsChild>
    </w:div>
    <w:div w:id="130101706">
      <w:bodyDiv w:val="1"/>
      <w:marLeft w:val="0"/>
      <w:marRight w:val="0"/>
      <w:marTop w:val="0"/>
      <w:marBottom w:val="0"/>
      <w:divBdr>
        <w:top w:val="none" w:sz="0" w:space="0" w:color="auto"/>
        <w:left w:val="none" w:sz="0" w:space="0" w:color="auto"/>
        <w:bottom w:val="none" w:sz="0" w:space="0" w:color="auto"/>
        <w:right w:val="none" w:sz="0" w:space="0" w:color="auto"/>
      </w:divBdr>
    </w:div>
    <w:div w:id="134494784">
      <w:bodyDiv w:val="1"/>
      <w:marLeft w:val="0"/>
      <w:marRight w:val="0"/>
      <w:marTop w:val="0"/>
      <w:marBottom w:val="0"/>
      <w:divBdr>
        <w:top w:val="none" w:sz="0" w:space="0" w:color="auto"/>
        <w:left w:val="none" w:sz="0" w:space="0" w:color="auto"/>
        <w:bottom w:val="none" w:sz="0" w:space="0" w:color="auto"/>
        <w:right w:val="none" w:sz="0" w:space="0" w:color="auto"/>
      </w:divBdr>
    </w:div>
    <w:div w:id="134690543">
      <w:bodyDiv w:val="1"/>
      <w:marLeft w:val="0"/>
      <w:marRight w:val="0"/>
      <w:marTop w:val="0"/>
      <w:marBottom w:val="0"/>
      <w:divBdr>
        <w:top w:val="none" w:sz="0" w:space="0" w:color="auto"/>
        <w:left w:val="none" w:sz="0" w:space="0" w:color="auto"/>
        <w:bottom w:val="none" w:sz="0" w:space="0" w:color="auto"/>
        <w:right w:val="none" w:sz="0" w:space="0" w:color="auto"/>
      </w:divBdr>
    </w:div>
    <w:div w:id="137188703">
      <w:bodyDiv w:val="1"/>
      <w:marLeft w:val="0"/>
      <w:marRight w:val="0"/>
      <w:marTop w:val="0"/>
      <w:marBottom w:val="0"/>
      <w:divBdr>
        <w:top w:val="none" w:sz="0" w:space="0" w:color="auto"/>
        <w:left w:val="none" w:sz="0" w:space="0" w:color="auto"/>
        <w:bottom w:val="none" w:sz="0" w:space="0" w:color="auto"/>
        <w:right w:val="none" w:sz="0" w:space="0" w:color="auto"/>
      </w:divBdr>
    </w:div>
    <w:div w:id="143274984">
      <w:bodyDiv w:val="1"/>
      <w:marLeft w:val="0"/>
      <w:marRight w:val="0"/>
      <w:marTop w:val="0"/>
      <w:marBottom w:val="0"/>
      <w:divBdr>
        <w:top w:val="none" w:sz="0" w:space="0" w:color="auto"/>
        <w:left w:val="none" w:sz="0" w:space="0" w:color="auto"/>
        <w:bottom w:val="none" w:sz="0" w:space="0" w:color="auto"/>
        <w:right w:val="none" w:sz="0" w:space="0" w:color="auto"/>
      </w:divBdr>
    </w:div>
    <w:div w:id="144125660">
      <w:bodyDiv w:val="1"/>
      <w:marLeft w:val="0"/>
      <w:marRight w:val="0"/>
      <w:marTop w:val="0"/>
      <w:marBottom w:val="0"/>
      <w:divBdr>
        <w:top w:val="none" w:sz="0" w:space="0" w:color="auto"/>
        <w:left w:val="none" w:sz="0" w:space="0" w:color="auto"/>
        <w:bottom w:val="none" w:sz="0" w:space="0" w:color="auto"/>
        <w:right w:val="none" w:sz="0" w:space="0" w:color="auto"/>
      </w:divBdr>
      <w:divsChild>
        <w:div w:id="391200607">
          <w:marLeft w:val="0"/>
          <w:marRight w:val="0"/>
          <w:marTop w:val="0"/>
          <w:marBottom w:val="0"/>
          <w:divBdr>
            <w:top w:val="none" w:sz="0" w:space="0" w:color="auto"/>
            <w:left w:val="none" w:sz="0" w:space="0" w:color="auto"/>
            <w:bottom w:val="none" w:sz="0" w:space="0" w:color="auto"/>
            <w:right w:val="none" w:sz="0" w:space="0" w:color="auto"/>
          </w:divBdr>
        </w:div>
        <w:div w:id="674963005">
          <w:marLeft w:val="0"/>
          <w:marRight w:val="0"/>
          <w:marTop w:val="0"/>
          <w:marBottom w:val="0"/>
          <w:divBdr>
            <w:top w:val="none" w:sz="0" w:space="0" w:color="auto"/>
            <w:left w:val="none" w:sz="0" w:space="0" w:color="auto"/>
            <w:bottom w:val="none" w:sz="0" w:space="0" w:color="auto"/>
            <w:right w:val="none" w:sz="0" w:space="0" w:color="auto"/>
          </w:divBdr>
        </w:div>
        <w:div w:id="367067865">
          <w:marLeft w:val="0"/>
          <w:marRight w:val="0"/>
          <w:marTop w:val="0"/>
          <w:marBottom w:val="0"/>
          <w:divBdr>
            <w:top w:val="none" w:sz="0" w:space="0" w:color="auto"/>
            <w:left w:val="none" w:sz="0" w:space="0" w:color="auto"/>
            <w:bottom w:val="none" w:sz="0" w:space="0" w:color="auto"/>
            <w:right w:val="none" w:sz="0" w:space="0" w:color="auto"/>
          </w:divBdr>
        </w:div>
        <w:div w:id="1325819067">
          <w:marLeft w:val="0"/>
          <w:marRight w:val="0"/>
          <w:marTop w:val="0"/>
          <w:marBottom w:val="0"/>
          <w:divBdr>
            <w:top w:val="none" w:sz="0" w:space="0" w:color="auto"/>
            <w:left w:val="none" w:sz="0" w:space="0" w:color="auto"/>
            <w:bottom w:val="none" w:sz="0" w:space="0" w:color="auto"/>
            <w:right w:val="none" w:sz="0" w:space="0" w:color="auto"/>
          </w:divBdr>
        </w:div>
        <w:div w:id="264264232">
          <w:marLeft w:val="0"/>
          <w:marRight w:val="0"/>
          <w:marTop w:val="0"/>
          <w:marBottom w:val="0"/>
          <w:divBdr>
            <w:top w:val="none" w:sz="0" w:space="0" w:color="auto"/>
            <w:left w:val="none" w:sz="0" w:space="0" w:color="auto"/>
            <w:bottom w:val="none" w:sz="0" w:space="0" w:color="auto"/>
            <w:right w:val="none" w:sz="0" w:space="0" w:color="auto"/>
          </w:divBdr>
        </w:div>
        <w:div w:id="1385107597">
          <w:marLeft w:val="0"/>
          <w:marRight w:val="0"/>
          <w:marTop w:val="0"/>
          <w:marBottom w:val="0"/>
          <w:divBdr>
            <w:top w:val="none" w:sz="0" w:space="0" w:color="auto"/>
            <w:left w:val="none" w:sz="0" w:space="0" w:color="auto"/>
            <w:bottom w:val="none" w:sz="0" w:space="0" w:color="auto"/>
            <w:right w:val="none" w:sz="0" w:space="0" w:color="auto"/>
          </w:divBdr>
        </w:div>
        <w:div w:id="1929268878">
          <w:marLeft w:val="0"/>
          <w:marRight w:val="0"/>
          <w:marTop w:val="0"/>
          <w:marBottom w:val="0"/>
          <w:divBdr>
            <w:top w:val="none" w:sz="0" w:space="0" w:color="auto"/>
            <w:left w:val="none" w:sz="0" w:space="0" w:color="auto"/>
            <w:bottom w:val="none" w:sz="0" w:space="0" w:color="auto"/>
            <w:right w:val="none" w:sz="0" w:space="0" w:color="auto"/>
          </w:divBdr>
        </w:div>
        <w:div w:id="1307125975">
          <w:marLeft w:val="0"/>
          <w:marRight w:val="0"/>
          <w:marTop w:val="0"/>
          <w:marBottom w:val="0"/>
          <w:divBdr>
            <w:top w:val="none" w:sz="0" w:space="0" w:color="auto"/>
            <w:left w:val="none" w:sz="0" w:space="0" w:color="auto"/>
            <w:bottom w:val="none" w:sz="0" w:space="0" w:color="auto"/>
            <w:right w:val="none" w:sz="0" w:space="0" w:color="auto"/>
          </w:divBdr>
        </w:div>
        <w:div w:id="1172988092">
          <w:marLeft w:val="0"/>
          <w:marRight w:val="0"/>
          <w:marTop w:val="0"/>
          <w:marBottom w:val="0"/>
          <w:divBdr>
            <w:top w:val="none" w:sz="0" w:space="0" w:color="auto"/>
            <w:left w:val="none" w:sz="0" w:space="0" w:color="auto"/>
            <w:bottom w:val="none" w:sz="0" w:space="0" w:color="auto"/>
            <w:right w:val="none" w:sz="0" w:space="0" w:color="auto"/>
          </w:divBdr>
        </w:div>
        <w:div w:id="801920739">
          <w:marLeft w:val="0"/>
          <w:marRight w:val="0"/>
          <w:marTop w:val="0"/>
          <w:marBottom w:val="0"/>
          <w:divBdr>
            <w:top w:val="none" w:sz="0" w:space="0" w:color="auto"/>
            <w:left w:val="none" w:sz="0" w:space="0" w:color="auto"/>
            <w:bottom w:val="none" w:sz="0" w:space="0" w:color="auto"/>
            <w:right w:val="none" w:sz="0" w:space="0" w:color="auto"/>
          </w:divBdr>
        </w:div>
        <w:div w:id="1737850469">
          <w:marLeft w:val="0"/>
          <w:marRight w:val="0"/>
          <w:marTop w:val="0"/>
          <w:marBottom w:val="0"/>
          <w:divBdr>
            <w:top w:val="none" w:sz="0" w:space="0" w:color="auto"/>
            <w:left w:val="none" w:sz="0" w:space="0" w:color="auto"/>
            <w:bottom w:val="none" w:sz="0" w:space="0" w:color="auto"/>
            <w:right w:val="none" w:sz="0" w:space="0" w:color="auto"/>
          </w:divBdr>
        </w:div>
        <w:div w:id="605621749">
          <w:marLeft w:val="0"/>
          <w:marRight w:val="0"/>
          <w:marTop w:val="0"/>
          <w:marBottom w:val="0"/>
          <w:divBdr>
            <w:top w:val="none" w:sz="0" w:space="0" w:color="auto"/>
            <w:left w:val="none" w:sz="0" w:space="0" w:color="auto"/>
            <w:bottom w:val="none" w:sz="0" w:space="0" w:color="auto"/>
            <w:right w:val="none" w:sz="0" w:space="0" w:color="auto"/>
          </w:divBdr>
        </w:div>
        <w:div w:id="1858077933">
          <w:marLeft w:val="0"/>
          <w:marRight w:val="0"/>
          <w:marTop w:val="0"/>
          <w:marBottom w:val="0"/>
          <w:divBdr>
            <w:top w:val="none" w:sz="0" w:space="0" w:color="auto"/>
            <w:left w:val="none" w:sz="0" w:space="0" w:color="auto"/>
            <w:bottom w:val="none" w:sz="0" w:space="0" w:color="auto"/>
            <w:right w:val="none" w:sz="0" w:space="0" w:color="auto"/>
          </w:divBdr>
        </w:div>
      </w:divsChild>
    </w:div>
    <w:div w:id="170149193">
      <w:bodyDiv w:val="1"/>
      <w:marLeft w:val="0"/>
      <w:marRight w:val="0"/>
      <w:marTop w:val="0"/>
      <w:marBottom w:val="0"/>
      <w:divBdr>
        <w:top w:val="none" w:sz="0" w:space="0" w:color="auto"/>
        <w:left w:val="none" w:sz="0" w:space="0" w:color="auto"/>
        <w:bottom w:val="none" w:sz="0" w:space="0" w:color="auto"/>
        <w:right w:val="none" w:sz="0" w:space="0" w:color="auto"/>
      </w:divBdr>
    </w:div>
    <w:div w:id="171459579">
      <w:bodyDiv w:val="1"/>
      <w:marLeft w:val="0"/>
      <w:marRight w:val="0"/>
      <w:marTop w:val="0"/>
      <w:marBottom w:val="0"/>
      <w:divBdr>
        <w:top w:val="none" w:sz="0" w:space="0" w:color="auto"/>
        <w:left w:val="none" w:sz="0" w:space="0" w:color="auto"/>
        <w:bottom w:val="none" w:sz="0" w:space="0" w:color="auto"/>
        <w:right w:val="none" w:sz="0" w:space="0" w:color="auto"/>
      </w:divBdr>
    </w:div>
    <w:div w:id="200023984">
      <w:bodyDiv w:val="1"/>
      <w:marLeft w:val="0"/>
      <w:marRight w:val="0"/>
      <w:marTop w:val="0"/>
      <w:marBottom w:val="0"/>
      <w:divBdr>
        <w:top w:val="none" w:sz="0" w:space="0" w:color="auto"/>
        <w:left w:val="none" w:sz="0" w:space="0" w:color="auto"/>
        <w:bottom w:val="none" w:sz="0" w:space="0" w:color="auto"/>
        <w:right w:val="none" w:sz="0" w:space="0" w:color="auto"/>
      </w:divBdr>
    </w:div>
    <w:div w:id="206337649">
      <w:bodyDiv w:val="1"/>
      <w:marLeft w:val="0"/>
      <w:marRight w:val="0"/>
      <w:marTop w:val="0"/>
      <w:marBottom w:val="0"/>
      <w:divBdr>
        <w:top w:val="none" w:sz="0" w:space="0" w:color="auto"/>
        <w:left w:val="none" w:sz="0" w:space="0" w:color="auto"/>
        <w:bottom w:val="none" w:sz="0" w:space="0" w:color="auto"/>
        <w:right w:val="none" w:sz="0" w:space="0" w:color="auto"/>
      </w:divBdr>
    </w:div>
    <w:div w:id="208953033">
      <w:bodyDiv w:val="1"/>
      <w:marLeft w:val="0"/>
      <w:marRight w:val="0"/>
      <w:marTop w:val="0"/>
      <w:marBottom w:val="0"/>
      <w:divBdr>
        <w:top w:val="none" w:sz="0" w:space="0" w:color="auto"/>
        <w:left w:val="none" w:sz="0" w:space="0" w:color="auto"/>
        <w:bottom w:val="none" w:sz="0" w:space="0" w:color="auto"/>
        <w:right w:val="none" w:sz="0" w:space="0" w:color="auto"/>
      </w:divBdr>
    </w:div>
    <w:div w:id="209266720">
      <w:bodyDiv w:val="1"/>
      <w:marLeft w:val="0"/>
      <w:marRight w:val="0"/>
      <w:marTop w:val="0"/>
      <w:marBottom w:val="0"/>
      <w:divBdr>
        <w:top w:val="none" w:sz="0" w:space="0" w:color="auto"/>
        <w:left w:val="none" w:sz="0" w:space="0" w:color="auto"/>
        <w:bottom w:val="none" w:sz="0" w:space="0" w:color="auto"/>
        <w:right w:val="none" w:sz="0" w:space="0" w:color="auto"/>
      </w:divBdr>
    </w:div>
    <w:div w:id="210461539">
      <w:bodyDiv w:val="1"/>
      <w:marLeft w:val="0"/>
      <w:marRight w:val="0"/>
      <w:marTop w:val="0"/>
      <w:marBottom w:val="0"/>
      <w:divBdr>
        <w:top w:val="none" w:sz="0" w:space="0" w:color="auto"/>
        <w:left w:val="none" w:sz="0" w:space="0" w:color="auto"/>
        <w:bottom w:val="none" w:sz="0" w:space="0" w:color="auto"/>
        <w:right w:val="none" w:sz="0" w:space="0" w:color="auto"/>
      </w:divBdr>
    </w:div>
    <w:div w:id="219095527">
      <w:bodyDiv w:val="1"/>
      <w:marLeft w:val="0"/>
      <w:marRight w:val="0"/>
      <w:marTop w:val="0"/>
      <w:marBottom w:val="0"/>
      <w:divBdr>
        <w:top w:val="none" w:sz="0" w:space="0" w:color="auto"/>
        <w:left w:val="none" w:sz="0" w:space="0" w:color="auto"/>
        <w:bottom w:val="none" w:sz="0" w:space="0" w:color="auto"/>
        <w:right w:val="none" w:sz="0" w:space="0" w:color="auto"/>
      </w:divBdr>
    </w:div>
    <w:div w:id="229119497">
      <w:bodyDiv w:val="1"/>
      <w:marLeft w:val="0"/>
      <w:marRight w:val="0"/>
      <w:marTop w:val="0"/>
      <w:marBottom w:val="0"/>
      <w:divBdr>
        <w:top w:val="none" w:sz="0" w:space="0" w:color="auto"/>
        <w:left w:val="none" w:sz="0" w:space="0" w:color="auto"/>
        <w:bottom w:val="none" w:sz="0" w:space="0" w:color="auto"/>
        <w:right w:val="none" w:sz="0" w:space="0" w:color="auto"/>
      </w:divBdr>
    </w:div>
    <w:div w:id="248084407">
      <w:bodyDiv w:val="1"/>
      <w:marLeft w:val="0"/>
      <w:marRight w:val="0"/>
      <w:marTop w:val="0"/>
      <w:marBottom w:val="0"/>
      <w:divBdr>
        <w:top w:val="none" w:sz="0" w:space="0" w:color="auto"/>
        <w:left w:val="none" w:sz="0" w:space="0" w:color="auto"/>
        <w:bottom w:val="none" w:sz="0" w:space="0" w:color="auto"/>
        <w:right w:val="none" w:sz="0" w:space="0" w:color="auto"/>
      </w:divBdr>
    </w:div>
    <w:div w:id="253056108">
      <w:bodyDiv w:val="1"/>
      <w:marLeft w:val="0"/>
      <w:marRight w:val="0"/>
      <w:marTop w:val="0"/>
      <w:marBottom w:val="0"/>
      <w:divBdr>
        <w:top w:val="none" w:sz="0" w:space="0" w:color="auto"/>
        <w:left w:val="none" w:sz="0" w:space="0" w:color="auto"/>
        <w:bottom w:val="none" w:sz="0" w:space="0" w:color="auto"/>
        <w:right w:val="none" w:sz="0" w:space="0" w:color="auto"/>
      </w:divBdr>
    </w:div>
    <w:div w:id="256184234">
      <w:bodyDiv w:val="1"/>
      <w:marLeft w:val="0"/>
      <w:marRight w:val="0"/>
      <w:marTop w:val="0"/>
      <w:marBottom w:val="0"/>
      <w:divBdr>
        <w:top w:val="none" w:sz="0" w:space="0" w:color="auto"/>
        <w:left w:val="none" w:sz="0" w:space="0" w:color="auto"/>
        <w:bottom w:val="none" w:sz="0" w:space="0" w:color="auto"/>
        <w:right w:val="none" w:sz="0" w:space="0" w:color="auto"/>
      </w:divBdr>
    </w:div>
    <w:div w:id="354696690">
      <w:bodyDiv w:val="1"/>
      <w:marLeft w:val="0"/>
      <w:marRight w:val="0"/>
      <w:marTop w:val="0"/>
      <w:marBottom w:val="0"/>
      <w:divBdr>
        <w:top w:val="none" w:sz="0" w:space="0" w:color="auto"/>
        <w:left w:val="none" w:sz="0" w:space="0" w:color="auto"/>
        <w:bottom w:val="none" w:sz="0" w:space="0" w:color="auto"/>
        <w:right w:val="none" w:sz="0" w:space="0" w:color="auto"/>
      </w:divBdr>
    </w:div>
    <w:div w:id="386073443">
      <w:bodyDiv w:val="1"/>
      <w:marLeft w:val="0"/>
      <w:marRight w:val="0"/>
      <w:marTop w:val="0"/>
      <w:marBottom w:val="0"/>
      <w:divBdr>
        <w:top w:val="none" w:sz="0" w:space="0" w:color="auto"/>
        <w:left w:val="none" w:sz="0" w:space="0" w:color="auto"/>
        <w:bottom w:val="none" w:sz="0" w:space="0" w:color="auto"/>
        <w:right w:val="none" w:sz="0" w:space="0" w:color="auto"/>
      </w:divBdr>
    </w:div>
    <w:div w:id="386683583">
      <w:bodyDiv w:val="1"/>
      <w:marLeft w:val="0"/>
      <w:marRight w:val="0"/>
      <w:marTop w:val="0"/>
      <w:marBottom w:val="0"/>
      <w:divBdr>
        <w:top w:val="none" w:sz="0" w:space="0" w:color="auto"/>
        <w:left w:val="none" w:sz="0" w:space="0" w:color="auto"/>
        <w:bottom w:val="none" w:sz="0" w:space="0" w:color="auto"/>
        <w:right w:val="none" w:sz="0" w:space="0" w:color="auto"/>
      </w:divBdr>
    </w:div>
    <w:div w:id="392697467">
      <w:bodyDiv w:val="1"/>
      <w:marLeft w:val="0"/>
      <w:marRight w:val="0"/>
      <w:marTop w:val="0"/>
      <w:marBottom w:val="0"/>
      <w:divBdr>
        <w:top w:val="none" w:sz="0" w:space="0" w:color="auto"/>
        <w:left w:val="none" w:sz="0" w:space="0" w:color="auto"/>
        <w:bottom w:val="none" w:sz="0" w:space="0" w:color="auto"/>
        <w:right w:val="none" w:sz="0" w:space="0" w:color="auto"/>
      </w:divBdr>
    </w:div>
    <w:div w:id="438455165">
      <w:bodyDiv w:val="1"/>
      <w:marLeft w:val="0"/>
      <w:marRight w:val="0"/>
      <w:marTop w:val="0"/>
      <w:marBottom w:val="0"/>
      <w:divBdr>
        <w:top w:val="none" w:sz="0" w:space="0" w:color="auto"/>
        <w:left w:val="none" w:sz="0" w:space="0" w:color="auto"/>
        <w:bottom w:val="none" w:sz="0" w:space="0" w:color="auto"/>
        <w:right w:val="none" w:sz="0" w:space="0" w:color="auto"/>
      </w:divBdr>
    </w:div>
    <w:div w:id="451552867">
      <w:bodyDiv w:val="1"/>
      <w:marLeft w:val="0"/>
      <w:marRight w:val="0"/>
      <w:marTop w:val="0"/>
      <w:marBottom w:val="0"/>
      <w:divBdr>
        <w:top w:val="none" w:sz="0" w:space="0" w:color="auto"/>
        <w:left w:val="none" w:sz="0" w:space="0" w:color="auto"/>
        <w:bottom w:val="none" w:sz="0" w:space="0" w:color="auto"/>
        <w:right w:val="none" w:sz="0" w:space="0" w:color="auto"/>
      </w:divBdr>
    </w:div>
    <w:div w:id="492066709">
      <w:bodyDiv w:val="1"/>
      <w:marLeft w:val="0"/>
      <w:marRight w:val="0"/>
      <w:marTop w:val="0"/>
      <w:marBottom w:val="0"/>
      <w:divBdr>
        <w:top w:val="none" w:sz="0" w:space="0" w:color="auto"/>
        <w:left w:val="none" w:sz="0" w:space="0" w:color="auto"/>
        <w:bottom w:val="none" w:sz="0" w:space="0" w:color="auto"/>
        <w:right w:val="none" w:sz="0" w:space="0" w:color="auto"/>
      </w:divBdr>
    </w:div>
    <w:div w:id="504059452">
      <w:bodyDiv w:val="1"/>
      <w:marLeft w:val="0"/>
      <w:marRight w:val="0"/>
      <w:marTop w:val="0"/>
      <w:marBottom w:val="0"/>
      <w:divBdr>
        <w:top w:val="none" w:sz="0" w:space="0" w:color="auto"/>
        <w:left w:val="none" w:sz="0" w:space="0" w:color="auto"/>
        <w:bottom w:val="none" w:sz="0" w:space="0" w:color="auto"/>
        <w:right w:val="none" w:sz="0" w:space="0" w:color="auto"/>
      </w:divBdr>
    </w:div>
    <w:div w:id="520245371">
      <w:bodyDiv w:val="1"/>
      <w:marLeft w:val="0"/>
      <w:marRight w:val="0"/>
      <w:marTop w:val="0"/>
      <w:marBottom w:val="0"/>
      <w:divBdr>
        <w:top w:val="none" w:sz="0" w:space="0" w:color="auto"/>
        <w:left w:val="none" w:sz="0" w:space="0" w:color="auto"/>
        <w:bottom w:val="none" w:sz="0" w:space="0" w:color="auto"/>
        <w:right w:val="none" w:sz="0" w:space="0" w:color="auto"/>
      </w:divBdr>
      <w:divsChild>
        <w:div w:id="164118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1082702">
      <w:bodyDiv w:val="1"/>
      <w:marLeft w:val="0"/>
      <w:marRight w:val="0"/>
      <w:marTop w:val="0"/>
      <w:marBottom w:val="0"/>
      <w:divBdr>
        <w:top w:val="none" w:sz="0" w:space="0" w:color="auto"/>
        <w:left w:val="none" w:sz="0" w:space="0" w:color="auto"/>
        <w:bottom w:val="none" w:sz="0" w:space="0" w:color="auto"/>
        <w:right w:val="none" w:sz="0" w:space="0" w:color="auto"/>
      </w:divBdr>
    </w:div>
    <w:div w:id="615448951">
      <w:bodyDiv w:val="1"/>
      <w:marLeft w:val="0"/>
      <w:marRight w:val="0"/>
      <w:marTop w:val="0"/>
      <w:marBottom w:val="0"/>
      <w:divBdr>
        <w:top w:val="none" w:sz="0" w:space="0" w:color="auto"/>
        <w:left w:val="none" w:sz="0" w:space="0" w:color="auto"/>
        <w:bottom w:val="none" w:sz="0" w:space="0" w:color="auto"/>
        <w:right w:val="none" w:sz="0" w:space="0" w:color="auto"/>
      </w:divBdr>
    </w:div>
    <w:div w:id="616987344">
      <w:bodyDiv w:val="1"/>
      <w:marLeft w:val="0"/>
      <w:marRight w:val="0"/>
      <w:marTop w:val="0"/>
      <w:marBottom w:val="0"/>
      <w:divBdr>
        <w:top w:val="none" w:sz="0" w:space="0" w:color="auto"/>
        <w:left w:val="none" w:sz="0" w:space="0" w:color="auto"/>
        <w:bottom w:val="none" w:sz="0" w:space="0" w:color="auto"/>
        <w:right w:val="none" w:sz="0" w:space="0" w:color="auto"/>
      </w:divBdr>
    </w:div>
    <w:div w:id="630597556">
      <w:bodyDiv w:val="1"/>
      <w:marLeft w:val="0"/>
      <w:marRight w:val="0"/>
      <w:marTop w:val="0"/>
      <w:marBottom w:val="0"/>
      <w:divBdr>
        <w:top w:val="none" w:sz="0" w:space="0" w:color="auto"/>
        <w:left w:val="none" w:sz="0" w:space="0" w:color="auto"/>
        <w:bottom w:val="none" w:sz="0" w:space="0" w:color="auto"/>
        <w:right w:val="none" w:sz="0" w:space="0" w:color="auto"/>
      </w:divBdr>
    </w:div>
    <w:div w:id="649873220">
      <w:bodyDiv w:val="1"/>
      <w:marLeft w:val="0"/>
      <w:marRight w:val="0"/>
      <w:marTop w:val="0"/>
      <w:marBottom w:val="0"/>
      <w:divBdr>
        <w:top w:val="none" w:sz="0" w:space="0" w:color="auto"/>
        <w:left w:val="none" w:sz="0" w:space="0" w:color="auto"/>
        <w:bottom w:val="none" w:sz="0" w:space="0" w:color="auto"/>
        <w:right w:val="none" w:sz="0" w:space="0" w:color="auto"/>
      </w:divBdr>
    </w:div>
    <w:div w:id="663163641">
      <w:bodyDiv w:val="1"/>
      <w:marLeft w:val="0"/>
      <w:marRight w:val="0"/>
      <w:marTop w:val="0"/>
      <w:marBottom w:val="0"/>
      <w:divBdr>
        <w:top w:val="none" w:sz="0" w:space="0" w:color="auto"/>
        <w:left w:val="none" w:sz="0" w:space="0" w:color="auto"/>
        <w:bottom w:val="none" w:sz="0" w:space="0" w:color="auto"/>
        <w:right w:val="none" w:sz="0" w:space="0" w:color="auto"/>
      </w:divBdr>
    </w:div>
    <w:div w:id="665674611">
      <w:bodyDiv w:val="1"/>
      <w:marLeft w:val="0"/>
      <w:marRight w:val="0"/>
      <w:marTop w:val="0"/>
      <w:marBottom w:val="0"/>
      <w:divBdr>
        <w:top w:val="none" w:sz="0" w:space="0" w:color="auto"/>
        <w:left w:val="none" w:sz="0" w:space="0" w:color="auto"/>
        <w:bottom w:val="none" w:sz="0" w:space="0" w:color="auto"/>
        <w:right w:val="none" w:sz="0" w:space="0" w:color="auto"/>
      </w:divBdr>
    </w:div>
    <w:div w:id="673841651">
      <w:bodyDiv w:val="1"/>
      <w:marLeft w:val="0"/>
      <w:marRight w:val="0"/>
      <w:marTop w:val="0"/>
      <w:marBottom w:val="0"/>
      <w:divBdr>
        <w:top w:val="none" w:sz="0" w:space="0" w:color="auto"/>
        <w:left w:val="none" w:sz="0" w:space="0" w:color="auto"/>
        <w:bottom w:val="none" w:sz="0" w:space="0" w:color="auto"/>
        <w:right w:val="none" w:sz="0" w:space="0" w:color="auto"/>
      </w:divBdr>
    </w:div>
    <w:div w:id="690301865">
      <w:bodyDiv w:val="1"/>
      <w:marLeft w:val="0"/>
      <w:marRight w:val="0"/>
      <w:marTop w:val="0"/>
      <w:marBottom w:val="0"/>
      <w:divBdr>
        <w:top w:val="none" w:sz="0" w:space="0" w:color="auto"/>
        <w:left w:val="none" w:sz="0" w:space="0" w:color="auto"/>
        <w:bottom w:val="none" w:sz="0" w:space="0" w:color="auto"/>
        <w:right w:val="none" w:sz="0" w:space="0" w:color="auto"/>
      </w:divBdr>
    </w:div>
    <w:div w:id="720246068">
      <w:bodyDiv w:val="1"/>
      <w:marLeft w:val="0"/>
      <w:marRight w:val="0"/>
      <w:marTop w:val="0"/>
      <w:marBottom w:val="0"/>
      <w:divBdr>
        <w:top w:val="none" w:sz="0" w:space="0" w:color="auto"/>
        <w:left w:val="none" w:sz="0" w:space="0" w:color="auto"/>
        <w:bottom w:val="none" w:sz="0" w:space="0" w:color="auto"/>
        <w:right w:val="none" w:sz="0" w:space="0" w:color="auto"/>
      </w:divBdr>
      <w:divsChild>
        <w:div w:id="1945112678">
          <w:marLeft w:val="0"/>
          <w:marRight w:val="0"/>
          <w:marTop w:val="0"/>
          <w:marBottom w:val="0"/>
          <w:divBdr>
            <w:top w:val="none" w:sz="0" w:space="0" w:color="auto"/>
            <w:left w:val="none" w:sz="0" w:space="0" w:color="auto"/>
            <w:bottom w:val="none" w:sz="0" w:space="0" w:color="auto"/>
            <w:right w:val="none" w:sz="0" w:space="0" w:color="auto"/>
          </w:divBdr>
        </w:div>
        <w:div w:id="822547729">
          <w:marLeft w:val="0"/>
          <w:marRight w:val="0"/>
          <w:marTop w:val="0"/>
          <w:marBottom w:val="0"/>
          <w:divBdr>
            <w:top w:val="none" w:sz="0" w:space="0" w:color="auto"/>
            <w:left w:val="none" w:sz="0" w:space="0" w:color="auto"/>
            <w:bottom w:val="none" w:sz="0" w:space="0" w:color="auto"/>
            <w:right w:val="none" w:sz="0" w:space="0" w:color="auto"/>
          </w:divBdr>
        </w:div>
      </w:divsChild>
    </w:div>
    <w:div w:id="730809409">
      <w:bodyDiv w:val="1"/>
      <w:marLeft w:val="0"/>
      <w:marRight w:val="0"/>
      <w:marTop w:val="0"/>
      <w:marBottom w:val="0"/>
      <w:divBdr>
        <w:top w:val="none" w:sz="0" w:space="0" w:color="auto"/>
        <w:left w:val="none" w:sz="0" w:space="0" w:color="auto"/>
        <w:bottom w:val="none" w:sz="0" w:space="0" w:color="auto"/>
        <w:right w:val="none" w:sz="0" w:space="0" w:color="auto"/>
      </w:divBdr>
    </w:div>
    <w:div w:id="753477570">
      <w:bodyDiv w:val="1"/>
      <w:marLeft w:val="0"/>
      <w:marRight w:val="0"/>
      <w:marTop w:val="0"/>
      <w:marBottom w:val="0"/>
      <w:divBdr>
        <w:top w:val="none" w:sz="0" w:space="0" w:color="auto"/>
        <w:left w:val="none" w:sz="0" w:space="0" w:color="auto"/>
        <w:bottom w:val="none" w:sz="0" w:space="0" w:color="auto"/>
        <w:right w:val="none" w:sz="0" w:space="0" w:color="auto"/>
      </w:divBdr>
    </w:div>
    <w:div w:id="766510956">
      <w:bodyDiv w:val="1"/>
      <w:marLeft w:val="0"/>
      <w:marRight w:val="0"/>
      <w:marTop w:val="0"/>
      <w:marBottom w:val="0"/>
      <w:divBdr>
        <w:top w:val="none" w:sz="0" w:space="0" w:color="auto"/>
        <w:left w:val="none" w:sz="0" w:space="0" w:color="auto"/>
        <w:bottom w:val="none" w:sz="0" w:space="0" w:color="auto"/>
        <w:right w:val="none" w:sz="0" w:space="0" w:color="auto"/>
      </w:divBdr>
    </w:div>
    <w:div w:id="776291682">
      <w:bodyDiv w:val="1"/>
      <w:marLeft w:val="0"/>
      <w:marRight w:val="0"/>
      <w:marTop w:val="0"/>
      <w:marBottom w:val="0"/>
      <w:divBdr>
        <w:top w:val="none" w:sz="0" w:space="0" w:color="auto"/>
        <w:left w:val="none" w:sz="0" w:space="0" w:color="auto"/>
        <w:bottom w:val="none" w:sz="0" w:space="0" w:color="auto"/>
        <w:right w:val="none" w:sz="0" w:space="0" w:color="auto"/>
      </w:divBdr>
    </w:div>
    <w:div w:id="803236881">
      <w:bodyDiv w:val="1"/>
      <w:marLeft w:val="0"/>
      <w:marRight w:val="0"/>
      <w:marTop w:val="0"/>
      <w:marBottom w:val="0"/>
      <w:divBdr>
        <w:top w:val="none" w:sz="0" w:space="0" w:color="auto"/>
        <w:left w:val="none" w:sz="0" w:space="0" w:color="auto"/>
        <w:bottom w:val="none" w:sz="0" w:space="0" w:color="auto"/>
        <w:right w:val="none" w:sz="0" w:space="0" w:color="auto"/>
      </w:divBdr>
    </w:div>
    <w:div w:id="805663034">
      <w:bodyDiv w:val="1"/>
      <w:marLeft w:val="0"/>
      <w:marRight w:val="0"/>
      <w:marTop w:val="0"/>
      <w:marBottom w:val="0"/>
      <w:divBdr>
        <w:top w:val="none" w:sz="0" w:space="0" w:color="auto"/>
        <w:left w:val="none" w:sz="0" w:space="0" w:color="auto"/>
        <w:bottom w:val="none" w:sz="0" w:space="0" w:color="auto"/>
        <w:right w:val="none" w:sz="0" w:space="0" w:color="auto"/>
      </w:divBdr>
    </w:div>
    <w:div w:id="823204482">
      <w:bodyDiv w:val="1"/>
      <w:marLeft w:val="0"/>
      <w:marRight w:val="0"/>
      <w:marTop w:val="0"/>
      <w:marBottom w:val="0"/>
      <w:divBdr>
        <w:top w:val="none" w:sz="0" w:space="0" w:color="auto"/>
        <w:left w:val="none" w:sz="0" w:space="0" w:color="auto"/>
        <w:bottom w:val="none" w:sz="0" w:space="0" w:color="auto"/>
        <w:right w:val="none" w:sz="0" w:space="0" w:color="auto"/>
      </w:divBdr>
    </w:div>
    <w:div w:id="834758274">
      <w:bodyDiv w:val="1"/>
      <w:marLeft w:val="0"/>
      <w:marRight w:val="0"/>
      <w:marTop w:val="0"/>
      <w:marBottom w:val="0"/>
      <w:divBdr>
        <w:top w:val="none" w:sz="0" w:space="0" w:color="auto"/>
        <w:left w:val="none" w:sz="0" w:space="0" w:color="auto"/>
        <w:bottom w:val="none" w:sz="0" w:space="0" w:color="auto"/>
        <w:right w:val="none" w:sz="0" w:space="0" w:color="auto"/>
      </w:divBdr>
    </w:div>
    <w:div w:id="852887619">
      <w:bodyDiv w:val="1"/>
      <w:marLeft w:val="0"/>
      <w:marRight w:val="0"/>
      <w:marTop w:val="0"/>
      <w:marBottom w:val="0"/>
      <w:divBdr>
        <w:top w:val="none" w:sz="0" w:space="0" w:color="auto"/>
        <w:left w:val="none" w:sz="0" w:space="0" w:color="auto"/>
        <w:bottom w:val="none" w:sz="0" w:space="0" w:color="auto"/>
        <w:right w:val="none" w:sz="0" w:space="0" w:color="auto"/>
      </w:divBdr>
      <w:divsChild>
        <w:div w:id="2066249377">
          <w:marLeft w:val="0"/>
          <w:marRight w:val="0"/>
          <w:marTop w:val="0"/>
          <w:marBottom w:val="0"/>
          <w:divBdr>
            <w:top w:val="none" w:sz="0" w:space="0" w:color="auto"/>
            <w:left w:val="none" w:sz="0" w:space="0" w:color="auto"/>
            <w:bottom w:val="none" w:sz="0" w:space="0" w:color="auto"/>
            <w:right w:val="none" w:sz="0" w:space="0" w:color="auto"/>
          </w:divBdr>
        </w:div>
        <w:div w:id="994648912">
          <w:marLeft w:val="0"/>
          <w:marRight w:val="0"/>
          <w:marTop w:val="0"/>
          <w:marBottom w:val="0"/>
          <w:divBdr>
            <w:top w:val="none" w:sz="0" w:space="0" w:color="auto"/>
            <w:left w:val="none" w:sz="0" w:space="0" w:color="auto"/>
            <w:bottom w:val="none" w:sz="0" w:space="0" w:color="auto"/>
            <w:right w:val="none" w:sz="0" w:space="0" w:color="auto"/>
          </w:divBdr>
        </w:div>
        <w:div w:id="945423142">
          <w:marLeft w:val="0"/>
          <w:marRight w:val="0"/>
          <w:marTop w:val="0"/>
          <w:marBottom w:val="0"/>
          <w:divBdr>
            <w:top w:val="none" w:sz="0" w:space="0" w:color="auto"/>
            <w:left w:val="none" w:sz="0" w:space="0" w:color="auto"/>
            <w:bottom w:val="none" w:sz="0" w:space="0" w:color="auto"/>
            <w:right w:val="none" w:sz="0" w:space="0" w:color="auto"/>
          </w:divBdr>
        </w:div>
        <w:div w:id="1507742499">
          <w:marLeft w:val="0"/>
          <w:marRight w:val="0"/>
          <w:marTop w:val="0"/>
          <w:marBottom w:val="0"/>
          <w:divBdr>
            <w:top w:val="none" w:sz="0" w:space="0" w:color="auto"/>
            <w:left w:val="none" w:sz="0" w:space="0" w:color="auto"/>
            <w:bottom w:val="none" w:sz="0" w:space="0" w:color="auto"/>
            <w:right w:val="none" w:sz="0" w:space="0" w:color="auto"/>
          </w:divBdr>
        </w:div>
        <w:div w:id="5444979">
          <w:marLeft w:val="0"/>
          <w:marRight w:val="0"/>
          <w:marTop w:val="0"/>
          <w:marBottom w:val="0"/>
          <w:divBdr>
            <w:top w:val="none" w:sz="0" w:space="0" w:color="auto"/>
            <w:left w:val="none" w:sz="0" w:space="0" w:color="auto"/>
            <w:bottom w:val="none" w:sz="0" w:space="0" w:color="auto"/>
            <w:right w:val="none" w:sz="0" w:space="0" w:color="auto"/>
          </w:divBdr>
        </w:div>
        <w:div w:id="1971284352">
          <w:marLeft w:val="0"/>
          <w:marRight w:val="0"/>
          <w:marTop w:val="0"/>
          <w:marBottom w:val="0"/>
          <w:divBdr>
            <w:top w:val="none" w:sz="0" w:space="0" w:color="auto"/>
            <w:left w:val="none" w:sz="0" w:space="0" w:color="auto"/>
            <w:bottom w:val="none" w:sz="0" w:space="0" w:color="auto"/>
            <w:right w:val="none" w:sz="0" w:space="0" w:color="auto"/>
          </w:divBdr>
        </w:div>
        <w:div w:id="9568708">
          <w:marLeft w:val="0"/>
          <w:marRight w:val="0"/>
          <w:marTop w:val="0"/>
          <w:marBottom w:val="0"/>
          <w:divBdr>
            <w:top w:val="none" w:sz="0" w:space="0" w:color="auto"/>
            <w:left w:val="none" w:sz="0" w:space="0" w:color="auto"/>
            <w:bottom w:val="none" w:sz="0" w:space="0" w:color="auto"/>
            <w:right w:val="none" w:sz="0" w:space="0" w:color="auto"/>
          </w:divBdr>
        </w:div>
        <w:div w:id="1039889550">
          <w:marLeft w:val="0"/>
          <w:marRight w:val="0"/>
          <w:marTop w:val="0"/>
          <w:marBottom w:val="0"/>
          <w:divBdr>
            <w:top w:val="none" w:sz="0" w:space="0" w:color="auto"/>
            <w:left w:val="none" w:sz="0" w:space="0" w:color="auto"/>
            <w:bottom w:val="none" w:sz="0" w:space="0" w:color="auto"/>
            <w:right w:val="none" w:sz="0" w:space="0" w:color="auto"/>
          </w:divBdr>
        </w:div>
        <w:div w:id="579951881">
          <w:marLeft w:val="0"/>
          <w:marRight w:val="0"/>
          <w:marTop w:val="0"/>
          <w:marBottom w:val="0"/>
          <w:divBdr>
            <w:top w:val="none" w:sz="0" w:space="0" w:color="auto"/>
            <w:left w:val="none" w:sz="0" w:space="0" w:color="auto"/>
            <w:bottom w:val="none" w:sz="0" w:space="0" w:color="auto"/>
            <w:right w:val="none" w:sz="0" w:space="0" w:color="auto"/>
          </w:divBdr>
        </w:div>
        <w:div w:id="1082068816">
          <w:marLeft w:val="0"/>
          <w:marRight w:val="0"/>
          <w:marTop w:val="0"/>
          <w:marBottom w:val="0"/>
          <w:divBdr>
            <w:top w:val="none" w:sz="0" w:space="0" w:color="auto"/>
            <w:left w:val="none" w:sz="0" w:space="0" w:color="auto"/>
            <w:bottom w:val="none" w:sz="0" w:space="0" w:color="auto"/>
            <w:right w:val="none" w:sz="0" w:space="0" w:color="auto"/>
          </w:divBdr>
        </w:div>
        <w:div w:id="2023974724">
          <w:marLeft w:val="0"/>
          <w:marRight w:val="0"/>
          <w:marTop w:val="0"/>
          <w:marBottom w:val="0"/>
          <w:divBdr>
            <w:top w:val="none" w:sz="0" w:space="0" w:color="auto"/>
            <w:left w:val="none" w:sz="0" w:space="0" w:color="auto"/>
            <w:bottom w:val="none" w:sz="0" w:space="0" w:color="auto"/>
            <w:right w:val="none" w:sz="0" w:space="0" w:color="auto"/>
          </w:divBdr>
        </w:div>
        <w:div w:id="1080299644">
          <w:marLeft w:val="0"/>
          <w:marRight w:val="0"/>
          <w:marTop w:val="0"/>
          <w:marBottom w:val="0"/>
          <w:divBdr>
            <w:top w:val="none" w:sz="0" w:space="0" w:color="auto"/>
            <w:left w:val="none" w:sz="0" w:space="0" w:color="auto"/>
            <w:bottom w:val="none" w:sz="0" w:space="0" w:color="auto"/>
            <w:right w:val="none" w:sz="0" w:space="0" w:color="auto"/>
          </w:divBdr>
        </w:div>
        <w:div w:id="1835799381">
          <w:marLeft w:val="0"/>
          <w:marRight w:val="0"/>
          <w:marTop w:val="0"/>
          <w:marBottom w:val="0"/>
          <w:divBdr>
            <w:top w:val="none" w:sz="0" w:space="0" w:color="auto"/>
            <w:left w:val="none" w:sz="0" w:space="0" w:color="auto"/>
            <w:bottom w:val="none" w:sz="0" w:space="0" w:color="auto"/>
            <w:right w:val="none" w:sz="0" w:space="0" w:color="auto"/>
          </w:divBdr>
        </w:div>
      </w:divsChild>
    </w:div>
    <w:div w:id="874081875">
      <w:bodyDiv w:val="1"/>
      <w:marLeft w:val="0"/>
      <w:marRight w:val="0"/>
      <w:marTop w:val="0"/>
      <w:marBottom w:val="0"/>
      <w:divBdr>
        <w:top w:val="none" w:sz="0" w:space="0" w:color="auto"/>
        <w:left w:val="none" w:sz="0" w:space="0" w:color="auto"/>
        <w:bottom w:val="none" w:sz="0" w:space="0" w:color="auto"/>
        <w:right w:val="none" w:sz="0" w:space="0" w:color="auto"/>
      </w:divBdr>
    </w:div>
    <w:div w:id="913851847">
      <w:bodyDiv w:val="1"/>
      <w:marLeft w:val="0"/>
      <w:marRight w:val="0"/>
      <w:marTop w:val="0"/>
      <w:marBottom w:val="0"/>
      <w:divBdr>
        <w:top w:val="none" w:sz="0" w:space="0" w:color="auto"/>
        <w:left w:val="none" w:sz="0" w:space="0" w:color="auto"/>
        <w:bottom w:val="none" w:sz="0" w:space="0" w:color="auto"/>
        <w:right w:val="none" w:sz="0" w:space="0" w:color="auto"/>
      </w:divBdr>
      <w:divsChild>
        <w:div w:id="129519503">
          <w:marLeft w:val="0"/>
          <w:marRight w:val="0"/>
          <w:marTop w:val="0"/>
          <w:marBottom w:val="0"/>
          <w:divBdr>
            <w:top w:val="none" w:sz="0" w:space="0" w:color="auto"/>
            <w:left w:val="none" w:sz="0" w:space="0" w:color="auto"/>
            <w:bottom w:val="none" w:sz="0" w:space="0" w:color="auto"/>
            <w:right w:val="none" w:sz="0" w:space="0" w:color="auto"/>
          </w:divBdr>
        </w:div>
        <w:div w:id="1279800443">
          <w:marLeft w:val="0"/>
          <w:marRight w:val="0"/>
          <w:marTop w:val="0"/>
          <w:marBottom w:val="0"/>
          <w:divBdr>
            <w:top w:val="none" w:sz="0" w:space="0" w:color="auto"/>
            <w:left w:val="none" w:sz="0" w:space="0" w:color="auto"/>
            <w:bottom w:val="none" w:sz="0" w:space="0" w:color="auto"/>
            <w:right w:val="none" w:sz="0" w:space="0" w:color="auto"/>
          </w:divBdr>
        </w:div>
        <w:div w:id="1678849301">
          <w:marLeft w:val="0"/>
          <w:marRight w:val="0"/>
          <w:marTop w:val="0"/>
          <w:marBottom w:val="0"/>
          <w:divBdr>
            <w:top w:val="none" w:sz="0" w:space="0" w:color="auto"/>
            <w:left w:val="none" w:sz="0" w:space="0" w:color="auto"/>
            <w:bottom w:val="none" w:sz="0" w:space="0" w:color="auto"/>
            <w:right w:val="none" w:sz="0" w:space="0" w:color="auto"/>
          </w:divBdr>
        </w:div>
        <w:div w:id="2077974530">
          <w:marLeft w:val="0"/>
          <w:marRight w:val="0"/>
          <w:marTop w:val="0"/>
          <w:marBottom w:val="0"/>
          <w:divBdr>
            <w:top w:val="none" w:sz="0" w:space="0" w:color="auto"/>
            <w:left w:val="none" w:sz="0" w:space="0" w:color="auto"/>
            <w:bottom w:val="none" w:sz="0" w:space="0" w:color="auto"/>
            <w:right w:val="none" w:sz="0" w:space="0" w:color="auto"/>
          </w:divBdr>
        </w:div>
        <w:div w:id="1683318382">
          <w:marLeft w:val="0"/>
          <w:marRight w:val="0"/>
          <w:marTop w:val="0"/>
          <w:marBottom w:val="0"/>
          <w:divBdr>
            <w:top w:val="none" w:sz="0" w:space="0" w:color="auto"/>
            <w:left w:val="none" w:sz="0" w:space="0" w:color="auto"/>
            <w:bottom w:val="none" w:sz="0" w:space="0" w:color="auto"/>
            <w:right w:val="none" w:sz="0" w:space="0" w:color="auto"/>
          </w:divBdr>
        </w:div>
      </w:divsChild>
    </w:div>
    <w:div w:id="938216025">
      <w:bodyDiv w:val="1"/>
      <w:marLeft w:val="0"/>
      <w:marRight w:val="0"/>
      <w:marTop w:val="0"/>
      <w:marBottom w:val="0"/>
      <w:divBdr>
        <w:top w:val="none" w:sz="0" w:space="0" w:color="auto"/>
        <w:left w:val="none" w:sz="0" w:space="0" w:color="auto"/>
        <w:bottom w:val="none" w:sz="0" w:space="0" w:color="auto"/>
        <w:right w:val="none" w:sz="0" w:space="0" w:color="auto"/>
      </w:divBdr>
      <w:divsChild>
        <w:div w:id="1325931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734">
      <w:bodyDiv w:val="1"/>
      <w:marLeft w:val="0"/>
      <w:marRight w:val="0"/>
      <w:marTop w:val="0"/>
      <w:marBottom w:val="0"/>
      <w:divBdr>
        <w:top w:val="none" w:sz="0" w:space="0" w:color="auto"/>
        <w:left w:val="none" w:sz="0" w:space="0" w:color="auto"/>
        <w:bottom w:val="none" w:sz="0" w:space="0" w:color="auto"/>
        <w:right w:val="none" w:sz="0" w:space="0" w:color="auto"/>
      </w:divBdr>
    </w:div>
    <w:div w:id="978723414">
      <w:bodyDiv w:val="1"/>
      <w:marLeft w:val="0"/>
      <w:marRight w:val="0"/>
      <w:marTop w:val="0"/>
      <w:marBottom w:val="0"/>
      <w:divBdr>
        <w:top w:val="none" w:sz="0" w:space="0" w:color="auto"/>
        <w:left w:val="none" w:sz="0" w:space="0" w:color="auto"/>
        <w:bottom w:val="none" w:sz="0" w:space="0" w:color="auto"/>
        <w:right w:val="none" w:sz="0" w:space="0" w:color="auto"/>
      </w:divBdr>
    </w:div>
    <w:div w:id="1032151384">
      <w:bodyDiv w:val="1"/>
      <w:marLeft w:val="0"/>
      <w:marRight w:val="0"/>
      <w:marTop w:val="0"/>
      <w:marBottom w:val="0"/>
      <w:divBdr>
        <w:top w:val="none" w:sz="0" w:space="0" w:color="auto"/>
        <w:left w:val="none" w:sz="0" w:space="0" w:color="auto"/>
        <w:bottom w:val="none" w:sz="0" w:space="0" w:color="auto"/>
        <w:right w:val="none" w:sz="0" w:space="0" w:color="auto"/>
      </w:divBdr>
    </w:div>
    <w:div w:id="1040981058">
      <w:bodyDiv w:val="1"/>
      <w:marLeft w:val="0"/>
      <w:marRight w:val="0"/>
      <w:marTop w:val="0"/>
      <w:marBottom w:val="0"/>
      <w:divBdr>
        <w:top w:val="none" w:sz="0" w:space="0" w:color="auto"/>
        <w:left w:val="none" w:sz="0" w:space="0" w:color="auto"/>
        <w:bottom w:val="none" w:sz="0" w:space="0" w:color="auto"/>
        <w:right w:val="none" w:sz="0" w:space="0" w:color="auto"/>
      </w:divBdr>
    </w:div>
    <w:div w:id="1045520265">
      <w:bodyDiv w:val="1"/>
      <w:marLeft w:val="0"/>
      <w:marRight w:val="0"/>
      <w:marTop w:val="0"/>
      <w:marBottom w:val="0"/>
      <w:divBdr>
        <w:top w:val="none" w:sz="0" w:space="0" w:color="auto"/>
        <w:left w:val="none" w:sz="0" w:space="0" w:color="auto"/>
        <w:bottom w:val="none" w:sz="0" w:space="0" w:color="auto"/>
        <w:right w:val="none" w:sz="0" w:space="0" w:color="auto"/>
      </w:divBdr>
      <w:divsChild>
        <w:div w:id="1201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872856">
      <w:bodyDiv w:val="1"/>
      <w:marLeft w:val="0"/>
      <w:marRight w:val="0"/>
      <w:marTop w:val="0"/>
      <w:marBottom w:val="0"/>
      <w:divBdr>
        <w:top w:val="none" w:sz="0" w:space="0" w:color="auto"/>
        <w:left w:val="none" w:sz="0" w:space="0" w:color="auto"/>
        <w:bottom w:val="none" w:sz="0" w:space="0" w:color="auto"/>
        <w:right w:val="none" w:sz="0" w:space="0" w:color="auto"/>
      </w:divBdr>
    </w:div>
    <w:div w:id="1061633482">
      <w:bodyDiv w:val="1"/>
      <w:marLeft w:val="0"/>
      <w:marRight w:val="0"/>
      <w:marTop w:val="0"/>
      <w:marBottom w:val="0"/>
      <w:divBdr>
        <w:top w:val="none" w:sz="0" w:space="0" w:color="auto"/>
        <w:left w:val="none" w:sz="0" w:space="0" w:color="auto"/>
        <w:bottom w:val="none" w:sz="0" w:space="0" w:color="auto"/>
        <w:right w:val="none" w:sz="0" w:space="0" w:color="auto"/>
      </w:divBdr>
    </w:div>
    <w:div w:id="1071850673">
      <w:bodyDiv w:val="1"/>
      <w:marLeft w:val="0"/>
      <w:marRight w:val="0"/>
      <w:marTop w:val="0"/>
      <w:marBottom w:val="0"/>
      <w:divBdr>
        <w:top w:val="none" w:sz="0" w:space="0" w:color="auto"/>
        <w:left w:val="none" w:sz="0" w:space="0" w:color="auto"/>
        <w:bottom w:val="none" w:sz="0" w:space="0" w:color="auto"/>
        <w:right w:val="none" w:sz="0" w:space="0" w:color="auto"/>
      </w:divBdr>
    </w:div>
    <w:div w:id="1123965163">
      <w:bodyDiv w:val="1"/>
      <w:marLeft w:val="0"/>
      <w:marRight w:val="0"/>
      <w:marTop w:val="0"/>
      <w:marBottom w:val="0"/>
      <w:divBdr>
        <w:top w:val="none" w:sz="0" w:space="0" w:color="auto"/>
        <w:left w:val="none" w:sz="0" w:space="0" w:color="auto"/>
        <w:bottom w:val="none" w:sz="0" w:space="0" w:color="auto"/>
        <w:right w:val="none" w:sz="0" w:space="0" w:color="auto"/>
      </w:divBdr>
    </w:div>
    <w:div w:id="1153329427">
      <w:bodyDiv w:val="1"/>
      <w:marLeft w:val="0"/>
      <w:marRight w:val="0"/>
      <w:marTop w:val="0"/>
      <w:marBottom w:val="0"/>
      <w:divBdr>
        <w:top w:val="none" w:sz="0" w:space="0" w:color="auto"/>
        <w:left w:val="none" w:sz="0" w:space="0" w:color="auto"/>
        <w:bottom w:val="none" w:sz="0" w:space="0" w:color="auto"/>
        <w:right w:val="none" w:sz="0" w:space="0" w:color="auto"/>
      </w:divBdr>
    </w:div>
    <w:div w:id="1180434740">
      <w:bodyDiv w:val="1"/>
      <w:marLeft w:val="0"/>
      <w:marRight w:val="0"/>
      <w:marTop w:val="0"/>
      <w:marBottom w:val="0"/>
      <w:divBdr>
        <w:top w:val="none" w:sz="0" w:space="0" w:color="auto"/>
        <w:left w:val="none" w:sz="0" w:space="0" w:color="auto"/>
        <w:bottom w:val="none" w:sz="0" w:space="0" w:color="auto"/>
        <w:right w:val="none" w:sz="0" w:space="0" w:color="auto"/>
      </w:divBdr>
    </w:div>
    <w:div w:id="1193879283">
      <w:bodyDiv w:val="1"/>
      <w:marLeft w:val="0"/>
      <w:marRight w:val="0"/>
      <w:marTop w:val="0"/>
      <w:marBottom w:val="0"/>
      <w:divBdr>
        <w:top w:val="none" w:sz="0" w:space="0" w:color="auto"/>
        <w:left w:val="none" w:sz="0" w:space="0" w:color="auto"/>
        <w:bottom w:val="none" w:sz="0" w:space="0" w:color="auto"/>
        <w:right w:val="none" w:sz="0" w:space="0" w:color="auto"/>
      </w:divBdr>
    </w:div>
    <w:div w:id="1208302148">
      <w:bodyDiv w:val="1"/>
      <w:marLeft w:val="0"/>
      <w:marRight w:val="0"/>
      <w:marTop w:val="0"/>
      <w:marBottom w:val="0"/>
      <w:divBdr>
        <w:top w:val="none" w:sz="0" w:space="0" w:color="auto"/>
        <w:left w:val="none" w:sz="0" w:space="0" w:color="auto"/>
        <w:bottom w:val="none" w:sz="0" w:space="0" w:color="auto"/>
        <w:right w:val="none" w:sz="0" w:space="0" w:color="auto"/>
      </w:divBdr>
    </w:div>
    <w:div w:id="1248461240">
      <w:bodyDiv w:val="1"/>
      <w:marLeft w:val="0"/>
      <w:marRight w:val="0"/>
      <w:marTop w:val="0"/>
      <w:marBottom w:val="0"/>
      <w:divBdr>
        <w:top w:val="none" w:sz="0" w:space="0" w:color="auto"/>
        <w:left w:val="none" w:sz="0" w:space="0" w:color="auto"/>
        <w:bottom w:val="none" w:sz="0" w:space="0" w:color="auto"/>
        <w:right w:val="none" w:sz="0" w:space="0" w:color="auto"/>
      </w:divBdr>
    </w:div>
    <w:div w:id="1250508832">
      <w:bodyDiv w:val="1"/>
      <w:marLeft w:val="0"/>
      <w:marRight w:val="0"/>
      <w:marTop w:val="0"/>
      <w:marBottom w:val="0"/>
      <w:divBdr>
        <w:top w:val="none" w:sz="0" w:space="0" w:color="auto"/>
        <w:left w:val="none" w:sz="0" w:space="0" w:color="auto"/>
        <w:bottom w:val="none" w:sz="0" w:space="0" w:color="auto"/>
        <w:right w:val="none" w:sz="0" w:space="0" w:color="auto"/>
      </w:divBdr>
    </w:div>
    <w:div w:id="1263296305">
      <w:bodyDiv w:val="1"/>
      <w:marLeft w:val="0"/>
      <w:marRight w:val="0"/>
      <w:marTop w:val="0"/>
      <w:marBottom w:val="0"/>
      <w:divBdr>
        <w:top w:val="none" w:sz="0" w:space="0" w:color="auto"/>
        <w:left w:val="none" w:sz="0" w:space="0" w:color="auto"/>
        <w:bottom w:val="none" w:sz="0" w:space="0" w:color="auto"/>
        <w:right w:val="none" w:sz="0" w:space="0" w:color="auto"/>
      </w:divBdr>
    </w:div>
    <w:div w:id="1267663641">
      <w:bodyDiv w:val="1"/>
      <w:marLeft w:val="0"/>
      <w:marRight w:val="0"/>
      <w:marTop w:val="0"/>
      <w:marBottom w:val="0"/>
      <w:divBdr>
        <w:top w:val="none" w:sz="0" w:space="0" w:color="auto"/>
        <w:left w:val="none" w:sz="0" w:space="0" w:color="auto"/>
        <w:bottom w:val="none" w:sz="0" w:space="0" w:color="auto"/>
        <w:right w:val="none" w:sz="0" w:space="0" w:color="auto"/>
      </w:divBdr>
    </w:div>
    <w:div w:id="1282414339">
      <w:bodyDiv w:val="1"/>
      <w:marLeft w:val="0"/>
      <w:marRight w:val="0"/>
      <w:marTop w:val="0"/>
      <w:marBottom w:val="0"/>
      <w:divBdr>
        <w:top w:val="none" w:sz="0" w:space="0" w:color="auto"/>
        <w:left w:val="none" w:sz="0" w:space="0" w:color="auto"/>
        <w:bottom w:val="none" w:sz="0" w:space="0" w:color="auto"/>
        <w:right w:val="none" w:sz="0" w:space="0" w:color="auto"/>
      </w:divBdr>
    </w:div>
    <w:div w:id="1294598997">
      <w:bodyDiv w:val="1"/>
      <w:marLeft w:val="0"/>
      <w:marRight w:val="0"/>
      <w:marTop w:val="0"/>
      <w:marBottom w:val="0"/>
      <w:divBdr>
        <w:top w:val="none" w:sz="0" w:space="0" w:color="auto"/>
        <w:left w:val="none" w:sz="0" w:space="0" w:color="auto"/>
        <w:bottom w:val="none" w:sz="0" w:space="0" w:color="auto"/>
        <w:right w:val="none" w:sz="0" w:space="0" w:color="auto"/>
      </w:divBdr>
    </w:div>
    <w:div w:id="1390807635">
      <w:bodyDiv w:val="1"/>
      <w:marLeft w:val="0"/>
      <w:marRight w:val="0"/>
      <w:marTop w:val="0"/>
      <w:marBottom w:val="0"/>
      <w:divBdr>
        <w:top w:val="none" w:sz="0" w:space="0" w:color="auto"/>
        <w:left w:val="none" w:sz="0" w:space="0" w:color="auto"/>
        <w:bottom w:val="none" w:sz="0" w:space="0" w:color="auto"/>
        <w:right w:val="none" w:sz="0" w:space="0" w:color="auto"/>
      </w:divBdr>
    </w:div>
    <w:div w:id="1433894433">
      <w:bodyDiv w:val="1"/>
      <w:marLeft w:val="0"/>
      <w:marRight w:val="0"/>
      <w:marTop w:val="0"/>
      <w:marBottom w:val="0"/>
      <w:divBdr>
        <w:top w:val="none" w:sz="0" w:space="0" w:color="auto"/>
        <w:left w:val="none" w:sz="0" w:space="0" w:color="auto"/>
        <w:bottom w:val="none" w:sz="0" w:space="0" w:color="auto"/>
        <w:right w:val="none" w:sz="0" w:space="0" w:color="auto"/>
      </w:divBdr>
    </w:div>
    <w:div w:id="1465153629">
      <w:bodyDiv w:val="1"/>
      <w:marLeft w:val="0"/>
      <w:marRight w:val="0"/>
      <w:marTop w:val="0"/>
      <w:marBottom w:val="0"/>
      <w:divBdr>
        <w:top w:val="none" w:sz="0" w:space="0" w:color="auto"/>
        <w:left w:val="none" w:sz="0" w:space="0" w:color="auto"/>
        <w:bottom w:val="none" w:sz="0" w:space="0" w:color="auto"/>
        <w:right w:val="none" w:sz="0" w:space="0" w:color="auto"/>
      </w:divBdr>
      <w:divsChild>
        <w:div w:id="933171236">
          <w:marLeft w:val="0"/>
          <w:marRight w:val="0"/>
          <w:marTop w:val="0"/>
          <w:marBottom w:val="0"/>
          <w:divBdr>
            <w:top w:val="none" w:sz="0" w:space="0" w:color="auto"/>
            <w:left w:val="none" w:sz="0" w:space="0" w:color="auto"/>
            <w:bottom w:val="none" w:sz="0" w:space="0" w:color="auto"/>
            <w:right w:val="none" w:sz="0" w:space="0" w:color="auto"/>
          </w:divBdr>
        </w:div>
        <w:div w:id="1129517341">
          <w:marLeft w:val="0"/>
          <w:marRight w:val="0"/>
          <w:marTop w:val="0"/>
          <w:marBottom w:val="0"/>
          <w:divBdr>
            <w:top w:val="none" w:sz="0" w:space="0" w:color="auto"/>
            <w:left w:val="none" w:sz="0" w:space="0" w:color="auto"/>
            <w:bottom w:val="none" w:sz="0" w:space="0" w:color="auto"/>
            <w:right w:val="none" w:sz="0" w:space="0" w:color="auto"/>
          </w:divBdr>
        </w:div>
        <w:div w:id="186331992">
          <w:marLeft w:val="0"/>
          <w:marRight w:val="0"/>
          <w:marTop w:val="0"/>
          <w:marBottom w:val="0"/>
          <w:divBdr>
            <w:top w:val="none" w:sz="0" w:space="0" w:color="auto"/>
            <w:left w:val="none" w:sz="0" w:space="0" w:color="auto"/>
            <w:bottom w:val="none" w:sz="0" w:space="0" w:color="auto"/>
            <w:right w:val="none" w:sz="0" w:space="0" w:color="auto"/>
          </w:divBdr>
        </w:div>
        <w:div w:id="1459299924">
          <w:marLeft w:val="0"/>
          <w:marRight w:val="0"/>
          <w:marTop w:val="0"/>
          <w:marBottom w:val="0"/>
          <w:divBdr>
            <w:top w:val="none" w:sz="0" w:space="0" w:color="auto"/>
            <w:left w:val="none" w:sz="0" w:space="0" w:color="auto"/>
            <w:bottom w:val="none" w:sz="0" w:space="0" w:color="auto"/>
            <w:right w:val="none" w:sz="0" w:space="0" w:color="auto"/>
          </w:divBdr>
        </w:div>
        <w:div w:id="31349652">
          <w:marLeft w:val="0"/>
          <w:marRight w:val="0"/>
          <w:marTop w:val="0"/>
          <w:marBottom w:val="0"/>
          <w:divBdr>
            <w:top w:val="none" w:sz="0" w:space="0" w:color="auto"/>
            <w:left w:val="none" w:sz="0" w:space="0" w:color="auto"/>
            <w:bottom w:val="none" w:sz="0" w:space="0" w:color="auto"/>
            <w:right w:val="none" w:sz="0" w:space="0" w:color="auto"/>
          </w:divBdr>
        </w:div>
      </w:divsChild>
    </w:div>
    <w:div w:id="1471944149">
      <w:bodyDiv w:val="1"/>
      <w:marLeft w:val="0"/>
      <w:marRight w:val="0"/>
      <w:marTop w:val="0"/>
      <w:marBottom w:val="0"/>
      <w:divBdr>
        <w:top w:val="none" w:sz="0" w:space="0" w:color="auto"/>
        <w:left w:val="none" w:sz="0" w:space="0" w:color="auto"/>
        <w:bottom w:val="none" w:sz="0" w:space="0" w:color="auto"/>
        <w:right w:val="none" w:sz="0" w:space="0" w:color="auto"/>
      </w:divBdr>
    </w:div>
    <w:div w:id="1492335555">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504467560">
      <w:bodyDiv w:val="1"/>
      <w:marLeft w:val="0"/>
      <w:marRight w:val="0"/>
      <w:marTop w:val="0"/>
      <w:marBottom w:val="0"/>
      <w:divBdr>
        <w:top w:val="none" w:sz="0" w:space="0" w:color="auto"/>
        <w:left w:val="none" w:sz="0" w:space="0" w:color="auto"/>
        <w:bottom w:val="none" w:sz="0" w:space="0" w:color="auto"/>
        <w:right w:val="none" w:sz="0" w:space="0" w:color="auto"/>
      </w:divBdr>
      <w:divsChild>
        <w:div w:id="6880672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102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7599479">
      <w:bodyDiv w:val="1"/>
      <w:marLeft w:val="0"/>
      <w:marRight w:val="0"/>
      <w:marTop w:val="0"/>
      <w:marBottom w:val="0"/>
      <w:divBdr>
        <w:top w:val="none" w:sz="0" w:space="0" w:color="auto"/>
        <w:left w:val="none" w:sz="0" w:space="0" w:color="auto"/>
        <w:bottom w:val="none" w:sz="0" w:space="0" w:color="auto"/>
        <w:right w:val="none" w:sz="0" w:space="0" w:color="auto"/>
      </w:divBdr>
    </w:div>
    <w:div w:id="1545560824">
      <w:bodyDiv w:val="1"/>
      <w:marLeft w:val="0"/>
      <w:marRight w:val="0"/>
      <w:marTop w:val="0"/>
      <w:marBottom w:val="0"/>
      <w:divBdr>
        <w:top w:val="none" w:sz="0" w:space="0" w:color="auto"/>
        <w:left w:val="none" w:sz="0" w:space="0" w:color="auto"/>
        <w:bottom w:val="none" w:sz="0" w:space="0" w:color="auto"/>
        <w:right w:val="none" w:sz="0" w:space="0" w:color="auto"/>
      </w:divBdr>
    </w:div>
    <w:div w:id="1551989487">
      <w:bodyDiv w:val="1"/>
      <w:marLeft w:val="0"/>
      <w:marRight w:val="0"/>
      <w:marTop w:val="0"/>
      <w:marBottom w:val="0"/>
      <w:divBdr>
        <w:top w:val="none" w:sz="0" w:space="0" w:color="auto"/>
        <w:left w:val="none" w:sz="0" w:space="0" w:color="auto"/>
        <w:bottom w:val="none" w:sz="0" w:space="0" w:color="auto"/>
        <w:right w:val="none" w:sz="0" w:space="0" w:color="auto"/>
      </w:divBdr>
    </w:div>
    <w:div w:id="1552881336">
      <w:bodyDiv w:val="1"/>
      <w:marLeft w:val="0"/>
      <w:marRight w:val="0"/>
      <w:marTop w:val="0"/>
      <w:marBottom w:val="0"/>
      <w:divBdr>
        <w:top w:val="none" w:sz="0" w:space="0" w:color="auto"/>
        <w:left w:val="none" w:sz="0" w:space="0" w:color="auto"/>
        <w:bottom w:val="none" w:sz="0" w:space="0" w:color="auto"/>
        <w:right w:val="none" w:sz="0" w:space="0" w:color="auto"/>
      </w:divBdr>
    </w:div>
    <w:div w:id="1559635093">
      <w:bodyDiv w:val="1"/>
      <w:marLeft w:val="0"/>
      <w:marRight w:val="0"/>
      <w:marTop w:val="0"/>
      <w:marBottom w:val="0"/>
      <w:divBdr>
        <w:top w:val="none" w:sz="0" w:space="0" w:color="auto"/>
        <w:left w:val="none" w:sz="0" w:space="0" w:color="auto"/>
        <w:bottom w:val="none" w:sz="0" w:space="0" w:color="auto"/>
        <w:right w:val="none" w:sz="0" w:space="0" w:color="auto"/>
      </w:divBdr>
    </w:div>
    <w:div w:id="1567836615">
      <w:bodyDiv w:val="1"/>
      <w:marLeft w:val="0"/>
      <w:marRight w:val="0"/>
      <w:marTop w:val="0"/>
      <w:marBottom w:val="0"/>
      <w:divBdr>
        <w:top w:val="none" w:sz="0" w:space="0" w:color="auto"/>
        <w:left w:val="none" w:sz="0" w:space="0" w:color="auto"/>
        <w:bottom w:val="none" w:sz="0" w:space="0" w:color="auto"/>
        <w:right w:val="none" w:sz="0" w:space="0" w:color="auto"/>
      </w:divBdr>
    </w:div>
    <w:div w:id="1580628176">
      <w:bodyDiv w:val="1"/>
      <w:marLeft w:val="0"/>
      <w:marRight w:val="0"/>
      <w:marTop w:val="0"/>
      <w:marBottom w:val="0"/>
      <w:divBdr>
        <w:top w:val="none" w:sz="0" w:space="0" w:color="auto"/>
        <w:left w:val="none" w:sz="0" w:space="0" w:color="auto"/>
        <w:bottom w:val="none" w:sz="0" w:space="0" w:color="auto"/>
        <w:right w:val="none" w:sz="0" w:space="0" w:color="auto"/>
      </w:divBdr>
    </w:div>
    <w:div w:id="1601527212">
      <w:bodyDiv w:val="1"/>
      <w:marLeft w:val="0"/>
      <w:marRight w:val="0"/>
      <w:marTop w:val="0"/>
      <w:marBottom w:val="0"/>
      <w:divBdr>
        <w:top w:val="none" w:sz="0" w:space="0" w:color="auto"/>
        <w:left w:val="none" w:sz="0" w:space="0" w:color="auto"/>
        <w:bottom w:val="none" w:sz="0" w:space="0" w:color="auto"/>
        <w:right w:val="none" w:sz="0" w:space="0" w:color="auto"/>
      </w:divBdr>
    </w:div>
    <w:div w:id="1630938153">
      <w:bodyDiv w:val="1"/>
      <w:marLeft w:val="0"/>
      <w:marRight w:val="0"/>
      <w:marTop w:val="0"/>
      <w:marBottom w:val="0"/>
      <w:divBdr>
        <w:top w:val="none" w:sz="0" w:space="0" w:color="auto"/>
        <w:left w:val="none" w:sz="0" w:space="0" w:color="auto"/>
        <w:bottom w:val="none" w:sz="0" w:space="0" w:color="auto"/>
        <w:right w:val="none" w:sz="0" w:space="0" w:color="auto"/>
      </w:divBdr>
    </w:div>
    <w:div w:id="1669747117">
      <w:bodyDiv w:val="1"/>
      <w:marLeft w:val="0"/>
      <w:marRight w:val="0"/>
      <w:marTop w:val="0"/>
      <w:marBottom w:val="0"/>
      <w:divBdr>
        <w:top w:val="none" w:sz="0" w:space="0" w:color="auto"/>
        <w:left w:val="none" w:sz="0" w:space="0" w:color="auto"/>
        <w:bottom w:val="none" w:sz="0" w:space="0" w:color="auto"/>
        <w:right w:val="none" w:sz="0" w:space="0" w:color="auto"/>
      </w:divBdr>
    </w:div>
    <w:div w:id="1678847761">
      <w:bodyDiv w:val="1"/>
      <w:marLeft w:val="0"/>
      <w:marRight w:val="0"/>
      <w:marTop w:val="0"/>
      <w:marBottom w:val="0"/>
      <w:divBdr>
        <w:top w:val="none" w:sz="0" w:space="0" w:color="auto"/>
        <w:left w:val="none" w:sz="0" w:space="0" w:color="auto"/>
        <w:bottom w:val="none" w:sz="0" w:space="0" w:color="auto"/>
        <w:right w:val="none" w:sz="0" w:space="0" w:color="auto"/>
      </w:divBdr>
      <w:divsChild>
        <w:div w:id="1100833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480293">
      <w:bodyDiv w:val="1"/>
      <w:marLeft w:val="0"/>
      <w:marRight w:val="0"/>
      <w:marTop w:val="0"/>
      <w:marBottom w:val="0"/>
      <w:divBdr>
        <w:top w:val="none" w:sz="0" w:space="0" w:color="auto"/>
        <w:left w:val="none" w:sz="0" w:space="0" w:color="auto"/>
        <w:bottom w:val="none" w:sz="0" w:space="0" w:color="auto"/>
        <w:right w:val="none" w:sz="0" w:space="0" w:color="auto"/>
      </w:divBdr>
    </w:div>
    <w:div w:id="1696343256">
      <w:bodyDiv w:val="1"/>
      <w:marLeft w:val="0"/>
      <w:marRight w:val="0"/>
      <w:marTop w:val="0"/>
      <w:marBottom w:val="0"/>
      <w:divBdr>
        <w:top w:val="none" w:sz="0" w:space="0" w:color="auto"/>
        <w:left w:val="none" w:sz="0" w:space="0" w:color="auto"/>
        <w:bottom w:val="none" w:sz="0" w:space="0" w:color="auto"/>
        <w:right w:val="none" w:sz="0" w:space="0" w:color="auto"/>
      </w:divBdr>
    </w:div>
    <w:div w:id="1717662880">
      <w:bodyDiv w:val="1"/>
      <w:marLeft w:val="0"/>
      <w:marRight w:val="0"/>
      <w:marTop w:val="0"/>
      <w:marBottom w:val="0"/>
      <w:divBdr>
        <w:top w:val="none" w:sz="0" w:space="0" w:color="auto"/>
        <w:left w:val="none" w:sz="0" w:space="0" w:color="auto"/>
        <w:bottom w:val="none" w:sz="0" w:space="0" w:color="auto"/>
        <w:right w:val="none" w:sz="0" w:space="0" w:color="auto"/>
      </w:divBdr>
    </w:div>
    <w:div w:id="1721704611">
      <w:bodyDiv w:val="1"/>
      <w:marLeft w:val="0"/>
      <w:marRight w:val="0"/>
      <w:marTop w:val="0"/>
      <w:marBottom w:val="0"/>
      <w:divBdr>
        <w:top w:val="none" w:sz="0" w:space="0" w:color="auto"/>
        <w:left w:val="none" w:sz="0" w:space="0" w:color="auto"/>
        <w:bottom w:val="none" w:sz="0" w:space="0" w:color="auto"/>
        <w:right w:val="none" w:sz="0" w:space="0" w:color="auto"/>
      </w:divBdr>
    </w:div>
    <w:div w:id="1724518468">
      <w:bodyDiv w:val="1"/>
      <w:marLeft w:val="0"/>
      <w:marRight w:val="0"/>
      <w:marTop w:val="0"/>
      <w:marBottom w:val="0"/>
      <w:divBdr>
        <w:top w:val="none" w:sz="0" w:space="0" w:color="auto"/>
        <w:left w:val="none" w:sz="0" w:space="0" w:color="auto"/>
        <w:bottom w:val="none" w:sz="0" w:space="0" w:color="auto"/>
        <w:right w:val="none" w:sz="0" w:space="0" w:color="auto"/>
      </w:divBdr>
    </w:div>
    <w:div w:id="1751657181">
      <w:bodyDiv w:val="1"/>
      <w:marLeft w:val="0"/>
      <w:marRight w:val="0"/>
      <w:marTop w:val="0"/>
      <w:marBottom w:val="0"/>
      <w:divBdr>
        <w:top w:val="none" w:sz="0" w:space="0" w:color="auto"/>
        <w:left w:val="none" w:sz="0" w:space="0" w:color="auto"/>
        <w:bottom w:val="none" w:sz="0" w:space="0" w:color="auto"/>
        <w:right w:val="none" w:sz="0" w:space="0" w:color="auto"/>
      </w:divBdr>
    </w:div>
    <w:div w:id="1752198408">
      <w:bodyDiv w:val="1"/>
      <w:marLeft w:val="0"/>
      <w:marRight w:val="0"/>
      <w:marTop w:val="0"/>
      <w:marBottom w:val="0"/>
      <w:divBdr>
        <w:top w:val="none" w:sz="0" w:space="0" w:color="auto"/>
        <w:left w:val="none" w:sz="0" w:space="0" w:color="auto"/>
        <w:bottom w:val="none" w:sz="0" w:space="0" w:color="auto"/>
        <w:right w:val="none" w:sz="0" w:space="0" w:color="auto"/>
      </w:divBdr>
      <w:divsChild>
        <w:div w:id="361826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976563">
      <w:bodyDiv w:val="1"/>
      <w:marLeft w:val="0"/>
      <w:marRight w:val="0"/>
      <w:marTop w:val="0"/>
      <w:marBottom w:val="0"/>
      <w:divBdr>
        <w:top w:val="none" w:sz="0" w:space="0" w:color="auto"/>
        <w:left w:val="none" w:sz="0" w:space="0" w:color="auto"/>
        <w:bottom w:val="none" w:sz="0" w:space="0" w:color="auto"/>
        <w:right w:val="none" w:sz="0" w:space="0" w:color="auto"/>
      </w:divBdr>
    </w:div>
    <w:div w:id="1788230838">
      <w:bodyDiv w:val="1"/>
      <w:marLeft w:val="0"/>
      <w:marRight w:val="0"/>
      <w:marTop w:val="0"/>
      <w:marBottom w:val="0"/>
      <w:divBdr>
        <w:top w:val="none" w:sz="0" w:space="0" w:color="auto"/>
        <w:left w:val="none" w:sz="0" w:space="0" w:color="auto"/>
        <w:bottom w:val="none" w:sz="0" w:space="0" w:color="auto"/>
        <w:right w:val="none" w:sz="0" w:space="0" w:color="auto"/>
      </w:divBdr>
    </w:div>
    <w:div w:id="1814105574">
      <w:bodyDiv w:val="1"/>
      <w:marLeft w:val="0"/>
      <w:marRight w:val="0"/>
      <w:marTop w:val="0"/>
      <w:marBottom w:val="0"/>
      <w:divBdr>
        <w:top w:val="none" w:sz="0" w:space="0" w:color="auto"/>
        <w:left w:val="none" w:sz="0" w:space="0" w:color="auto"/>
        <w:bottom w:val="none" w:sz="0" w:space="0" w:color="auto"/>
        <w:right w:val="none" w:sz="0" w:space="0" w:color="auto"/>
      </w:divBdr>
    </w:div>
    <w:div w:id="1830361043">
      <w:bodyDiv w:val="1"/>
      <w:marLeft w:val="0"/>
      <w:marRight w:val="0"/>
      <w:marTop w:val="0"/>
      <w:marBottom w:val="0"/>
      <w:divBdr>
        <w:top w:val="none" w:sz="0" w:space="0" w:color="auto"/>
        <w:left w:val="none" w:sz="0" w:space="0" w:color="auto"/>
        <w:bottom w:val="none" w:sz="0" w:space="0" w:color="auto"/>
        <w:right w:val="none" w:sz="0" w:space="0" w:color="auto"/>
      </w:divBdr>
    </w:div>
    <w:div w:id="1833989714">
      <w:bodyDiv w:val="1"/>
      <w:marLeft w:val="0"/>
      <w:marRight w:val="0"/>
      <w:marTop w:val="0"/>
      <w:marBottom w:val="0"/>
      <w:divBdr>
        <w:top w:val="none" w:sz="0" w:space="0" w:color="auto"/>
        <w:left w:val="none" w:sz="0" w:space="0" w:color="auto"/>
        <w:bottom w:val="none" w:sz="0" w:space="0" w:color="auto"/>
        <w:right w:val="none" w:sz="0" w:space="0" w:color="auto"/>
      </w:divBdr>
    </w:div>
    <w:div w:id="1876963944">
      <w:bodyDiv w:val="1"/>
      <w:marLeft w:val="0"/>
      <w:marRight w:val="0"/>
      <w:marTop w:val="0"/>
      <w:marBottom w:val="0"/>
      <w:divBdr>
        <w:top w:val="none" w:sz="0" w:space="0" w:color="auto"/>
        <w:left w:val="none" w:sz="0" w:space="0" w:color="auto"/>
        <w:bottom w:val="none" w:sz="0" w:space="0" w:color="auto"/>
        <w:right w:val="none" w:sz="0" w:space="0" w:color="auto"/>
      </w:divBdr>
    </w:div>
    <w:div w:id="1879780406">
      <w:bodyDiv w:val="1"/>
      <w:marLeft w:val="0"/>
      <w:marRight w:val="0"/>
      <w:marTop w:val="0"/>
      <w:marBottom w:val="0"/>
      <w:divBdr>
        <w:top w:val="none" w:sz="0" w:space="0" w:color="auto"/>
        <w:left w:val="none" w:sz="0" w:space="0" w:color="auto"/>
        <w:bottom w:val="none" w:sz="0" w:space="0" w:color="auto"/>
        <w:right w:val="none" w:sz="0" w:space="0" w:color="auto"/>
      </w:divBdr>
    </w:div>
    <w:div w:id="1888485938">
      <w:bodyDiv w:val="1"/>
      <w:marLeft w:val="0"/>
      <w:marRight w:val="0"/>
      <w:marTop w:val="0"/>
      <w:marBottom w:val="0"/>
      <w:divBdr>
        <w:top w:val="none" w:sz="0" w:space="0" w:color="auto"/>
        <w:left w:val="none" w:sz="0" w:space="0" w:color="auto"/>
        <w:bottom w:val="none" w:sz="0" w:space="0" w:color="auto"/>
        <w:right w:val="none" w:sz="0" w:space="0" w:color="auto"/>
      </w:divBdr>
      <w:divsChild>
        <w:div w:id="48466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78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4655941">
      <w:bodyDiv w:val="1"/>
      <w:marLeft w:val="0"/>
      <w:marRight w:val="0"/>
      <w:marTop w:val="0"/>
      <w:marBottom w:val="0"/>
      <w:divBdr>
        <w:top w:val="none" w:sz="0" w:space="0" w:color="auto"/>
        <w:left w:val="none" w:sz="0" w:space="0" w:color="auto"/>
        <w:bottom w:val="none" w:sz="0" w:space="0" w:color="auto"/>
        <w:right w:val="none" w:sz="0" w:space="0" w:color="auto"/>
      </w:divBdr>
      <w:divsChild>
        <w:div w:id="1522470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4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499196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815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338135">
      <w:bodyDiv w:val="1"/>
      <w:marLeft w:val="0"/>
      <w:marRight w:val="0"/>
      <w:marTop w:val="0"/>
      <w:marBottom w:val="0"/>
      <w:divBdr>
        <w:top w:val="none" w:sz="0" w:space="0" w:color="auto"/>
        <w:left w:val="none" w:sz="0" w:space="0" w:color="auto"/>
        <w:bottom w:val="none" w:sz="0" w:space="0" w:color="auto"/>
        <w:right w:val="none" w:sz="0" w:space="0" w:color="auto"/>
      </w:divBdr>
    </w:div>
    <w:div w:id="1928270556">
      <w:bodyDiv w:val="1"/>
      <w:marLeft w:val="0"/>
      <w:marRight w:val="0"/>
      <w:marTop w:val="0"/>
      <w:marBottom w:val="0"/>
      <w:divBdr>
        <w:top w:val="none" w:sz="0" w:space="0" w:color="auto"/>
        <w:left w:val="none" w:sz="0" w:space="0" w:color="auto"/>
        <w:bottom w:val="none" w:sz="0" w:space="0" w:color="auto"/>
        <w:right w:val="none" w:sz="0" w:space="0" w:color="auto"/>
      </w:divBdr>
    </w:div>
    <w:div w:id="1932348733">
      <w:bodyDiv w:val="1"/>
      <w:marLeft w:val="0"/>
      <w:marRight w:val="0"/>
      <w:marTop w:val="0"/>
      <w:marBottom w:val="0"/>
      <w:divBdr>
        <w:top w:val="none" w:sz="0" w:space="0" w:color="auto"/>
        <w:left w:val="none" w:sz="0" w:space="0" w:color="auto"/>
        <w:bottom w:val="none" w:sz="0" w:space="0" w:color="auto"/>
        <w:right w:val="none" w:sz="0" w:space="0" w:color="auto"/>
      </w:divBdr>
    </w:div>
    <w:div w:id="1963227721">
      <w:bodyDiv w:val="1"/>
      <w:marLeft w:val="0"/>
      <w:marRight w:val="0"/>
      <w:marTop w:val="0"/>
      <w:marBottom w:val="0"/>
      <w:divBdr>
        <w:top w:val="none" w:sz="0" w:space="0" w:color="auto"/>
        <w:left w:val="none" w:sz="0" w:space="0" w:color="auto"/>
        <w:bottom w:val="none" w:sz="0" w:space="0" w:color="auto"/>
        <w:right w:val="none" w:sz="0" w:space="0" w:color="auto"/>
      </w:divBdr>
    </w:div>
    <w:div w:id="2031569848">
      <w:bodyDiv w:val="1"/>
      <w:marLeft w:val="0"/>
      <w:marRight w:val="0"/>
      <w:marTop w:val="0"/>
      <w:marBottom w:val="0"/>
      <w:divBdr>
        <w:top w:val="none" w:sz="0" w:space="0" w:color="auto"/>
        <w:left w:val="none" w:sz="0" w:space="0" w:color="auto"/>
        <w:bottom w:val="none" w:sz="0" w:space="0" w:color="auto"/>
        <w:right w:val="none" w:sz="0" w:space="0" w:color="auto"/>
      </w:divBdr>
    </w:div>
    <w:div w:id="2056149982">
      <w:bodyDiv w:val="1"/>
      <w:marLeft w:val="0"/>
      <w:marRight w:val="0"/>
      <w:marTop w:val="0"/>
      <w:marBottom w:val="0"/>
      <w:divBdr>
        <w:top w:val="none" w:sz="0" w:space="0" w:color="auto"/>
        <w:left w:val="none" w:sz="0" w:space="0" w:color="auto"/>
        <w:bottom w:val="none" w:sz="0" w:space="0" w:color="auto"/>
        <w:right w:val="none" w:sz="0" w:space="0" w:color="auto"/>
      </w:divBdr>
    </w:div>
    <w:div w:id="2076705115">
      <w:bodyDiv w:val="1"/>
      <w:marLeft w:val="0"/>
      <w:marRight w:val="0"/>
      <w:marTop w:val="0"/>
      <w:marBottom w:val="0"/>
      <w:divBdr>
        <w:top w:val="none" w:sz="0" w:space="0" w:color="auto"/>
        <w:left w:val="none" w:sz="0" w:space="0" w:color="auto"/>
        <w:bottom w:val="none" w:sz="0" w:space="0" w:color="auto"/>
        <w:right w:val="none" w:sz="0" w:space="0" w:color="auto"/>
      </w:divBdr>
    </w:div>
    <w:div w:id="2096509127">
      <w:bodyDiv w:val="1"/>
      <w:marLeft w:val="0"/>
      <w:marRight w:val="0"/>
      <w:marTop w:val="0"/>
      <w:marBottom w:val="0"/>
      <w:divBdr>
        <w:top w:val="none" w:sz="0" w:space="0" w:color="auto"/>
        <w:left w:val="none" w:sz="0" w:space="0" w:color="auto"/>
        <w:bottom w:val="none" w:sz="0" w:space="0" w:color="auto"/>
        <w:right w:val="none" w:sz="0" w:space="0" w:color="auto"/>
      </w:divBdr>
    </w:div>
    <w:div w:id="2099937083">
      <w:bodyDiv w:val="1"/>
      <w:marLeft w:val="0"/>
      <w:marRight w:val="0"/>
      <w:marTop w:val="0"/>
      <w:marBottom w:val="0"/>
      <w:divBdr>
        <w:top w:val="none" w:sz="0" w:space="0" w:color="auto"/>
        <w:left w:val="none" w:sz="0" w:space="0" w:color="auto"/>
        <w:bottom w:val="none" w:sz="0" w:space="0" w:color="auto"/>
        <w:right w:val="none" w:sz="0" w:space="0" w:color="auto"/>
      </w:divBdr>
    </w:div>
    <w:div w:id="2108960606">
      <w:bodyDiv w:val="1"/>
      <w:marLeft w:val="0"/>
      <w:marRight w:val="0"/>
      <w:marTop w:val="0"/>
      <w:marBottom w:val="0"/>
      <w:divBdr>
        <w:top w:val="none" w:sz="0" w:space="0" w:color="auto"/>
        <w:left w:val="none" w:sz="0" w:space="0" w:color="auto"/>
        <w:bottom w:val="none" w:sz="0" w:space="0" w:color="auto"/>
        <w:right w:val="none" w:sz="0" w:space="0" w:color="auto"/>
      </w:divBdr>
    </w:div>
    <w:div w:id="2114207043">
      <w:bodyDiv w:val="1"/>
      <w:marLeft w:val="0"/>
      <w:marRight w:val="0"/>
      <w:marTop w:val="0"/>
      <w:marBottom w:val="0"/>
      <w:divBdr>
        <w:top w:val="none" w:sz="0" w:space="0" w:color="auto"/>
        <w:left w:val="none" w:sz="0" w:space="0" w:color="auto"/>
        <w:bottom w:val="none" w:sz="0" w:space="0" w:color="auto"/>
        <w:right w:val="none" w:sz="0" w:space="0" w:color="auto"/>
      </w:divBdr>
    </w:div>
    <w:div w:id="2119912982">
      <w:bodyDiv w:val="1"/>
      <w:marLeft w:val="0"/>
      <w:marRight w:val="0"/>
      <w:marTop w:val="0"/>
      <w:marBottom w:val="0"/>
      <w:divBdr>
        <w:top w:val="none" w:sz="0" w:space="0" w:color="auto"/>
        <w:left w:val="none" w:sz="0" w:space="0" w:color="auto"/>
        <w:bottom w:val="none" w:sz="0" w:space="0" w:color="auto"/>
        <w:right w:val="none" w:sz="0" w:space="0" w:color="auto"/>
      </w:divBdr>
      <w:divsChild>
        <w:div w:id="1975862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zakon.rada.gov.ua/laws/show/2056-2010-&#108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space.megu.edu.ua:8443/jspui/bitstream/123456789/5314/1/%D0%97%D0%91%D0%86%D0%A0%D0%9D%D0%98%D0%9A_%D0%9A%D0%9E%D0%9D%D0%A4%D0%95%D0%A0%D0%95%D0%9D%D0%A6%D0%86%D0%87_%D0%9C%D0%95%D0%93%D0%A3_2024_2%20%D1%87%D0%B0%D1%81-204-20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s.ligazakon.net/document/REG2940" TargetMode="External"/><Relationship Id="rId5" Type="http://schemas.openxmlformats.org/officeDocument/2006/relationships/webSettings" Target="webSettings.xml"/><Relationship Id="rId15" Type="http://schemas.openxmlformats.org/officeDocument/2006/relationships/hyperlink" Target="http://ru.osvita.ua/school/lessons_summary/edu_technology/48360/" TargetMode="External"/><Relationship Id="rId10" Type="http://schemas.openxmlformats.org/officeDocument/2006/relationships/hyperlink" Target="https://zakon.rada.gov.u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studme.com.ua/105611274072/meditsina/sotsialnaya_rol_funktsii_fizichesko"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C33A-4BDA-B1A2-2853E7113A5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C33A-4BDA-B1A2-2853E7113A5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C33A-4BDA-B1A2-2853E7113A5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404-4D3C-944C-C44167341275}"/>
              </c:ext>
            </c:extLst>
          </c:dPt>
          <c:dLbls>
            <c:dLbl>
              <c:idx val="0"/>
              <c:layout>
                <c:manualLayout>
                  <c:x val="0.1104299722951296"/>
                  <c:y val="-4.8427696537932906E-2"/>
                </c:manualLayout>
              </c:layout>
              <c:tx>
                <c:rich>
                  <a:bodyPr/>
                  <a:lstStyle/>
                  <a:p>
                    <a:fld id="{6FEBE348-29F1-492B-93D3-EA945C3016DF}" type="VALUE">
                      <a:rPr lang="uk-UA"/>
                      <a:pPr/>
                      <a:t>[ЗНАЧЕННЯ]</a:t>
                    </a:fld>
                    <a:r>
                      <a:rPr lang="uk-UA"/>
                      <a:t>% позитивне</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33A-4BDA-B1A2-2853E7113A5A}"/>
                </c:ext>
              </c:extLst>
            </c:dLbl>
            <c:dLbl>
              <c:idx val="1"/>
              <c:layout>
                <c:manualLayout>
                  <c:x val="-0.14923647564887724"/>
                  <c:y val="3.6045494313211033E-3"/>
                </c:manualLayout>
              </c:layout>
              <c:tx>
                <c:rich>
                  <a:bodyPr/>
                  <a:lstStyle/>
                  <a:p>
                    <a:fld id="{FA901F7C-A30A-443B-90BB-8FBFEDF3206E}" type="VALUE">
                      <a:rPr lang="uk-UA"/>
                      <a:pPr/>
                      <a:t>[ЗНАЧЕННЯ]</a:t>
                    </a:fld>
                    <a:r>
                      <a:rPr lang="uk-UA"/>
                      <a:t>%</a:t>
                    </a:r>
                    <a:r>
                      <a:rPr lang="uk-UA" baseline="0"/>
                      <a:t> не цікава ФК</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33A-4BDA-B1A2-2853E7113A5A}"/>
                </c:ext>
              </c:extLst>
            </c:dLbl>
            <c:dLbl>
              <c:idx val="2"/>
              <c:layout>
                <c:manualLayout>
                  <c:x val="0.4355796150481191"/>
                  <c:y val="-1.6182820897387828E-2"/>
                </c:manualLayout>
              </c:layout>
              <c:tx>
                <c:rich>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BBA3AB6B-F9ED-40EE-85C7-C86904396B34}" type="VALUE">
                      <a:rPr lang="uk-UA"/>
                      <a:pPr>
                        <a:defRPr sz="1400">
                          <a:latin typeface="Times New Roman" panose="02020603050405020304" pitchFamily="18" charset="0"/>
                          <a:cs typeface="Times New Roman" panose="02020603050405020304" pitchFamily="18" charset="0"/>
                        </a:defRPr>
                      </a:pPr>
                      <a:t>[ЗНАЧЕННЯ]</a:t>
                    </a:fld>
                    <a:r>
                      <a:rPr lang="uk-UA"/>
                      <a:t>% не відвідували б уроки ФК при необов'язковості</a:t>
                    </a:r>
                  </a:p>
                </c:rich>
              </c:tx>
              <c:spPr>
                <a:noFill/>
                <a:ln>
                  <a:noFill/>
                </a:ln>
                <a:effectLst/>
              </c:spPr>
              <c:txPr>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0.5558218503937008"/>
                      <c:h val="0.14920634920634918"/>
                    </c:manualLayout>
                  </c15:layout>
                  <c15:dlblFieldTable/>
                  <c15:showDataLabelsRange val="0"/>
                </c:ext>
                <c:ext xmlns:c16="http://schemas.microsoft.com/office/drawing/2014/chart" uri="{C3380CC4-5D6E-409C-BE32-E72D297353CC}">
                  <c16:uniqueId val="{00000002-C33A-4BDA-B1A2-2853E7113A5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3"/>
                <c:pt idx="0">
                  <c:v>позитивне</c:v>
                </c:pt>
                <c:pt idx="1">
                  <c:v>не цікава ФК</c:v>
                </c:pt>
                <c:pt idx="2">
                  <c:v>не відвідували б уроки ФК при не обов'язковості</c:v>
                </c:pt>
              </c:strCache>
            </c:strRef>
          </c:cat>
          <c:val>
            <c:numRef>
              <c:f>Аркуш1!$B$2:$B$5</c:f>
              <c:numCache>
                <c:formatCode>General</c:formatCode>
                <c:ptCount val="4"/>
                <c:pt idx="0">
                  <c:v>89</c:v>
                </c:pt>
                <c:pt idx="1">
                  <c:v>11</c:v>
                </c:pt>
                <c:pt idx="2">
                  <c:v>3</c:v>
                </c:pt>
              </c:numCache>
            </c:numRef>
          </c:val>
          <c:extLst>
            <c:ext xmlns:c16="http://schemas.microsoft.com/office/drawing/2014/chart" uri="{C3380CC4-5D6E-409C-BE32-E72D297353CC}">
              <c16:uniqueId val="{00000000-C33A-4BDA-B1A2-2853E7113A5A}"/>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6A9-461B-8F38-D56D7EF8E72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6A9-461B-8F38-D56D7EF8E72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6A9-461B-8F38-D56D7EF8E72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6A9-461B-8F38-D56D7EF8E72F}"/>
              </c:ext>
            </c:extLst>
          </c:dPt>
          <c:dLbls>
            <c:dLbl>
              <c:idx val="0"/>
              <c:layout>
                <c:manualLayout>
                  <c:x val="0.1104299722951296"/>
                  <c:y val="-4.8427696537932906E-2"/>
                </c:manualLayout>
              </c:layout>
              <c:tx>
                <c:rich>
                  <a:bodyPr/>
                  <a:lstStyle/>
                  <a:p>
                    <a:fld id="{6FEBE348-29F1-492B-93D3-EA945C3016DF}" type="VALUE">
                      <a:rPr lang="uk-UA"/>
                      <a:pPr/>
                      <a:t>[ЗНАЧЕННЯ]</a:t>
                    </a:fld>
                    <a:r>
                      <a:rPr lang="uk-UA"/>
                      <a:t>% грати в спортивні ігри</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6A9-461B-8F38-D56D7EF8E72F}"/>
                </c:ext>
              </c:extLst>
            </c:dLbl>
            <c:dLbl>
              <c:idx val="1"/>
              <c:layout>
                <c:manualLayout>
                  <c:x val="0.15053204286964128"/>
                  <c:y val="1.7493594550681165E-2"/>
                </c:manualLayout>
              </c:layout>
              <c:tx>
                <c:rich>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FA901F7C-A30A-443B-90BB-8FBFEDF3206E}" type="VALUE">
                      <a:rPr lang="uk-UA"/>
                      <a:pPr>
                        <a:defRPr sz="1400">
                          <a:latin typeface="Times New Roman" panose="02020603050405020304" pitchFamily="18" charset="0"/>
                          <a:cs typeface="Times New Roman" panose="02020603050405020304" pitchFamily="18" charset="0"/>
                        </a:defRPr>
                      </a:pPr>
                      <a:t>[ЗНАЧЕННЯ]</a:t>
                    </a:fld>
                    <a:r>
                      <a:rPr lang="uk-UA"/>
                      <a:t>%</a:t>
                    </a:r>
                    <a:r>
                      <a:rPr lang="uk-UA" baseline="0"/>
                      <a:t> розвивати фізичні якості</a:t>
                    </a:r>
                  </a:p>
                </c:rich>
              </c:tx>
              <c:spPr>
                <a:noFill/>
                <a:ln>
                  <a:noFill/>
                </a:ln>
                <a:effectLst/>
              </c:spPr>
              <c:txPr>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0.48268518518518516"/>
                      <c:h val="0.12857142857142856"/>
                    </c:manualLayout>
                  </c15:layout>
                  <c15:dlblFieldTable/>
                  <c15:showDataLabelsRange val="0"/>
                </c:ext>
                <c:ext xmlns:c16="http://schemas.microsoft.com/office/drawing/2014/chart" uri="{C3380CC4-5D6E-409C-BE32-E72D297353CC}">
                  <c16:uniqueId val="{00000003-76A9-461B-8F38-D56D7EF8E72F}"/>
                </c:ext>
              </c:extLst>
            </c:dLbl>
            <c:dLbl>
              <c:idx val="2"/>
              <c:layout>
                <c:manualLayout>
                  <c:x val="-0.13733705161854767"/>
                  <c:y val="-0.12729393200849892"/>
                </c:manualLayout>
              </c:layout>
              <c:tx>
                <c:rich>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BBA3AB6B-F9ED-40EE-85C7-C86904396B34}" type="VALUE">
                      <a:rPr lang="uk-UA"/>
                      <a:pPr>
                        <a:defRPr sz="1400">
                          <a:latin typeface="Times New Roman" panose="02020603050405020304" pitchFamily="18" charset="0"/>
                          <a:cs typeface="Times New Roman" panose="02020603050405020304" pitchFamily="18" charset="0"/>
                        </a:defRPr>
                      </a:pPr>
                      <a:t>[ЗНАЧЕННЯ]</a:t>
                    </a:fld>
                    <a:r>
                      <a:rPr lang="uk-UA"/>
                      <a:t>% відпочинку</a:t>
                    </a:r>
                    <a:r>
                      <a:rPr lang="uk-UA" baseline="0"/>
                      <a:t> та спілкування з однолітками</a:t>
                    </a:r>
                  </a:p>
                </c:rich>
              </c:tx>
              <c:spPr>
                <a:noFill/>
                <a:ln>
                  <a:noFill/>
                </a:ln>
                <a:effectLst/>
              </c:spPr>
              <c:txPr>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0.28035888743073784"/>
                      <c:h val="0.14920634920634923"/>
                    </c:manualLayout>
                  </c15:layout>
                  <c15:dlblFieldTable/>
                  <c15:showDataLabelsRange val="0"/>
                </c:ext>
                <c:ext xmlns:c16="http://schemas.microsoft.com/office/drawing/2014/chart" uri="{C3380CC4-5D6E-409C-BE32-E72D297353CC}">
                  <c16:uniqueId val="{00000005-76A9-461B-8F38-D56D7EF8E72F}"/>
                </c:ext>
              </c:extLst>
            </c:dLbl>
            <c:dLbl>
              <c:idx val="3"/>
              <c:layout>
                <c:manualLayout>
                  <c:x val="0.18053969816272966"/>
                  <c:y val="0"/>
                </c:manualLayout>
              </c:layout>
              <c:tx>
                <c:rich>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A921C488-5F0C-4484-AFE7-46FB92927352}" type="VALUE">
                      <a:rPr lang="uk-UA"/>
                      <a:pPr>
                        <a:defRPr sz="1400">
                          <a:latin typeface="Times New Roman" panose="02020603050405020304" pitchFamily="18" charset="0"/>
                          <a:cs typeface="Times New Roman" panose="02020603050405020304" pitchFamily="18" charset="0"/>
                        </a:defRPr>
                      </a:pPr>
                      <a:t>[ЗНАЧЕННЯ]</a:t>
                    </a:fld>
                    <a:r>
                      <a:rPr lang="uk-UA"/>
                      <a:t>% обов'язковий урок ФК в школі</a:t>
                    </a:r>
                  </a:p>
                </c:rich>
              </c:tx>
              <c:spPr>
                <a:noFill/>
                <a:ln>
                  <a:noFill/>
                </a:ln>
                <a:effectLst/>
              </c:spPr>
              <c:txPr>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0.31228000145815105"/>
                      <c:h val="0.19603174603174603"/>
                    </c:manualLayout>
                  </c15:layout>
                  <c15:dlblFieldTable/>
                  <c15:showDataLabelsRange val="0"/>
                </c:ext>
                <c:ext xmlns:c16="http://schemas.microsoft.com/office/drawing/2014/chart" uri="{C3380CC4-5D6E-409C-BE32-E72D297353CC}">
                  <c16:uniqueId val="{00000007-76A9-461B-8F38-D56D7EF8E72F}"/>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3"/>
                <c:pt idx="0">
                  <c:v>позитивне</c:v>
                </c:pt>
                <c:pt idx="1">
                  <c:v>не цікава ФК</c:v>
                </c:pt>
                <c:pt idx="2">
                  <c:v>не відвідували б уроки ФК при не обов'язковості</c:v>
                </c:pt>
              </c:strCache>
            </c:strRef>
          </c:cat>
          <c:val>
            <c:numRef>
              <c:f>Аркуш1!$B$2:$B$5</c:f>
              <c:numCache>
                <c:formatCode>General</c:formatCode>
                <c:ptCount val="4"/>
                <c:pt idx="0">
                  <c:v>32</c:v>
                </c:pt>
                <c:pt idx="1">
                  <c:v>35</c:v>
                </c:pt>
                <c:pt idx="2">
                  <c:v>21</c:v>
                </c:pt>
                <c:pt idx="3">
                  <c:v>8</c:v>
                </c:pt>
              </c:numCache>
            </c:numRef>
          </c:val>
          <c:extLst>
            <c:ext xmlns:c16="http://schemas.microsoft.com/office/drawing/2014/chart" uri="{C3380CC4-5D6E-409C-BE32-E72D297353CC}">
              <c16:uniqueId val="{00000008-76A9-461B-8F38-D56D7EF8E72F}"/>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41A56-2368-415E-9003-A8603CE0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4706</TotalTime>
  <Pages>56</Pages>
  <Words>59536</Words>
  <Characters>33936</Characters>
  <Application>Microsoft Office Word</Application>
  <DocSecurity>0</DocSecurity>
  <Lines>282</Lines>
  <Paragraphs>186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татьяна павлова</cp:lastModifiedBy>
  <cp:revision>107</cp:revision>
  <dcterms:created xsi:type="dcterms:W3CDTF">2024-11-14T17:27:00Z</dcterms:created>
  <dcterms:modified xsi:type="dcterms:W3CDTF">2025-12-19T09:38:00Z</dcterms:modified>
</cp:coreProperties>
</file>