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D5B5C9" w14:textId="77777777" w:rsidR="001D1798" w:rsidRPr="00E67991" w:rsidRDefault="001D1798" w:rsidP="00DD0847">
      <w:pPr>
        <w:tabs>
          <w:tab w:val="left" w:pos="3566"/>
        </w:tabs>
        <w:spacing w:after="0" w:line="360" w:lineRule="auto"/>
        <w:jc w:val="center"/>
        <w:rPr>
          <w:rFonts w:ascii="Times New Roman" w:hAnsi="Times New Roman"/>
          <w:b/>
          <w:color w:val="000000" w:themeColor="text1"/>
          <w:sz w:val="28"/>
          <w:szCs w:val="28"/>
        </w:rPr>
      </w:pPr>
    </w:p>
    <w:p w14:paraId="32ABAB2C" w14:textId="77777777" w:rsidR="001D1798" w:rsidRPr="00E67991" w:rsidRDefault="001D1798" w:rsidP="00DD0847">
      <w:pPr>
        <w:tabs>
          <w:tab w:val="left" w:pos="3566"/>
        </w:tabs>
        <w:spacing w:after="0" w:line="360" w:lineRule="auto"/>
        <w:jc w:val="center"/>
        <w:rPr>
          <w:rFonts w:ascii="Times New Roman" w:hAnsi="Times New Roman"/>
          <w:b/>
          <w:color w:val="000000" w:themeColor="text1"/>
          <w:sz w:val="28"/>
          <w:szCs w:val="28"/>
        </w:rPr>
      </w:pPr>
    </w:p>
    <w:p w14:paraId="7ED297F0" w14:textId="77777777" w:rsidR="001D1798" w:rsidRPr="00E67991" w:rsidRDefault="001D1798" w:rsidP="00DD0847">
      <w:pPr>
        <w:tabs>
          <w:tab w:val="left" w:pos="3566"/>
        </w:tabs>
        <w:spacing w:after="0" w:line="360" w:lineRule="auto"/>
        <w:jc w:val="center"/>
        <w:rPr>
          <w:rFonts w:ascii="Times New Roman" w:hAnsi="Times New Roman"/>
          <w:b/>
          <w:color w:val="000000" w:themeColor="text1"/>
          <w:sz w:val="28"/>
          <w:szCs w:val="28"/>
        </w:rPr>
      </w:pPr>
    </w:p>
    <w:p w14:paraId="701BD409" w14:textId="77777777" w:rsidR="001D1798" w:rsidRPr="00E67991" w:rsidRDefault="001D1798" w:rsidP="00DD0847">
      <w:pPr>
        <w:tabs>
          <w:tab w:val="left" w:pos="3566"/>
        </w:tabs>
        <w:spacing w:after="0" w:line="360" w:lineRule="auto"/>
        <w:jc w:val="center"/>
        <w:rPr>
          <w:rFonts w:ascii="Times New Roman" w:hAnsi="Times New Roman"/>
          <w:b/>
          <w:color w:val="000000" w:themeColor="text1"/>
          <w:sz w:val="28"/>
          <w:szCs w:val="28"/>
        </w:rPr>
      </w:pPr>
    </w:p>
    <w:p w14:paraId="76A2553A" w14:textId="77777777" w:rsidR="001D1798" w:rsidRPr="00E67991" w:rsidRDefault="001D1798" w:rsidP="00DD0847">
      <w:pPr>
        <w:tabs>
          <w:tab w:val="left" w:pos="3566"/>
        </w:tabs>
        <w:spacing w:after="0" w:line="360" w:lineRule="auto"/>
        <w:jc w:val="center"/>
        <w:rPr>
          <w:rFonts w:ascii="Times New Roman" w:hAnsi="Times New Roman"/>
          <w:b/>
          <w:color w:val="000000" w:themeColor="text1"/>
          <w:sz w:val="28"/>
          <w:szCs w:val="28"/>
        </w:rPr>
      </w:pPr>
    </w:p>
    <w:p w14:paraId="4CAC8AEE" w14:textId="77777777" w:rsidR="001D1798" w:rsidRPr="00E67991" w:rsidRDefault="001D1798" w:rsidP="00DD0847">
      <w:pPr>
        <w:tabs>
          <w:tab w:val="left" w:pos="3566"/>
        </w:tabs>
        <w:spacing w:after="0" w:line="360" w:lineRule="auto"/>
        <w:jc w:val="center"/>
        <w:rPr>
          <w:rFonts w:ascii="Times New Roman" w:hAnsi="Times New Roman"/>
          <w:b/>
          <w:color w:val="000000" w:themeColor="text1"/>
          <w:sz w:val="28"/>
          <w:szCs w:val="28"/>
        </w:rPr>
      </w:pPr>
    </w:p>
    <w:p w14:paraId="125AA5DA"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МЕТОДИЧНІ РЕКОМЕНДАЦІЇ</w:t>
      </w:r>
    </w:p>
    <w:p w14:paraId="3A996A6C"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з дисципліни</w:t>
      </w:r>
    </w:p>
    <w:p w14:paraId="2A947CFD" w14:textId="16CE7F81"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«Теорія та метод</w:t>
      </w:r>
      <w:r w:rsidR="00E67991">
        <w:rPr>
          <w:rFonts w:ascii="Times New Roman" w:hAnsi="Times New Roman"/>
          <w:color w:val="000000" w:themeColor="text1"/>
          <w:sz w:val="28"/>
          <w:szCs w:val="28"/>
        </w:rPr>
        <w:t>и</w:t>
      </w:r>
      <w:r w:rsidRPr="00E67991">
        <w:rPr>
          <w:rFonts w:ascii="Times New Roman" w:hAnsi="Times New Roman"/>
          <w:color w:val="000000" w:themeColor="text1"/>
          <w:sz w:val="28"/>
          <w:szCs w:val="28"/>
        </w:rPr>
        <w:t>ка тренувальної діяльності в обраному виді спорту»</w:t>
      </w:r>
    </w:p>
    <w:p w14:paraId="1D8BC1E4"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(художня гімнастика)</w:t>
      </w:r>
    </w:p>
    <w:p w14:paraId="159A025A"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5058E4DA"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ДЛЯ САМОСТІЙНОЇ РОБОТИ СТУДЕНТІВ </w:t>
      </w:r>
    </w:p>
    <w:p w14:paraId="7D5054D6"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3-4-го РОКУ НАВЧАННЯ</w:t>
      </w:r>
    </w:p>
    <w:p w14:paraId="0DD38730"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(напрям підготовки - «Спорт» 6.010202)</w:t>
      </w:r>
    </w:p>
    <w:p w14:paraId="06F5F037"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240D352A"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29BD552A"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5F78FBFB"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3F67B037"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07DFF444"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35AA96B7"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6C64C54B"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70B9CDC5"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2317FD33" w14:textId="77777777" w:rsidR="001D1798" w:rsidRDefault="001D1798" w:rsidP="00DD0847">
      <w:pPr>
        <w:tabs>
          <w:tab w:val="left" w:pos="3566"/>
        </w:tabs>
        <w:spacing w:after="0" w:line="360" w:lineRule="auto"/>
        <w:jc w:val="center"/>
        <w:rPr>
          <w:rFonts w:ascii="Times New Roman" w:hAnsi="Times New Roman"/>
          <w:color w:val="000000" w:themeColor="text1"/>
          <w:sz w:val="28"/>
          <w:szCs w:val="28"/>
        </w:rPr>
      </w:pPr>
    </w:p>
    <w:p w14:paraId="434C090D" w14:textId="77777777" w:rsidR="00FD5F4C" w:rsidRDefault="00FD5F4C" w:rsidP="00DD0847">
      <w:pPr>
        <w:tabs>
          <w:tab w:val="left" w:pos="3566"/>
        </w:tabs>
        <w:spacing w:after="0" w:line="360" w:lineRule="auto"/>
        <w:jc w:val="center"/>
        <w:rPr>
          <w:rFonts w:ascii="Times New Roman" w:hAnsi="Times New Roman"/>
          <w:color w:val="000000" w:themeColor="text1"/>
          <w:sz w:val="28"/>
          <w:szCs w:val="28"/>
        </w:rPr>
      </w:pPr>
    </w:p>
    <w:p w14:paraId="53A98165" w14:textId="77777777" w:rsidR="00FD5F4C" w:rsidRDefault="00FD5F4C" w:rsidP="00DD0847">
      <w:pPr>
        <w:tabs>
          <w:tab w:val="left" w:pos="3566"/>
        </w:tabs>
        <w:spacing w:after="0" w:line="360" w:lineRule="auto"/>
        <w:jc w:val="center"/>
        <w:rPr>
          <w:rFonts w:ascii="Times New Roman" w:hAnsi="Times New Roman"/>
          <w:color w:val="000000" w:themeColor="text1"/>
          <w:sz w:val="28"/>
          <w:szCs w:val="28"/>
        </w:rPr>
      </w:pPr>
    </w:p>
    <w:p w14:paraId="5F398297" w14:textId="77777777" w:rsidR="00FD5F4C" w:rsidRDefault="00FD5F4C" w:rsidP="00FD5F4C">
      <w:pPr>
        <w:tabs>
          <w:tab w:val="left" w:pos="0"/>
        </w:tabs>
        <w:spacing w:after="0" w:line="360" w:lineRule="auto"/>
        <w:jc w:val="center"/>
        <w:rPr>
          <w:rFonts w:ascii="Times New Roman" w:hAnsi="Times New Roman"/>
          <w:color w:val="000000" w:themeColor="text1"/>
          <w:sz w:val="28"/>
          <w:szCs w:val="28"/>
        </w:rPr>
      </w:pPr>
    </w:p>
    <w:p w14:paraId="1537C97B" w14:textId="77777777" w:rsidR="00B12452" w:rsidRPr="00E67991" w:rsidRDefault="00B12452" w:rsidP="00FD5F4C">
      <w:pPr>
        <w:tabs>
          <w:tab w:val="left" w:pos="0"/>
        </w:tabs>
        <w:spacing w:after="0" w:line="360" w:lineRule="auto"/>
        <w:jc w:val="center"/>
        <w:rPr>
          <w:rFonts w:ascii="Times New Roman" w:hAnsi="Times New Roman"/>
          <w:color w:val="000000" w:themeColor="text1"/>
          <w:sz w:val="28"/>
          <w:szCs w:val="28"/>
        </w:rPr>
      </w:pPr>
    </w:p>
    <w:p w14:paraId="170A1E2F" w14:textId="5FFF99BD" w:rsid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Київ </w:t>
      </w:r>
      <w:r w:rsidR="00E67991">
        <w:rPr>
          <w:rFonts w:ascii="Times New Roman" w:hAnsi="Times New Roman"/>
          <w:color w:val="000000" w:themeColor="text1"/>
          <w:sz w:val="28"/>
          <w:szCs w:val="28"/>
        </w:rPr>
        <w:t>–</w:t>
      </w:r>
      <w:r w:rsidRPr="00E67991">
        <w:rPr>
          <w:rFonts w:ascii="Times New Roman" w:hAnsi="Times New Roman"/>
          <w:color w:val="000000" w:themeColor="text1"/>
          <w:sz w:val="28"/>
          <w:szCs w:val="28"/>
        </w:rPr>
        <w:t xml:space="preserve"> 2023</w:t>
      </w:r>
      <w:r w:rsidR="00E67991">
        <w:rPr>
          <w:rFonts w:ascii="Times New Roman" w:hAnsi="Times New Roman"/>
          <w:color w:val="000000" w:themeColor="text1"/>
          <w:sz w:val="28"/>
          <w:szCs w:val="28"/>
        </w:rPr>
        <w:br w:type="page"/>
      </w:r>
    </w:p>
    <w:p w14:paraId="49B68DC8"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lastRenderedPageBreak/>
        <w:t>МЕТОДИЧНІ РЕКОМЕНДАЦІЇ</w:t>
      </w:r>
    </w:p>
    <w:p w14:paraId="7B69FB62"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з дисципліни</w:t>
      </w:r>
    </w:p>
    <w:p w14:paraId="2BDDD49D" w14:textId="1941490F"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«Теорія та метод</w:t>
      </w:r>
      <w:r w:rsidR="00E67991">
        <w:rPr>
          <w:rFonts w:ascii="Times New Roman" w:hAnsi="Times New Roman"/>
          <w:color w:val="000000" w:themeColor="text1"/>
          <w:sz w:val="28"/>
          <w:szCs w:val="28"/>
        </w:rPr>
        <w:t>и</w:t>
      </w:r>
      <w:r w:rsidRPr="00E67991">
        <w:rPr>
          <w:rFonts w:ascii="Times New Roman" w:hAnsi="Times New Roman"/>
          <w:color w:val="000000" w:themeColor="text1"/>
          <w:sz w:val="28"/>
          <w:szCs w:val="28"/>
        </w:rPr>
        <w:t>ка тренувальної діяльності в обраному виді спорту</w:t>
      </w:r>
    </w:p>
    <w:p w14:paraId="7832682B" w14:textId="66BAE5AD"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(художня гімнастика)</w:t>
      </w:r>
      <w:r w:rsidR="00DD0847">
        <w:rPr>
          <w:rFonts w:ascii="Times New Roman" w:hAnsi="Times New Roman"/>
          <w:color w:val="000000" w:themeColor="text1"/>
          <w:sz w:val="28"/>
          <w:szCs w:val="28"/>
        </w:rPr>
        <w:t>»</w:t>
      </w:r>
    </w:p>
    <w:p w14:paraId="40D3315B"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01195418"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ДЛЯ САМОСТІЙНОЇ РОБОТИ СТУДЕНТІВ </w:t>
      </w:r>
    </w:p>
    <w:p w14:paraId="43BBBCA3"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3-4-го РОКУ НАВЧАННЯ</w:t>
      </w:r>
    </w:p>
    <w:p w14:paraId="1440A198" w14:textId="77777777" w:rsidR="001D1798" w:rsidRP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(напрям підготовки - «Спорт» 6.010202)</w:t>
      </w:r>
    </w:p>
    <w:p w14:paraId="0E840423"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799F63DD"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72C71B7B"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5B7623CF"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5E48AC37"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2503A907"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18782C5D"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554AB5D0"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2E2DD816"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2FC79092"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1601FCF2"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65518376"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032D44E0"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7AB7F447"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7E233CC1"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28DEBDB6"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0420C3DD" w14:textId="77777777" w:rsidR="001D1798" w:rsidRPr="00E67991" w:rsidRDefault="001D1798" w:rsidP="00DD0847">
      <w:pPr>
        <w:tabs>
          <w:tab w:val="left" w:pos="3566"/>
        </w:tabs>
        <w:spacing w:after="0" w:line="360" w:lineRule="auto"/>
        <w:jc w:val="center"/>
        <w:rPr>
          <w:rFonts w:ascii="Times New Roman" w:hAnsi="Times New Roman"/>
          <w:color w:val="000000" w:themeColor="text1"/>
          <w:sz w:val="28"/>
          <w:szCs w:val="28"/>
        </w:rPr>
      </w:pPr>
    </w:p>
    <w:p w14:paraId="7806B978"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350615AC" w14:textId="77777777" w:rsidR="001D1798" w:rsidRDefault="001D1798" w:rsidP="00DD0847">
      <w:pPr>
        <w:tabs>
          <w:tab w:val="left" w:pos="3566"/>
        </w:tabs>
        <w:spacing w:after="0" w:line="360" w:lineRule="auto"/>
        <w:jc w:val="center"/>
        <w:rPr>
          <w:rFonts w:ascii="Times New Roman" w:hAnsi="Times New Roman"/>
          <w:color w:val="000000" w:themeColor="text1"/>
          <w:sz w:val="28"/>
          <w:szCs w:val="28"/>
        </w:rPr>
      </w:pPr>
    </w:p>
    <w:p w14:paraId="7F229E14" w14:textId="77777777" w:rsidR="009310EB" w:rsidRDefault="009310EB" w:rsidP="00DD0847">
      <w:pPr>
        <w:tabs>
          <w:tab w:val="left" w:pos="3566"/>
        </w:tabs>
        <w:spacing w:after="0" w:line="360" w:lineRule="auto"/>
        <w:jc w:val="center"/>
        <w:rPr>
          <w:rFonts w:ascii="Times New Roman" w:hAnsi="Times New Roman"/>
          <w:color w:val="000000" w:themeColor="text1"/>
          <w:sz w:val="28"/>
          <w:szCs w:val="28"/>
        </w:rPr>
      </w:pPr>
    </w:p>
    <w:p w14:paraId="479935F4" w14:textId="5BB7AE7A" w:rsidR="00E67991" w:rsidRDefault="0054455E" w:rsidP="00DD0847">
      <w:pPr>
        <w:tabs>
          <w:tab w:val="left" w:pos="3566"/>
        </w:tabs>
        <w:spacing w:after="0" w:line="360" w:lineRule="auto"/>
        <w:jc w:val="center"/>
        <w:rPr>
          <w:rFonts w:ascii="Times New Roman" w:hAnsi="Times New Roman"/>
          <w:color w:val="000000" w:themeColor="text1"/>
          <w:sz w:val="28"/>
          <w:szCs w:val="28"/>
        </w:rPr>
      </w:pPr>
      <w:r w:rsidRPr="00E67991">
        <w:rPr>
          <w:rFonts w:ascii="Times New Roman" w:hAnsi="Times New Roman"/>
          <w:color w:val="000000" w:themeColor="text1"/>
          <w:sz w:val="28"/>
          <w:szCs w:val="28"/>
        </w:rPr>
        <w:t>Київ – 2023</w:t>
      </w:r>
      <w:r w:rsidR="00E67991">
        <w:rPr>
          <w:rFonts w:ascii="Times New Roman" w:hAnsi="Times New Roman"/>
          <w:color w:val="000000" w:themeColor="text1"/>
          <w:sz w:val="28"/>
          <w:szCs w:val="28"/>
        </w:rPr>
        <w:br w:type="page"/>
      </w:r>
    </w:p>
    <w:p w14:paraId="12BDCDEB" w14:textId="77777777" w:rsidR="001D1798" w:rsidRPr="00E67991" w:rsidRDefault="0054455E" w:rsidP="00DD0847">
      <w:pPr>
        <w:tabs>
          <w:tab w:val="left" w:pos="3566"/>
        </w:tabs>
        <w:spacing w:after="0" w:line="360" w:lineRule="auto"/>
        <w:rPr>
          <w:rFonts w:ascii="Times New Roman" w:hAnsi="Times New Roman"/>
          <w:b/>
          <w:color w:val="000000" w:themeColor="text1"/>
          <w:sz w:val="28"/>
          <w:szCs w:val="28"/>
        </w:rPr>
      </w:pPr>
      <w:r w:rsidRPr="00E67991">
        <w:rPr>
          <w:rFonts w:ascii="Times New Roman" w:hAnsi="Times New Roman"/>
          <w:b/>
          <w:color w:val="000000" w:themeColor="text1"/>
          <w:sz w:val="28"/>
          <w:szCs w:val="28"/>
        </w:rPr>
        <w:t>Методичні рекомендації підготували:</w:t>
      </w:r>
    </w:p>
    <w:p w14:paraId="16915ADC" w14:textId="77777777" w:rsidR="001D1798" w:rsidRPr="00E67991" w:rsidRDefault="001D1798" w:rsidP="00DD0847">
      <w:pPr>
        <w:tabs>
          <w:tab w:val="left" w:pos="3566"/>
        </w:tabs>
        <w:spacing w:after="0" w:line="360" w:lineRule="auto"/>
        <w:rPr>
          <w:rFonts w:ascii="Times New Roman" w:hAnsi="Times New Roman"/>
          <w:b/>
          <w:color w:val="000000" w:themeColor="text1"/>
          <w:sz w:val="28"/>
          <w:szCs w:val="28"/>
        </w:rPr>
      </w:pPr>
    </w:p>
    <w:p w14:paraId="306E2D94" w14:textId="4E8CD1E1" w:rsidR="001D1798" w:rsidRPr="00E67991" w:rsidRDefault="0054455E" w:rsidP="00DD0847">
      <w:pPr>
        <w:tabs>
          <w:tab w:val="left" w:pos="3566"/>
        </w:tabs>
        <w:spacing w:after="0" w:line="360" w:lineRule="auto"/>
        <w:jc w:val="both"/>
        <w:rPr>
          <w:rFonts w:ascii="Times New Roman" w:hAnsi="Times New Roman"/>
          <w:b/>
          <w:color w:val="000000" w:themeColor="text1"/>
          <w:sz w:val="28"/>
          <w:szCs w:val="28"/>
        </w:rPr>
      </w:pPr>
      <w:r w:rsidRPr="00E67991">
        <w:rPr>
          <w:rFonts w:ascii="Times New Roman" w:hAnsi="Times New Roman"/>
          <w:b/>
          <w:color w:val="000000" w:themeColor="text1"/>
          <w:sz w:val="28"/>
          <w:szCs w:val="28"/>
        </w:rPr>
        <w:t>Рец</w:t>
      </w:r>
      <w:r w:rsidR="00E67991">
        <w:rPr>
          <w:rFonts w:ascii="Times New Roman" w:hAnsi="Times New Roman"/>
          <w:b/>
          <w:color w:val="000000" w:themeColor="text1"/>
          <w:sz w:val="28"/>
          <w:szCs w:val="28"/>
        </w:rPr>
        <w:t>е</w:t>
      </w:r>
      <w:r w:rsidRPr="00E67991">
        <w:rPr>
          <w:rFonts w:ascii="Times New Roman" w:hAnsi="Times New Roman"/>
          <w:b/>
          <w:color w:val="000000" w:themeColor="text1"/>
          <w:sz w:val="28"/>
          <w:szCs w:val="28"/>
        </w:rPr>
        <w:t xml:space="preserve">нзент: </w:t>
      </w:r>
      <w:r w:rsidR="004E77B2">
        <w:rPr>
          <w:rFonts w:ascii="Times New Roman" w:hAnsi="Times New Roman"/>
          <w:color w:val="000000" w:themeColor="text1"/>
          <w:sz w:val="28"/>
          <w:szCs w:val="28"/>
        </w:rPr>
        <w:t>п</w:t>
      </w:r>
      <w:r w:rsidRPr="00E67991">
        <w:rPr>
          <w:rFonts w:ascii="Times New Roman" w:hAnsi="Times New Roman"/>
          <w:color w:val="000000" w:themeColor="text1"/>
          <w:sz w:val="28"/>
          <w:szCs w:val="28"/>
        </w:rPr>
        <w:t>рофесор кафедри спортивних єдиноборств та силових видів спорту Національного університету фізичного виховання і спорту України</w:t>
      </w:r>
      <w:r w:rsidR="004E77B2">
        <w:rPr>
          <w:rFonts w:ascii="Times New Roman" w:hAnsi="Times New Roman"/>
          <w:color w:val="000000" w:themeColor="text1"/>
          <w:sz w:val="28"/>
          <w:szCs w:val="28"/>
        </w:rPr>
        <w:t>, д</w:t>
      </w:r>
      <w:r w:rsidRPr="00E67991">
        <w:rPr>
          <w:rFonts w:ascii="Times New Roman" w:hAnsi="Times New Roman"/>
          <w:color w:val="000000" w:themeColor="text1"/>
          <w:sz w:val="28"/>
          <w:szCs w:val="28"/>
        </w:rPr>
        <w:t>октор наук з фізичного виховання та спорту, професор</w:t>
      </w:r>
      <w:r w:rsidR="004E77B2">
        <w:rPr>
          <w:rFonts w:ascii="Times New Roman" w:hAnsi="Times New Roman"/>
          <w:color w:val="000000" w:themeColor="text1"/>
          <w:sz w:val="28"/>
          <w:szCs w:val="28"/>
        </w:rPr>
        <w:t>, п</w:t>
      </w:r>
      <w:r w:rsidRPr="00E67991">
        <w:rPr>
          <w:rFonts w:ascii="Times New Roman" w:hAnsi="Times New Roman"/>
          <w:color w:val="000000" w:themeColor="text1"/>
          <w:sz w:val="28"/>
          <w:szCs w:val="28"/>
        </w:rPr>
        <w:t>очесний працівник фізичної культури і спорту</w:t>
      </w:r>
      <w:r w:rsidR="004E77B2">
        <w:rPr>
          <w:rFonts w:ascii="Times New Roman" w:hAnsi="Times New Roman"/>
          <w:color w:val="000000" w:themeColor="text1"/>
          <w:sz w:val="28"/>
          <w:szCs w:val="28"/>
        </w:rPr>
        <w:t xml:space="preserve"> </w:t>
      </w:r>
      <w:r w:rsidRPr="00E67991">
        <w:rPr>
          <w:rFonts w:ascii="Times New Roman" w:hAnsi="Times New Roman"/>
          <w:b/>
          <w:color w:val="000000" w:themeColor="text1"/>
          <w:sz w:val="28"/>
          <w:szCs w:val="28"/>
        </w:rPr>
        <w:t>Олешко Валентин Григорович</w:t>
      </w:r>
    </w:p>
    <w:p w14:paraId="0DD76421" w14:textId="77777777" w:rsidR="001D1798" w:rsidRPr="00E67991" w:rsidRDefault="001D1798" w:rsidP="00DD0847">
      <w:pPr>
        <w:tabs>
          <w:tab w:val="left" w:pos="3566"/>
        </w:tabs>
        <w:spacing w:after="0" w:line="360" w:lineRule="auto"/>
        <w:jc w:val="both"/>
        <w:rPr>
          <w:rFonts w:ascii="Times New Roman" w:hAnsi="Times New Roman"/>
          <w:color w:val="000000" w:themeColor="text1"/>
          <w:sz w:val="28"/>
          <w:szCs w:val="28"/>
        </w:rPr>
      </w:pPr>
    </w:p>
    <w:p w14:paraId="5D9EF028" w14:textId="01C4796B" w:rsidR="001D1798" w:rsidRPr="00E67991" w:rsidRDefault="0054455E" w:rsidP="00DD0847">
      <w:pPr>
        <w:tabs>
          <w:tab w:val="left" w:pos="3566"/>
        </w:tabs>
        <w:spacing w:after="0" w:line="360" w:lineRule="auto"/>
        <w:jc w:val="both"/>
        <w:rPr>
          <w:rFonts w:ascii="Times New Roman" w:hAnsi="Times New Roman"/>
          <w:b/>
          <w:color w:val="000000" w:themeColor="text1"/>
          <w:sz w:val="28"/>
          <w:szCs w:val="28"/>
        </w:rPr>
      </w:pPr>
      <w:r w:rsidRPr="00E67991">
        <w:rPr>
          <w:rFonts w:ascii="Times New Roman" w:hAnsi="Times New Roman"/>
          <w:b/>
          <w:color w:val="000000" w:themeColor="text1"/>
          <w:sz w:val="28"/>
          <w:szCs w:val="28"/>
        </w:rPr>
        <w:t>Рец</w:t>
      </w:r>
      <w:r w:rsidR="00E67991">
        <w:rPr>
          <w:rFonts w:ascii="Times New Roman" w:hAnsi="Times New Roman"/>
          <w:b/>
          <w:color w:val="000000" w:themeColor="text1"/>
          <w:sz w:val="28"/>
          <w:szCs w:val="28"/>
        </w:rPr>
        <w:t>е</w:t>
      </w:r>
      <w:r w:rsidRPr="00E67991">
        <w:rPr>
          <w:rFonts w:ascii="Times New Roman" w:hAnsi="Times New Roman"/>
          <w:b/>
          <w:color w:val="000000" w:themeColor="text1"/>
          <w:sz w:val="28"/>
          <w:szCs w:val="28"/>
        </w:rPr>
        <w:t xml:space="preserve">нзент: </w:t>
      </w:r>
      <w:r w:rsidR="004E77B2">
        <w:rPr>
          <w:rFonts w:ascii="Times New Roman" w:hAnsi="Times New Roman"/>
          <w:color w:val="000000" w:themeColor="text1"/>
          <w:sz w:val="28"/>
          <w:szCs w:val="28"/>
        </w:rPr>
        <w:t>з</w:t>
      </w:r>
      <w:r w:rsidRPr="00E67991">
        <w:rPr>
          <w:rFonts w:ascii="Times New Roman" w:hAnsi="Times New Roman"/>
          <w:color w:val="000000" w:themeColor="text1"/>
          <w:sz w:val="28"/>
          <w:szCs w:val="28"/>
        </w:rPr>
        <w:t>авідувач кафедри хореографії і танцювальних видів спорту Національного університету фізичного виховання і спорту України</w:t>
      </w:r>
      <w:r w:rsidR="004E77B2">
        <w:rPr>
          <w:rFonts w:ascii="Times New Roman" w:hAnsi="Times New Roman"/>
          <w:color w:val="000000" w:themeColor="text1"/>
          <w:sz w:val="28"/>
          <w:szCs w:val="28"/>
        </w:rPr>
        <w:t>, к</w:t>
      </w:r>
      <w:r w:rsidRPr="00E67991">
        <w:rPr>
          <w:rFonts w:ascii="Times New Roman" w:hAnsi="Times New Roman"/>
          <w:color w:val="000000" w:themeColor="text1"/>
          <w:sz w:val="28"/>
          <w:szCs w:val="28"/>
        </w:rPr>
        <w:t>андидат наук з фізичного виховання і спорту, доцент</w:t>
      </w:r>
      <w:r w:rsidR="004E77B2">
        <w:rPr>
          <w:rFonts w:ascii="Times New Roman" w:hAnsi="Times New Roman"/>
          <w:color w:val="000000" w:themeColor="text1"/>
          <w:sz w:val="28"/>
          <w:szCs w:val="28"/>
        </w:rPr>
        <w:t xml:space="preserve"> </w:t>
      </w:r>
      <w:proofErr w:type="spellStart"/>
      <w:r w:rsidRPr="00E67991">
        <w:rPr>
          <w:rFonts w:ascii="Times New Roman" w:hAnsi="Times New Roman"/>
          <w:b/>
          <w:color w:val="000000" w:themeColor="text1"/>
          <w:sz w:val="28"/>
          <w:szCs w:val="28"/>
        </w:rPr>
        <w:t>Соронович</w:t>
      </w:r>
      <w:proofErr w:type="spellEnd"/>
      <w:r w:rsidRPr="00E67991">
        <w:rPr>
          <w:rFonts w:ascii="Times New Roman" w:hAnsi="Times New Roman"/>
          <w:b/>
          <w:color w:val="000000" w:themeColor="text1"/>
          <w:sz w:val="28"/>
          <w:szCs w:val="28"/>
        </w:rPr>
        <w:t xml:space="preserve"> Ігор Михайлович</w:t>
      </w:r>
    </w:p>
    <w:p w14:paraId="35701496"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27D2811B"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51AFAEA4" w14:textId="6972AF66" w:rsidR="001D1798" w:rsidRPr="00E67991" w:rsidRDefault="0054455E" w:rsidP="00DD0847">
      <w:pPr>
        <w:tabs>
          <w:tab w:val="left" w:pos="3566"/>
        </w:tabs>
        <w:spacing w:after="0" w:line="360" w:lineRule="auto"/>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Методичні рекомендації призначені для самостійної підготовки студентів для занять</w:t>
      </w:r>
    </w:p>
    <w:p w14:paraId="5BCBAE81"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2FF27E67"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04E812B5" w14:textId="77777777" w:rsidR="001D1798" w:rsidRPr="00E67991" w:rsidRDefault="001D1798" w:rsidP="00DD0847">
      <w:pPr>
        <w:tabs>
          <w:tab w:val="left" w:pos="3566"/>
        </w:tabs>
        <w:spacing w:after="0" w:line="360" w:lineRule="auto"/>
        <w:rPr>
          <w:rFonts w:ascii="Times New Roman" w:hAnsi="Times New Roman"/>
          <w:color w:val="000000" w:themeColor="text1"/>
          <w:sz w:val="28"/>
          <w:szCs w:val="28"/>
        </w:rPr>
      </w:pPr>
    </w:p>
    <w:p w14:paraId="562262B3" w14:textId="77777777" w:rsidR="001D1798" w:rsidRPr="00E67991" w:rsidRDefault="001D1798" w:rsidP="00DD0847">
      <w:pPr>
        <w:tabs>
          <w:tab w:val="left" w:pos="3566"/>
        </w:tabs>
        <w:spacing w:after="0" w:line="360" w:lineRule="auto"/>
        <w:rPr>
          <w:rFonts w:ascii="Times New Roman" w:hAnsi="Times New Roman"/>
          <w:color w:val="FF0000"/>
          <w:sz w:val="28"/>
          <w:szCs w:val="28"/>
        </w:rPr>
      </w:pPr>
    </w:p>
    <w:p w14:paraId="003148AB" w14:textId="77777777" w:rsidR="001D1798" w:rsidRPr="00E67991" w:rsidRDefault="0054455E" w:rsidP="00DD0847">
      <w:pPr>
        <w:tabs>
          <w:tab w:val="left" w:pos="3566"/>
        </w:tabs>
        <w:spacing w:after="0" w:line="360" w:lineRule="auto"/>
        <w:ind w:left="5103"/>
        <w:rPr>
          <w:rFonts w:ascii="Times New Roman" w:hAnsi="Times New Roman"/>
          <w:color w:val="000000" w:themeColor="text1"/>
          <w:sz w:val="28"/>
          <w:szCs w:val="28"/>
        </w:rPr>
      </w:pPr>
      <w:r w:rsidRPr="00E67991">
        <w:rPr>
          <w:rFonts w:ascii="Times New Roman" w:hAnsi="Times New Roman"/>
          <w:color w:val="000000" w:themeColor="text1"/>
          <w:sz w:val="28"/>
          <w:szCs w:val="28"/>
        </w:rPr>
        <w:t>«Затверджено»</w:t>
      </w:r>
    </w:p>
    <w:p w14:paraId="6A13048E" w14:textId="50F3B6DD" w:rsidR="001D1798" w:rsidRPr="00E67991" w:rsidRDefault="004E77B2" w:rsidP="00DD0847">
      <w:pPr>
        <w:tabs>
          <w:tab w:val="left" w:pos="3566"/>
        </w:tabs>
        <w:spacing w:after="0" w:line="360" w:lineRule="auto"/>
        <w:ind w:left="5103"/>
        <w:rPr>
          <w:rFonts w:ascii="Times New Roman" w:hAnsi="Times New Roman"/>
          <w:color w:val="000000" w:themeColor="text1"/>
          <w:sz w:val="28"/>
          <w:szCs w:val="28"/>
        </w:rPr>
      </w:pPr>
      <w:r>
        <w:rPr>
          <w:rFonts w:ascii="Times New Roman" w:hAnsi="Times New Roman"/>
          <w:color w:val="000000" w:themeColor="text1"/>
          <w:sz w:val="28"/>
          <w:szCs w:val="28"/>
        </w:rPr>
        <w:t>н</w:t>
      </w:r>
      <w:r w:rsidRPr="00E67991">
        <w:rPr>
          <w:rFonts w:ascii="Times New Roman" w:hAnsi="Times New Roman"/>
          <w:color w:val="000000" w:themeColor="text1"/>
          <w:sz w:val="28"/>
          <w:szCs w:val="28"/>
        </w:rPr>
        <w:t>а засідан</w:t>
      </w:r>
      <w:r>
        <w:rPr>
          <w:rFonts w:ascii="Times New Roman" w:hAnsi="Times New Roman"/>
          <w:color w:val="000000" w:themeColor="text1"/>
          <w:sz w:val="28"/>
          <w:szCs w:val="28"/>
        </w:rPr>
        <w:t>н</w:t>
      </w:r>
      <w:r w:rsidRPr="00E67991">
        <w:rPr>
          <w:rFonts w:ascii="Times New Roman" w:hAnsi="Times New Roman"/>
          <w:color w:val="000000" w:themeColor="text1"/>
          <w:sz w:val="28"/>
          <w:szCs w:val="28"/>
        </w:rPr>
        <w:t>і кафедри спортивних</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видів гімнастики</w:t>
      </w:r>
    </w:p>
    <w:p w14:paraId="76A2A143" w14:textId="592F7040" w:rsidR="001D1798" w:rsidRPr="00E67991" w:rsidRDefault="0054455E" w:rsidP="00DD0847">
      <w:pPr>
        <w:tabs>
          <w:tab w:val="left" w:pos="3566"/>
        </w:tabs>
        <w:spacing w:after="0" w:line="360" w:lineRule="auto"/>
        <w:ind w:left="5103"/>
        <w:rPr>
          <w:rFonts w:ascii="Times New Roman" w:hAnsi="Times New Roman"/>
          <w:color w:val="000000" w:themeColor="text1"/>
          <w:sz w:val="28"/>
          <w:szCs w:val="28"/>
        </w:rPr>
      </w:pPr>
      <w:r w:rsidRPr="00E67991">
        <w:rPr>
          <w:rFonts w:ascii="Times New Roman" w:hAnsi="Times New Roman"/>
          <w:color w:val="000000" w:themeColor="text1"/>
          <w:sz w:val="28"/>
          <w:szCs w:val="28"/>
        </w:rPr>
        <w:t>7 листопада 2023</w:t>
      </w:r>
      <w:r w:rsidR="00DD0847">
        <w:rPr>
          <w:rFonts w:ascii="Times New Roman" w:hAnsi="Times New Roman"/>
          <w:color w:val="000000" w:themeColor="text1"/>
          <w:sz w:val="28"/>
          <w:szCs w:val="28"/>
        </w:rPr>
        <w:t xml:space="preserve"> р.</w:t>
      </w:r>
    </w:p>
    <w:p w14:paraId="581173D6" w14:textId="23F2C311" w:rsidR="001D1798" w:rsidRPr="00C73F22" w:rsidRDefault="0054455E" w:rsidP="00DD0847">
      <w:pPr>
        <w:tabs>
          <w:tab w:val="left" w:pos="3566"/>
        </w:tabs>
        <w:spacing w:after="0" w:line="360" w:lineRule="auto"/>
        <w:ind w:left="5103"/>
        <w:rPr>
          <w:rFonts w:ascii="Times New Roman" w:hAnsi="Times New Roman"/>
          <w:sz w:val="28"/>
          <w:szCs w:val="28"/>
          <w:lang w:val="ru-RU"/>
        </w:rPr>
      </w:pPr>
      <w:r w:rsidRPr="00C73F22">
        <w:rPr>
          <w:rFonts w:ascii="Times New Roman" w:hAnsi="Times New Roman"/>
          <w:sz w:val="28"/>
          <w:szCs w:val="28"/>
        </w:rPr>
        <w:t>Прот</w:t>
      </w:r>
      <w:r w:rsidR="004E77B2" w:rsidRPr="00C73F22">
        <w:rPr>
          <w:rFonts w:ascii="Times New Roman" w:hAnsi="Times New Roman"/>
          <w:sz w:val="28"/>
          <w:szCs w:val="28"/>
        </w:rPr>
        <w:t>о</w:t>
      </w:r>
      <w:r w:rsidRPr="00C73F22">
        <w:rPr>
          <w:rFonts w:ascii="Times New Roman" w:hAnsi="Times New Roman"/>
          <w:sz w:val="28"/>
          <w:szCs w:val="28"/>
        </w:rPr>
        <w:t>кол №</w:t>
      </w:r>
      <w:r w:rsidR="00C73F22" w:rsidRPr="00C73F22">
        <w:rPr>
          <w:rFonts w:ascii="Times New Roman" w:hAnsi="Times New Roman"/>
          <w:sz w:val="28"/>
          <w:szCs w:val="28"/>
          <w:lang w:val="ru-RU"/>
        </w:rPr>
        <w:t xml:space="preserve"> 5</w:t>
      </w:r>
      <w:bookmarkStart w:id="0" w:name="_GoBack"/>
      <w:bookmarkEnd w:id="0"/>
    </w:p>
    <w:p w14:paraId="3095B32F" w14:textId="77777777" w:rsidR="001D1798" w:rsidRDefault="001D1798" w:rsidP="00DD0847">
      <w:pPr>
        <w:tabs>
          <w:tab w:val="left" w:pos="3566"/>
        </w:tabs>
        <w:spacing w:after="0" w:line="360" w:lineRule="auto"/>
        <w:rPr>
          <w:rFonts w:ascii="Times New Roman" w:hAnsi="Times New Roman"/>
          <w:color w:val="000000" w:themeColor="text1"/>
          <w:sz w:val="28"/>
          <w:szCs w:val="28"/>
        </w:rPr>
      </w:pPr>
    </w:p>
    <w:p w14:paraId="6968AE39" w14:textId="77777777" w:rsidR="004E77B2" w:rsidRDefault="004E77B2" w:rsidP="00DD0847">
      <w:pPr>
        <w:tabs>
          <w:tab w:val="left" w:pos="3566"/>
        </w:tabs>
        <w:spacing w:after="0" w:line="360" w:lineRule="auto"/>
        <w:rPr>
          <w:rFonts w:ascii="Times New Roman" w:hAnsi="Times New Roman"/>
          <w:color w:val="000000" w:themeColor="text1"/>
          <w:sz w:val="28"/>
          <w:szCs w:val="28"/>
        </w:rPr>
      </w:pPr>
    </w:p>
    <w:p w14:paraId="7FE6962E" w14:textId="77777777" w:rsidR="004E77B2" w:rsidRDefault="004E77B2" w:rsidP="00DD0847">
      <w:pPr>
        <w:tabs>
          <w:tab w:val="left" w:pos="3566"/>
        </w:tabs>
        <w:spacing w:after="0" w:line="360" w:lineRule="auto"/>
        <w:rPr>
          <w:rFonts w:ascii="Times New Roman" w:hAnsi="Times New Roman"/>
          <w:color w:val="000000" w:themeColor="text1"/>
          <w:sz w:val="28"/>
          <w:szCs w:val="28"/>
        </w:rPr>
      </w:pPr>
    </w:p>
    <w:p w14:paraId="75091F69" w14:textId="77777777" w:rsidR="004E77B2" w:rsidRDefault="004E77B2" w:rsidP="00DD0847">
      <w:pPr>
        <w:tabs>
          <w:tab w:val="left" w:pos="3566"/>
        </w:tabs>
        <w:spacing w:after="0" w:line="360" w:lineRule="auto"/>
        <w:rPr>
          <w:rFonts w:ascii="Times New Roman" w:hAnsi="Times New Roman"/>
          <w:color w:val="000000" w:themeColor="text1"/>
          <w:sz w:val="28"/>
          <w:szCs w:val="28"/>
        </w:rPr>
      </w:pPr>
    </w:p>
    <w:p w14:paraId="79426DDE" w14:textId="77777777" w:rsidR="004E77B2" w:rsidRDefault="004E77B2" w:rsidP="00DD0847">
      <w:pPr>
        <w:tabs>
          <w:tab w:val="left" w:pos="3566"/>
        </w:tabs>
        <w:spacing w:after="0" w:line="360" w:lineRule="auto"/>
        <w:rPr>
          <w:rFonts w:ascii="Times New Roman" w:hAnsi="Times New Roman"/>
          <w:color w:val="000000" w:themeColor="text1"/>
          <w:sz w:val="28"/>
          <w:szCs w:val="28"/>
        </w:rPr>
      </w:pPr>
    </w:p>
    <w:p w14:paraId="7A07CEC3" w14:textId="77777777" w:rsidR="001D1798" w:rsidRPr="00E67991" w:rsidRDefault="0054455E" w:rsidP="00DD0847">
      <w:pPr>
        <w:spacing w:after="0" w:line="360" w:lineRule="auto"/>
        <w:rPr>
          <w:rFonts w:ascii="Times New Roman" w:hAnsi="Times New Roman"/>
          <w:b/>
          <w:color w:val="000000" w:themeColor="text1"/>
          <w:sz w:val="28"/>
          <w:szCs w:val="28"/>
        </w:rPr>
      </w:pPr>
      <w:r w:rsidRPr="00E67991">
        <w:br w:type="page"/>
      </w:r>
    </w:p>
    <w:p w14:paraId="189413FD" w14:textId="77777777" w:rsidR="001D1798" w:rsidRDefault="0054455E" w:rsidP="00DD0847">
      <w:pPr>
        <w:spacing w:after="0" w:line="360" w:lineRule="auto"/>
        <w:ind w:left="-426"/>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ЗМІСТ</w:t>
      </w:r>
    </w:p>
    <w:p w14:paraId="7F15A6DF" w14:textId="77777777" w:rsidR="00DD0847" w:rsidRDefault="00DD0847" w:rsidP="00DD0847">
      <w:pPr>
        <w:spacing w:after="0" w:line="360" w:lineRule="auto"/>
        <w:ind w:left="-426"/>
        <w:jc w:val="center"/>
        <w:rPr>
          <w:rFonts w:ascii="Times New Roman" w:hAnsi="Times New Roman"/>
          <w:b/>
          <w:color w:val="000000" w:themeColor="text1"/>
          <w:sz w:val="28"/>
          <w:szCs w:val="28"/>
        </w:rPr>
      </w:pPr>
    </w:p>
    <w:tbl>
      <w:tblPr>
        <w:tblStyle w:val="af1"/>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7"/>
        <w:gridCol w:w="610"/>
      </w:tblGrid>
      <w:tr w:rsidR="004E77B2" w14:paraId="1872B2EC" w14:textId="77777777" w:rsidTr="00F272B2">
        <w:tc>
          <w:tcPr>
            <w:tcW w:w="9777" w:type="dxa"/>
          </w:tcPr>
          <w:p w14:paraId="53DC04CA" w14:textId="46EC247F" w:rsidR="004E77B2" w:rsidRPr="00A56AB3" w:rsidRDefault="00A56AB3" w:rsidP="00A56AB3">
            <w:pPr>
              <w:tabs>
                <w:tab w:val="left" w:pos="-142"/>
                <w:tab w:val="left" w:pos="0"/>
              </w:tabs>
              <w:spacing w:after="0" w:line="360" w:lineRule="auto"/>
              <w:ind w:right="50"/>
              <w:rPr>
                <w:rFonts w:ascii="Times New Roman" w:hAnsi="Times New Roman"/>
                <w:color w:val="000000" w:themeColor="text1"/>
                <w:sz w:val="28"/>
                <w:szCs w:val="28"/>
              </w:rPr>
            </w:pPr>
            <w:r>
              <w:rPr>
                <w:rFonts w:ascii="Times New Roman" w:hAnsi="Times New Roman"/>
                <w:color w:val="000000" w:themeColor="text1"/>
                <w:sz w:val="28"/>
                <w:szCs w:val="28"/>
              </w:rPr>
              <w:t>П</w:t>
            </w:r>
            <w:r w:rsidRPr="00A56AB3">
              <w:rPr>
                <w:rFonts w:ascii="Times New Roman" w:hAnsi="Times New Roman"/>
                <w:color w:val="000000" w:themeColor="text1"/>
                <w:sz w:val="28"/>
                <w:szCs w:val="28"/>
              </w:rPr>
              <w:t>ерелік тем самостійної роботи для студентів 3-4-го року навчання</w:t>
            </w:r>
          </w:p>
          <w:p w14:paraId="3AB0ADE6" w14:textId="7CAFB504" w:rsidR="004E77B2" w:rsidRPr="00E67991" w:rsidRDefault="004E77B2" w:rsidP="00DD0847">
            <w:pPr>
              <w:tabs>
                <w:tab w:val="left" w:pos="-142"/>
                <w:tab w:val="left" w:pos="0"/>
              </w:tabs>
              <w:spacing w:after="0" w:line="360" w:lineRule="auto"/>
              <w:ind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1 Відбір та орієнтація на етапах підготовки в гімнастиці художній</w:t>
            </w:r>
          </w:p>
          <w:p w14:paraId="270C1557" w14:textId="73AB657B" w:rsidR="004E77B2" w:rsidRPr="00E67991" w:rsidRDefault="004E77B2" w:rsidP="00DD0847">
            <w:pPr>
              <w:tabs>
                <w:tab w:val="left" w:pos="-142"/>
                <w:tab w:val="left" w:pos="0"/>
              </w:tabs>
              <w:spacing w:after="0" w:line="360" w:lineRule="auto"/>
              <w:ind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2 Характеристика видів підготовки в гімнастиці художній</w:t>
            </w:r>
          </w:p>
          <w:p w14:paraId="159B7AB5" w14:textId="00CCA69A" w:rsidR="004E77B2" w:rsidRPr="00E67991" w:rsidRDefault="004E77B2" w:rsidP="00DD0847">
            <w:pPr>
              <w:tabs>
                <w:tab w:val="left" w:pos="-142"/>
                <w:tab w:val="left" w:pos="0"/>
              </w:tabs>
              <w:spacing w:after="0" w:line="360" w:lineRule="auto"/>
              <w:ind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3</w:t>
            </w:r>
            <w:r w:rsidRPr="00E67991">
              <w:t xml:space="preserve"> </w:t>
            </w:r>
            <w:r w:rsidRPr="00E67991">
              <w:rPr>
                <w:rFonts w:ascii="Times New Roman" w:hAnsi="Times New Roman"/>
                <w:color w:val="000000" w:themeColor="text1"/>
                <w:sz w:val="28"/>
                <w:szCs w:val="28"/>
              </w:rPr>
              <w:t>Планування та організація підготовки гімнасток у ДЮСШ, ШВСМ, СДЮШОР, збірних командах</w:t>
            </w:r>
          </w:p>
          <w:p w14:paraId="08BF2BE7" w14:textId="46200B15" w:rsidR="004E77B2" w:rsidRPr="00E67991" w:rsidRDefault="004E77B2" w:rsidP="00DD0847">
            <w:pPr>
              <w:tabs>
                <w:tab w:val="left" w:pos="-142"/>
                <w:tab w:val="left" w:pos="0"/>
              </w:tabs>
              <w:spacing w:after="0" w:line="360" w:lineRule="auto"/>
              <w:ind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4 Види діяльності тренера з гімнастики художньої</w:t>
            </w:r>
          </w:p>
          <w:p w14:paraId="2903EE99" w14:textId="7BC04BF7" w:rsidR="004E77B2" w:rsidRPr="00E67991" w:rsidRDefault="004E77B2" w:rsidP="00DD0847">
            <w:pPr>
              <w:tabs>
                <w:tab w:val="left" w:pos="-142"/>
                <w:tab w:val="left" w:pos="0"/>
              </w:tabs>
              <w:spacing w:after="0" w:line="360" w:lineRule="auto"/>
              <w:ind w:right="50"/>
              <w:jc w:val="both"/>
              <w:rPr>
                <w:rFonts w:ascii="Times New Roman" w:hAnsi="Times New Roman"/>
                <w:sz w:val="28"/>
                <w:szCs w:val="28"/>
              </w:rPr>
            </w:pPr>
            <w:r w:rsidRPr="00E67991">
              <w:rPr>
                <w:rFonts w:ascii="Times New Roman" w:hAnsi="Times New Roman"/>
                <w:sz w:val="28"/>
                <w:szCs w:val="28"/>
              </w:rPr>
              <w:t>Тема № 5</w:t>
            </w:r>
            <w:r w:rsidRPr="00E67991">
              <w:t xml:space="preserve"> </w:t>
            </w:r>
            <w:r w:rsidRPr="00E67991">
              <w:rPr>
                <w:rFonts w:ascii="Times New Roman" w:hAnsi="Times New Roman"/>
                <w:sz w:val="28"/>
                <w:szCs w:val="28"/>
              </w:rPr>
              <w:t>Загальні основи термінології вправ в гімнастиці художній</w:t>
            </w:r>
          </w:p>
          <w:p w14:paraId="16E52778" w14:textId="382296F1" w:rsidR="004E77B2" w:rsidRPr="00E67991" w:rsidRDefault="004E77B2" w:rsidP="00DD0847">
            <w:pPr>
              <w:tabs>
                <w:tab w:val="left" w:pos="-142"/>
                <w:tab w:val="left" w:pos="0"/>
              </w:tabs>
              <w:spacing w:after="0" w:line="360" w:lineRule="auto"/>
              <w:ind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6</w:t>
            </w:r>
            <w:r w:rsidRPr="00E67991">
              <w:t xml:space="preserve"> </w:t>
            </w:r>
            <w:r w:rsidRPr="00E67991">
              <w:rPr>
                <w:rFonts w:ascii="Times New Roman" w:hAnsi="Times New Roman"/>
                <w:sz w:val="28"/>
                <w:szCs w:val="28"/>
              </w:rPr>
              <w:t>Актуальні питання розвитку і популяризації в гімнастиці художній</w:t>
            </w:r>
          </w:p>
          <w:p w14:paraId="7027EFCC" w14:textId="0C1DC953" w:rsidR="004E77B2" w:rsidRPr="00E67991" w:rsidRDefault="004E77B2" w:rsidP="00DD0847">
            <w:pPr>
              <w:spacing w:after="0" w:line="360" w:lineRule="auto"/>
              <w:jc w:val="both"/>
              <w:rPr>
                <w:rFonts w:ascii="Times New Roman" w:hAnsi="Times New Roman"/>
                <w:sz w:val="28"/>
                <w:szCs w:val="28"/>
              </w:rPr>
            </w:pPr>
            <w:r w:rsidRPr="00E67991">
              <w:rPr>
                <w:rFonts w:ascii="Times New Roman" w:hAnsi="Times New Roman"/>
                <w:sz w:val="28"/>
                <w:szCs w:val="28"/>
              </w:rPr>
              <w:t>Тема № 7 Характеристика програми і положення змагань з гімнастики художньої</w:t>
            </w:r>
          </w:p>
          <w:p w14:paraId="472750B5" w14:textId="6DC11C1D" w:rsidR="004E77B2" w:rsidRPr="00E67991" w:rsidRDefault="004E77B2" w:rsidP="00DD0847">
            <w:pPr>
              <w:tabs>
                <w:tab w:val="left" w:pos="-142"/>
                <w:tab w:val="left" w:pos="0"/>
              </w:tabs>
              <w:spacing w:after="0" w:line="360" w:lineRule="auto"/>
              <w:ind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Тема № 8 Етапи підготовки і організації проведення змагань з гімнастики художньої </w:t>
            </w:r>
          </w:p>
          <w:p w14:paraId="4A50034C" w14:textId="6E18F45A" w:rsidR="004E77B2" w:rsidRPr="00E67991" w:rsidRDefault="004E77B2" w:rsidP="00DD0847">
            <w:pPr>
              <w:tabs>
                <w:tab w:val="left" w:pos="-142"/>
                <w:tab w:val="left" w:pos="0"/>
              </w:tabs>
              <w:spacing w:after="0" w:line="360" w:lineRule="auto"/>
              <w:ind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9 Загальні основи спортивної техніки базових вправ в гімнастиці художній</w:t>
            </w:r>
          </w:p>
          <w:p w14:paraId="7A9B68C0" w14:textId="388CC992" w:rsidR="004E77B2" w:rsidRPr="00E67991" w:rsidRDefault="004E77B2" w:rsidP="00DD0847">
            <w:pPr>
              <w:tabs>
                <w:tab w:val="left" w:pos="-142"/>
                <w:tab w:val="left" w:pos="0"/>
              </w:tabs>
              <w:spacing w:after="0" w:line="360" w:lineRule="auto"/>
              <w:ind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10 Змагальні положення про навантаження та діяльність спортсменок у гімнастиці художні</w:t>
            </w:r>
            <w:r w:rsidR="00DD0847">
              <w:rPr>
                <w:rFonts w:ascii="Times New Roman" w:hAnsi="Times New Roman"/>
                <w:color w:val="000000" w:themeColor="text1"/>
                <w:sz w:val="28"/>
                <w:szCs w:val="28"/>
              </w:rPr>
              <w:t>й</w:t>
            </w:r>
          </w:p>
          <w:p w14:paraId="370E8E67" w14:textId="77777777" w:rsidR="004E77B2" w:rsidRPr="00E67991" w:rsidRDefault="004E77B2" w:rsidP="00DD0847">
            <w:pPr>
              <w:tabs>
                <w:tab w:val="left" w:pos="-142"/>
                <w:tab w:val="left" w:pos="0"/>
              </w:tabs>
              <w:spacing w:after="0" w:line="360" w:lineRule="auto"/>
              <w:ind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11 Забезпечення підготовки спортсменок в гімнастиці художній</w:t>
            </w:r>
          </w:p>
          <w:p w14:paraId="40E0DE77" w14:textId="77777777" w:rsidR="004E77B2" w:rsidRPr="004E77B2" w:rsidRDefault="004E77B2" w:rsidP="00DD0847">
            <w:pPr>
              <w:spacing w:after="0" w:line="360" w:lineRule="auto"/>
              <w:jc w:val="both"/>
              <w:rPr>
                <w:rFonts w:ascii="Times New Roman" w:hAnsi="Times New Roman"/>
                <w:bCs/>
                <w:color w:val="000000" w:themeColor="text1"/>
                <w:sz w:val="28"/>
                <w:szCs w:val="28"/>
              </w:rPr>
            </w:pPr>
          </w:p>
        </w:tc>
        <w:tc>
          <w:tcPr>
            <w:tcW w:w="610" w:type="dxa"/>
          </w:tcPr>
          <w:p w14:paraId="2EF2F8B4" w14:textId="26782DE5" w:rsidR="004E77B2" w:rsidRDefault="004E77B2"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4</w:t>
            </w:r>
          </w:p>
          <w:p w14:paraId="1908FA97" w14:textId="0C753ABC" w:rsidR="004E77B2" w:rsidRDefault="004E77B2"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5</w:t>
            </w:r>
          </w:p>
          <w:p w14:paraId="604BF486" w14:textId="7D618F9F" w:rsidR="004E77B2" w:rsidRDefault="004567C4"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8</w:t>
            </w:r>
          </w:p>
          <w:p w14:paraId="5CE27781" w14:textId="77777777" w:rsidR="004E77B2" w:rsidRDefault="004E77B2" w:rsidP="00F272B2">
            <w:pPr>
              <w:spacing w:after="0" w:line="360" w:lineRule="auto"/>
              <w:jc w:val="center"/>
              <w:rPr>
                <w:rFonts w:ascii="Times New Roman" w:hAnsi="Times New Roman"/>
                <w:bCs/>
                <w:color w:val="000000" w:themeColor="text1"/>
                <w:sz w:val="28"/>
                <w:szCs w:val="28"/>
              </w:rPr>
            </w:pPr>
          </w:p>
          <w:p w14:paraId="73D0FED2" w14:textId="1825DEEE" w:rsidR="00DD0847" w:rsidRDefault="004567C4"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13</w:t>
            </w:r>
          </w:p>
          <w:p w14:paraId="6318BD76" w14:textId="36AD7A4D" w:rsidR="00DD0847" w:rsidRDefault="00DD0847"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1</w:t>
            </w:r>
            <w:r w:rsidR="003063E8">
              <w:rPr>
                <w:rFonts w:ascii="Times New Roman" w:hAnsi="Times New Roman"/>
                <w:bCs/>
                <w:color w:val="000000" w:themeColor="text1"/>
                <w:sz w:val="28"/>
                <w:szCs w:val="28"/>
              </w:rPr>
              <w:t>7</w:t>
            </w:r>
          </w:p>
          <w:p w14:paraId="1735E6F3" w14:textId="7F9BF736" w:rsidR="00DD0847" w:rsidRDefault="0040677D"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21</w:t>
            </w:r>
          </w:p>
          <w:p w14:paraId="10640470" w14:textId="03049E28" w:rsidR="00DD0847" w:rsidRDefault="00A56AB3"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26</w:t>
            </w:r>
          </w:p>
          <w:p w14:paraId="076FC424" w14:textId="051BDCC0" w:rsidR="00DD0847" w:rsidRDefault="00DD0847" w:rsidP="00F272B2">
            <w:pPr>
              <w:spacing w:after="0" w:line="360" w:lineRule="auto"/>
              <w:jc w:val="center"/>
              <w:rPr>
                <w:rFonts w:ascii="Times New Roman" w:hAnsi="Times New Roman"/>
                <w:bCs/>
                <w:color w:val="000000" w:themeColor="text1"/>
                <w:sz w:val="28"/>
                <w:szCs w:val="28"/>
              </w:rPr>
            </w:pPr>
          </w:p>
          <w:p w14:paraId="57C1A6C0" w14:textId="33801C42" w:rsidR="003063E8" w:rsidRDefault="00F46BB5"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30</w:t>
            </w:r>
          </w:p>
          <w:p w14:paraId="5990E986" w14:textId="77777777" w:rsidR="00DD0847" w:rsidRDefault="00DD0847" w:rsidP="00F272B2">
            <w:pPr>
              <w:spacing w:after="0" w:line="360" w:lineRule="auto"/>
              <w:jc w:val="center"/>
              <w:rPr>
                <w:rFonts w:ascii="Times New Roman" w:hAnsi="Times New Roman"/>
                <w:bCs/>
                <w:color w:val="000000" w:themeColor="text1"/>
                <w:sz w:val="28"/>
                <w:szCs w:val="28"/>
              </w:rPr>
            </w:pPr>
          </w:p>
          <w:p w14:paraId="291637B5" w14:textId="16D11DBE" w:rsidR="001E4944" w:rsidRDefault="001E4944"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34</w:t>
            </w:r>
          </w:p>
          <w:p w14:paraId="57AB6094" w14:textId="77777777" w:rsidR="00DD0847" w:rsidRDefault="00DD0847" w:rsidP="00F272B2">
            <w:pPr>
              <w:spacing w:after="0" w:line="360" w:lineRule="auto"/>
              <w:jc w:val="center"/>
              <w:rPr>
                <w:rFonts w:ascii="Times New Roman" w:hAnsi="Times New Roman"/>
                <w:bCs/>
                <w:color w:val="000000" w:themeColor="text1"/>
                <w:sz w:val="28"/>
                <w:szCs w:val="28"/>
              </w:rPr>
            </w:pPr>
          </w:p>
          <w:p w14:paraId="0F3248B0" w14:textId="77777777" w:rsidR="00820E50" w:rsidRDefault="00820E50"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38</w:t>
            </w:r>
          </w:p>
          <w:p w14:paraId="0D020951" w14:textId="77777777" w:rsidR="007F0A41" w:rsidRDefault="007F0A41" w:rsidP="00F272B2">
            <w:pPr>
              <w:spacing w:after="0" w:line="360" w:lineRule="auto"/>
              <w:jc w:val="center"/>
              <w:rPr>
                <w:rFonts w:ascii="Times New Roman" w:hAnsi="Times New Roman"/>
                <w:bCs/>
                <w:color w:val="000000" w:themeColor="text1"/>
                <w:sz w:val="28"/>
                <w:szCs w:val="28"/>
              </w:rPr>
            </w:pPr>
          </w:p>
          <w:p w14:paraId="4DC7B057" w14:textId="77777777" w:rsidR="007F0A41" w:rsidRDefault="007F0A41"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42</w:t>
            </w:r>
          </w:p>
          <w:p w14:paraId="0DC34D21" w14:textId="5E876272" w:rsidR="00F272B2" w:rsidRPr="004E77B2" w:rsidRDefault="00F272B2" w:rsidP="00F272B2">
            <w:pPr>
              <w:spacing w:after="0" w:line="360" w:lineRule="auto"/>
              <w:jc w:val="center"/>
              <w:rPr>
                <w:rFonts w:ascii="Times New Roman" w:hAnsi="Times New Roman"/>
                <w:bCs/>
                <w:color w:val="000000" w:themeColor="text1"/>
                <w:sz w:val="28"/>
                <w:szCs w:val="28"/>
              </w:rPr>
            </w:pPr>
            <w:r>
              <w:rPr>
                <w:rFonts w:ascii="Times New Roman" w:hAnsi="Times New Roman"/>
                <w:bCs/>
                <w:color w:val="000000" w:themeColor="text1"/>
                <w:sz w:val="28"/>
                <w:szCs w:val="28"/>
              </w:rPr>
              <w:t>47</w:t>
            </w:r>
          </w:p>
        </w:tc>
      </w:tr>
    </w:tbl>
    <w:p w14:paraId="2061E053" w14:textId="77777777" w:rsidR="004E77B2" w:rsidRPr="00E67991" w:rsidRDefault="004E77B2" w:rsidP="00DD0847">
      <w:pPr>
        <w:spacing w:after="0" w:line="360" w:lineRule="auto"/>
        <w:ind w:left="-426"/>
        <w:jc w:val="center"/>
        <w:rPr>
          <w:rFonts w:ascii="Times New Roman" w:hAnsi="Times New Roman"/>
          <w:b/>
          <w:color w:val="000000" w:themeColor="text1"/>
          <w:sz w:val="28"/>
          <w:szCs w:val="28"/>
        </w:rPr>
      </w:pPr>
    </w:p>
    <w:p w14:paraId="3043EAC1" w14:textId="77777777" w:rsidR="001D1798" w:rsidRPr="00E67991" w:rsidRDefault="0054455E" w:rsidP="00DD0847">
      <w:pPr>
        <w:spacing w:after="0" w:line="360" w:lineRule="auto"/>
        <w:rPr>
          <w:rFonts w:ascii="Times New Roman" w:hAnsi="Times New Roman"/>
          <w:color w:val="FF0000"/>
          <w:sz w:val="28"/>
          <w:szCs w:val="28"/>
        </w:rPr>
      </w:pPr>
      <w:r w:rsidRPr="00E67991">
        <w:br w:type="page"/>
      </w:r>
    </w:p>
    <w:p w14:paraId="3891B24C" w14:textId="65426177" w:rsidR="001D1798" w:rsidRDefault="00DD0847"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ПЕРЕЛІК ТЕМ САМОСТІЙНОЇ РОБОТИ ДЛЯ СТУДЕНТІВ 3-4</w:t>
      </w:r>
      <w:r>
        <w:rPr>
          <w:rFonts w:ascii="Times New Roman" w:hAnsi="Times New Roman"/>
          <w:b/>
          <w:color w:val="000000" w:themeColor="text1"/>
          <w:sz w:val="28"/>
          <w:szCs w:val="28"/>
        </w:rPr>
        <w:t>-го</w:t>
      </w:r>
      <w:r w:rsidRPr="00E67991">
        <w:rPr>
          <w:rFonts w:ascii="Times New Roman" w:hAnsi="Times New Roman"/>
          <w:b/>
          <w:color w:val="000000" w:themeColor="text1"/>
          <w:sz w:val="28"/>
          <w:szCs w:val="28"/>
        </w:rPr>
        <w:t xml:space="preserve"> РОКУ НАВЧАННЯ</w:t>
      </w:r>
    </w:p>
    <w:p w14:paraId="003B9029" w14:textId="77777777" w:rsidR="00DD0847" w:rsidRPr="00E67991" w:rsidRDefault="00DD0847" w:rsidP="00DD0847">
      <w:pPr>
        <w:tabs>
          <w:tab w:val="left" w:pos="-142"/>
          <w:tab w:val="left" w:pos="0"/>
        </w:tabs>
        <w:spacing w:after="0" w:line="360" w:lineRule="auto"/>
        <w:ind w:right="50"/>
        <w:jc w:val="center"/>
        <w:rPr>
          <w:rFonts w:ascii="Times New Roman" w:hAnsi="Times New Roman"/>
          <w:b/>
          <w:color w:val="000000" w:themeColor="text1"/>
          <w:sz w:val="28"/>
          <w:szCs w:val="28"/>
        </w:rPr>
      </w:pPr>
    </w:p>
    <w:p w14:paraId="4871F2B0" w14:textId="03143016"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1 Відбір та орієнтація на етапах підготовки в гімнастиці художній</w:t>
      </w:r>
    </w:p>
    <w:p w14:paraId="5678250D" w14:textId="0D711F64"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2 Характеристика видів підготовки в гімнастиці художній</w:t>
      </w:r>
    </w:p>
    <w:p w14:paraId="5A3238C4" w14:textId="3D92FEDA"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3 Планування та організація підготовки гімнасток у ДЮСШ, ШВСМ,</w:t>
      </w:r>
      <w:r w:rsidR="00DD0847">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СДЮШОР, збірних командах</w:t>
      </w:r>
    </w:p>
    <w:p w14:paraId="53B89743" w14:textId="03423C89"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4 Види діяльності тренера з гімнастики художньої</w:t>
      </w:r>
    </w:p>
    <w:p w14:paraId="6B8FB9EE" w14:textId="3044A545"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Тема № 5 Загальні основи термінології вправ в гімнастиці художній </w:t>
      </w:r>
    </w:p>
    <w:p w14:paraId="03DCE271" w14:textId="5809BE9D"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6 Актуальні питання розвитку і популяр</w:t>
      </w:r>
      <w:r w:rsidR="00DD0847">
        <w:rPr>
          <w:rFonts w:ascii="Times New Roman" w:hAnsi="Times New Roman"/>
          <w:color w:val="000000" w:themeColor="text1"/>
          <w:sz w:val="28"/>
          <w:szCs w:val="28"/>
        </w:rPr>
        <w:t>и</w:t>
      </w:r>
      <w:r w:rsidRPr="00E67991">
        <w:rPr>
          <w:rFonts w:ascii="Times New Roman" w:hAnsi="Times New Roman"/>
          <w:color w:val="000000" w:themeColor="text1"/>
          <w:sz w:val="28"/>
          <w:szCs w:val="28"/>
        </w:rPr>
        <w:t xml:space="preserve">зації в гімнастиці художній </w:t>
      </w:r>
    </w:p>
    <w:p w14:paraId="4BE7A9A5" w14:textId="661E90BD"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7 Характеристика програми і положення змагань з гімнастики художньої</w:t>
      </w:r>
    </w:p>
    <w:p w14:paraId="1163F94F" w14:textId="64D14C9E"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8 Етапи підготовки і організації проведення змагань з гімнастики художньої</w:t>
      </w:r>
    </w:p>
    <w:p w14:paraId="4360016C" w14:textId="6BE4EB8B"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9</w:t>
      </w:r>
      <w:r w:rsidRPr="00E67991">
        <w:t xml:space="preserve"> </w:t>
      </w:r>
      <w:r w:rsidRPr="00E67991">
        <w:rPr>
          <w:rFonts w:ascii="Times New Roman" w:hAnsi="Times New Roman"/>
          <w:sz w:val="28"/>
          <w:szCs w:val="28"/>
        </w:rPr>
        <w:t>Загальні основи спортивної техніки базових вправ в гімнастиці художній</w:t>
      </w:r>
    </w:p>
    <w:p w14:paraId="55236F24" w14:textId="5AFC404E"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10 Змагальні положення про навантаження та діяльність спортсменок у гімнастиці художній</w:t>
      </w:r>
    </w:p>
    <w:p w14:paraId="4B6B88ED" w14:textId="15D42F59" w:rsidR="001D1798" w:rsidRPr="00E67991" w:rsidRDefault="0054455E" w:rsidP="00EA64E8">
      <w:pPr>
        <w:tabs>
          <w:tab w:val="left" w:pos="-142"/>
        </w:tabs>
        <w:spacing w:after="0" w:line="360" w:lineRule="auto"/>
        <w:ind w:left="-142"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Тема № 11 Забезпечення підготовки спортсменок в гімнастиці художній</w:t>
      </w:r>
    </w:p>
    <w:p w14:paraId="3C57FA82"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163214F0"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1A59E826"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062BACAF"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548C75DD"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2B927348"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2C5D5C63"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14AE0388"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72CA2968"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50A3730A"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29813501" w14:textId="77777777" w:rsidR="001D1798" w:rsidRPr="00E67991" w:rsidRDefault="001D1798" w:rsidP="00DD0847">
      <w:pPr>
        <w:tabs>
          <w:tab w:val="left" w:pos="-142"/>
          <w:tab w:val="left" w:pos="0"/>
        </w:tabs>
        <w:spacing w:after="0" w:line="360" w:lineRule="auto"/>
        <w:ind w:right="50"/>
        <w:jc w:val="both"/>
        <w:rPr>
          <w:rFonts w:ascii="Times New Roman" w:hAnsi="Times New Roman"/>
          <w:color w:val="000000" w:themeColor="text1"/>
          <w:sz w:val="28"/>
          <w:szCs w:val="28"/>
        </w:rPr>
      </w:pPr>
    </w:p>
    <w:p w14:paraId="5CDB3031" w14:textId="082918FD" w:rsidR="00EA64E8" w:rsidRDefault="00EA64E8">
      <w:pPr>
        <w:spacing w:after="0" w:line="240" w:lineRule="auto"/>
        <w:rPr>
          <w:rFonts w:ascii="Times New Roman" w:hAnsi="Times New Roman"/>
          <w:color w:val="000000" w:themeColor="text1"/>
          <w:sz w:val="28"/>
          <w:szCs w:val="28"/>
        </w:rPr>
      </w:pPr>
      <w:r>
        <w:rPr>
          <w:rFonts w:ascii="Times New Roman" w:hAnsi="Times New Roman"/>
          <w:color w:val="000000" w:themeColor="text1"/>
          <w:sz w:val="28"/>
          <w:szCs w:val="28"/>
        </w:rPr>
        <w:br w:type="page"/>
      </w:r>
    </w:p>
    <w:p w14:paraId="7D1AAD26" w14:textId="67E5894D" w:rsidR="001D1798" w:rsidRPr="00E67991" w:rsidRDefault="00EA64E8"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1</w:t>
      </w:r>
    </w:p>
    <w:p w14:paraId="3647B98A" w14:textId="68F02CCF" w:rsidR="001D1798" w:rsidRPr="00E67991" w:rsidRDefault="00EA64E8"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ВІДБІР ТА ОРІЄНТАЦІЯ НА ЕТАПАХ ПІДГОТОВКИ В ГІМНАСТИЦІ ХУДОЖНІЙ</w:t>
      </w:r>
    </w:p>
    <w:p w14:paraId="78A5BDCB" w14:textId="77777777" w:rsidR="001D1798" w:rsidRPr="00E67991" w:rsidRDefault="001D1798" w:rsidP="00DD0847">
      <w:pPr>
        <w:tabs>
          <w:tab w:val="left" w:pos="-142"/>
          <w:tab w:val="left" w:pos="0"/>
        </w:tabs>
        <w:spacing w:after="0" w:line="360" w:lineRule="auto"/>
        <w:ind w:right="50"/>
        <w:jc w:val="center"/>
        <w:rPr>
          <w:rFonts w:ascii="Times New Roman" w:hAnsi="Times New Roman"/>
          <w:b/>
          <w:color w:val="000000" w:themeColor="text1"/>
          <w:sz w:val="28"/>
          <w:szCs w:val="28"/>
        </w:rPr>
      </w:pPr>
    </w:p>
    <w:p w14:paraId="096F0CB6" w14:textId="1BE3BD2F"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Сутність поняття «відбір», і «орієнтація» в гімнастиці художній. Взаємозв’язок спортивного відбору з етапами багаторічної підготовки в гімнастиці. Види відбору в художній гімнастиці. Загальні, інструментальні і специфічні засоби і методи відбору. Тестування і оцінка зовнішніх даних (фізичного розвитку і будови тіла). Оцінка фізичних якостей, спеціальних рухових здібностей, рівня різних видів підготовленості. Вимоги до проведення випробувань зі СФП. </w:t>
      </w:r>
    </w:p>
    <w:p w14:paraId="04474E41" w14:textId="64D634D7"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Система відбору і орієнтації підготовки в багаторічному процесі спортсменок передбачає чотири блоки показників: – педагогічний (темпи зростання спортивної майстерності, рівень </w:t>
      </w:r>
      <w:r w:rsidR="00EA64E8">
        <w:rPr>
          <w:rFonts w:ascii="Times New Roman" w:hAnsi="Times New Roman"/>
          <w:color w:val="000000" w:themeColor="text1"/>
          <w:sz w:val="28"/>
          <w:szCs w:val="28"/>
        </w:rPr>
        <w:t>ро</w:t>
      </w:r>
      <w:r w:rsidRPr="00E67991">
        <w:rPr>
          <w:rFonts w:ascii="Times New Roman" w:hAnsi="Times New Roman"/>
          <w:color w:val="000000" w:themeColor="text1"/>
          <w:sz w:val="28"/>
          <w:szCs w:val="28"/>
        </w:rPr>
        <w:t>звитку спеціальних рухових якостей, характерних для гімнастики художньої); – морфологічний; – фізіологічний; – психофізіологічний.</w:t>
      </w:r>
    </w:p>
    <w:p w14:paraId="3E91C691" w14:textId="77777777" w:rsidR="001D1798" w:rsidRPr="00E67991" w:rsidRDefault="0054455E" w:rsidP="009310EB">
      <w:pPr>
        <w:tabs>
          <w:tab w:val="left" w:pos="-142"/>
          <w:tab w:val="left" w:pos="0"/>
        </w:tabs>
        <w:spacing w:after="0" w:line="360" w:lineRule="auto"/>
        <w:ind w:right="51" w:firstLine="720"/>
        <w:jc w:val="center"/>
        <w:rPr>
          <w:rFonts w:ascii="Times New Roman" w:hAnsi="Times New Roman"/>
          <w:color w:val="000000" w:themeColor="text1"/>
          <w:sz w:val="28"/>
          <w:szCs w:val="28"/>
        </w:rPr>
      </w:pPr>
      <w:r w:rsidRPr="00E67991">
        <w:rPr>
          <w:rFonts w:ascii="Times New Roman" w:hAnsi="Times New Roman"/>
          <w:i/>
          <w:color w:val="000000" w:themeColor="text1"/>
          <w:sz w:val="28"/>
          <w:szCs w:val="28"/>
        </w:rPr>
        <w:t>Особливості відбору в гімнастиці художній</w:t>
      </w:r>
    </w:p>
    <w:p w14:paraId="797B6FEE" w14:textId="08B607C8"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Організаційно відбір проводиться в три етапи: а) агітаційні заходи з метою виявити інтерес до занять; б) тестування і спостереження для визначення здібностей дітей до даного виду спорту; в) спостереження в процесі навчання з метою встановлення темпів освоєння навчального матеріалу.</w:t>
      </w:r>
    </w:p>
    <w:p w14:paraId="0F81F3B3" w14:textId="4E415D92" w:rsidR="001D1798"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Третій етап відбору особливо важливий при орієнтації, оскільки тільки спостереження протягом деякого часу (від 1 місяця до 1,5 років) дозволить фахівцям визначити, в якому вигляді фізкультурно-спортивної діяльності у дитини вище моторна здатність до навчання, тобто де він зможе в майбутньому показати більш високі результати. Необхідно визначити, в якому конкретно напрямку доцільно орієнтувати спортивну діяльність юних спортсменів, щоб з якомога більшою ефективністю сприяти формуванню та розвитку їх індивідуальних здібностей. Спільними для всіх видів спорту показниками, які можуть бути прийняті в якості критеріїв при визначенні спортивної придатності, є: стан здоров'я, фізичні здібності, координаційні здібності, загальна витривалість, конституція тіла (статура), психічний склад особистості, мотивація. Показник рівня здоров'я є обов'язковою умовою при відборі на всіх етапах багаторічної спортивної підготовки. Одним з визначальних критеріїв відбору є облік морфологічного статусу юного спортсмена. Для оцінки соматичного статусу дітей при відборі дівчат для занять художньою гімнастикою перспективним є не тільки астенічний тип статури, але і </w:t>
      </w:r>
      <w:proofErr w:type="spellStart"/>
      <w:r w:rsidRPr="00E67991">
        <w:rPr>
          <w:rFonts w:ascii="Times New Roman" w:hAnsi="Times New Roman"/>
          <w:color w:val="000000" w:themeColor="text1"/>
          <w:sz w:val="28"/>
          <w:szCs w:val="28"/>
        </w:rPr>
        <w:t>торакальний</w:t>
      </w:r>
      <w:proofErr w:type="spellEnd"/>
      <w:r w:rsidRPr="00E67991">
        <w:rPr>
          <w:rFonts w:ascii="Times New Roman" w:hAnsi="Times New Roman"/>
          <w:color w:val="000000" w:themeColor="text1"/>
          <w:sz w:val="28"/>
          <w:szCs w:val="28"/>
        </w:rPr>
        <w:t xml:space="preserve">. М'язовий і </w:t>
      </w:r>
      <w:proofErr w:type="spellStart"/>
      <w:r w:rsidRPr="00E67991">
        <w:rPr>
          <w:rFonts w:ascii="Times New Roman" w:hAnsi="Times New Roman"/>
          <w:color w:val="000000" w:themeColor="text1"/>
          <w:sz w:val="28"/>
          <w:szCs w:val="28"/>
        </w:rPr>
        <w:t>дігест</w:t>
      </w:r>
      <w:r w:rsidR="00EA64E8">
        <w:rPr>
          <w:rFonts w:ascii="Times New Roman" w:hAnsi="Times New Roman"/>
          <w:color w:val="000000" w:themeColor="text1"/>
          <w:sz w:val="28"/>
          <w:szCs w:val="28"/>
        </w:rPr>
        <w:t>и</w:t>
      </w:r>
      <w:r w:rsidRPr="00E67991">
        <w:rPr>
          <w:rFonts w:ascii="Times New Roman" w:hAnsi="Times New Roman"/>
          <w:color w:val="000000" w:themeColor="text1"/>
          <w:sz w:val="28"/>
          <w:szCs w:val="28"/>
        </w:rPr>
        <w:t>вний</w:t>
      </w:r>
      <w:proofErr w:type="spellEnd"/>
      <w:r w:rsidRPr="00E67991">
        <w:rPr>
          <w:rFonts w:ascii="Times New Roman" w:hAnsi="Times New Roman"/>
          <w:color w:val="000000" w:themeColor="text1"/>
          <w:sz w:val="28"/>
          <w:szCs w:val="28"/>
        </w:rPr>
        <w:t xml:space="preserve"> типи до уваги в цьому виді спорту не приймаються. Астенічний тип характеризується тонким кістяком. Переважно розвинені нижні кінцівки, грудна клітка звужується донизу, живіт розвинений слабо. </w:t>
      </w:r>
      <w:proofErr w:type="spellStart"/>
      <w:r w:rsidRPr="00E67991">
        <w:rPr>
          <w:rFonts w:ascii="Times New Roman" w:hAnsi="Times New Roman"/>
          <w:color w:val="000000" w:themeColor="text1"/>
          <w:sz w:val="28"/>
          <w:szCs w:val="28"/>
        </w:rPr>
        <w:t>Торакальний</w:t>
      </w:r>
      <w:proofErr w:type="spellEnd"/>
      <w:r w:rsidRPr="00E67991">
        <w:rPr>
          <w:rFonts w:ascii="Times New Roman" w:hAnsi="Times New Roman"/>
          <w:color w:val="000000" w:themeColor="text1"/>
          <w:sz w:val="28"/>
          <w:szCs w:val="28"/>
        </w:rPr>
        <w:t xml:space="preserve"> (грудн</w:t>
      </w:r>
      <w:r w:rsidR="00EA64E8">
        <w:rPr>
          <w:rFonts w:ascii="Times New Roman" w:hAnsi="Times New Roman"/>
          <w:color w:val="000000" w:themeColor="text1"/>
          <w:sz w:val="28"/>
          <w:szCs w:val="28"/>
        </w:rPr>
        <w:t>ий</w:t>
      </w:r>
      <w:r w:rsidRPr="00E67991">
        <w:rPr>
          <w:rFonts w:ascii="Times New Roman" w:hAnsi="Times New Roman"/>
          <w:color w:val="000000" w:themeColor="text1"/>
          <w:sz w:val="28"/>
          <w:szCs w:val="28"/>
        </w:rPr>
        <w:t xml:space="preserve">) тип характеризується сильним розвитком грудної клітини з одночасним розвитком тих частин тіла, які беруть участь в диханні, живіт відносно невеликий. Особлива роль при відборі відводиться специфічним сприйняттям. Для гімнастики художньої в їх розряд входять «почуття»: часу, ритму, темпу, предмета, рівноваги, простору. Наявність вище перерахованих «почуттів» - здібностей пояснюється тим, що управління рухами здійснюється за допомогою різних </w:t>
      </w:r>
      <w:proofErr w:type="spellStart"/>
      <w:r w:rsidRPr="00E67991">
        <w:rPr>
          <w:rFonts w:ascii="Times New Roman" w:hAnsi="Times New Roman"/>
          <w:color w:val="000000" w:themeColor="text1"/>
          <w:sz w:val="28"/>
          <w:szCs w:val="28"/>
        </w:rPr>
        <w:t>пропр</w:t>
      </w:r>
      <w:r w:rsidR="00EA64E8">
        <w:rPr>
          <w:rFonts w:ascii="Times New Roman" w:hAnsi="Times New Roman"/>
          <w:color w:val="000000" w:themeColor="text1"/>
          <w:sz w:val="28"/>
          <w:szCs w:val="28"/>
        </w:rPr>
        <w:t>і</w:t>
      </w:r>
      <w:r w:rsidRPr="00E67991">
        <w:rPr>
          <w:rFonts w:ascii="Times New Roman" w:hAnsi="Times New Roman"/>
          <w:color w:val="000000" w:themeColor="text1"/>
          <w:sz w:val="28"/>
          <w:szCs w:val="28"/>
        </w:rPr>
        <w:t>орецепторів</w:t>
      </w:r>
      <w:proofErr w:type="spellEnd"/>
      <w:r w:rsidRPr="00E67991">
        <w:rPr>
          <w:rFonts w:ascii="Times New Roman" w:hAnsi="Times New Roman"/>
          <w:color w:val="000000" w:themeColor="text1"/>
          <w:sz w:val="28"/>
          <w:szCs w:val="28"/>
        </w:rPr>
        <w:t>.</w:t>
      </w:r>
    </w:p>
    <w:p w14:paraId="728A8CC5" w14:textId="77777777" w:rsidR="00EA64E8" w:rsidRPr="00E67991" w:rsidRDefault="00EA64E8"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p>
    <w:p w14:paraId="4471F5A2" w14:textId="29717A86" w:rsidR="001D1798" w:rsidRPr="00E67991" w:rsidRDefault="009C681C" w:rsidP="00EA64E8">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№1</w:t>
      </w:r>
    </w:p>
    <w:p w14:paraId="1EBA56DE" w14:textId="36EA67A8" w:rsidR="009C681C" w:rsidRDefault="009C681C" w:rsidP="00EA64E8">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ЛІТЕРАТУРА ДО ТЕМИ</w:t>
      </w:r>
    </w:p>
    <w:p w14:paraId="72F51EBC" w14:textId="77777777" w:rsidR="005C4CBC" w:rsidRPr="00E67991" w:rsidRDefault="005C4CBC" w:rsidP="00670A69">
      <w:pPr>
        <w:pStyle w:val="af"/>
        <w:numPr>
          <w:ilvl w:val="0"/>
          <w:numId w:val="39"/>
        </w:numPr>
        <w:spacing w:after="0" w:line="360" w:lineRule="auto"/>
        <w:ind w:left="0" w:right="-93" w:hanging="11"/>
        <w:jc w:val="both"/>
        <w:rPr>
          <w:rFonts w:ascii="Times New Roman" w:hAnsi="Times New Roman"/>
          <w:color w:val="000000" w:themeColor="text1"/>
          <w:sz w:val="28"/>
          <w:szCs w:val="28"/>
        </w:rPr>
      </w:pPr>
      <w:proofErr w:type="spellStart"/>
      <w:r w:rsidRPr="00E67991">
        <w:rPr>
          <w:rFonts w:ascii="Times New Roman" w:hAnsi="Times New Roman"/>
          <w:color w:val="000000" w:themeColor="text1"/>
          <w:sz w:val="28"/>
          <w:szCs w:val="28"/>
        </w:rPr>
        <w:t>Багінська</w:t>
      </w:r>
      <w:proofErr w:type="spellEnd"/>
      <w:r w:rsidRPr="00E67991">
        <w:rPr>
          <w:rFonts w:ascii="Times New Roman" w:hAnsi="Times New Roman"/>
          <w:color w:val="000000" w:themeColor="text1"/>
          <w:sz w:val="28"/>
          <w:szCs w:val="28"/>
        </w:rPr>
        <w:t xml:space="preserve"> О.</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В. Удосконалення комплексної системи спортивного відбору в художній гімнастиці на початковому етапі</w:t>
      </w:r>
      <w:r>
        <w:rPr>
          <w:rFonts w:ascii="Times New Roman" w:hAnsi="Times New Roman"/>
          <w:color w:val="000000" w:themeColor="text1"/>
          <w:sz w:val="28"/>
          <w:szCs w:val="28"/>
        </w:rPr>
        <w:t xml:space="preserve">. </w:t>
      </w:r>
      <w:r w:rsidRPr="005C4CBC">
        <w:rPr>
          <w:rFonts w:ascii="Times New Roman" w:hAnsi="Times New Roman"/>
          <w:i/>
          <w:iCs/>
          <w:color w:val="000000" w:themeColor="text1"/>
          <w:sz w:val="28"/>
          <w:szCs w:val="28"/>
        </w:rPr>
        <w:t>Вісник Чернігів. держ. пед. ун-ту.</w:t>
      </w:r>
      <w:r w:rsidRPr="00E67991">
        <w:rPr>
          <w:rFonts w:ascii="Times New Roman" w:hAnsi="Times New Roman"/>
          <w:color w:val="000000" w:themeColor="text1"/>
          <w:sz w:val="28"/>
          <w:szCs w:val="28"/>
        </w:rPr>
        <w:t xml:space="preserve">  Чернігів, 2006. Вип. 35. С. 127–130.</w:t>
      </w:r>
    </w:p>
    <w:p w14:paraId="40A8FC65" w14:textId="77777777" w:rsidR="005C4CBC" w:rsidRPr="00E67991" w:rsidRDefault="005C4CBC" w:rsidP="00670A69">
      <w:pPr>
        <w:pStyle w:val="af"/>
        <w:numPr>
          <w:ilvl w:val="0"/>
          <w:numId w:val="39"/>
        </w:numPr>
        <w:spacing w:after="0" w:line="360" w:lineRule="auto"/>
        <w:ind w:left="0" w:right="-93" w:hanging="11"/>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Дейнеко А.</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 xml:space="preserve">Х., </w:t>
      </w:r>
      <w:proofErr w:type="spellStart"/>
      <w:r w:rsidRPr="00E67991">
        <w:rPr>
          <w:rFonts w:ascii="Times New Roman" w:hAnsi="Times New Roman"/>
          <w:color w:val="000000" w:themeColor="text1"/>
          <w:sz w:val="28"/>
          <w:szCs w:val="28"/>
        </w:rPr>
        <w:t>Муллагільдина</w:t>
      </w:r>
      <w:proofErr w:type="spellEnd"/>
      <w:r w:rsidRPr="00E67991">
        <w:rPr>
          <w:rFonts w:ascii="Times New Roman" w:hAnsi="Times New Roman"/>
          <w:color w:val="000000" w:themeColor="text1"/>
          <w:sz w:val="28"/>
          <w:szCs w:val="28"/>
        </w:rPr>
        <w:t xml:space="preserve"> А.</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 xml:space="preserve">Я., </w:t>
      </w:r>
      <w:proofErr w:type="spellStart"/>
      <w:r w:rsidRPr="00E67991">
        <w:rPr>
          <w:rFonts w:ascii="Times New Roman" w:hAnsi="Times New Roman"/>
          <w:color w:val="000000" w:themeColor="text1"/>
          <w:sz w:val="28"/>
          <w:szCs w:val="28"/>
        </w:rPr>
        <w:t>Красова</w:t>
      </w:r>
      <w:proofErr w:type="spellEnd"/>
      <w:r w:rsidRPr="00E67991">
        <w:rPr>
          <w:rFonts w:ascii="Times New Roman" w:hAnsi="Times New Roman"/>
          <w:color w:val="000000" w:themeColor="text1"/>
          <w:sz w:val="28"/>
          <w:szCs w:val="28"/>
        </w:rPr>
        <w:t xml:space="preserve"> І.</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 xml:space="preserve">В. Вдосконалення координаційних здібностей гімнасток на етапі початкової підготовки в художній гімнастиці. </w:t>
      </w:r>
      <w:r w:rsidRPr="005C4CBC">
        <w:rPr>
          <w:rFonts w:ascii="Times New Roman" w:hAnsi="Times New Roman"/>
          <w:i/>
          <w:iCs/>
          <w:color w:val="000000" w:themeColor="text1"/>
          <w:sz w:val="28"/>
          <w:szCs w:val="28"/>
        </w:rPr>
        <w:t>Основи побудови тренувального процесу в циклічних видах спорту</w:t>
      </w:r>
      <w:r w:rsidRPr="00E67991">
        <w:rPr>
          <w:rFonts w:ascii="Times New Roman" w:hAnsi="Times New Roman"/>
          <w:color w:val="000000" w:themeColor="text1"/>
          <w:sz w:val="28"/>
          <w:szCs w:val="28"/>
        </w:rPr>
        <w:t xml:space="preserve">: </w:t>
      </w:r>
      <w:r>
        <w:rPr>
          <w:rFonts w:ascii="Times New Roman" w:hAnsi="Times New Roman"/>
          <w:color w:val="000000" w:themeColor="text1"/>
          <w:sz w:val="28"/>
          <w:szCs w:val="28"/>
        </w:rPr>
        <w:t>з</w:t>
      </w:r>
      <w:r w:rsidRPr="00E67991">
        <w:rPr>
          <w:rFonts w:ascii="Times New Roman" w:hAnsi="Times New Roman"/>
          <w:color w:val="000000" w:themeColor="text1"/>
          <w:sz w:val="28"/>
          <w:szCs w:val="28"/>
        </w:rPr>
        <w:t>бірник наукових праць ІІ Всеукраїнської науково-практичної інтернет конференції, 24-25 березня 2016 р., ХДАФК, Харків</w:t>
      </w:r>
      <w:r>
        <w:rPr>
          <w:rFonts w:ascii="Times New Roman" w:hAnsi="Times New Roman"/>
          <w:color w:val="000000" w:themeColor="text1"/>
          <w:sz w:val="28"/>
          <w:szCs w:val="28"/>
        </w:rPr>
        <w:t>.</w:t>
      </w:r>
      <w:r w:rsidRPr="00E67991">
        <w:rPr>
          <w:rFonts w:ascii="Times New Roman" w:hAnsi="Times New Roman"/>
          <w:color w:val="000000" w:themeColor="text1"/>
          <w:sz w:val="28"/>
          <w:szCs w:val="28"/>
        </w:rPr>
        <w:t xml:space="preserve"> С. 86–89.</w:t>
      </w:r>
    </w:p>
    <w:p w14:paraId="2DE79053" w14:textId="5997623F" w:rsidR="005C4CBC" w:rsidRPr="00670A69" w:rsidRDefault="005C4CBC" w:rsidP="00670A69">
      <w:pPr>
        <w:pStyle w:val="af"/>
        <w:numPr>
          <w:ilvl w:val="0"/>
          <w:numId w:val="39"/>
        </w:numPr>
        <w:spacing w:after="0" w:line="360" w:lineRule="auto"/>
        <w:ind w:left="0" w:right="-93" w:hanging="11"/>
        <w:jc w:val="both"/>
        <w:rPr>
          <w:rFonts w:ascii="Times New Roman" w:hAnsi="Times New Roman"/>
          <w:color w:val="000000" w:themeColor="text1"/>
          <w:sz w:val="28"/>
          <w:szCs w:val="28"/>
        </w:rPr>
      </w:pPr>
      <w:proofErr w:type="spellStart"/>
      <w:r w:rsidRPr="00670A69">
        <w:rPr>
          <w:rFonts w:ascii="Times New Roman" w:hAnsi="Times New Roman"/>
          <w:color w:val="000000" w:themeColor="text1"/>
          <w:sz w:val="28"/>
          <w:szCs w:val="28"/>
        </w:rPr>
        <w:t>Доценко</w:t>
      </w:r>
      <w:proofErr w:type="spellEnd"/>
      <w:r w:rsidRPr="00670A69">
        <w:rPr>
          <w:rFonts w:ascii="Times New Roman" w:hAnsi="Times New Roman"/>
          <w:color w:val="000000" w:themeColor="text1"/>
          <w:sz w:val="28"/>
          <w:szCs w:val="28"/>
        </w:rPr>
        <w:t xml:space="preserve"> А. С. Сучасні методики відбору дітей у групу початкової підготовки з художньої гімнастики</w:t>
      </w:r>
      <w:r>
        <w:rPr>
          <w:rFonts w:ascii="Times New Roman" w:hAnsi="Times New Roman"/>
          <w:color w:val="000000" w:themeColor="text1"/>
          <w:sz w:val="28"/>
          <w:szCs w:val="28"/>
        </w:rPr>
        <w:t>.</w:t>
      </w:r>
      <w:r w:rsidR="004567C4">
        <w:rPr>
          <w:rFonts w:ascii="Times New Roman" w:hAnsi="Times New Roman"/>
          <w:color w:val="000000" w:themeColor="text1"/>
          <w:sz w:val="28"/>
          <w:szCs w:val="28"/>
        </w:rPr>
        <w:t xml:space="preserve"> </w:t>
      </w:r>
      <w:r w:rsidRPr="005C4CBC">
        <w:rPr>
          <w:rFonts w:ascii="Times New Roman" w:hAnsi="Times New Roman"/>
          <w:i/>
          <w:iCs/>
          <w:color w:val="000000" w:themeColor="text1"/>
          <w:sz w:val="28"/>
          <w:szCs w:val="28"/>
        </w:rPr>
        <w:t>Сучасні</w:t>
      </w:r>
      <w:r w:rsidRPr="005C4CBC">
        <w:rPr>
          <w:rFonts w:ascii="Times New Roman" w:hAnsi="Times New Roman"/>
          <w:i/>
          <w:iCs/>
          <w:color w:val="000000" w:themeColor="text1"/>
          <w:szCs w:val="28"/>
        </w:rPr>
        <w:t xml:space="preserve"> </w:t>
      </w:r>
      <w:r w:rsidRPr="005C4CBC">
        <w:rPr>
          <w:rFonts w:ascii="Times New Roman" w:hAnsi="Times New Roman"/>
          <w:i/>
          <w:iCs/>
          <w:color w:val="000000" w:themeColor="text1"/>
          <w:sz w:val="28"/>
          <w:szCs w:val="28"/>
        </w:rPr>
        <w:t>проблеми фізичного виховання, спорту та здоров´я людини</w:t>
      </w:r>
      <w:r>
        <w:rPr>
          <w:rFonts w:ascii="Times New Roman" w:hAnsi="Times New Roman"/>
          <w:color w:val="000000" w:themeColor="text1"/>
          <w:sz w:val="28"/>
          <w:szCs w:val="28"/>
        </w:rPr>
        <w:t>:</w:t>
      </w:r>
      <w:r w:rsidRPr="00670A69">
        <w:rPr>
          <w:rFonts w:ascii="Times New Roman" w:hAnsi="Times New Roman"/>
          <w:color w:val="000000" w:themeColor="text1"/>
          <w:sz w:val="28"/>
          <w:szCs w:val="28"/>
        </w:rPr>
        <w:t xml:space="preserve">  матеріали  ІІІ міжнародної інтернет-конференції. Одеса.</w:t>
      </w:r>
      <w:r>
        <w:rPr>
          <w:rFonts w:ascii="Times New Roman" w:hAnsi="Times New Roman"/>
          <w:color w:val="000000" w:themeColor="text1"/>
          <w:sz w:val="28"/>
          <w:szCs w:val="28"/>
        </w:rPr>
        <w:t xml:space="preserve"> </w:t>
      </w:r>
      <w:r w:rsidRPr="00670A69">
        <w:rPr>
          <w:rFonts w:ascii="Times New Roman" w:hAnsi="Times New Roman"/>
          <w:color w:val="000000" w:themeColor="text1"/>
          <w:sz w:val="28"/>
          <w:szCs w:val="28"/>
        </w:rPr>
        <w:t>2019</w:t>
      </w:r>
      <w:r>
        <w:rPr>
          <w:rFonts w:ascii="Times New Roman" w:hAnsi="Times New Roman"/>
          <w:color w:val="000000" w:themeColor="text1"/>
          <w:sz w:val="28"/>
          <w:szCs w:val="28"/>
        </w:rPr>
        <w:t>.</w:t>
      </w:r>
    </w:p>
    <w:p w14:paraId="27988DA1" w14:textId="77777777" w:rsidR="005C4CBC" w:rsidRPr="00E67991" w:rsidRDefault="005C4CBC" w:rsidP="00670A69">
      <w:pPr>
        <w:pStyle w:val="af"/>
        <w:numPr>
          <w:ilvl w:val="0"/>
          <w:numId w:val="39"/>
        </w:numPr>
        <w:spacing w:after="0" w:line="360" w:lineRule="auto"/>
        <w:ind w:left="0" w:right="-93" w:hanging="11"/>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Кравчук Т. М., </w:t>
      </w:r>
      <w:proofErr w:type="spellStart"/>
      <w:r w:rsidRPr="00E67991">
        <w:rPr>
          <w:rFonts w:ascii="Times New Roman" w:hAnsi="Times New Roman"/>
          <w:color w:val="000000" w:themeColor="text1"/>
          <w:sz w:val="28"/>
          <w:szCs w:val="28"/>
        </w:rPr>
        <w:t>Голенкова</w:t>
      </w:r>
      <w:proofErr w:type="spellEnd"/>
      <w:r w:rsidRPr="00E67991">
        <w:rPr>
          <w:rFonts w:ascii="Times New Roman" w:hAnsi="Times New Roman"/>
          <w:color w:val="000000" w:themeColor="text1"/>
          <w:sz w:val="28"/>
          <w:szCs w:val="28"/>
        </w:rPr>
        <w:t xml:space="preserve"> Ю. В., </w:t>
      </w:r>
      <w:proofErr w:type="spellStart"/>
      <w:r w:rsidRPr="00E67991">
        <w:rPr>
          <w:rFonts w:ascii="Times New Roman" w:hAnsi="Times New Roman"/>
          <w:color w:val="000000" w:themeColor="text1"/>
          <w:sz w:val="28"/>
          <w:szCs w:val="28"/>
        </w:rPr>
        <w:t>Чужикова</w:t>
      </w:r>
      <w:proofErr w:type="spellEnd"/>
      <w:r w:rsidRPr="00E67991">
        <w:rPr>
          <w:rFonts w:ascii="Times New Roman" w:hAnsi="Times New Roman"/>
          <w:color w:val="000000" w:themeColor="text1"/>
          <w:sz w:val="28"/>
          <w:szCs w:val="28"/>
        </w:rPr>
        <w:t xml:space="preserve"> В. В. Вплив засобів народної</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 xml:space="preserve">хореографії на формування культури рухів юних спортсменок, на етапі початкової підготовки в художній гімнастиці. </w:t>
      </w:r>
      <w:r w:rsidRPr="005C4CBC">
        <w:rPr>
          <w:rFonts w:ascii="Times New Roman" w:hAnsi="Times New Roman"/>
          <w:i/>
          <w:iCs/>
          <w:color w:val="000000" w:themeColor="text1"/>
          <w:sz w:val="28"/>
          <w:szCs w:val="28"/>
        </w:rPr>
        <w:t>Технології збереження здоров’я, реабілітація і фізична терапія</w:t>
      </w:r>
      <w:r w:rsidRPr="00E67991">
        <w:rPr>
          <w:rFonts w:ascii="Times New Roman" w:hAnsi="Times New Roman"/>
          <w:color w:val="000000" w:themeColor="text1"/>
          <w:sz w:val="28"/>
          <w:szCs w:val="28"/>
        </w:rPr>
        <w:t>. 2020. С. 109-116.</w:t>
      </w:r>
    </w:p>
    <w:p w14:paraId="227E2C49" w14:textId="77777777" w:rsidR="005C4CBC" w:rsidRPr="00E67991" w:rsidRDefault="005C4CBC" w:rsidP="00670A69">
      <w:pPr>
        <w:pStyle w:val="af"/>
        <w:numPr>
          <w:ilvl w:val="0"/>
          <w:numId w:val="39"/>
        </w:numPr>
        <w:spacing w:after="0" w:line="360" w:lineRule="auto"/>
        <w:ind w:left="0" w:right="-93" w:hanging="11"/>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Правила з художньої гімнастики 2022–2024. Електронний ресурс. </w:t>
      </w:r>
      <w:hyperlink r:id="rId9">
        <w:r w:rsidRPr="00E67991">
          <w:rPr>
            <w:rStyle w:val="a4"/>
            <w:rFonts w:ascii="Times New Roman" w:hAnsi="Times New Roman"/>
            <w:color w:val="000000" w:themeColor="text1"/>
            <w:sz w:val="28"/>
            <w:szCs w:val="28"/>
          </w:rPr>
          <w:t>URL:https://www.gymnastics.sport/publicdir/rules/files/en_RG%20CoP%202022-</w:t>
        </w:r>
      </w:hyperlink>
      <w:r w:rsidRPr="00E67991">
        <w:rPr>
          <w:rFonts w:ascii="Times New Roman" w:hAnsi="Times New Roman"/>
          <w:color w:val="000000" w:themeColor="text1"/>
          <w:sz w:val="28"/>
          <w:szCs w:val="28"/>
        </w:rPr>
        <w:t xml:space="preserve"> 2024.pdf</w:t>
      </w:r>
    </w:p>
    <w:p w14:paraId="5D75BB58" w14:textId="77777777" w:rsidR="005C4CBC" w:rsidRPr="00670A69" w:rsidRDefault="005C4CBC" w:rsidP="00670A69">
      <w:pPr>
        <w:pStyle w:val="af"/>
        <w:numPr>
          <w:ilvl w:val="0"/>
          <w:numId w:val="39"/>
        </w:numPr>
        <w:spacing w:after="0" w:line="360" w:lineRule="auto"/>
        <w:ind w:left="0" w:right="-93" w:hanging="11"/>
        <w:jc w:val="both"/>
        <w:rPr>
          <w:rFonts w:ascii="Times New Roman" w:hAnsi="Times New Roman"/>
          <w:color w:val="000000" w:themeColor="text1"/>
          <w:sz w:val="28"/>
          <w:szCs w:val="28"/>
        </w:rPr>
      </w:pPr>
      <w:r w:rsidRPr="00670A69">
        <w:rPr>
          <w:rFonts w:ascii="Times New Roman" w:hAnsi="Times New Roman"/>
          <w:color w:val="000000" w:themeColor="text1"/>
          <w:sz w:val="28"/>
          <w:szCs w:val="28"/>
        </w:rPr>
        <w:t xml:space="preserve">Сергієнко Л. П. Спортивний відбір: теорія та практика у 2 </w:t>
      </w:r>
      <w:proofErr w:type="spellStart"/>
      <w:r w:rsidRPr="00670A69">
        <w:rPr>
          <w:rFonts w:ascii="Times New Roman" w:hAnsi="Times New Roman"/>
          <w:color w:val="000000" w:themeColor="text1"/>
          <w:sz w:val="28"/>
          <w:szCs w:val="28"/>
        </w:rPr>
        <w:t>кн</w:t>
      </w:r>
      <w:proofErr w:type="spellEnd"/>
      <w:r w:rsidRPr="00670A69">
        <w:rPr>
          <w:rFonts w:ascii="Times New Roman" w:hAnsi="Times New Roman"/>
          <w:color w:val="000000" w:themeColor="text1"/>
          <w:sz w:val="28"/>
          <w:szCs w:val="28"/>
        </w:rPr>
        <w:t xml:space="preserve">. </w:t>
      </w:r>
      <w:proofErr w:type="spellStart"/>
      <w:r w:rsidRPr="00670A69">
        <w:rPr>
          <w:rFonts w:ascii="Times New Roman" w:hAnsi="Times New Roman"/>
          <w:color w:val="000000" w:themeColor="text1"/>
          <w:sz w:val="28"/>
          <w:szCs w:val="28"/>
        </w:rPr>
        <w:t>Кн</w:t>
      </w:r>
      <w:proofErr w:type="spellEnd"/>
      <w:r w:rsidRPr="00670A69">
        <w:rPr>
          <w:rFonts w:ascii="Times New Roman" w:hAnsi="Times New Roman"/>
          <w:color w:val="000000" w:themeColor="text1"/>
          <w:sz w:val="28"/>
          <w:szCs w:val="28"/>
        </w:rPr>
        <w:t>. 2. Відбір</w:t>
      </w:r>
      <w:r>
        <w:rPr>
          <w:rFonts w:ascii="Times New Roman" w:hAnsi="Times New Roman"/>
          <w:color w:val="000000" w:themeColor="text1"/>
          <w:sz w:val="28"/>
          <w:szCs w:val="28"/>
        </w:rPr>
        <w:t xml:space="preserve"> </w:t>
      </w:r>
      <w:r w:rsidRPr="00670A69">
        <w:rPr>
          <w:rFonts w:ascii="Times New Roman" w:hAnsi="Times New Roman"/>
          <w:color w:val="000000" w:themeColor="text1"/>
          <w:sz w:val="28"/>
          <w:szCs w:val="28"/>
        </w:rPr>
        <w:t xml:space="preserve">у різні види спорту: </w:t>
      </w:r>
      <w:r>
        <w:rPr>
          <w:rFonts w:ascii="Times New Roman" w:hAnsi="Times New Roman"/>
          <w:color w:val="000000" w:themeColor="text1"/>
          <w:sz w:val="28"/>
          <w:szCs w:val="28"/>
        </w:rPr>
        <w:t>п</w:t>
      </w:r>
      <w:r w:rsidRPr="00670A69">
        <w:rPr>
          <w:rFonts w:ascii="Times New Roman" w:hAnsi="Times New Roman"/>
          <w:color w:val="000000" w:themeColor="text1"/>
          <w:sz w:val="28"/>
          <w:szCs w:val="28"/>
        </w:rPr>
        <w:t>ідручник. Тернопіль: Навчальна книга. Богдан, 2010. 784 с.</w:t>
      </w:r>
    </w:p>
    <w:p w14:paraId="08A0FC1C" w14:textId="77777777" w:rsidR="005C4CBC" w:rsidRPr="00E67991" w:rsidRDefault="005C4CBC" w:rsidP="00670A69">
      <w:pPr>
        <w:pStyle w:val="af"/>
        <w:numPr>
          <w:ilvl w:val="0"/>
          <w:numId w:val="39"/>
        </w:numPr>
        <w:spacing w:after="0" w:line="360" w:lineRule="auto"/>
        <w:ind w:left="0" w:right="-93" w:hanging="11"/>
        <w:jc w:val="both"/>
        <w:rPr>
          <w:rFonts w:ascii="Times New Roman" w:hAnsi="Times New Roman"/>
          <w:color w:val="000000" w:themeColor="text1"/>
          <w:sz w:val="28"/>
          <w:szCs w:val="28"/>
        </w:rPr>
      </w:pPr>
      <w:proofErr w:type="spellStart"/>
      <w:r w:rsidRPr="00E67991">
        <w:rPr>
          <w:rFonts w:ascii="Times New Roman" w:hAnsi="Times New Roman"/>
          <w:color w:val="000000" w:themeColor="text1"/>
          <w:sz w:val="28"/>
          <w:szCs w:val="28"/>
        </w:rPr>
        <w:t>Сосіна</w:t>
      </w:r>
      <w:proofErr w:type="spellEnd"/>
      <w:r w:rsidRPr="00E67991">
        <w:rPr>
          <w:rFonts w:ascii="Times New Roman" w:hAnsi="Times New Roman"/>
          <w:color w:val="000000" w:themeColor="text1"/>
          <w:sz w:val="28"/>
          <w:szCs w:val="28"/>
        </w:rPr>
        <w:t xml:space="preserve"> В., Руда І. Сучасні вимоги до розвитку гнучкості у художній гімнастиці. </w:t>
      </w:r>
      <w:r w:rsidRPr="005C4CBC">
        <w:rPr>
          <w:rFonts w:ascii="Times New Roman" w:hAnsi="Times New Roman"/>
          <w:i/>
          <w:iCs/>
          <w:color w:val="000000" w:themeColor="text1"/>
          <w:sz w:val="28"/>
          <w:szCs w:val="28"/>
        </w:rPr>
        <w:t xml:space="preserve">Наука в </w:t>
      </w:r>
      <w:proofErr w:type="spellStart"/>
      <w:r w:rsidRPr="005C4CBC">
        <w:rPr>
          <w:rFonts w:ascii="Times New Roman" w:hAnsi="Times New Roman"/>
          <w:i/>
          <w:iCs/>
          <w:color w:val="000000" w:themeColor="text1"/>
          <w:sz w:val="28"/>
          <w:szCs w:val="28"/>
        </w:rPr>
        <w:t>олимпийском</w:t>
      </w:r>
      <w:proofErr w:type="spellEnd"/>
      <w:r w:rsidRPr="005C4CBC">
        <w:rPr>
          <w:rFonts w:ascii="Times New Roman" w:hAnsi="Times New Roman"/>
          <w:i/>
          <w:iCs/>
          <w:color w:val="000000" w:themeColor="text1"/>
          <w:sz w:val="28"/>
          <w:szCs w:val="28"/>
        </w:rPr>
        <w:t xml:space="preserve"> спорте</w:t>
      </w:r>
      <w:r w:rsidRPr="00E67991">
        <w:rPr>
          <w:rFonts w:ascii="Times New Roman" w:hAnsi="Times New Roman"/>
          <w:color w:val="000000" w:themeColor="text1"/>
          <w:sz w:val="28"/>
          <w:szCs w:val="28"/>
        </w:rPr>
        <w:t>. 2020. Т. 1. С. 48-51</w:t>
      </w:r>
      <w:r>
        <w:rPr>
          <w:rFonts w:ascii="Times New Roman" w:hAnsi="Times New Roman"/>
          <w:color w:val="000000" w:themeColor="text1"/>
          <w:sz w:val="28"/>
          <w:szCs w:val="28"/>
        </w:rPr>
        <w:t>.</w:t>
      </w:r>
    </w:p>
    <w:p w14:paraId="22F4692F" w14:textId="77777777" w:rsidR="005C4CBC" w:rsidRDefault="005C4CBC" w:rsidP="00670A69">
      <w:pPr>
        <w:pStyle w:val="af"/>
        <w:numPr>
          <w:ilvl w:val="0"/>
          <w:numId w:val="39"/>
        </w:numPr>
        <w:spacing w:after="0" w:line="360" w:lineRule="auto"/>
        <w:ind w:left="0" w:right="-93" w:hanging="11"/>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Шинкарук О. Місце структури здібностей та обдарованості в системі відбору та орієнтації спортсменів. </w:t>
      </w:r>
      <w:r w:rsidRPr="005C4CBC">
        <w:rPr>
          <w:rFonts w:ascii="Times New Roman" w:hAnsi="Times New Roman"/>
          <w:i/>
          <w:iCs/>
          <w:color w:val="000000" w:themeColor="text1"/>
          <w:sz w:val="28"/>
          <w:szCs w:val="28"/>
        </w:rPr>
        <w:t>Актуальні проблеми фізичного виховання та методики спортивного тренування.</w:t>
      </w:r>
      <w:r w:rsidRPr="00E67991">
        <w:rPr>
          <w:rFonts w:ascii="Times New Roman" w:hAnsi="Times New Roman"/>
          <w:color w:val="000000" w:themeColor="text1"/>
          <w:sz w:val="28"/>
          <w:szCs w:val="28"/>
        </w:rPr>
        <w:t xml:space="preserve"> № 1. Вінниця. 2017. С. 82-88</w:t>
      </w:r>
      <w:r>
        <w:rPr>
          <w:rFonts w:ascii="Times New Roman" w:hAnsi="Times New Roman"/>
          <w:color w:val="000000" w:themeColor="text1"/>
          <w:sz w:val="28"/>
          <w:szCs w:val="28"/>
        </w:rPr>
        <w:t>.</w:t>
      </w:r>
    </w:p>
    <w:p w14:paraId="1573ED98" w14:textId="77777777" w:rsidR="005C4CBC" w:rsidRPr="00E67991" w:rsidRDefault="005C4CBC" w:rsidP="00670A69">
      <w:pPr>
        <w:pStyle w:val="af"/>
        <w:numPr>
          <w:ilvl w:val="0"/>
          <w:numId w:val="39"/>
        </w:numPr>
        <w:spacing w:after="0" w:line="360" w:lineRule="auto"/>
        <w:ind w:left="0" w:hanging="11"/>
        <w:jc w:val="both"/>
        <w:rPr>
          <w:rFonts w:ascii="Times New Roman" w:hAnsi="Times New Roman"/>
          <w:color w:val="000000" w:themeColor="text1"/>
          <w:sz w:val="28"/>
          <w:szCs w:val="28"/>
        </w:rPr>
      </w:pPr>
      <w:bookmarkStart w:id="1" w:name="_Hlk151039771"/>
      <w:r w:rsidRPr="00E67991">
        <w:rPr>
          <w:rFonts w:ascii="Times New Roman" w:hAnsi="Times New Roman"/>
          <w:color w:val="000000" w:themeColor="text1"/>
          <w:sz w:val="28"/>
          <w:szCs w:val="28"/>
        </w:rPr>
        <w:t>Шинкарук О. Проблема ранньої спеціалізації в художній гімнастиці на сучасному етапі розвитку спорту</w:t>
      </w:r>
      <w:r>
        <w:rPr>
          <w:rFonts w:ascii="Times New Roman" w:hAnsi="Times New Roman"/>
          <w:color w:val="000000" w:themeColor="text1"/>
          <w:sz w:val="28"/>
          <w:szCs w:val="28"/>
        </w:rPr>
        <w:t xml:space="preserve">. </w:t>
      </w:r>
      <w:r w:rsidRPr="005C4CBC">
        <w:rPr>
          <w:rFonts w:ascii="Times New Roman" w:hAnsi="Times New Roman"/>
          <w:i/>
          <w:iCs/>
          <w:color w:val="000000" w:themeColor="text1"/>
          <w:sz w:val="28"/>
          <w:szCs w:val="28"/>
        </w:rPr>
        <w:t>Актуальні проблеми фізичного виховання та методики спортивного тренування</w:t>
      </w:r>
      <w:r w:rsidRPr="00E67991">
        <w:rPr>
          <w:rFonts w:ascii="Times New Roman" w:hAnsi="Times New Roman"/>
          <w:color w:val="000000" w:themeColor="text1"/>
          <w:sz w:val="28"/>
          <w:szCs w:val="28"/>
        </w:rPr>
        <w:t>. 2017. № 4. С. 72</w:t>
      </w:r>
      <w:r>
        <w:rPr>
          <w:rFonts w:ascii="Times New Roman" w:hAnsi="Times New Roman"/>
          <w:color w:val="000000" w:themeColor="text1"/>
          <w:sz w:val="28"/>
          <w:szCs w:val="28"/>
        </w:rPr>
        <w:t>–</w:t>
      </w:r>
      <w:r w:rsidRPr="00E67991">
        <w:rPr>
          <w:rFonts w:ascii="Times New Roman" w:hAnsi="Times New Roman"/>
          <w:color w:val="000000" w:themeColor="text1"/>
          <w:sz w:val="28"/>
          <w:szCs w:val="28"/>
        </w:rPr>
        <w:t>78.</w:t>
      </w:r>
    </w:p>
    <w:bookmarkEnd w:id="1"/>
    <w:p w14:paraId="21D56BB7" w14:textId="48474E5D" w:rsidR="00EA64E8" w:rsidRDefault="00EA64E8">
      <w:pPr>
        <w:spacing w:after="0" w:line="240" w:lineRule="auto"/>
        <w:rPr>
          <w:rFonts w:ascii="Times New Roman" w:hAnsi="Times New Roman"/>
          <w:color w:val="000000" w:themeColor="text1"/>
          <w:sz w:val="28"/>
          <w:szCs w:val="28"/>
        </w:rPr>
      </w:pPr>
      <w:r>
        <w:rPr>
          <w:rFonts w:ascii="Times New Roman" w:hAnsi="Times New Roman"/>
          <w:color w:val="000000" w:themeColor="text1"/>
          <w:sz w:val="28"/>
          <w:szCs w:val="28"/>
        </w:rPr>
        <w:br w:type="page"/>
      </w:r>
    </w:p>
    <w:p w14:paraId="64D1B8F2" w14:textId="555A2D92" w:rsidR="001D1798" w:rsidRPr="00E67991" w:rsidRDefault="009C681C"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2</w:t>
      </w:r>
    </w:p>
    <w:p w14:paraId="113A4074" w14:textId="493B5E79" w:rsidR="001D1798" w:rsidRPr="00E67991" w:rsidRDefault="00EA64E8"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ХАРАКТЕРИСТИКА ВИДІВ ПІДГОТОВКИ В ГІМНАСТИЦІ ХУДОЖНІЙ</w:t>
      </w:r>
    </w:p>
    <w:p w14:paraId="02C75DB6" w14:textId="77777777" w:rsidR="001D1798" w:rsidRPr="00E67991" w:rsidRDefault="001D1798" w:rsidP="00DD0847">
      <w:pPr>
        <w:tabs>
          <w:tab w:val="left" w:pos="-142"/>
          <w:tab w:val="left" w:pos="0"/>
        </w:tabs>
        <w:spacing w:after="0" w:line="360" w:lineRule="auto"/>
        <w:ind w:right="50"/>
        <w:jc w:val="center"/>
        <w:rPr>
          <w:rFonts w:ascii="Times New Roman" w:hAnsi="Times New Roman"/>
          <w:b/>
          <w:color w:val="000000" w:themeColor="text1"/>
          <w:sz w:val="28"/>
          <w:szCs w:val="28"/>
        </w:rPr>
      </w:pPr>
    </w:p>
    <w:p w14:paraId="3562D21B" w14:textId="05A4350E"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Структура багаторічної підготовки спортсменів базується на об’єктивних закономірностях становлення спортивної майстерності, які обумовлюються певними факторами, а саме ефективністю змагальної діяльності, оптимальною структурою підготовленості та її вдосконаленням, особливістю процесу адаптації організму спортсменів до фізичних навантажень, індивідуальними можливостями спортсменів, термінами проведення основних змагань та їх відповідністю до оптимального вікового досягнення найвищих спортивних результатів.</w:t>
      </w:r>
    </w:p>
    <w:p w14:paraId="2B231820" w14:textId="07941F8C"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Варто звернути увагу на те, що тривалість та структура багаторічної підготовки залежить від індивідуальних особливостей гімнасток, темпів їх біологічного дозрівання та темпів зростання спортивної майстерності, що залежать від віку початку занять гімнастикою; структури змагальної діяльності та підготовленості спортсменів, закономірностей становлення різних сторін спортивної майстерності та формування адаптаційних процесів провідних функціональних систем організму спортсменів відповідно до специфіки виду спорту; а також від змісту навчально-тренувального процесу, доречного використання засобів та методів тренувань, динаміки навантаження, побудови різних структурних утворень тренувального процесу, планування додаткових засобів відновлення організму спортсменів та підвищення їх працездатності. Саме ці фактори забезпечують високий спортивний результат.</w:t>
      </w:r>
    </w:p>
    <w:p w14:paraId="7C614496" w14:textId="77777777"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b/>
          <w:i/>
          <w:color w:val="000000" w:themeColor="text1"/>
          <w:sz w:val="28"/>
          <w:szCs w:val="28"/>
        </w:rPr>
        <w:t>1. Технічна підготовка.</w:t>
      </w:r>
      <w:r w:rsidRPr="00E67991">
        <w:rPr>
          <w:rFonts w:ascii="Times New Roman" w:hAnsi="Times New Roman"/>
          <w:color w:val="000000" w:themeColor="text1"/>
          <w:sz w:val="28"/>
          <w:szCs w:val="28"/>
        </w:rPr>
        <w:t xml:space="preserve"> Базові навички загального та спеціального призначення, школа рухів. Універсальні технічні навички. Технічна підготовленість. Стабільність, надійність, економічність. Ефективність техніки. Методи, засоби, контроль. Складання програми ТП залежно від віку, кваліфікації. Технічна підготовка - це частина процесу підготовки спортсмена, яка переважно спрямована на оволодіння технікою обраного виду спорту і вдосконалення в ній на різних етапах підготовки. Крім того, мається на увазі і оволодіння технікою всіх тих загальнорозвиваючих і спеціальних вправ, які використовуються в тренуванні в гімнастиці художній. </w:t>
      </w:r>
    </w:p>
    <w:p w14:paraId="3A911AD7" w14:textId="77777777"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b/>
          <w:i/>
          <w:color w:val="000000" w:themeColor="text1"/>
          <w:sz w:val="28"/>
          <w:szCs w:val="28"/>
        </w:rPr>
        <w:t>2. Фізична підготовка.</w:t>
      </w:r>
      <w:r w:rsidRPr="00E67991">
        <w:rPr>
          <w:rFonts w:ascii="Times New Roman" w:hAnsi="Times New Roman"/>
          <w:color w:val="000000" w:themeColor="text1"/>
          <w:sz w:val="28"/>
          <w:szCs w:val="28"/>
        </w:rPr>
        <w:t xml:space="preserve"> Загальна та спеціальна фізична підготовка гімнасток, їх роль та зміст на різних етапах спортивної майстерності. Характеристика методики силової та швидкісно-силової підготовки гімнасток. Деякі з специфічних особливостей фізичної підготовки гімнасток. Розвиток гнучкості. Удосконалення координаційних здібностей. Складання програми СФП залежно від віку, кваліфікації. Фізична підготовка - це процес, спрямований на виховання фізичних якостей і розвиток функціональних можливостей гімнасток, що створюють сприятливі умови для вдосконалення всіх сторін підготовки для досягнення певного результату.</w:t>
      </w:r>
    </w:p>
    <w:p w14:paraId="6BBF76C1" w14:textId="77777777"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b/>
          <w:i/>
          <w:color w:val="000000" w:themeColor="text1"/>
          <w:sz w:val="28"/>
          <w:szCs w:val="28"/>
        </w:rPr>
        <w:t>3. Психологічна підготовка.</w:t>
      </w:r>
      <w:r w:rsidRPr="00E67991">
        <w:rPr>
          <w:rFonts w:ascii="Times New Roman" w:hAnsi="Times New Roman"/>
          <w:color w:val="000000" w:themeColor="text1"/>
          <w:sz w:val="28"/>
          <w:szCs w:val="28"/>
        </w:rPr>
        <w:t xml:space="preserve"> Формування стійкого інтересу до занять. Розвиток необхідних вольових якостей. Регулювання психічної спрямованості у процесі тренування та змагань. Удосконалення спеціалізованого морального сприйняття, тактичного мислення та дій. Методи. Засоби. Контроль. Складання програми ПП залежно від віку, кваліфікації. Поняття «психологічна підготовка спортсменів з художньої гімнастики» визначається як цілеспрямований процес формування й розвитку </w:t>
      </w:r>
      <w:proofErr w:type="spellStart"/>
      <w:r w:rsidRPr="00E67991">
        <w:rPr>
          <w:rFonts w:ascii="Times New Roman" w:hAnsi="Times New Roman"/>
          <w:color w:val="000000" w:themeColor="text1"/>
          <w:sz w:val="28"/>
          <w:szCs w:val="28"/>
        </w:rPr>
        <w:t>когнітивно</w:t>
      </w:r>
      <w:proofErr w:type="spellEnd"/>
      <w:r w:rsidRPr="00E67991">
        <w:rPr>
          <w:rFonts w:ascii="Times New Roman" w:hAnsi="Times New Roman"/>
          <w:color w:val="000000" w:themeColor="text1"/>
          <w:sz w:val="28"/>
          <w:szCs w:val="28"/>
        </w:rPr>
        <w:t>-емоційних, фізичних систем/властивостей/якостей особистості, застосовуючи індивідуальні, групові/ командні методи, прийоми, тактики, техніки виконання дій. Психологічна підготовка – це система психолого-педагогічних впливів, що застосовується з метою формування і вдосконалення у спортсменів властивостей особистості та психічних якостей, необхідних для вдалого виконання тренувальної діяльності, підготовки до змагань та успішного виступу на них.</w:t>
      </w:r>
    </w:p>
    <w:p w14:paraId="2B3BC359" w14:textId="5D484BAE"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b/>
          <w:i/>
          <w:color w:val="000000" w:themeColor="text1"/>
          <w:sz w:val="28"/>
          <w:szCs w:val="28"/>
        </w:rPr>
        <w:t>4. Тактична підготовка.</w:t>
      </w:r>
      <w:r w:rsidRPr="00E67991">
        <w:rPr>
          <w:rFonts w:ascii="Times New Roman" w:hAnsi="Times New Roman"/>
          <w:color w:val="000000" w:themeColor="text1"/>
          <w:sz w:val="28"/>
          <w:szCs w:val="28"/>
        </w:rPr>
        <w:t xml:space="preserve"> Оцінка змагальної діяльності, </w:t>
      </w:r>
      <w:proofErr w:type="spellStart"/>
      <w:r w:rsidRPr="00E67991">
        <w:rPr>
          <w:rFonts w:ascii="Times New Roman" w:hAnsi="Times New Roman"/>
          <w:color w:val="000000" w:themeColor="text1"/>
          <w:sz w:val="28"/>
          <w:szCs w:val="28"/>
        </w:rPr>
        <w:t>передбачування</w:t>
      </w:r>
      <w:proofErr w:type="spellEnd"/>
      <w:r w:rsidRPr="00E67991">
        <w:rPr>
          <w:rFonts w:ascii="Times New Roman" w:hAnsi="Times New Roman"/>
          <w:color w:val="000000" w:themeColor="text1"/>
          <w:sz w:val="28"/>
          <w:szCs w:val="28"/>
        </w:rPr>
        <w:t xml:space="preserve"> результату гімнаста чи команди. Складання індивідуальної змагальної програми для кожного спортсмена, визначення кращих видів багатоборства, Формування команди, черговість виступу гімнасток та визначення завдання для кожного у команді. Тактична підготовка – педагогічний процес, що спрямований на оволодіння раціональними формами введення спортивного прогнозування в процесі специфічної змагальної діяльності.</w:t>
      </w:r>
    </w:p>
    <w:p w14:paraId="2EC20347" w14:textId="7D2FD456"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b/>
          <w:i/>
          <w:color w:val="000000" w:themeColor="text1"/>
          <w:sz w:val="28"/>
          <w:szCs w:val="28"/>
        </w:rPr>
        <w:t>5. Теоретична підготовка.</w:t>
      </w:r>
      <w:r w:rsidRPr="00E67991">
        <w:rPr>
          <w:rFonts w:ascii="Times New Roman" w:hAnsi="Times New Roman"/>
          <w:color w:val="000000" w:themeColor="text1"/>
          <w:sz w:val="28"/>
          <w:szCs w:val="28"/>
        </w:rPr>
        <w:t xml:space="preserve"> Характеристика теоретичної підготовки. Теми бесід і питання найрізноманітн</w:t>
      </w:r>
      <w:r w:rsidR="009C681C">
        <w:rPr>
          <w:rFonts w:ascii="Times New Roman" w:hAnsi="Times New Roman"/>
          <w:color w:val="000000" w:themeColor="text1"/>
          <w:sz w:val="28"/>
          <w:szCs w:val="28"/>
        </w:rPr>
        <w:t>ішої</w:t>
      </w:r>
      <w:r w:rsidRPr="00E67991">
        <w:rPr>
          <w:rFonts w:ascii="Times New Roman" w:hAnsi="Times New Roman"/>
          <w:color w:val="000000" w:themeColor="text1"/>
          <w:sz w:val="28"/>
          <w:szCs w:val="28"/>
        </w:rPr>
        <w:t xml:space="preserve"> спрямованості. Теоретична підготовка — це процес оволодіння гімнасток спеціальними знаннями з теорії і методики спортивного тренування, з фізіології спорту, психології, гігієни, лікарського контролю, знаннями з правил змагань і суддівства. Все це засвоюється у процесі навчання і тренування, а також на лекціях, бесідах, при самостійному опрацюванні гімнастками спеціальної літератури тощо. Сучасні вимоги в гімнастиці досить високі. Вони потребують глибоких знань в навчально-тренувальному процесі. Лише при таких умовах можливі свідомі ставлення до тренування й активна участь гімнастки разом з тренером у розв'язанні поставлених завдань.</w:t>
      </w:r>
    </w:p>
    <w:p w14:paraId="64047B61" w14:textId="77777777"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b/>
          <w:i/>
          <w:color w:val="000000" w:themeColor="text1"/>
          <w:sz w:val="28"/>
          <w:szCs w:val="28"/>
        </w:rPr>
        <w:t>6. Інтегральна підготовка.</w:t>
      </w:r>
      <w:r w:rsidRPr="00E67991">
        <w:rPr>
          <w:rFonts w:ascii="Times New Roman" w:hAnsi="Times New Roman"/>
          <w:color w:val="000000" w:themeColor="text1"/>
          <w:sz w:val="28"/>
          <w:szCs w:val="28"/>
        </w:rPr>
        <w:t xml:space="preserve"> Характеристика інтегральної підготовки. Набуття тренувального та змагального досвіду. Методи. Засоби. Контроль. На думку фахівців, які вказують, що в якості основних засобів інтегральної підготовки виступають: змагальні вправи обраного виду спорту, виконані в умовах змагань різного рівня, і вправи спеціально-підготовчого характеру, які по структурі і особливостям діяльності функціональних систем максимально наближені до змагальних. Для підвищення ефективності інтегральної підготовки широко використовуються наступні методичні прийоми:</w:t>
      </w:r>
    </w:p>
    <w:p w14:paraId="1AFE281C" w14:textId="77777777"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 - полегшення умов виконання вправ за рахунок застосування різних моделюють пристроїв;</w:t>
      </w:r>
    </w:p>
    <w:p w14:paraId="235574EB" w14:textId="77777777"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ускладнення умов за рахунок застосування обтяжень і проведення занять в несприятливих умовах (зміна клімату, місця, покриття і т.д.);</w:t>
      </w:r>
    </w:p>
    <w:p w14:paraId="20731E6F" w14:textId="77777777"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організація змагань з більш слабким (сильним) або «зручним» («незручним») суперником;</w:t>
      </w:r>
    </w:p>
    <w:p w14:paraId="7B63519A" w14:textId="77777777"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примусове лідирування або гонки за лідером;</w:t>
      </w:r>
    </w:p>
    <w:p w14:paraId="2C3E7383" w14:textId="77777777" w:rsidR="001D1798" w:rsidRPr="00E67991"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інтенсифікація змагальної діяльності за допомогою її тривалості, зменшення числа гравців в команді, збільшення тривалості змагальної діяльності та ін.</w:t>
      </w:r>
    </w:p>
    <w:p w14:paraId="58A2D654" w14:textId="398C3C4F" w:rsidR="001D1798" w:rsidRDefault="0054455E"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i/>
          <w:color w:val="000000" w:themeColor="text1"/>
          <w:sz w:val="28"/>
          <w:szCs w:val="28"/>
        </w:rPr>
        <w:t>Інтегральна підготовка</w:t>
      </w:r>
      <w:r w:rsidRPr="00E67991">
        <w:rPr>
          <w:rFonts w:ascii="Times New Roman" w:hAnsi="Times New Roman"/>
          <w:color w:val="000000" w:themeColor="text1"/>
          <w:sz w:val="28"/>
          <w:szCs w:val="28"/>
        </w:rPr>
        <w:t xml:space="preserve"> повинна привести весь комплекс здібностей спортсмена до прояву максимальних можливостей і демонстрації високих результатів на змаганнях. Такий стан називається спортивною формою і визначається як підготовленість, що включає високий рівень тренованості і інші складові спортивної майстерності: теоретичні знання, психологічна установка на демонстрацію максимального результату, мобілізаційна готовність до спортивної боротьби, вміння долати зовнішні перешкоди і т.д. Одним з показників стану спортивної форми і є рівень інтегральної підготовленості спортсмена.</w:t>
      </w:r>
    </w:p>
    <w:p w14:paraId="19CB7E5B" w14:textId="77777777" w:rsidR="00EA64E8" w:rsidRPr="00EA64E8" w:rsidRDefault="00EA64E8" w:rsidP="00EA64E8">
      <w:pPr>
        <w:tabs>
          <w:tab w:val="left" w:pos="-142"/>
          <w:tab w:val="left" w:pos="0"/>
        </w:tabs>
        <w:spacing w:after="0" w:line="360" w:lineRule="auto"/>
        <w:ind w:right="51" w:firstLine="720"/>
        <w:jc w:val="both"/>
        <w:rPr>
          <w:rFonts w:ascii="Times New Roman" w:hAnsi="Times New Roman"/>
          <w:color w:val="000000" w:themeColor="text1"/>
          <w:sz w:val="28"/>
          <w:szCs w:val="28"/>
        </w:rPr>
      </w:pPr>
    </w:p>
    <w:p w14:paraId="7A053BD7" w14:textId="283E35EA" w:rsidR="001D1798" w:rsidRPr="00E67991" w:rsidRDefault="00EA64E8" w:rsidP="00EA64E8">
      <w:pPr>
        <w:tabs>
          <w:tab w:val="left" w:pos="-142"/>
          <w:tab w:val="left" w:pos="0"/>
        </w:tabs>
        <w:spacing w:after="0" w:line="360" w:lineRule="auto"/>
        <w:ind w:right="50" w:firstLine="142"/>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2</w:t>
      </w:r>
    </w:p>
    <w:p w14:paraId="0E913176" w14:textId="15B409D8" w:rsidR="009C681C" w:rsidRPr="00E67991" w:rsidRDefault="00EA64E8" w:rsidP="00EA64E8">
      <w:pPr>
        <w:tabs>
          <w:tab w:val="left" w:pos="-142"/>
          <w:tab w:val="left" w:pos="0"/>
        </w:tabs>
        <w:spacing w:after="0" w:line="360" w:lineRule="auto"/>
        <w:ind w:right="50" w:firstLine="142"/>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ЛІТЕРАТУРА ДО ТЕМИ</w:t>
      </w:r>
    </w:p>
    <w:p w14:paraId="2FA26576" w14:textId="77777777" w:rsidR="005C4CBC" w:rsidRPr="005C4CBC" w:rsidRDefault="005C4CBC" w:rsidP="005C4CBC">
      <w:pPr>
        <w:pStyle w:val="af"/>
        <w:numPr>
          <w:ilvl w:val="0"/>
          <w:numId w:val="40"/>
        </w:numPr>
        <w:spacing w:after="0" w:line="360" w:lineRule="auto"/>
        <w:ind w:left="0" w:firstLine="0"/>
        <w:jc w:val="both"/>
        <w:rPr>
          <w:rFonts w:ascii="Times New Roman" w:hAnsi="Times New Roman"/>
          <w:color w:val="000000" w:themeColor="text1"/>
          <w:sz w:val="28"/>
          <w:szCs w:val="28"/>
        </w:rPr>
      </w:pPr>
      <w:proofErr w:type="spellStart"/>
      <w:r w:rsidRPr="005C4CBC">
        <w:rPr>
          <w:rFonts w:ascii="Times New Roman" w:hAnsi="Times New Roman"/>
          <w:color w:val="000000" w:themeColor="text1"/>
          <w:sz w:val="28"/>
          <w:szCs w:val="28"/>
        </w:rPr>
        <w:t>Болобан</w:t>
      </w:r>
      <w:proofErr w:type="spellEnd"/>
      <w:r w:rsidRPr="005C4CBC">
        <w:rPr>
          <w:rFonts w:ascii="Times New Roman" w:hAnsi="Times New Roman"/>
          <w:color w:val="000000" w:themeColor="text1"/>
          <w:sz w:val="28"/>
          <w:szCs w:val="28"/>
        </w:rPr>
        <w:t xml:space="preserve"> В. М. </w:t>
      </w:r>
      <w:proofErr w:type="spellStart"/>
      <w:r w:rsidRPr="005C4CBC">
        <w:rPr>
          <w:rFonts w:ascii="Times New Roman" w:hAnsi="Times New Roman"/>
          <w:color w:val="000000" w:themeColor="text1"/>
          <w:sz w:val="28"/>
          <w:szCs w:val="28"/>
        </w:rPr>
        <w:t>Сенсомоторна</w:t>
      </w:r>
      <w:proofErr w:type="spellEnd"/>
      <w:r w:rsidRPr="005C4CBC">
        <w:rPr>
          <w:rFonts w:ascii="Times New Roman" w:hAnsi="Times New Roman"/>
          <w:color w:val="000000" w:themeColor="text1"/>
          <w:sz w:val="28"/>
          <w:szCs w:val="28"/>
        </w:rPr>
        <w:t xml:space="preserve"> координація як основа технічної підготовки. </w:t>
      </w:r>
      <w:r w:rsidRPr="004567C4">
        <w:rPr>
          <w:rFonts w:ascii="Times New Roman" w:hAnsi="Times New Roman"/>
          <w:i/>
          <w:iCs/>
          <w:color w:val="000000" w:themeColor="text1"/>
          <w:sz w:val="28"/>
          <w:szCs w:val="28"/>
        </w:rPr>
        <w:t>Наука в Олімпійському спорті</w:t>
      </w:r>
      <w:r w:rsidRPr="005C4CBC">
        <w:rPr>
          <w:rFonts w:ascii="Times New Roman" w:hAnsi="Times New Roman"/>
          <w:color w:val="000000" w:themeColor="text1"/>
          <w:sz w:val="28"/>
          <w:szCs w:val="28"/>
        </w:rPr>
        <w:t>. 2015; (2): 73-80.</w:t>
      </w:r>
    </w:p>
    <w:p w14:paraId="041B20E9" w14:textId="7C20F21A" w:rsidR="005C4CBC" w:rsidRDefault="005C4CBC" w:rsidP="005C4CBC">
      <w:pPr>
        <w:pStyle w:val="af"/>
        <w:numPr>
          <w:ilvl w:val="0"/>
          <w:numId w:val="40"/>
        </w:numPr>
        <w:tabs>
          <w:tab w:val="left" w:pos="-426"/>
          <w:tab w:val="left" w:pos="-284"/>
        </w:tabs>
        <w:spacing w:after="0" w:line="360" w:lineRule="auto"/>
        <w:ind w:left="0" w:right="-57" w:firstLine="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Борисова Ю. Ю., </w:t>
      </w:r>
      <w:proofErr w:type="spellStart"/>
      <w:r w:rsidRPr="00E67991">
        <w:rPr>
          <w:rFonts w:ascii="Times New Roman" w:hAnsi="Times New Roman"/>
          <w:color w:val="000000" w:themeColor="text1"/>
          <w:sz w:val="28"/>
          <w:szCs w:val="28"/>
        </w:rPr>
        <w:t>Єрьоміна</w:t>
      </w:r>
      <w:proofErr w:type="spellEnd"/>
      <w:r w:rsidRPr="00E67991">
        <w:rPr>
          <w:rFonts w:ascii="Times New Roman" w:hAnsi="Times New Roman"/>
          <w:color w:val="000000" w:themeColor="text1"/>
          <w:sz w:val="28"/>
          <w:szCs w:val="28"/>
        </w:rPr>
        <w:t xml:space="preserve"> Н.</w:t>
      </w:r>
      <w:r w:rsidR="004567C4">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В. Хореографія як засіб технічної підготовки гімнасток 6-7 років</w:t>
      </w:r>
      <w:r w:rsidR="004567C4">
        <w:rPr>
          <w:rFonts w:ascii="Times New Roman" w:hAnsi="Times New Roman"/>
          <w:color w:val="000000" w:themeColor="text1"/>
          <w:sz w:val="28"/>
          <w:szCs w:val="28"/>
        </w:rPr>
        <w:t xml:space="preserve"> : м</w:t>
      </w:r>
      <w:r w:rsidRPr="00E67991">
        <w:rPr>
          <w:rFonts w:ascii="Times New Roman" w:hAnsi="Times New Roman"/>
          <w:color w:val="000000" w:themeColor="text1"/>
          <w:sz w:val="28"/>
          <w:szCs w:val="28"/>
        </w:rPr>
        <w:t>етодичні рекомендації. Дніпропетровськ: Вид-во «ПФ Стандарт-серв</w:t>
      </w:r>
      <w:r w:rsidR="004567C4">
        <w:rPr>
          <w:rFonts w:ascii="Times New Roman" w:hAnsi="Times New Roman"/>
          <w:color w:val="000000" w:themeColor="text1"/>
          <w:sz w:val="28"/>
          <w:szCs w:val="28"/>
        </w:rPr>
        <w:t>і</w:t>
      </w:r>
      <w:r w:rsidRPr="00E67991">
        <w:rPr>
          <w:rFonts w:ascii="Times New Roman" w:hAnsi="Times New Roman"/>
          <w:color w:val="000000" w:themeColor="text1"/>
          <w:sz w:val="28"/>
          <w:szCs w:val="28"/>
        </w:rPr>
        <w:t>с», 2015. 36</w:t>
      </w:r>
      <w:r w:rsidR="004567C4">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с.</w:t>
      </w:r>
    </w:p>
    <w:p w14:paraId="1FCA313C" w14:textId="3F6ACE41" w:rsidR="005C4CBC" w:rsidRPr="00E67991" w:rsidRDefault="005C4CBC" w:rsidP="005C4CBC">
      <w:pPr>
        <w:pStyle w:val="af"/>
        <w:numPr>
          <w:ilvl w:val="0"/>
          <w:numId w:val="40"/>
        </w:numPr>
        <w:tabs>
          <w:tab w:val="left" w:pos="-426"/>
          <w:tab w:val="left" w:pos="-284"/>
        </w:tabs>
        <w:spacing w:after="0" w:line="360" w:lineRule="auto"/>
        <w:ind w:left="0" w:right="-57" w:firstLine="0"/>
        <w:jc w:val="both"/>
        <w:rPr>
          <w:rFonts w:ascii="Times New Roman" w:hAnsi="Times New Roman"/>
          <w:color w:val="000000" w:themeColor="text1"/>
          <w:sz w:val="28"/>
          <w:szCs w:val="28"/>
        </w:rPr>
      </w:pPr>
      <w:proofErr w:type="spellStart"/>
      <w:r w:rsidRPr="00E67991">
        <w:rPr>
          <w:rFonts w:ascii="Times New Roman" w:hAnsi="Times New Roman"/>
          <w:color w:val="000000" w:themeColor="text1"/>
          <w:sz w:val="28"/>
          <w:szCs w:val="28"/>
        </w:rPr>
        <w:t>Габрильчук</w:t>
      </w:r>
      <w:proofErr w:type="spellEnd"/>
      <w:r w:rsidRPr="00E67991">
        <w:rPr>
          <w:rFonts w:ascii="Times New Roman" w:hAnsi="Times New Roman"/>
          <w:color w:val="000000" w:themeColor="text1"/>
          <w:sz w:val="28"/>
          <w:szCs w:val="28"/>
        </w:rPr>
        <w:t xml:space="preserve"> І., </w:t>
      </w:r>
      <w:proofErr w:type="spellStart"/>
      <w:r w:rsidRPr="00E67991">
        <w:rPr>
          <w:rFonts w:ascii="Times New Roman" w:hAnsi="Times New Roman"/>
          <w:color w:val="000000" w:themeColor="text1"/>
          <w:sz w:val="28"/>
          <w:szCs w:val="28"/>
        </w:rPr>
        <w:t>Передерій</w:t>
      </w:r>
      <w:proofErr w:type="spellEnd"/>
      <w:r w:rsidRPr="00E67991">
        <w:rPr>
          <w:rFonts w:ascii="Times New Roman" w:hAnsi="Times New Roman"/>
          <w:color w:val="000000" w:themeColor="text1"/>
          <w:sz w:val="28"/>
          <w:szCs w:val="28"/>
        </w:rPr>
        <w:t xml:space="preserve"> А.  Основні напрями  тактичної підготовки в художній гімнастиці. </w:t>
      </w:r>
      <w:r w:rsidRPr="004567C4">
        <w:rPr>
          <w:rFonts w:ascii="Times New Roman" w:hAnsi="Times New Roman"/>
          <w:i/>
          <w:iCs/>
          <w:color w:val="000000" w:themeColor="text1"/>
          <w:sz w:val="28"/>
          <w:szCs w:val="28"/>
        </w:rPr>
        <w:t>Теоретико-методичні, методико-біологічні та психологічні аспекти підготовки кваліфікованих спортсменів</w:t>
      </w:r>
      <w:r w:rsidRPr="00E67991">
        <w:rPr>
          <w:rFonts w:ascii="Times New Roman" w:hAnsi="Times New Roman"/>
          <w:color w:val="000000" w:themeColor="text1"/>
          <w:sz w:val="28"/>
          <w:szCs w:val="28"/>
        </w:rPr>
        <w:t>. Львівський державний університет фізичної культури,</w:t>
      </w:r>
      <w:r w:rsidR="004567C4">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 xml:space="preserve">Львів. 2018. №2 (32). C. 13–20. </w:t>
      </w:r>
    </w:p>
    <w:p w14:paraId="1C72CE4A" w14:textId="77777777" w:rsidR="004567C4" w:rsidRDefault="005C4CBC" w:rsidP="005C4CBC">
      <w:pPr>
        <w:pStyle w:val="af"/>
        <w:numPr>
          <w:ilvl w:val="0"/>
          <w:numId w:val="40"/>
        </w:numPr>
        <w:tabs>
          <w:tab w:val="left" w:pos="-426"/>
          <w:tab w:val="left" w:pos="-284"/>
        </w:tabs>
        <w:spacing w:after="0" w:line="360" w:lineRule="auto"/>
        <w:ind w:left="0" w:right="-57" w:firstLine="0"/>
        <w:jc w:val="both"/>
        <w:rPr>
          <w:rFonts w:ascii="Times New Roman" w:hAnsi="Times New Roman"/>
          <w:color w:val="000000" w:themeColor="text1"/>
          <w:sz w:val="28"/>
          <w:szCs w:val="28"/>
        </w:rPr>
      </w:pPr>
      <w:proofErr w:type="spellStart"/>
      <w:r w:rsidRPr="005C4CBC">
        <w:rPr>
          <w:rFonts w:ascii="Times New Roman" w:hAnsi="Times New Roman"/>
          <w:color w:val="000000" w:themeColor="text1"/>
          <w:sz w:val="28"/>
          <w:szCs w:val="28"/>
        </w:rPr>
        <w:t>Легеза</w:t>
      </w:r>
      <w:proofErr w:type="spellEnd"/>
      <w:r w:rsidRPr="005C4CBC">
        <w:rPr>
          <w:rFonts w:ascii="Times New Roman" w:hAnsi="Times New Roman"/>
          <w:color w:val="000000" w:themeColor="text1"/>
          <w:sz w:val="28"/>
          <w:szCs w:val="28"/>
        </w:rPr>
        <w:t xml:space="preserve"> Ю. С.</w:t>
      </w:r>
      <w:r w:rsidR="004567C4">
        <w:rPr>
          <w:rFonts w:ascii="Times New Roman" w:hAnsi="Times New Roman"/>
          <w:color w:val="000000" w:themeColor="text1"/>
          <w:sz w:val="28"/>
          <w:szCs w:val="28"/>
        </w:rPr>
        <w:t>,</w:t>
      </w:r>
      <w:r w:rsidRPr="005C4CBC">
        <w:rPr>
          <w:rFonts w:ascii="Times New Roman" w:hAnsi="Times New Roman"/>
          <w:color w:val="000000" w:themeColor="text1"/>
          <w:sz w:val="28"/>
          <w:szCs w:val="28"/>
        </w:rPr>
        <w:t xml:space="preserve"> Дейнеко А. Х. Особливості розвитку фізичних якостей в художній гімнастиці. </w:t>
      </w:r>
      <w:r w:rsidRPr="004567C4">
        <w:rPr>
          <w:rFonts w:ascii="Times New Roman" w:hAnsi="Times New Roman"/>
          <w:i/>
          <w:iCs/>
          <w:color w:val="000000" w:themeColor="text1"/>
          <w:sz w:val="28"/>
          <w:szCs w:val="28"/>
        </w:rPr>
        <w:t>Актуальні наукові дослідження в сучасному світі</w:t>
      </w:r>
      <w:r w:rsidRPr="005C4CBC">
        <w:rPr>
          <w:rFonts w:ascii="Times New Roman" w:hAnsi="Times New Roman"/>
          <w:color w:val="000000" w:themeColor="text1"/>
          <w:sz w:val="28"/>
          <w:szCs w:val="28"/>
        </w:rPr>
        <w:t xml:space="preserve">: ХІ </w:t>
      </w:r>
      <w:proofErr w:type="spellStart"/>
      <w:r w:rsidRPr="005C4CBC">
        <w:rPr>
          <w:rFonts w:ascii="Times New Roman" w:hAnsi="Times New Roman"/>
          <w:color w:val="000000" w:themeColor="text1"/>
          <w:sz w:val="28"/>
          <w:szCs w:val="28"/>
        </w:rPr>
        <w:t>Меж</w:t>
      </w:r>
      <w:r w:rsidR="004567C4">
        <w:rPr>
          <w:rFonts w:ascii="Times New Roman" w:hAnsi="Times New Roman"/>
          <w:color w:val="000000" w:themeColor="text1"/>
          <w:sz w:val="28"/>
          <w:szCs w:val="28"/>
        </w:rPr>
        <w:t>ду</w:t>
      </w:r>
      <w:r w:rsidRPr="005C4CBC">
        <w:rPr>
          <w:rFonts w:ascii="Times New Roman" w:hAnsi="Times New Roman"/>
          <w:color w:val="000000" w:themeColor="text1"/>
          <w:sz w:val="28"/>
          <w:szCs w:val="28"/>
        </w:rPr>
        <w:t>нар</w:t>
      </w:r>
      <w:proofErr w:type="spellEnd"/>
      <w:r w:rsidRPr="005C4CBC">
        <w:rPr>
          <w:rFonts w:ascii="Times New Roman" w:hAnsi="Times New Roman"/>
          <w:color w:val="000000" w:themeColor="text1"/>
          <w:sz w:val="28"/>
          <w:szCs w:val="28"/>
        </w:rPr>
        <w:t>. наук. конф., 26–27. 08. 2018 г., Переяслав</w:t>
      </w:r>
      <w:r w:rsidR="004567C4">
        <w:rPr>
          <w:rFonts w:ascii="Times New Roman" w:hAnsi="Times New Roman"/>
          <w:color w:val="000000" w:themeColor="text1"/>
          <w:sz w:val="28"/>
          <w:szCs w:val="28"/>
        </w:rPr>
        <w:t>-</w:t>
      </w:r>
      <w:proofErr w:type="spellStart"/>
      <w:r w:rsidRPr="005C4CBC">
        <w:rPr>
          <w:rFonts w:ascii="Times New Roman" w:hAnsi="Times New Roman"/>
          <w:color w:val="000000" w:themeColor="text1"/>
          <w:sz w:val="28"/>
          <w:szCs w:val="28"/>
        </w:rPr>
        <w:t>Хмельницкий</w:t>
      </w:r>
      <w:proofErr w:type="spellEnd"/>
      <w:r w:rsidRPr="005C4CBC">
        <w:rPr>
          <w:rFonts w:ascii="Times New Roman" w:hAnsi="Times New Roman"/>
          <w:color w:val="000000" w:themeColor="text1"/>
          <w:sz w:val="28"/>
          <w:szCs w:val="28"/>
        </w:rPr>
        <w:t xml:space="preserve">. </w:t>
      </w:r>
      <w:proofErr w:type="spellStart"/>
      <w:r w:rsidRPr="005C4CBC">
        <w:rPr>
          <w:rFonts w:ascii="Times New Roman" w:hAnsi="Times New Roman"/>
          <w:color w:val="000000" w:themeColor="text1"/>
          <w:sz w:val="28"/>
          <w:szCs w:val="28"/>
        </w:rPr>
        <w:t>Вып</w:t>
      </w:r>
      <w:proofErr w:type="spellEnd"/>
      <w:r w:rsidRPr="005C4CBC">
        <w:rPr>
          <w:rFonts w:ascii="Times New Roman" w:hAnsi="Times New Roman"/>
          <w:color w:val="000000" w:themeColor="text1"/>
          <w:sz w:val="28"/>
          <w:szCs w:val="28"/>
        </w:rPr>
        <w:t>. 8 (40)</w:t>
      </w:r>
      <w:r w:rsidR="004567C4">
        <w:rPr>
          <w:rFonts w:ascii="Times New Roman" w:hAnsi="Times New Roman"/>
          <w:color w:val="000000" w:themeColor="text1"/>
          <w:sz w:val="28"/>
          <w:szCs w:val="28"/>
        </w:rPr>
        <w:t>.</w:t>
      </w:r>
      <w:r w:rsidRPr="005C4CBC">
        <w:rPr>
          <w:rFonts w:ascii="Times New Roman" w:hAnsi="Times New Roman"/>
          <w:color w:val="000000" w:themeColor="text1"/>
          <w:sz w:val="28"/>
          <w:szCs w:val="28"/>
        </w:rPr>
        <w:t xml:space="preserve"> С. 34–38</w:t>
      </w:r>
      <w:r w:rsidR="004567C4">
        <w:rPr>
          <w:rFonts w:ascii="Times New Roman" w:hAnsi="Times New Roman"/>
          <w:color w:val="000000" w:themeColor="text1"/>
          <w:sz w:val="28"/>
          <w:szCs w:val="28"/>
        </w:rPr>
        <w:t>.</w:t>
      </w:r>
    </w:p>
    <w:p w14:paraId="2ACF932E" w14:textId="1FA0F4B0" w:rsidR="005C4CBC" w:rsidRPr="005C4CBC" w:rsidRDefault="005C4CBC" w:rsidP="005C4CBC">
      <w:pPr>
        <w:pStyle w:val="af"/>
        <w:numPr>
          <w:ilvl w:val="0"/>
          <w:numId w:val="40"/>
        </w:numPr>
        <w:tabs>
          <w:tab w:val="left" w:pos="-426"/>
          <w:tab w:val="left" w:pos="-284"/>
        </w:tabs>
        <w:spacing w:after="0" w:line="360" w:lineRule="auto"/>
        <w:ind w:left="0" w:right="-57" w:firstLine="0"/>
        <w:jc w:val="both"/>
        <w:rPr>
          <w:rFonts w:ascii="Times New Roman" w:hAnsi="Times New Roman"/>
          <w:color w:val="000000" w:themeColor="text1"/>
          <w:sz w:val="28"/>
          <w:szCs w:val="28"/>
        </w:rPr>
      </w:pPr>
      <w:proofErr w:type="spellStart"/>
      <w:r w:rsidRPr="005C4CBC">
        <w:rPr>
          <w:rFonts w:ascii="Times New Roman" w:hAnsi="Times New Roman"/>
          <w:color w:val="000000" w:themeColor="text1"/>
          <w:sz w:val="28"/>
          <w:szCs w:val="28"/>
        </w:rPr>
        <w:t>Хіменес</w:t>
      </w:r>
      <w:proofErr w:type="spellEnd"/>
      <w:r w:rsidRPr="005C4CBC">
        <w:rPr>
          <w:rFonts w:ascii="Times New Roman" w:hAnsi="Times New Roman"/>
          <w:color w:val="000000" w:themeColor="text1"/>
          <w:sz w:val="28"/>
          <w:szCs w:val="28"/>
        </w:rPr>
        <w:t xml:space="preserve"> Х. Р. Удосконалення фізичної підготовки спортсменів на етапі попередньої базової підготовки (на матеріалі спортивного орієнтування): </w:t>
      </w:r>
      <w:proofErr w:type="spellStart"/>
      <w:r w:rsidRPr="005C4CBC">
        <w:rPr>
          <w:rFonts w:ascii="Times New Roman" w:hAnsi="Times New Roman"/>
          <w:color w:val="000000" w:themeColor="text1"/>
          <w:sz w:val="28"/>
          <w:szCs w:val="28"/>
        </w:rPr>
        <w:t>автореф</w:t>
      </w:r>
      <w:proofErr w:type="spellEnd"/>
      <w:r w:rsidRPr="005C4CBC">
        <w:rPr>
          <w:rFonts w:ascii="Times New Roman" w:hAnsi="Times New Roman"/>
          <w:color w:val="000000" w:themeColor="text1"/>
          <w:sz w:val="28"/>
          <w:szCs w:val="28"/>
        </w:rPr>
        <w:t xml:space="preserve">. </w:t>
      </w:r>
      <w:proofErr w:type="spellStart"/>
      <w:r w:rsidRPr="005C4CBC">
        <w:rPr>
          <w:rFonts w:ascii="Times New Roman" w:hAnsi="Times New Roman"/>
          <w:color w:val="000000" w:themeColor="text1"/>
          <w:sz w:val="28"/>
          <w:szCs w:val="28"/>
        </w:rPr>
        <w:t>дис</w:t>
      </w:r>
      <w:proofErr w:type="spellEnd"/>
      <w:r w:rsidRPr="005C4CBC">
        <w:rPr>
          <w:rFonts w:ascii="Times New Roman" w:hAnsi="Times New Roman"/>
          <w:color w:val="000000" w:themeColor="text1"/>
          <w:sz w:val="28"/>
          <w:szCs w:val="28"/>
        </w:rPr>
        <w:t xml:space="preserve">. … </w:t>
      </w:r>
      <w:proofErr w:type="spellStart"/>
      <w:r w:rsidRPr="005C4CBC">
        <w:rPr>
          <w:rFonts w:ascii="Times New Roman" w:hAnsi="Times New Roman"/>
          <w:color w:val="000000" w:themeColor="text1"/>
          <w:sz w:val="28"/>
          <w:szCs w:val="28"/>
        </w:rPr>
        <w:t>канд</w:t>
      </w:r>
      <w:proofErr w:type="spellEnd"/>
      <w:r w:rsidRPr="005C4CBC">
        <w:rPr>
          <w:rFonts w:ascii="Times New Roman" w:hAnsi="Times New Roman"/>
          <w:color w:val="000000" w:themeColor="text1"/>
          <w:sz w:val="28"/>
          <w:szCs w:val="28"/>
        </w:rPr>
        <w:t xml:space="preserve">. наук з </w:t>
      </w:r>
      <w:proofErr w:type="spellStart"/>
      <w:r w:rsidRPr="005C4CBC">
        <w:rPr>
          <w:rFonts w:ascii="Times New Roman" w:hAnsi="Times New Roman"/>
          <w:color w:val="000000" w:themeColor="text1"/>
          <w:sz w:val="28"/>
          <w:szCs w:val="28"/>
        </w:rPr>
        <w:t>фіз</w:t>
      </w:r>
      <w:proofErr w:type="spellEnd"/>
      <w:r w:rsidRPr="005C4CBC">
        <w:rPr>
          <w:rFonts w:ascii="Times New Roman" w:hAnsi="Times New Roman"/>
          <w:color w:val="000000" w:themeColor="text1"/>
          <w:sz w:val="28"/>
          <w:szCs w:val="28"/>
        </w:rPr>
        <w:t>. виховання та спорту: [спец.] 24.00.01. Львів, 2014. 20 с</w:t>
      </w:r>
      <w:r w:rsidR="004567C4">
        <w:rPr>
          <w:rFonts w:ascii="Times New Roman" w:hAnsi="Times New Roman"/>
          <w:color w:val="000000" w:themeColor="text1"/>
          <w:sz w:val="28"/>
          <w:szCs w:val="28"/>
        </w:rPr>
        <w:t>.</w:t>
      </w:r>
    </w:p>
    <w:p w14:paraId="784E1104" w14:textId="34D02CCC" w:rsidR="005C4CBC" w:rsidRPr="005C4CBC" w:rsidRDefault="005C4CBC" w:rsidP="005C4CBC">
      <w:pPr>
        <w:pStyle w:val="af"/>
        <w:numPr>
          <w:ilvl w:val="0"/>
          <w:numId w:val="40"/>
        </w:numPr>
        <w:tabs>
          <w:tab w:val="left" w:pos="-426"/>
          <w:tab w:val="left" w:pos="-284"/>
        </w:tabs>
        <w:spacing w:after="0" w:line="360" w:lineRule="auto"/>
        <w:ind w:left="0" w:right="-57" w:firstLine="0"/>
        <w:jc w:val="both"/>
        <w:rPr>
          <w:rFonts w:ascii="Times New Roman" w:hAnsi="Times New Roman"/>
          <w:color w:val="000000" w:themeColor="text1"/>
          <w:sz w:val="28"/>
          <w:szCs w:val="28"/>
        </w:rPr>
      </w:pPr>
      <w:r w:rsidRPr="005C4CBC">
        <w:rPr>
          <w:rFonts w:ascii="Times New Roman" w:hAnsi="Times New Roman"/>
          <w:color w:val="000000" w:themeColor="text1"/>
          <w:sz w:val="28"/>
          <w:szCs w:val="28"/>
        </w:rPr>
        <w:t xml:space="preserve">Саєнко В. Г. Теорія і методика спортивного тренування : метод. </w:t>
      </w:r>
      <w:proofErr w:type="spellStart"/>
      <w:r w:rsidRPr="005C4CBC">
        <w:rPr>
          <w:rFonts w:ascii="Times New Roman" w:hAnsi="Times New Roman"/>
          <w:color w:val="000000" w:themeColor="text1"/>
          <w:sz w:val="28"/>
          <w:szCs w:val="28"/>
        </w:rPr>
        <w:t>рек</w:t>
      </w:r>
      <w:r w:rsidR="004567C4">
        <w:rPr>
          <w:rFonts w:ascii="Times New Roman" w:hAnsi="Times New Roman"/>
          <w:color w:val="000000" w:themeColor="text1"/>
          <w:sz w:val="28"/>
          <w:szCs w:val="28"/>
        </w:rPr>
        <w:t>ом</w:t>
      </w:r>
      <w:proofErr w:type="spellEnd"/>
      <w:r w:rsidRPr="005C4CBC">
        <w:rPr>
          <w:rFonts w:ascii="Times New Roman" w:hAnsi="Times New Roman"/>
          <w:color w:val="000000" w:themeColor="text1"/>
          <w:sz w:val="28"/>
          <w:szCs w:val="28"/>
        </w:rPr>
        <w:t xml:space="preserve">. для </w:t>
      </w:r>
      <w:proofErr w:type="spellStart"/>
      <w:r w:rsidRPr="005C4CBC">
        <w:rPr>
          <w:rFonts w:ascii="Times New Roman" w:hAnsi="Times New Roman"/>
          <w:color w:val="000000" w:themeColor="text1"/>
          <w:sz w:val="28"/>
          <w:szCs w:val="28"/>
        </w:rPr>
        <w:t>студ</w:t>
      </w:r>
      <w:proofErr w:type="spellEnd"/>
      <w:r w:rsidRPr="005C4CBC">
        <w:rPr>
          <w:rFonts w:ascii="Times New Roman" w:hAnsi="Times New Roman"/>
          <w:color w:val="000000" w:themeColor="text1"/>
          <w:sz w:val="28"/>
          <w:szCs w:val="28"/>
        </w:rPr>
        <w:t>. ІІІ курсу спец. «Олімпійський та професійний спорт». Луганськ: Вид-во ДЗ «ЛНУ імені Тараса Шевченка», 2011. 147 с</w:t>
      </w:r>
      <w:r w:rsidR="004567C4">
        <w:rPr>
          <w:rFonts w:ascii="Times New Roman" w:hAnsi="Times New Roman"/>
          <w:color w:val="000000" w:themeColor="text1"/>
          <w:sz w:val="28"/>
          <w:szCs w:val="28"/>
        </w:rPr>
        <w:t>.</w:t>
      </w:r>
    </w:p>
    <w:p w14:paraId="65EFC754" w14:textId="03C3DA98" w:rsidR="005C4CBC" w:rsidRPr="005C4CBC" w:rsidRDefault="005C4CBC" w:rsidP="005C4CBC">
      <w:pPr>
        <w:pStyle w:val="af"/>
        <w:numPr>
          <w:ilvl w:val="0"/>
          <w:numId w:val="40"/>
        </w:numPr>
        <w:tabs>
          <w:tab w:val="left" w:pos="-426"/>
          <w:tab w:val="left" w:pos="-284"/>
        </w:tabs>
        <w:spacing w:after="0" w:line="360" w:lineRule="auto"/>
        <w:ind w:left="0" w:right="50" w:firstLine="0"/>
        <w:jc w:val="both"/>
        <w:rPr>
          <w:rFonts w:ascii="Times New Roman" w:hAnsi="Times New Roman"/>
          <w:color w:val="000000" w:themeColor="text1"/>
          <w:sz w:val="28"/>
          <w:szCs w:val="28"/>
        </w:rPr>
      </w:pPr>
      <w:proofErr w:type="spellStart"/>
      <w:r w:rsidRPr="005C4CBC">
        <w:rPr>
          <w:rFonts w:ascii="Times New Roman" w:hAnsi="Times New Roman"/>
          <w:color w:val="000000" w:themeColor="text1"/>
          <w:sz w:val="28"/>
          <w:szCs w:val="28"/>
        </w:rPr>
        <w:t>Сосіна</w:t>
      </w:r>
      <w:proofErr w:type="spellEnd"/>
      <w:r w:rsidRPr="005C4CBC">
        <w:rPr>
          <w:rFonts w:ascii="Times New Roman" w:hAnsi="Times New Roman"/>
          <w:color w:val="000000" w:themeColor="text1"/>
          <w:sz w:val="28"/>
          <w:szCs w:val="28"/>
        </w:rPr>
        <w:t xml:space="preserve"> В.</w:t>
      </w:r>
      <w:r w:rsidR="004567C4">
        <w:rPr>
          <w:rFonts w:ascii="Times New Roman" w:hAnsi="Times New Roman"/>
          <w:color w:val="000000" w:themeColor="text1"/>
          <w:sz w:val="28"/>
          <w:szCs w:val="28"/>
        </w:rPr>
        <w:t xml:space="preserve"> </w:t>
      </w:r>
      <w:r w:rsidRPr="005C4CBC">
        <w:rPr>
          <w:rFonts w:ascii="Times New Roman" w:hAnsi="Times New Roman"/>
          <w:color w:val="000000" w:themeColor="text1"/>
          <w:sz w:val="28"/>
          <w:szCs w:val="28"/>
        </w:rPr>
        <w:t>Ю. Шляхи вдосконалення виразності рухів як складової виконавчої майстерності спортсменів у видах спорту зі складною координацією</w:t>
      </w:r>
      <w:r w:rsidR="004567C4">
        <w:rPr>
          <w:rFonts w:ascii="Times New Roman" w:hAnsi="Times New Roman"/>
          <w:color w:val="000000" w:themeColor="text1"/>
          <w:sz w:val="28"/>
          <w:szCs w:val="28"/>
        </w:rPr>
        <w:t xml:space="preserve">. </w:t>
      </w:r>
      <w:r w:rsidRPr="004567C4">
        <w:rPr>
          <w:rFonts w:ascii="Times New Roman" w:hAnsi="Times New Roman"/>
          <w:i/>
          <w:iCs/>
          <w:color w:val="000000" w:themeColor="text1"/>
          <w:sz w:val="28"/>
          <w:szCs w:val="28"/>
        </w:rPr>
        <w:t>Вісник Львівського університету</w:t>
      </w:r>
      <w:r w:rsidRPr="005C4CBC">
        <w:rPr>
          <w:rFonts w:ascii="Times New Roman" w:hAnsi="Times New Roman"/>
          <w:color w:val="000000" w:themeColor="text1"/>
          <w:sz w:val="28"/>
          <w:szCs w:val="28"/>
        </w:rPr>
        <w:t xml:space="preserve">. Серія: Мистецтвознавство : </w:t>
      </w:r>
      <w:proofErr w:type="spellStart"/>
      <w:r w:rsidRPr="005C4CBC">
        <w:rPr>
          <w:rFonts w:ascii="Times New Roman" w:hAnsi="Times New Roman"/>
          <w:color w:val="000000" w:themeColor="text1"/>
          <w:sz w:val="28"/>
          <w:szCs w:val="28"/>
        </w:rPr>
        <w:t>зб</w:t>
      </w:r>
      <w:proofErr w:type="spellEnd"/>
      <w:r w:rsidRPr="005C4CBC">
        <w:rPr>
          <w:rFonts w:ascii="Times New Roman" w:hAnsi="Times New Roman"/>
          <w:color w:val="000000" w:themeColor="text1"/>
          <w:sz w:val="28"/>
          <w:szCs w:val="28"/>
        </w:rPr>
        <w:t>. наук. пр.</w:t>
      </w:r>
      <w:r w:rsidR="004567C4">
        <w:rPr>
          <w:rFonts w:ascii="Times New Roman" w:hAnsi="Times New Roman"/>
          <w:color w:val="000000" w:themeColor="text1"/>
          <w:sz w:val="28"/>
          <w:szCs w:val="28"/>
        </w:rPr>
        <w:t xml:space="preserve"> </w:t>
      </w:r>
      <w:r w:rsidRPr="005C4CBC">
        <w:rPr>
          <w:rFonts w:ascii="Times New Roman" w:hAnsi="Times New Roman"/>
          <w:color w:val="000000" w:themeColor="text1"/>
          <w:sz w:val="28"/>
          <w:szCs w:val="28"/>
        </w:rPr>
        <w:t>Львів, 2014.</w:t>
      </w:r>
      <w:r w:rsidR="004567C4">
        <w:rPr>
          <w:rFonts w:ascii="Times New Roman" w:hAnsi="Times New Roman"/>
          <w:color w:val="000000" w:themeColor="text1"/>
          <w:sz w:val="28"/>
          <w:szCs w:val="28"/>
        </w:rPr>
        <w:t xml:space="preserve"> </w:t>
      </w:r>
      <w:r w:rsidRPr="005C4CBC">
        <w:rPr>
          <w:rFonts w:ascii="Times New Roman" w:hAnsi="Times New Roman"/>
          <w:color w:val="000000" w:themeColor="text1"/>
          <w:sz w:val="28"/>
          <w:szCs w:val="28"/>
        </w:rPr>
        <w:t>Вип. 14. С. 155–159.</w:t>
      </w:r>
    </w:p>
    <w:p w14:paraId="3ABECB8A" w14:textId="00D565EE" w:rsidR="005C4CBC" w:rsidRPr="005C4CBC" w:rsidRDefault="005C4CBC" w:rsidP="005C4CBC">
      <w:pPr>
        <w:pStyle w:val="af"/>
        <w:numPr>
          <w:ilvl w:val="0"/>
          <w:numId w:val="40"/>
        </w:numPr>
        <w:tabs>
          <w:tab w:val="left" w:pos="-426"/>
          <w:tab w:val="left" w:pos="-284"/>
        </w:tabs>
        <w:spacing w:after="0" w:line="360" w:lineRule="auto"/>
        <w:ind w:left="0" w:right="-57" w:firstLine="0"/>
        <w:jc w:val="both"/>
        <w:rPr>
          <w:rFonts w:ascii="Times New Roman" w:hAnsi="Times New Roman"/>
          <w:color w:val="000000" w:themeColor="text1"/>
          <w:sz w:val="28"/>
          <w:szCs w:val="28"/>
        </w:rPr>
      </w:pPr>
      <w:proofErr w:type="spellStart"/>
      <w:r w:rsidRPr="005C4CBC">
        <w:rPr>
          <w:rFonts w:ascii="Times New Roman" w:hAnsi="Times New Roman"/>
          <w:color w:val="000000" w:themeColor="text1"/>
          <w:sz w:val="28"/>
          <w:szCs w:val="28"/>
        </w:rPr>
        <w:t>Топол</w:t>
      </w:r>
      <w:proofErr w:type="spellEnd"/>
      <w:r w:rsidRPr="005C4CBC">
        <w:rPr>
          <w:rFonts w:ascii="Times New Roman" w:hAnsi="Times New Roman"/>
          <w:color w:val="000000" w:themeColor="text1"/>
          <w:sz w:val="28"/>
          <w:szCs w:val="28"/>
        </w:rPr>
        <w:t xml:space="preserve"> Г.</w:t>
      </w:r>
      <w:r w:rsidR="004567C4">
        <w:rPr>
          <w:rFonts w:ascii="Times New Roman" w:hAnsi="Times New Roman"/>
          <w:color w:val="000000" w:themeColor="text1"/>
          <w:sz w:val="28"/>
          <w:szCs w:val="28"/>
        </w:rPr>
        <w:t xml:space="preserve"> </w:t>
      </w:r>
      <w:r w:rsidRPr="005C4CBC">
        <w:rPr>
          <w:rFonts w:ascii="Times New Roman" w:hAnsi="Times New Roman"/>
          <w:color w:val="000000" w:themeColor="text1"/>
          <w:sz w:val="28"/>
          <w:szCs w:val="28"/>
        </w:rPr>
        <w:t xml:space="preserve">А. Комплексна оцінка підготовленості кваліфікованих спортсменок у художній гімнастиці: </w:t>
      </w:r>
      <w:proofErr w:type="spellStart"/>
      <w:r w:rsidRPr="005C4CBC">
        <w:rPr>
          <w:rFonts w:ascii="Times New Roman" w:hAnsi="Times New Roman"/>
          <w:color w:val="000000" w:themeColor="text1"/>
          <w:sz w:val="28"/>
          <w:szCs w:val="28"/>
        </w:rPr>
        <w:t>автореф</w:t>
      </w:r>
      <w:proofErr w:type="spellEnd"/>
      <w:r w:rsidRPr="005C4CBC">
        <w:rPr>
          <w:rFonts w:ascii="Times New Roman" w:hAnsi="Times New Roman"/>
          <w:color w:val="000000" w:themeColor="text1"/>
          <w:sz w:val="28"/>
          <w:szCs w:val="28"/>
        </w:rPr>
        <w:t xml:space="preserve">. </w:t>
      </w:r>
      <w:proofErr w:type="spellStart"/>
      <w:r w:rsidRPr="005C4CBC">
        <w:rPr>
          <w:rFonts w:ascii="Times New Roman" w:hAnsi="Times New Roman"/>
          <w:color w:val="000000" w:themeColor="text1"/>
          <w:sz w:val="28"/>
          <w:szCs w:val="28"/>
        </w:rPr>
        <w:t>дис</w:t>
      </w:r>
      <w:proofErr w:type="spellEnd"/>
      <w:r w:rsidRPr="005C4CBC">
        <w:rPr>
          <w:rFonts w:ascii="Times New Roman" w:hAnsi="Times New Roman"/>
          <w:color w:val="000000" w:themeColor="text1"/>
          <w:sz w:val="28"/>
          <w:szCs w:val="28"/>
        </w:rPr>
        <w:t xml:space="preserve">. </w:t>
      </w:r>
      <w:proofErr w:type="spellStart"/>
      <w:r w:rsidRPr="005C4CBC">
        <w:rPr>
          <w:rFonts w:ascii="Times New Roman" w:hAnsi="Times New Roman"/>
          <w:color w:val="000000" w:themeColor="text1"/>
          <w:sz w:val="28"/>
          <w:szCs w:val="28"/>
        </w:rPr>
        <w:t>канд</w:t>
      </w:r>
      <w:proofErr w:type="spellEnd"/>
      <w:r w:rsidRPr="005C4CBC">
        <w:rPr>
          <w:rFonts w:ascii="Times New Roman" w:hAnsi="Times New Roman"/>
          <w:color w:val="000000" w:themeColor="text1"/>
          <w:sz w:val="28"/>
          <w:szCs w:val="28"/>
        </w:rPr>
        <w:t xml:space="preserve">. наук з </w:t>
      </w:r>
      <w:proofErr w:type="spellStart"/>
      <w:r w:rsidRPr="005C4CBC">
        <w:rPr>
          <w:rFonts w:ascii="Times New Roman" w:hAnsi="Times New Roman"/>
          <w:color w:val="000000" w:themeColor="text1"/>
          <w:sz w:val="28"/>
          <w:szCs w:val="28"/>
        </w:rPr>
        <w:t>фіз</w:t>
      </w:r>
      <w:proofErr w:type="spellEnd"/>
      <w:r w:rsidRPr="005C4CBC">
        <w:rPr>
          <w:rFonts w:ascii="Times New Roman" w:hAnsi="Times New Roman"/>
          <w:color w:val="000000" w:themeColor="text1"/>
          <w:sz w:val="28"/>
          <w:szCs w:val="28"/>
        </w:rPr>
        <w:t>. виховання і спорту: 24.00.01. Київ, 2017. C. 24.</w:t>
      </w:r>
    </w:p>
    <w:p w14:paraId="449347CC" w14:textId="77777777" w:rsidR="005C4CBC" w:rsidRPr="005C4CBC" w:rsidRDefault="005C4CBC" w:rsidP="005C4CBC">
      <w:pPr>
        <w:pStyle w:val="af"/>
        <w:numPr>
          <w:ilvl w:val="0"/>
          <w:numId w:val="40"/>
        </w:numPr>
        <w:spacing w:after="0" w:line="360" w:lineRule="auto"/>
        <w:ind w:left="0" w:firstLine="0"/>
        <w:jc w:val="both"/>
        <w:rPr>
          <w:rFonts w:ascii="Times New Roman" w:hAnsi="Times New Roman"/>
          <w:color w:val="000000" w:themeColor="text1"/>
          <w:sz w:val="28"/>
          <w:szCs w:val="28"/>
        </w:rPr>
      </w:pPr>
      <w:r w:rsidRPr="005C4CBC">
        <w:rPr>
          <w:rFonts w:ascii="Times New Roman" w:hAnsi="Times New Roman"/>
          <w:color w:val="000000" w:themeColor="text1"/>
          <w:sz w:val="28"/>
          <w:szCs w:val="28"/>
        </w:rPr>
        <w:t xml:space="preserve">Шинкарук О. Проблема ранньої спеціалізації в художній гімнастиці на сучасному етапі розвитку спорту. </w:t>
      </w:r>
      <w:r w:rsidRPr="004567C4">
        <w:rPr>
          <w:rFonts w:ascii="Times New Roman" w:hAnsi="Times New Roman"/>
          <w:i/>
          <w:iCs/>
          <w:color w:val="000000" w:themeColor="text1"/>
          <w:sz w:val="28"/>
          <w:szCs w:val="28"/>
        </w:rPr>
        <w:t>Актуальні проблеми фізичного виховання та методики спортивного тренування</w:t>
      </w:r>
      <w:r w:rsidRPr="005C4CBC">
        <w:rPr>
          <w:rFonts w:ascii="Times New Roman" w:hAnsi="Times New Roman"/>
          <w:color w:val="000000" w:themeColor="text1"/>
          <w:sz w:val="28"/>
          <w:szCs w:val="28"/>
        </w:rPr>
        <w:t>. 2017. № 4. С. 72–78.</w:t>
      </w:r>
    </w:p>
    <w:p w14:paraId="50BB696D" w14:textId="77777777" w:rsidR="009C681C" w:rsidRDefault="009C681C">
      <w:pPr>
        <w:spacing w:after="0" w:line="240" w:lineRule="auto"/>
        <w:rPr>
          <w:rFonts w:ascii="Times New Roman" w:hAnsi="Times New Roman"/>
          <w:color w:val="000000" w:themeColor="text1"/>
          <w:sz w:val="28"/>
          <w:szCs w:val="28"/>
        </w:rPr>
      </w:pPr>
      <w:r>
        <w:rPr>
          <w:rFonts w:ascii="Times New Roman" w:hAnsi="Times New Roman"/>
          <w:color w:val="000000" w:themeColor="text1"/>
          <w:sz w:val="28"/>
          <w:szCs w:val="28"/>
        </w:rPr>
        <w:br w:type="page"/>
      </w:r>
    </w:p>
    <w:p w14:paraId="518CE271" w14:textId="2009E4FF" w:rsidR="001D1798" w:rsidRPr="00E67991" w:rsidRDefault="009C681C" w:rsidP="009C681C">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3</w:t>
      </w:r>
    </w:p>
    <w:p w14:paraId="0B361ED6" w14:textId="203B43FB" w:rsidR="001D1798" w:rsidRDefault="009C681C" w:rsidP="009C681C">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ПЛАНУВАННЯ ТА ОРГАНІЗАЦІЯ ПІДГОТОВКИ ГІМНАСТОК У ДЮСШ, ШВСМ, СДЮШОР, ЗБІРНИХ КОМАНДАХ</w:t>
      </w:r>
    </w:p>
    <w:p w14:paraId="355A445C" w14:textId="77777777" w:rsidR="009C681C" w:rsidRPr="00E67991" w:rsidRDefault="009C681C" w:rsidP="009C681C">
      <w:pPr>
        <w:tabs>
          <w:tab w:val="left" w:pos="-142"/>
          <w:tab w:val="left" w:pos="0"/>
        </w:tabs>
        <w:spacing w:after="0" w:line="360" w:lineRule="auto"/>
        <w:ind w:right="50"/>
        <w:jc w:val="center"/>
        <w:rPr>
          <w:rFonts w:ascii="Times New Roman" w:hAnsi="Times New Roman"/>
          <w:b/>
          <w:color w:val="000000" w:themeColor="text1"/>
          <w:sz w:val="28"/>
          <w:szCs w:val="28"/>
        </w:rPr>
      </w:pPr>
    </w:p>
    <w:p w14:paraId="3649B7E2" w14:textId="77777777" w:rsidR="001D1798" w:rsidRPr="00E67991" w:rsidRDefault="0054455E" w:rsidP="009C681C">
      <w:pPr>
        <w:tabs>
          <w:tab w:val="left" w:pos="-142"/>
          <w:tab w:val="left" w:pos="0"/>
        </w:tabs>
        <w:spacing w:after="0" w:line="360" w:lineRule="auto"/>
        <w:ind w:right="51" w:firstLine="720"/>
        <w:jc w:val="both"/>
        <w:rPr>
          <w:rFonts w:ascii="Times New Roman" w:hAnsi="Times New Roman"/>
          <w:sz w:val="28"/>
          <w:szCs w:val="28"/>
        </w:rPr>
      </w:pPr>
      <w:r w:rsidRPr="00E67991">
        <w:rPr>
          <w:rFonts w:ascii="Times New Roman" w:hAnsi="Times New Roman"/>
          <w:sz w:val="28"/>
          <w:szCs w:val="28"/>
        </w:rPr>
        <w:t xml:space="preserve">Роль в системі підготовки юних спортсменів належить спортивним школам різних типів, задачами яких є формування в учнів високих моральних якостей; сприяння гармонійному фізичному розвитку, всебічна фізична підготовка і зміцнення здоров’я учнів; підготовка спортсменів високої кваліфікації. Діяльність основної маси дитячо-юнацьких спортивних шкіл (ДЮСШ) зосереджена на організації фізкультурно-оздоровчої і виховної роботи серед дітей і підлітків. Спеціалізовані дитячо-юнацькі спортивні школи олімпійського резерву (СДЮШОР) здійснюють підготовку резервів збірних команд країни. Школа вищої спортивної майстерності (ШВСМ) покликана готувати членів і кандидатів в збірні команди країни. Така організаційна структура забезпечує широке залучення до регулярних занять спортом дітей, підлітків, юнаків і дівчат, підготовку всебічно розвинутих спортсменів. Принцип створення спортивних шкіл тісно пов'язаний з виконанням конкретних задач, поставлених перед кожним типом школи. </w:t>
      </w:r>
    </w:p>
    <w:p w14:paraId="45201F29" w14:textId="77777777" w:rsidR="001D1798" w:rsidRPr="00E67991" w:rsidRDefault="0054455E" w:rsidP="009C681C">
      <w:pPr>
        <w:tabs>
          <w:tab w:val="left" w:pos="-142"/>
          <w:tab w:val="left" w:pos="0"/>
        </w:tabs>
        <w:spacing w:after="0" w:line="360" w:lineRule="auto"/>
        <w:ind w:right="51" w:firstLine="720"/>
        <w:jc w:val="both"/>
        <w:rPr>
          <w:rFonts w:ascii="Times New Roman" w:hAnsi="Times New Roman"/>
          <w:sz w:val="28"/>
          <w:szCs w:val="28"/>
        </w:rPr>
      </w:pPr>
      <w:r w:rsidRPr="00E67991">
        <w:rPr>
          <w:rFonts w:ascii="Times New Roman" w:hAnsi="Times New Roman"/>
          <w:sz w:val="28"/>
          <w:szCs w:val="28"/>
        </w:rPr>
        <w:t xml:space="preserve">ШВСМ комплектується і випускниками училищ фізичної культури (УФК), а також тих, хто займається в секціях спортивних організацій. ШВСМ ведуть роботу в якості міжвідомчого організаційно-методичного і навчально-тренувального центру підготовки кандидатів у збірні команди країни. ШВСМ покликані координувати діяльність СДЮШОР і УФК, здійснювати методичні функції і періодичну централізовану підготовку учнів. В нашій країні також створені центри олімпійської підготовки, спроможні вирішувати складні питання підготовки майстрів спорту міжнародного класу. Найбільш масовою формою підготовки спортивних резервів в нашій країні є діяльність дитячо-юнацьких спортивних шкіл. </w:t>
      </w:r>
    </w:p>
    <w:p w14:paraId="7C583B5C" w14:textId="77777777" w:rsidR="001D1798" w:rsidRPr="00E67991" w:rsidRDefault="0054455E" w:rsidP="009C681C">
      <w:pPr>
        <w:tabs>
          <w:tab w:val="left" w:pos="-142"/>
          <w:tab w:val="left" w:pos="0"/>
        </w:tabs>
        <w:spacing w:after="0" w:line="360" w:lineRule="auto"/>
        <w:ind w:right="51" w:firstLine="720"/>
        <w:jc w:val="both"/>
        <w:rPr>
          <w:rFonts w:ascii="Times New Roman" w:hAnsi="Times New Roman"/>
          <w:sz w:val="28"/>
          <w:szCs w:val="28"/>
        </w:rPr>
      </w:pPr>
      <w:r w:rsidRPr="00E67991">
        <w:rPr>
          <w:rFonts w:ascii="Times New Roman" w:hAnsi="Times New Roman"/>
          <w:sz w:val="28"/>
          <w:szCs w:val="28"/>
        </w:rPr>
        <w:t>ДЮСШ є позашкільним закладом і в своїй діяльності повинна: - здійснювати фізкультурно-оздоровчу і виховну роботу серед дітей і підлітків, спрямовану на зміцнення їх здоров’я і всебічний фізичний розвиток; - забезпечувати набуття учнями мінімуму знань в області гігієни і першої медичної допомоги, а також оволодіння її теоретичними основами і елементарними прийомами оцінки свого фізичного стану; - виявляти в процесі навчання здібних дітей і підлітків з метою подальшого залучення їх до спеціальних занять спортом в УФК і СДЮШОР.</w:t>
      </w:r>
    </w:p>
    <w:p w14:paraId="5FEA45F6" w14:textId="45808D03" w:rsidR="001D1798" w:rsidRPr="00E67991" w:rsidRDefault="0054455E" w:rsidP="009C681C">
      <w:pPr>
        <w:tabs>
          <w:tab w:val="left" w:pos="-142"/>
          <w:tab w:val="left" w:pos="0"/>
        </w:tabs>
        <w:spacing w:after="0" w:line="360" w:lineRule="auto"/>
        <w:ind w:right="51" w:firstLine="720"/>
        <w:jc w:val="both"/>
        <w:rPr>
          <w:rFonts w:ascii="Times New Roman" w:hAnsi="Times New Roman"/>
          <w:sz w:val="28"/>
          <w:szCs w:val="28"/>
        </w:rPr>
      </w:pPr>
      <w:r w:rsidRPr="00E67991">
        <w:rPr>
          <w:rFonts w:ascii="Times New Roman" w:hAnsi="Times New Roman"/>
          <w:sz w:val="28"/>
          <w:szCs w:val="28"/>
        </w:rPr>
        <w:t>- вести систематичну роботу з розвитку масової фізичної культури і спорту серед учнів, виказувати всебічну допомогу загальноосвітнім школам в організації методичної і спортивно-масової роботи. Успішна діяльність ДЮСШ можлива тільки при тісному зв’язку тренерів з учителями загальноосвітніх шкіл і батьками спортсменів. Це і особисті контакти, і організація батьківських зборів, разом педагогічної ради вчителів фізичної культури і тренерів, заходів по відбору дітей і підлітків для занять в спортивних школах. Спортивна школа діє на основі положення про дитячо-юнацьку спортивну школу, затвердженої постановою Кабінету Міністрів України, Міністерством освіти, яке є основним документом, який визначає організаційні і методичні розділи роботи спортивних шкіл.</w:t>
      </w:r>
    </w:p>
    <w:p w14:paraId="398ACCDA" w14:textId="77777777" w:rsidR="001D1798" w:rsidRPr="00E67991" w:rsidRDefault="0054455E" w:rsidP="009C681C">
      <w:pPr>
        <w:tabs>
          <w:tab w:val="left" w:pos="-142"/>
          <w:tab w:val="left" w:pos="0"/>
        </w:tabs>
        <w:spacing w:after="0" w:line="360" w:lineRule="auto"/>
        <w:ind w:right="51" w:firstLine="720"/>
        <w:jc w:val="both"/>
        <w:rPr>
          <w:rFonts w:ascii="Times New Roman" w:hAnsi="Times New Roman"/>
          <w:b/>
          <w:color w:val="000000" w:themeColor="text1"/>
          <w:sz w:val="28"/>
          <w:szCs w:val="28"/>
        </w:rPr>
      </w:pPr>
      <w:r w:rsidRPr="00E67991">
        <w:rPr>
          <w:rFonts w:ascii="Times New Roman" w:hAnsi="Times New Roman"/>
          <w:sz w:val="28"/>
          <w:szCs w:val="28"/>
        </w:rPr>
        <w:t>В ДЮСШ формуються групи початкової підготовки дітей і підлітків різного віку (в залежності від виду спорту). В цих групах забезпечується різностороння фізична підготовка учнів, виявляються найбільш перспективні діти і підлітки для подальшого вдосконалення їх спортивної майстерності в навчально-тренувальних групах. Спеціалізовані дитячо-юнацькі спортивні школи олімпійського резерву (СДЮШОР) створюються на базі існуючих ДЮСШ по одному виду спорту. Поряд із загальними задачами перед СДЮШОР поставлена і конкретна ціль – готувати спортсменів високої кваліфікації для поповнення збірних команд країни, команд майстрів у ігрових видах спорту.</w:t>
      </w:r>
    </w:p>
    <w:p w14:paraId="1CE1A2E9" w14:textId="6FAE8ADF" w:rsidR="001D1798" w:rsidRPr="00E67991" w:rsidRDefault="0054455E" w:rsidP="009C681C">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Організація роботи у ДЮСШ, ШВСМ. Завдання роботи у ДЮСШ, ШВСМ, СДЮШОР. Засади організації спортивних шкіл. Положення про ДЮСШ, ДЮСШОР, ШВСМ. Устав школи (відповідне законодавство). Структура школи і керівництво школи: дирекція, </w:t>
      </w:r>
      <w:proofErr w:type="spellStart"/>
      <w:r w:rsidRPr="00E67991">
        <w:rPr>
          <w:rFonts w:ascii="Times New Roman" w:hAnsi="Times New Roman"/>
          <w:color w:val="000000" w:themeColor="text1"/>
          <w:sz w:val="28"/>
          <w:szCs w:val="28"/>
        </w:rPr>
        <w:t>тренерсько</w:t>
      </w:r>
      <w:proofErr w:type="spellEnd"/>
      <w:r w:rsidRPr="00E67991">
        <w:rPr>
          <w:rFonts w:ascii="Times New Roman" w:hAnsi="Times New Roman"/>
          <w:color w:val="000000" w:themeColor="text1"/>
          <w:sz w:val="28"/>
          <w:szCs w:val="28"/>
        </w:rPr>
        <w:t xml:space="preserve">-викладацький склад, батьківський комітет, навчально-методична документація. Фінансування. Комплектування і підбір тренерського складу. Планування роботи. Організація і планування навчально-тренувального процесу: загальний річний план тренування, індивідуальні плани спортсменів, розклад тренувань. Контроль і облік тренувальної роботи; форми обліку; ведення щоденників  спортсменами. Організація і зміст роботи по вдосконаленню теоретичної і методичної підготовки тренерів, суддів. </w:t>
      </w:r>
    </w:p>
    <w:p w14:paraId="173384B6" w14:textId="1612849A" w:rsidR="001D1798" w:rsidRPr="00E67991" w:rsidRDefault="0054455E" w:rsidP="009C681C">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Планування змісту підготовки і тренувальних навантажень у підготовчому, змагальному та перехідному періоді. Особливості добору засобів, методів навантаження та форм організації у залежності від етапу багаторічного вдосконалення гімнасток. Розробка річного плану підготовки, планів на </w:t>
      </w:r>
      <w:proofErr w:type="spellStart"/>
      <w:r w:rsidRPr="00E67991">
        <w:rPr>
          <w:rFonts w:ascii="Times New Roman" w:hAnsi="Times New Roman"/>
          <w:color w:val="000000" w:themeColor="text1"/>
          <w:sz w:val="28"/>
          <w:szCs w:val="28"/>
        </w:rPr>
        <w:t>мезоцикл</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мікроцикл</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макроцикл</w:t>
      </w:r>
      <w:proofErr w:type="spellEnd"/>
      <w:r w:rsidRPr="00E67991">
        <w:rPr>
          <w:rFonts w:ascii="Times New Roman" w:hAnsi="Times New Roman"/>
          <w:color w:val="000000" w:themeColor="text1"/>
          <w:sz w:val="28"/>
          <w:szCs w:val="28"/>
        </w:rPr>
        <w:t>, та конспектів занять для груп початкової підготовки, попередньої та спеціалізованої базової, груп підготовки до вищих досягнень у ДЮСШ. Особливості роботи з гімнастками вищої кваліфікації, підготовка членів збірних команд в умовах централізованої підготовки (НТЗ).</w:t>
      </w:r>
    </w:p>
    <w:p w14:paraId="25433DD9" w14:textId="77777777" w:rsidR="001D1798" w:rsidRPr="00E67991" w:rsidRDefault="001D1798" w:rsidP="00DD0847">
      <w:pPr>
        <w:tabs>
          <w:tab w:val="left" w:pos="-142"/>
          <w:tab w:val="left" w:pos="0"/>
        </w:tabs>
        <w:spacing w:after="0" w:line="360" w:lineRule="auto"/>
        <w:ind w:right="50"/>
        <w:jc w:val="center"/>
        <w:rPr>
          <w:rFonts w:ascii="Times New Roman" w:hAnsi="Times New Roman"/>
          <w:b/>
          <w:color w:val="000000" w:themeColor="text1"/>
          <w:sz w:val="28"/>
          <w:szCs w:val="28"/>
        </w:rPr>
      </w:pPr>
    </w:p>
    <w:p w14:paraId="1FA86E46" w14:textId="3FCC6726" w:rsidR="001D1798" w:rsidRPr="00E67991" w:rsidRDefault="009310EB"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3</w:t>
      </w:r>
    </w:p>
    <w:p w14:paraId="2B66D5FD" w14:textId="6625699A" w:rsidR="001D1798" w:rsidRPr="00E67991" w:rsidRDefault="009310EB" w:rsidP="004567C4">
      <w:pPr>
        <w:tabs>
          <w:tab w:val="left" w:pos="-142"/>
          <w:tab w:val="left" w:pos="0"/>
        </w:tabs>
        <w:spacing w:after="0" w:line="360" w:lineRule="auto"/>
        <w:ind w:right="50"/>
        <w:jc w:val="center"/>
        <w:rPr>
          <w:rFonts w:ascii="Times New Roman" w:hAnsi="Times New Roman"/>
          <w:color w:val="000000" w:themeColor="text1"/>
          <w:sz w:val="28"/>
          <w:szCs w:val="28"/>
        </w:rPr>
      </w:pPr>
      <w:r w:rsidRPr="00E67991">
        <w:rPr>
          <w:rFonts w:ascii="Times New Roman" w:hAnsi="Times New Roman"/>
          <w:b/>
          <w:color w:val="000000" w:themeColor="text1"/>
          <w:sz w:val="28"/>
          <w:szCs w:val="28"/>
        </w:rPr>
        <w:t>ЛІТЕРАТУРА ДО ТЕМИ</w:t>
      </w:r>
    </w:p>
    <w:p w14:paraId="67DA342E" w14:textId="77777777" w:rsidR="003063E8" w:rsidRDefault="003063E8" w:rsidP="003063E8">
      <w:pPr>
        <w:pStyle w:val="af"/>
        <w:numPr>
          <w:ilvl w:val="0"/>
          <w:numId w:val="41"/>
        </w:numPr>
        <w:tabs>
          <w:tab w:val="left" w:pos="-142"/>
          <w:tab w:val="left" w:pos="284"/>
        </w:tabs>
        <w:spacing w:after="0" w:line="360" w:lineRule="auto"/>
        <w:ind w:left="0" w:right="50" w:hanging="11"/>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Базилевич Н. О.</w:t>
      </w:r>
      <w:r>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Тонконог</w:t>
      </w:r>
      <w:proofErr w:type="spellEnd"/>
      <w:r w:rsidRPr="003063E8">
        <w:rPr>
          <w:rFonts w:ascii="Times New Roman" w:hAnsi="Times New Roman"/>
          <w:color w:val="000000" w:themeColor="text1"/>
          <w:sz w:val="28"/>
          <w:szCs w:val="28"/>
        </w:rPr>
        <w:t xml:space="preserve"> О. С. </w:t>
      </w:r>
      <w:r w:rsidRPr="00E67991">
        <w:rPr>
          <w:rFonts w:ascii="Times New Roman" w:hAnsi="Times New Roman"/>
          <w:color w:val="000000" w:themeColor="text1"/>
          <w:sz w:val="28"/>
          <w:szCs w:val="28"/>
        </w:rPr>
        <w:t>Розвиток координаційних здібностей дівчат 6-9 років засобами художньої гімнастики в умовах шкільної секції</w:t>
      </w:r>
      <w:r>
        <w:rPr>
          <w:rFonts w:ascii="Times New Roman" w:hAnsi="Times New Roman"/>
          <w:color w:val="000000" w:themeColor="text1"/>
          <w:sz w:val="28"/>
          <w:szCs w:val="28"/>
        </w:rPr>
        <w:t xml:space="preserve">. </w:t>
      </w:r>
      <w:proofErr w:type="spellStart"/>
      <w:r w:rsidRPr="003063E8">
        <w:rPr>
          <w:rFonts w:ascii="Times New Roman" w:hAnsi="Times New Roman"/>
          <w:i/>
          <w:iCs/>
          <w:color w:val="000000" w:themeColor="text1"/>
          <w:sz w:val="28"/>
          <w:szCs w:val="28"/>
        </w:rPr>
        <w:t>Scientific</w:t>
      </w:r>
      <w:proofErr w:type="spellEnd"/>
      <w:r w:rsidRPr="003063E8">
        <w:rPr>
          <w:rFonts w:ascii="Times New Roman" w:hAnsi="Times New Roman"/>
          <w:i/>
          <w:iCs/>
          <w:color w:val="000000" w:themeColor="text1"/>
          <w:sz w:val="28"/>
          <w:szCs w:val="28"/>
        </w:rPr>
        <w:t xml:space="preserve"> </w:t>
      </w:r>
      <w:proofErr w:type="spellStart"/>
      <w:r w:rsidRPr="003063E8">
        <w:rPr>
          <w:rFonts w:ascii="Times New Roman" w:hAnsi="Times New Roman"/>
          <w:i/>
          <w:iCs/>
          <w:color w:val="000000" w:themeColor="text1"/>
          <w:sz w:val="28"/>
          <w:szCs w:val="28"/>
        </w:rPr>
        <w:t>Collection</w:t>
      </w:r>
      <w:proofErr w:type="spellEnd"/>
      <w:r w:rsidRPr="003063E8">
        <w:rPr>
          <w:rFonts w:ascii="Times New Roman" w:hAnsi="Times New Roman"/>
          <w:i/>
          <w:iCs/>
          <w:color w:val="000000" w:themeColor="text1"/>
          <w:sz w:val="28"/>
          <w:szCs w:val="28"/>
        </w:rPr>
        <w:t xml:space="preserve"> «</w:t>
      </w:r>
      <w:proofErr w:type="spellStart"/>
      <w:r w:rsidRPr="003063E8">
        <w:rPr>
          <w:rFonts w:ascii="Times New Roman" w:hAnsi="Times New Roman"/>
          <w:i/>
          <w:iCs/>
          <w:color w:val="000000" w:themeColor="text1"/>
          <w:sz w:val="28"/>
          <w:szCs w:val="28"/>
        </w:rPr>
        <w:t>InterConf</w:t>
      </w:r>
      <w:proofErr w:type="spellEnd"/>
      <w:r w:rsidRPr="003063E8">
        <w:rPr>
          <w:rFonts w:ascii="Times New Roman" w:hAnsi="Times New Roman"/>
          <w:i/>
          <w:iCs/>
          <w:color w:val="000000" w:themeColor="text1"/>
          <w:sz w:val="28"/>
          <w:szCs w:val="28"/>
        </w:rPr>
        <w:t>»</w:t>
      </w:r>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Topical</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issues</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and</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modern</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aspects</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Tallinn</w:t>
      </w:r>
      <w:proofErr w:type="spellEnd"/>
      <w:r w:rsidRPr="00E67991">
        <w:rPr>
          <w:rFonts w:ascii="Times New Roman" w:hAnsi="Times New Roman"/>
          <w:color w:val="000000" w:themeColor="text1"/>
          <w:sz w:val="28"/>
          <w:szCs w:val="28"/>
        </w:rPr>
        <w:t xml:space="preserve">, 2021. </w:t>
      </w:r>
      <w:r>
        <w:rPr>
          <w:rFonts w:ascii="Times New Roman" w:hAnsi="Times New Roman"/>
          <w:color w:val="000000" w:themeColor="text1"/>
          <w:sz w:val="28"/>
          <w:szCs w:val="28"/>
        </w:rPr>
        <w:t>№ 56.</w:t>
      </w:r>
      <w:r w:rsidRPr="00E67991">
        <w:rPr>
          <w:rFonts w:ascii="Times New Roman" w:hAnsi="Times New Roman"/>
          <w:color w:val="000000" w:themeColor="text1"/>
          <w:sz w:val="28"/>
          <w:szCs w:val="28"/>
        </w:rPr>
        <w:t xml:space="preserve"> Р. 341-350.</w:t>
      </w:r>
    </w:p>
    <w:p w14:paraId="3910AC84" w14:textId="77777777" w:rsidR="003063E8" w:rsidRPr="00E67991" w:rsidRDefault="003063E8" w:rsidP="004567C4">
      <w:pPr>
        <w:pStyle w:val="af"/>
        <w:numPr>
          <w:ilvl w:val="0"/>
          <w:numId w:val="41"/>
        </w:numPr>
        <w:tabs>
          <w:tab w:val="left" w:pos="-142"/>
          <w:tab w:val="left" w:pos="284"/>
        </w:tabs>
        <w:spacing w:after="0" w:line="360" w:lineRule="auto"/>
        <w:ind w:left="0" w:right="50" w:hanging="11"/>
        <w:jc w:val="both"/>
        <w:rPr>
          <w:rFonts w:ascii="Times New Roman" w:hAnsi="Times New Roman"/>
          <w:color w:val="000000" w:themeColor="text1"/>
          <w:sz w:val="28"/>
          <w:szCs w:val="28"/>
        </w:rPr>
      </w:pPr>
      <w:proofErr w:type="spellStart"/>
      <w:r w:rsidRPr="00E67991">
        <w:rPr>
          <w:rFonts w:ascii="Times New Roman" w:hAnsi="Times New Roman"/>
          <w:color w:val="000000" w:themeColor="text1"/>
          <w:sz w:val="28"/>
          <w:szCs w:val="28"/>
        </w:rPr>
        <w:t>Габрильчук</w:t>
      </w:r>
      <w:proofErr w:type="spellEnd"/>
      <w:r w:rsidRPr="00E67991">
        <w:rPr>
          <w:rFonts w:ascii="Times New Roman" w:hAnsi="Times New Roman"/>
          <w:color w:val="000000" w:themeColor="text1"/>
          <w:sz w:val="28"/>
          <w:szCs w:val="28"/>
        </w:rPr>
        <w:t xml:space="preserve"> І.</w:t>
      </w:r>
      <w:r>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Передерій</w:t>
      </w:r>
      <w:proofErr w:type="spellEnd"/>
      <w:r w:rsidRPr="003063E8">
        <w:rPr>
          <w:rFonts w:ascii="Times New Roman" w:hAnsi="Times New Roman"/>
          <w:color w:val="000000" w:themeColor="text1"/>
          <w:sz w:val="28"/>
          <w:szCs w:val="28"/>
        </w:rPr>
        <w:t xml:space="preserve"> А</w:t>
      </w:r>
      <w:r>
        <w:rPr>
          <w:rFonts w:ascii="Times New Roman" w:hAnsi="Times New Roman"/>
          <w:color w:val="000000" w:themeColor="text1"/>
          <w:sz w:val="28"/>
          <w:szCs w:val="28"/>
        </w:rPr>
        <w:t>.</w:t>
      </w:r>
      <w:r w:rsidRPr="00E67991">
        <w:rPr>
          <w:rFonts w:ascii="Times New Roman" w:hAnsi="Times New Roman"/>
          <w:color w:val="000000" w:themeColor="text1"/>
          <w:sz w:val="28"/>
          <w:szCs w:val="28"/>
        </w:rPr>
        <w:t xml:space="preserve"> Тактичні рішення висококваліфікованих спортсменок як чинник результативності змагальної діяльності у художній гімнастиці</w:t>
      </w:r>
      <w:r>
        <w:rPr>
          <w:rFonts w:ascii="Times New Roman" w:hAnsi="Times New Roman"/>
          <w:color w:val="000000" w:themeColor="text1"/>
          <w:sz w:val="28"/>
          <w:szCs w:val="28"/>
        </w:rPr>
        <w:t xml:space="preserve">. </w:t>
      </w:r>
      <w:r w:rsidRPr="003063E8">
        <w:rPr>
          <w:rFonts w:ascii="Times New Roman" w:hAnsi="Times New Roman"/>
          <w:i/>
          <w:iCs/>
          <w:color w:val="000000" w:themeColor="text1"/>
          <w:sz w:val="28"/>
          <w:szCs w:val="28"/>
        </w:rPr>
        <w:t>Спортивний вісник Придніпров’я.</w:t>
      </w:r>
      <w:r w:rsidRPr="00E67991">
        <w:rPr>
          <w:rFonts w:ascii="Times New Roman" w:hAnsi="Times New Roman"/>
          <w:color w:val="000000" w:themeColor="text1"/>
          <w:sz w:val="28"/>
          <w:szCs w:val="28"/>
        </w:rPr>
        <w:t xml:space="preserve"> 2016. № 2. С. 32–37</w:t>
      </w:r>
      <w:r>
        <w:rPr>
          <w:rFonts w:ascii="Times New Roman" w:hAnsi="Times New Roman"/>
          <w:color w:val="000000" w:themeColor="text1"/>
          <w:sz w:val="28"/>
          <w:szCs w:val="28"/>
        </w:rPr>
        <w:t>.</w:t>
      </w:r>
    </w:p>
    <w:p w14:paraId="4FB71BB2" w14:textId="77777777" w:rsidR="003063E8" w:rsidRPr="004567C4" w:rsidRDefault="003063E8" w:rsidP="004567C4">
      <w:pPr>
        <w:pStyle w:val="af"/>
        <w:numPr>
          <w:ilvl w:val="0"/>
          <w:numId w:val="41"/>
        </w:numPr>
        <w:tabs>
          <w:tab w:val="left" w:pos="-142"/>
          <w:tab w:val="left" w:pos="284"/>
        </w:tabs>
        <w:spacing w:after="0" w:line="360" w:lineRule="auto"/>
        <w:ind w:left="0" w:right="50" w:hanging="11"/>
        <w:jc w:val="both"/>
        <w:rPr>
          <w:rFonts w:ascii="Times New Roman" w:hAnsi="Times New Roman"/>
          <w:color w:val="000000" w:themeColor="text1"/>
          <w:sz w:val="28"/>
          <w:szCs w:val="28"/>
        </w:rPr>
      </w:pPr>
      <w:r w:rsidRPr="004567C4">
        <w:rPr>
          <w:rFonts w:ascii="Times New Roman" w:hAnsi="Times New Roman"/>
          <w:color w:val="000000" w:themeColor="text1"/>
          <w:sz w:val="28"/>
          <w:szCs w:val="28"/>
        </w:rPr>
        <w:t>Денисова Л.</w:t>
      </w:r>
      <w:r>
        <w:rPr>
          <w:rFonts w:ascii="Times New Roman" w:hAnsi="Times New Roman"/>
          <w:color w:val="000000" w:themeColor="text1"/>
          <w:sz w:val="28"/>
          <w:szCs w:val="28"/>
        </w:rPr>
        <w:t xml:space="preserve"> </w:t>
      </w:r>
      <w:r w:rsidRPr="004567C4">
        <w:rPr>
          <w:rFonts w:ascii="Times New Roman" w:hAnsi="Times New Roman"/>
          <w:color w:val="000000" w:themeColor="text1"/>
          <w:sz w:val="28"/>
          <w:szCs w:val="28"/>
        </w:rPr>
        <w:t>В.</w:t>
      </w:r>
      <w:r>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Усиченко</w:t>
      </w:r>
      <w:proofErr w:type="spellEnd"/>
      <w:r w:rsidRPr="003063E8">
        <w:t xml:space="preserve"> </w:t>
      </w:r>
      <w:r w:rsidRPr="003063E8">
        <w:rPr>
          <w:rFonts w:ascii="Times New Roman" w:hAnsi="Times New Roman"/>
          <w:color w:val="000000" w:themeColor="text1"/>
          <w:sz w:val="28"/>
          <w:szCs w:val="28"/>
        </w:rPr>
        <w:t>В.</w:t>
      </w:r>
      <w:r>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 xml:space="preserve">В., </w:t>
      </w:r>
      <w:proofErr w:type="spellStart"/>
      <w:r w:rsidRPr="003063E8">
        <w:rPr>
          <w:rFonts w:ascii="Times New Roman" w:hAnsi="Times New Roman"/>
          <w:color w:val="000000" w:themeColor="text1"/>
          <w:sz w:val="28"/>
          <w:szCs w:val="28"/>
        </w:rPr>
        <w:t>Бишевець</w:t>
      </w:r>
      <w:proofErr w:type="spellEnd"/>
      <w:r w:rsidRPr="003063E8">
        <w:rPr>
          <w:rFonts w:ascii="Times New Roman" w:hAnsi="Times New Roman"/>
          <w:color w:val="000000" w:themeColor="text1"/>
          <w:sz w:val="28"/>
          <w:szCs w:val="28"/>
        </w:rPr>
        <w:t xml:space="preserve"> Н.</w:t>
      </w:r>
      <w:r>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 xml:space="preserve">Г. </w:t>
      </w:r>
      <w:r w:rsidRPr="004567C4">
        <w:rPr>
          <w:rFonts w:ascii="Times New Roman" w:hAnsi="Times New Roman"/>
          <w:color w:val="000000" w:themeColor="text1"/>
          <w:sz w:val="28"/>
          <w:szCs w:val="28"/>
        </w:rPr>
        <w:t>Аналіз анкетних даних в спортивно – педагогічних дослідженнях</w:t>
      </w:r>
      <w:r>
        <w:rPr>
          <w:rFonts w:ascii="Times New Roman" w:hAnsi="Times New Roman"/>
          <w:color w:val="000000" w:themeColor="text1"/>
          <w:sz w:val="28"/>
          <w:szCs w:val="28"/>
        </w:rPr>
        <w:t xml:space="preserve">. </w:t>
      </w:r>
      <w:r w:rsidRPr="003063E8">
        <w:rPr>
          <w:rFonts w:ascii="Times New Roman" w:hAnsi="Times New Roman"/>
          <w:i/>
          <w:iCs/>
          <w:color w:val="000000" w:themeColor="text1"/>
          <w:sz w:val="28"/>
          <w:szCs w:val="28"/>
        </w:rPr>
        <w:t>Педагогіка, психологія та медико-біологічні проблеми фізичного виховання і спорту</w:t>
      </w:r>
      <w:r>
        <w:rPr>
          <w:rFonts w:ascii="Times New Roman" w:hAnsi="Times New Roman"/>
          <w:color w:val="000000" w:themeColor="text1"/>
          <w:sz w:val="28"/>
          <w:szCs w:val="28"/>
        </w:rPr>
        <w:t>.</w:t>
      </w:r>
      <w:r w:rsidRPr="004567C4">
        <w:rPr>
          <w:rFonts w:ascii="Times New Roman" w:hAnsi="Times New Roman"/>
          <w:color w:val="000000" w:themeColor="text1"/>
          <w:sz w:val="28"/>
          <w:szCs w:val="28"/>
        </w:rPr>
        <w:t xml:space="preserve"> 2012.</w:t>
      </w:r>
      <w:r>
        <w:rPr>
          <w:rFonts w:ascii="Times New Roman" w:hAnsi="Times New Roman"/>
          <w:color w:val="000000" w:themeColor="text1"/>
          <w:sz w:val="28"/>
          <w:szCs w:val="28"/>
        </w:rPr>
        <w:t xml:space="preserve"> </w:t>
      </w:r>
      <w:r w:rsidRPr="004567C4">
        <w:rPr>
          <w:rFonts w:ascii="Times New Roman" w:hAnsi="Times New Roman"/>
          <w:color w:val="000000" w:themeColor="text1"/>
          <w:sz w:val="28"/>
          <w:szCs w:val="28"/>
        </w:rPr>
        <w:t xml:space="preserve"> №1.</w:t>
      </w:r>
      <w:r>
        <w:rPr>
          <w:rFonts w:ascii="Times New Roman" w:hAnsi="Times New Roman"/>
          <w:color w:val="000000" w:themeColor="text1"/>
          <w:sz w:val="28"/>
          <w:szCs w:val="28"/>
        </w:rPr>
        <w:t xml:space="preserve"> С. </w:t>
      </w:r>
      <w:r w:rsidRPr="004567C4">
        <w:rPr>
          <w:rFonts w:ascii="Times New Roman" w:hAnsi="Times New Roman"/>
          <w:color w:val="000000" w:themeColor="text1"/>
          <w:sz w:val="28"/>
          <w:szCs w:val="28"/>
        </w:rPr>
        <w:t>56 – 60.</w:t>
      </w:r>
    </w:p>
    <w:p w14:paraId="3EAE4A0A" w14:textId="77777777" w:rsidR="003063E8" w:rsidRPr="004567C4" w:rsidRDefault="003063E8" w:rsidP="004567C4">
      <w:pPr>
        <w:pStyle w:val="af"/>
        <w:numPr>
          <w:ilvl w:val="0"/>
          <w:numId w:val="41"/>
        </w:numPr>
        <w:tabs>
          <w:tab w:val="left" w:pos="-142"/>
          <w:tab w:val="left" w:pos="284"/>
        </w:tabs>
        <w:spacing w:after="0" w:line="360" w:lineRule="auto"/>
        <w:ind w:left="0" w:right="50" w:hanging="11"/>
        <w:jc w:val="both"/>
        <w:rPr>
          <w:rFonts w:ascii="Times New Roman" w:hAnsi="Times New Roman"/>
          <w:color w:val="000000" w:themeColor="text1"/>
          <w:sz w:val="28"/>
          <w:szCs w:val="28"/>
        </w:rPr>
      </w:pPr>
      <w:proofErr w:type="spellStart"/>
      <w:r w:rsidRPr="004567C4">
        <w:rPr>
          <w:rFonts w:ascii="Times New Roman" w:hAnsi="Times New Roman"/>
          <w:color w:val="000000" w:themeColor="text1"/>
          <w:sz w:val="28"/>
          <w:szCs w:val="28"/>
        </w:rPr>
        <w:t>Колчин</w:t>
      </w:r>
      <w:proofErr w:type="spellEnd"/>
      <w:r w:rsidRPr="004567C4">
        <w:rPr>
          <w:rFonts w:ascii="Times New Roman" w:hAnsi="Times New Roman"/>
          <w:color w:val="000000" w:themeColor="text1"/>
          <w:sz w:val="28"/>
          <w:szCs w:val="28"/>
        </w:rPr>
        <w:t xml:space="preserve"> М. С., Шинкарук О. А. Сучасні підходи до підготовки гімнасток-початківців з урахуванням змін навчальних програм для ДЮСШ, СДЮШОР та ШВСМ з художньої гімнастики. </w:t>
      </w:r>
      <w:r w:rsidRPr="003063E8">
        <w:rPr>
          <w:rFonts w:ascii="Times New Roman" w:hAnsi="Times New Roman"/>
          <w:i/>
          <w:iCs/>
          <w:color w:val="000000" w:themeColor="text1"/>
          <w:sz w:val="28"/>
          <w:szCs w:val="28"/>
        </w:rPr>
        <w:t xml:space="preserve">Інноваційні та інформаційні технології у фізичній культурі, спорті, фізичній терапії та </w:t>
      </w:r>
      <w:proofErr w:type="spellStart"/>
      <w:r w:rsidRPr="003063E8">
        <w:rPr>
          <w:rFonts w:ascii="Times New Roman" w:hAnsi="Times New Roman"/>
          <w:i/>
          <w:iCs/>
          <w:color w:val="000000" w:themeColor="text1"/>
          <w:sz w:val="28"/>
          <w:szCs w:val="28"/>
        </w:rPr>
        <w:t>ерготерапії</w:t>
      </w:r>
      <w:proofErr w:type="spellEnd"/>
      <w:r w:rsidRPr="004567C4">
        <w:rPr>
          <w:rFonts w:ascii="Times New Roman" w:hAnsi="Times New Roman"/>
          <w:color w:val="000000" w:themeColor="text1"/>
          <w:sz w:val="28"/>
          <w:szCs w:val="28"/>
        </w:rPr>
        <w:t xml:space="preserve">: матеріали III </w:t>
      </w:r>
      <w:proofErr w:type="spellStart"/>
      <w:r w:rsidRPr="004567C4">
        <w:rPr>
          <w:rFonts w:ascii="Times New Roman" w:hAnsi="Times New Roman"/>
          <w:color w:val="000000" w:themeColor="text1"/>
          <w:sz w:val="28"/>
          <w:szCs w:val="28"/>
        </w:rPr>
        <w:t>Всеукр</w:t>
      </w:r>
      <w:proofErr w:type="spellEnd"/>
      <w:r w:rsidRPr="004567C4">
        <w:rPr>
          <w:rFonts w:ascii="Times New Roman" w:hAnsi="Times New Roman"/>
          <w:color w:val="000000" w:themeColor="text1"/>
          <w:sz w:val="28"/>
          <w:szCs w:val="28"/>
        </w:rPr>
        <w:t xml:space="preserve">. електронної наук.-практ. конф. з </w:t>
      </w:r>
      <w:proofErr w:type="spellStart"/>
      <w:r w:rsidRPr="004567C4">
        <w:rPr>
          <w:rFonts w:ascii="Times New Roman" w:hAnsi="Times New Roman"/>
          <w:color w:val="000000" w:themeColor="text1"/>
          <w:sz w:val="28"/>
          <w:szCs w:val="28"/>
        </w:rPr>
        <w:t>міжнар</w:t>
      </w:r>
      <w:proofErr w:type="spellEnd"/>
      <w:r w:rsidRPr="004567C4">
        <w:rPr>
          <w:rFonts w:ascii="Times New Roman" w:hAnsi="Times New Roman"/>
          <w:color w:val="000000" w:themeColor="text1"/>
          <w:sz w:val="28"/>
          <w:szCs w:val="28"/>
        </w:rPr>
        <w:t>. участю (Київ, 8 квіт. 2020 р.) / ред. О. А. Шинкарук. Київ: НУФВСУ, 2020. С. 20–</w:t>
      </w:r>
      <w:r>
        <w:rPr>
          <w:rFonts w:ascii="Times New Roman" w:hAnsi="Times New Roman"/>
          <w:color w:val="000000" w:themeColor="text1"/>
          <w:sz w:val="28"/>
          <w:szCs w:val="28"/>
        </w:rPr>
        <w:t>21.</w:t>
      </w:r>
    </w:p>
    <w:p w14:paraId="3F5B3B53" w14:textId="77777777" w:rsidR="003063E8" w:rsidRPr="00E67991" w:rsidRDefault="003063E8" w:rsidP="004567C4">
      <w:pPr>
        <w:pStyle w:val="af"/>
        <w:numPr>
          <w:ilvl w:val="0"/>
          <w:numId w:val="41"/>
        </w:numPr>
        <w:tabs>
          <w:tab w:val="left" w:pos="-142"/>
          <w:tab w:val="left" w:pos="284"/>
        </w:tabs>
        <w:spacing w:after="0" w:line="360" w:lineRule="auto"/>
        <w:ind w:left="0" w:right="50" w:hanging="11"/>
        <w:jc w:val="both"/>
        <w:rPr>
          <w:rFonts w:ascii="Times New Roman" w:hAnsi="Times New Roman"/>
          <w:color w:val="000000" w:themeColor="text1"/>
          <w:sz w:val="28"/>
          <w:szCs w:val="28"/>
        </w:rPr>
      </w:pPr>
      <w:proofErr w:type="spellStart"/>
      <w:r w:rsidRPr="00E67991">
        <w:rPr>
          <w:rFonts w:ascii="Times New Roman" w:hAnsi="Times New Roman"/>
          <w:color w:val="000000" w:themeColor="text1"/>
          <w:sz w:val="28"/>
          <w:szCs w:val="28"/>
        </w:rPr>
        <w:t>Костюкевич</w:t>
      </w:r>
      <w:proofErr w:type="spellEnd"/>
      <w:r w:rsidRPr="00E67991">
        <w:rPr>
          <w:rFonts w:ascii="Times New Roman" w:hAnsi="Times New Roman"/>
          <w:color w:val="000000" w:themeColor="text1"/>
          <w:sz w:val="28"/>
          <w:szCs w:val="28"/>
        </w:rPr>
        <w:t xml:space="preserve"> В.</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М. Теорія і методика фізичного виховання</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Вінниця: Планер, 2014.  616 с</w:t>
      </w:r>
      <w:r>
        <w:rPr>
          <w:rFonts w:ascii="Times New Roman" w:hAnsi="Times New Roman"/>
          <w:color w:val="000000" w:themeColor="text1"/>
          <w:sz w:val="28"/>
          <w:szCs w:val="28"/>
        </w:rPr>
        <w:t>.</w:t>
      </w:r>
    </w:p>
    <w:p w14:paraId="29FFA2E4" w14:textId="77777777" w:rsidR="003063E8" w:rsidRPr="00E67991" w:rsidRDefault="003063E8" w:rsidP="004567C4">
      <w:pPr>
        <w:pStyle w:val="af"/>
        <w:numPr>
          <w:ilvl w:val="0"/>
          <w:numId w:val="41"/>
        </w:numPr>
        <w:tabs>
          <w:tab w:val="left" w:pos="-142"/>
          <w:tab w:val="left" w:pos="284"/>
        </w:tabs>
        <w:spacing w:after="0" w:line="360" w:lineRule="auto"/>
        <w:ind w:left="0" w:right="50" w:hanging="11"/>
        <w:jc w:val="both"/>
        <w:rPr>
          <w:rFonts w:ascii="Times New Roman" w:hAnsi="Times New Roman"/>
          <w:color w:val="000000" w:themeColor="text1"/>
          <w:sz w:val="28"/>
          <w:szCs w:val="28"/>
        </w:rPr>
      </w:pPr>
      <w:proofErr w:type="spellStart"/>
      <w:r w:rsidRPr="00E67991">
        <w:rPr>
          <w:rFonts w:ascii="Times New Roman" w:hAnsi="Times New Roman"/>
          <w:color w:val="000000" w:themeColor="text1"/>
          <w:sz w:val="28"/>
          <w:szCs w:val="28"/>
        </w:rPr>
        <w:t>Муллагільдіна</w:t>
      </w:r>
      <w:proofErr w:type="spellEnd"/>
      <w:r w:rsidRPr="00E67991">
        <w:rPr>
          <w:rFonts w:ascii="Times New Roman" w:hAnsi="Times New Roman"/>
          <w:color w:val="000000" w:themeColor="text1"/>
          <w:sz w:val="28"/>
          <w:szCs w:val="28"/>
        </w:rPr>
        <w:t xml:space="preserve"> А. Я.</w:t>
      </w:r>
      <w:r>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Дейнеко</w:t>
      </w:r>
      <w:r w:rsidRPr="003063E8">
        <w:t xml:space="preserve"> </w:t>
      </w:r>
      <w:r w:rsidRPr="003063E8">
        <w:rPr>
          <w:rFonts w:ascii="Times New Roman" w:hAnsi="Times New Roman"/>
          <w:color w:val="000000" w:themeColor="text1"/>
          <w:sz w:val="28"/>
          <w:szCs w:val="28"/>
        </w:rPr>
        <w:t xml:space="preserve">А.Х., </w:t>
      </w:r>
      <w:proofErr w:type="spellStart"/>
      <w:r w:rsidRPr="003063E8">
        <w:rPr>
          <w:rFonts w:ascii="Times New Roman" w:hAnsi="Times New Roman"/>
          <w:color w:val="000000" w:themeColor="text1"/>
          <w:sz w:val="28"/>
          <w:szCs w:val="28"/>
        </w:rPr>
        <w:t>Беленькая</w:t>
      </w:r>
      <w:proofErr w:type="spellEnd"/>
      <w:r w:rsidRPr="003063E8">
        <w:rPr>
          <w:rFonts w:ascii="Times New Roman" w:hAnsi="Times New Roman"/>
          <w:color w:val="000000" w:themeColor="text1"/>
          <w:sz w:val="28"/>
          <w:szCs w:val="28"/>
        </w:rPr>
        <w:t xml:space="preserve"> И.</w:t>
      </w:r>
      <w:r>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 xml:space="preserve">Г. </w:t>
      </w:r>
      <w:proofErr w:type="spellStart"/>
      <w:r w:rsidRPr="00E67991">
        <w:rPr>
          <w:rFonts w:ascii="Times New Roman" w:hAnsi="Times New Roman"/>
          <w:color w:val="000000" w:themeColor="text1"/>
          <w:sz w:val="28"/>
          <w:szCs w:val="28"/>
        </w:rPr>
        <w:t>Оптим</w:t>
      </w:r>
      <w:r>
        <w:rPr>
          <w:rFonts w:ascii="Times New Roman" w:hAnsi="Times New Roman"/>
          <w:color w:val="000000" w:themeColor="text1"/>
          <w:sz w:val="28"/>
          <w:szCs w:val="28"/>
        </w:rPr>
        <w:t>и</w:t>
      </w:r>
      <w:r w:rsidRPr="00E67991">
        <w:rPr>
          <w:rFonts w:ascii="Times New Roman" w:hAnsi="Times New Roman"/>
          <w:color w:val="000000" w:themeColor="text1"/>
          <w:sz w:val="28"/>
          <w:szCs w:val="28"/>
        </w:rPr>
        <w:t>зац</w:t>
      </w:r>
      <w:r>
        <w:rPr>
          <w:rFonts w:ascii="Times New Roman" w:hAnsi="Times New Roman"/>
          <w:color w:val="000000" w:themeColor="text1"/>
          <w:sz w:val="28"/>
          <w:szCs w:val="28"/>
        </w:rPr>
        <w:t>и</w:t>
      </w:r>
      <w:r w:rsidRPr="00E67991">
        <w:rPr>
          <w:rFonts w:ascii="Times New Roman" w:hAnsi="Times New Roman"/>
          <w:color w:val="000000" w:themeColor="text1"/>
          <w:sz w:val="28"/>
          <w:szCs w:val="28"/>
        </w:rPr>
        <w:t>я</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спец</w:t>
      </w:r>
      <w:r>
        <w:rPr>
          <w:rFonts w:ascii="Times New Roman" w:hAnsi="Times New Roman"/>
          <w:color w:val="000000" w:themeColor="text1"/>
          <w:sz w:val="28"/>
          <w:szCs w:val="28"/>
        </w:rPr>
        <w:t>и</w:t>
      </w:r>
      <w:r w:rsidRPr="00E67991">
        <w:rPr>
          <w:rFonts w:ascii="Times New Roman" w:hAnsi="Times New Roman"/>
          <w:color w:val="000000" w:themeColor="text1"/>
          <w:sz w:val="28"/>
          <w:szCs w:val="28"/>
        </w:rPr>
        <w:t>ально</w:t>
      </w:r>
      <w:r>
        <w:rPr>
          <w:rFonts w:ascii="Times New Roman" w:hAnsi="Times New Roman"/>
          <w:color w:val="000000" w:themeColor="text1"/>
          <w:sz w:val="28"/>
          <w:szCs w:val="28"/>
        </w:rPr>
        <w:t>й</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физической</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п</w:t>
      </w:r>
      <w:r>
        <w:rPr>
          <w:rFonts w:ascii="Times New Roman" w:hAnsi="Times New Roman"/>
          <w:color w:val="000000" w:themeColor="text1"/>
          <w:sz w:val="28"/>
          <w:szCs w:val="28"/>
        </w:rPr>
        <w:t>о</w:t>
      </w:r>
      <w:r w:rsidRPr="00E67991">
        <w:rPr>
          <w:rFonts w:ascii="Times New Roman" w:hAnsi="Times New Roman"/>
          <w:color w:val="000000" w:themeColor="text1"/>
          <w:sz w:val="28"/>
          <w:szCs w:val="28"/>
        </w:rPr>
        <w:t>дготовки</w:t>
      </w:r>
      <w:proofErr w:type="spellEnd"/>
      <w:r w:rsidRPr="00E67991">
        <w:rPr>
          <w:rFonts w:ascii="Times New Roman" w:hAnsi="Times New Roman"/>
          <w:color w:val="000000" w:themeColor="text1"/>
          <w:sz w:val="28"/>
          <w:szCs w:val="28"/>
        </w:rPr>
        <w:t xml:space="preserve"> в </w:t>
      </w:r>
      <w:proofErr w:type="spellStart"/>
      <w:r w:rsidRPr="00E67991">
        <w:rPr>
          <w:rFonts w:ascii="Times New Roman" w:hAnsi="Times New Roman"/>
          <w:color w:val="000000" w:themeColor="text1"/>
          <w:sz w:val="28"/>
          <w:szCs w:val="28"/>
        </w:rPr>
        <w:t>художественной</w:t>
      </w:r>
      <w:proofErr w:type="spellEnd"/>
      <w:r w:rsidRPr="00E67991">
        <w:rPr>
          <w:rFonts w:ascii="Times New Roman" w:hAnsi="Times New Roman"/>
          <w:color w:val="000000" w:themeColor="text1"/>
          <w:sz w:val="28"/>
          <w:szCs w:val="28"/>
        </w:rPr>
        <w:t xml:space="preserve"> </w:t>
      </w:r>
      <w:proofErr w:type="spellStart"/>
      <w:r w:rsidRPr="00E67991">
        <w:rPr>
          <w:rFonts w:ascii="Times New Roman" w:hAnsi="Times New Roman"/>
          <w:color w:val="000000" w:themeColor="text1"/>
          <w:sz w:val="28"/>
          <w:szCs w:val="28"/>
        </w:rPr>
        <w:t>гимнастике</w:t>
      </w:r>
      <w:proofErr w:type="spellEnd"/>
      <w:r w:rsidRPr="00E67991">
        <w:rPr>
          <w:rFonts w:ascii="Times New Roman" w:hAnsi="Times New Roman"/>
          <w:color w:val="000000" w:themeColor="text1"/>
          <w:sz w:val="28"/>
          <w:szCs w:val="28"/>
        </w:rPr>
        <w:t xml:space="preserve"> спортсменок 10-11 лет</w:t>
      </w:r>
      <w:r>
        <w:rPr>
          <w:rFonts w:ascii="Times New Roman" w:hAnsi="Times New Roman"/>
          <w:color w:val="000000" w:themeColor="text1"/>
          <w:sz w:val="28"/>
          <w:szCs w:val="28"/>
        </w:rPr>
        <w:t xml:space="preserve">. </w:t>
      </w:r>
      <w:proofErr w:type="spellStart"/>
      <w:r w:rsidRPr="003063E8">
        <w:rPr>
          <w:rFonts w:ascii="Times New Roman" w:hAnsi="Times New Roman"/>
          <w:i/>
          <w:iCs/>
          <w:color w:val="000000" w:themeColor="text1"/>
          <w:sz w:val="28"/>
          <w:szCs w:val="28"/>
        </w:rPr>
        <w:t>Научный</w:t>
      </w:r>
      <w:proofErr w:type="spellEnd"/>
      <w:r w:rsidRPr="003063E8">
        <w:rPr>
          <w:rFonts w:ascii="Times New Roman" w:hAnsi="Times New Roman"/>
          <w:i/>
          <w:iCs/>
          <w:color w:val="000000" w:themeColor="text1"/>
          <w:sz w:val="28"/>
          <w:szCs w:val="28"/>
        </w:rPr>
        <w:t xml:space="preserve"> журнал</w:t>
      </w:r>
      <w:r w:rsidRPr="00E67991">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2009.</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10.</w:t>
      </w:r>
      <w:r>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С.145-149.</w:t>
      </w:r>
    </w:p>
    <w:p w14:paraId="4F18C019" w14:textId="77777777" w:rsidR="003063E8" w:rsidRPr="004567C4" w:rsidRDefault="003063E8" w:rsidP="004567C4">
      <w:pPr>
        <w:pStyle w:val="af"/>
        <w:numPr>
          <w:ilvl w:val="0"/>
          <w:numId w:val="41"/>
        </w:numPr>
        <w:spacing w:after="0" w:line="360" w:lineRule="auto"/>
        <w:ind w:left="0" w:hanging="11"/>
        <w:rPr>
          <w:rFonts w:ascii="Times New Roman" w:hAnsi="Times New Roman"/>
          <w:color w:val="000000" w:themeColor="text1"/>
          <w:sz w:val="28"/>
          <w:szCs w:val="28"/>
        </w:rPr>
      </w:pPr>
      <w:r w:rsidRPr="004567C4">
        <w:rPr>
          <w:rFonts w:ascii="Times New Roman" w:hAnsi="Times New Roman"/>
          <w:color w:val="000000" w:themeColor="text1"/>
          <w:sz w:val="28"/>
          <w:szCs w:val="28"/>
        </w:rPr>
        <w:t>Правила з художньої гімнастики 2022–2024. Електронний ресурс. URL:https://www.gymnastics.sport/publicdir/rules/files/en_RG%20CoP%202022- 2024.pdf</w:t>
      </w:r>
    </w:p>
    <w:p w14:paraId="398C3D86" w14:textId="77777777" w:rsidR="003063E8" w:rsidRDefault="003063E8" w:rsidP="003063E8">
      <w:pPr>
        <w:pStyle w:val="af"/>
        <w:numPr>
          <w:ilvl w:val="0"/>
          <w:numId w:val="41"/>
        </w:numPr>
        <w:tabs>
          <w:tab w:val="left" w:pos="-142"/>
          <w:tab w:val="left" w:pos="284"/>
        </w:tabs>
        <w:spacing w:after="0" w:line="360" w:lineRule="auto"/>
        <w:ind w:left="0" w:right="50" w:hanging="11"/>
        <w:jc w:val="both"/>
        <w:rPr>
          <w:rFonts w:ascii="Times New Roman" w:hAnsi="Times New Roman"/>
          <w:color w:val="000000" w:themeColor="text1"/>
          <w:sz w:val="28"/>
          <w:szCs w:val="28"/>
        </w:rPr>
      </w:pPr>
      <w:proofErr w:type="spellStart"/>
      <w:r w:rsidRPr="003063E8">
        <w:rPr>
          <w:rFonts w:ascii="Times New Roman" w:hAnsi="Times New Roman"/>
          <w:color w:val="000000" w:themeColor="text1"/>
          <w:sz w:val="28"/>
          <w:szCs w:val="28"/>
        </w:rPr>
        <w:t>Kizіm</w:t>
      </w:r>
      <w:proofErr w:type="spellEnd"/>
      <w:r w:rsidRPr="003063E8">
        <w:rPr>
          <w:rFonts w:ascii="Times New Roman" w:hAnsi="Times New Roman"/>
          <w:color w:val="000000" w:themeColor="text1"/>
          <w:sz w:val="28"/>
          <w:szCs w:val="28"/>
        </w:rPr>
        <w:t xml:space="preserve">, P. M., </w:t>
      </w:r>
      <w:proofErr w:type="spellStart"/>
      <w:r w:rsidRPr="003063E8">
        <w:rPr>
          <w:rFonts w:ascii="Times New Roman" w:hAnsi="Times New Roman"/>
          <w:color w:val="000000" w:themeColor="text1"/>
          <w:sz w:val="28"/>
          <w:szCs w:val="28"/>
        </w:rPr>
        <w:t>Lutsenko</w:t>
      </w:r>
      <w:proofErr w:type="spellEnd"/>
      <w:r w:rsidRPr="003063E8">
        <w:rPr>
          <w:rFonts w:ascii="Times New Roman" w:hAnsi="Times New Roman"/>
          <w:color w:val="000000" w:themeColor="text1"/>
          <w:sz w:val="28"/>
          <w:szCs w:val="28"/>
        </w:rPr>
        <w:t xml:space="preserve">, L. S. &amp; </w:t>
      </w:r>
      <w:proofErr w:type="spellStart"/>
      <w:r w:rsidRPr="003063E8">
        <w:rPr>
          <w:rFonts w:ascii="Times New Roman" w:hAnsi="Times New Roman"/>
          <w:color w:val="000000" w:themeColor="text1"/>
          <w:sz w:val="28"/>
          <w:szCs w:val="28"/>
        </w:rPr>
        <w:t>Batyeyeva</w:t>
      </w:r>
      <w:proofErr w:type="spellEnd"/>
      <w:r w:rsidRPr="003063E8">
        <w:rPr>
          <w:rFonts w:ascii="Times New Roman" w:hAnsi="Times New Roman"/>
          <w:color w:val="000000" w:themeColor="text1"/>
          <w:sz w:val="28"/>
          <w:szCs w:val="28"/>
        </w:rPr>
        <w:t>, N. P. (2016), “</w:t>
      </w:r>
      <w:proofErr w:type="spellStart"/>
      <w:r w:rsidRPr="003063E8">
        <w:rPr>
          <w:rFonts w:ascii="Times New Roman" w:hAnsi="Times New Roman"/>
          <w:color w:val="000000" w:themeColor="text1"/>
          <w:sz w:val="28"/>
          <w:szCs w:val="28"/>
        </w:rPr>
        <w:t>Improving</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the</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ompetitive</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program</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pairs</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women</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with</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acrobatic</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choreography</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on</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stage</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by</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means</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of</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specialized</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basic</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training</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Slobozans`kij</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naukovo-sportivnij</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visnik</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Vol</w:t>
      </w:r>
      <w:proofErr w:type="spellEnd"/>
      <w:r w:rsidRPr="003063E8">
        <w:rPr>
          <w:rFonts w:ascii="Times New Roman" w:hAnsi="Times New Roman"/>
          <w:color w:val="000000" w:themeColor="text1"/>
          <w:sz w:val="28"/>
          <w:szCs w:val="28"/>
        </w:rPr>
        <w:t xml:space="preserve">. 52 </w:t>
      </w:r>
      <w:proofErr w:type="spellStart"/>
      <w:r w:rsidRPr="003063E8">
        <w:rPr>
          <w:rFonts w:ascii="Times New Roman" w:hAnsi="Times New Roman"/>
          <w:color w:val="000000" w:themeColor="text1"/>
          <w:sz w:val="28"/>
          <w:szCs w:val="28"/>
        </w:rPr>
        <w:t>No</w:t>
      </w:r>
      <w:proofErr w:type="spellEnd"/>
      <w:r w:rsidRPr="003063E8">
        <w:rPr>
          <w:rFonts w:ascii="Times New Roman" w:hAnsi="Times New Roman"/>
          <w:color w:val="000000" w:themeColor="text1"/>
          <w:sz w:val="28"/>
          <w:szCs w:val="28"/>
        </w:rPr>
        <w:t xml:space="preserve"> 2, </w:t>
      </w:r>
      <w:proofErr w:type="spellStart"/>
      <w:r w:rsidRPr="003063E8">
        <w:rPr>
          <w:rFonts w:ascii="Times New Roman" w:hAnsi="Times New Roman"/>
          <w:color w:val="000000" w:themeColor="text1"/>
          <w:sz w:val="28"/>
          <w:szCs w:val="28"/>
        </w:rPr>
        <w:t>pp</w:t>
      </w:r>
      <w:proofErr w:type="spellEnd"/>
      <w:r w:rsidRPr="003063E8">
        <w:rPr>
          <w:rFonts w:ascii="Times New Roman" w:hAnsi="Times New Roman"/>
          <w:color w:val="000000" w:themeColor="text1"/>
          <w:sz w:val="28"/>
          <w:szCs w:val="28"/>
        </w:rPr>
        <w:t xml:space="preserve">. 55-60, </w:t>
      </w:r>
      <w:proofErr w:type="spellStart"/>
      <w:r w:rsidRPr="003063E8">
        <w:rPr>
          <w:rFonts w:ascii="Times New Roman" w:hAnsi="Times New Roman"/>
          <w:color w:val="000000" w:themeColor="text1"/>
          <w:sz w:val="28"/>
          <w:szCs w:val="28"/>
        </w:rPr>
        <w:t>doi</w:t>
      </w:r>
      <w:proofErr w:type="spellEnd"/>
      <w:r w:rsidRPr="003063E8">
        <w:rPr>
          <w:rFonts w:ascii="Times New Roman" w:hAnsi="Times New Roman"/>
          <w:color w:val="000000" w:themeColor="text1"/>
          <w:sz w:val="28"/>
          <w:szCs w:val="28"/>
        </w:rPr>
        <w:t xml:space="preserve">: 0.15391/ </w:t>
      </w:r>
      <w:proofErr w:type="spellStart"/>
      <w:r w:rsidRPr="003063E8">
        <w:rPr>
          <w:rFonts w:ascii="Times New Roman" w:hAnsi="Times New Roman"/>
          <w:color w:val="000000" w:themeColor="text1"/>
          <w:sz w:val="28"/>
          <w:szCs w:val="28"/>
        </w:rPr>
        <w:t>snsv</w:t>
      </w:r>
      <w:proofErr w:type="spellEnd"/>
      <w:r w:rsidRPr="003063E8">
        <w:rPr>
          <w:rFonts w:ascii="Times New Roman" w:hAnsi="Times New Roman"/>
          <w:color w:val="000000" w:themeColor="text1"/>
          <w:sz w:val="28"/>
          <w:szCs w:val="28"/>
        </w:rPr>
        <w:t>. 2016-2.009 (</w:t>
      </w:r>
      <w:proofErr w:type="spellStart"/>
      <w:r w:rsidRPr="003063E8">
        <w:rPr>
          <w:rFonts w:ascii="Times New Roman" w:hAnsi="Times New Roman"/>
          <w:color w:val="000000" w:themeColor="text1"/>
          <w:sz w:val="28"/>
          <w:szCs w:val="28"/>
        </w:rPr>
        <w:t>in</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Ukr</w:t>
      </w:r>
      <w:proofErr w:type="spellEnd"/>
      <w:r w:rsidRPr="003063E8">
        <w:rPr>
          <w:rFonts w:ascii="Times New Roman" w:hAnsi="Times New Roman"/>
          <w:color w:val="000000" w:themeColor="text1"/>
          <w:sz w:val="28"/>
          <w:szCs w:val="28"/>
        </w:rPr>
        <w:t>.)</w:t>
      </w:r>
    </w:p>
    <w:p w14:paraId="690B2740" w14:textId="28900E95" w:rsidR="003063E8" w:rsidRPr="003063E8" w:rsidRDefault="003063E8" w:rsidP="003063E8">
      <w:pPr>
        <w:pStyle w:val="af"/>
        <w:numPr>
          <w:ilvl w:val="0"/>
          <w:numId w:val="41"/>
        </w:numPr>
        <w:tabs>
          <w:tab w:val="left" w:pos="-142"/>
          <w:tab w:val="left" w:pos="284"/>
        </w:tabs>
        <w:spacing w:after="0" w:line="360" w:lineRule="auto"/>
        <w:ind w:left="0" w:right="50" w:hanging="11"/>
        <w:jc w:val="both"/>
        <w:rPr>
          <w:rFonts w:ascii="Times New Roman" w:hAnsi="Times New Roman"/>
          <w:color w:val="000000" w:themeColor="text1"/>
          <w:sz w:val="28"/>
          <w:szCs w:val="28"/>
        </w:rPr>
      </w:pPr>
      <w:proofErr w:type="spellStart"/>
      <w:r w:rsidRPr="003063E8">
        <w:rPr>
          <w:rFonts w:ascii="Times New Roman" w:hAnsi="Times New Roman"/>
          <w:color w:val="000000" w:themeColor="text1"/>
          <w:sz w:val="28"/>
          <w:szCs w:val="28"/>
        </w:rPr>
        <w:t>Rhythmic</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Gymnastics</w:t>
      </w:r>
      <w:proofErr w:type="spellEnd"/>
      <w:r w:rsidRPr="003063E8">
        <w:rPr>
          <w:rFonts w:ascii="Times New Roman" w:hAnsi="Times New Roman"/>
          <w:color w:val="000000" w:themeColor="text1"/>
          <w:sz w:val="28"/>
          <w:szCs w:val="28"/>
        </w:rPr>
        <w:t xml:space="preserve"> </w:t>
      </w:r>
      <w:proofErr w:type="spellStart"/>
      <w:r w:rsidRPr="003063E8">
        <w:rPr>
          <w:rFonts w:ascii="Times New Roman" w:hAnsi="Times New Roman"/>
          <w:color w:val="000000" w:themeColor="text1"/>
          <w:sz w:val="28"/>
          <w:szCs w:val="28"/>
        </w:rPr>
        <w:t>Rules</w:t>
      </w:r>
      <w:proofErr w:type="spellEnd"/>
      <w:r w:rsidRPr="003063E8">
        <w:rPr>
          <w:rFonts w:ascii="Times New Roman" w:hAnsi="Times New Roman"/>
          <w:color w:val="000000" w:themeColor="text1"/>
          <w:sz w:val="28"/>
          <w:szCs w:val="28"/>
        </w:rPr>
        <w:t xml:space="preserve"> 2016-2020. — http://www.figgymnastics.com/site/rules/disciplines/rg</w:t>
      </w:r>
    </w:p>
    <w:p w14:paraId="1217D84B" w14:textId="77777777" w:rsidR="003063E8" w:rsidRPr="003063E8" w:rsidRDefault="003063E8" w:rsidP="003063E8">
      <w:pPr>
        <w:pStyle w:val="af"/>
        <w:tabs>
          <w:tab w:val="left" w:pos="-142"/>
          <w:tab w:val="left" w:pos="284"/>
        </w:tabs>
        <w:spacing w:after="0" w:line="360" w:lineRule="auto"/>
        <w:ind w:left="0" w:right="50"/>
        <w:jc w:val="both"/>
        <w:rPr>
          <w:rFonts w:ascii="Times New Roman" w:hAnsi="Times New Roman"/>
          <w:color w:val="000000" w:themeColor="text1"/>
          <w:sz w:val="28"/>
          <w:szCs w:val="28"/>
        </w:rPr>
      </w:pPr>
    </w:p>
    <w:p w14:paraId="0CE97829" w14:textId="77777777" w:rsidR="003063E8" w:rsidRPr="00E67991" w:rsidRDefault="003063E8" w:rsidP="003063E8">
      <w:pPr>
        <w:pStyle w:val="af"/>
        <w:tabs>
          <w:tab w:val="left" w:pos="-142"/>
          <w:tab w:val="left" w:pos="284"/>
        </w:tabs>
        <w:spacing w:after="0" w:line="360" w:lineRule="auto"/>
        <w:ind w:left="0" w:right="50"/>
        <w:jc w:val="both"/>
        <w:rPr>
          <w:rFonts w:ascii="Times New Roman" w:hAnsi="Times New Roman"/>
          <w:color w:val="000000" w:themeColor="text1"/>
          <w:sz w:val="28"/>
          <w:szCs w:val="28"/>
        </w:rPr>
      </w:pPr>
    </w:p>
    <w:p w14:paraId="0081D564" w14:textId="77777777" w:rsidR="002C2E8E" w:rsidRDefault="002C2E8E">
      <w:pPr>
        <w:spacing w:after="0" w:line="240" w:lineRule="auto"/>
        <w:rPr>
          <w:rFonts w:ascii="Times New Roman" w:hAnsi="Times New Roman"/>
          <w:color w:val="000000" w:themeColor="text1"/>
          <w:sz w:val="28"/>
          <w:szCs w:val="28"/>
        </w:rPr>
      </w:pPr>
      <w:r>
        <w:rPr>
          <w:rFonts w:ascii="Times New Roman" w:hAnsi="Times New Roman"/>
          <w:color w:val="000000" w:themeColor="text1"/>
          <w:sz w:val="28"/>
          <w:szCs w:val="28"/>
        </w:rPr>
        <w:br w:type="page"/>
      </w:r>
    </w:p>
    <w:p w14:paraId="010E6D59" w14:textId="3E381929" w:rsidR="001D1798" w:rsidRPr="00E67991" w:rsidRDefault="002C2E8E" w:rsidP="002C2E8E">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4</w:t>
      </w:r>
    </w:p>
    <w:p w14:paraId="1F872815" w14:textId="2ECAFEE4" w:rsidR="001D1798" w:rsidRPr="00E67991" w:rsidRDefault="002C2E8E" w:rsidP="002C2E8E">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ВИДИ ДІЯЛЬНОСТІ ТРЕНЕРА З ГІМНАСТИКИ ХУДОЖНЬОЇ</w:t>
      </w:r>
    </w:p>
    <w:p w14:paraId="1F196078" w14:textId="77777777" w:rsidR="001D1798" w:rsidRDefault="001D1798" w:rsidP="00DD0847">
      <w:pPr>
        <w:tabs>
          <w:tab w:val="left" w:pos="-142"/>
          <w:tab w:val="left" w:pos="0"/>
        </w:tabs>
        <w:spacing w:after="0" w:line="360" w:lineRule="auto"/>
        <w:ind w:right="50"/>
        <w:jc w:val="center"/>
        <w:rPr>
          <w:rFonts w:ascii="Times New Roman" w:hAnsi="Times New Roman"/>
          <w:b/>
          <w:color w:val="000000" w:themeColor="text1"/>
          <w:sz w:val="28"/>
          <w:szCs w:val="28"/>
        </w:rPr>
      </w:pPr>
    </w:p>
    <w:p w14:paraId="6CB4E0FE" w14:textId="17F04F13" w:rsidR="002C2E8E" w:rsidRPr="002C2E8E" w:rsidRDefault="002C2E8E" w:rsidP="002C2E8E">
      <w:pPr>
        <w:tabs>
          <w:tab w:val="left" w:pos="-142"/>
          <w:tab w:val="left" w:pos="0"/>
        </w:tabs>
        <w:spacing w:after="0" w:line="360" w:lineRule="auto"/>
        <w:ind w:right="51" w:firstLine="720"/>
        <w:jc w:val="both"/>
        <w:rPr>
          <w:rFonts w:ascii="Times New Roman" w:hAnsi="Times New Roman"/>
          <w:bCs/>
          <w:color w:val="000000" w:themeColor="text1"/>
          <w:sz w:val="28"/>
          <w:szCs w:val="28"/>
        </w:rPr>
      </w:pPr>
      <w:r w:rsidRPr="002C2E8E">
        <w:rPr>
          <w:rFonts w:ascii="Times New Roman" w:hAnsi="Times New Roman"/>
          <w:bCs/>
          <w:color w:val="000000" w:themeColor="text1"/>
          <w:sz w:val="28"/>
          <w:szCs w:val="28"/>
        </w:rPr>
        <w:t>Професія тренера – особливості, мета діяльності. Основні функції тренера з гімнастики художньої: навчально-тренувальна, виховна функція, функція планування, функція контролю, обрахунків та корекції підготовки, функція підготовки та участі у змаганнях, функція відбору, функція матеріально-технічного забезпечення тренувального процесу, забезпечення безпеки занять. Контакти тренера з гімнастики. Основні критерії здібностей тренера: дидактичні, комунікативні, гностичні, організаторські, психомоторні здібності. Рівні результатів роботи тренера  (категорії за результативністю): репродуктивний,  адаптивний,  моделюючий.  Специфіка педагогічної роботи зі спортсменками різної кваліфікації. Особливості діяльності тренера при роботі з юними спортсменками. Спеціалізація тренера з гімнастики художньої (тренер початкової і базової підготовки, тренер-хореограф). Бригадний метод організації роботи тренерів. Роль, значення тренера суттєво змінилися внаслідок формування і організаційного оформлення окремих видів спорту, підвищення рівня підготовленості спортсменок, станд</w:t>
      </w:r>
      <w:r>
        <w:rPr>
          <w:rFonts w:ascii="Times New Roman" w:hAnsi="Times New Roman"/>
          <w:bCs/>
          <w:color w:val="000000" w:themeColor="text1"/>
          <w:sz w:val="28"/>
          <w:szCs w:val="28"/>
        </w:rPr>
        <w:t>а</w:t>
      </w:r>
      <w:r w:rsidRPr="002C2E8E">
        <w:rPr>
          <w:rFonts w:ascii="Times New Roman" w:hAnsi="Times New Roman"/>
          <w:bCs/>
          <w:color w:val="000000" w:themeColor="text1"/>
          <w:sz w:val="28"/>
          <w:szCs w:val="28"/>
        </w:rPr>
        <w:t>ртизації правил змагань, стабілізації системи проведення міжнародних змагань тощо.</w:t>
      </w:r>
    </w:p>
    <w:p w14:paraId="7228666F" w14:textId="79164033" w:rsidR="002C2E8E" w:rsidRPr="002C2E8E" w:rsidRDefault="002C2E8E" w:rsidP="002C2E8E">
      <w:pPr>
        <w:tabs>
          <w:tab w:val="left" w:pos="-142"/>
          <w:tab w:val="left" w:pos="0"/>
        </w:tabs>
        <w:spacing w:after="0" w:line="360" w:lineRule="auto"/>
        <w:ind w:right="51" w:firstLine="720"/>
        <w:jc w:val="both"/>
        <w:rPr>
          <w:rFonts w:ascii="Times New Roman" w:hAnsi="Times New Roman"/>
          <w:bCs/>
          <w:color w:val="000000" w:themeColor="text1"/>
          <w:sz w:val="28"/>
          <w:szCs w:val="28"/>
        </w:rPr>
      </w:pPr>
      <w:r w:rsidRPr="002C2E8E">
        <w:rPr>
          <w:rFonts w:ascii="Times New Roman" w:hAnsi="Times New Roman"/>
          <w:bCs/>
          <w:color w:val="000000" w:themeColor="text1"/>
          <w:sz w:val="28"/>
          <w:szCs w:val="28"/>
        </w:rPr>
        <w:t>Сьогодні тренер-викладач – одна з найважливіших  фігур в спорті, без якої неможливо уявити сучасну спортивну діяльність. Підготовка і виведення спортсменки на рівень міжнародних результа</w:t>
      </w:r>
      <w:r>
        <w:rPr>
          <w:rFonts w:ascii="Times New Roman" w:hAnsi="Times New Roman"/>
          <w:bCs/>
          <w:color w:val="000000" w:themeColor="text1"/>
          <w:sz w:val="28"/>
          <w:szCs w:val="28"/>
        </w:rPr>
        <w:t>т</w:t>
      </w:r>
      <w:r w:rsidRPr="002C2E8E">
        <w:rPr>
          <w:rFonts w:ascii="Times New Roman" w:hAnsi="Times New Roman"/>
          <w:bCs/>
          <w:color w:val="000000" w:themeColor="text1"/>
          <w:sz w:val="28"/>
          <w:szCs w:val="28"/>
        </w:rPr>
        <w:t xml:space="preserve">ів без допомоги тренера є просто неможливим. Сучасні тренери готуються в спеціальних вищих навчальних закладах. Більшість тренерів, як правило, мають неабиякий досвід спортивної діяльності та великий багаж теоретичних знань з різних галузей науки: теорії спорту, медико-біологічних дисциплін, гуманітарних наук тощо. </w:t>
      </w:r>
    </w:p>
    <w:p w14:paraId="12EE9B66" w14:textId="67BF14CA" w:rsidR="002C2E8E" w:rsidRPr="002C2E8E" w:rsidRDefault="002C2E8E" w:rsidP="002C2E8E">
      <w:pPr>
        <w:tabs>
          <w:tab w:val="left" w:pos="-142"/>
          <w:tab w:val="left" w:pos="0"/>
        </w:tabs>
        <w:spacing w:after="0" w:line="360" w:lineRule="auto"/>
        <w:ind w:right="51" w:firstLine="720"/>
        <w:jc w:val="both"/>
        <w:rPr>
          <w:rFonts w:ascii="Times New Roman" w:hAnsi="Times New Roman"/>
          <w:bCs/>
          <w:color w:val="000000" w:themeColor="text1"/>
          <w:sz w:val="28"/>
          <w:szCs w:val="28"/>
        </w:rPr>
      </w:pPr>
      <w:r w:rsidRPr="002C2E8E">
        <w:rPr>
          <w:rFonts w:ascii="Times New Roman" w:hAnsi="Times New Roman"/>
          <w:bCs/>
          <w:color w:val="000000" w:themeColor="text1"/>
          <w:sz w:val="28"/>
          <w:szCs w:val="28"/>
        </w:rPr>
        <w:t>Вивчитись на тренера-викладача з гімнастики художньої в Україні треба в вищому навчальному закладі III і IV рівня акредитації. Переважній більшості випускників присво</w:t>
      </w:r>
      <w:r>
        <w:rPr>
          <w:rFonts w:ascii="Times New Roman" w:hAnsi="Times New Roman"/>
          <w:bCs/>
          <w:color w:val="000000" w:themeColor="text1"/>
          <w:sz w:val="28"/>
          <w:szCs w:val="28"/>
        </w:rPr>
        <w:t>ю</w:t>
      </w:r>
      <w:r w:rsidRPr="002C2E8E">
        <w:rPr>
          <w:rFonts w:ascii="Times New Roman" w:hAnsi="Times New Roman"/>
          <w:bCs/>
          <w:color w:val="000000" w:themeColor="text1"/>
          <w:sz w:val="28"/>
          <w:szCs w:val="28"/>
        </w:rPr>
        <w:t xml:space="preserve">ється кваліфікаційний рівень «спеціаліст». З врахуванням освіти, стажу роботи, виконуваних функцій і конкретних досягнень окремих учнів або команд тренери сьогодні поділяються на відповідні категорії. </w:t>
      </w:r>
      <w:proofErr w:type="spellStart"/>
      <w:r w:rsidRPr="002C2E8E">
        <w:rPr>
          <w:rFonts w:ascii="Times New Roman" w:hAnsi="Times New Roman"/>
          <w:bCs/>
          <w:color w:val="000000" w:themeColor="text1"/>
          <w:sz w:val="28"/>
          <w:szCs w:val="28"/>
        </w:rPr>
        <w:t>Категор</w:t>
      </w:r>
      <w:r>
        <w:rPr>
          <w:rFonts w:ascii="Times New Roman" w:hAnsi="Times New Roman"/>
          <w:bCs/>
          <w:color w:val="000000" w:themeColor="text1"/>
          <w:sz w:val="28"/>
          <w:szCs w:val="28"/>
        </w:rPr>
        <w:t>і</w:t>
      </w:r>
      <w:r w:rsidRPr="002C2E8E">
        <w:rPr>
          <w:rFonts w:ascii="Times New Roman" w:hAnsi="Times New Roman"/>
          <w:bCs/>
          <w:color w:val="000000" w:themeColor="text1"/>
          <w:sz w:val="28"/>
          <w:szCs w:val="28"/>
        </w:rPr>
        <w:t>йність</w:t>
      </w:r>
      <w:proofErr w:type="spellEnd"/>
      <w:r w:rsidRPr="002C2E8E">
        <w:rPr>
          <w:rFonts w:ascii="Times New Roman" w:hAnsi="Times New Roman"/>
          <w:bCs/>
          <w:color w:val="000000" w:themeColor="text1"/>
          <w:sz w:val="28"/>
          <w:szCs w:val="28"/>
        </w:rPr>
        <w:t xml:space="preserve"> тренерів впливає на рівень їхньої заробітної платні. Вона встановлюється Педа</w:t>
      </w:r>
      <w:r>
        <w:rPr>
          <w:rFonts w:ascii="Times New Roman" w:hAnsi="Times New Roman"/>
          <w:bCs/>
          <w:color w:val="000000" w:themeColor="text1"/>
          <w:sz w:val="28"/>
          <w:szCs w:val="28"/>
        </w:rPr>
        <w:t>г</w:t>
      </w:r>
      <w:r w:rsidRPr="002C2E8E">
        <w:rPr>
          <w:rFonts w:ascii="Times New Roman" w:hAnsi="Times New Roman"/>
          <w:bCs/>
          <w:color w:val="000000" w:themeColor="text1"/>
          <w:sz w:val="28"/>
          <w:szCs w:val="28"/>
        </w:rPr>
        <w:t xml:space="preserve">огічними </w:t>
      </w:r>
      <w:r>
        <w:rPr>
          <w:rFonts w:ascii="Times New Roman" w:hAnsi="Times New Roman"/>
          <w:bCs/>
          <w:color w:val="000000" w:themeColor="text1"/>
          <w:sz w:val="28"/>
          <w:szCs w:val="28"/>
        </w:rPr>
        <w:t>р</w:t>
      </w:r>
      <w:r w:rsidRPr="002C2E8E">
        <w:rPr>
          <w:rFonts w:ascii="Times New Roman" w:hAnsi="Times New Roman"/>
          <w:bCs/>
          <w:color w:val="000000" w:themeColor="text1"/>
          <w:sz w:val="28"/>
          <w:szCs w:val="28"/>
        </w:rPr>
        <w:t>адами спортивних організацій, в яких працюють тренери і затверджуються відповідними органами державного управління спортом.</w:t>
      </w:r>
    </w:p>
    <w:p w14:paraId="66CC6142" w14:textId="77777777" w:rsidR="002C2E8E" w:rsidRPr="008734BA" w:rsidRDefault="002C2E8E" w:rsidP="008734BA">
      <w:pPr>
        <w:tabs>
          <w:tab w:val="left" w:pos="-142"/>
          <w:tab w:val="left" w:pos="0"/>
        </w:tabs>
        <w:spacing w:after="0" w:line="360" w:lineRule="auto"/>
        <w:ind w:right="51"/>
        <w:jc w:val="center"/>
        <w:rPr>
          <w:rFonts w:ascii="Times New Roman" w:hAnsi="Times New Roman"/>
          <w:b/>
          <w:color w:val="000000" w:themeColor="text1"/>
          <w:sz w:val="28"/>
          <w:szCs w:val="28"/>
        </w:rPr>
      </w:pPr>
      <w:r w:rsidRPr="008734BA">
        <w:rPr>
          <w:rFonts w:ascii="Times New Roman" w:hAnsi="Times New Roman"/>
          <w:b/>
          <w:color w:val="000000" w:themeColor="text1"/>
          <w:sz w:val="28"/>
          <w:szCs w:val="28"/>
        </w:rPr>
        <w:t>Градація за професійними категоріями для тренерів сьогодні є такою:</w:t>
      </w:r>
    </w:p>
    <w:p w14:paraId="49BC0C93" w14:textId="45733461" w:rsidR="002C2E8E" w:rsidRPr="002C2E8E" w:rsidRDefault="002C2E8E" w:rsidP="008734BA">
      <w:pPr>
        <w:pStyle w:val="af"/>
        <w:numPr>
          <w:ilvl w:val="0"/>
          <w:numId w:val="32"/>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2C2E8E">
        <w:rPr>
          <w:rFonts w:ascii="Times New Roman" w:hAnsi="Times New Roman"/>
          <w:bCs/>
          <w:color w:val="000000" w:themeColor="text1"/>
          <w:sz w:val="28"/>
          <w:szCs w:val="28"/>
        </w:rPr>
        <w:t xml:space="preserve">Вища категорія;  </w:t>
      </w:r>
    </w:p>
    <w:p w14:paraId="4E3B36F2" w14:textId="676126DB" w:rsidR="002C2E8E" w:rsidRPr="002C2E8E" w:rsidRDefault="002C2E8E" w:rsidP="008734BA">
      <w:pPr>
        <w:pStyle w:val="af"/>
        <w:numPr>
          <w:ilvl w:val="0"/>
          <w:numId w:val="32"/>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2C2E8E">
        <w:rPr>
          <w:rFonts w:ascii="Times New Roman" w:hAnsi="Times New Roman"/>
          <w:bCs/>
          <w:color w:val="000000" w:themeColor="text1"/>
          <w:sz w:val="28"/>
          <w:szCs w:val="28"/>
        </w:rPr>
        <w:t xml:space="preserve">Перша категорія; </w:t>
      </w:r>
    </w:p>
    <w:p w14:paraId="381532E9" w14:textId="00FA5C7B" w:rsidR="002C2E8E" w:rsidRPr="002C2E8E" w:rsidRDefault="002C2E8E" w:rsidP="008734BA">
      <w:pPr>
        <w:pStyle w:val="af"/>
        <w:numPr>
          <w:ilvl w:val="0"/>
          <w:numId w:val="32"/>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2C2E8E">
        <w:rPr>
          <w:rFonts w:ascii="Times New Roman" w:hAnsi="Times New Roman"/>
          <w:bCs/>
          <w:color w:val="000000" w:themeColor="text1"/>
          <w:sz w:val="28"/>
          <w:szCs w:val="28"/>
        </w:rPr>
        <w:t>Друга категорія</w:t>
      </w:r>
      <w:r>
        <w:rPr>
          <w:rFonts w:ascii="Times New Roman" w:hAnsi="Times New Roman"/>
          <w:bCs/>
          <w:color w:val="000000" w:themeColor="text1"/>
          <w:sz w:val="28"/>
          <w:szCs w:val="28"/>
        </w:rPr>
        <w:t>.</w:t>
      </w:r>
    </w:p>
    <w:p w14:paraId="1BEC9184" w14:textId="1FBA80D3" w:rsidR="001D1798" w:rsidRPr="00E67991" w:rsidRDefault="0054455E" w:rsidP="008734BA">
      <w:pPr>
        <w:pStyle w:val="3"/>
        <w:spacing w:before="280" w:after="0" w:afterAutospacing="0" w:line="360" w:lineRule="auto"/>
        <w:jc w:val="center"/>
        <w:rPr>
          <w:sz w:val="28"/>
          <w:szCs w:val="28"/>
        </w:rPr>
      </w:pPr>
      <w:r w:rsidRPr="00E67991">
        <w:rPr>
          <w:sz w:val="28"/>
          <w:szCs w:val="28"/>
        </w:rPr>
        <w:t>Спортивні звання</w:t>
      </w:r>
    </w:p>
    <w:p w14:paraId="5D973B3C" w14:textId="77777777" w:rsidR="001D1798" w:rsidRPr="00E67991" w:rsidRDefault="0054455E" w:rsidP="008734BA">
      <w:pPr>
        <w:pStyle w:val="af"/>
        <w:numPr>
          <w:ilvl w:val="0"/>
          <w:numId w:val="32"/>
        </w:numPr>
        <w:tabs>
          <w:tab w:val="left" w:pos="-142"/>
        </w:tabs>
        <w:spacing w:after="0" w:line="360" w:lineRule="auto"/>
        <w:ind w:left="0" w:right="50" w:firstLine="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Заслужений майстер спорту</w:t>
      </w:r>
      <w:r w:rsidRPr="00E67991">
        <w:t xml:space="preserve"> </w:t>
      </w:r>
      <w:r w:rsidRPr="00E67991">
        <w:rPr>
          <w:rFonts w:ascii="Times New Roman" w:hAnsi="Times New Roman"/>
          <w:color w:val="000000" w:themeColor="text1"/>
          <w:sz w:val="28"/>
          <w:szCs w:val="28"/>
        </w:rPr>
        <w:t>України;</w:t>
      </w:r>
    </w:p>
    <w:p w14:paraId="0DC8552D" w14:textId="77777777" w:rsidR="001D1798" w:rsidRPr="00E67991" w:rsidRDefault="0054455E" w:rsidP="008734BA">
      <w:pPr>
        <w:pStyle w:val="af"/>
        <w:numPr>
          <w:ilvl w:val="0"/>
          <w:numId w:val="32"/>
        </w:numPr>
        <w:tabs>
          <w:tab w:val="left" w:pos="-142"/>
        </w:tabs>
        <w:spacing w:after="0" w:line="360" w:lineRule="auto"/>
        <w:ind w:left="0" w:right="50" w:firstLine="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Заслужений тренер України; </w:t>
      </w:r>
    </w:p>
    <w:p w14:paraId="2F201E2F" w14:textId="77777777" w:rsidR="002C2E8E" w:rsidRDefault="0054455E" w:rsidP="008734BA">
      <w:pPr>
        <w:pStyle w:val="af"/>
        <w:numPr>
          <w:ilvl w:val="0"/>
          <w:numId w:val="32"/>
        </w:numPr>
        <w:tabs>
          <w:tab w:val="left" w:pos="-142"/>
        </w:tabs>
        <w:spacing w:after="0" w:line="360" w:lineRule="auto"/>
        <w:ind w:left="0" w:right="50" w:firstLine="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Заслужений працівник фізичної культури. </w:t>
      </w:r>
    </w:p>
    <w:p w14:paraId="597853CC" w14:textId="59BC7D4F" w:rsidR="001D1798" w:rsidRPr="002C2E8E" w:rsidRDefault="0054455E" w:rsidP="002C2E8E">
      <w:pPr>
        <w:tabs>
          <w:tab w:val="left" w:pos="-142"/>
        </w:tabs>
        <w:spacing w:after="0" w:line="360" w:lineRule="auto"/>
        <w:ind w:right="51" w:firstLine="720"/>
        <w:jc w:val="both"/>
        <w:rPr>
          <w:rFonts w:ascii="Times New Roman" w:hAnsi="Times New Roman"/>
          <w:color w:val="000000" w:themeColor="text1"/>
          <w:sz w:val="28"/>
          <w:szCs w:val="28"/>
        </w:rPr>
      </w:pPr>
      <w:r w:rsidRPr="002C2E8E">
        <w:rPr>
          <w:rFonts w:ascii="Times New Roman" w:hAnsi="Times New Roman"/>
          <w:color w:val="000000" w:themeColor="text1"/>
          <w:sz w:val="28"/>
          <w:szCs w:val="28"/>
        </w:rPr>
        <w:t>Тренерські категорії періодично переглядаються, але не рідше, як 1 раз на 4 роки.</w:t>
      </w:r>
    </w:p>
    <w:p w14:paraId="783398A4" w14:textId="6ACA0779" w:rsidR="001D1798" w:rsidRPr="00E67991" w:rsidRDefault="0054455E" w:rsidP="00DD0847">
      <w:pPr>
        <w:tabs>
          <w:tab w:val="left" w:pos="-142"/>
          <w:tab w:val="left" w:pos="0"/>
        </w:tabs>
        <w:spacing w:after="0" w:line="360" w:lineRule="auto"/>
        <w:ind w:right="50" w:firstLine="567"/>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Категорії є офіційним визнанням професійної придатності тренерів. За особливо помітні досягнення спортсменки тренеру може бути присвоєно звання «Заслужений тренер України». В деяких випадках присвоюється звання «Заслужений працівник фізичної культури» або вручається інша державна нагорода. </w:t>
      </w:r>
    </w:p>
    <w:p w14:paraId="6E73BC1E" w14:textId="77777777" w:rsidR="001D1798" w:rsidRPr="00E67991" w:rsidRDefault="0054455E" w:rsidP="00DD0847">
      <w:pPr>
        <w:tabs>
          <w:tab w:val="left" w:pos="-142"/>
          <w:tab w:val="left" w:pos="0"/>
        </w:tabs>
        <w:spacing w:after="0" w:line="360" w:lineRule="auto"/>
        <w:ind w:right="50" w:firstLine="567"/>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Тренер може працювати в таких спортивних організаціях:</w:t>
      </w:r>
    </w:p>
    <w:p w14:paraId="6904C481" w14:textId="77777777" w:rsidR="001D1798" w:rsidRPr="00E67991" w:rsidRDefault="0054455E" w:rsidP="00DD0847">
      <w:pPr>
        <w:pStyle w:val="af"/>
        <w:numPr>
          <w:ilvl w:val="0"/>
          <w:numId w:val="13"/>
        </w:numPr>
        <w:tabs>
          <w:tab w:val="left" w:pos="-142"/>
          <w:tab w:val="left" w:pos="0"/>
        </w:tabs>
        <w:spacing w:after="0" w:line="360" w:lineRule="auto"/>
        <w:ind w:left="567" w:right="50" w:hanging="567"/>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дитячо-юнацька спортивна школа;</w:t>
      </w:r>
    </w:p>
    <w:p w14:paraId="76F38192" w14:textId="77777777" w:rsidR="001D1798" w:rsidRPr="00E67991" w:rsidRDefault="0054455E" w:rsidP="00DD0847">
      <w:pPr>
        <w:pStyle w:val="af"/>
        <w:numPr>
          <w:ilvl w:val="0"/>
          <w:numId w:val="13"/>
        </w:numPr>
        <w:tabs>
          <w:tab w:val="left" w:pos="-142"/>
          <w:tab w:val="left" w:pos="0"/>
        </w:tabs>
        <w:spacing w:after="0" w:line="360" w:lineRule="auto"/>
        <w:ind w:left="567" w:right="50" w:hanging="567"/>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школа вищої спортивної майстерності;</w:t>
      </w:r>
    </w:p>
    <w:p w14:paraId="76BEAFC7" w14:textId="77777777" w:rsidR="001D1798" w:rsidRPr="00E67991" w:rsidRDefault="0054455E" w:rsidP="00DD0847">
      <w:pPr>
        <w:pStyle w:val="af"/>
        <w:numPr>
          <w:ilvl w:val="0"/>
          <w:numId w:val="13"/>
        </w:numPr>
        <w:tabs>
          <w:tab w:val="left" w:pos="-142"/>
          <w:tab w:val="left" w:pos="0"/>
        </w:tabs>
        <w:spacing w:after="0" w:line="360" w:lineRule="auto"/>
        <w:ind w:left="567" w:right="50" w:hanging="567"/>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спортивний клуб (що спеціалізується з обраного виду спорту);</w:t>
      </w:r>
    </w:p>
    <w:p w14:paraId="0C6A5B4F" w14:textId="77777777" w:rsidR="001D1798" w:rsidRPr="00E67991" w:rsidRDefault="0054455E" w:rsidP="00DD0847">
      <w:pPr>
        <w:pStyle w:val="af"/>
        <w:numPr>
          <w:ilvl w:val="0"/>
          <w:numId w:val="13"/>
        </w:numPr>
        <w:tabs>
          <w:tab w:val="left" w:pos="-142"/>
          <w:tab w:val="left" w:pos="0"/>
        </w:tabs>
        <w:spacing w:after="0" w:line="360" w:lineRule="auto"/>
        <w:ind w:left="567" w:right="50" w:hanging="567"/>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спортивна секція при будь-якій установі чи організації; </w:t>
      </w:r>
    </w:p>
    <w:p w14:paraId="673D9C78" w14:textId="77777777" w:rsidR="001D1798" w:rsidRPr="00E67991" w:rsidRDefault="0054455E" w:rsidP="00DD0847">
      <w:pPr>
        <w:pStyle w:val="af"/>
        <w:numPr>
          <w:ilvl w:val="0"/>
          <w:numId w:val="13"/>
        </w:numPr>
        <w:tabs>
          <w:tab w:val="left" w:pos="-142"/>
          <w:tab w:val="left" w:pos="0"/>
        </w:tabs>
        <w:spacing w:after="0" w:line="360" w:lineRule="auto"/>
        <w:ind w:left="567" w:right="50" w:hanging="567"/>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спортивна федерація (національна, обласна, відомча);</w:t>
      </w:r>
    </w:p>
    <w:p w14:paraId="41A89F54" w14:textId="77777777" w:rsidR="001D1798" w:rsidRPr="00E67991" w:rsidRDefault="0054455E" w:rsidP="00DD0847">
      <w:pPr>
        <w:pStyle w:val="af"/>
        <w:numPr>
          <w:ilvl w:val="0"/>
          <w:numId w:val="13"/>
        </w:numPr>
        <w:tabs>
          <w:tab w:val="left" w:pos="-142"/>
          <w:tab w:val="left" w:pos="0"/>
        </w:tabs>
        <w:spacing w:after="0" w:line="360" w:lineRule="auto"/>
        <w:ind w:left="567" w:right="50" w:hanging="567"/>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галузеві органи управління (Міністерство, спорткомітет);</w:t>
      </w:r>
    </w:p>
    <w:p w14:paraId="7CF53D64" w14:textId="77777777" w:rsidR="001D1798" w:rsidRPr="00E67991" w:rsidRDefault="0054455E" w:rsidP="00DD0847">
      <w:pPr>
        <w:pStyle w:val="af"/>
        <w:numPr>
          <w:ilvl w:val="0"/>
          <w:numId w:val="13"/>
        </w:numPr>
        <w:tabs>
          <w:tab w:val="left" w:pos="-142"/>
          <w:tab w:val="left" w:pos="0"/>
        </w:tabs>
        <w:spacing w:after="0" w:line="360" w:lineRule="auto"/>
        <w:ind w:left="567" w:right="50" w:hanging="567"/>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професійна, комерційна організація;</w:t>
      </w:r>
    </w:p>
    <w:p w14:paraId="67412A66" w14:textId="77777777" w:rsidR="001D1798" w:rsidRPr="00E67991" w:rsidRDefault="0054455E" w:rsidP="00DD0847">
      <w:pPr>
        <w:pStyle w:val="af"/>
        <w:numPr>
          <w:ilvl w:val="0"/>
          <w:numId w:val="13"/>
        </w:numPr>
        <w:tabs>
          <w:tab w:val="left" w:pos="-142"/>
          <w:tab w:val="left" w:pos="0"/>
        </w:tabs>
        <w:spacing w:after="0" w:line="360" w:lineRule="auto"/>
        <w:ind w:left="567" w:right="50" w:hanging="567"/>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будь-яка інша організація в штатному розписі якої є посада тренера.</w:t>
      </w:r>
    </w:p>
    <w:p w14:paraId="4A047BAC" w14:textId="3077FDFB" w:rsidR="001D1798" w:rsidRPr="00E67991" w:rsidRDefault="0054455E" w:rsidP="00DD0847">
      <w:pPr>
        <w:pStyle w:val="af"/>
        <w:tabs>
          <w:tab w:val="left" w:pos="-142"/>
          <w:tab w:val="left" w:pos="0"/>
        </w:tabs>
        <w:spacing w:after="0" w:line="360" w:lineRule="auto"/>
        <w:ind w:left="0"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Основним фаховим спрямуванням тренера-викладача (тренера) є, у вузькому розум</w:t>
      </w:r>
      <w:r w:rsidR="00B23CD6">
        <w:rPr>
          <w:rFonts w:ascii="Times New Roman" w:hAnsi="Times New Roman"/>
          <w:color w:val="000000" w:themeColor="text1"/>
          <w:sz w:val="28"/>
          <w:szCs w:val="28"/>
        </w:rPr>
        <w:t>ін</w:t>
      </w:r>
      <w:r w:rsidRPr="00E67991">
        <w:rPr>
          <w:rFonts w:ascii="Times New Roman" w:hAnsi="Times New Roman"/>
          <w:color w:val="000000" w:themeColor="text1"/>
          <w:sz w:val="28"/>
          <w:szCs w:val="28"/>
        </w:rPr>
        <w:t>ні, підготовка спортсменів ві</w:t>
      </w:r>
      <w:r w:rsidR="00B23CD6">
        <w:rPr>
          <w:rFonts w:ascii="Times New Roman" w:hAnsi="Times New Roman"/>
          <w:color w:val="000000" w:themeColor="text1"/>
          <w:sz w:val="28"/>
          <w:szCs w:val="28"/>
        </w:rPr>
        <w:t>д</w:t>
      </w:r>
      <w:r w:rsidRPr="00E67991">
        <w:rPr>
          <w:rFonts w:ascii="Times New Roman" w:hAnsi="Times New Roman"/>
          <w:color w:val="000000" w:themeColor="text1"/>
          <w:sz w:val="28"/>
          <w:szCs w:val="28"/>
        </w:rPr>
        <w:t>повідної (заданої) кваліфікації, виконання максимального результату.</w:t>
      </w:r>
    </w:p>
    <w:p w14:paraId="29094F8D" w14:textId="0783BD08" w:rsidR="001D1798" w:rsidRPr="00E67991" w:rsidRDefault="0054455E" w:rsidP="008734BA">
      <w:pPr>
        <w:pStyle w:val="af"/>
        <w:tabs>
          <w:tab w:val="left" w:pos="-142"/>
          <w:tab w:val="left" w:pos="0"/>
        </w:tabs>
        <w:spacing w:after="0" w:line="360" w:lineRule="auto"/>
        <w:ind w:left="0" w:right="50"/>
        <w:jc w:val="center"/>
        <w:rPr>
          <w:rFonts w:ascii="Times New Roman" w:hAnsi="Times New Roman"/>
          <w:i/>
          <w:color w:val="000000" w:themeColor="text1"/>
          <w:sz w:val="28"/>
          <w:szCs w:val="28"/>
        </w:rPr>
      </w:pPr>
      <w:r w:rsidRPr="00E67991">
        <w:rPr>
          <w:rFonts w:ascii="Times New Roman" w:hAnsi="Times New Roman"/>
          <w:i/>
          <w:color w:val="000000" w:themeColor="text1"/>
          <w:sz w:val="28"/>
          <w:szCs w:val="28"/>
        </w:rPr>
        <w:t>Загальними ознаками професіоналізму тренера є:</w:t>
      </w:r>
    </w:p>
    <w:p w14:paraId="653D946F" w14:textId="5CE6E792" w:rsidR="001D1798" w:rsidRPr="00E67991" w:rsidRDefault="0054455E" w:rsidP="00DD0847">
      <w:pPr>
        <w:pStyle w:val="af"/>
        <w:numPr>
          <w:ilvl w:val="0"/>
          <w:numId w:val="6"/>
        </w:numPr>
        <w:tabs>
          <w:tab w:val="left" w:pos="-142"/>
          <w:tab w:val="left" w:pos="0"/>
        </w:tabs>
        <w:spacing w:after="0" w:line="360" w:lineRule="auto"/>
        <w:ind w:left="426"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володіння спец</w:t>
      </w:r>
      <w:r w:rsidR="00B23CD6">
        <w:rPr>
          <w:rFonts w:ascii="Times New Roman" w:hAnsi="Times New Roman"/>
          <w:color w:val="000000" w:themeColor="text1"/>
          <w:sz w:val="28"/>
          <w:szCs w:val="28"/>
        </w:rPr>
        <w:t>і</w:t>
      </w:r>
      <w:r w:rsidRPr="00E67991">
        <w:rPr>
          <w:rFonts w:ascii="Times New Roman" w:hAnsi="Times New Roman"/>
          <w:color w:val="000000" w:themeColor="text1"/>
          <w:sz w:val="28"/>
          <w:szCs w:val="28"/>
        </w:rPr>
        <w:t>альними уміннями здійснювати діяльність на всіх етапах підготовки спор</w:t>
      </w:r>
      <w:r w:rsidR="00B23CD6">
        <w:rPr>
          <w:rFonts w:ascii="Times New Roman" w:hAnsi="Times New Roman"/>
          <w:color w:val="000000" w:themeColor="text1"/>
          <w:sz w:val="28"/>
          <w:szCs w:val="28"/>
        </w:rPr>
        <w:t>т</w:t>
      </w:r>
      <w:r w:rsidRPr="00E67991">
        <w:rPr>
          <w:rFonts w:ascii="Times New Roman" w:hAnsi="Times New Roman"/>
          <w:color w:val="000000" w:themeColor="text1"/>
          <w:sz w:val="28"/>
          <w:szCs w:val="28"/>
        </w:rPr>
        <w:t>смена;</w:t>
      </w:r>
    </w:p>
    <w:p w14:paraId="067459B8" w14:textId="63F7A2C9" w:rsidR="001D1798" w:rsidRPr="00E67991" w:rsidRDefault="0054455E" w:rsidP="00DD0847">
      <w:pPr>
        <w:pStyle w:val="af"/>
        <w:numPr>
          <w:ilvl w:val="0"/>
          <w:numId w:val="6"/>
        </w:numPr>
        <w:tabs>
          <w:tab w:val="left" w:pos="-142"/>
          <w:tab w:val="left" w:pos="0"/>
        </w:tabs>
        <w:spacing w:after="0" w:line="360" w:lineRule="auto"/>
        <w:ind w:left="426"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володіння спеціальними знаннями про мету, зміст, об</w:t>
      </w:r>
      <w:r w:rsidR="00B23CD6" w:rsidRPr="00B23CD6">
        <w:rPr>
          <w:rFonts w:ascii="Times New Roman" w:hAnsi="Times New Roman"/>
          <w:color w:val="000000" w:themeColor="text1"/>
          <w:sz w:val="28"/>
          <w:szCs w:val="28"/>
          <w:lang w:val="ru-RU"/>
        </w:rPr>
        <w:t>’</w:t>
      </w:r>
      <w:proofErr w:type="spellStart"/>
      <w:r w:rsidRPr="00E67991">
        <w:rPr>
          <w:rFonts w:ascii="Times New Roman" w:hAnsi="Times New Roman"/>
          <w:color w:val="000000" w:themeColor="text1"/>
          <w:sz w:val="28"/>
          <w:szCs w:val="28"/>
        </w:rPr>
        <w:t>єкт</w:t>
      </w:r>
      <w:proofErr w:type="spellEnd"/>
      <w:r w:rsidRPr="00E67991">
        <w:rPr>
          <w:rFonts w:ascii="Times New Roman" w:hAnsi="Times New Roman"/>
          <w:color w:val="000000" w:themeColor="text1"/>
          <w:sz w:val="28"/>
          <w:szCs w:val="28"/>
        </w:rPr>
        <w:t xml:space="preserve"> і засоби діяльності;</w:t>
      </w:r>
    </w:p>
    <w:p w14:paraId="38A290D5" w14:textId="1D278725" w:rsidR="001D1798" w:rsidRPr="00E67991" w:rsidRDefault="0054455E" w:rsidP="00DD0847">
      <w:pPr>
        <w:pStyle w:val="af"/>
        <w:numPr>
          <w:ilvl w:val="0"/>
          <w:numId w:val="6"/>
        </w:numPr>
        <w:tabs>
          <w:tab w:val="left" w:pos="-142"/>
          <w:tab w:val="left" w:pos="0"/>
        </w:tabs>
        <w:spacing w:after="0" w:line="360" w:lineRule="auto"/>
        <w:ind w:left="426"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спеціальні властивості особистості риси характеру, що дозволяють здійснювати діяльність і домагатися заданого результату</w:t>
      </w:r>
      <w:r w:rsidR="00B23CD6" w:rsidRPr="00E67991">
        <w:rPr>
          <w:rFonts w:ascii="Times New Roman" w:hAnsi="Times New Roman"/>
          <w:color w:val="000000" w:themeColor="text1"/>
          <w:sz w:val="28"/>
          <w:szCs w:val="28"/>
        </w:rPr>
        <w:t>;</w:t>
      </w:r>
    </w:p>
    <w:p w14:paraId="39CCEB67" w14:textId="77777777" w:rsidR="00B23CD6" w:rsidRDefault="0054455E" w:rsidP="00DD0847">
      <w:pPr>
        <w:pStyle w:val="af"/>
        <w:numPr>
          <w:ilvl w:val="0"/>
          <w:numId w:val="6"/>
        </w:numPr>
        <w:tabs>
          <w:tab w:val="left" w:pos="-142"/>
          <w:tab w:val="left" w:pos="0"/>
        </w:tabs>
        <w:spacing w:after="0" w:line="360" w:lineRule="auto"/>
        <w:ind w:left="426"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функціональні обов´язки тренера є дуже різними. Вони зводяться до вирішення комплексу задач  - педагогічних, виховних, організаційно-управлінських, господарських,</w:t>
      </w:r>
      <w:r w:rsidR="00B23CD6">
        <w:rPr>
          <w:rFonts w:ascii="Times New Roman" w:hAnsi="Times New Roman"/>
          <w:color w:val="000000" w:themeColor="text1"/>
          <w:sz w:val="28"/>
          <w:szCs w:val="28"/>
        </w:rPr>
        <w:t xml:space="preserve"> </w:t>
      </w:r>
      <w:r w:rsidRPr="00E67991">
        <w:rPr>
          <w:rFonts w:ascii="Times New Roman" w:hAnsi="Times New Roman"/>
          <w:color w:val="000000" w:themeColor="text1"/>
          <w:sz w:val="28"/>
          <w:szCs w:val="28"/>
        </w:rPr>
        <w:t xml:space="preserve">тощо. </w:t>
      </w:r>
    </w:p>
    <w:p w14:paraId="4F9AFC91" w14:textId="76085C61" w:rsidR="001D1798" w:rsidRPr="00E67991" w:rsidRDefault="0054455E" w:rsidP="00B23CD6">
      <w:pPr>
        <w:pStyle w:val="af"/>
        <w:tabs>
          <w:tab w:val="left" w:pos="-142"/>
        </w:tabs>
        <w:spacing w:after="0" w:line="360" w:lineRule="auto"/>
        <w:ind w:left="426"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На практичному рівні їх можна звести до таких обов´язків:</w:t>
      </w:r>
    </w:p>
    <w:p w14:paraId="07D82191" w14:textId="77777777" w:rsidR="001D1798" w:rsidRPr="00E67991" w:rsidRDefault="0054455E" w:rsidP="00DD0847">
      <w:pPr>
        <w:pStyle w:val="af"/>
        <w:numPr>
          <w:ilvl w:val="0"/>
          <w:numId w:val="6"/>
        </w:numPr>
        <w:tabs>
          <w:tab w:val="left" w:pos="-142"/>
          <w:tab w:val="left" w:pos="0"/>
        </w:tabs>
        <w:spacing w:after="0" w:line="360" w:lineRule="auto"/>
        <w:ind w:left="426"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комплектація навчальних груп;</w:t>
      </w:r>
    </w:p>
    <w:p w14:paraId="098C77D1" w14:textId="77777777" w:rsidR="001D1798" w:rsidRPr="00E67991" w:rsidRDefault="0054455E" w:rsidP="00DD0847">
      <w:pPr>
        <w:pStyle w:val="af"/>
        <w:numPr>
          <w:ilvl w:val="0"/>
          <w:numId w:val="6"/>
        </w:numPr>
        <w:tabs>
          <w:tab w:val="left" w:pos="-142"/>
          <w:tab w:val="left" w:pos="0"/>
        </w:tabs>
        <w:spacing w:after="0" w:line="360" w:lineRule="auto"/>
        <w:ind w:left="426"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організація тренувального процесу;</w:t>
      </w:r>
    </w:p>
    <w:p w14:paraId="6CDD52FB" w14:textId="77777777" w:rsidR="001D1798" w:rsidRPr="00E67991" w:rsidRDefault="0054455E" w:rsidP="00DD0847">
      <w:pPr>
        <w:pStyle w:val="af"/>
        <w:numPr>
          <w:ilvl w:val="0"/>
          <w:numId w:val="6"/>
        </w:numPr>
        <w:tabs>
          <w:tab w:val="left" w:pos="-142"/>
          <w:tab w:val="left" w:pos="0"/>
        </w:tabs>
        <w:spacing w:after="0" w:line="360" w:lineRule="auto"/>
        <w:ind w:left="426"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організація підготовки та участі в змаганнях;</w:t>
      </w:r>
    </w:p>
    <w:p w14:paraId="01C56105" w14:textId="056F9322" w:rsidR="001D1798" w:rsidRPr="00E67991" w:rsidRDefault="0054455E" w:rsidP="00DD0847">
      <w:pPr>
        <w:pStyle w:val="af"/>
        <w:numPr>
          <w:ilvl w:val="0"/>
          <w:numId w:val="6"/>
        </w:numPr>
        <w:tabs>
          <w:tab w:val="left" w:pos="-142"/>
          <w:tab w:val="left" w:pos="0"/>
        </w:tabs>
        <w:spacing w:after="0" w:line="360" w:lineRule="auto"/>
        <w:ind w:left="426"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забезпечення комплексності виконання;</w:t>
      </w:r>
    </w:p>
    <w:p w14:paraId="0C27BDC8" w14:textId="77777777" w:rsidR="001D1798" w:rsidRPr="00E67991" w:rsidRDefault="0054455E" w:rsidP="00DD0847">
      <w:pPr>
        <w:pStyle w:val="af"/>
        <w:numPr>
          <w:ilvl w:val="0"/>
          <w:numId w:val="6"/>
        </w:numPr>
        <w:tabs>
          <w:tab w:val="left" w:pos="-142"/>
          <w:tab w:val="left" w:pos="0"/>
        </w:tabs>
        <w:spacing w:after="0" w:line="360" w:lineRule="auto"/>
        <w:ind w:left="426" w:right="5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організація матеріально-технічного забезпечення.</w:t>
      </w:r>
    </w:p>
    <w:p w14:paraId="369CE213" w14:textId="77777777" w:rsidR="001D1798" w:rsidRPr="00E67991" w:rsidRDefault="0054455E" w:rsidP="00B23CD6">
      <w:pPr>
        <w:tabs>
          <w:tab w:val="left" w:pos="-142"/>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Навчально-тренувальний процес передбачає активну участь тренера у формуванні особистості спортсмена і його спортивної майстерності. Педагогічний вплив є необхідним в ході розвитку і вдосконалення техніки і тактики спортсмена. Формування спортивної майстерності включає в себе і формування особистості спортсмена, його моральних і вольових якостей. Саме тренер є головним керуючим органом в системі тренувального процесу гімнасток.</w:t>
      </w:r>
    </w:p>
    <w:p w14:paraId="5A1AB046" w14:textId="77777777" w:rsidR="008734BA" w:rsidRDefault="008734BA" w:rsidP="00DD0847">
      <w:pPr>
        <w:tabs>
          <w:tab w:val="left" w:pos="-142"/>
        </w:tabs>
        <w:spacing w:after="0" w:line="360" w:lineRule="auto"/>
        <w:ind w:right="50" w:firstLine="426"/>
        <w:jc w:val="both"/>
        <w:rPr>
          <w:rFonts w:ascii="Times New Roman" w:hAnsi="Times New Roman"/>
          <w:color w:val="000000" w:themeColor="text1"/>
          <w:sz w:val="28"/>
          <w:szCs w:val="28"/>
        </w:rPr>
      </w:pPr>
    </w:p>
    <w:p w14:paraId="17FDAC65" w14:textId="77777777" w:rsidR="003063E8" w:rsidRDefault="003063E8" w:rsidP="00DD0847">
      <w:pPr>
        <w:tabs>
          <w:tab w:val="left" w:pos="-142"/>
        </w:tabs>
        <w:spacing w:after="0" w:line="360" w:lineRule="auto"/>
        <w:ind w:right="50" w:firstLine="426"/>
        <w:jc w:val="both"/>
        <w:rPr>
          <w:rFonts w:ascii="Times New Roman" w:hAnsi="Times New Roman"/>
          <w:color w:val="000000" w:themeColor="text1"/>
          <w:sz w:val="28"/>
          <w:szCs w:val="28"/>
        </w:rPr>
      </w:pPr>
    </w:p>
    <w:p w14:paraId="0B4988B2" w14:textId="77777777" w:rsidR="003063E8" w:rsidRPr="00E67991" w:rsidRDefault="003063E8" w:rsidP="00DD0847">
      <w:pPr>
        <w:tabs>
          <w:tab w:val="left" w:pos="-142"/>
        </w:tabs>
        <w:spacing w:after="0" w:line="360" w:lineRule="auto"/>
        <w:ind w:right="50" w:firstLine="426"/>
        <w:jc w:val="both"/>
        <w:rPr>
          <w:rFonts w:ascii="Times New Roman" w:hAnsi="Times New Roman"/>
          <w:color w:val="000000" w:themeColor="text1"/>
          <w:sz w:val="28"/>
          <w:szCs w:val="28"/>
        </w:rPr>
      </w:pPr>
    </w:p>
    <w:p w14:paraId="154DB256" w14:textId="0ED8E5BB" w:rsidR="001D1798" w:rsidRPr="00E67991" w:rsidRDefault="00B23CD6"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4</w:t>
      </w:r>
    </w:p>
    <w:p w14:paraId="1C79309C" w14:textId="38399DB0" w:rsidR="001D1798" w:rsidRPr="00E67991" w:rsidRDefault="00B23CD6" w:rsidP="00DD0847">
      <w:pPr>
        <w:tabs>
          <w:tab w:val="left" w:pos="-142"/>
          <w:tab w:val="left" w:pos="0"/>
        </w:tabs>
        <w:spacing w:after="0" w:line="360" w:lineRule="auto"/>
        <w:ind w:right="50"/>
        <w:jc w:val="center"/>
        <w:rPr>
          <w:rFonts w:ascii="Times New Roman" w:hAnsi="Times New Roman"/>
          <w:b/>
          <w:bCs/>
          <w:color w:val="FF0000"/>
          <w:sz w:val="28"/>
          <w:szCs w:val="28"/>
        </w:rPr>
      </w:pPr>
      <w:r w:rsidRPr="00E67991">
        <w:rPr>
          <w:rFonts w:ascii="Times New Roman" w:hAnsi="Times New Roman"/>
          <w:b/>
          <w:bCs/>
          <w:color w:val="000000" w:themeColor="text1"/>
          <w:sz w:val="28"/>
          <w:szCs w:val="28"/>
        </w:rPr>
        <w:t>ЛІТЕРАТУРА ДО ТЕМИ</w:t>
      </w:r>
    </w:p>
    <w:p w14:paraId="04E1C746" w14:textId="492578AE" w:rsidR="003063E8" w:rsidRPr="003063E8" w:rsidRDefault="003063E8" w:rsidP="003063E8">
      <w:pPr>
        <w:pStyle w:val="af"/>
        <w:numPr>
          <w:ilvl w:val="0"/>
          <w:numId w:val="42"/>
        </w:numPr>
        <w:spacing w:after="0" w:line="360" w:lineRule="auto"/>
        <w:ind w:left="0" w:right="51" w:hanging="11"/>
        <w:jc w:val="both"/>
        <w:rPr>
          <w:rFonts w:ascii="Times New Roman" w:hAnsi="Times New Roman"/>
          <w:sz w:val="28"/>
          <w:szCs w:val="28"/>
        </w:rPr>
      </w:pPr>
      <w:r w:rsidRPr="003063E8">
        <w:rPr>
          <w:rFonts w:ascii="Times New Roman" w:hAnsi="Times New Roman"/>
          <w:color w:val="000000" w:themeColor="text1"/>
          <w:sz w:val="28"/>
          <w:szCs w:val="28"/>
        </w:rPr>
        <w:t>Кравчук Т.</w:t>
      </w:r>
      <w:r>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 xml:space="preserve">М., </w:t>
      </w:r>
      <w:proofErr w:type="spellStart"/>
      <w:r w:rsidRPr="003063E8">
        <w:rPr>
          <w:rFonts w:ascii="Times New Roman" w:hAnsi="Times New Roman"/>
          <w:color w:val="000000" w:themeColor="text1"/>
          <w:sz w:val="28"/>
          <w:szCs w:val="28"/>
        </w:rPr>
        <w:t>Санжарова</w:t>
      </w:r>
      <w:proofErr w:type="spellEnd"/>
      <w:r w:rsidRPr="003063E8">
        <w:rPr>
          <w:rFonts w:ascii="Times New Roman" w:hAnsi="Times New Roman"/>
          <w:color w:val="000000" w:themeColor="text1"/>
          <w:sz w:val="28"/>
          <w:szCs w:val="28"/>
        </w:rPr>
        <w:t xml:space="preserve"> Н.</w:t>
      </w:r>
      <w:r>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 xml:space="preserve">М., </w:t>
      </w:r>
      <w:proofErr w:type="spellStart"/>
      <w:r w:rsidRPr="003063E8">
        <w:rPr>
          <w:rFonts w:ascii="Times New Roman" w:hAnsi="Times New Roman"/>
          <w:color w:val="000000" w:themeColor="text1"/>
          <w:sz w:val="28"/>
          <w:szCs w:val="28"/>
        </w:rPr>
        <w:t>Голенкова</w:t>
      </w:r>
      <w:proofErr w:type="spellEnd"/>
      <w:r w:rsidRPr="003063E8">
        <w:rPr>
          <w:rFonts w:ascii="Times New Roman" w:hAnsi="Times New Roman"/>
          <w:color w:val="000000" w:themeColor="text1"/>
          <w:sz w:val="28"/>
          <w:szCs w:val="28"/>
        </w:rPr>
        <w:t xml:space="preserve"> Ю.</w:t>
      </w:r>
      <w:r>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 xml:space="preserve">В., </w:t>
      </w:r>
      <w:proofErr w:type="spellStart"/>
      <w:r w:rsidRPr="003063E8">
        <w:rPr>
          <w:rFonts w:ascii="Times New Roman" w:hAnsi="Times New Roman"/>
          <w:color w:val="000000" w:themeColor="text1"/>
          <w:sz w:val="28"/>
          <w:szCs w:val="28"/>
        </w:rPr>
        <w:t>Рядинська</w:t>
      </w:r>
      <w:proofErr w:type="spellEnd"/>
      <w:r w:rsidRPr="003063E8">
        <w:rPr>
          <w:rFonts w:ascii="Times New Roman" w:hAnsi="Times New Roman"/>
          <w:color w:val="000000" w:themeColor="text1"/>
          <w:sz w:val="28"/>
          <w:szCs w:val="28"/>
        </w:rPr>
        <w:t xml:space="preserve"> І.</w:t>
      </w:r>
      <w:r>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 xml:space="preserve">А. Аналіз змісту підготовки майбутніх тренерів з художньої гімнастики. </w:t>
      </w:r>
      <w:r w:rsidRPr="0040677D">
        <w:rPr>
          <w:rFonts w:ascii="Times New Roman" w:hAnsi="Times New Roman"/>
          <w:i/>
          <w:iCs/>
          <w:color w:val="000000" w:themeColor="text1"/>
          <w:sz w:val="28"/>
          <w:szCs w:val="28"/>
        </w:rPr>
        <w:t>Вісник Чернігівського національного педагогічного університету імені Т.Г. Шевченка</w:t>
      </w:r>
      <w:r w:rsidRPr="003063E8">
        <w:rPr>
          <w:rFonts w:ascii="Times New Roman" w:hAnsi="Times New Roman"/>
          <w:color w:val="000000" w:themeColor="text1"/>
          <w:sz w:val="28"/>
          <w:szCs w:val="28"/>
        </w:rPr>
        <w:t>. Чернігів, 201</w:t>
      </w:r>
      <w:r w:rsidR="0040677D">
        <w:rPr>
          <w:rFonts w:ascii="Times New Roman" w:hAnsi="Times New Roman"/>
          <w:color w:val="000000" w:themeColor="text1"/>
          <w:sz w:val="28"/>
          <w:szCs w:val="28"/>
        </w:rPr>
        <w:t>6. № 1.</w:t>
      </w:r>
      <w:r w:rsidRPr="003063E8">
        <w:rPr>
          <w:rFonts w:ascii="Times New Roman" w:hAnsi="Times New Roman"/>
          <w:color w:val="000000" w:themeColor="text1"/>
          <w:sz w:val="28"/>
          <w:szCs w:val="28"/>
        </w:rPr>
        <w:t xml:space="preserve"> </w:t>
      </w:r>
      <w:r w:rsidR="0040677D">
        <w:rPr>
          <w:rFonts w:ascii="Times New Roman" w:hAnsi="Times New Roman"/>
          <w:color w:val="000000" w:themeColor="text1"/>
          <w:sz w:val="28"/>
          <w:szCs w:val="28"/>
        </w:rPr>
        <w:t xml:space="preserve">С. </w:t>
      </w:r>
      <w:r w:rsidRPr="003063E8">
        <w:rPr>
          <w:rFonts w:ascii="Times New Roman" w:hAnsi="Times New Roman"/>
          <w:color w:val="000000" w:themeColor="text1"/>
          <w:sz w:val="28"/>
          <w:szCs w:val="28"/>
        </w:rPr>
        <w:t>337-340.</w:t>
      </w:r>
    </w:p>
    <w:p w14:paraId="64A67130" w14:textId="4A6510E1" w:rsidR="003063E8" w:rsidRPr="003063E8" w:rsidRDefault="003063E8" w:rsidP="003063E8">
      <w:pPr>
        <w:pStyle w:val="af"/>
        <w:numPr>
          <w:ilvl w:val="0"/>
          <w:numId w:val="42"/>
        </w:numPr>
        <w:spacing w:after="0" w:line="360" w:lineRule="auto"/>
        <w:ind w:left="0" w:right="51" w:hanging="11"/>
        <w:jc w:val="both"/>
        <w:rPr>
          <w:rFonts w:ascii="Times New Roman" w:hAnsi="Times New Roman"/>
          <w:sz w:val="28"/>
          <w:szCs w:val="28"/>
        </w:rPr>
      </w:pPr>
      <w:r w:rsidRPr="003063E8">
        <w:rPr>
          <w:rFonts w:ascii="Times New Roman" w:hAnsi="Times New Roman"/>
          <w:color w:val="000000" w:themeColor="text1"/>
          <w:sz w:val="28"/>
          <w:szCs w:val="28"/>
        </w:rPr>
        <w:t>Мулик В. В.</w:t>
      </w:r>
      <w:r w:rsidR="0040677D">
        <w:rPr>
          <w:rFonts w:ascii="Times New Roman" w:hAnsi="Times New Roman"/>
          <w:color w:val="000000" w:themeColor="text1"/>
          <w:sz w:val="28"/>
          <w:szCs w:val="28"/>
        </w:rPr>
        <w:t>,</w:t>
      </w:r>
      <w:r w:rsidR="0040677D" w:rsidRPr="0040677D">
        <w:t xml:space="preserve"> </w:t>
      </w:r>
      <w:proofErr w:type="spellStart"/>
      <w:r w:rsidR="0040677D" w:rsidRPr="0040677D">
        <w:rPr>
          <w:rFonts w:ascii="Times New Roman" w:hAnsi="Times New Roman"/>
          <w:color w:val="000000" w:themeColor="text1"/>
          <w:sz w:val="28"/>
          <w:szCs w:val="28"/>
        </w:rPr>
        <w:t>Камаєв</w:t>
      </w:r>
      <w:proofErr w:type="spellEnd"/>
      <w:r w:rsidR="0040677D">
        <w:rPr>
          <w:rFonts w:ascii="Times New Roman" w:hAnsi="Times New Roman"/>
          <w:color w:val="000000" w:themeColor="text1"/>
          <w:sz w:val="28"/>
          <w:szCs w:val="28"/>
        </w:rPr>
        <w:t xml:space="preserve"> </w:t>
      </w:r>
      <w:r w:rsidR="0040677D" w:rsidRPr="0040677D">
        <w:rPr>
          <w:rFonts w:ascii="Times New Roman" w:hAnsi="Times New Roman"/>
          <w:color w:val="000000" w:themeColor="text1"/>
          <w:sz w:val="28"/>
          <w:szCs w:val="28"/>
        </w:rPr>
        <w:t xml:space="preserve">О. І. </w:t>
      </w:r>
      <w:r w:rsidRPr="003063E8">
        <w:rPr>
          <w:rFonts w:ascii="Times New Roman" w:hAnsi="Times New Roman"/>
          <w:color w:val="000000" w:themeColor="text1"/>
          <w:sz w:val="28"/>
          <w:szCs w:val="28"/>
        </w:rPr>
        <w:t>Теорія системності і системний підхід в професійній діяльності тренера</w:t>
      </w:r>
      <w:r w:rsidR="0040677D">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 навч.-метод. посіб. Харків: ХДАФК, 2017. 88 с</w:t>
      </w:r>
      <w:r w:rsidRPr="003063E8">
        <w:rPr>
          <w:rFonts w:ascii="Times New Roman" w:hAnsi="Times New Roman"/>
          <w:sz w:val="28"/>
          <w:szCs w:val="28"/>
        </w:rPr>
        <w:t>.</w:t>
      </w:r>
    </w:p>
    <w:p w14:paraId="60513772" w14:textId="1A49556A" w:rsidR="003063E8" w:rsidRPr="003063E8" w:rsidRDefault="003063E8" w:rsidP="003063E8">
      <w:pPr>
        <w:pStyle w:val="af"/>
        <w:numPr>
          <w:ilvl w:val="0"/>
          <w:numId w:val="42"/>
        </w:numPr>
        <w:spacing w:after="0" w:line="360" w:lineRule="auto"/>
        <w:ind w:left="0" w:right="51" w:hanging="11"/>
        <w:jc w:val="both"/>
        <w:rPr>
          <w:rFonts w:ascii="Times New Roman" w:hAnsi="Times New Roman"/>
          <w:sz w:val="28"/>
          <w:szCs w:val="28"/>
        </w:rPr>
      </w:pPr>
      <w:r w:rsidRPr="003063E8">
        <w:rPr>
          <w:rFonts w:ascii="Times New Roman" w:hAnsi="Times New Roman"/>
          <w:color w:val="000000" w:themeColor="text1"/>
          <w:sz w:val="28"/>
          <w:szCs w:val="28"/>
        </w:rPr>
        <w:t xml:space="preserve">Платонов В. М. Система підготовки спортсменів в олімпійському спорті. Загальна теорія і її практичний додаток: посібник {для тренерів} в 2 </w:t>
      </w:r>
      <w:proofErr w:type="spellStart"/>
      <w:r w:rsidRPr="003063E8">
        <w:rPr>
          <w:rFonts w:ascii="Times New Roman" w:hAnsi="Times New Roman"/>
          <w:color w:val="000000" w:themeColor="text1"/>
          <w:sz w:val="28"/>
          <w:szCs w:val="28"/>
        </w:rPr>
        <w:t>кн</w:t>
      </w:r>
      <w:proofErr w:type="spellEnd"/>
      <w:r w:rsidRPr="003063E8">
        <w:rPr>
          <w:rFonts w:ascii="Times New Roman" w:hAnsi="Times New Roman"/>
          <w:color w:val="000000" w:themeColor="text1"/>
          <w:sz w:val="28"/>
          <w:szCs w:val="28"/>
        </w:rPr>
        <w:t xml:space="preserve">. М .: Олімп. літ., 2015.  </w:t>
      </w:r>
      <w:proofErr w:type="spellStart"/>
      <w:r w:rsidRPr="003063E8">
        <w:rPr>
          <w:rFonts w:ascii="Times New Roman" w:hAnsi="Times New Roman"/>
          <w:color w:val="000000" w:themeColor="text1"/>
          <w:sz w:val="28"/>
          <w:szCs w:val="28"/>
        </w:rPr>
        <w:t>Кн</w:t>
      </w:r>
      <w:proofErr w:type="spellEnd"/>
      <w:r w:rsidRPr="003063E8">
        <w:rPr>
          <w:rFonts w:ascii="Times New Roman" w:hAnsi="Times New Roman"/>
          <w:color w:val="000000" w:themeColor="text1"/>
          <w:sz w:val="28"/>
          <w:szCs w:val="28"/>
        </w:rPr>
        <w:t>. 2. 752 с.</w:t>
      </w:r>
    </w:p>
    <w:p w14:paraId="26C8F7AB" w14:textId="3B1DD90C" w:rsidR="003063E8" w:rsidRPr="003063E8" w:rsidRDefault="003063E8" w:rsidP="003063E8">
      <w:pPr>
        <w:pStyle w:val="af"/>
        <w:numPr>
          <w:ilvl w:val="0"/>
          <w:numId w:val="42"/>
        </w:numPr>
        <w:spacing w:after="0" w:line="360" w:lineRule="auto"/>
        <w:ind w:left="0" w:right="51" w:hanging="11"/>
        <w:jc w:val="both"/>
        <w:rPr>
          <w:rFonts w:ascii="Times New Roman" w:hAnsi="Times New Roman"/>
          <w:sz w:val="28"/>
          <w:szCs w:val="28"/>
        </w:rPr>
      </w:pPr>
      <w:proofErr w:type="spellStart"/>
      <w:r w:rsidRPr="003063E8">
        <w:rPr>
          <w:rFonts w:ascii="Times New Roman" w:hAnsi="Times New Roman"/>
          <w:color w:val="000000" w:themeColor="text1"/>
          <w:sz w:val="28"/>
          <w:szCs w:val="28"/>
        </w:rPr>
        <w:t>Ребрина</w:t>
      </w:r>
      <w:proofErr w:type="spellEnd"/>
      <w:r w:rsidRPr="003063E8">
        <w:rPr>
          <w:rFonts w:ascii="Times New Roman" w:hAnsi="Times New Roman"/>
          <w:color w:val="000000" w:themeColor="text1"/>
          <w:sz w:val="28"/>
          <w:szCs w:val="28"/>
        </w:rPr>
        <w:t xml:space="preserve"> А. А. Особливості </w:t>
      </w:r>
      <w:proofErr w:type="spellStart"/>
      <w:r w:rsidRPr="003063E8">
        <w:rPr>
          <w:rFonts w:ascii="Times New Roman" w:hAnsi="Times New Roman"/>
          <w:color w:val="000000" w:themeColor="text1"/>
          <w:sz w:val="28"/>
          <w:szCs w:val="28"/>
        </w:rPr>
        <w:t>професійно</w:t>
      </w:r>
      <w:proofErr w:type="spellEnd"/>
      <w:r w:rsidR="0040677D">
        <w:rPr>
          <w:rFonts w:ascii="Times New Roman" w:hAnsi="Times New Roman"/>
          <w:color w:val="000000" w:themeColor="text1"/>
          <w:sz w:val="28"/>
          <w:szCs w:val="28"/>
        </w:rPr>
        <w:t>-</w:t>
      </w:r>
      <w:r w:rsidRPr="003063E8">
        <w:rPr>
          <w:rFonts w:ascii="Times New Roman" w:hAnsi="Times New Roman"/>
          <w:color w:val="000000" w:themeColor="text1"/>
          <w:sz w:val="28"/>
          <w:szCs w:val="28"/>
        </w:rPr>
        <w:t xml:space="preserve">педагогічної діяльності тренера-викладача з виду спорту та його </w:t>
      </w:r>
      <w:proofErr w:type="spellStart"/>
      <w:r w:rsidRPr="003063E8">
        <w:rPr>
          <w:rFonts w:ascii="Times New Roman" w:hAnsi="Times New Roman"/>
          <w:color w:val="000000" w:themeColor="text1"/>
          <w:sz w:val="28"/>
          <w:szCs w:val="28"/>
        </w:rPr>
        <w:t>професійно</w:t>
      </w:r>
      <w:proofErr w:type="spellEnd"/>
      <w:r w:rsidR="0040677D">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важливі якості</w:t>
      </w:r>
      <w:r w:rsidR="0040677D">
        <w:rPr>
          <w:rFonts w:ascii="Times New Roman" w:hAnsi="Times New Roman"/>
          <w:color w:val="000000" w:themeColor="text1"/>
          <w:sz w:val="28"/>
          <w:szCs w:val="28"/>
        </w:rPr>
        <w:t xml:space="preserve">. </w:t>
      </w:r>
      <w:r w:rsidRPr="0040677D">
        <w:rPr>
          <w:rFonts w:ascii="Times New Roman" w:hAnsi="Times New Roman"/>
          <w:i/>
          <w:iCs/>
          <w:color w:val="000000" w:themeColor="text1"/>
          <w:sz w:val="28"/>
          <w:szCs w:val="28"/>
        </w:rPr>
        <w:t>Науковий часопис НПУ імені М. П. Драгоманова</w:t>
      </w:r>
      <w:r w:rsidRPr="003063E8">
        <w:rPr>
          <w:rFonts w:ascii="Times New Roman" w:hAnsi="Times New Roman"/>
          <w:color w:val="000000" w:themeColor="text1"/>
          <w:sz w:val="28"/>
          <w:szCs w:val="28"/>
        </w:rPr>
        <w:t>. 2021. Вип. 9 (140). С. 86–89.</w:t>
      </w:r>
    </w:p>
    <w:p w14:paraId="06D21A24" w14:textId="454C0DAD" w:rsidR="003063E8" w:rsidRPr="003063E8" w:rsidRDefault="003063E8" w:rsidP="003063E8">
      <w:pPr>
        <w:pStyle w:val="af"/>
        <w:numPr>
          <w:ilvl w:val="0"/>
          <w:numId w:val="42"/>
        </w:numPr>
        <w:spacing w:after="0" w:line="360" w:lineRule="auto"/>
        <w:ind w:left="0" w:right="51" w:hanging="11"/>
        <w:jc w:val="both"/>
        <w:rPr>
          <w:rFonts w:ascii="Times New Roman" w:hAnsi="Times New Roman"/>
          <w:sz w:val="28"/>
          <w:szCs w:val="28"/>
        </w:rPr>
      </w:pPr>
      <w:r w:rsidRPr="003063E8">
        <w:rPr>
          <w:rFonts w:ascii="Times New Roman" w:hAnsi="Times New Roman"/>
          <w:sz w:val="28"/>
          <w:szCs w:val="28"/>
        </w:rPr>
        <w:t>Рибалко Л. М.</w:t>
      </w:r>
      <w:r w:rsidR="0040677D">
        <w:rPr>
          <w:rFonts w:ascii="Times New Roman" w:hAnsi="Times New Roman"/>
          <w:sz w:val="28"/>
          <w:szCs w:val="28"/>
        </w:rPr>
        <w:t xml:space="preserve">, </w:t>
      </w:r>
      <w:r w:rsidR="0040677D" w:rsidRPr="0040677D">
        <w:rPr>
          <w:rFonts w:ascii="Times New Roman" w:hAnsi="Times New Roman"/>
          <w:sz w:val="28"/>
          <w:szCs w:val="28"/>
        </w:rPr>
        <w:t xml:space="preserve">Оніщук Л. М. </w:t>
      </w:r>
      <w:r w:rsidRPr="003063E8">
        <w:rPr>
          <w:rFonts w:ascii="Times New Roman" w:hAnsi="Times New Roman"/>
          <w:sz w:val="28"/>
          <w:szCs w:val="28"/>
        </w:rPr>
        <w:t>Підготовка майбутніх фахівців фізичної культури і спорту до самостійної організації навчально-тренувального процесу</w:t>
      </w:r>
      <w:r w:rsidR="0040677D">
        <w:rPr>
          <w:rFonts w:ascii="Times New Roman" w:hAnsi="Times New Roman"/>
          <w:sz w:val="28"/>
          <w:szCs w:val="28"/>
        </w:rPr>
        <w:t xml:space="preserve">. </w:t>
      </w:r>
      <w:r w:rsidRPr="003063E8">
        <w:rPr>
          <w:rFonts w:ascii="Times New Roman" w:hAnsi="Times New Roman"/>
          <w:sz w:val="28"/>
          <w:szCs w:val="28"/>
        </w:rPr>
        <w:t xml:space="preserve">Моделювання </w:t>
      </w:r>
      <w:proofErr w:type="spellStart"/>
      <w:r w:rsidRPr="003063E8">
        <w:rPr>
          <w:rFonts w:ascii="Times New Roman" w:hAnsi="Times New Roman"/>
          <w:sz w:val="28"/>
          <w:szCs w:val="28"/>
        </w:rPr>
        <w:t>компетентнісної</w:t>
      </w:r>
      <w:proofErr w:type="spellEnd"/>
      <w:r w:rsidRPr="003063E8">
        <w:rPr>
          <w:rFonts w:ascii="Times New Roman" w:hAnsi="Times New Roman"/>
          <w:sz w:val="28"/>
          <w:szCs w:val="28"/>
        </w:rPr>
        <w:t xml:space="preserve"> професійної освіти в контексті євроінтеграції</w:t>
      </w:r>
      <w:r w:rsidR="0040677D">
        <w:rPr>
          <w:rFonts w:ascii="Times New Roman" w:hAnsi="Times New Roman"/>
          <w:sz w:val="28"/>
          <w:szCs w:val="28"/>
        </w:rPr>
        <w:t xml:space="preserve"> </w:t>
      </w:r>
      <w:r w:rsidRPr="003063E8">
        <w:rPr>
          <w:rFonts w:ascii="Times New Roman" w:hAnsi="Times New Roman"/>
          <w:sz w:val="28"/>
          <w:szCs w:val="28"/>
        </w:rPr>
        <w:t xml:space="preserve">: монографія / </w:t>
      </w:r>
      <w:proofErr w:type="spellStart"/>
      <w:r w:rsidRPr="003063E8">
        <w:rPr>
          <w:rFonts w:ascii="Times New Roman" w:hAnsi="Times New Roman"/>
          <w:sz w:val="28"/>
          <w:szCs w:val="28"/>
        </w:rPr>
        <w:t>кол</w:t>
      </w:r>
      <w:proofErr w:type="spellEnd"/>
      <w:r w:rsidRPr="003063E8">
        <w:rPr>
          <w:rFonts w:ascii="Times New Roman" w:hAnsi="Times New Roman"/>
          <w:sz w:val="28"/>
          <w:szCs w:val="28"/>
        </w:rPr>
        <w:t xml:space="preserve">. </w:t>
      </w:r>
      <w:proofErr w:type="spellStart"/>
      <w:r w:rsidRPr="003063E8">
        <w:rPr>
          <w:rFonts w:ascii="Times New Roman" w:hAnsi="Times New Roman"/>
          <w:sz w:val="28"/>
          <w:szCs w:val="28"/>
        </w:rPr>
        <w:t>авт</w:t>
      </w:r>
      <w:proofErr w:type="spellEnd"/>
      <w:r w:rsidRPr="003063E8">
        <w:rPr>
          <w:rFonts w:ascii="Times New Roman" w:hAnsi="Times New Roman"/>
          <w:sz w:val="28"/>
          <w:szCs w:val="28"/>
        </w:rPr>
        <w:t xml:space="preserve">; за </w:t>
      </w:r>
      <w:proofErr w:type="spellStart"/>
      <w:r w:rsidRPr="003063E8">
        <w:rPr>
          <w:rFonts w:ascii="Times New Roman" w:hAnsi="Times New Roman"/>
          <w:sz w:val="28"/>
          <w:szCs w:val="28"/>
        </w:rPr>
        <w:t>заг</w:t>
      </w:r>
      <w:proofErr w:type="spellEnd"/>
      <w:r w:rsidRPr="003063E8">
        <w:rPr>
          <w:rFonts w:ascii="Times New Roman" w:hAnsi="Times New Roman"/>
          <w:sz w:val="28"/>
          <w:szCs w:val="28"/>
        </w:rPr>
        <w:t xml:space="preserve">. ред. проф. Н. П. </w:t>
      </w:r>
      <w:proofErr w:type="spellStart"/>
      <w:r w:rsidRPr="003063E8">
        <w:rPr>
          <w:rFonts w:ascii="Times New Roman" w:hAnsi="Times New Roman"/>
          <w:sz w:val="28"/>
          <w:szCs w:val="28"/>
        </w:rPr>
        <w:t>Волкової</w:t>
      </w:r>
      <w:proofErr w:type="spellEnd"/>
      <w:r w:rsidRPr="003063E8">
        <w:rPr>
          <w:rFonts w:ascii="Times New Roman" w:hAnsi="Times New Roman"/>
          <w:sz w:val="28"/>
          <w:szCs w:val="28"/>
        </w:rPr>
        <w:t>.  Дніпро : Університет імені Альфреда Нобеля, 2021. С. 276–287</w:t>
      </w:r>
      <w:r w:rsidR="0040677D">
        <w:rPr>
          <w:rFonts w:ascii="Times New Roman" w:hAnsi="Times New Roman"/>
          <w:sz w:val="28"/>
          <w:szCs w:val="28"/>
        </w:rPr>
        <w:t>.</w:t>
      </w:r>
    </w:p>
    <w:p w14:paraId="7D0BAB29" w14:textId="04FE4F02" w:rsidR="003063E8" w:rsidRPr="003063E8" w:rsidRDefault="003063E8" w:rsidP="003063E8">
      <w:pPr>
        <w:pStyle w:val="af"/>
        <w:numPr>
          <w:ilvl w:val="0"/>
          <w:numId w:val="42"/>
        </w:numPr>
        <w:spacing w:after="0" w:line="360" w:lineRule="auto"/>
        <w:ind w:left="0" w:right="51" w:hanging="11"/>
        <w:jc w:val="both"/>
        <w:rPr>
          <w:rFonts w:ascii="Times New Roman" w:hAnsi="Times New Roman"/>
          <w:sz w:val="28"/>
          <w:szCs w:val="28"/>
        </w:rPr>
      </w:pPr>
      <w:r w:rsidRPr="003063E8">
        <w:rPr>
          <w:rFonts w:ascii="Times New Roman" w:hAnsi="Times New Roman"/>
          <w:color w:val="000000" w:themeColor="text1"/>
          <w:sz w:val="28"/>
          <w:szCs w:val="28"/>
        </w:rPr>
        <w:t>Сиваш І.</w:t>
      </w:r>
      <w:r w:rsidR="0040677D">
        <w:rPr>
          <w:rFonts w:ascii="Times New Roman" w:hAnsi="Times New Roman"/>
          <w:color w:val="000000" w:themeColor="text1"/>
          <w:sz w:val="28"/>
          <w:szCs w:val="28"/>
        </w:rPr>
        <w:t xml:space="preserve">, </w:t>
      </w:r>
      <w:r w:rsidR="0040677D" w:rsidRPr="0040677D">
        <w:rPr>
          <w:rFonts w:ascii="Times New Roman" w:hAnsi="Times New Roman"/>
          <w:color w:val="000000" w:themeColor="text1"/>
          <w:sz w:val="28"/>
          <w:szCs w:val="28"/>
        </w:rPr>
        <w:t xml:space="preserve">Лахман </w:t>
      </w:r>
      <w:r w:rsidR="0040677D">
        <w:rPr>
          <w:rFonts w:ascii="Times New Roman" w:hAnsi="Times New Roman"/>
          <w:color w:val="000000" w:themeColor="text1"/>
          <w:sz w:val="28"/>
          <w:szCs w:val="28"/>
        </w:rPr>
        <w:t xml:space="preserve">Ю. </w:t>
      </w:r>
      <w:r w:rsidRPr="003063E8">
        <w:rPr>
          <w:rFonts w:ascii="Times New Roman" w:hAnsi="Times New Roman"/>
          <w:color w:val="000000" w:themeColor="text1"/>
          <w:sz w:val="28"/>
          <w:szCs w:val="28"/>
        </w:rPr>
        <w:t>Моделювання професійної діяльності тренера з художньої гімнастики</w:t>
      </w:r>
      <w:r w:rsidR="0040677D">
        <w:rPr>
          <w:rFonts w:ascii="Times New Roman" w:hAnsi="Times New Roman"/>
          <w:color w:val="000000" w:themeColor="text1"/>
          <w:sz w:val="28"/>
          <w:szCs w:val="28"/>
        </w:rPr>
        <w:t xml:space="preserve">. </w:t>
      </w:r>
      <w:r w:rsidRPr="0040677D">
        <w:rPr>
          <w:rFonts w:ascii="Times New Roman" w:hAnsi="Times New Roman"/>
          <w:i/>
          <w:iCs/>
          <w:color w:val="000000" w:themeColor="text1"/>
          <w:sz w:val="28"/>
          <w:szCs w:val="28"/>
        </w:rPr>
        <w:t>Фізична культура, спорт та здоров’я нації</w:t>
      </w:r>
      <w:r w:rsidR="0040677D">
        <w:rPr>
          <w:rFonts w:ascii="Times New Roman" w:hAnsi="Times New Roman"/>
          <w:color w:val="000000" w:themeColor="text1"/>
          <w:sz w:val="28"/>
          <w:szCs w:val="28"/>
        </w:rPr>
        <w:t xml:space="preserve"> </w:t>
      </w:r>
      <w:r w:rsidRPr="003063E8">
        <w:rPr>
          <w:rFonts w:ascii="Times New Roman" w:hAnsi="Times New Roman"/>
          <w:color w:val="000000" w:themeColor="text1"/>
          <w:sz w:val="28"/>
          <w:szCs w:val="28"/>
        </w:rPr>
        <w:t xml:space="preserve">: збірник наукових праць. Вінниця: ТОВ «Планер», 2019. </w:t>
      </w:r>
      <w:r w:rsidR="0040677D" w:rsidRPr="0040677D">
        <w:rPr>
          <w:rFonts w:ascii="Times New Roman" w:hAnsi="Times New Roman"/>
          <w:color w:val="000000" w:themeColor="text1"/>
          <w:sz w:val="28"/>
          <w:szCs w:val="28"/>
        </w:rPr>
        <w:t xml:space="preserve">Вип. 7 (26). </w:t>
      </w:r>
      <w:r w:rsidRPr="003063E8">
        <w:rPr>
          <w:rFonts w:ascii="Times New Roman" w:hAnsi="Times New Roman"/>
          <w:color w:val="000000" w:themeColor="text1"/>
          <w:sz w:val="28"/>
          <w:szCs w:val="28"/>
        </w:rPr>
        <w:t>С. 213-219.</w:t>
      </w:r>
    </w:p>
    <w:p w14:paraId="43B24BD1" w14:textId="5072940F" w:rsidR="003063E8" w:rsidRPr="003063E8" w:rsidRDefault="003063E8" w:rsidP="003063E8">
      <w:pPr>
        <w:pStyle w:val="af"/>
        <w:numPr>
          <w:ilvl w:val="0"/>
          <w:numId w:val="42"/>
        </w:numPr>
        <w:spacing w:after="0" w:line="360" w:lineRule="auto"/>
        <w:ind w:left="0" w:right="51" w:hanging="11"/>
        <w:jc w:val="both"/>
        <w:rPr>
          <w:rFonts w:ascii="Times New Roman" w:hAnsi="Times New Roman"/>
          <w:sz w:val="28"/>
          <w:szCs w:val="28"/>
        </w:rPr>
      </w:pPr>
      <w:r w:rsidRPr="003063E8">
        <w:rPr>
          <w:rFonts w:ascii="Times New Roman" w:hAnsi="Times New Roman"/>
          <w:color w:val="000000" w:themeColor="text1"/>
          <w:sz w:val="28"/>
          <w:szCs w:val="28"/>
        </w:rPr>
        <w:t>Сотник Ж. Г.</w:t>
      </w:r>
      <w:r w:rsidR="0040677D">
        <w:rPr>
          <w:rFonts w:ascii="Times New Roman" w:hAnsi="Times New Roman"/>
          <w:color w:val="000000" w:themeColor="text1"/>
          <w:sz w:val="28"/>
          <w:szCs w:val="28"/>
        </w:rPr>
        <w:t>,</w:t>
      </w:r>
      <w:r w:rsidR="0040677D" w:rsidRPr="0040677D">
        <w:t xml:space="preserve"> </w:t>
      </w:r>
      <w:r w:rsidR="0040677D" w:rsidRPr="0040677D">
        <w:rPr>
          <w:rFonts w:ascii="Times New Roman" w:hAnsi="Times New Roman"/>
          <w:color w:val="000000" w:themeColor="text1"/>
          <w:sz w:val="28"/>
          <w:szCs w:val="28"/>
        </w:rPr>
        <w:t>Романова</w:t>
      </w:r>
      <w:r w:rsidR="0040677D">
        <w:rPr>
          <w:rFonts w:ascii="Times New Roman" w:hAnsi="Times New Roman"/>
          <w:color w:val="000000" w:themeColor="text1"/>
          <w:sz w:val="28"/>
          <w:szCs w:val="28"/>
        </w:rPr>
        <w:t xml:space="preserve"> </w:t>
      </w:r>
      <w:r w:rsidR="0040677D" w:rsidRPr="0040677D">
        <w:rPr>
          <w:rFonts w:ascii="Times New Roman" w:hAnsi="Times New Roman"/>
          <w:color w:val="000000" w:themeColor="text1"/>
          <w:sz w:val="28"/>
          <w:szCs w:val="28"/>
        </w:rPr>
        <w:t xml:space="preserve">В. І. </w:t>
      </w:r>
      <w:r w:rsidRPr="003063E8">
        <w:rPr>
          <w:rFonts w:ascii="Times New Roman" w:hAnsi="Times New Roman"/>
          <w:color w:val="000000" w:themeColor="text1"/>
          <w:sz w:val="28"/>
          <w:szCs w:val="28"/>
        </w:rPr>
        <w:t>Педагогічна майстерність тренера-викладача</w:t>
      </w:r>
      <w:r w:rsidR="0040677D">
        <w:rPr>
          <w:rFonts w:ascii="Times New Roman" w:hAnsi="Times New Roman"/>
          <w:color w:val="000000" w:themeColor="text1"/>
          <w:sz w:val="28"/>
          <w:szCs w:val="28"/>
        </w:rPr>
        <w:t>.</w:t>
      </w:r>
      <w:r w:rsidRPr="003063E8">
        <w:rPr>
          <w:rFonts w:ascii="Times New Roman" w:hAnsi="Times New Roman"/>
          <w:color w:val="000000" w:themeColor="text1"/>
          <w:sz w:val="28"/>
          <w:szCs w:val="28"/>
        </w:rPr>
        <w:t xml:space="preserve"> </w:t>
      </w:r>
      <w:r w:rsidRPr="0040677D">
        <w:rPr>
          <w:rFonts w:ascii="Times New Roman" w:hAnsi="Times New Roman"/>
          <w:i/>
          <w:iCs/>
          <w:color w:val="000000" w:themeColor="text1"/>
          <w:sz w:val="28"/>
          <w:szCs w:val="28"/>
        </w:rPr>
        <w:t>Інтеграція освіти, науки та бізнесу в сучасному середовищі</w:t>
      </w:r>
      <w:r w:rsidRPr="003063E8">
        <w:rPr>
          <w:rFonts w:ascii="Times New Roman" w:hAnsi="Times New Roman"/>
          <w:color w:val="000000" w:themeColor="text1"/>
          <w:sz w:val="28"/>
          <w:szCs w:val="28"/>
        </w:rPr>
        <w:t>: тези доп. II Міжнародної наук.-практ. інтернет</w:t>
      </w:r>
      <w:r w:rsidR="0040677D">
        <w:rPr>
          <w:rFonts w:ascii="Times New Roman" w:hAnsi="Times New Roman"/>
          <w:color w:val="000000" w:themeColor="text1"/>
          <w:sz w:val="28"/>
          <w:szCs w:val="28"/>
        </w:rPr>
        <w:t>-</w:t>
      </w:r>
      <w:proofErr w:type="spellStart"/>
      <w:r w:rsidRPr="003063E8">
        <w:rPr>
          <w:rFonts w:ascii="Times New Roman" w:hAnsi="Times New Roman"/>
          <w:color w:val="000000" w:themeColor="text1"/>
          <w:sz w:val="28"/>
          <w:szCs w:val="28"/>
        </w:rPr>
        <w:t>конфер</w:t>
      </w:r>
      <w:proofErr w:type="spellEnd"/>
      <w:r w:rsidRPr="003063E8">
        <w:rPr>
          <w:rFonts w:ascii="Times New Roman" w:hAnsi="Times New Roman"/>
          <w:color w:val="000000" w:themeColor="text1"/>
          <w:sz w:val="28"/>
          <w:szCs w:val="28"/>
        </w:rPr>
        <w:t>. Дніпро, 2021.  Т. 2. С. 294–296.</w:t>
      </w:r>
    </w:p>
    <w:p w14:paraId="1FE3D09C" w14:textId="69AE7428" w:rsidR="00B23CD6" w:rsidRPr="0040677D" w:rsidRDefault="003063E8" w:rsidP="0040677D">
      <w:pPr>
        <w:pStyle w:val="af"/>
        <w:numPr>
          <w:ilvl w:val="0"/>
          <w:numId w:val="42"/>
        </w:numPr>
        <w:spacing w:after="0" w:line="360" w:lineRule="auto"/>
        <w:ind w:left="0" w:right="51" w:hanging="11"/>
        <w:jc w:val="both"/>
        <w:rPr>
          <w:rFonts w:ascii="Times New Roman" w:hAnsi="Times New Roman"/>
          <w:color w:val="000000" w:themeColor="text1"/>
          <w:sz w:val="28"/>
          <w:szCs w:val="28"/>
        </w:rPr>
      </w:pPr>
      <w:r w:rsidRPr="0040677D">
        <w:rPr>
          <w:rFonts w:ascii="Times New Roman" w:hAnsi="Times New Roman"/>
          <w:sz w:val="28"/>
          <w:szCs w:val="28"/>
        </w:rPr>
        <w:t>Теорія і методика фізичного виховання: підручник: у 2-х т. Т.1: Загальні основи теорії і методики фізичного виховання / Т.Ю. Круцевич, Н.Є. Пангелова, О.Д. Кривчикова [та ін.] ; за ред. Т.Ю. Круцевич. 2-ге вид., перероб. та доп. К. : Олімп. л-ра, 2017. 384 с.</w:t>
      </w:r>
      <w:r w:rsidR="00B23CD6" w:rsidRPr="0040677D">
        <w:rPr>
          <w:rFonts w:ascii="Times New Roman" w:hAnsi="Times New Roman"/>
          <w:color w:val="000000" w:themeColor="text1"/>
          <w:sz w:val="28"/>
          <w:szCs w:val="28"/>
        </w:rPr>
        <w:br w:type="page"/>
      </w:r>
    </w:p>
    <w:p w14:paraId="495ED074" w14:textId="7D67B024" w:rsidR="001D1798" w:rsidRPr="00E67991" w:rsidRDefault="00B23CD6"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w:t>
      </w:r>
      <w:r w:rsidR="0040677D">
        <w:rPr>
          <w:rFonts w:ascii="Times New Roman" w:hAnsi="Times New Roman"/>
          <w:b/>
          <w:color w:val="000000" w:themeColor="text1"/>
          <w:sz w:val="28"/>
          <w:szCs w:val="28"/>
        </w:rPr>
        <w:t xml:space="preserve"> </w:t>
      </w:r>
      <w:r w:rsidRPr="00E67991">
        <w:rPr>
          <w:rFonts w:ascii="Times New Roman" w:hAnsi="Times New Roman"/>
          <w:b/>
          <w:color w:val="000000" w:themeColor="text1"/>
          <w:sz w:val="28"/>
          <w:szCs w:val="28"/>
        </w:rPr>
        <w:t>5</w:t>
      </w:r>
    </w:p>
    <w:p w14:paraId="3C673410" w14:textId="4D7E49FB" w:rsidR="001D1798" w:rsidRPr="00E67991" w:rsidRDefault="00B23CD6"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ЗАГАЛЬНІ ОСНОВИ ТЕРМІНОЛОГІЇ ВПРАВ В ГІМНАСТИЦІ ХУДОЖНІЙ</w:t>
      </w:r>
    </w:p>
    <w:p w14:paraId="5E452932" w14:textId="77777777" w:rsidR="001D1798" w:rsidRDefault="001D1798" w:rsidP="00B23CD6">
      <w:pPr>
        <w:tabs>
          <w:tab w:val="left" w:pos="-142"/>
          <w:tab w:val="left" w:pos="0"/>
        </w:tabs>
        <w:spacing w:after="0" w:line="360" w:lineRule="auto"/>
        <w:ind w:right="50" w:firstLine="720"/>
        <w:jc w:val="center"/>
        <w:rPr>
          <w:rFonts w:ascii="Times New Roman" w:hAnsi="Times New Roman"/>
          <w:b/>
          <w:color w:val="000000" w:themeColor="text1"/>
          <w:sz w:val="28"/>
          <w:szCs w:val="28"/>
        </w:rPr>
      </w:pPr>
    </w:p>
    <w:p w14:paraId="77577F2B" w14:textId="69AED690" w:rsidR="00B23CD6" w:rsidRPr="00B23CD6" w:rsidRDefault="00B23CD6" w:rsidP="00B23CD6">
      <w:pPr>
        <w:tabs>
          <w:tab w:val="left" w:pos="-142"/>
          <w:tab w:val="left" w:pos="0"/>
        </w:tabs>
        <w:spacing w:after="0" w:line="360" w:lineRule="auto"/>
        <w:ind w:right="50" w:firstLine="72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Термінологія – це система короткого визначення понять, явищ, предметів певної області знань і досліджень. Термін – це слово або словосполучення, яке визначає спеціальне поняття у якійсь галузі і не потребує у фахівців додаткового тлумаченням гімнастична термінологія – це система термінів, яка призначена для короткого і точного визначення вправ, загальних понять, назв базових елементів тіла, правил користування ними. Специфіка гімнастичної термінології полягає у тому, що вправи, які виконуються, мають характер і дію складно координаційних рухів тіла і дуже різноманітну роботу за динамікою виконання. Термінологія сприяє покращенню процесу навчання і тренування, узагальненню досвіду, розробці теорії і методики гімнастики, виданню підручників, учбових посібників, правил змагань та класифікаційних програм. Термінологічне пояснення відіграє важливу роль у початковому розумінні сутності вправи, у створенні вірного уявлення про неї. Базові елементи тіла як правило виконуються із вихідних положень, дякуючи чому уточняється дія вправи та вплив на організм людини, а також формуються відповідні рухові навички. Вправи виконуються як без предметів, так і з ними. Існування термінології дозволяє більш широко і різнобічно використовувати слово в процесі викладання гімнастики художньої. Знання термінології визначає у більшій мірі спортивну грамотність і культуру тренера з художньої гімнастики.</w:t>
      </w:r>
    </w:p>
    <w:p w14:paraId="72B67EB7" w14:textId="736A3C42" w:rsidR="00B23CD6" w:rsidRPr="00975BCF" w:rsidRDefault="00B23CD6" w:rsidP="00B23CD6">
      <w:pPr>
        <w:tabs>
          <w:tab w:val="left" w:pos="-142"/>
          <w:tab w:val="left" w:pos="0"/>
        </w:tabs>
        <w:spacing w:after="0" w:line="360" w:lineRule="auto"/>
        <w:ind w:right="50" w:firstLine="720"/>
        <w:jc w:val="both"/>
        <w:rPr>
          <w:rFonts w:ascii="Times New Roman" w:hAnsi="Times New Roman"/>
          <w:bCs/>
          <w:i/>
          <w:iCs/>
          <w:color w:val="000000" w:themeColor="text1"/>
          <w:sz w:val="28"/>
          <w:szCs w:val="28"/>
        </w:rPr>
      </w:pPr>
      <w:r w:rsidRPr="00975BCF">
        <w:rPr>
          <w:rFonts w:ascii="Times New Roman" w:hAnsi="Times New Roman"/>
          <w:bCs/>
          <w:i/>
          <w:iCs/>
          <w:color w:val="000000" w:themeColor="text1"/>
          <w:sz w:val="28"/>
          <w:szCs w:val="28"/>
        </w:rPr>
        <w:t>Характеристика термінологічного алгоритму до написання вправ:</w:t>
      </w:r>
    </w:p>
    <w:p w14:paraId="5E283A79" w14:textId="537946B3" w:rsidR="00B23CD6" w:rsidRPr="008734BA" w:rsidRDefault="00B23CD6" w:rsidP="00975BCF">
      <w:pPr>
        <w:pStyle w:val="af"/>
        <w:numPr>
          <w:ilvl w:val="0"/>
          <w:numId w:val="33"/>
        </w:numPr>
        <w:tabs>
          <w:tab w:val="left" w:pos="-142"/>
          <w:tab w:val="left" w:pos="0"/>
        </w:tabs>
        <w:spacing w:after="0" w:line="360" w:lineRule="auto"/>
        <w:ind w:left="0" w:right="50" w:hanging="11"/>
        <w:jc w:val="both"/>
        <w:rPr>
          <w:rFonts w:ascii="Times New Roman" w:hAnsi="Times New Roman"/>
          <w:bCs/>
          <w:color w:val="000000" w:themeColor="text1"/>
          <w:sz w:val="28"/>
          <w:szCs w:val="28"/>
        </w:rPr>
      </w:pPr>
      <w:r w:rsidRPr="008734BA">
        <w:rPr>
          <w:rFonts w:ascii="Times New Roman" w:hAnsi="Times New Roman"/>
          <w:bCs/>
          <w:color w:val="000000" w:themeColor="text1"/>
          <w:sz w:val="28"/>
          <w:szCs w:val="28"/>
        </w:rPr>
        <w:t>З вихідного положення, з якого починається рух; вихідне положення (</w:t>
      </w:r>
      <w:proofErr w:type="spellStart"/>
      <w:r w:rsidRPr="008734BA">
        <w:rPr>
          <w:rFonts w:ascii="Times New Roman" w:hAnsi="Times New Roman"/>
          <w:bCs/>
          <w:color w:val="000000" w:themeColor="text1"/>
          <w:sz w:val="28"/>
          <w:szCs w:val="28"/>
        </w:rPr>
        <w:t>в.п</w:t>
      </w:r>
      <w:proofErr w:type="spellEnd"/>
      <w:r w:rsidRPr="008734BA">
        <w:rPr>
          <w:rFonts w:ascii="Times New Roman" w:hAnsi="Times New Roman"/>
          <w:bCs/>
          <w:color w:val="000000" w:themeColor="text1"/>
          <w:sz w:val="28"/>
          <w:szCs w:val="28"/>
        </w:rPr>
        <w:t>.) вказується для всього тіла або тільки для рук, ніг і голови; шляхи, які здійснюються кінцівками і тілом при виконанні руху (амплітуда і напрям);</w:t>
      </w:r>
    </w:p>
    <w:p w14:paraId="15C1E8C5" w14:textId="77777777" w:rsidR="00975BCF" w:rsidRDefault="00B23CD6" w:rsidP="00975BCF">
      <w:pPr>
        <w:pStyle w:val="af"/>
        <w:numPr>
          <w:ilvl w:val="0"/>
          <w:numId w:val="33"/>
        </w:numPr>
        <w:tabs>
          <w:tab w:val="left" w:pos="-142"/>
          <w:tab w:val="left" w:pos="0"/>
        </w:tabs>
        <w:spacing w:after="0" w:line="360" w:lineRule="auto"/>
        <w:ind w:left="0" w:right="50" w:hanging="11"/>
        <w:jc w:val="both"/>
        <w:rPr>
          <w:rFonts w:ascii="Times New Roman" w:hAnsi="Times New Roman"/>
          <w:bCs/>
          <w:color w:val="000000" w:themeColor="text1"/>
          <w:sz w:val="28"/>
          <w:szCs w:val="28"/>
        </w:rPr>
      </w:pPr>
      <w:r w:rsidRPr="008734BA">
        <w:rPr>
          <w:rFonts w:ascii="Times New Roman" w:hAnsi="Times New Roman"/>
          <w:bCs/>
          <w:color w:val="000000" w:themeColor="text1"/>
          <w:sz w:val="28"/>
          <w:szCs w:val="28"/>
        </w:rPr>
        <w:t>Виконання способу руху, тобто описання того, як потрібно виконувати рух: вільно (розслаблюючи м'язи) або напружено, махом чи силою, повільно чи швидко, плавно чи різко, зігнувшись чи прогинаючись, розгином, ривком тощо;</w:t>
      </w:r>
    </w:p>
    <w:p w14:paraId="6EBDC41B" w14:textId="77777777" w:rsidR="00975BCF" w:rsidRDefault="00B23CD6" w:rsidP="00975BCF">
      <w:pPr>
        <w:pStyle w:val="af"/>
        <w:numPr>
          <w:ilvl w:val="0"/>
          <w:numId w:val="33"/>
        </w:numPr>
        <w:tabs>
          <w:tab w:val="left" w:pos="-142"/>
          <w:tab w:val="left" w:pos="0"/>
        </w:tabs>
        <w:spacing w:after="0" w:line="360" w:lineRule="auto"/>
        <w:ind w:left="0" w:right="50" w:hanging="11"/>
        <w:jc w:val="both"/>
        <w:rPr>
          <w:rFonts w:ascii="Times New Roman" w:hAnsi="Times New Roman"/>
          <w:bCs/>
          <w:color w:val="000000" w:themeColor="text1"/>
          <w:sz w:val="28"/>
          <w:szCs w:val="28"/>
        </w:rPr>
      </w:pPr>
      <w:r w:rsidRPr="00975BCF">
        <w:rPr>
          <w:rFonts w:ascii="Times New Roman" w:hAnsi="Times New Roman"/>
          <w:bCs/>
          <w:color w:val="000000" w:themeColor="text1"/>
          <w:sz w:val="28"/>
          <w:szCs w:val="28"/>
        </w:rPr>
        <w:t>Послідовність виконуваних рухів і їх елементів, а також і їх сполучень при виконанні складних або комбінованих вправ;</w:t>
      </w:r>
    </w:p>
    <w:p w14:paraId="5412EFFF" w14:textId="20B22EE5" w:rsidR="00B23CD6" w:rsidRPr="00975BCF" w:rsidRDefault="00B23CD6" w:rsidP="00975BCF">
      <w:pPr>
        <w:pStyle w:val="af"/>
        <w:numPr>
          <w:ilvl w:val="0"/>
          <w:numId w:val="33"/>
        </w:numPr>
        <w:tabs>
          <w:tab w:val="left" w:pos="-142"/>
          <w:tab w:val="left" w:pos="0"/>
        </w:tabs>
        <w:spacing w:after="0" w:line="360" w:lineRule="auto"/>
        <w:ind w:left="0" w:right="50" w:hanging="11"/>
        <w:jc w:val="both"/>
        <w:rPr>
          <w:rFonts w:ascii="Times New Roman" w:hAnsi="Times New Roman"/>
          <w:bCs/>
          <w:color w:val="000000" w:themeColor="text1"/>
          <w:sz w:val="28"/>
          <w:szCs w:val="28"/>
        </w:rPr>
      </w:pPr>
      <w:r w:rsidRPr="00975BCF">
        <w:rPr>
          <w:rFonts w:ascii="Times New Roman" w:hAnsi="Times New Roman"/>
          <w:bCs/>
          <w:color w:val="000000" w:themeColor="text1"/>
          <w:sz w:val="28"/>
          <w:szCs w:val="28"/>
        </w:rPr>
        <w:t>Кінцеве положення, що приймає все тіло й окремі його частини в результаті виконання вправи.</w:t>
      </w:r>
    </w:p>
    <w:p w14:paraId="758DE738" w14:textId="77777777" w:rsidR="00B23CD6" w:rsidRPr="00975BCF" w:rsidRDefault="00B23CD6" w:rsidP="00B23CD6">
      <w:pPr>
        <w:tabs>
          <w:tab w:val="left" w:pos="-142"/>
          <w:tab w:val="left" w:pos="0"/>
        </w:tabs>
        <w:spacing w:after="0" w:line="360" w:lineRule="auto"/>
        <w:ind w:right="50" w:firstLine="720"/>
        <w:jc w:val="both"/>
        <w:rPr>
          <w:rFonts w:ascii="Times New Roman" w:hAnsi="Times New Roman"/>
          <w:bCs/>
          <w:i/>
          <w:iCs/>
          <w:color w:val="000000" w:themeColor="text1"/>
          <w:sz w:val="28"/>
          <w:szCs w:val="28"/>
        </w:rPr>
      </w:pPr>
      <w:r w:rsidRPr="00B23CD6">
        <w:rPr>
          <w:rFonts w:ascii="Times New Roman" w:hAnsi="Times New Roman"/>
          <w:bCs/>
          <w:color w:val="000000" w:themeColor="text1"/>
          <w:sz w:val="28"/>
          <w:szCs w:val="28"/>
        </w:rPr>
        <w:t xml:space="preserve">Таким чином, до термінів ставляться певні </w:t>
      </w:r>
      <w:r w:rsidRPr="00975BCF">
        <w:rPr>
          <w:rFonts w:ascii="Times New Roman" w:hAnsi="Times New Roman"/>
          <w:bCs/>
          <w:i/>
          <w:iCs/>
          <w:color w:val="000000" w:themeColor="text1"/>
          <w:sz w:val="28"/>
          <w:szCs w:val="28"/>
        </w:rPr>
        <w:t>вимоги:</w:t>
      </w:r>
    </w:p>
    <w:p w14:paraId="5FEC4A86" w14:textId="458A04FB" w:rsidR="00B23CD6" w:rsidRPr="00B23CD6" w:rsidRDefault="00B23CD6" w:rsidP="00975BCF">
      <w:pPr>
        <w:tabs>
          <w:tab w:val="left" w:pos="-142"/>
          <w:tab w:val="left" w:pos="0"/>
        </w:tabs>
        <w:spacing w:after="0" w:line="360" w:lineRule="auto"/>
        <w:ind w:right="5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w:t>
      </w:r>
      <w:r w:rsidRPr="00B23CD6">
        <w:rPr>
          <w:rFonts w:ascii="Times New Roman" w:hAnsi="Times New Roman"/>
          <w:bCs/>
          <w:color w:val="000000" w:themeColor="text1"/>
          <w:sz w:val="28"/>
          <w:szCs w:val="28"/>
        </w:rPr>
        <w:tab/>
      </w:r>
      <w:r w:rsidRPr="00975BCF">
        <w:rPr>
          <w:rFonts w:ascii="Times New Roman" w:hAnsi="Times New Roman"/>
          <w:bCs/>
          <w:i/>
          <w:iCs/>
          <w:color w:val="000000" w:themeColor="text1"/>
          <w:sz w:val="28"/>
          <w:szCs w:val="28"/>
        </w:rPr>
        <w:t>Доступність.</w:t>
      </w:r>
      <w:r w:rsidRPr="00B23CD6">
        <w:rPr>
          <w:rFonts w:ascii="Times New Roman" w:hAnsi="Times New Roman"/>
          <w:bCs/>
          <w:color w:val="000000" w:themeColor="text1"/>
          <w:sz w:val="28"/>
          <w:szCs w:val="28"/>
        </w:rPr>
        <w:t xml:space="preserve"> Термінологія має будуватись на основі словникового фонду мови, якою проводиться заняття з фізичного виховання. Крім цього, застосовуються інтернаціональні слова-терміни, які повністю відповідають законам </w:t>
      </w:r>
      <w:proofErr w:type="spellStart"/>
      <w:r w:rsidRPr="00B23CD6">
        <w:rPr>
          <w:rFonts w:ascii="Times New Roman" w:hAnsi="Times New Roman"/>
          <w:bCs/>
          <w:color w:val="000000" w:themeColor="text1"/>
          <w:sz w:val="28"/>
          <w:szCs w:val="28"/>
        </w:rPr>
        <w:t>словоутворення</w:t>
      </w:r>
      <w:proofErr w:type="spellEnd"/>
      <w:r w:rsidRPr="00B23CD6">
        <w:rPr>
          <w:rFonts w:ascii="Times New Roman" w:hAnsi="Times New Roman"/>
          <w:bCs/>
          <w:color w:val="000000" w:themeColor="text1"/>
          <w:sz w:val="28"/>
          <w:szCs w:val="28"/>
        </w:rPr>
        <w:t xml:space="preserve"> і граматиці мови даного народу.  Подібна термінологія буде доступна, отже,  життєва і стійка,  бо вона розвивається і удосконалюється разом з мовою народу.</w:t>
      </w:r>
    </w:p>
    <w:p w14:paraId="06F3E833" w14:textId="3FECF6D8" w:rsidR="00B23CD6" w:rsidRPr="00B23CD6" w:rsidRDefault="00B23CD6" w:rsidP="00975BCF">
      <w:pPr>
        <w:tabs>
          <w:tab w:val="left" w:pos="-142"/>
          <w:tab w:val="left" w:pos="0"/>
        </w:tabs>
        <w:spacing w:after="0" w:line="360" w:lineRule="auto"/>
        <w:ind w:right="5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w:t>
      </w:r>
      <w:r w:rsidRPr="00B23CD6">
        <w:rPr>
          <w:rFonts w:ascii="Times New Roman" w:hAnsi="Times New Roman"/>
          <w:bCs/>
          <w:color w:val="000000" w:themeColor="text1"/>
          <w:sz w:val="28"/>
          <w:szCs w:val="28"/>
        </w:rPr>
        <w:tab/>
      </w:r>
      <w:r w:rsidRPr="00975BCF">
        <w:rPr>
          <w:rFonts w:ascii="Times New Roman" w:hAnsi="Times New Roman"/>
          <w:bCs/>
          <w:i/>
          <w:iCs/>
          <w:color w:val="000000" w:themeColor="text1"/>
          <w:sz w:val="28"/>
          <w:szCs w:val="28"/>
        </w:rPr>
        <w:t>Точність.</w:t>
      </w:r>
      <w:r w:rsidRPr="00B23CD6">
        <w:rPr>
          <w:rFonts w:ascii="Times New Roman" w:hAnsi="Times New Roman"/>
          <w:bCs/>
          <w:color w:val="000000" w:themeColor="text1"/>
          <w:sz w:val="28"/>
          <w:szCs w:val="28"/>
        </w:rPr>
        <w:t xml:space="preserve"> Термін має створювати виразне уявлення про вправу, відображати найхарактерніші особливості кожного руху або положення, технічну основу, форму, послідовність і спосіб виконання. Це складає основу швидкого оволодіння вправою і є запорукою усвідомленого формування рухових навичок.</w:t>
      </w:r>
    </w:p>
    <w:p w14:paraId="561FA71F" w14:textId="5CA8AD13" w:rsidR="00B23CD6" w:rsidRPr="00B23CD6" w:rsidRDefault="00B23CD6" w:rsidP="00975BCF">
      <w:pPr>
        <w:tabs>
          <w:tab w:val="left" w:pos="-142"/>
          <w:tab w:val="left" w:pos="0"/>
        </w:tabs>
        <w:spacing w:after="0" w:line="360" w:lineRule="auto"/>
        <w:ind w:right="5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w:t>
      </w:r>
      <w:r w:rsidRPr="00B23CD6">
        <w:rPr>
          <w:rFonts w:ascii="Times New Roman" w:hAnsi="Times New Roman"/>
          <w:bCs/>
          <w:color w:val="000000" w:themeColor="text1"/>
          <w:sz w:val="28"/>
          <w:szCs w:val="28"/>
        </w:rPr>
        <w:tab/>
      </w:r>
      <w:r w:rsidRPr="00975BCF">
        <w:rPr>
          <w:rFonts w:ascii="Times New Roman" w:hAnsi="Times New Roman"/>
          <w:bCs/>
          <w:i/>
          <w:iCs/>
          <w:color w:val="000000" w:themeColor="text1"/>
          <w:sz w:val="28"/>
          <w:szCs w:val="28"/>
        </w:rPr>
        <w:t>Коротке визначення.</w:t>
      </w:r>
      <w:r w:rsidRPr="00B23CD6">
        <w:rPr>
          <w:rFonts w:ascii="Times New Roman" w:hAnsi="Times New Roman"/>
          <w:bCs/>
          <w:color w:val="000000" w:themeColor="text1"/>
          <w:sz w:val="28"/>
          <w:szCs w:val="28"/>
        </w:rPr>
        <w:t xml:space="preserve"> Термінологічна назва вправи обумовлена підбором коротких термінів, зручних для вимови, і спеціально розробленими правилами скорочень назви і запису вправ, замість детального опису рухів.</w:t>
      </w:r>
    </w:p>
    <w:p w14:paraId="175B2BC1" w14:textId="77777777" w:rsidR="00B23CD6" w:rsidRPr="00B23CD6" w:rsidRDefault="00B23CD6" w:rsidP="00B23CD6">
      <w:pPr>
        <w:tabs>
          <w:tab w:val="left" w:pos="-142"/>
          <w:tab w:val="left" w:pos="0"/>
        </w:tabs>
        <w:spacing w:after="0" w:line="360" w:lineRule="auto"/>
        <w:ind w:right="50" w:firstLine="72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Термінологія сприяє покращенню процесу навчання і тренування, узагальненню досвіду, розробці теорії і методики гімнастики, виданню підручників, учбових посібників, правил змагань та класифікаційних програм. Термінологічне пояснення відіграє важливу роль у початковому розумінні сутності вправи, у створенні вірного уявлення про неї. Існування термінології дозволяє більш широко і різнобічно використовувати слово в процесі викладання гімнастики. Знання термінології визначає у більшій мірі спортивну грамотність і культуру фахівця.</w:t>
      </w:r>
    </w:p>
    <w:p w14:paraId="1FAA3646" w14:textId="77777777" w:rsidR="00B23CD6" w:rsidRPr="00975BCF" w:rsidRDefault="00B23CD6" w:rsidP="00975BCF">
      <w:pPr>
        <w:tabs>
          <w:tab w:val="left" w:pos="-142"/>
          <w:tab w:val="left" w:pos="0"/>
        </w:tabs>
        <w:spacing w:after="0" w:line="360" w:lineRule="auto"/>
        <w:ind w:right="51" w:firstLine="720"/>
        <w:jc w:val="both"/>
        <w:rPr>
          <w:rFonts w:ascii="Times New Roman" w:hAnsi="Times New Roman"/>
          <w:bCs/>
          <w:i/>
          <w:iCs/>
          <w:color w:val="000000" w:themeColor="text1"/>
          <w:sz w:val="28"/>
          <w:szCs w:val="28"/>
        </w:rPr>
      </w:pPr>
      <w:r w:rsidRPr="00975BCF">
        <w:rPr>
          <w:rFonts w:ascii="Times New Roman" w:hAnsi="Times New Roman"/>
          <w:bCs/>
          <w:i/>
          <w:iCs/>
          <w:color w:val="000000" w:themeColor="text1"/>
          <w:sz w:val="28"/>
          <w:szCs w:val="28"/>
        </w:rPr>
        <w:t>Методичні рекомендації вивчення термінології в гімнастиці художній:</w:t>
      </w:r>
    </w:p>
    <w:p w14:paraId="5FF0E6E1" w14:textId="4E048B11" w:rsidR="00B23CD6" w:rsidRPr="00B23CD6" w:rsidRDefault="00B23CD6" w:rsidP="00B23CD6">
      <w:pPr>
        <w:tabs>
          <w:tab w:val="left" w:pos="-142"/>
          <w:tab w:val="left" w:pos="0"/>
        </w:tabs>
        <w:spacing w:after="0" w:line="360" w:lineRule="auto"/>
        <w:ind w:right="50" w:firstLine="72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1). Зміст вправ повинен відповідати призначенню комплексу і вирішувати поставлені задачі; 2). Вправи повинні відповідати рівню підготовленості, віку і статі тих, хто  займається; 3). Вправи мають надавати всебічну дію на основні м’язові групи, забезпечувати цілеспрямований розвиток фізичних і рухових здібностей, сприяти формуванню правильної постави та оволодінню вмінням керувати своїми рухами. 4). Послідовність використання вправ повинна відповідати принципу поступовості: від простого – до складного, від легкого до важкого, від відомого – до невідомого. 5). Вправи мають виконуватися одна за другою з урахуванням поступового зростання навантаження. Доцільно починати з простих і легких вправ локальної дії, поступово включаючи комплексні вправи, що навантажують великі групи м’язів. 6). Під час корегування навантаження і відпочинку слід послідовно включати у фізичну роботу різні частини тіла, що підвищують ефективність м’язових зусиль і створюють оптимальні умови для відпочинку. 7). Вправи силового характеру повинні передувати вправам на розтягування, коли ставиться завдання переважного розвитку силових здібностей; і навпаки – коли першочергово стоїть завдання розвинути рухливість у суглобах.</w:t>
      </w:r>
    </w:p>
    <w:p w14:paraId="37D64292" w14:textId="77777777" w:rsidR="00B23CD6" w:rsidRPr="00B23CD6" w:rsidRDefault="00B23CD6" w:rsidP="00B23CD6">
      <w:pPr>
        <w:tabs>
          <w:tab w:val="left" w:pos="-142"/>
          <w:tab w:val="left" w:pos="0"/>
        </w:tabs>
        <w:spacing w:after="0" w:line="360" w:lineRule="auto"/>
        <w:ind w:right="50" w:firstLine="72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 xml:space="preserve">Особливої уваги заслуговують </w:t>
      </w:r>
      <w:r w:rsidRPr="00975BCF">
        <w:rPr>
          <w:rFonts w:ascii="Times New Roman" w:hAnsi="Times New Roman"/>
          <w:bCs/>
          <w:i/>
          <w:iCs/>
          <w:color w:val="000000" w:themeColor="text1"/>
          <w:sz w:val="28"/>
          <w:szCs w:val="28"/>
        </w:rPr>
        <w:t>методичні поради</w:t>
      </w:r>
      <w:r w:rsidRPr="00B23CD6">
        <w:rPr>
          <w:rFonts w:ascii="Times New Roman" w:hAnsi="Times New Roman"/>
          <w:bCs/>
          <w:color w:val="000000" w:themeColor="text1"/>
          <w:sz w:val="28"/>
          <w:szCs w:val="28"/>
        </w:rPr>
        <w:t xml:space="preserve"> щодо функцій викладача під час проведення комплексу ВЗР. Викладач повинен враховувати:</w:t>
      </w:r>
    </w:p>
    <w:p w14:paraId="31C4A60B" w14:textId="77777777" w:rsidR="00B23CD6" w:rsidRPr="00B23CD6" w:rsidRDefault="00B23CD6" w:rsidP="00975BCF">
      <w:pPr>
        <w:tabs>
          <w:tab w:val="left" w:pos="-142"/>
          <w:tab w:val="left" w:pos="0"/>
        </w:tabs>
        <w:spacing w:after="0" w:line="360" w:lineRule="auto"/>
        <w:ind w:right="5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w:t>
      </w:r>
      <w:r w:rsidRPr="00B23CD6">
        <w:rPr>
          <w:rFonts w:ascii="Times New Roman" w:hAnsi="Times New Roman"/>
          <w:bCs/>
          <w:color w:val="000000" w:themeColor="text1"/>
          <w:sz w:val="28"/>
          <w:szCs w:val="28"/>
        </w:rPr>
        <w:tab/>
        <w:t>Говорити команди чітко, правильно, з відповідною інтонацією голосу;</w:t>
      </w:r>
    </w:p>
    <w:p w14:paraId="6022C704" w14:textId="77777777" w:rsidR="00B23CD6" w:rsidRPr="00B23CD6" w:rsidRDefault="00B23CD6" w:rsidP="00975BCF">
      <w:pPr>
        <w:tabs>
          <w:tab w:val="left" w:pos="-142"/>
          <w:tab w:val="left" w:pos="0"/>
        </w:tabs>
        <w:spacing w:after="0" w:line="360" w:lineRule="auto"/>
        <w:ind w:right="5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w:t>
      </w:r>
      <w:r w:rsidRPr="00B23CD6">
        <w:rPr>
          <w:rFonts w:ascii="Times New Roman" w:hAnsi="Times New Roman"/>
          <w:bCs/>
          <w:color w:val="000000" w:themeColor="text1"/>
          <w:sz w:val="28"/>
          <w:szCs w:val="28"/>
        </w:rPr>
        <w:tab/>
        <w:t xml:space="preserve">Вміти вести підрахунок з музичним супроводом і без нього, використовуючи різні звукові сигнали (оплески, постукування); </w:t>
      </w:r>
    </w:p>
    <w:p w14:paraId="3139C82F" w14:textId="77777777" w:rsidR="00B23CD6" w:rsidRPr="00B23CD6" w:rsidRDefault="00B23CD6" w:rsidP="00975BCF">
      <w:pPr>
        <w:tabs>
          <w:tab w:val="left" w:pos="-142"/>
          <w:tab w:val="left" w:pos="0"/>
        </w:tabs>
        <w:spacing w:after="0" w:line="360" w:lineRule="auto"/>
        <w:ind w:right="5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w:t>
      </w:r>
      <w:r w:rsidRPr="00B23CD6">
        <w:rPr>
          <w:rFonts w:ascii="Times New Roman" w:hAnsi="Times New Roman"/>
          <w:bCs/>
          <w:color w:val="000000" w:themeColor="text1"/>
          <w:sz w:val="28"/>
          <w:szCs w:val="28"/>
        </w:rPr>
        <w:tab/>
        <w:t>Добиватися від тих, хто займається, чіткого і правильного виконання вправ, команд і розпоряджень;</w:t>
      </w:r>
    </w:p>
    <w:p w14:paraId="1B3D099F" w14:textId="10C183DA" w:rsidR="00B23CD6" w:rsidRDefault="00B23CD6" w:rsidP="00975BCF">
      <w:pPr>
        <w:tabs>
          <w:tab w:val="left" w:pos="-142"/>
          <w:tab w:val="left" w:pos="0"/>
        </w:tabs>
        <w:spacing w:after="0" w:line="360" w:lineRule="auto"/>
        <w:ind w:right="50"/>
        <w:jc w:val="both"/>
        <w:rPr>
          <w:rFonts w:ascii="Times New Roman" w:hAnsi="Times New Roman"/>
          <w:bCs/>
          <w:color w:val="000000" w:themeColor="text1"/>
          <w:sz w:val="28"/>
          <w:szCs w:val="28"/>
        </w:rPr>
      </w:pPr>
      <w:r w:rsidRPr="00B23CD6">
        <w:rPr>
          <w:rFonts w:ascii="Times New Roman" w:hAnsi="Times New Roman"/>
          <w:bCs/>
          <w:color w:val="000000" w:themeColor="text1"/>
          <w:sz w:val="28"/>
          <w:szCs w:val="28"/>
        </w:rPr>
        <w:t>•</w:t>
      </w:r>
      <w:r w:rsidRPr="00B23CD6">
        <w:rPr>
          <w:rFonts w:ascii="Times New Roman" w:hAnsi="Times New Roman"/>
          <w:bCs/>
          <w:color w:val="000000" w:themeColor="text1"/>
          <w:sz w:val="28"/>
          <w:szCs w:val="28"/>
        </w:rPr>
        <w:tab/>
        <w:t>Вибирати зручне місця для подавання команд і проведення вправ.</w:t>
      </w:r>
    </w:p>
    <w:p w14:paraId="4B1D6361" w14:textId="77777777" w:rsidR="00CC7297" w:rsidRDefault="00CC7297" w:rsidP="00975BCF">
      <w:pPr>
        <w:tabs>
          <w:tab w:val="left" w:pos="-142"/>
          <w:tab w:val="left" w:pos="0"/>
        </w:tabs>
        <w:spacing w:after="0" w:line="360" w:lineRule="auto"/>
        <w:ind w:right="50"/>
        <w:jc w:val="both"/>
        <w:rPr>
          <w:rFonts w:ascii="Times New Roman" w:hAnsi="Times New Roman"/>
          <w:bCs/>
          <w:color w:val="000000" w:themeColor="text1"/>
          <w:sz w:val="28"/>
          <w:szCs w:val="28"/>
        </w:rPr>
      </w:pPr>
    </w:p>
    <w:p w14:paraId="06F3B3A7" w14:textId="77777777" w:rsidR="00EE2D32" w:rsidRDefault="00EE2D32" w:rsidP="00975BCF">
      <w:pPr>
        <w:tabs>
          <w:tab w:val="left" w:pos="-142"/>
          <w:tab w:val="left" w:pos="0"/>
        </w:tabs>
        <w:spacing w:after="0" w:line="360" w:lineRule="auto"/>
        <w:ind w:right="50"/>
        <w:jc w:val="both"/>
        <w:rPr>
          <w:rFonts w:ascii="Times New Roman" w:hAnsi="Times New Roman"/>
          <w:bCs/>
          <w:color w:val="000000" w:themeColor="text1"/>
          <w:sz w:val="28"/>
          <w:szCs w:val="28"/>
        </w:rPr>
      </w:pPr>
    </w:p>
    <w:p w14:paraId="006B4866" w14:textId="77777777" w:rsidR="00EE2D32" w:rsidRDefault="00EE2D32" w:rsidP="00975BCF">
      <w:pPr>
        <w:tabs>
          <w:tab w:val="left" w:pos="-142"/>
          <w:tab w:val="left" w:pos="0"/>
        </w:tabs>
        <w:spacing w:after="0" w:line="360" w:lineRule="auto"/>
        <w:ind w:right="50"/>
        <w:jc w:val="both"/>
        <w:rPr>
          <w:rFonts w:ascii="Times New Roman" w:hAnsi="Times New Roman"/>
          <w:bCs/>
          <w:color w:val="000000" w:themeColor="text1"/>
          <w:sz w:val="28"/>
          <w:szCs w:val="28"/>
        </w:rPr>
      </w:pPr>
    </w:p>
    <w:p w14:paraId="5DA6D51A" w14:textId="77777777" w:rsidR="00EE2D32" w:rsidRPr="00B23CD6" w:rsidRDefault="00EE2D32" w:rsidP="00975BCF">
      <w:pPr>
        <w:tabs>
          <w:tab w:val="left" w:pos="-142"/>
          <w:tab w:val="left" w:pos="0"/>
        </w:tabs>
        <w:spacing w:after="0" w:line="360" w:lineRule="auto"/>
        <w:ind w:right="50"/>
        <w:jc w:val="both"/>
        <w:rPr>
          <w:rFonts w:ascii="Times New Roman" w:hAnsi="Times New Roman"/>
          <w:bCs/>
          <w:color w:val="000000" w:themeColor="text1"/>
          <w:sz w:val="28"/>
          <w:szCs w:val="28"/>
        </w:rPr>
      </w:pPr>
    </w:p>
    <w:p w14:paraId="23A4206F" w14:textId="5209722E" w:rsidR="001D1798" w:rsidRPr="00E67991" w:rsidRDefault="00CC7297"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5</w:t>
      </w:r>
    </w:p>
    <w:p w14:paraId="14F9A5FB" w14:textId="77777777" w:rsidR="00EE2D32" w:rsidRDefault="00CC7297" w:rsidP="00EE2D32">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ЛІТЕРАТУРА ДО ТЕМИ</w:t>
      </w:r>
    </w:p>
    <w:p w14:paraId="2C8735C8" w14:textId="77777777" w:rsidR="00A56AB3" w:rsidRPr="00EE2D32" w:rsidRDefault="00A56AB3" w:rsidP="00EE2D32">
      <w:pPr>
        <w:pStyle w:val="af"/>
        <w:numPr>
          <w:ilvl w:val="0"/>
          <w:numId w:val="43"/>
        </w:numPr>
        <w:spacing w:after="0" w:line="360" w:lineRule="auto"/>
        <w:ind w:left="0" w:right="50" w:firstLine="0"/>
        <w:jc w:val="both"/>
        <w:rPr>
          <w:rFonts w:ascii="Times New Roman" w:hAnsi="Times New Roman"/>
          <w:color w:val="000000" w:themeColor="text1"/>
          <w:sz w:val="28"/>
          <w:szCs w:val="28"/>
        </w:rPr>
      </w:pPr>
      <w:proofErr w:type="spellStart"/>
      <w:r w:rsidRPr="00EE2D32">
        <w:rPr>
          <w:rFonts w:ascii="Times New Roman" w:hAnsi="Times New Roman"/>
          <w:color w:val="000000" w:themeColor="text1"/>
          <w:sz w:val="28"/>
          <w:szCs w:val="28"/>
        </w:rPr>
        <w:t>Бабюк</w:t>
      </w:r>
      <w:proofErr w:type="spellEnd"/>
      <w:r w:rsidRPr="00EE2D32">
        <w:rPr>
          <w:rFonts w:ascii="Times New Roman" w:hAnsi="Times New Roman"/>
          <w:color w:val="000000" w:themeColor="text1"/>
          <w:sz w:val="28"/>
          <w:szCs w:val="28"/>
        </w:rPr>
        <w:t xml:space="preserve"> С.</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М., Марчук Д.</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В., Марчук В.</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М. Теорія і методика гімнастичного багатоборства:</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навч.-метод. відео</w:t>
      </w:r>
      <w:r>
        <w:rPr>
          <w:rFonts w:ascii="Times New Roman" w:hAnsi="Times New Roman"/>
          <w:color w:val="000000" w:themeColor="text1"/>
          <w:sz w:val="28"/>
          <w:szCs w:val="28"/>
        </w:rPr>
        <w:t>-</w:t>
      </w:r>
      <w:r w:rsidRPr="00EE2D32">
        <w:rPr>
          <w:rFonts w:ascii="Times New Roman" w:hAnsi="Times New Roman"/>
          <w:color w:val="000000" w:themeColor="text1"/>
          <w:sz w:val="28"/>
          <w:szCs w:val="28"/>
        </w:rPr>
        <w:t>посібник. Електронне видання на CD-ROM. Кам’янець-Подільський національний університет імені Івана Огієнка, 2021.</w:t>
      </w:r>
    </w:p>
    <w:p w14:paraId="5A270EA0" w14:textId="77777777" w:rsidR="00A56AB3" w:rsidRPr="00EE2D32" w:rsidRDefault="00A56AB3" w:rsidP="00EE2D32">
      <w:pPr>
        <w:pStyle w:val="af"/>
        <w:numPr>
          <w:ilvl w:val="0"/>
          <w:numId w:val="43"/>
        </w:numPr>
        <w:spacing w:after="0" w:line="360" w:lineRule="auto"/>
        <w:ind w:left="0" w:right="50" w:firstLine="0"/>
        <w:jc w:val="both"/>
        <w:rPr>
          <w:rFonts w:ascii="Times New Roman" w:hAnsi="Times New Roman"/>
          <w:color w:val="000000" w:themeColor="text1"/>
          <w:sz w:val="28"/>
          <w:szCs w:val="28"/>
        </w:rPr>
      </w:pPr>
      <w:r w:rsidRPr="00EE2D32">
        <w:rPr>
          <w:rFonts w:ascii="Times New Roman" w:hAnsi="Times New Roman"/>
          <w:color w:val="000000" w:themeColor="text1"/>
          <w:sz w:val="28"/>
          <w:szCs w:val="28"/>
        </w:rPr>
        <w:t>Базилевич Н. О.</w:t>
      </w:r>
      <w:r>
        <w:rPr>
          <w:rFonts w:ascii="Times New Roman" w:hAnsi="Times New Roman"/>
          <w:color w:val="000000" w:themeColor="text1"/>
          <w:sz w:val="28"/>
          <w:szCs w:val="28"/>
        </w:rPr>
        <w:t xml:space="preserve">, </w:t>
      </w:r>
      <w:proofErr w:type="spellStart"/>
      <w:r w:rsidRPr="00EE2D32">
        <w:rPr>
          <w:rFonts w:ascii="Times New Roman" w:hAnsi="Times New Roman"/>
          <w:color w:val="000000" w:themeColor="text1"/>
          <w:sz w:val="28"/>
          <w:szCs w:val="28"/>
        </w:rPr>
        <w:t>Тонконог</w:t>
      </w:r>
      <w:proofErr w:type="spellEnd"/>
      <w:r w:rsidRPr="00EE2D32">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О. С. </w:t>
      </w:r>
      <w:r w:rsidRPr="00EE2D32">
        <w:rPr>
          <w:rFonts w:ascii="Times New Roman" w:hAnsi="Times New Roman"/>
          <w:color w:val="000000" w:themeColor="text1"/>
          <w:sz w:val="28"/>
          <w:szCs w:val="28"/>
        </w:rPr>
        <w:t>Розвиток координаційних здібностей дівчат 6-9 років засобами художньої гімнастики в умовах шкільної секції</w:t>
      </w:r>
      <w:r>
        <w:rPr>
          <w:rFonts w:ascii="Times New Roman" w:hAnsi="Times New Roman"/>
          <w:color w:val="000000" w:themeColor="text1"/>
          <w:sz w:val="28"/>
          <w:szCs w:val="28"/>
        </w:rPr>
        <w:t xml:space="preserve">. </w:t>
      </w:r>
      <w:proofErr w:type="spellStart"/>
      <w:r w:rsidRPr="00EE2D32">
        <w:rPr>
          <w:rFonts w:ascii="Times New Roman" w:hAnsi="Times New Roman"/>
          <w:i/>
          <w:iCs/>
          <w:color w:val="000000" w:themeColor="text1"/>
          <w:sz w:val="28"/>
          <w:szCs w:val="28"/>
        </w:rPr>
        <w:t>Scientific</w:t>
      </w:r>
      <w:proofErr w:type="spellEnd"/>
      <w:r w:rsidRPr="00EE2D32">
        <w:rPr>
          <w:rFonts w:ascii="Times New Roman" w:hAnsi="Times New Roman"/>
          <w:i/>
          <w:iCs/>
          <w:color w:val="000000" w:themeColor="text1"/>
          <w:sz w:val="28"/>
          <w:szCs w:val="28"/>
        </w:rPr>
        <w:t xml:space="preserve"> </w:t>
      </w:r>
      <w:proofErr w:type="spellStart"/>
      <w:r w:rsidRPr="00EE2D32">
        <w:rPr>
          <w:rFonts w:ascii="Times New Roman" w:hAnsi="Times New Roman"/>
          <w:i/>
          <w:iCs/>
          <w:color w:val="000000" w:themeColor="text1"/>
          <w:sz w:val="28"/>
          <w:szCs w:val="28"/>
        </w:rPr>
        <w:t>Collection</w:t>
      </w:r>
      <w:proofErr w:type="spellEnd"/>
      <w:r w:rsidRPr="00EE2D32">
        <w:rPr>
          <w:rFonts w:ascii="Times New Roman" w:hAnsi="Times New Roman"/>
          <w:i/>
          <w:iCs/>
          <w:color w:val="000000" w:themeColor="text1"/>
          <w:sz w:val="28"/>
          <w:szCs w:val="28"/>
        </w:rPr>
        <w:t xml:space="preserve"> «</w:t>
      </w:r>
      <w:proofErr w:type="spellStart"/>
      <w:r w:rsidRPr="00EE2D32">
        <w:rPr>
          <w:rFonts w:ascii="Times New Roman" w:hAnsi="Times New Roman"/>
          <w:i/>
          <w:iCs/>
          <w:color w:val="000000" w:themeColor="text1"/>
          <w:sz w:val="28"/>
          <w:szCs w:val="28"/>
        </w:rPr>
        <w:t>InterConf</w:t>
      </w:r>
      <w:proofErr w:type="spellEnd"/>
      <w:r w:rsidRPr="00EE2D32">
        <w:rPr>
          <w:rFonts w:ascii="Times New Roman" w:hAnsi="Times New Roman"/>
          <w:i/>
          <w:iCs/>
          <w:color w:val="000000" w:themeColor="text1"/>
          <w:sz w:val="28"/>
          <w:szCs w:val="28"/>
        </w:rPr>
        <w:t>»</w:t>
      </w:r>
      <w:r w:rsidRPr="00EE2D32">
        <w:rPr>
          <w:rFonts w:ascii="Times New Roman" w:hAnsi="Times New Roman"/>
          <w:color w:val="000000" w:themeColor="text1"/>
          <w:sz w:val="28"/>
          <w:szCs w:val="28"/>
        </w:rPr>
        <w:t xml:space="preserve">: </w:t>
      </w:r>
      <w:proofErr w:type="spellStart"/>
      <w:r w:rsidRPr="00EE2D32">
        <w:rPr>
          <w:rFonts w:ascii="Times New Roman" w:hAnsi="Times New Roman"/>
          <w:color w:val="000000" w:themeColor="text1"/>
          <w:sz w:val="28"/>
          <w:szCs w:val="28"/>
        </w:rPr>
        <w:t>Topical</w:t>
      </w:r>
      <w:proofErr w:type="spellEnd"/>
      <w:r w:rsidRPr="00EE2D32">
        <w:rPr>
          <w:rFonts w:ascii="Times New Roman" w:hAnsi="Times New Roman"/>
          <w:color w:val="000000" w:themeColor="text1"/>
          <w:sz w:val="28"/>
          <w:szCs w:val="28"/>
        </w:rPr>
        <w:t xml:space="preserve"> </w:t>
      </w:r>
      <w:proofErr w:type="spellStart"/>
      <w:r w:rsidRPr="00EE2D32">
        <w:rPr>
          <w:rFonts w:ascii="Times New Roman" w:hAnsi="Times New Roman"/>
          <w:color w:val="000000" w:themeColor="text1"/>
          <w:sz w:val="28"/>
          <w:szCs w:val="28"/>
        </w:rPr>
        <w:t>issues</w:t>
      </w:r>
      <w:proofErr w:type="spellEnd"/>
      <w:r w:rsidRPr="00EE2D32">
        <w:rPr>
          <w:rFonts w:ascii="Times New Roman" w:hAnsi="Times New Roman"/>
          <w:color w:val="000000" w:themeColor="text1"/>
          <w:sz w:val="28"/>
          <w:szCs w:val="28"/>
        </w:rPr>
        <w:t xml:space="preserve"> </w:t>
      </w:r>
      <w:proofErr w:type="spellStart"/>
      <w:r w:rsidRPr="00EE2D32">
        <w:rPr>
          <w:rFonts w:ascii="Times New Roman" w:hAnsi="Times New Roman"/>
          <w:color w:val="000000" w:themeColor="text1"/>
          <w:sz w:val="28"/>
          <w:szCs w:val="28"/>
        </w:rPr>
        <w:t>and</w:t>
      </w:r>
      <w:proofErr w:type="spellEnd"/>
      <w:r w:rsidRPr="00EE2D32">
        <w:rPr>
          <w:rFonts w:ascii="Times New Roman" w:hAnsi="Times New Roman"/>
          <w:color w:val="000000" w:themeColor="text1"/>
          <w:sz w:val="28"/>
          <w:szCs w:val="28"/>
        </w:rPr>
        <w:t xml:space="preserve"> </w:t>
      </w:r>
      <w:proofErr w:type="spellStart"/>
      <w:r w:rsidRPr="00EE2D32">
        <w:rPr>
          <w:rFonts w:ascii="Times New Roman" w:hAnsi="Times New Roman"/>
          <w:color w:val="000000" w:themeColor="text1"/>
          <w:sz w:val="28"/>
          <w:szCs w:val="28"/>
        </w:rPr>
        <w:t>modern</w:t>
      </w:r>
      <w:proofErr w:type="spellEnd"/>
      <w:r w:rsidRPr="00EE2D32">
        <w:rPr>
          <w:rFonts w:ascii="Times New Roman" w:hAnsi="Times New Roman"/>
          <w:color w:val="000000" w:themeColor="text1"/>
          <w:sz w:val="28"/>
          <w:szCs w:val="28"/>
        </w:rPr>
        <w:t xml:space="preserve"> </w:t>
      </w:r>
      <w:proofErr w:type="spellStart"/>
      <w:r w:rsidRPr="00EE2D32">
        <w:rPr>
          <w:rFonts w:ascii="Times New Roman" w:hAnsi="Times New Roman"/>
          <w:color w:val="000000" w:themeColor="text1"/>
          <w:sz w:val="28"/>
          <w:szCs w:val="28"/>
        </w:rPr>
        <w:t>aspects</w:t>
      </w:r>
      <w:proofErr w:type="spellEnd"/>
      <w:r w:rsidRPr="00EE2D32">
        <w:rPr>
          <w:rFonts w:ascii="Times New Roman" w:hAnsi="Times New Roman"/>
          <w:color w:val="000000" w:themeColor="text1"/>
          <w:sz w:val="28"/>
          <w:szCs w:val="28"/>
        </w:rPr>
        <w:t xml:space="preserve">. </w:t>
      </w:r>
      <w:proofErr w:type="spellStart"/>
      <w:r w:rsidRPr="00EE2D32">
        <w:rPr>
          <w:rFonts w:ascii="Times New Roman" w:hAnsi="Times New Roman"/>
          <w:color w:val="000000" w:themeColor="text1"/>
          <w:sz w:val="28"/>
          <w:szCs w:val="28"/>
        </w:rPr>
        <w:t>Tallinn</w:t>
      </w:r>
      <w:proofErr w:type="spellEnd"/>
      <w:r w:rsidRPr="00EE2D32">
        <w:rPr>
          <w:rFonts w:ascii="Times New Roman" w:hAnsi="Times New Roman"/>
          <w:color w:val="000000" w:themeColor="text1"/>
          <w:sz w:val="28"/>
          <w:szCs w:val="28"/>
        </w:rPr>
        <w:t xml:space="preserve">, 2021. </w:t>
      </w:r>
      <w:r>
        <w:rPr>
          <w:rFonts w:ascii="Times New Roman" w:hAnsi="Times New Roman"/>
          <w:color w:val="000000" w:themeColor="text1"/>
          <w:sz w:val="28"/>
          <w:szCs w:val="28"/>
        </w:rPr>
        <w:t xml:space="preserve">№ 56. </w:t>
      </w:r>
      <w:r w:rsidRPr="00EE2D32">
        <w:rPr>
          <w:rFonts w:ascii="Times New Roman" w:hAnsi="Times New Roman"/>
          <w:color w:val="000000" w:themeColor="text1"/>
          <w:sz w:val="28"/>
          <w:szCs w:val="28"/>
        </w:rPr>
        <w:t>Р. 341-350.</w:t>
      </w:r>
    </w:p>
    <w:p w14:paraId="2768E937" w14:textId="77777777" w:rsidR="00A56AB3" w:rsidRPr="00EE2D32" w:rsidRDefault="00A56AB3" w:rsidP="00EE2D32">
      <w:pPr>
        <w:pStyle w:val="af"/>
        <w:numPr>
          <w:ilvl w:val="0"/>
          <w:numId w:val="43"/>
        </w:numPr>
        <w:spacing w:after="0" w:line="360" w:lineRule="auto"/>
        <w:ind w:left="0" w:right="50" w:firstLine="0"/>
        <w:jc w:val="both"/>
        <w:rPr>
          <w:rFonts w:ascii="Times New Roman" w:hAnsi="Times New Roman"/>
          <w:bCs/>
          <w:color w:val="000000" w:themeColor="text1"/>
          <w:sz w:val="28"/>
          <w:szCs w:val="28"/>
        </w:rPr>
      </w:pPr>
      <w:r w:rsidRPr="00EE2D32">
        <w:rPr>
          <w:rFonts w:ascii="Times New Roman" w:hAnsi="Times New Roman"/>
          <w:color w:val="000000" w:themeColor="text1"/>
          <w:sz w:val="28"/>
          <w:szCs w:val="28"/>
        </w:rPr>
        <w:t>Герасименко С. Ю.</w:t>
      </w:r>
      <w:r>
        <w:rPr>
          <w:rFonts w:ascii="Times New Roman" w:hAnsi="Times New Roman"/>
          <w:color w:val="000000" w:themeColor="text1"/>
          <w:sz w:val="28"/>
          <w:szCs w:val="28"/>
        </w:rPr>
        <w:t xml:space="preserve">, </w:t>
      </w:r>
      <w:proofErr w:type="spellStart"/>
      <w:r w:rsidRPr="00A56AB3">
        <w:rPr>
          <w:rFonts w:ascii="Times New Roman" w:hAnsi="Times New Roman"/>
          <w:color w:val="000000" w:themeColor="text1"/>
          <w:sz w:val="28"/>
          <w:szCs w:val="28"/>
        </w:rPr>
        <w:t>Кізло</w:t>
      </w:r>
      <w:proofErr w:type="spellEnd"/>
      <w:r>
        <w:rPr>
          <w:rFonts w:ascii="Times New Roman" w:hAnsi="Times New Roman"/>
          <w:color w:val="000000" w:themeColor="text1"/>
          <w:sz w:val="28"/>
          <w:szCs w:val="28"/>
        </w:rPr>
        <w:t xml:space="preserve"> </w:t>
      </w:r>
      <w:r w:rsidRPr="00A56AB3">
        <w:rPr>
          <w:rFonts w:ascii="Times New Roman" w:hAnsi="Times New Roman"/>
          <w:color w:val="000000" w:themeColor="text1"/>
          <w:sz w:val="28"/>
          <w:szCs w:val="28"/>
        </w:rPr>
        <w:t>В.</w:t>
      </w:r>
      <w:r>
        <w:rPr>
          <w:rFonts w:ascii="Times New Roman" w:hAnsi="Times New Roman"/>
          <w:color w:val="000000" w:themeColor="text1"/>
          <w:sz w:val="28"/>
          <w:szCs w:val="28"/>
        </w:rPr>
        <w:t xml:space="preserve"> </w:t>
      </w:r>
      <w:r w:rsidRPr="00A56AB3">
        <w:rPr>
          <w:rFonts w:ascii="Times New Roman" w:hAnsi="Times New Roman"/>
          <w:color w:val="000000" w:themeColor="text1"/>
          <w:sz w:val="28"/>
          <w:szCs w:val="28"/>
        </w:rPr>
        <w:t xml:space="preserve">І., </w:t>
      </w:r>
      <w:proofErr w:type="spellStart"/>
      <w:r w:rsidRPr="00A56AB3">
        <w:rPr>
          <w:rFonts w:ascii="Times New Roman" w:hAnsi="Times New Roman"/>
          <w:color w:val="000000" w:themeColor="text1"/>
          <w:sz w:val="28"/>
          <w:szCs w:val="28"/>
        </w:rPr>
        <w:t>Кізло</w:t>
      </w:r>
      <w:proofErr w:type="spellEnd"/>
      <w:r w:rsidRPr="00EE2D32">
        <w:rPr>
          <w:rFonts w:ascii="Times New Roman" w:hAnsi="Times New Roman"/>
          <w:color w:val="000000" w:themeColor="text1"/>
          <w:sz w:val="28"/>
          <w:szCs w:val="28"/>
        </w:rPr>
        <w:t xml:space="preserve"> </w:t>
      </w:r>
      <w:r w:rsidRPr="00A56AB3">
        <w:rPr>
          <w:rFonts w:ascii="Times New Roman" w:hAnsi="Times New Roman"/>
          <w:color w:val="000000" w:themeColor="text1"/>
          <w:sz w:val="28"/>
          <w:szCs w:val="28"/>
        </w:rPr>
        <w:t>Т.</w:t>
      </w:r>
      <w:r>
        <w:rPr>
          <w:rFonts w:ascii="Times New Roman" w:hAnsi="Times New Roman"/>
          <w:color w:val="000000" w:themeColor="text1"/>
          <w:sz w:val="28"/>
          <w:szCs w:val="28"/>
        </w:rPr>
        <w:t xml:space="preserve"> </w:t>
      </w:r>
      <w:r w:rsidRPr="00A56AB3">
        <w:rPr>
          <w:rFonts w:ascii="Times New Roman" w:hAnsi="Times New Roman"/>
          <w:color w:val="000000" w:themeColor="text1"/>
          <w:sz w:val="28"/>
          <w:szCs w:val="28"/>
        </w:rPr>
        <w:t xml:space="preserve">В. </w:t>
      </w:r>
      <w:r w:rsidRPr="00EE2D32">
        <w:rPr>
          <w:rFonts w:ascii="Times New Roman" w:hAnsi="Times New Roman"/>
          <w:color w:val="000000" w:themeColor="text1"/>
          <w:sz w:val="28"/>
          <w:szCs w:val="28"/>
        </w:rPr>
        <w:t>Термінологія загально</w:t>
      </w:r>
      <w:r>
        <w:rPr>
          <w:rFonts w:ascii="Times New Roman" w:hAnsi="Times New Roman"/>
          <w:color w:val="000000" w:themeColor="text1"/>
          <w:sz w:val="28"/>
          <w:szCs w:val="28"/>
        </w:rPr>
        <w:t>-</w:t>
      </w:r>
      <w:r w:rsidRPr="00EE2D32">
        <w:rPr>
          <w:rFonts w:ascii="Times New Roman" w:hAnsi="Times New Roman"/>
          <w:color w:val="000000" w:themeColor="text1"/>
          <w:sz w:val="28"/>
          <w:szCs w:val="28"/>
        </w:rPr>
        <w:t>розвивальних вправ: навчально</w:t>
      </w:r>
      <w:r>
        <w:rPr>
          <w:rFonts w:ascii="Times New Roman" w:hAnsi="Times New Roman"/>
          <w:color w:val="000000" w:themeColor="text1"/>
          <w:sz w:val="28"/>
          <w:szCs w:val="28"/>
        </w:rPr>
        <w:t>-</w:t>
      </w:r>
      <w:r w:rsidRPr="00EE2D32">
        <w:rPr>
          <w:rFonts w:ascii="Times New Roman" w:hAnsi="Times New Roman"/>
          <w:color w:val="000000" w:themeColor="text1"/>
          <w:sz w:val="28"/>
          <w:szCs w:val="28"/>
        </w:rPr>
        <w:t>метод</w:t>
      </w:r>
      <w:r>
        <w:rPr>
          <w:rFonts w:ascii="Times New Roman" w:hAnsi="Times New Roman"/>
          <w:color w:val="000000" w:themeColor="text1"/>
          <w:sz w:val="28"/>
          <w:szCs w:val="28"/>
        </w:rPr>
        <w:t>.</w:t>
      </w:r>
      <w:r w:rsidRPr="00EE2D32">
        <w:rPr>
          <w:rFonts w:ascii="Times New Roman" w:hAnsi="Times New Roman"/>
          <w:color w:val="000000" w:themeColor="text1"/>
          <w:sz w:val="28"/>
          <w:szCs w:val="28"/>
        </w:rPr>
        <w:t xml:space="preserve"> посібник для студентів </w:t>
      </w:r>
      <w:proofErr w:type="spellStart"/>
      <w:r>
        <w:rPr>
          <w:rFonts w:ascii="Times New Roman" w:hAnsi="Times New Roman"/>
          <w:color w:val="000000" w:themeColor="text1"/>
          <w:sz w:val="28"/>
          <w:szCs w:val="28"/>
        </w:rPr>
        <w:t>в.н.з</w:t>
      </w:r>
      <w:proofErr w:type="spellEnd"/>
      <w:r>
        <w:rPr>
          <w:rFonts w:ascii="Times New Roman" w:hAnsi="Times New Roman"/>
          <w:color w:val="000000" w:themeColor="text1"/>
          <w:sz w:val="28"/>
          <w:szCs w:val="28"/>
        </w:rPr>
        <w:t>.</w:t>
      </w:r>
      <w:r w:rsidRPr="00EE2D32">
        <w:rPr>
          <w:rFonts w:ascii="Times New Roman" w:hAnsi="Times New Roman"/>
          <w:color w:val="000000" w:themeColor="text1"/>
          <w:sz w:val="28"/>
          <w:szCs w:val="28"/>
        </w:rPr>
        <w:t xml:space="preserve"> Дрогобич: ДДПУ ім. І. Франка, 2010.</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36 с.</w:t>
      </w:r>
    </w:p>
    <w:p w14:paraId="7EC7BBB1" w14:textId="77777777" w:rsidR="00A56AB3" w:rsidRDefault="00A56AB3" w:rsidP="00EE2D32">
      <w:pPr>
        <w:pStyle w:val="af"/>
        <w:numPr>
          <w:ilvl w:val="0"/>
          <w:numId w:val="43"/>
        </w:numPr>
        <w:spacing w:after="0" w:line="360" w:lineRule="auto"/>
        <w:ind w:left="0" w:right="50" w:firstLine="0"/>
        <w:jc w:val="both"/>
        <w:rPr>
          <w:rFonts w:ascii="Times New Roman" w:hAnsi="Times New Roman"/>
          <w:color w:val="000000" w:themeColor="text1"/>
          <w:sz w:val="28"/>
          <w:szCs w:val="28"/>
        </w:rPr>
      </w:pPr>
      <w:r w:rsidRPr="00EE2D32">
        <w:rPr>
          <w:rFonts w:ascii="Times New Roman" w:hAnsi="Times New Roman"/>
          <w:color w:val="000000" w:themeColor="text1"/>
          <w:sz w:val="28"/>
          <w:szCs w:val="28"/>
        </w:rPr>
        <w:t>Гімнастика: навчальний посібник / І.</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Й. Малинський, С.</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В. Крупеня, Ю.</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П. Сергієнко, О.</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М. Лаврентьєв. Ірпінь: Університет ДФС України, 2021. 226 с.</w:t>
      </w:r>
    </w:p>
    <w:p w14:paraId="4F7877E6" w14:textId="77777777" w:rsidR="00A56AB3" w:rsidRPr="00A56AB3" w:rsidRDefault="00A56AB3" w:rsidP="00A56AB3">
      <w:pPr>
        <w:pStyle w:val="af"/>
        <w:numPr>
          <w:ilvl w:val="0"/>
          <w:numId w:val="43"/>
        </w:numPr>
        <w:spacing w:after="0" w:line="360" w:lineRule="auto"/>
        <w:ind w:left="0" w:right="50" w:firstLine="0"/>
        <w:jc w:val="both"/>
        <w:rPr>
          <w:rFonts w:ascii="Times New Roman" w:hAnsi="Times New Roman"/>
          <w:color w:val="000000" w:themeColor="text1"/>
          <w:sz w:val="28"/>
          <w:szCs w:val="28"/>
        </w:rPr>
      </w:pPr>
      <w:r w:rsidRPr="00A56AB3">
        <w:rPr>
          <w:rFonts w:ascii="Times New Roman" w:hAnsi="Times New Roman"/>
          <w:color w:val="000000" w:themeColor="text1"/>
          <w:sz w:val="28"/>
          <w:szCs w:val="28"/>
        </w:rPr>
        <w:t xml:space="preserve">Гімнастична термінологія : навч. посіб / Ю. М. </w:t>
      </w:r>
      <w:proofErr w:type="spellStart"/>
      <w:r w:rsidRPr="00A56AB3">
        <w:rPr>
          <w:rFonts w:ascii="Times New Roman" w:hAnsi="Times New Roman"/>
          <w:color w:val="000000" w:themeColor="text1"/>
          <w:sz w:val="28"/>
          <w:szCs w:val="28"/>
        </w:rPr>
        <w:t>Салямін</w:t>
      </w:r>
      <w:proofErr w:type="spellEnd"/>
      <w:r w:rsidRPr="00A56AB3">
        <w:rPr>
          <w:rFonts w:ascii="Times New Roman" w:hAnsi="Times New Roman"/>
          <w:color w:val="000000" w:themeColor="text1"/>
          <w:sz w:val="28"/>
          <w:szCs w:val="28"/>
        </w:rPr>
        <w:t xml:space="preserve">, І. А. Терещенко, С. П. </w:t>
      </w:r>
      <w:proofErr w:type="spellStart"/>
      <w:r w:rsidRPr="00A56AB3">
        <w:rPr>
          <w:rFonts w:ascii="Times New Roman" w:hAnsi="Times New Roman"/>
          <w:color w:val="000000" w:themeColor="text1"/>
          <w:sz w:val="28"/>
          <w:szCs w:val="28"/>
        </w:rPr>
        <w:t>Прокопюк</w:t>
      </w:r>
      <w:proofErr w:type="spellEnd"/>
      <w:r w:rsidRPr="00A56AB3">
        <w:rPr>
          <w:rFonts w:ascii="Times New Roman" w:hAnsi="Times New Roman"/>
          <w:color w:val="000000" w:themeColor="text1"/>
          <w:sz w:val="28"/>
          <w:szCs w:val="28"/>
        </w:rPr>
        <w:t>, Т. М. Левчук. К. : Олімп. л-ра, 2010. 144 с.</w:t>
      </w:r>
    </w:p>
    <w:p w14:paraId="5B9CA378" w14:textId="77777777" w:rsidR="00A56AB3" w:rsidRPr="00A56AB3" w:rsidRDefault="00A56AB3" w:rsidP="00EE2D32">
      <w:pPr>
        <w:pStyle w:val="af"/>
        <w:numPr>
          <w:ilvl w:val="0"/>
          <w:numId w:val="43"/>
        </w:numPr>
        <w:spacing w:after="0" w:line="360" w:lineRule="auto"/>
        <w:ind w:left="0" w:right="50" w:firstLine="0"/>
        <w:jc w:val="both"/>
        <w:rPr>
          <w:rFonts w:ascii="Times New Roman" w:hAnsi="Times New Roman"/>
          <w:bCs/>
          <w:color w:val="000000" w:themeColor="text1"/>
          <w:sz w:val="28"/>
          <w:szCs w:val="28"/>
        </w:rPr>
      </w:pPr>
      <w:r w:rsidRPr="00EE2D32">
        <w:rPr>
          <w:rFonts w:ascii="Times New Roman" w:hAnsi="Times New Roman"/>
          <w:color w:val="000000" w:themeColor="text1"/>
          <w:sz w:val="28"/>
          <w:szCs w:val="28"/>
        </w:rPr>
        <w:t>Словник визначень основних музичних, танцювальних і хореографічних термінів та понять з дисципліни «Ритміка і хореографія» (для студентів денної та заочної форм навчання інституту фізичного виховання і спорту педагогічних університетів) / Т.</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М. Чернишенко, В.</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 xml:space="preserve">М. </w:t>
      </w:r>
      <w:proofErr w:type="spellStart"/>
      <w:r w:rsidRPr="00EE2D32">
        <w:rPr>
          <w:rFonts w:ascii="Times New Roman" w:hAnsi="Times New Roman"/>
          <w:color w:val="000000" w:themeColor="text1"/>
          <w:sz w:val="28"/>
          <w:szCs w:val="28"/>
        </w:rPr>
        <w:t>Кізім</w:t>
      </w:r>
      <w:proofErr w:type="spellEnd"/>
      <w:r w:rsidRPr="00EE2D32">
        <w:rPr>
          <w:rFonts w:ascii="Times New Roman" w:hAnsi="Times New Roman"/>
          <w:color w:val="000000" w:themeColor="text1"/>
          <w:sz w:val="28"/>
          <w:szCs w:val="28"/>
        </w:rPr>
        <w:t>. Вінниця, 2015. 67 с.</w:t>
      </w:r>
    </w:p>
    <w:p w14:paraId="23382888" w14:textId="77777777" w:rsidR="00A56AB3" w:rsidRDefault="00A56AB3" w:rsidP="00A56AB3">
      <w:pPr>
        <w:pStyle w:val="af"/>
        <w:numPr>
          <w:ilvl w:val="0"/>
          <w:numId w:val="43"/>
        </w:numPr>
        <w:spacing w:after="0" w:line="360" w:lineRule="auto"/>
        <w:ind w:left="0" w:right="50" w:firstLine="0"/>
        <w:jc w:val="both"/>
        <w:rPr>
          <w:rFonts w:ascii="Times New Roman" w:hAnsi="Times New Roman"/>
          <w:color w:val="000000" w:themeColor="text1"/>
          <w:sz w:val="28"/>
          <w:szCs w:val="28"/>
        </w:rPr>
      </w:pPr>
      <w:proofErr w:type="spellStart"/>
      <w:r w:rsidRPr="00EE2D32">
        <w:rPr>
          <w:rFonts w:ascii="Times New Roman" w:hAnsi="Times New Roman"/>
          <w:color w:val="000000" w:themeColor="text1"/>
          <w:sz w:val="28"/>
          <w:szCs w:val="28"/>
        </w:rPr>
        <w:t>Сосіна</w:t>
      </w:r>
      <w:proofErr w:type="spellEnd"/>
      <w:r w:rsidRPr="00EE2D32">
        <w:rPr>
          <w:rFonts w:ascii="Times New Roman" w:hAnsi="Times New Roman"/>
          <w:color w:val="000000" w:themeColor="text1"/>
          <w:sz w:val="28"/>
          <w:szCs w:val="28"/>
        </w:rPr>
        <w:t xml:space="preserve"> В.</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 xml:space="preserve">Ю. Шляхи інтеграції хореографічного мистецтва та техніко-естетичних видів спорту. Танцювальні студії : </w:t>
      </w:r>
      <w:proofErr w:type="spellStart"/>
      <w:r w:rsidRPr="00EE2D32">
        <w:rPr>
          <w:rFonts w:ascii="Times New Roman" w:hAnsi="Times New Roman"/>
          <w:color w:val="000000" w:themeColor="text1"/>
          <w:sz w:val="28"/>
          <w:szCs w:val="28"/>
        </w:rPr>
        <w:t>зб</w:t>
      </w:r>
      <w:proofErr w:type="spellEnd"/>
      <w:r w:rsidRPr="00EE2D32">
        <w:rPr>
          <w:rFonts w:ascii="Times New Roman" w:hAnsi="Times New Roman"/>
          <w:color w:val="000000" w:themeColor="text1"/>
          <w:sz w:val="28"/>
          <w:szCs w:val="28"/>
        </w:rPr>
        <w:t xml:space="preserve">. наук. праць. / МОН  України, Міністерство культури України, Київ : Вид. центр </w:t>
      </w:r>
      <w:proofErr w:type="spellStart"/>
      <w:r w:rsidRPr="00EE2D32">
        <w:rPr>
          <w:rFonts w:ascii="Times New Roman" w:hAnsi="Times New Roman"/>
          <w:color w:val="000000" w:themeColor="text1"/>
          <w:sz w:val="28"/>
          <w:szCs w:val="28"/>
        </w:rPr>
        <w:t>КНУКіМ</w:t>
      </w:r>
      <w:proofErr w:type="spellEnd"/>
      <w:r w:rsidRPr="00EE2D32">
        <w:rPr>
          <w:rFonts w:ascii="Times New Roman" w:hAnsi="Times New Roman"/>
          <w:color w:val="000000" w:themeColor="text1"/>
          <w:sz w:val="28"/>
          <w:szCs w:val="28"/>
        </w:rPr>
        <w:t>, 2018. Вип. 1. С. 81–90.</w:t>
      </w:r>
    </w:p>
    <w:p w14:paraId="3C77BF80" w14:textId="77777777" w:rsidR="00A56AB3" w:rsidRPr="00EE2D32" w:rsidRDefault="00A56AB3" w:rsidP="00EE2D32">
      <w:pPr>
        <w:pStyle w:val="af"/>
        <w:numPr>
          <w:ilvl w:val="0"/>
          <w:numId w:val="43"/>
        </w:numPr>
        <w:spacing w:after="0" w:line="360" w:lineRule="auto"/>
        <w:ind w:left="0" w:right="50" w:firstLine="0"/>
        <w:jc w:val="both"/>
        <w:rPr>
          <w:rFonts w:ascii="Times New Roman" w:hAnsi="Times New Roman"/>
          <w:bCs/>
          <w:color w:val="000000" w:themeColor="text1"/>
          <w:sz w:val="28"/>
          <w:szCs w:val="28"/>
        </w:rPr>
      </w:pPr>
      <w:r w:rsidRPr="00EE2D32">
        <w:rPr>
          <w:rFonts w:ascii="Times New Roman" w:hAnsi="Times New Roman"/>
          <w:color w:val="000000" w:themeColor="text1"/>
          <w:sz w:val="28"/>
          <w:szCs w:val="28"/>
        </w:rPr>
        <w:t>Теорія і методика фізичного виховання : підручник: у 2-х т. Т.1: Загальні основи теорії і методики фізичного виховання / Т.Ю. Круцевич, Н.Є. Пангелова, О.Д. Кривчикова [та ін.] ; за ред. Т.Ю. Круцевич. 2-ге вид., перероб. та доп. К. : Олімп. л-ра, 2017. 384 с.</w:t>
      </w:r>
    </w:p>
    <w:p w14:paraId="58FA6006" w14:textId="7BD5C1AC" w:rsidR="00A56AB3" w:rsidRPr="00EE2D32" w:rsidRDefault="00A56AB3" w:rsidP="00EE2D32">
      <w:pPr>
        <w:pStyle w:val="af"/>
        <w:numPr>
          <w:ilvl w:val="0"/>
          <w:numId w:val="43"/>
        </w:numPr>
        <w:spacing w:after="0" w:line="360" w:lineRule="auto"/>
        <w:ind w:left="0" w:right="50" w:firstLine="0"/>
        <w:jc w:val="both"/>
        <w:rPr>
          <w:rFonts w:ascii="Times New Roman" w:hAnsi="Times New Roman"/>
          <w:bCs/>
          <w:color w:val="000000" w:themeColor="text1"/>
          <w:sz w:val="28"/>
          <w:szCs w:val="28"/>
        </w:rPr>
      </w:pPr>
      <w:proofErr w:type="spellStart"/>
      <w:r w:rsidRPr="00EE2D32">
        <w:rPr>
          <w:rFonts w:ascii="Times New Roman" w:hAnsi="Times New Roman"/>
          <w:color w:val="000000" w:themeColor="text1"/>
          <w:sz w:val="28"/>
          <w:szCs w:val="28"/>
        </w:rPr>
        <w:t>Черняков</w:t>
      </w:r>
      <w:proofErr w:type="spellEnd"/>
      <w:r w:rsidRPr="00EE2D32">
        <w:rPr>
          <w:rFonts w:ascii="Times New Roman" w:hAnsi="Times New Roman"/>
          <w:color w:val="000000" w:themeColor="text1"/>
          <w:sz w:val="28"/>
          <w:szCs w:val="28"/>
        </w:rPr>
        <w:t xml:space="preserve"> В.</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 xml:space="preserve">В., </w:t>
      </w:r>
      <w:proofErr w:type="spellStart"/>
      <w:r w:rsidRPr="00EE2D32">
        <w:rPr>
          <w:rFonts w:ascii="Times New Roman" w:hAnsi="Times New Roman"/>
          <w:color w:val="000000" w:themeColor="text1"/>
          <w:sz w:val="28"/>
          <w:szCs w:val="28"/>
        </w:rPr>
        <w:t>Літвин</w:t>
      </w:r>
      <w:proofErr w:type="spellEnd"/>
      <w:r w:rsidRPr="00EE2D32">
        <w:rPr>
          <w:rFonts w:ascii="Times New Roman" w:hAnsi="Times New Roman"/>
          <w:color w:val="000000" w:themeColor="text1"/>
          <w:sz w:val="28"/>
          <w:szCs w:val="28"/>
        </w:rPr>
        <w:t xml:space="preserve"> Т.</w:t>
      </w:r>
      <w:r>
        <w:rPr>
          <w:rFonts w:ascii="Times New Roman" w:hAnsi="Times New Roman"/>
          <w:color w:val="000000" w:themeColor="text1"/>
          <w:sz w:val="28"/>
          <w:szCs w:val="28"/>
        </w:rPr>
        <w:t xml:space="preserve"> </w:t>
      </w:r>
      <w:r w:rsidRPr="00EE2D32">
        <w:rPr>
          <w:rFonts w:ascii="Times New Roman" w:hAnsi="Times New Roman"/>
          <w:color w:val="000000" w:themeColor="text1"/>
          <w:sz w:val="28"/>
          <w:szCs w:val="28"/>
        </w:rPr>
        <w:t>С. Збірник гімнастичних вправ зі скакалкою. Чернігівський національний педагогічний університет імені  Т. Г. Шевченка. Чернігів</w:t>
      </w:r>
      <w:r>
        <w:rPr>
          <w:rFonts w:ascii="Times New Roman" w:hAnsi="Times New Roman"/>
          <w:color w:val="000000" w:themeColor="text1"/>
          <w:sz w:val="28"/>
          <w:szCs w:val="28"/>
        </w:rPr>
        <w:t>,</w:t>
      </w:r>
      <w:r w:rsidRPr="00EE2D32">
        <w:rPr>
          <w:rFonts w:ascii="Times New Roman" w:hAnsi="Times New Roman"/>
          <w:color w:val="000000" w:themeColor="text1"/>
          <w:sz w:val="28"/>
          <w:szCs w:val="28"/>
        </w:rPr>
        <w:t xml:space="preserve"> 2015. 56 с.</w:t>
      </w:r>
    </w:p>
    <w:p w14:paraId="7BE83F0C" w14:textId="77777777" w:rsidR="00CC7297" w:rsidRDefault="00CC7297">
      <w:pPr>
        <w:spacing w:after="0" w:line="240" w:lineRule="auto"/>
        <w:rPr>
          <w:rFonts w:ascii="Times New Roman" w:hAnsi="Times New Roman"/>
          <w:color w:val="000000" w:themeColor="text1"/>
          <w:sz w:val="28"/>
          <w:szCs w:val="28"/>
        </w:rPr>
      </w:pPr>
      <w:r>
        <w:rPr>
          <w:rFonts w:ascii="Times New Roman" w:hAnsi="Times New Roman"/>
          <w:color w:val="000000" w:themeColor="text1"/>
          <w:sz w:val="28"/>
          <w:szCs w:val="28"/>
        </w:rPr>
        <w:br w:type="page"/>
      </w:r>
    </w:p>
    <w:p w14:paraId="43B93566" w14:textId="62BDF806" w:rsidR="001D1798" w:rsidRPr="00E67991" w:rsidRDefault="00CC7297"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6</w:t>
      </w:r>
    </w:p>
    <w:p w14:paraId="173B2021" w14:textId="33DA2BF0" w:rsidR="001D1798" w:rsidRPr="00E67991" w:rsidRDefault="00CC7297" w:rsidP="00DD0847">
      <w:pPr>
        <w:tabs>
          <w:tab w:val="left" w:pos="-142"/>
          <w:tab w:val="left" w:pos="0"/>
        </w:tabs>
        <w:spacing w:after="0" w:line="360" w:lineRule="auto"/>
        <w:ind w:right="50"/>
        <w:jc w:val="center"/>
        <w:rPr>
          <w:rFonts w:ascii="Times New Roman" w:hAnsi="Times New Roman"/>
          <w:b/>
          <w:sz w:val="28"/>
          <w:szCs w:val="28"/>
        </w:rPr>
      </w:pPr>
      <w:r w:rsidRPr="00E67991">
        <w:rPr>
          <w:rFonts w:ascii="Times New Roman" w:hAnsi="Times New Roman"/>
          <w:b/>
          <w:sz w:val="28"/>
          <w:szCs w:val="28"/>
        </w:rPr>
        <w:t>АКТУАЛЬНІ ПИТАННЯ РОЗВИТКУ І ПОПУЛЯР</w:t>
      </w:r>
      <w:r>
        <w:rPr>
          <w:rFonts w:ascii="Times New Roman" w:hAnsi="Times New Roman"/>
          <w:b/>
          <w:sz w:val="28"/>
          <w:szCs w:val="28"/>
        </w:rPr>
        <w:t>И</w:t>
      </w:r>
      <w:r w:rsidRPr="00E67991">
        <w:rPr>
          <w:rFonts w:ascii="Times New Roman" w:hAnsi="Times New Roman"/>
          <w:b/>
          <w:sz w:val="28"/>
          <w:szCs w:val="28"/>
        </w:rPr>
        <w:t>ЗАЦІЇ В ГІМНАСТИЦІ ХУДОЖНІЙ</w:t>
      </w:r>
    </w:p>
    <w:p w14:paraId="524C5CEA" w14:textId="77777777" w:rsidR="001D1798" w:rsidRDefault="001D1798" w:rsidP="00DD0847">
      <w:pPr>
        <w:tabs>
          <w:tab w:val="left" w:pos="-142"/>
          <w:tab w:val="left" w:pos="0"/>
        </w:tabs>
        <w:spacing w:after="0" w:line="360" w:lineRule="auto"/>
        <w:ind w:right="50" w:firstLine="426"/>
        <w:jc w:val="both"/>
        <w:rPr>
          <w:rFonts w:ascii="Times New Roman" w:hAnsi="Times New Roman"/>
          <w:sz w:val="28"/>
          <w:szCs w:val="28"/>
        </w:rPr>
      </w:pPr>
    </w:p>
    <w:p w14:paraId="128034C3" w14:textId="77777777" w:rsidR="00CC7297" w:rsidRPr="00CC7297" w:rsidRDefault="00CC7297" w:rsidP="00CC7297">
      <w:pPr>
        <w:tabs>
          <w:tab w:val="left" w:pos="-142"/>
          <w:tab w:val="left" w:pos="0"/>
        </w:tabs>
        <w:spacing w:after="0" w:line="360" w:lineRule="auto"/>
        <w:ind w:right="51" w:firstLine="720"/>
        <w:jc w:val="both"/>
        <w:rPr>
          <w:rFonts w:ascii="Times New Roman" w:hAnsi="Times New Roman"/>
          <w:sz w:val="28"/>
          <w:szCs w:val="28"/>
        </w:rPr>
      </w:pPr>
      <w:r w:rsidRPr="00CC7297">
        <w:rPr>
          <w:rFonts w:ascii="Times New Roman" w:hAnsi="Times New Roman"/>
          <w:sz w:val="28"/>
          <w:szCs w:val="28"/>
        </w:rPr>
        <w:t xml:space="preserve">Однією з актуальних проблем вдосконалення системи підготовки у видах спорту зі складною за координацією структурою рухів, у художній гімнастиці зокрема, є проблема спортивного відбору. Це пов’язано зі зростаючою конкуренцією між висококваліфікованими спортсменками та зумовленою нею необхідністю цілеспрямованої спеціалізованої підготовки резерву для спорту вищих досягнень. </w:t>
      </w:r>
    </w:p>
    <w:p w14:paraId="5B74D5EF" w14:textId="296A2B49" w:rsidR="00CC7297" w:rsidRPr="00CC7297" w:rsidRDefault="00CC7297" w:rsidP="00CC7297">
      <w:pPr>
        <w:tabs>
          <w:tab w:val="left" w:pos="-142"/>
          <w:tab w:val="left" w:pos="0"/>
        </w:tabs>
        <w:spacing w:after="0" w:line="360" w:lineRule="auto"/>
        <w:ind w:right="51" w:firstLine="720"/>
        <w:jc w:val="both"/>
        <w:rPr>
          <w:rFonts w:ascii="Times New Roman" w:hAnsi="Times New Roman"/>
          <w:sz w:val="28"/>
          <w:szCs w:val="28"/>
        </w:rPr>
      </w:pPr>
      <w:r w:rsidRPr="00CC7297">
        <w:rPr>
          <w:rFonts w:ascii="Times New Roman" w:hAnsi="Times New Roman"/>
          <w:sz w:val="28"/>
          <w:szCs w:val="28"/>
        </w:rPr>
        <w:t>Відбір і орієнтація талановитих гімнасток, є великим кроком в професійну діяльність. Кропіткий процес виявлення талановитих гімнасток завжди буде актуальним, від цього залежить майбутн</w:t>
      </w:r>
      <w:r>
        <w:rPr>
          <w:rFonts w:ascii="Times New Roman" w:hAnsi="Times New Roman"/>
          <w:sz w:val="28"/>
          <w:szCs w:val="28"/>
        </w:rPr>
        <w:t>є</w:t>
      </w:r>
      <w:r w:rsidRPr="00CC7297">
        <w:rPr>
          <w:rFonts w:ascii="Times New Roman" w:hAnsi="Times New Roman"/>
          <w:sz w:val="28"/>
          <w:szCs w:val="28"/>
        </w:rPr>
        <w:t>. Гімнастки повинні відповідати певним вимогам і критеріям, від чого залежить майбутн</w:t>
      </w:r>
      <w:r>
        <w:rPr>
          <w:rFonts w:ascii="Times New Roman" w:hAnsi="Times New Roman"/>
          <w:sz w:val="28"/>
          <w:szCs w:val="28"/>
        </w:rPr>
        <w:t>є</w:t>
      </w:r>
      <w:r w:rsidRPr="00CC7297">
        <w:rPr>
          <w:rFonts w:ascii="Times New Roman" w:hAnsi="Times New Roman"/>
          <w:sz w:val="28"/>
          <w:szCs w:val="28"/>
        </w:rPr>
        <w:t xml:space="preserve"> подальшого розвитку в гімнастиці художній. Велику відповідальність в процесі відбору несе тренер-викладач за систему навчання і плідну підготовку до вдосконалення результативності молодих талантів і майбутніх </w:t>
      </w:r>
      <w:r>
        <w:rPr>
          <w:rFonts w:ascii="Times New Roman" w:hAnsi="Times New Roman"/>
          <w:sz w:val="28"/>
          <w:szCs w:val="28"/>
        </w:rPr>
        <w:t>ч</w:t>
      </w:r>
      <w:r w:rsidRPr="00CC7297">
        <w:rPr>
          <w:rFonts w:ascii="Times New Roman" w:hAnsi="Times New Roman"/>
          <w:sz w:val="28"/>
          <w:szCs w:val="28"/>
        </w:rPr>
        <w:t xml:space="preserve">емпіонок, а саме: </w:t>
      </w:r>
    </w:p>
    <w:p w14:paraId="2C401B66" w14:textId="72C22387" w:rsidR="00CC7297" w:rsidRPr="00CC7297" w:rsidRDefault="00CC7297" w:rsidP="00CC7297">
      <w:pPr>
        <w:tabs>
          <w:tab w:val="left" w:pos="-142"/>
          <w:tab w:val="left" w:pos="0"/>
        </w:tabs>
        <w:spacing w:after="0" w:line="360" w:lineRule="auto"/>
        <w:ind w:right="51"/>
        <w:jc w:val="both"/>
        <w:rPr>
          <w:rFonts w:ascii="Times New Roman" w:hAnsi="Times New Roman"/>
          <w:sz w:val="28"/>
          <w:szCs w:val="28"/>
        </w:rPr>
      </w:pPr>
      <w:r w:rsidRPr="00CC7297">
        <w:rPr>
          <w:rFonts w:ascii="Times New Roman" w:hAnsi="Times New Roman"/>
          <w:sz w:val="28"/>
          <w:szCs w:val="28"/>
        </w:rPr>
        <w:t>•</w:t>
      </w:r>
      <w:r w:rsidRPr="00CC7297">
        <w:rPr>
          <w:rFonts w:ascii="Times New Roman" w:hAnsi="Times New Roman"/>
          <w:sz w:val="28"/>
          <w:szCs w:val="28"/>
        </w:rPr>
        <w:tab/>
        <w:t>індивідуальній підхід до кожної гімнастки і її батьків;</w:t>
      </w:r>
    </w:p>
    <w:p w14:paraId="3267EF46" w14:textId="77777777" w:rsidR="00CC7297" w:rsidRPr="00CC7297" w:rsidRDefault="00CC7297" w:rsidP="00CC7297">
      <w:pPr>
        <w:tabs>
          <w:tab w:val="left" w:pos="-142"/>
          <w:tab w:val="left" w:pos="0"/>
        </w:tabs>
        <w:spacing w:after="0" w:line="360" w:lineRule="auto"/>
        <w:ind w:right="51"/>
        <w:jc w:val="both"/>
        <w:rPr>
          <w:rFonts w:ascii="Times New Roman" w:hAnsi="Times New Roman"/>
          <w:sz w:val="28"/>
          <w:szCs w:val="28"/>
        </w:rPr>
      </w:pPr>
      <w:r w:rsidRPr="00CC7297">
        <w:rPr>
          <w:rFonts w:ascii="Times New Roman" w:hAnsi="Times New Roman"/>
          <w:sz w:val="28"/>
          <w:szCs w:val="28"/>
        </w:rPr>
        <w:t>•</w:t>
      </w:r>
      <w:r w:rsidRPr="00CC7297">
        <w:rPr>
          <w:rFonts w:ascii="Times New Roman" w:hAnsi="Times New Roman"/>
          <w:sz w:val="28"/>
          <w:szCs w:val="28"/>
        </w:rPr>
        <w:tab/>
        <w:t>інтенсивні засоби розвитку і методи навантаження підготовки;</w:t>
      </w:r>
    </w:p>
    <w:p w14:paraId="58531463" w14:textId="77777777" w:rsidR="00CC7297" w:rsidRPr="00CC7297" w:rsidRDefault="00CC7297" w:rsidP="00CC7297">
      <w:pPr>
        <w:tabs>
          <w:tab w:val="left" w:pos="-142"/>
          <w:tab w:val="left" w:pos="0"/>
        </w:tabs>
        <w:spacing w:after="0" w:line="360" w:lineRule="auto"/>
        <w:ind w:right="51"/>
        <w:jc w:val="both"/>
        <w:rPr>
          <w:rFonts w:ascii="Times New Roman" w:hAnsi="Times New Roman"/>
          <w:sz w:val="28"/>
          <w:szCs w:val="28"/>
        </w:rPr>
      </w:pPr>
      <w:r w:rsidRPr="00CC7297">
        <w:rPr>
          <w:rFonts w:ascii="Times New Roman" w:hAnsi="Times New Roman"/>
          <w:sz w:val="28"/>
          <w:szCs w:val="28"/>
        </w:rPr>
        <w:t>•</w:t>
      </w:r>
      <w:r w:rsidRPr="00CC7297">
        <w:rPr>
          <w:rFonts w:ascii="Times New Roman" w:hAnsi="Times New Roman"/>
          <w:sz w:val="28"/>
          <w:szCs w:val="28"/>
        </w:rPr>
        <w:tab/>
        <w:t>систематичність тренувань і тривалості занять з гімнастики художньої;</w:t>
      </w:r>
    </w:p>
    <w:p w14:paraId="06421081" w14:textId="1CD9DC12" w:rsidR="00CC7297" w:rsidRPr="00CC7297" w:rsidRDefault="00CC7297" w:rsidP="00CC7297">
      <w:pPr>
        <w:tabs>
          <w:tab w:val="left" w:pos="-142"/>
          <w:tab w:val="left" w:pos="0"/>
        </w:tabs>
        <w:spacing w:after="0" w:line="360" w:lineRule="auto"/>
        <w:ind w:right="51"/>
        <w:jc w:val="both"/>
        <w:rPr>
          <w:rFonts w:ascii="Times New Roman" w:hAnsi="Times New Roman"/>
          <w:sz w:val="28"/>
          <w:szCs w:val="28"/>
        </w:rPr>
      </w:pPr>
      <w:r w:rsidRPr="00CC7297">
        <w:rPr>
          <w:rFonts w:ascii="Times New Roman" w:hAnsi="Times New Roman"/>
          <w:sz w:val="28"/>
          <w:szCs w:val="28"/>
        </w:rPr>
        <w:t>•</w:t>
      </w:r>
      <w:r w:rsidRPr="00CC7297">
        <w:rPr>
          <w:rFonts w:ascii="Times New Roman" w:hAnsi="Times New Roman"/>
          <w:sz w:val="28"/>
          <w:szCs w:val="28"/>
        </w:rPr>
        <w:tab/>
        <w:t>мотивація дітей до тренувального процесу як головна складова частина тренувального процесу;</w:t>
      </w:r>
    </w:p>
    <w:p w14:paraId="2F7FE5FA" w14:textId="077377DB" w:rsidR="00CC7297" w:rsidRPr="00CC7297" w:rsidRDefault="00CC7297" w:rsidP="00CC7297">
      <w:pPr>
        <w:tabs>
          <w:tab w:val="left" w:pos="-142"/>
          <w:tab w:val="left" w:pos="0"/>
        </w:tabs>
        <w:spacing w:after="0" w:line="360" w:lineRule="auto"/>
        <w:ind w:right="51"/>
        <w:jc w:val="both"/>
        <w:rPr>
          <w:rFonts w:ascii="Times New Roman" w:hAnsi="Times New Roman"/>
          <w:sz w:val="28"/>
          <w:szCs w:val="28"/>
        </w:rPr>
      </w:pPr>
      <w:r w:rsidRPr="00CC7297">
        <w:rPr>
          <w:rFonts w:ascii="Times New Roman" w:hAnsi="Times New Roman"/>
          <w:sz w:val="28"/>
          <w:szCs w:val="28"/>
        </w:rPr>
        <w:t>•</w:t>
      </w:r>
      <w:r w:rsidRPr="00CC7297">
        <w:rPr>
          <w:rFonts w:ascii="Times New Roman" w:hAnsi="Times New Roman"/>
          <w:sz w:val="28"/>
          <w:szCs w:val="28"/>
        </w:rPr>
        <w:tab/>
        <w:t>фінансування спортивних предметів, ек</w:t>
      </w:r>
      <w:r>
        <w:rPr>
          <w:rFonts w:ascii="Times New Roman" w:hAnsi="Times New Roman"/>
          <w:sz w:val="28"/>
          <w:szCs w:val="28"/>
        </w:rPr>
        <w:t>і</w:t>
      </w:r>
      <w:r w:rsidRPr="00CC7297">
        <w:rPr>
          <w:rFonts w:ascii="Times New Roman" w:hAnsi="Times New Roman"/>
          <w:sz w:val="28"/>
          <w:szCs w:val="28"/>
        </w:rPr>
        <w:t>піровки і змагальних костюмів покладається на гроші батьків, яких треба заохо</w:t>
      </w:r>
      <w:r>
        <w:rPr>
          <w:rFonts w:ascii="Times New Roman" w:hAnsi="Times New Roman"/>
          <w:sz w:val="28"/>
          <w:szCs w:val="28"/>
        </w:rPr>
        <w:t>т</w:t>
      </w:r>
      <w:r w:rsidRPr="00CC7297">
        <w:rPr>
          <w:rFonts w:ascii="Times New Roman" w:hAnsi="Times New Roman"/>
          <w:sz w:val="28"/>
          <w:szCs w:val="28"/>
        </w:rPr>
        <w:t>ити;</w:t>
      </w:r>
    </w:p>
    <w:p w14:paraId="58A67BBD" w14:textId="0ACC244B" w:rsidR="00CC7297" w:rsidRPr="00CC7297" w:rsidRDefault="00CC7297" w:rsidP="00CC7297">
      <w:pPr>
        <w:tabs>
          <w:tab w:val="left" w:pos="-142"/>
          <w:tab w:val="left" w:pos="0"/>
        </w:tabs>
        <w:spacing w:after="0" w:line="360" w:lineRule="auto"/>
        <w:ind w:right="51"/>
        <w:jc w:val="both"/>
        <w:rPr>
          <w:rFonts w:ascii="Times New Roman" w:hAnsi="Times New Roman"/>
          <w:sz w:val="28"/>
          <w:szCs w:val="28"/>
        </w:rPr>
      </w:pPr>
      <w:r w:rsidRPr="00CC7297">
        <w:rPr>
          <w:rFonts w:ascii="Times New Roman" w:hAnsi="Times New Roman"/>
          <w:sz w:val="28"/>
          <w:szCs w:val="28"/>
        </w:rPr>
        <w:t>•</w:t>
      </w:r>
      <w:r w:rsidRPr="00CC7297">
        <w:rPr>
          <w:rFonts w:ascii="Times New Roman" w:hAnsi="Times New Roman"/>
          <w:sz w:val="28"/>
          <w:szCs w:val="28"/>
        </w:rPr>
        <w:tab/>
        <w:t>удосконалення технічної майстерності, складн</w:t>
      </w:r>
      <w:r>
        <w:rPr>
          <w:rFonts w:ascii="Times New Roman" w:hAnsi="Times New Roman"/>
          <w:sz w:val="28"/>
          <w:szCs w:val="28"/>
        </w:rPr>
        <w:t>о</w:t>
      </w:r>
      <w:r w:rsidRPr="00CC7297">
        <w:rPr>
          <w:rFonts w:ascii="Times New Roman" w:hAnsi="Times New Roman"/>
          <w:sz w:val="28"/>
          <w:szCs w:val="28"/>
        </w:rPr>
        <w:t>сті тіла і чистоти виконання</w:t>
      </w:r>
      <w:r>
        <w:rPr>
          <w:rFonts w:ascii="Times New Roman" w:hAnsi="Times New Roman"/>
          <w:sz w:val="28"/>
          <w:szCs w:val="28"/>
        </w:rPr>
        <w:t>.</w:t>
      </w:r>
    </w:p>
    <w:p w14:paraId="05E5EC49" w14:textId="58036FEC" w:rsidR="00CC7297" w:rsidRPr="00CC7297" w:rsidRDefault="00CC7297" w:rsidP="00CC7297">
      <w:pPr>
        <w:tabs>
          <w:tab w:val="left" w:pos="-142"/>
          <w:tab w:val="left" w:pos="0"/>
        </w:tabs>
        <w:spacing w:after="0" w:line="360" w:lineRule="auto"/>
        <w:ind w:right="51" w:firstLine="720"/>
        <w:jc w:val="both"/>
        <w:rPr>
          <w:rFonts w:ascii="Times New Roman" w:hAnsi="Times New Roman"/>
          <w:sz w:val="28"/>
          <w:szCs w:val="28"/>
        </w:rPr>
      </w:pPr>
      <w:r w:rsidRPr="00CC7297">
        <w:rPr>
          <w:rFonts w:ascii="Times New Roman" w:hAnsi="Times New Roman"/>
          <w:sz w:val="28"/>
          <w:szCs w:val="28"/>
        </w:rPr>
        <w:t>Сучасний стан розвитку і популяр</w:t>
      </w:r>
      <w:r>
        <w:rPr>
          <w:rFonts w:ascii="Times New Roman" w:hAnsi="Times New Roman"/>
          <w:sz w:val="28"/>
          <w:szCs w:val="28"/>
        </w:rPr>
        <w:t>и</w:t>
      </w:r>
      <w:r w:rsidRPr="00CC7297">
        <w:rPr>
          <w:rFonts w:ascii="Times New Roman" w:hAnsi="Times New Roman"/>
          <w:sz w:val="28"/>
          <w:szCs w:val="28"/>
        </w:rPr>
        <w:t>зації художньої гімнастики в даний час дуже популярний в усьому світі. Змагальні композиції гімнасток вищих досягнень на світовій арені є актуальн</w:t>
      </w:r>
      <w:r>
        <w:rPr>
          <w:rFonts w:ascii="Times New Roman" w:hAnsi="Times New Roman"/>
          <w:sz w:val="28"/>
          <w:szCs w:val="28"/>
        </w:rPr>
        <w:t>и</w:t>
      </w:r>
      <w:r w:rsidRPr="00CC7297">
        <w:rPr>
          <w:rFonts w:ascii="Times New Roman" w:hAnsi="Times New Roman"/>
          <w:sz w:val="28"/>
          <w:szCs w:val="28"/>
        </w:rPr>
        <w:t xml:space="preserve">ми , а саме: - танцювальні кроки, -стрибки, - оберти тіла, - рівновага тіла, - хвилі, - вправи ризику і майстерності виконання, - музичний супровід, і композиція в цілому, дозволяють вирішувати найрізноманітніші завдання фізичного, естетичного, емоційного, духовного виконання гімнасток. Крім того, різноманітність засобів дозволяє оптимально і збалансовано розвивати прояв координації, гнучкості, рівноваги, стрибучості гімнасток, які прагнуть показати видатні технічні результати. Все це сприяє розвитку і популяризації художньої гімнастики як виду спорту. Про це свідчить кількість країн, які входять в FIG та культивують художню гімнастику.  </w:t>
      </w:r>
    </w:p>
    <w:p w14:paraId="6C780BE1" w14:textId="77777777" w:rsidR="00CC7297" w:rsidRPr="00CC7297" w:rsidRDefault="00CC7297" w:rsidP="00CC7297">
      <w:pPr>
        <w:tabs>
          <w:tab w:val="left" w:pos="-142"/>
          <w:tab w:val="left" w:pos="0"/>
        </w:tabs>
        <w:spacing w:after="0" w:line="360" w:lineRule="auto"/>
        <w:ind w:right="51" w:firstLine="720"/>
        <w:jc w:val="both"/>
        <w:rPr>
          <w:rFonts w:ascii="Times New Roman" w:hAnsi="Times New Roman"/>
          <w:i/>
          <w:iCs/>
          <w:sz w:val="28"/>
          <w:szCs w:val="28"/>
        </w:rPr>
      </w:pPr>
      <w:r w:rsidRPr="00CC7297">
        <w:rPr>
          <w:rFonts w:ascii="Times New Roman" w:hAnsi="Times New Roman"/>
          <w:i/>
          <w:iCs/>
          <w:sz w:val="28"/>
          <w:szCs w:val="28"/>
        </w:rPr>
        <w:t>Основні фактори, які визначають тенденції розвитку гімнастики художньої:</w:t>
      </w:r>
    </w:p>
    <w:p w14:paraId="546CB285" w14:textId="5CB2917E" w:rsidR="00CC7297" w:rsidRPr="00CC7297" w:rsidRDefault="00CC7297" w:rsidP="00CC7297">
      <w:pPr>
        <w:pStyle w:val="af"/>
        <w:numPr>
          <w:ilvl w:val="0"/>
          <w:numId w:val="34"/>
        </w:numPr>
        <w:tabs>
          <w:tab w:val="left" w:pos="-142"/>
          <w:tab w:val="left" w:pos="0"/>
        </w:tabs>
        <w:spacing w:after="0" w:line="360" w:lineRule="auto"/>
        <w:ind w:left="0" w:right="51" w:firstLine="0"/>
        <w:jc w:val="both"/>
        <w:rPr>
          <w:rFonts w:ascii="Times New Roman" w:hAnsi="Times New Roman"/>
          <w:sz w:val="28"/>
          <w:szCs w:val="28"/>
        </w:rPr>
      </w:pPr>
      <w:r w:rsidRPr="00CC7297">
        <w:rPr>
          <w:rFonts w:ascii="Times New Roman" w:hAnsi="Times New Roman"/>
          <w:sz w:val="28"/>
          <w:szCs w:val="28"/>
        </w:rPr>
        <w:t>збільшення мотивації до тренувального процесу, та прагнення до вищих спортивних досягнень;</w:t>
      </w:r>
    </w:p>
    <w:p w14:paraId="690974DA" w14:textId="7D0351B6" w:rsidR="00CC7297" w:rsidRPr="00CC7297" w:rsidRDefault="00CC7297" w:rsidP="00CC7297">
      <w:pPr>
        <w:pStyle w:val="af"/>
        <w:numPr>
          <w:ilvl w:val="0"/>
          <w:numId w:val="34"/>
        </w:numPr>
        <w:tabs>
          <w:tab w:val="left" w:pos="-142"/>
          <w:tab w:val="left" w:pos="0"/>
        </w:tabs>
        <w:spacing w:after="0" w:line="360" w:lineRule="auto"/>
        <w:ind w:left="0" w:right="51" w:firstLine="0"/>
        <w:jc w:val="both"/>
        <w:rPr>
          <w:rFonts w:ascii="Times New Roman" w:hAnsi="Times New Roman"/>
          <w:sz w:val="28"/>
          <w:szCs w:val="28"/>
        </w:rPr>
      </w:pPr>
      <w:r w:rsidRPr="00CC7297">
        <w:rPr>
          <w:rFonts w:ascii="Times New Roman" w:hAnsi="Times New Roman"/>
          <w:sz w:val="28"/>
          <w:szCs w:val="28"/>
        </w:rPr>
        <w:t>зріст спортивно-технічного вдосконалення гімнасток та виконання нормативів І розряду, КМС, МС, МСМК, ЗМСУ;</w:t>
      </w:r>
    </w:p>
    <w:p w14:paraId="2AD4B58D" w14:textId="6FC0B86A" w:rsidR="00CC7297" w:rsidRPr="00CC7297" w:rsidRDefault="00CC7297" w:rsidP="00CC7297">
      <w:pPr>
        <w:pStyle w:val="af"/>
        <w:numPr>
          <w:ilvl w:val="0"/>
          <w:numId w:val="34"/>
        </w:numPr>
        <w:tabs>
          <w:tab w:val="left" w:pos="-142"/>
          <w:tab w:val="left" w:pos="0"/>
        </w:tabs>
        <w:spacing w:after="0" w:line="360" w:lineRule="auto"/>
        <w:ind w:left="0" w:right="51" w:firstLine="0"/>
        <w:jc w:val="both"/>
        <w:rPr>
          <w:rFonts w:ascii="Times New Roman" w:hAnsi="Times New Roman"/>
          <w:sz w:val="28"/>
          <w:szCs w:val="28"/>
        </w:rPr>
      </w:pPr>
      <w:r w:rsidRPr="00CC7297">
        <w:rPr>
          <w:rFonts w:ascii="Times New Roman" w:hAnsi="Times New Roman"/>
          <w:sz w:val="28"/>
          <w:szCs w:val="28"/>
        </w:rPr>
        <w:t xml:space="preserve">збільшення мотивації до конкуренції серед гімнасток високої кваліфікації КМС, МС, МСМК, ЗМСУ;  </w:t>
      </w:r>
    </w:p>
    <w:p w14:paraId="3D459A58" w14:textId="7C2A26AC" w:rsidR="00CC7297" w:rsidRPr="00CC7297" w:rsidRDefault="00CC7297" w:rsidP="00CC7297">
      <w:pPr>
        <w:pStyle w:val="af"/>
        <w:numPr>
          <w:ilvl w:val="0"/>
          <w:numId w:val="34"/>
        </w:numPr>
        <w:tabs>
          <w:tab w:val="left" w:pos="-142"/>
          <w:tab w:val="left" w:pos="0"/>
        </w:tabs>
        <w:spacing w:after="0" w:line="360" w:lineRule="auto"/>
        <w:ind w:left="0" w:right="51" w:firstLine="0"/>
        <w:jc w:val="both"/>
        <w:rPr>
          <w:rFonts w:ascii="Times New Roman" w:hAnsi="Times New Roman"/>
          <w:sz w:val="28"/>
          <w:szCs w:val="28"/>
        </w:rPr>
      </w:pPr>
      <w:r w:rsidRPr="00CC7297">
        <w:rPr>
          <w:rFonts w:ascii="Times New Roman" w:hAnsi="Times New Roman"/>
          <w:sz w:val="28"/>
          <w:szCs w:val="28"/>
        </w:rPr>
        <w:t>зріст популяр</w:t>
      </w:r>
      <w:r>
        <w:rPr>
          <w:rFonts w:ascii="Times New Roman" w:hAnsi="Times New Roman"/>
          <w:sz w:val="28"/>
          <w:szCs w:val="28"/>
        </w:rPr>
        <w:t>и</w:t>
      </w:r>
      <w:r w:rsidRPr="00CC7297">
        <w:rPr>
          <w:rFonts w:ascii="Times New Roman" w:hAnsi="Times New Roman"/>
          <w:sz w:val="28"/>
          <w:szCs w:val="28"/>
        </w:rPr>
        <w:t xml:space="preserve">зації виду спорту серед молоді і дітей молодшого шкільного віку;  </w:t>
      </w:r>
    </w:p>
    <w:p w14:paraId="323EFDAF" w14:textId="4AE8D24D" w:rsidR="00CC7297" w:rsidRPr="00CC7297" w:rsidRDefault="00CC7297" w:rsidP="00CC7297">
      <w:pPr>
        <w:pStyle w:val="af"/>
        <w:numPr>
          <w:ilvl w:val="0"/>
          <w:numId w:val="34"/>
        </w:numPr>
        <w:tabs>
          <w:tab w:val="left" w:pos="-142"/>
          <w:tab w:val="left" w:pos="0"/>
        </w:tabs>
        <w:spacing w:after="0" w:line="360" w:lineRule="auto"/>
        <w:ind w:left="0" w:right="51" w:firstLine="0"/>
        <w:jc w:val="both"/>
        <w:rPr>
          <w:rFonts w:ascii="Times New Roman" w:hAnsi="Times New Roman"/>
          <w:sz w:val="28"/>
          <w:szCs w:val="28"/>
        </w:rPr>
      </w:pPr>
      <w:r w:rsidRPr="00CC7297">
        <w:rPr>
          <w:rFonts w:ascii="Times New Roman" w:hAnsi="Times New Roman"/>
          <w:sz w:val="28"/>
          <w:szCs w:val="28"/>
        </w:rPr>
        <w:t>підвищення рівня підготовленості майбутніх тренерів-викладачів з гімнастики художньої;</w:t>
      </w:r>
    </w:p>
    <w:p w14:paraId="3596E2A4" w14:textId="781A859F" w:rsidR="00CC7297" w:rsidRPr="00CC7297" w:rsidRDefault="00CC7297" w:rsidP="00CC7297">
      <w:pPr>
        <w:tabs>
          <w:tab w:val="left" w:pos="-142"/>
          <w:tab w:val="left" w:pos="0"/>
        </w:tabs>
        <w:spacing w:after="0" w:line="360" w:lineRule="auto"/>
        <w:ind w:right="51" w:firstLine="720"/>
        <w:jc w:val="both"/>
        <w:rPr>
          <w:rFonts w:ascii="Times New Roman" w:hAnsi="Times New Roman"/>
          <w:sz w:val="28"/>
          <w:szCs w:val="28"/>
        </w:rPr>
      </w:pPr>
      <w:r w:rsidRPr="00CC7297">
        <w:rPr>
          <w:rFonts w:ascii="Times New Roman" w:hAnsi="Times New Roman"/>
          <w:sz w:val="28"/>
          <w:szCs w:val="28"/>
        </w:rPr>
        <w:t>Сучасна система багаторічної підготовки юних спортсменок у художній гімнастиці постійно розвивається у відповідності з новітніми тенденціями та законами розвитку олімпійського спорту, в якості системо</w:t>
      </w:r>
      <w:r>
        <w:rPr>
          <w:rFonts w:ascii="Times New Roman" w:hAnsi="Times New Roman"/>
          <w:sz w:val="28"/>
          <w:szCs w:val="28"/>
        </w:rPr>
        <w:t xml:space="preserve"> </w:t>
      </w:r>
      <w:r w:rsidRPr="00CC7297">
        <w:rPr>
          <w:rFonts w:ascii="Times New Roman" w:hAnsi="Times New Roman"/>
          <w:sz w:val="28"/>
          <w:szCs w:val="28"/>
        </w:rPr>
        <w:t>утворюючих тенденцій у розвитку гімнастики художньої виступають наступні: рання спеціалізація, індивідуалізація вищої спортивної майстерності, постійне зростання спортивно-технічних результатів, загострення конкуренції, підвищення престижності вищих спортивних досягнень, підвищення вимог до фізичної та технічної підготовки гімнасток.</w:t>
      </w:r>
    </w:p>
    <w:p w14:paraId="0F77E00C" w14:textId="3F6957D0" w:rsidR="00CC7297" w:rsidRDefault="00CC7297" w:rsidP="00CC7297">
      <w:pPr>
        <w:tabs>
          <w:tab w:val="left" w:pos="-142"/>
          <w:tab w:val="left" w:pos="0"/>
        </w:tabs>
        <w:spacing w:after="0" w:line="360" w:lineRule="auto"/>
        <w:ind w:right="51" w:firstLine="720"/>
        <w:jc w:val="both"/>
        <w:rPr>
          <w:rFonts w:ascii="Times New Roman" w:hAnsi="Times New Roman"/>
          <w:sz w:val="28"/>
          <w:szCs w:val="28"/>
        </w:rPr>
      </w:pPr>
      <w:r w:rsidRPr="00CC7297">
        <w:rPr>
          <w:rFonts w:ascii="Times New Roman" w:hAnsi="Times New Roman"/>
          <w:sz w:val="28"/>
          <w:szCs w:val="28"/>
        </w:rPr>
        <w:t xml:space="preserve">Сучасний етап розвитку художньої гімнастики характеризується зростанням складності змагальних програм, підвищенням виконавчої майстерності у суворо обмежених параметрах часу, що обумовлене правилами змагань Міжнародної федерації гімнастики. Зазначене змушує тренерів звернути особливу увагу на подальше підвищення ефективності спортивного тренування та пошук додаткових засобів і методології в роботі, а також алгоритм </w:t>
      </w:r>
      <w:r>
        <w:rPr>
          <w:rFonts w:ascii="Times New Roman" w:hAnsi="Times New Roman"/>
          <w:sz w:val="28"/>
          <w:szCs w:val="28"/>
        </w:rPr>
        <w:t>вирішення</w:t>
      </w:r>
      <w:r w:rsidRPr="00CC7297">
        <w:rPr>
          <w:rFonts w:ascii="Times New Roman" w:hAnsi="Times New Roman"/>
          <w:sz w:val="28"/>
          <w:szCs w:val="28"/>
        </w:rPr>
        <w:t xml:space="preserve"> поставлених задач для досягнення  найкращих результатів. Який сприяє більш ефективному оволодінню руховими вміннями і навичками юними спортсменками підвищенню рівня базової фізичної підготовки розвитку фізичних якостей, а саме правильний підхід і перебіг систематичної програми застосування гнучкості, координації, сили, витривалості, спритності має необхідність пошуку сучасних інноваційних технологій для впровадження на навчально-тренувальних заняттях.</w:t>
      </w:r>
    </w:p>
    <w:p w14:paraId="5B654AF0" w14:textId="77777777" w:rsidR="00CC7297" w:rsidRPr="00E67991" w:rsidRDefault="00CC7297" w:rsidP="00DD0847">
      <w:pPr>
        <w:tabs>
          <w:tab w:val="left" w:pos="-142"/>
          <w:tab w:val="left" w:pos="0"/>
        </w:tabs>
        <w:spacing w:after="0" w:line="360" w:lineRule="auto"/>
        <w:ind w:right="50" w:firstLine="426"/>
        <w:jc w:val="both"/>
        <w:rPr>
          <w:rFonts w:ascii="Times New Roman" w:hAnsi="Times New Roman"/>
          <w:sz w:val="28"/>
          <w:szCs w:val="28"/>
        </w:rPr>
      </w:pPr>
    </w:p>
    <w:p w14:paraId="68FFB3D9" w14:textId="6D22AD9E" w:rsidR="001D1798" w:rsidRPr="00E67991" w:rsidRDefault="00CC7297" w:rsidP="00CC7297">
      <w:pPr>
        <w:tabs>
          <w:tab w:val="left" w:pos="-142"/>
          <w:tab w:val="left" w:pos="0"/>
        </w:tabs>
        <w:spacing w:after="0" w:line="360" w:lineRule="auto"/>
        <w:ind w:right="50" w:firstLine="709"/>
        <w:jc w:val="center"/>
        <w:rPr>
          <w:rFonts w:ascii="Times New Roman" w:hAnsi="Times New Roman"/>
          <w:b/>
          <w:sz w:val="28"/>
          <w:szCs w:val="28"/>
        </w:rPr>
      </w:pPr>
      <w:r w:rsidRPr="00E67991">
        <w:rPr>
          <w:rFonts w:ascii="Times New Roman" w:hAnsi="Times New Roman"/>
          <w:b/>
          <w:sz w:val="28"/>
          <w:szCs w:val="28"/>
        </w:rPr>
        <w:t>ТЕМА № 6</w:t>
      </w:r>
    </w:p>
    <w:p w14:paraId="6D14E8F8" w14:textId="77777777" w:rsidR="00A56AB3" w:rsidRDefault="00CC7297" w:rsidP="00A56AB3">
      <w:pPr>
        <w:tabs>
          <w:tab w:val="left" w:pos="-142"/>
          <w:tab w:val="left" w:pos="0"/>
        </w:tabs>
        <w:spacing w:after="0" w:line="360" w:lineRule="auto"/>
        <w:ind w:right="50" w:firstLine="709"/>
        <w:jc w:val="center"/>
        <w:rPr>
          <w:rFonts w:ascii="Times New Roman" w:hAnsi="Times New Roman"/>
          <w:b/>
          <w:sz w:val="28"/>
          <w:szCs w:val="28"/>
        </w:rPr>
      </w:pPr>
      <w:r w:rsidRPr="00E67991">
        <w:rPr>
          <w:rFonts w:ascii="Times New Roman" w:hAnsi="Times New Roman"/>
          <w:b/>
          <w:sz w:val="28"/>
          <w:szCs w:val="28"/>
        </w:rPr>
        <w:t>ЛІТЕРАТУРА ДО ТЕМИ</w:t>
      </w:r>
    </w:p>
    <w:p w14:paraId="279D8B07" w14:textId="77777777" w:rsidR="00A56AB3"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r w:rsidRPr="00F46BB5">
        <w:rPr>
          <w:rFonts w:ascii="Times New Roman" w:hAnsi="Times New Roman"/>
          <w:sz w:val="28"/>
          <w:szCs w:val="28"/>
        </w:rPr>
        <w:t>Кравчук Т.</w:t>
      </w:r>
      <w:r w:rsidR="00A56AB3" w:rsidRPr="00F46BB5">
        <w:rPr>
          <w:rFonts w:ascii="Times New Roman" w:hAnsi="Times New Roman"/>
          <w:sz w:val="28"/>
          <w:szCs w:val="28"/>
        </w:rPr>
        <w:t xml:space="preserve"> </w:t>
      </w:r>
      <w:r w:rsidRPr="00F46BB5">
        <w:rPr>
          <w:rFonts w:ascii="Times New Roman" w:hAnsi="Times New Roman"/>
          <w:sz w:val="28"/>
          <w:szCs w:val="28"/>
        </w:rPr>
        <w:t xml:space="preserve">М., </w:t>
      </w:r>
      <w:proofErr w:type="spellStart"/>
      <w:r w:rsidRPr="00F46BB5">
        <w:rPr>
          <w:rFonts w:ascii="Times New Roman" w:hAnsi="Times New Roman"/>
          <w:sz w:val="28"/>
          <w:szCs w:val="28"/>
        </w:rPr>
        <w:t>Санжарова</w:t>
      </w:r>
      <w:proofErr w:type="spellEnd"/>
      <w:r w:rsidRPr="00F46BB5">
        <w:rPr>
          <w:rFonts w:ascii="Times New Roman" w:hAnsi="Times New Roman"/>
          <w:sz w:val="28"/>
          <w:szCs w:val="28"/>
        </w:rPr>
        <w:t xml:space="preserve"> Н.</w:t>
      </w:r>
      <w:r w:rsidR="00A56AB3" w:rsidRPr="00F46BB5">
        <w:rPr>
          <w:rFonts w:ascii="Times New Roman" w:hAnsi="Times New Roman"/>
          <w:sz w:val="28"/>
          <w:szCs w:val="28"/>
        </w:rPr>
        <w:t xml:space="preserve"> </w:t>
      </w:r>
      <w:r w:rsidRPr="00F46BB5">
        <w:rPr>
          <w:rFonts w:ascii="Times New Roman" w:hAnsi="Times New Roman"/>
          <w:sz w:val="28"/>
          <w:szCs w:val="28"/>
        </w:rPr>
        <w:t xml:space="preserve">М., </w:t>
      </w:r>
      <w:proofErr w:type="spellStart"/>
      <w:r w:rsidRPr="00F46BB5">
        <w:rPr>
          <w:rFonts w:ascii="Times New Roman" w:hAnsi="Times New Roman"/>
          <w:sz w:val="28"/>
          <w:szCs w:val="28"/>
        </w:rPr>
        <w:t>Голенкова</w:t>
      </w:r>
      <w:proofErr w:type="spellEnd"/>
      <w:r w:rsidRPr="00F46BB5">
        <w:rPr>
          <w:rFonts w:ascii="Times New Roman" w:hAnsi="Times New Roman"/>
          <w:sz w:val="28"/>
          <w:szCs w:val="28"/>
        </w:rPr>
        <w:t xml:space="preserve"> Ю.</w:t>
      </w:r>
      <w:r w:rsidR="00A56AB3" w:rsidRPr="00F46BB5">
        <w:rPr>
          <w:rFonts w:ascii="Times New Roman" w:hAnsi="Times New Roman"/>
          <w:sz w:val="28"/>
          <w:szCs w:val="28"/>
        </w:rPr>
        <w:t xml:space="preserve"> </w:t>
      </w:r>
      <w:r w:rsidRPr="00F46BB5">
        <w:rPr>
          <w:rFonts w:ascii="Times New Roman" w:hAnsi="Times New Roman"/>
          <w:sz w:val="28"/>
          <w:szCs w:val="28"/>
        </w:rPr>
        <w:t>В. Моделювання навчально-тренувального процесу студенток факультету фізичного виховання, що спеціалізуються з художньої гімнастики. Теорія та методика фізичного виховання, 2012.</w:t>
      </w:r>
      <w:r w:rsidR="00A56AB3" w:rsidRPr="00F46BB5">
        <w:rPr>
          <w:rFonts w:ascii="Times New Roman" w:hAnsi="Times New Roman"/>
          <w:sz w:val="28"/>
          <w:szCs w:val="28"/>
        </w:rPr>
        <w:t xml:space="preserve"> № </w:t>
      </w:r>
      <w:r w:rsidRPr="00F46BB5">
        <w:rPr>
          <w:rFonts w:ascii="Times New Roman" w:hAnsi="Times New Roman"/>
          <w:sz w:val="28"/>
          <w:szCs w:val="28"/>
        </w:rPr>
        <w:t>2</w:t>
      </w:r>
      <w:r w:rsidR="00A56AB3" w:rsidRPr="00F46BB5">
        <w:rPr>
          <w:rFonts w:ascii="Times New Roman" w:hAnsi="Times New Roman"/>
          <w:sz w:val="28"/>
          <w:szCs w:val="28"/>
        </w:rPr>
        <w:t xml:space="preserve">. С. </w:t>
      </w:r>
      <w:r w:rsidRPr="00F46BB5">
        <w:rPr>
          <w:rFonts w:ascii="Times New Roman" w:hAnsi="Times New Roman"/>
          <w:sz w:val="28"/>
          <w:szCs w:val="28"/>
        </w:rPr>
        <w:t>44-48.</w:t>
      </w:r>
    </w:p>
    <w:p w14:paraId="0813722E" w14:textId="58C75C1A" w:rsidR="00A56AB3"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r w:rsidRPr="00F46BB5">
        <w:rPr>
          <w:rFonts w:ascii="Times New Roman" w:hAnsi="Times New Roman"/>
          <w:sz w:val="28"/>
          <w:szCs w:val="28"/>
        </w:rPr>
        <w:t>Дерюгіна</w:t>
      </w:r>
      <w:r w:rsidR="00A56AB3" w:rsidRPr="00F46BB5">
        <w:rPr>
          <w:rFonts w:ascii="Times New Roman" w:hAnsi="Times New Roman"/>
          <w:sz w:val="28"/>
          <w:szCs w:val="28"/>
        </w:rPr>
        <w:t xml:space="preserve"> І.</w:t>
      </w:r>
      <w:r w:rsidRPr="00F46BB5">
        <w:rPr>
          <w:rFonts w:ascii="Times New Roman" w:hAnsi="Times New Roman"/>
          <w:sz w:val="28"/>
          <w:szCs w:val="28"/>
        </w:rPr>
        <w:t xml:space="preserve"> У нас під загрозою зриву і підготовка до Олімпіади, і Чемпіонат Європи з художньої гімнастики в Києві [Електронний ресурс]</w:t>
      </w:r>
      <w:r w:rsidR="00A56AB3" w:rsidRPr="00F46BB5">
        <w:rPr>
          <w:rFonts w:ascii="Times New Roman" w:hAnsi="Times New Roman"/>
          <w:sz w:val="28"/>
          <w:szCs w:val="28"/>
        </w:rPr>
        <w:t xml:space="preserve">. </w:t>
      </w:r>
      <w:r w:rsidRPr="00F46BB5">
        <w:rPr>
          <w:rFonts w:ascii="Times New Roman" w:hAnsi="Times New Roman"/>
          <w:sz w:val="28"/>
          <w:szCs w:val="28"/>
        </w:rPr>
        <w:t xml:space="preserve">РБК-Україні. 2019. Режим доступу до ресурсу: </w:t>
      </w:r>
      <w:hyperlink r:id="rId10">
        <w:r w:rsidRPr="00F46BB5">
          <w:rPr>
            <w:rStyle w:val="a4"/>
            <w:rFonts w:ascii="Times New Roman" w:hAnsi="Times New Roman"/>
            <w:sz w:val="28"/>
            <w:szCs w:val="28"/>
          </w:rPr>
          <w:t>https://www.rbc.ua/ukr/styler/irina-deryugina-nas-ugrozoy-sryva-podgotovka-</w:t>
        </w:r>
      </w:hyperlink>
      <w:r w:rsidRPr="00F46BB5">
        <w:rPr>
          <w:rFonts w:ascii="Times New Roman" w:hAnsi="Times New Roman"/>
          <w:sz w:val="28"/>
          <w:szCs w:val="28"/>
        </w:rPr>
        <w:t xml:space="preserve">  577191536.html</w:t>
      </w:r>
    </w:p>
    <w:p w14:paraId="0F45997C" w14:textId="77777777" w:rsidR="00F46BB5"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r w:rsidRPr="00F46BB5">
        <w:rPr>
          <w:rFonts w:ascii="Times New Roman" w:hAnsi="Times New Roman"/>
          <w:sz w:val="28"/>
          <w:szCs w:val="28"/>
        </w:rPr>
        <w:t>Іващенко О. В.</w:t>
      </w:r>
      <w:r w:rsidR="00A56AB3" w:rsidRPr="00F46BB5">
        <w:rPr>
          <w:rFonts w:ascii="Times New Roman" w:hAnsi="Times New Roman"/>
          <w:sz w:val="28"/>
          <w:szCs w:val="28"/>
        </w:rPr>
        <w:t xml:space="preserve">, </w:t>
      </w:r>
      <w:proofErr w:type="spellStart"/>
      <w:r w:rsidR="00A56AB3" w:rsidRPr="00F46BB5">
        <w:rPr>
          <w:rFonts w:ascii="Times New Roman" w:hAnsi="Times New Roman"/>
          <w:sz w:val="28"/>
          <w:szCs w:val="28"/>
        </w:rPr>
        <w:t>КарпунецьТ</w:t>
      </w:r>
      <w:proofErr w:type="spellEnd"/>
      <w:r w:rsidR="00A56AB3" w:rsidRPr="00F46BB5">
        <w:rPr>
          <w:rFonts w:ascii="Times New Roman" w:hAnsi="Times New Roman"/>
          <w:sz w:val="28"/>
          <w:szCs w:val="28"/>
        </w:rPr>
        <w:t xml:space="preserve">. В., </w:t>
      </w:r>
      <w:proofErr w:type="spellStart"/>
      <w:r w:rsidR="00A56AB3" w:rsidRPr="00F46BB5">
        <w:rPr>
          <w:rFonts w:ascii="Times New Roman" w:hAnsi="Times New Roman"/>
          <w:sz w:val="28"/>
          <w:szCs w:val="28"/>
        </w:rPr>
        <w:t>Крінін</w:t>
      </w:r>
      <w:proofErr w:type="spellEnd"/>
      <w:r w:rsidR="00A56AB3" w:rsidRPr="00F46BB5">
        <w:rPr>
          <w:rFonts w:ascii="Times New Roman" w:hAnsi="Times New Roman"/>
          <w:sz w:val="28"/>
          <w:szCs w:val="28"/>
        </w:rPr>
        <w:t xml:space="preserve"> Ю. В. </w:t>
      </w:r>
      <w:r w:rsidRPr="00F46BB5">
        <w:rPr>
          <w:rFonts w:ascii="Times New Roman" w:hAnsi="Times New Roman"/>
          <w:sz w:val="28"/>
          <w:szCs w:val="28"/>
        </w:rPr>
        <w:t>Вікова динаміка функціональної, координаційної й силової підготовленості дівчат 8—9 класів</w:t>
      </w:r>
      <w:r w:rsidR="00A56AB3" w:rsidRPr="00F46BB5">
        <w:rPr>
          <w:rFonts w:ascii="Times New Roman" w:hAnsi="Times New Roman"/>
          <w:sz w:val="28"/>
          <w:szCs w:val="28"/>
        </w:rPr>
        <w:t xml:space="preserve">. </w:t>
      </w:r>
      <w:r w:rsidRPr="00F46BB5">
        <w:rPr>
          <w:rFonts w:ascii="Times New Roman" w:hAnsi="Times New Roman"/>
          <w:i/>
          <w:iCs/>
          <w:sz w:val="28"/>
          <w:szCs w:val="28"/>
        </w:rPr>
        <w:t>Теорія та методика фізичного виховання</w:t>
      </w:r>
      <w:r w:rsidRPr="00F46BB5">
        <w:rPr>
          <w:rFonts w:ascii="Times New Roman" w:hAnsi="Times New Roman"/>
          <w:sz w:val="28"/>
          <w:szCs w:val="28"/>
        </w:rPr>
        <w:t>. 2014. № 1.</w:t>
      </w:r>
      <w:r w:rsidR="00A56AB3" w:rsidRPr="00F46BB5">
        <w:rPr>
          <w:rFonts w:ascii="Times New Roman" w:hAnsi="Times New Roman"/>
          <w:sz w:val="28"/>
          <w:szCs w:val="28"/>
        </w:rPr>
        <w:t xml:space="preserve"> </w:t>
      </w:r>
      <w:r w:rsidRPr="00F46BB5">
        <w:rPr>
          <w:rFonts w:ascii="Times New Roman" w:hAnsi="Times New Roman"/>
          <w:sz w:val="28"/>
          <w:szCs w:val="28"/>
        </w:rPr>
        <w:t xml:space="preserve">С. 34-42. </w:t>
      </w:r>
    </w:p>
    <w:p w14:paraId="7DFA3960" w14:textId="77777777" w:rsidR="00F46BB5"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proofErr w:type="spellStart"/>
      <w:r w:rsidRPr="00F46BB5">
        <w:rPr>
          <w:rFonts w:ascii="Times New Roman" w:hAnsi="Times New Roman"/>
          <w:sz w:val="28"/>
          <w:szCs w:val="28"/>
        </w:rPr>
        <w:t>Шельчук</w:t>
      </w:r>
      <w:proofErr w:type="spellEnd"/>
      <w:r w:rsidRPr="00F46BB5">
        <w:rPr>
          <w:rFonts w:ascii="Times New Roman" w:hAnsi="Times New Roman"/>
          <w:sz w:val="28"/>
          <w:szCs w:val="28"/>
        </w:rPr>
        <w:t xml:space="preserve"> Н.</w:t>
      </w:r>
      <w:r w:rsidR="00F46BB5" w:rsidRPr="00F46BB5">
        <w:rPr>
          <w:rFonts w:ascii="Times New Roman" w:hAnsi="Times New Roman"/>
          <w:sz w:val="28"/>
          <w:szCs w:val="28"/>
        </w:rPr>
        <w:t xml:space="preserve"> </w:t>
      </w:r>
      <w:r w:rsidRPr="00F46BB5">
        <w:rPr>
          <w:rFonts w:ascii="Times New Roman" w:hAnsi="Times New Roman"/>
          <w:sz w:val="28"/>
          <w:szCs w:val="28"/>
        </w:rPr>
        <w:t>О.</w:t>
      </w:r>
      <w:r w:rsidR="00F46BB5" w:rsidRPr="00F46BB5">
        <w:rPr>
          <w:rFonts w:ascii="Times New Roman" w:hAnsi="Times New Roman"/>
          <w:sz w:val="28"/>
          <w:szCs w:val="28"/>
        </w:rPr>
        <w:t xml:space="preserve">, Леонова В. О. </w:t>
      </w:r>
      <w:r w:rsidRPr="00F46BB5">
        <w:rPr>
          <w:rFonts w:ascii="Times New Roman" w:hAnsi="Times New Roman"/>
          <w:sz w:val="28"/>
          <w:szCs w:val="28"/>
        </w:rPr>
        <w:t xml:space="preserve"> Основи психофізичної підготовленості спортсменок з художньої гімнастики на етапі спортивного удосконалення: навч. посіб. Львів: ЛДІФК, 2004. 52 с.</w:t>
      </w:r>
    </w:p>
    <w:p w14:paraId="0B4D3773" w14:textId="0C1724BD" w:rsidR="00F46BB5"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proofErr w:type="spellStart"/>
      <w:r w:rsidRPr="00F46BB5">
        <w:rPr>
          <w:rFonts w:ascii="Times New Roman" w:hAnsi="Times New Roman"/>
          <w:sz w:val="28"/>
          <w:szCs w:val="28"/>
        </w:rPr>
        <w:t>Ленишин</w:t>
      </w:r>
      <w:proofErr w:type="spellEnd"/>
      <w:r w:rsidRPr="00F46BB5">
        <w:rPr>
          <w:rFonts w:ascii="Times New Roman" w:hAnsi="Times New Roman"/>
          <w:sz w:val="28"/>
          <w:szCs w:val="28"/>
        </w:rPr>
        <w:t xml:space="preserve"> В. А. Зміст програми спеціальної фізичної підготовки з урахуванням   </w:t>
      </w:r>
      <w:proofErr w:type="spellStart"/>
      <w:r w:rsidRPr="00F46BB5">
        <w:rPr>
          <w:rFonts w:ascii="Times New Roman" w:hAnsi="Times New Roman"/>
          <w:sz w:val="28"/>
          <w:szCs w:val="28"/>
        </w:rPr>
        <w:t>фактора</w:t>
      </w:r>
      <w:proofErr w:type="spellEnd"/>
      <w:r w:rsidRPr="00F46BB5">
        <w:rPr>
          <w:rFonts w:ascii="Times New Roman" w:hAnsi="Times New Roman"/>
          <w:sz w:val="28"/>
          <w:szCs w:val="28"/>
        </w:rPr>
        <w:t xml:space="preserve"> сумісності на етапі спеціалізованої базової підготовки у групових вправах   художньої гімнастики. </w:t>
      </w:r>
      <w:r w:rsidRPr="00F46BB5">
        <w:rPr>
          <w:rFonts w:ascii="Times New Roman" w:hAnsi="Times New Roman"/>
          <w:i/>
          <w:iCs/>
          <w:sz w:val="28"/>
          <w:szCs w:val="28"/>
        </w:rPr>
        <w:t xml:space="preserve">Науковий часопис </w:t>
      </w:r>
      <w:proofErr w:type="spellStart"/>
      <w:r w:rsidRPr="00F46BB5">
        <w:rPr>
          <w:rFonts w:ascii="Times New Roman" w:hAnsi="Times New Roman"/>
          <w:i/>
          <w:iCs/>
          <w:sz w:val="28"/>
          <w:szCs w:val="28"/>
        </w:rPr>
        <w:t>нац</w:t>
      </w:r>
      <w:proofErr w:type="spellEnd"/>
      <w:r w:rsidRPr="00F46BB5">
        <w:rPr>
          <w:rFonts w:ascii="Times New Roman" w:hAnsi="Times New Roman"/>
          <w:i/>
          <w:iCs/>
          <w:sz w:val="28"/>
          <w:szCs w:val="28"/>
        </w:rPr>
        <w:t>. пед. ун</w:t>
      </w:r>
      <w:r w:rsidR="00F46BB5">
        <w:rPr>
          <w:rFonts w:ascii="Times New Roman" w:hAnsi="Times New Roman"/>
          <w:i/>
          <w:iCs/>
          <w:sz w:val="28"/>
          <w:szCs w:val="28"/>
        </w:rPr>
        <w:t>-</w:t>
      </w:r>
      <w:r w:rsidRPr="00F46BB5">
        <w:rPr>
          <w:rFonts w:ascii="Times New Roman" w:hAnsi="Times New Roman"/>
          <w:i/>
          <w:iCs/>
          <w:sz w:val="28"/>
          <w:szCs w:val="28"/>
        </w:rPr>
        <w:t>ту імені М. П. Драгоманова</w:t>
      </w:r>
      <w:r w:rsidRPr="00F46BB5">
        <w:rPr>
          <w:rFonts w:ascii="Times New Roman" w:hAnsi="Times New Roman"/>
          <w:sz w:val="28"/>
          <w:szCs w:val="28"/>
        </w:rPr>
        <w:t>. Серія 15. Науково-педагогічні проблеми фізичної культури (фізична культура і спорт) : [</w:t>
      </w:r>
      <w:proofErr w:type="spellStart"/>
      <w:r w:rsidRPr="00F46BB5">
        <w:rPr>
          <w:rFonts w:ascii="Times New Roman" w:hAnsi="Times New Roman"/>
          <w:sz w:val="28"/>
          <w:szCs w:val="28"/>
        </w:rPr>
        <w:t>зб</w:t>
      </w:r>
      <w:proofErr w:type="spellEnd"/>
      <w:r w:rsidRPr="00F46BB5">
        <w:rPr>
          <w:rFonts w:ascii="Times New Roman" w:hAnsi="Times New Roman"/>
          <w:sz w:val="28"/>
          <w:szCs w:val="28"/>
        </w:rPr>
        <w:t>. наук. пр.]. Київ, 2016. Вип. (74) 16. С. 59–64</w:t>
      </w:r>
      <w:r w:rsidR="00F46BB5" w:rsidRPr="00F46BB5">
        <w:rPr>
          <w:rFonts w:ascii="Times New Roman" w:hAnsi="Times New Roman"/>
          <w:sz w:val="28"/>
          <w:szCs w:val="28"/>
        </w:rPr>
        <w:t>.</w:t>
      </w:r>
    </w:p>
    <w:p w14:paraId="1DFE7029" w14:textId="31F81C01" w:rsidR="00F46BB5"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proofErr w:type="spellStart"/>
      <w:r w:rsidRPr="00F46BB5">
        <w:rPr>
          <w:rFonts w:ascii="Times New Roman" w:hAnsi="Times New Roman"/>
          <w:sz w:val="28"/>
          <w:szCs w:val="28"/>
        </w:rPr>
        <w:t>Муллагільдіна</w:t>
      </w:r>
      <w:proofErr w:type="spellEnd"/>
      <w:r w:rsidRPr="00F46BB5">
        <w:rPr>
          <w:rFonts w:ascii="Times New Roman" w:hAnsi="Times New Roman"/>
          <w:sz w:val="28"/>
          <w:szCs w:val="28"/>
        </w:rPr>
        <w:t xml:space="preserve"> А.</w:t>
      </w:r>
      <w:r w:rsidR="00F46BB5" w:rsidRPr="00F46BB5">
        <w:rPr>
          <w:rFonts w:ascii="Times New Roman" w:hAnsi="Times New Roman"/>
          <w:sz w:val="28"/>
          <w:szCs w:val="28"/>
        </w:rPr>
        <w:t xml:space="preserve"> </w:t>
      </w:r>
      <w:r w:rsidRPr="00F46BB5">
        <w:rPr>
          <w:rFonts w:ascii="Times New Roman" w:hAnsi="Times New Roman"/>
          <w:sz w:val="28"/>
          <w:szCs w:val="28"/>
        </w:rPr>
        <w:t xml:space="preserve">Я., </w:t>
      </w:r>
      <w:proofErr w:type="spellStart"/>
      <w:r w:rsidRPr="00F46BB5">
        <w:rPr>
          <w:rFonts w:ascii="Times New Roman" w:hAnsi="Times New Roman"/>
          <w:sz w:val="28"/>
          <w:szCs w:val="28"/>
        </w:rPr>
        <w:t>Беленька</w:t>
      </w:r>
      <w:proofErr w:type="spellEnd"/>
      <w:r w:rsidRPr="00F46BB5">
        <w:rPr>
          <w:rFonts w:ascii="Times New Roman" w:hAnsi="Times New Roman"/>
          <w:sz w:val="28"/>
          <w:szCs w:val="28"/>
        </w:rPr>
        <w:t xml:space="preserve"> І.</w:t>
      </w:r>
      <w:r w:rsidR="00F46BB5" w:rsidRPr="00F46BB5">
        <w:rPr>
          <w:rFonts w:ascii="Times New Roman" w:hAnsi="Times New Roman"/>
          <w:sz w:val="28"/>
          <w:szCs w:val="28"/>
        </w:rPr>
        <w:t xml:space="preserve"> </w:t>
      </w:r>
      <w:r w:rsidRPr="00F46BB5">
        <w:rPr>
          <w:rFonts w:ascii="Times New Roman" w:hAnsi="Times New Roman"/>
          <w:sz w:val="28"/>
          <w:szCs w:val="28"/>
        </w:rPr>
        <w:t>Г., Дейнеко А</w:t>
      </w:r>
      <w:r w:rsidR="00F46BB5" w:rsidRPr="00F46BB5">
        <w:rPr>
          <w:rFonts w:ascii="Times New Roman" w:hAnsi="Times New Roman"/>
          <w:sz w:val="28"/>
          <w:szCs w:val="28"/>
        </w:rPr>
        <w:t xml:space="preserve">. </w:t>
      </w:r>
      <w:r w:rsidRPr="00F46BB5">
        <w:rPr>
          <w:rFonts w:ascii="Times New Roman" w:hAnsi="Times New Roman"/>
          <w:sz w:val="28"/>
          <w:szCs w:val="28"/>
        </w:rPr>
        <w:t>Х. Розвиток музикально</w:t>
      </w:r>
      <w:r w:rsidR="00F46BB5" w:rsidRPr="00F46BB5">
        <w:rPr>
          <w:rFonts w:ascii="Times New Roman" w:hAnsi="Times New Roman"/>
          <w:sz w:val="28"/>
          <w:szCs w:val="28"/>
        </w:rPr>
        <w:t xml:space="preserve"> </w:t>
      </w:r>
      <w:r w:rsidRPr="00F46BB5">
        <w:rPr>
          <w:rFonts w:ascii="Times New Roman" w:hAnsi="Times New Roman"/>
          <w:sz w:val="28"/>
          <w:szCs w:val="28"/>
        </w:rPr>
        <w:t>композиці</w:t>
      </w:r>
      <w:r w:rsidR="00F46BB5" w:rsidRPr="00F46BB5">
        <w:rPr>
          <w:rFonts w:ascii="Times New Roman" w:hAnsi="Times New Roman"/>
          <w:sz w:val="28"/>
          <w:szCs w:val="28"/>
        </w:rPr>
        <w:t>й</w:t>
      </w:r>
      <w:r w:rsidRPr="00F46BB5">
        <w:rPr>
          <w:rFonts w:ascii="Times New Roman" w:hAnsi="Times New Roman"/>
          <w:sz w:val="28"/>
          <w:szCs w:val="28"/>
        </w:rPr>
        <w:t xml:space="preserve">них здібностей гімнасток 15–16 р. </w:t>
      </w:r>
      <w:r w:rsidRPr="00F46BB5">
        <w:rPr>
          <w:rFonts w:ascii="Times New Roman" w:hAnsi="Times New Roman"/>
          <w:i/>
          <w:iCs/>
          <w:sz w:val="28"/>
          <w:szCs w:val="28"/>
        </w:rPr>
        <w:t>Наука і освіта</w:t>
      </w:r>
      <w:r w:rsidRPr="00F46BB5">
        <w:rPr>
          <w:rFonts w:ascii="Times New Roman" w:hAnsi="Times New Roman"/>
          <w:sz w:val="28"/>
          <w:szCs w:val="28"/>
        </w:rPr>
        <w:t>. 2012</w:t>
      </w:r>
      <w:r w:rsidR="00F46BB5" w:rsidRPr="00F46BB5">
        <w:rPr>
          <w:rFonts w:ascii="Times New Roman" w:hAnsi="Times New Roman"/>
          <w:sz w:val="28"/>
          <w:szCs w:val="28"/>
        </w:rPr>
        <w:t>.</w:t>
      </w:r>
      <w:r w:rsidRPr="00F46BB5">
        <w:rPr>
          <w:rFonts w:ascii="Times New Roman" w:hAnsi="Times New Roman"/>
          <w:sz w:val="28"/>
          <w:szCs w:val="28"/>
        </w:rPr>
        <w:t xml:space="preserve"> №2. С. 65–71.</w:t>
      </w:r>
    </w:p>
    <w:p w14:paraId="6188D21F" w14:textId="77777777" w:rsidR="00F46BB5"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r w:rsidRPr="00F46BB5">
        <w:rPr>
          <w:rFonts w:ascii="Times New Roman" w:hAnsi="Times New Roman"/>
          <w:color w:val="000000" w:themeColor="text1"/>
          <w:sz w:val="28"/>
          <w:szCs w:val="28"/>
        </w:rPr>
        <w:t>Андрєєва Р.</w:t>
      </w:r>
      <w:r w:rsidR="00F46BB5" w:rsidRPr="00F46BB5">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 xml:space="preserve">І. Особливості побудови навчально-тренувального процесу гімнасток–художниць. </w:t>
      </w:r>
      <w:r w:rsidRPr="00F46BB5">
        <w:rPr>
          <w:rFonts w:ascii="Times New Roman" w:hAnsi="Times New Roman"/>
          <w:i/>
          <w:iCs/>
          <w:color w:val="000000" w:themeColor="text1"/>
          <w:sz w:val="28"/>
          <w:szCs w:val="28"/>
        </w:rPr>
        <w:t>Молода спортивна наука України</w:t>
      </w:r>
      <w:r w:rsidRPr="00F46BB5">
        <w:rPr>
          <w:rFonts w:ascii="Times New Roman" w:hAnsi="Times New Roman"/>
          <w:color w:val="000000" w:themeColor="text1"/>
          <w:sz w:val="28"/>
          <w:szCs w:val="28"/>
        </w:rPr>
        <w:t xml:space="preserve">. 2009. Т.1. </w:t>
      </w:r>
      <w:r w:rsidR="00F46BB5" w:rsidRPr="00F46BB5">
        <w:rPr>
          <w:rFonts w:ascii="Times New Roman" w:hAnsi="Times New Roman"/>
          <w:color w:val="000000" w:themeColor="text1"/>
          <w:sz w:val="28"/>
          <w:szCs w:val="28"/>
        </w:rPr>
        <w:t xml:space="preserve">С. </w:t>
      </w:r>
      <w:r w:rsidRPr="00F46BB5">
        <w:rPr>
          <w:rFonts w:ascii="Times New Roman" w:hAnsi="Times New Roman"/>
          <w:color w:val="000000" w:themeColor="text1"/>
          <w:sz w:val="28"/>
          <w:szCs w:val="28"/>
        </w:rPr>
        <w:t>6–9.</w:t>
      </w:r>
    </w:p>
    <w:p w14:paraId="7EA46D51" w14:textId="77777777" w:rsidR="00F46BB5"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r w:rsidRPr="00F46BB5">
        <w:rPr>
          <w:rFonts w:ascii="Times New Roman" w:hAnsi="Times New Roman"/>
          <w:color w:val="000000" w:themeColor="text1"/>
          <w:sz w:val="28"/>
          <w:szCs w:val="28"/>
        </w:rPr>
        <w:t>Нестерова Т. В.</w:t>
      </w:r>
      <w:r w:rsidR="00F46BB5" w:rsidRPr="00F46BB5">
        <w:rPr>
          <w:rFonts w:ascii="Times New Roman" w:hAnsi="Times New Roman"/>
          <w:color w:val="000000" w:themeColor="text1"/>
          <w:sz w:val="28"/>
          <w:szCs w:val="28"/>
        </w:rPr>
        <w:t xml:space="preserve">, </w:t>
      </w:r>
      <w:proofErr w:type="spellStart"/>
      <w:r w:rsidR="00F46BB5" w:rsidRPr="00F46BB5">
        <w:rPr>
          <w:rFonts w:ascii="Times New Roman" w:hAnsi="Times New Roman"/>
          <w:color w:val="000000" w:themeColor="text1"/>
          <w:sz w:val="28"/>
          <w:szCs w:val="28"/>
        </w:rPr>
        <w:t>Кожанова</w:t>
      </w:r>
      <w:proofErr w:type="spellEnd"/>
      <w:r w:rsidR="00F46BB5" w:rsidRPr="00F46BB5">
        <w:rPr>
          <w:rFonts w:ascii="Times New Roman" w:hAnsi="Times New Roman"/>
          <w:color w:val="000000" w:themeColor="text1"/>
          <w:sz w:val="28"/>
          <w:szCs w:val="28"/>
        </w:rPr>
        <w:t xml:space="preserve"> О. С.</w:t>
      </w:r>
      <w:r w:rsidRPr="00F46BB5">
        <w:rPr>
          <w:rFonts w:ascii="Times New Roman" w:hAnsi="Times New Roman"/>
          <w:color w:val="000000" w:themeColor="text1"/>
          <w:sz w:val="28"/>
          <w:szCs w:val="28"/>
        </w:rPr>
        <w:t xml:space="preserve"> Фактори індивідуально-психологічної та психофізіологічної сумісності спортсменок при відборі в команди з групових вправ з художньої гімнастики</w:t>
      </w:r>
      <w:r w:rsidR="00F46BB5" w:rsidRPr="00F46BB5">
        <w:rPr>
          <w:rFonts w:ascii="Times New Roman" w:hAnsi="Times New Roman"/>
          <w:color w:val="000000" w:themeColor="text1"/>
          <w:sz w:val="28"/>
          <w:szCs w:val="28"/>
        </w:rPr>
        <w:t xml:space="preserve">. </w:t>
      </w:r>
      <w:r w:rsidRPr="00F46BB5">
        <w:rPr>
          <w:rFonts w:ascii="Times New Roman" w:hAnsi="Times New Roman"/>
          <w:i/>
          <w:iCs/>
          <w:color w:val="000000" w:themeColor="text1"/>
          <w:sz w:val="28"/>
          <w:szCs w:val="28"/>
        </w:rPr>
        <w:t>Педагогіка, психологія та медико-біологічні проблеми фізичного виховання та спорту</w:t>
      </w:r>
      <w:r w:rsidRPr="00F46BB5">
        <w:rPr>
          <w:rFonts w:ascii="Times New Roman" w:hAnsi="Times New Roman"/>
          <w:color w:val="000000" w:themeColor="text1"/>
          <w:sz w:val="28"/>
          <w:szCs w:val="28"/>
        </w:rPr>
        <w:t xml:space="preserve">: </w:t>
      </w:r>
      <w:proofErr w:type="spellStart"/>
      <w:r w:rsidRPr="00F46BB5">
        <w:rPr>
          <w:rFonts w:ascii="Times New Roman" w:hAnsi="Times New Roman"/>
          <w:color w:val="000000" w:themeColor="text1"/>
          <w:sz w:val="28"/>
          <w:szCs w:val="28"/>
        </w:rPr>
        <w:t>зб</w:t>
      </w:r>
      <w:proofErr w:type="spellEnd"/>
      <w:r w:rsidRPr="00F46BB5">
        <w:rPr>
          <w:rFonts w:ascii="Times New Roman" w:hAnsi="Times New Roman"/>
          <w:color w:val="000000" w:themeColor="text1"/>
          <w:sz w:val="28"/>
          <w:szCs w:val="28"/>
        </w:rPr>
        <w:t>. наук. праць. Харків, 2010. № 1. С. 87–90.</w:t>
      </w:r>
    </w:p>
    <w:p w14:paraId="7EB49E49" w14:textId="77777777" w:rsidR="00F46BB5"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proofErr w:type="spellStart"/>
      <w:r w:rsidRPr="00F46BB5">
        <w:rPr>
          <w:rFonts w:ascii="Times New Roman" w:hAnsi="Times New Roman"/>
          <w:color w:val="000000" w:themeColor="text1"/>
          <w:sz w:val="28"/>
          <w:szCs w:val="28"/>
        </w:rPr>
        <w:t>Сосіна</w:t>
      </w:r>
      <w:proofErr w:type="spellEnd"/>
      <w:r w:rsidRPr="00F46BB5">
        <w:rPr>
          <w:rFonts w:ascii="Times New Roman" w:hAnsi="Times New Roman"/>
          <w:color w:val="000000" w:themeColor="text1"/>
          <w:sz w:val="28"/>
          <w:szCs w:val="28"/>
        </w:rPr>
        <w:t xml:space="preserve"> В., Заплатинська О., Окопний А. Розвиток вестибулярної стійкості у гімнасток-художниць на етапі попередньої базової підготовки. </w:t>
      </w:r>
      <w:r w:rsidRPr="00F46BB5">
        <w:rPr>
          <w:rFonts w:ascii="Times New Roman" w:hAnsi="Times New Roman"/>
          <w:i/>
          <w:iCs/>
          <w:color w:val="000000" w:themeColor="text1"/>
          <w:sz w:val="28"/>
          <w:szCs w:val="28"/>
        </w:rPr>
        <w:t>Молода спортивна наука України.</w:t>
      </w:r>
      <w:r w:rsidRPr="00F46BB5">
        <w:rPr>
          <w:rFonts w:ascii="Times New Roman" w:hAnsi="Times New Roman"/>
          <w:color w:val="000000" w:themeColor="text1"/>
          <w:sz w:val="28"/>
          <w:szCs w:val="28"/>
        </w:rPr>
        <w:t xml:space="preserve"> 2012. Вип. 16, Т. 1. С. 294–299.</w:t>
      </w:r>
    </w:p>
    <w:p w14:paraId="6D02E686" w14:textId="77777777" w:rsidR="00F46BB5"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r w:rsidRPr="00F46BB5">
        <w:rPr>
          <w:rFonts w:ascii="Times New Roman" w:hAnsi="Times New Roman"/>
          <w:color w:val="000000" w:themeColor="text1"/>
          <w:sz w:val="28"/>
          <w:szCs w:val="28"/>
        </w:rPr>
        <w:t xml:space="preserve">Дячук А. М. Початкова підготовка  в  художній гімнастиці  </w:t>
      </w:r>
      <w:proofErr w:type="spellStart"/>
      <w:r w:rsidRPr="00F46BB5">
        <w:rPr>
          <w:rFonts w:ascii="Times New Roman" w:hAnsi="Times New Roman"/>
          <w:color w:val="000000" w:themeColor="text1"/>
          <w:sz w:val="28"/>
          <w:szCs w:val="28"/>
        </w:rPr>
        <w:t>дівчаток</w:t>
      </w:r>
      <w:proofErr w:type="spellEnd"/>
      <w:r w:rsidRPr="00F46BB5">
        <w:rPr>
          <w:rFonts w:ascii="Times New Roman" w:hAnsi="Times New Roman"/>
          <w:color w:val="000000" w:themeColor="text1"/>
          <w:sz w:val="28"/>
          <w:szCs w:val="28"/>
        </w:rPr>
        <w:t xml:space="preserve"> 7-9  років з урахуванням розвитку сприйняття часу: </w:t>
      </w:r>
      <w:proofErr w:type="spellStart"/>
      <w:r w:rsidRPr="00F46BB5">
        <w:rPr>
          <w:rFonts w:ascii="Times New Roman" w:hAnsi="Times New Roman"/>
          <w:color w:val="000000" w:themeColor="text1"/>
          <w:sz w:val="28"/>
          <w:szCs w:val="28"/>
        </w:rPr>
        <w:t>автореф</w:t>
      </w:r>
      <w:proofErr w:type="spellEnd"/>
      <w:r w:rsidRPr="00F46BB5">
        <w:rPr>
          <w:rFonts w:ascii="Times New Roman" w:hAnsi="Times New Roman"/>
          <w:color w:val="000000" w:themeColor="text1"/>
          <w:sz w:val="28"/>
          <w:szCs w:val="28"/>
        </w:rPr>
        <w:t xml:space="preserve">. </w:t>
      </w:r>
      <w:proofErr w:type="spellStart"/>
      <w:r w:rsidRPr="00F46BB5">
        <w:rPr>
          <w:rFonts w:ascii="Times New Roman" w:hAnsi="Times New Roman"/>
          <w:color w:val="000000" w:themeColor="text1"/>
          <w:sz w:val="28"/>
          <w:szCs w:val="28"/>
        </w:rPr>
        <w:t>дис</w:t>
      </w:r>
      <w:proofErr w:type="spellEnd"/>
      <w:r w:rsidRPr="00F46BB5">
        <w:rPr>
          <w:rFonts w:ascii="Times New Roman" w:hAnsi="Times New Roman"/>
          <w:color w:val="000000" w:themeColor="text1"/>
          <w:sz w:val="28"/>
          <w:szCs w:val="28"/>
        </w:rPr>
        <w:t xml:space="preserve">. ... </w:t>
      </w:r>
      <w:proofErr w:type="spellStart"/>
      <w:r w:rsidRPr="00F46BB5">
        <w:rPr>
          <w:rFonts w:ascii="Times New Roman" w:hAnsi="Times New Roman"/>
          <w:color w:val="000000" w:themeColor="text1"/>
          <w:sz w:val="28"/>
          <w:szCs w:val="28"/>
        </w:rPr>
        <w:t>канд</w:t>
      </w:r>
      <w:proofErr w:type="spellEnd"/>
      <w:r w:rsidRPr="00F46BB5">
        <w:rPr>
          <w:rFonts w:ascii="Times New Roman" w:hAnsi="Times New Roman"/>
          <w:color w:val="000000" w:themeColor="text1"/>
          <w:sz w:val="28"/>
          <w:szCs w:val="28"/>
        </w:rPr>
        <w:t xml:space="preserve">. наук з </w:t>
      </w:r>
      <w:proofErr w:type="spellStart"/>
      <w:r w:rsidRPr="00F46BB5">
        <w:rPr>
          <w:rFonts w:ascii="Times New Roman" w:hAnsi="Times New Roman"/>
          <w:color w:val="000000" w:themeColor="text1"/>
          <w:sz w:val="28"/>
          <w:szCs w:val="28"/>
        </w:rPr>
        <w:t>фіз</w:t>
      </w:r>
      <w:proofErr w:type="spellEnd"/>
      <w:r w:rsidRPr="00F46BB5">
        <w:rPr>
          <w:rFonts w:ascii="Times New Roman" w:hAnsi="Times New Roman"/>
          <w:color w:val="000000" w:themeColor="text1"/>
          <w:sz w:val="28"/>
          <w:szCs w:val="28"/>
        </w:rPr>
        <w:t>. виховання і спорту: 24.00.01; НУФВСУ.  К.. 2008</w:t>
      </w:r>
      <w:r w:rsidR="00F46BB5" w:rsidRPr="00F46BB5">
        <w:rPr>
          <w:rFonts w:ascii="Times New Roman" w:hAnsi="Times New Roman"/>
          <w:color w:val="000000" w:themeColor="text1"/>
          <w:sz w:val="28"/>
          <w:szCs w:val="28"/>
        </w:rPr>
        <w:t>.</w:t>
      </w:r>
      <w:r w:rsidRPr="00F46BB5">
        <w:rPr>
          <w:rFonts w:ascii="Times New Roman" w:hAnsi="Times New Roman"/>
          <w:color w:val="000000" w:themeColor="text1"/>
          <w:sz w:val="28"/>
          <w:szCs w:val="28"/>
        </w:rPr>
        <w:t xml:space="preserve"> </w:t>
      </w:r>
    </w:p>
    <w:p w14:paraId="4E112CD0" w14:textId="2352819E" w:rsidR="00CC7297" w:rsidRPr="00F46BB5" w:rsidRDefault="0054455E" w:rsidP="00F46BB5">
      <w:pPr>
        <w:pStyle w:val="af"/>
        <w:numPr>
          <w:ilvl w:val="0"/>
          <w:numId w:val="44"/>
        </w:numPr>
        <w:tabs>
          <w:tab w:val="left" w:pos="-142"/>
          <w:tab w:val="left" w:pos="0"/>
        </w:tabs>
        <w:spacing w:after="0" w:line="360" w:lineRule="auto"/>
        <w:ind w:left="0" w:right="50" w:hanging="11"/>
        <w:jc w:val="both"/>
        <w:rPr>
          <w:rFonts w:ascii="Times New Roman" w:hAnsi="Times New Roman"/>
          <w:sz w:val="28"/>
          <w:szCs w:val="28"/>
        </w:rPr>
      </w:pPr>
      <w:r w:rsidRPr="00F46BB5">
        <w:rPr>
          <w:rFonts w:ascii="Times New Roman" w:hAnsi="Times New Roman"/>
          <w:color w:val="000000" w:themeColor="text1"/>
          <w:sz w:val="28"/>
          <w:szCs w:val="28"/>
        </w:rPr>
        <w:t xml:space="preserve">Дейнеко, А. Х., Луценко, Л. С., Петров, Д. О. Основна гімнастика як ефективний засіб збагачення рухового досвіду юних спортсменів. </w:t>
      </w:r>
      <w:r w:rsidRPr="00F46BB5">
        <w:rPr>
          <w:rFonts w:ascii="Times New Roman" w:hAnsi="Times New Roman"/>
          <w:i/>
          <w:iCs/>
          <w:color w:val="000000" w:themeColor="text1"/>
          <w:sz w:val="28"/>
          <w:szCs w:val="28"/>
        </w:rPr>
        <w:t>Науковий часопис Національного педагогічного університету імені М.</w:t>
      </w:r>
      <w:r w:rsidR="00F46BB5" w:rsidRPr="00F46BB5">
        <w:rPr>
          <w:rFonts w:ascii="Times New Roman" w:hAnsi="Times New Roman"/>
          <w:i/>
          <w:iCs/>
          <w:color w:val="000000" w:themeColor="text1"/>
          <w:sz w:val="28"/>
          <w:szCs w:val="28"/>
        </w:rPr>
        <w:t xml:space="preserve"> </w:t>
      </w:r>
      <w:r w:rsidRPr="00F46BB5">
        <w:rPr>
          <w:rFonts w:ascii="Times New Roman" w:hAnsi="Times New Roman"/>
          <w:i/>
          <w:iCs/>
          <w:color w:val="000000" w:themeColor="text1"/>
          <w:sz w:val="28"/>
          <w:szCs w:val="28"/>
        </w:rPr>
        <w:t>П. Драгоманова</w:t>
      </w:r>
      <w:r w:rsidRPr="00F46BB5">
        <w:rPr>
          <w:rFonts w:ascii="Times New Roman" w:hAnsi="Times New Roman"/>
          <w:color w:val="000000" w:themeColor="text1"/>
          <w:sz w:val="28"/>
          <w:szCs w:val="28"/>
        </w:rPr>
        <w:t>. Серія  Науково-педагогічні проблеми фізичної культури (фізична культура і спорт). Київ, 2021. №4 (134). С. 39-42.</w:t>
      </w:r>
    </w:p>
    <w:p w14:paraId="1BFF19AF" w14:textId="77777777" w:rsidR="00CC7297" w:rsidRDefault="00CC7297">
      <w:pPr>
        <w:spacing w:after="0" w:line="240" w:lineRule="auto"/>
        <w:rPr>
          <w:rFonts w:ascii="Times New Roman" w:hAnsi="Times New Roman"/>
          <w:color w:val="000000" w:themeColor="text1"/>
          <w:sz w:val="28"/>
          <w:szCs w:val="28"/>
        </w:rPr>
      </w:pPr>
      <w:r>
        <w:rPr>
          <w:rFonts w:ascii="Times New Roman" w:hAnsi="Times New Roman"/>
          <w:color w:val="000000" w:themeColor="text1"/>
          <w:sz w:val="28"/>
          <w:szCs w:val="28"/>
        </w:rPr>
        <w:br w:type="page"/>
      </w:r>
    </w:p>
    <w:p w14:paraId="25C63A94" w14:textId="38626FE9" w:rsidR="001D1798" w:rsidRPr="00E67991" w:rsidRDefault="00CC7297"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7</w:t>
      </w:r>
    </w:p>
    <w:p w14:paraId="6C669A24" w14:textId="2C47AC90" w:rsidR="001D1798" w:rsidRPr="00E67991" w:rsidRDefault="00CC7297" w:rsidP="00DD0847">
      <w:pPr>
        <w:tabs>
          <w:tab w:val="left" w:pos="-142"/>
          <w:tab w:val="left" w:pos="0"/>
        </w:tabs>
        <w:spacing w:after="0" w:line="360" w:lineRule="auto"/>
        <w:ind w:right="50"/>
        <w:jc w:val="center"/>
        <w:rPr>
          <w:rFonts w:ascii="Times New Roman" w:hAnsi="Times New Roman"/>
          <w:b/>
          <w:sz w:val="28"/>
          <w:szCs w:val="28"/>
        </w:rPr>
      </w:pPr>
      <w:r w:rsidRPr="00E67991">
        <w:rPr>
          <w:rFonts w:ascii="Times New Roman" w:hAnsi="Times New Roman"/>
          <w:b/>
          <w:sz w:val="28"/>
          <w:szCs w:val="28"/>
        </w:rPr>
        <w:t>ХАРАКТЕРИСТИКА ПРОГРАМИ І ПОЛОЖЕННЯ ЗМАГАНЬ З ГІМНАСТИКИ ХУДОЖНЬОЇ</w:t>
      </w:r>
    </w:p>
    <w:p w14:paraId="373442E7" w14:textId="77777777" w:rsidR="001D1798" w:rsidRDefault="001D1798" w:rsidP="00DD0847">
      <w:pPr>
        <w:tabs>
          <w:tab w:val="left" w:pos="-142"/>
          <w:tab w:val="left" w:pos="0"/>
        </w:tabs>
        <w:spacing w:after="0" w:line="360" w:lineRule="auto"/>
        <w:ind w:right="50"/>
        <w:jc w:val="center"/>
        <w:rPr>
          <w:rFonts w:ascii="Times New Roman" w:hAnsi="Times New Roman"/>
          <w:b/>
          <w:sz w:val="28"/>
          <w:szCs w:val="28"/>
        </w:rPr>
      </w:pPr>
    </w:p>
    <w:p w14:paraId="2470ECD9" w14:textId="77777777" w:rsidR="00CC7297" w:rsidRPr="00CC7297" w:rsidRDefault="00CC7297" w:rsidP="00CC7297">
      <w:pPr>
        <w:tabs>
          <w:tab w:val="left" w:pos="-142"/>
          <w:tab w:val="left" w:pos="0"/>
        </w:tabs>
        <w:spacing w:after="0" w:line="360" w:lineRule="auto"/>
        <w:ind w:right="51" w:firstLine="720"/>
        <w:jc w:val="both"/>
        <w:rPr>
          <w:rFonts w:ascii="Times New Roman" w:hAnsi="Times New Roman"/>
          <w:bCs/>
          <w:sz w:val="28"/>
          <w:szCs w:val="28"/>
        </w:rPr>
      </w:pPr>
      <w:r w:rsidRPr="00CC7297">
        <w:rPr>
          <w:rFonts w:ascii="Times New Roman" w:hAnsi="Times New Roman"/>
          <w:bCs/>
          <w:sz w:val="28"/>
          <w:szCs w:val="28"/>
        </w:rPr>
        <w:t>Змагання з гімнастики художньої сприяють розвитку і популяризації як виду спорту. Організація і проведення спортивних змагань, це яскраве і спортивне свято яке є ефективним способом агітації до залучення молоді до занять з гімнастики художньої і фізичної культури спорту в цілому. Змагання це ефективний засіб наочної агітації. Добре організовані і святково проведені змагання надовго залишається у пам'яті учасників та глядачів.</w:t>
      </w:r>
    </w:p>
    <w:p w14:paraId="1B3AF835" w14:textId="77777777" w:rsidR="00CC7297" w:rsidRPr="000D30CB" w:rsidRDefault="00CC7297" w:rsidP="000D30CB">
      <w:pPr>
        <w:tabs>
          <w:tab w:val="left" w:pos="-142"/>
          <w:tab w:val="left" w:pos="0"/>
        </w:tabs>
        <w:spacing w:after="0" w:line="360" w:lineRule="auto"/>
        <w:ind w:right="51"/>
        <w:jc w:val="center"/>
        <w:rPr>
          <w:rFonts w:ascii="Times New Roman" w:hAnsi="Times New Roman"/>
          <w:b/>
          <w:sz w:val="28"/>
          <w:szCs w:val="28"/>
        </w:rPr>
      </w:pPr>
      <w:r w:rsidRPr="000D30CB">
        <w:rPr>
          <w:rFonts w:ascii="Times New Roman" w:hAnsi="Times New Roman"/>
          <w:b/>
          <w:sz w:val="28"/>
          <w:szCs w:val="28"/>
        </w:rPr>
        <w:t>Характеристика змагань</w:t>
      </w:r>
    </w:p>
    <w:p w14:paraId="4050C5A5" w14:textId="77777777" w:rsidR="00CC7297" w:rsidRPr="00CC7297" w:rsidRDefault="00CC7297" w:rsidP="00CC7297">
      <w:pPr>
        <w:tabs>
          <w:tab w:val="left" w:pos="-142"/>
          <w:tab w:val="left" w:pos="0"/>
        </w:tabs>
        <w:spacing w:after="0" w:line="360" w:lineRule="auto"/>
        <w:ind w:right="51" w:firstLine="720"/>
        <w:jc w:val="both"/>
        <w:rPr>
          <w:rFonts w:ascii="Times New Roman" w:hAnsi="Times New Roman"/>
          <w:bCs/>
          <w:sz w:val="28"/>
          <w:szCs w:val="28"/>
        </w:rPr>
      </w:pPr>
      <w:r w:rsidRPr="00CC7297">
        <w:rPr>
          <w:rFonts w:ascii="Times New Roman" w:hAnsi="Times New Roman"/>
          <w:bCs/>
          <w:sz w:val="28"/>
          <w:szCs w:val="28"/>
        </w:rPr>
        <w:t>У практиці зустрічаються різноманітні типи змагань з гімнастики, що як правило визначаються поставленою перед ними метою:</w:t>
      </w:r>
    </w:p>
    <w:p w14:paraId="75BB3436" w14:textId="06330022" w:rsidR="00CC7297" w:rsidRPr="000D30CB" w:rsidRDefault="00CC7297" w:rsidP="000D30CB">
      <w:pPr>
        <w:pStyle w:val="af"/>
        <w:numPr>
          <w:ilvl w:val="0"/>
          <w:numId w:val="36"/>
        </w:numPr>
        <w:tabs>
          <w:tab w:val="left" w:pos="-142"/>
          <w:tab w:val="left" w:pos="0"/>
        </w:tabs>
        <w:spacing w:after="0" w:line="360" w:lineRule="auto"/>
        <w:ind w:left="0" w:right="51" w:firstLine="0"/>
        <w:jc w:val="both"/>
        <w:rPr>
          <w:rFonts w:ascii="Times New Roman" w:hAnsi="Times New Roman"/>
          <w:bCs/>
          <w:sz w:val="28"/>
          <w:szCs w:val="28"/>
        </w:rPr>
      </w:pPr>
      <w:r w:rsidRPr="000D30CB">
        <w:rPr>
          <w:rFonts w:ascii="Times New Roman" w:hAnsi="Times New Roman"/>
          <w:bCs/>
          <w:sz w:val="28"/>
          <w:szCs w:val="28"/>
        </w:rPr>
        <w:t>навчальні за спрямованістю, щоб учасники набували досвід участі у змаганнях, (для підведення підсумків навчально-тренувальної роботи як кожного гімнаста, так і колективу в цілому);</w:t>
      </w:r>
    </w:p>
    <w:p w14:paraId="29CF03B0" w14:textId="1B4EA47D" w:rsidR="00CC7297" w:rsidRPr="000D30CB" w:rsidRDefault="00CC7297" w:rsidP="000D30CB">
      <w:pPr>
        <w:pStyle w:val="af"/>
        <w:numPr>
          <w:ilvl w:val="0"/>
          <w:numId w:val="36"/>
        </w:numPr>
        <w:tabs>
          <w:tab w:val="left" w:pos="-142"/>
          <w:tab w:val="left" w:pos="0"/>
        </w:tabs>
        <w:spacing w:after="0" w:line="360" w:lineRule="auto"/>
        <w:ind w:left="0" w:right="51" w:firstLine="0"/>
        <w:jc w:val="both"/>
        <w:rPr>
          <w:rFonts w:ascii="Times New Roman" w:hAnsi="Times New Roman"/>
          <w:bCs/>
          <w:sz w:val="28"/>
          <w:szCs w:val="28"/>
        </w:rPr>
      </w:pPr>
      <w:r w:rsidRPr="000D30CB">
        <w:rPr>
          <w:rFonts w:ascii="Times New Roman" w:hAnsi="Times New Roman"/>
          <w:bCs/>
          <w:sz w:val="28"/>
          <w:szCs w:val="28"/>
        </w:rPr>
        <w:t>класифікаційні, що проводяться для виконання спортивного розряду;</w:t>
      </w:r>
    </w:p>
    <w:p w14:paraId="05CD4B63" w14:textId="7FCB6193" w:rsidR="00CC7297" w:rsidRPr="000D30CB" w:rsidRDefault="00CC7297" w:rsidP="000D30CB">
      <w:pPr>
        <w:pStyle w:val="af"/>
        <w:numPr>
          <w:ilvl w:val="0"/>
          <w:numId w:val="36"/>
        </w:numPr>
        <w:tabs>
          <w:tab w:val="left" w:pos="-142"/>
          <w:tab w:val="left" w:pos="0"/>
        </w:tabs>
        <w:spacing w:after="0" w:line="360" w:lineRule="auto"/>
        <w:ind w:left="0" w:right="51" w:firstLine="0"/>
        <w:jc w:val="both"/>
        <w:rPr>
          <w:rFonts w:ascii="Times New Roman" w:hAnsi="Times New Roman"/>
          <w:bCs/>
          <w:sz w:val="28"/>
          <w:szCs w:val="28"/>
        </w:rPr>
      </w:pPr>
      <w:r w:rsidRPr="000D30CB">
        <w:rPr>
          <w:rFonts w:ascii="Times New Roman" w:hAnsi="Times New Roman"/>
          <w:bCs/>
          <w:sz w:val="28"/>
          <w:szCs w:val="28"/>
        </w:rPr>
        <w:t>відбіркові, де виявляються найсильніші для комплектування збірних команд;</w:t>
      </w:r>
    </w:p>
    <w:p w14:paraId="2FD1BD47" w14:textId="08056B1C" w:rsidR="00CC7297" w:rsidRPr="000D30CB" w:rsidRDefault="00CC7297" w:rsidP="000D30CB">
      <w:pPr>
        <w:pStyle w:val="af"/>
        <w:numPr>
          <w:ilvl w:val="0"/>
          <w:numId w:val="36"/>
        </w:numPr>
        <w:tabs>
          <w:tab w:val="left" w:pos="-142"/>
          <w:tab w:val="left" w:pos="0"/>
        </w:tabs>
        <w:spacing w:after="0" w:line="360" w:lineRule="auto"/>
        <w:ind w:left="0" w:right="51" w:firstLine="0"/>
        <w:jc w:val="both"/>
        <w:rPr>
          <w:rFonts w:ascii="Times New Roman" w:hAnsi="Times New Roman"/>
          <w:bCs/>
          <w:sz w:val="28"/>
          <w:szCs w:val="28"/>
        </w:rPr>
      </w:pPr>
      <w:r w:rsidRPr="000D30CB">
        <w:rPr>
          <w:rFonts w:ascii="Times New Roman" w:hAnsi="Times New Roman"/>
          <w:bCs/>
          <w:sz w:val="28"/>
          <w:szCs w:val="28"/>
        </w:rPr>
        <w:t>кубкові, для виявлення володаря кубка поміж найкращих гімнасток;</w:t>
      </w:r>
    </w:p>
    <w:p w14:paraId="1C571BFF" w14:textId="1230D55F" w:rsidR="00CC7297" w:rsidRPr="000D30CB" w:rsidRDefault="00CC7297" w:rsidP="000D30CB">
      <w:pPr>
        <w:pStyle w:val="af"/>
        <w:numPr>
          <w:ilvl w:val="0"/>
          <w:numId w:val="36"/>
        </w:numPr>
        <w:tabs>
          <w:tab w:val="left" w:pos="-142"/>
          <w:tab w:val="left" w:pos="0"/>
        </w:tabs>
        <w:spacing w:after="0" w:line="360" w:lineRule="auto"/>
        <w:ind w:left="0" w:right="51" w:firstLine="0"/>
        <w:jc w:val="both"/>
        <w:rPr>
          <w:rFonts w:ascii="Times New Roman" w:hAnsi="Times New Roman"/>
          <w:bCs/>
          <w:sz w:val="28"/>
          <w:szCs w:val="28"/>
        </w:rPr>
      </w:pPr>
      <w:r w:rsidRPr="000D30CB">
        <w:rPr>
          <w:rFonts w:ascii="Times New Roman" w:hAnsi="Times New Roman"/>
          <w:bCs/>
          <w:sz w:val="28"/>
          <w:szCs w:val="28"/>
        </w:rPr>
        <w:t>матчеві, які проводяться для обміну досвідом;</w:t>
      </w:r>
    </w:p>
    <w:p w14:paraId="54D9B8E3" w14:textId="32BD7AB7" w:rsidR="00CC7297" w:rsidRPr="000D30CB" w:rsidRDefault="00CC7297" w:rsidP="000D30CB">
      <w:pPr>
        <w:pStyle w:val="af"/>
        <w:numPr>
          <w:ilvl w:val="0"/>
          <w:numId w:val="36"/>
        </w:numPr>
        <w:tabs>
          <w:tab w:val="left" w:pos="-142"/>
          <w:tab w:val="left" w:pos="0"/>
        </w:tabs>
        <w:spacing w:after="0" w:line="360" w:lineRule="auto"/>
        <w:ind w:left="0" w:right="51" w:firstLine="0"/>
        <w:jc w:val="both"/>
        <w:rPr>
          <w:rFonts w:ascii="Times New Roman" w:hAnsi="Times New Roman"/>
          <w:bCs/>
          <w:sz w:val="28"/>
          <w:szCs w:val="28"/>
        </w:rPr>
      </w:pPr>
      <w:r w:rsidRPr="000D30CB">
        <w:rPr>
          <w:rFonts w:ascii="Times New Roman" w:hAnsi="Times New Roman"/>
          <w:bCs/>
          <w:sz w:val="28"/>
          <w:szCs w:val="28"/>
        </w:rPr>
        <w:t>масові (за полегшеною програмою категорії “В”, які проводяться з метою розвитку масової гімнастики.</w:t>
      </w:r>
    </w:p>
    <w:p w14:paraId="3F96BF98" w14:textId="2A198763" w:rsidR="00CC7297" w:rsidRPr="00CC7297" w:rsidRDefault="00CC7297" w:rsidP="00CC7297">
      <w:pPr>
        <w:tabs>
          <w:tab w:val="left" w:pos="-142"/>
          <w:tab w:val="left" w:pos="0"/>
        </w:tabs>
        <w:spacing w:after="0" w:line="360" w:lineRule="auto"/>
        <w:ind w:right="51" w:firstLine="720"/>
        <w:jc w:val="both"/>
        <w:rPr>
          <w:rFonts w:ascii="Times New Roman" w:hAnsi="Times New Roman"/>
          <w:bCs/>
          <w:sz w:val="28"/>
          <w:szCs w:val="28"/>
        </w:rPr>
      </w:pPr>
      <w:r w:rsidRPr="00CC7297">
        <w:rPr>
          <w:rFonts w:ascii="Times New Roman" w:hAnsi="Times New Roman"/>
          <w:bCs/>
          <w:sz w:val="28"/>
          <w:szCs w:val="28"/>
        </w:rPr>
        <w:t xml:space="preserve">За формою заліку змагання бувають: a) особисті; б) командні; в) особисто – командні; </w:t>
      </w:r>
    </w:p>
    <w:p w14:paraId="15410FF9" w14:textId="2E6633F8" w:rsidR="00CC7297" w:rsidRPr="000D30CB" w:rsidRDefault="00CC7297" w:rsidP="000D30CB">
      <w:pPr>
        <w:tabs>
          <w:tab w:val="left" w:pos="-142"/>
          <w:tab w:val="left" w:pos="0"/>
        </w:tabs>
        <w:spacing w:after="0" w:line="360" w:lineRule="auto"/>
        <w:ind w:right="51"/>
        <w:jc w:val="center"/>
        <w:rPr>
          <w:rFonts w:ascii="Times New Roman" w:hAnsi="Times New Roman"/>
          <w:b/>
          <w:sz w:val="28"/>
          <w:szCs w:val="28"/>
        </w:rPr>
      </w:pPr>
      <w:r w:rsidRPr="000D30CB">
        <w:rPr>
          <w:rFonts w:ascii="Times New Roman" w:hAnsi="Times New Roman"/>
          <w:b/>
          <w:sz w:val="28"/>
          <w:szCs w:val="28"/>
        </w:rPr>
        <w:t>Положення і програма змагань</w:t>
      </w:r>
    </w:p>
    <w:p w14:paraId="473894D0" w14:textId="26B96CC8" w:rsidR="00CC7297" w:rsidRDefault="00CC7297" w:rsidP="00CC7297">
      <w:pPr>
        <w:tabs>
          <w:tab w:val="left" w:pos="-142"/>
          <w:tab w:val="left" w:pos="0"/>
        </w:tabs>
        <w:spacing w:after="0" w:line="360" w:lineRule="auto"/>
        <w:ind w:right="51" w:firstLine="720"/>
        <w:jc w:val="both"/>
        <w:rPr>
          <w:rFonts w:ascii="Times New Roman" w:hAnsi="Times New Roman"/>
          <w:bCs/>
          <w:sz w:val="28"/>
          <w:szCs w:val="28"/>
        </w:rPr>
      </w:pPr>
      <w:r w:rsidRPr="000D30CB">
        <w:rPr>
          <w:rFonts w:ascii="Times New Roman" w:hAnsi="Times New Roman"/>
          <w:bCs/>
          <w:i/>
          <w:iCs/>
          <w:sz w:val="28"/>
          <w:szCs w:val="28"/>
        </w:rPr>
        <w:t>Керівні документи змагань.</w:t>
      </w:r>
      <w:r w:rsidRPr="00CC7297">
        <w:rPr>
          <w:rFonts w:ascii="Times New Roman" w:hAnsi="Times New Roman"/>
          <w:bCs/>
          <w:sz w:val="28"/>
          <w:szCs w:val="28"/>
        </w:rPr>
        <w:t xml:space="preserve"> Основними документами, якими користується організація, що проводить змагання, суддівська колегія і всі учасники змагань, є: «Положення про змагання», «Правила змагань», «Єдина класифікаційна програма». Положення про змагання Для проведення будь-якого змагання організація, яка його проводить, складає Положення про змагання. У положенні висвітлюють усі питання, що стосуються змагань. Воно має бути гранично чітким і зрозумілим для учасників змагань, представників і суддів. Положення затверджує керівний орган тієї організації, що проводить змагання. Після затвердження жодного пункту положення змінювати не можна. Оскільки положенням визначається зміст і характер змагання, його треба складати заздалегідь (щонайменше за три місяці до їх початку) і розіслати в усі організації та колективи. </w:t>
      </w:r>
    </w:p>
    <w:p w14:paraId="7C0E908E" w14:textId="01236DD1" w:rsidR="00CC7297" w:rsidRPr="00CC7297" w:rsidRDefault="00CC7297" w:rsidP="000D30CB">
      <w:pPr>
        <w:tabs>
          <w:tab w:val="left" w:pos="-142"/>
          <w:tab w:val="left" w:pos="0"/>
        </w:tabs>
        <w:spacing w:after="0" w:line="360" w:lineRule="auto"/>
        <w:ind w:right="51"/>
        <w:jc w:val="center"/>
        <w:rPr>
          <w:rFonts w:ascii="Times New Roman" w:hAnsi="Times New Roman"/>
          <w:bCs/>
          <w:sz w:val="28"/>
          <w:szCs w:val="28"/>
        </w:rPr>
      </w:pPr>
      <w:r w:rsidRPr="00CC7297">
        <w:rPr>
          <w:rFonts w:ascii="Times New Roman" w:hAnsi="Times New Roman"/>
          <w:b/>
          <w:sz w:val="28"/>
          <w:szCs w:val="28"/>
        </w:rPr>
        <w:t>Положення про змагання складається з таких пунктів:</w:t>
      </w:r>
    </w:p>
    <w:p w14:paraId="55CC9444" w14:textId="336E63DB" w:rsidR="00CC7297" w:rsidRPr="00CC7297" w:rsidRDefault="00CC7297" w:rsidP="00CC7297">
      <w:pPr>
        <w:pStyle w:val="af"/>
        <w:numPr>
          <w:ilvl w:val="0"/>
          <w:numId w:val="35"/>
        </w:numPr>
        <w:tabs>
          <w:tab w:val="left" w:pos="-142"/>
          <w:tab w:val="left" w:pos="0"/>
        </w:tabs>
        <w:spacing w:after="0" w:line="360" w:lineRule="auto"/>
        <w:ind w:left="0" w:right="51" w:firstLine="0"/>
        <w:jc w:val="both"/>
        <w:rPr>
          <w:rFonts w:ascii="Times New Roman" w:hAnsi="Times New Roman"/>
          <w:bCs/>
          <w:sz w:val="28"/>
          <w:szCs w:val="28"/>
        </w:rPr>
      </w:pPr>
      <w:r w:rsidRPr="00CC7297">
        <w:rPr>
          <w:rFonts w:ascii="Times New Roman" w:hAnsi="Times New Roman"/>
          <w:bCs/>
          <w:sz w:val="28"/>
          <w:szCs w:val="28"/>
        </w:rPr>
        <w:t>Мета та популяр</w:t>
      </w:r>
      <w:r w:rsidR="000D30CB">
        <w:rPr>
          <w:rFonts w:ascii="Times New Roman" w:hAnsi="Times New Roman"/>
          <w:bCs/>
          <w:sz w:val="28"/>
          <w:szCs w:val="28"/>
        </w:rPr>
        <w:t>и</w:t>
      </w:r>
      <w:r w:rsidRPr="00CC7297">
        <w:rPr>
          <w:rFonts w:ascii="Times New Roman" w:hAnsi="Times New Roman"/>
          <w:bCs/>
          <w:sz w:val="28"/>
          <w:szCs w:val="28"/>
        </w:rPr>
        <w:t>зація виду спорту;</w:t>
      </w:r>
    </w:p>
    <w:p w14:paraId="2460D823" w14:textId="1517F507" w:rsidR="00CC7297" w:rsidRPr="00CC7297" w:rsidRDefault="00CC7297" w:rsidP="00CC7297">
      <w:pPr>
        <w:pStyle w:val="af"/>
        <w:numPr>
          <w:ilvl w:val="0"/>
          <w:numId w:val="35"/>
        </w:numPr>
        <w:tabs>
          <w:tab w:val="left" w:pos="-142"/>
          <w:tab w:val="left" w:pos="0"/>
        </w:tabs>
        <w:spacing w:after="0" w:line="360" w:lineRule="auto"/>
        <w:ind w:left="0" w:right="51" w:firstLine="0"/>
        <w:jc w:val="both"/>
        <w:rPr>
          <w:rFonts w:ascii="Times New Roman" w:hAnsi="Times New Roman"/>
          <w:bCs/>
          <w:sz w:val="28"/>
          <w:szCs w:val="28"/>
        </w:rPr>
      </w:pPr>
      <w:r w:rsidRPr="00CC7297">
        <w:rPr>
          <w:rFonts w:ascii="Times New Roman" w:hAnsi="Times New Roman"/>
          <w:bCs/>
          <w:sz w:val="28"/>
          <w:szCs w:val="28"/>
        </w:rPr>
        <w:t>Місце і час проведення;</w:t>
      </w:r>
    </w:p>
    <w:p w14:paraId="32506B9E" w14:textId="06E0301A" w:rsidR="00CC7297" w:rsidRPr="00CC7297" w:rsidRDefault="00CC7297" w:rsidP="00CC7297">
      <w:pPr>
        <w:pStyle w:val="af"/>
        <w:numPr>
          <w:ilvl w:val="0"/>
          <w:numId w:val="35"/>
        </w:numPr>
        <w:tabs>
          <w:tab w:val="left" w:pos="-142"/>
          <w:tab w:val="left" w:pos="0"/>
        </w:tabs>
        <w:spacing w:after="0" w:line="360" w:lineRule="auto"/>
        <w:ind w:left="0" w:right="51" w:firstLine="0"/>
        <w:jc w:val="both"/>
        <w:rPr>
          <w:rFonts w:ascii="Times New Roman" w:hAnsi="Times New Roman"/>
          <w:bCs/>
          <w:sz w:val="28"/>
          <w:szCs w:val="28"/>
        </w:rPr>
      </w:pPr>
      <w:r w:rsidRPr="00CC7297">
        <w:rPr>
          <w:rFonts w:ascii="Times New Roman" w:hAnsi="Times New Roman"/>
          <w:bCs/>
          <w:sz w:val="28"/>
          <w:szCs w:val="28"/>
        </w:rPr>
        <w:t>Організатори змагань;</w:t>
      </w:r>
    </w:p>
    <w:p w14:paraId="523D4904" w14:textId="1EC4885A" w:rsidR="00CC7297" w:rsidRPr="00CC7297" w:rsidRDefault="00CC7297" w:rsidP="00CC7297">
      <w:pPr>
        <w:pStyle w:val="af"/>
        <w:numPr>
          <w:ilvl w:val="0"/>
          <w:numId w:val="35"/>
        </w:numPr>
        <w:tabs>
          <w:tab w:val="left" w:pos="-142"/>
          <w:tab w:val="left" w:pos="0"/>
        </w:tabs>
        <w:spacing w:after="0" w:line="360" w:lineRule="auto"/>
        <w:ind w:left="0" w:right="51" w:firstLine="0"/>
        <w:jc w:val="both"/>
        <w:rPr>
          <w:rFonts w:ascii="Times New Roman" w:hAnsi="Times New Roman"/>
          <w:bCs/>
          <w:sz w:val="28"/>
          <w:szCs w:val="28"/>
        </w:rPr>
      </w:pPr>
      <w:r w:rsidRPr="00CC7297">
        <w:rPr>
          <w:rFonts w:ascii="Times New Roman" w:hAnsi="Times New Roman"/>
          <w:bCs/>
          <w:sz w:val="28"/>
          <w:szCs w:val="28"/>
        </w:rPr>
        <w:t>Положення змагань – вікові групи і категорії;</w:t>
      </w:r>
    </w:p>
    <w:p w14:paraId="1426F646" w14:textId="0FC6BDA6" w:rsidR="00CC7297" w:rsidRPr="00CC7297" w:rsidRDefault="00CC7297" w:rsidP="00CC7297">
      <w:pPr>
        <w:pStyle w:val="af"/>
        <w:numPr>
          <w:ilvl w:val="0"/>
          <w:numId w:val="35"/>
        </w:numPr>
        <w:tabs>
          <w:tab w:val="left" w:pos="-142"/>
          <w:tab w:val="left" w:pos="0"/>
        </w:tabs>
        <w:spacing w:after="0" w:line="360" w:lineRule="auto"/>
        <w:ind w:left="0" w:right="51" w:firstLine="0"/>
        <w:jc w:val="both"/>
        <w:rPr>
          <w:rFonts w:ascii="Times New Roman" w:hAnsi="Times New Roman"/>
          <w:bCs/>
          <w:sz w:val="28"/>
          <w:szCs w:val="28"/>
        </w:rPr>
      </w:pPr>
      <w:r w:rsidRPr="00CC7297">
        <w:rPr>
          <w:rFonts w:ascii="Times New Roman" w:hAnsi="Times New Roman"/>
          <w:bCs/>
          <w:sz w:val="28"/>
          <w:szCs w:val="28"/>
        </w:rPr>
        <w:t>Медичний допуск учасниць до змагань;</w:t>
      </w:r>
    </w:p>
    <w:p w14:paraId="35C28A69" w14:textId="2CF9948A" w:rsidR="00CC7297" w:rsidRPr="00CC7297" w:rsidRDefault="00CC7297" w:rsidP="00CC7297">
      <w:pPr>
        <w:pStyle w:val="af"/>
        <w:numPr>
          <w:ilvl w:val="0"/>
          <w:numId w:val="35"/>
        </w:numPr>
        <w:tabs>
          <w:tab w:val="left" w:pos="-142"/>
          <w:tab w:val="left" w:pos="0"/>
        </w:tabs>
        <w:spacing w:after="0" w:line="360" w:lineRule="auto"/>
        <w:ind w:left="0" w:right="51" w:firstLine="0"/>
        <w:jc w:val="both"/>
        <w:rPr>
          <w:rFonts w:ascii="Times New Roman" w:hAnsi="Times New Roman"/>
          <w:bCs/>
          <w:sz w:val="28"/>
          <w:szCs w:val="28"/>
        </w:rPr>
      </w:pPr>
      <w:r w:rsidRPr="00CC7297">
        <w:rPr>
          <w:rFonts w:ascii="Times New Roman" w:hAnsi="Times New Roman"/>
          <w:bCs/>
          <w:sz w:val="28"/>
          <w:szCs w:val="28"/>
        </w:rPr>
        <w:t>Страхування і ліце</w:t>
      </w:r>
      <w:r w:rsidR="000D30CB">
        <w:rPr>
          <w:rFonts w:ascii="Times New Roman" w:hAnsi="Times New Roman"/>
          <w:bCs/>
          <w:sz w:val="28"/>
          <w:szCs w:val="28"/>
        </w:rPr>
        <w:t>н</w:t>
      </w:r>
      <w:r w:rsidRPr="00CC7297">
        <w:rPr>
          <w:rFonts w:ascii="Times New Roman" w:hAnsi="Times New Roman"/>
          <w:bCs/>
          <w:sz w:val="28"/>
          <w:szCs w:val="28"/>
        </w:rPr>
        <w:t>зія гімнастки;</w:t>
      </w:r>
    </w:p>
    <w:p w14:paraId="0344B3B7" w14:textId="3942900B" w:rsidR="00CC7297" w:rsidRPr="00CC7297" w:rsidRDefault="00CC7297" w:rsidP="00CC7297">
      <w:pPr>
        <w:pStyle w:val="af"/>
        <w:numPr>
          <w:ilvl w:val="0"/>
          <w:numId w:val="35"/>
        </w:numPr>
        <w:tabs>
          <w:tab w:val="left" w:pos="-142"/>
          <w:tab w:val="left" w:pos="0"/>
        </w:tabs>
        <w:spacing w:after="0" w:line="360" w:lineRule="auto"/>
        <w:ind w:left="0" w:right="51" w:firstLine="0"/>
        <w:jc w:val="both"/>
        <w:rPr>
          <w:rFonts w:ascii="Times New Roman" w:hAnsi="Times New Roman"/>
          <w:bCs/>
          <w:sz w:val="28"/>
          <w:szCs w:val="28"/>
        </w:rPr>
      </w:pPr>
      <w:r w:rsidRPr="00CC7297">
        <w:rPr>
          <w:rFonts w:ascii="Times New Roman" w:hAnsi="Times New Roman"/>
          <w:bCs/>
          <w:sz w:val="28"/>
          <w:szCs w:val="28"/>
        </w:rPr>
        <w:t>Визначення нагородження переможців;</w:t>
      </w:r>
    </w:p>
    <w:p w14:paraId="7DAF3796" w14:textId="1D997C01" w:rsidR="00CC7297" w:rsidRPr="00CC7297" w:rsidRDefault="00CC7297" w:rsidP="00CC7297">
      <w:pPr>
        <w:pStyle w:val="af"/>
        <w:numPr>
          <w:ilvl w:val="0"/>
          <w:numId w:val="35"/>
        </w:numPr>
        <w:tabs>
          <w:tab w:val="left" w:pos="-142"/>
          <w:tab w:val="left" w:pos="0"/>
        </w:tabs>
        <w:spacing w:after="0" w:line="360" w:lineRule="auto"/>
        <w:ind w:left="0" w:right="51" w:firstLine="0"/>
        <w:jc w:val="both"/>
        <w:rPr>
          <w:rFonts w:ascii="Times New Roman" w:hAnsi="Times New Roman"/>
          <w:bCs/>
          <w:sz w:val="28"/>
          <w:szCs w:val="28"/>
        </w:rPr>
      </w:pPr>
      <w:r w:rsidRPr="00CC7297">
        <w:rPr>
          <w:rFonts w:ascii="Times New Roman" w:hAnsi="Times New Roman"/>
          <w:bCs/>
          <w:sz w:val="28"/>
          <w:szCs w:val="28"/>
        </w:rPr>
        <w:t>Умови прийому учасниць змагань;</w:t>
      </w:r>
    </w:p>
    <w:p w14:paraId="45F479F8" w14:textId="6BDC7B17" w:rsidR="00CC7297" w:rsidRPr="00CC7297" w:rsidRDefault="00CC7297" w:rsidP="00CC7297">
      <w:pPr>
        <w:pStyle w:val="af"/>
        <w:numPr>
          <w:ilvl w:val="0"/>
          <w:numId w:val="35"/>
        </w:numPr>
        <w:tabs>
          <w:tab w:val="left" w:pos="-142"/>
          <w:tab w:val="left" w:pos="0"/>
        </w:tabs>
        <w:spacing w:after="0" w:line="360" w:lineRule="auto"/>
        <w:ind w:left="0" w:right="51" w:firstLine="0"/>
        <w:jc w:val="both"/>
        <w:rPr>
          <w:rFonts w:ascii="Times New Roman" w:hAnsi="Times New Roman"/>
          <w:bCs/>
          <w:sz w:val="28"/>
          <w:szCs w:val="28"/>
        </w:rPr>
      </w:pPr>
      <w:r w:rsidRPr="00CC7297">
        <w:rPr>
          <w:rFonts w:ascii="Times New Roman" w:hAnsi="Times New Roman"/>
          <w:bCs/>
          <w:sz w:val="28"/>
          <w:szCs w:val="28"/>
        </w:rPr>
        <w:t>Терміни подачі попередніх та остаточних заявок.</w:t>
      </w:r>
    </w:p>
    <w:p w14:paraId="4EF7EF0B" w14:textId="7DC42CA6" w:rsidR="00CC7297" w:rsidRPr="00CC7297" w:rsidRDefault="00CC7297" w:rsidP="00CC7297">
      <w:pPr>
        <w:tabs>
          <w:tab w:val="left" w:pos="-142"/>
          <w:tab w:val="left" w:pos="0"/>
        </w:tabs>
        <w:spacing w:after="0" w:line="360" w:lineRule="auto"/>
        <w:ind w:right="51" w:firstLine="720"/>
        <w:jc w:val="both"/>
        <w:rPr>
          <w:rFonts w:ascii="Times New Roman" w:hAnsi="Times New Roman"/>
          <w:bCs/>
          <w:sz w:val="28"/>
          <w:szCs w:val="28"/>
        </w:rPr>
      </w:pPr>
      <w:r w:rsidRPr="00CC7297">
        <w:rPr>
          <w:rFonts w:ascii="Times New Roman" w:hAnsi="Times New Roman"/>
          <w:bCs/>
          <w:sz w:val="28"/>
          <w:szCs w:val="28"/>
        </w:rPr>
        <w:t>Положення змагань, затверджено між організаторами і федерацією гімнастики України, після чого ці змагання вважаються офіційними. Програма змагань визначає зміст, у відповідності з вимогами правил і організації змагань. Тобто гімнастки, які виступають в кожній віковій категорії, (з самого молодшого віку до Майстрів Спорту) виконують предмет за вибором який вказаний в положенні змагань. Одна вікова група дітей поділена на декілька категорій, де вказується про виконання різних предметів за вибором.</w:t>
      </w:r>
    </w:p>
    <w:p w14:paraId="189A4B92" w14:textId="69F1D72F" w:rsidR="00CC7297" w:rsidRPr="00CC7297" w:rsidRDefault="00CC7297" w:rsidP="00CC7297">
      <w:pPr>
        <w:tabs>
          <w:tab w:val="left" w:pos="-142"/>
          <w:tab w:val="left" w:pos="0"/>
        </w:tabs>
        <w:spacing w:after="0" w:line="360" w:lineRule="auto"/>
        <w:ind w:right="51" w:firstLine="720"/>
        <w:jc w:val="both"/>
        <w:rPr>
          <w:rFonts w:ascii="Times New Roman" w:hAnsi="Times New Roman"/>
          <w:bCs/>
          <w:sz w:val="28"/>
          <w:szCs w:val="28"/>
        </w:rPr>
      </w:pPr>
      <w:r w:rsidRPr="00CC7297">
        <w:rPr>
          <w:rFonts w:ascii="Times New Roman" w:hAnsi="Times New Roman"/>
          <w:bCs/>
          <w:sz w:val="28"/>
          <w:szCs w:val="28"/>
        </w:rPr>
        <w:t>Положення передбачає умови прийому учасників змагання (час приїзду команд і відповідальних за розміщення учасників, їх харчування та ін.). Обумовлені також терміни подання попередніх і остаточних заявок. У попередніх заявках, поданих заздалегідь, зазначають лише кількісний склад команди і підтверджують згоду на участь організації у змаганнях. За цими відомостями організатори можуть визначити кількість учасників змагання, приготувати місця для їх розміщення і харчування, розрахувати склад суддівської колегії і розв’язати інші питання, пов’язані з підготовкою змагань. Остаточні іменні заявки подають попередньо.</w:t>
      </w:r>
    </w:p>
    <w:p w14:paraId="49237581" w14:textId="4927DBE4" w:rsidR="00CC7297" w:rsidRPr="00CC7297" w:rsidRDefault="00CC7297" w:rsidP="00CC7297">
      <w:pPr>
        <w:tabs>
          <w:tab w:val="left" w:pos="-142"/>
          <w:tab w:val="left" w:pos="0"/>
        </w:tabs>
        <w:spacing w:after="0" w:line="360" w:lineRule="auto"/>
        <w:ind w:right="51" w:firstLine="720"/>
        <w:jc w:val="both"/>
        <w:rPr>
          <w:rFonts w:ascii="Times New Roman" w:hAnsi="Times New Roman"/>
          <w:bCs/>
          <w:sz w:val="28"/>
          <w:szCs w:val="28"/>
        </w:rPr>
      </w:pPr>
      <w:r w:rsidRPr="00CC7297">
        <w:rPr>
          <w:rFonts w:ascii="Times New Roman" w:hAnsi="Times New Roman"/>
          <w:bCs/>
          <w:sz w:val="28"/>
          <w:szCs w:val="28"/>
        </w:rPr>
        <w:t>Програма змагання визначає його зміст</w:t>
      </w:r>
    </w:p>
    <w:p w14:paraId="20746E9E" w14:textId="192BA760" w:rsidR="00CC7297" w:rsidRPr="00CC7297" w:rsidRDefault="00CC7297" w:rsidP="00CC7297">
      <w:pPr>
        <w:tabs>
          <w:tab w:val="left" w:pos="-142"/>
          <w:tab w:val="left" w:pos="0"/>
        </w:tabs>
        <w:spacing w:after="0" w:line="360" w:lineRule="auto"/>
        <w:ind w:right="51" w:firstLine="720"/>
        <w:jc w:val="both"/>
        <w:rPr>
          <w:rFonts w:ascii="Times New Roman" w:hAnsi="Times New Roman"/>
          <w:bCs/>
          <w:sz w:val="28"/>
          <w:szCs w:val="28"/>
        </w:rPr>
      </w:pPr>
      <w:r w:rsidRPr="00CC7297">
        <w:rPr>
          <w:rFonts w:ascii="Times New Roman" w:hAnsi="Times New Roman"/>
          <w:bCs/>
          <w:sz w:val="28"/>
          <w:szCs w:val="28"/>
        </w:rPr>
        <w:t>Програмою може бути єдина класифікаційна програма з гімнастики, довільна програма, яку складає кожен гімнаст у відповідності з вимогами правил змагання або спеціально розроблена програма для масових змагань. Порядок і умови визначення переможців передбачають систему заліку і виявлення переможців особистої і командної першості. Особисту першість визначають за найбільшою сумою балів у багатоборстві.</w:t>
      </w:r>
    </w:p>
    <w:p w14:paraId="3FC51811" w14:textId="77777777" w:rsidR="001D1798" w:rsidRPr="00E67991" w:rsidRDefault="001D1798" w:rsidP="00DD0847">
      <w:pPr>
        <w:tabs>
          <w:tab w:val="left" w:pos="-142"/>
          <w:tab w:val="left" w:pos="0"/>
          <w:tab w:val="left" w:pos="142"/>
        </w:tabs>
        <w:spacing w:after="0" w:line="360" w:lineRule="auto"/>
        <w:ind w:left="-142" w:right="50"/>
        <w:jc w:val="both"/>
        <w:rPr>
          <w:rFonts w:ascii="Times New Roman" w:hAnsi="Times New Roman"/>
          <w:color w:val="000000" w:themeColor="text1"/>
          <w:sz w:val="28"/>
          <w:szCs w:val="28"/>
        </w:rPr>
      </w:pPr>
    </w:p>
    <w:p w14:paraId="07390E82" w14:textId="1DBA8A59" w:rsidR="001D1798" w:rsidRPr="00E67991" w:rsidRDefault="000D30CB" w:rsidP="00DD0847">
      <w:pPr>
        <w:tabs>
          <w:tab w:val="left" w:pos="-142"/>
          <w:tab w:val="left" w:pos="0"/>
          <w:tab w:val="left" w:pos="142"/>
        </w:tabs>
        <w:spacing w:after="0" w:line="360" w:lineRule="auto"/>
        <w:ind w:left="-142"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7</w:t>
      </w:r>
    </w:p>
    <w:p w14:paraId="6BB12C0C" w14:textId="2D529460" w:rsidR="00F46BB5" w:rsidRPr="00E67991" w:rsidRDefault="000D30CB" w:rsidP="00DD0847">
      <w:pPr>
        <w:tabs>
          <w:tab w:val="left" w:pos="-142"/>
          <w:tab w:val="left" w:pos="0"/>
          <w:tab w:val="left" w:pos="142"/>
        </w:tabs>
        <w:spacing w:after="0" w:line="360" w:lineRule="auto"/>
        <w:ind w:left="-142"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ЛІТЕРАТУРА ДО ТЕМИ</w:t>
      </w:r>
    </w:p>
    <w:p w14:paraId="58DA87B0" w14:textId="77777777" w:rsidR="00F46BB5" w:rsidRPr="00F46BB5" w:rsidRDefault="00F46BB5" w:rsidP="00F46BB5">
      <w:pPr>
        <w:pStyle w:val="af"/>
        <w:numPr>
          <w:ilvl w:val="0"/>
          <w:numId w:val="45"/>
        </w:numPr>
        <w:spacing w:after="0" w:line="360" w:lineRule="auto"/>
        <w:ind w:left="0" w:hanging="11"/>
        <w:jc w:val="both"/>
        <w:rPr>
          <w:rFonts w:ascii="Times New Roman" w:hAnsi="Times New Roman"/>
          <w:color w:val="000000" w:themeColor="text1"/>
          <w:sz w:val="28"/>
          <w:szCs w:val="28"/>
        </w:rPr>
      </w:pPr>
      <w:r w:rsidRPr="00F46BB5">
        <w:rPr>
          <w:rFonts w:ascii="Times New Roman" w:hAnsi="Times New Roman"/>
          <w:color w:val="000000" w:themeColor="text1"/>
          <w:sz w:val="28"/>
          <w:szCs w:val="28"/>
        </w:rPr>
        <w:t xml:space="preserve">Базилевич Н. О., </w:t>
      </w:r>
      <w:proofErr w:type="spellStart"/>
      <w:r w:rsidRPr="00F46BB5">
        <w:rPr>
          <w:rFonts w:ascii="Times New Roman" w:hAnsi="Times New Roman"/>
          <w:color w:val="000000" w:themeColor="text1"/>
          <w:sz w:val="28"/>
          <w:szCs w:val="28"/>
        </w:rPr>
        <w:t>Тонконог</w:t>
      </w:r>
      <w:proofErr w:type="spellEnd"/>
      <w:r w:rsidRPr="00F46BB5">
        <w:rPr>
          <w:rFonts w:ascii="Times New Roman" w:hAnsi="Times New Roman"/>
          <w:color w:val="000000" w:themeColor="text1"/>
          <w:sz w:val="28"/>
          <w:szCs w:val="28"/>
        </w:rPr>
        <w:t xml:space="preserve"> О. С. Розвиток координаційних здібностей дівчат 6-9 років засобами художньої гімнастики в умовах шкільної секції. </w:t>
      </w:r>
      <w:proofErr w:type="spellStart"/>
      <w:r w:rsidRPr="00F46BB5">
        <w:rPr>
          <w:rFonts w:ascii="Times New Roman" w:hAnsi="Times New Roman"/>
          <w:color w:val="000000" w:themeColor="text1"/>
          <w:sz w:val="28"/>
          <w:szCs w:val="28"/>
        </w:rPr>
        <w:t>Scientific</w:t>
      </w:r>
      <w:proofErr w:type="spellEnd"/>
      <w:r w:rsidRPr="00F46BB5">
        <w:rPr>
          <w:rFonts w:ascii="Times New Roman" w:hAnsi="Times New Roman"/>
          <w:color w:val="000000" w:themeColor="text1"/>
          <w:sz w:val="28"/>
          <w:szCs w:val="28"/>
        </w:rPr>
        <w:t xml:space="preserve"> </w:t>
      </w:r>
      <w:proofErr w:type="spellStart"/>
      <w:r w:rsidRPr="00F46BB5">
        <w:rPr>
          <w:rFonts w:ascii="Times New Roman" w:hAnsi="Times New Roman"/>
          <w:color w:val="000000" w:themeColor="text1"/>
          <w:sz w:val="28"/>
          <w:szCs w:val="28"/>
        </w:rPr>
        <w:t>Collection</w:t>
      </w:r>
      <w:proofErr w:type="spellEnd"/>
      <w:r w:rsidRPr="00F46BB5">
        <w:rPr>
          <w:rFonts w:ascii="Times New Roman" w:hAnsi="Times New Roman"/>
          <w:color w:val="000000" w:themeColor="text1"/>
          <w:sz w:val="28"/>
          <w:szCs w:val="28"/>
        </w:rPr>
        <w:t xml:space="preserve"> «</w:t>
      </w:r>
      <w:proofErr w:type="spellStart"/>
      <w:r w:rsidRPr="00F46BB5">
        <w:rPr>
          <w:rFonts w:ascii="Times New Roman" w:hAnsi="Times New Roman"/>
          <w:color w:val="000000" w:themeColor="text1"/>
          <w:sz w:val="28"/>
          <w:szCs w:val="28"/>
        </w:rPr>
        <w:t>InterConf</w:t>
      </w:r>
      <w:proofErr w:type="spellEnd"/>
      <w:r w:rsidRPr="00F46BB5">
        <w:rPr>
          <w:rFonts w:ascii="Times New Roman" w:hAnsi="Times New Roman"/>
          <w:color w:val="000000" w:themeColor="text1"/>
          <w:sz w:val="28"/>
          <w:szCs w:val="28"/>
        </w:rPr>
        <w:t xml:space="preserve">»: </w:t>
      </w:r>
      <w:proofErr w:type="spellStart"/>
      <w:r w:rsidRPr="00F46BB5">
        <w:rPr>
          <w:rFonts w:ascii="Times New Roman" w:hAnsi="Times New Roman"/>
          <w:color w:val="000000" w:themeColor="text1"/>
          <w:sz w:val="28"/>
          <w:szCs w:val="28"/>
        </w:rPr>
        <w:t>Topical</w:t>
      </w:r>
      <w:proofErr w:type="spellEnd"/>
      <w:r w:rsidRPr="00F46BB5">
        <w:rPr>
          <w:rFonts w:ascii="Times New Roman" w:hAnsi="Times New Roman"/>
          <w:color w:val="000000" w:themeColor="text1"/>
          <w:sz w:val="28"/>
          <w:szCs w:val="28"/>
        </w:rPr>
        <w:t xml:space="preserve"> </w:t>
      </w:r>
      <w:proofErr w:type="spellStart"/>
      <w:r w:rsidRPr="00F46BB5">
        <w:rPr>
          <w:rFonts w:ascii="Times New Roman" w:hAnsi="Times New Roman"/>
          <w:color w:val="000000" w:themeColor="text1"/>
          <w:sz w:val="28"/>
          <w:szCs w:val="28"/>
        </w:rPr>
        <w:t>issues</w:t>
      </w:r>
      <w:proofErr w:type="spellEnd"/>
      <w:r w:rsidRPr="00F46BB5">
        <w:rPr>
          <w:rFonts w:ascii="Times New Roman" w:hAnsi="Times New Roman"/>
          <w:color w:val="000000" w:themeColor="text1"/>
          <w:sz w:val="28"/>
          <w:szCs w:val="28"/>
        </w:rPr>
        <w:t xml:space="preserve"> </w:t>
      </w:r>
      <w:proofErr w:type="spellStart"/>
      <w:r w:rsidRPr="00F46BB5">
        <w:rPr>
          <w:rFonts w:ascii="Times New Roman" w:hAnsi="Times New Roman"/>
          <w:color w:val="000000" w:themeColor="text1"/>
          <w:sz w:val="28"/>
          <w:szCs w:val="28"/>
        </w:rPr>
        <w:t>and</w:t>
      </w:r>
      <w:proofErr w:type="spellEnd"/>
      <w:r w:rsidRPr="00F46BB5">
        <w:rPr>
          <w:rFonts w:ascii="Times New Roman" w:hAnsi="Times New Roman"/>
          <w:color w:val="000000" w:themeColor="text1"/>
          <w:sz w:val="28"/>
          <w:szCs w:val="28"/>
        </w:rPr>
        <w:t xml:space="preserve"> </w:t>
      </w:r>
      <w:proofErr w:type="spellStart"/>
      <w:r w:rsidRPr="00F46BB5">
        <w:rPr>
          <w:rFonts w:ascii="Times New Roman" w:hAnsi="Times New Roman"/>
          <w:color w:val="000000" w:themeColor="text1"/>
          <w:sz w:val="28"/>
          <w:szCs w:val="28"/>
        </w:rPr>
        <w:t>modern</w:t>
      </w:r>
      <w:proofErr w:type="spellEnd"/>
      <w:r w:rsidRPr="00F46BB5">
        <w:rPr>
          <w:rFonts w:ascii="Times New Roman" w:hAnsi="Times New Roman"/>
          <w:color w:val="000000" w:themeColor="text1"/>
          <w:sz w:val="28"/>
          <w:szCs w:val="28"/>
        </w:rPr>
        <w:t xml:space="preserve"> </w:t>
      </w:r>
      <w:proofErr w:type="spellStart"/>
      <w:r w:rsidRPr="00F46BB5">
        <w:rPr>
          <w:rFonts w:ascii="Times New Roman" w:hAnsi="Times New Roman"/>
          <w:color w:val="000000" w:themeColor="text1"/>
          <w:sz w:val="28"/>
          <w:szCs w:val="28"/>
        </w:rPr>
        <w:t>aspects</w:t>
      </w:r>
      <w:proofErr w:type="spellEnd"/>
      <w:r w:rsidRPr="00F46BB5">
        <w:rPr>
          <w:rFonts w:ascii="Times New Roman" w:hAnsi="Times New Roman"/>
          <w:color w:val="000000" w:themeColor="text1"/>
          <w:sz w:val="28"/>
          <w:szCs w:val="28"/>
        </w:rPr>
        <w:t xml:space="preserve">. </w:t>
      </w:r>
      <w:proofErr w:type="spellStart"/>
      <w:r w:rsidRPr="00F46BB5">
        <w:rPr>
          <w:rFonts w:ascii="Times New Roman" w:hAnsi="Times New Roman"/>
          <w:color w:val="000000" w:themeColor="text1"/>
          <w:sz w:val="28"/>
          <w:szCs w:val="28"/>
        </w:rPr>
        <w:t>Tallinn</w:t>
      </w:r>
      <w:proofErr w:type="spellEnd"/>
      <w:r w:rsidRPr="00F46BB5">
        <w:rPr>
          <w:rFonts w:ascii="Times New Roman" w:hAnsi="Times New Roman"/>
          <w:color w:val="000000" w:themeColor="text1"/>
          <w:sz w:val="28"/>
          <w:szCs w:val="28"/>
        </w:rPr>
        <w:t>, 2021. № 56. Р. 341-350.</w:t>
      </w:r>
    </w:p>
    <w:p w14:paraId="40B3EF0A" w14:textId="22E1E62D" w:rsidR="00F46BB5" w:rsidRPr="00F46BB5" w:rsidRDefault="00F46BB5" w:rsidP="00F46BB5">
      <w:pPr>
        <w:pStyle w:val="af"/>
        <w:numPr>
          <w:ilvl w:val="0"/>
          <w:numId w:val="45"/>
        </w:numPr>
        <w:spacing w:after="0" w:line="360" w:lineRule="auto"/>
        <w:ind w:left="0" w:right="50" w:hanging="11"/>
        <w:jc w:val="both"/>
        <w:rPr>
          <w:rFonts w:ascii="Times New Roman" w:hAnsi="Times New Roman"/>
          <w:color w:val="000000" w:themeColor="text1"/>
          <w:sz w:val="28"/>
          <w:szCs w:val="28"/>
        </w:rPr>
      </w:pPr>
      <w:r w:rsidRPr="00F46BB5">
        <w:rPr>
          <w:rFonts w:ascii="Times New Roman" w:hAnsi="Times New Roman"/>
          <w:color w:val="000000" w:themeColor="text1"/>
          <w:sz w:val="28"/>
          <w:szCs w:val="28"/>
        </w:rPr>
        <w:t>Дейнеко А.</w:t>
      </w:r>
      <w:r>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 xml:space="preserve">Х., Шевчук О. К. Особливості технічної підготовки в художній гімнастиці. </w:t>
      </w:r>
      <w:r w:rsidRPr="00F46BB5">
        <w:rPr>
          <w:rFonts w:ascii="Times New Roman" w:hAnsi="Times New Roman"/>
          <w:i/>
          <w:iCs/>
          <w:color w:val="000000" w:themeColor="text1"/>
          <w:sz w:val="28"/>
          <w:szCs w:val="28"/>
        </w:rPr>
        <w:t>Актуальні наукові дослідження у сучасному світі</w:t>
      </w:r>
      <w:r w:rsidRPr="00F46BB5">
        <w:rPr>
          <w:rFonts w:ascii="Times New Roman" w:hAnsi="Times New Roman"/>
          <w:color w:val="000000" w:themeColor="text1"/>
          <w:sz w:val="28"/>
          <w:szCs w:val="28"/>
        </w:rPr>
        <w:t>: ІV Міжнародна наукова конф. Переяслав-Хмельниц</w:t>
      </w:r>
      <w:r>
        <w:rPr>
          <w:rFonts w:ascii="Times New Roman" w:hAnsi="Times New Roman"/>
          <w:color w:val="000000" w:themeColor="text1"/>
          <w:sz w:val="28"/>
          <w:szCs w:val="28"/>
        </w:rPr>
        <w:t>ь</w:t>
      </w:r>
      <w:r w:rsidRPr="00F46BB5">
        <w:rPr>
          <w:rFonts w:ascii="Times New Roman" w:hAnsi="Times New Roman"/>
          <w:color w:val="000000" w:themeColor="text1"/>
          <w:sz w:val="28"/>
          <w:szCs w:val="28"/>
        </w:rPr>
        <w:t>кий, 2019. Вип. 11 (55). Ч. 4. С. 18–24.</w:t>
      </w:r>
    </w:p>
    <w:p w14:paraId="51E6298D" w14:textId="4D36BA77" w:rsidR="00F46BB5" w:rsidRPr="00F46BB5" w:rsidRDefault="00F46BB5" w:rsidP="00F46BB5">
      <w:pPr>
        <w:pStyle w:val="af"/>
        <w:numPr>
          <w:ilvl w:val="0"/>
          <w:numId w:val="45"/>
        </w:numPr>
        <w:spacing w:after="0" w:line="360" w:lineRule="auto"/>
        <w:ind w:left="0" w:right="50" w:hanging="11"/>
        <w:jc w:val="both"/>
        <w:rPr>
          <w:rFonts w:ascii="Times New Roman" w:hAnsi="Times New Roman"/>
          <w:color w:val="000000" w:themeColor="text1"/>
          <w:sz w:val="28"/>
          <w:szCs w:val="28"/>
        </w:rPr>
      </w:pPr>
      <w:r w:rsidRPr="00F46BB5">
        <w:rPr>
          <w:rFonts w:ascii="Times New Roman" w:hAnsi="Times New Roman"/>
          <w:color w:val="000000" w:themeColor="text1"/>
          <w:sz w:val="28"/>
          <w:szCs w:val="28"/>
        </w:rPr>
        <w:t>Медвідь М.</w:t>
      </w:r>
      <w:r>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М., Попов С.</w:t>
      </w:r>
      <w:r>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М. Організація та проведення спортивних змагань</w:t>
      </w:r>
      <w:r>
        <w:rPr>
          <w:rFonts w:ascii="Times New Roman" w:hAnsi="Times New Roman"/>
          <w:color w:val="000000" w:themeColor="text1"/>
          <w:sz w:val="28"/>
          <w:szCs w:val="28"/>
        </w:rPr>
        <w:t xml:space="preserve"> : к</w:t>
      </w:r>
      <w:r w:rsidRPr="00F46BB5">
        <w:rPr>
          <w:rFonts w:ascii="Times New Roman" w:hAnsi="Times New Roman"/>
          <w:color w:val="000000" w:themeColor="text1"/>
          <w:sz w:val="28"/>
          <w:szCs w:val="28"/>
        </w:rPr>
        <w:t>урс лекцій для студентів факультету фізичного виховання. Запоріжжя: ЗНУ, 2008.  117 с.</w:t>
      </w:r>
    </w:p>
    <w:p w14:paraId="05D4D4AD" w14:textId="77777777" w:rsidR="00F46BB5" w:rsidRPr="00F46BB5" w:rsidRDefault="00F46BB5" w:rsidP="00F46BB5">
      <w:pPr>
        <w:pStyle w:val="af"/>
        <w:numPr>
          <w:ilvl w:val="0"/>
          <w:numId w:val="45"/>
        </w:numPr>
        <w:spacing w:after="0" w:line="360" w:lineRule="auto"/>
        <w:ind w:left="0" w:right="50" w:hanging="11"/>
        <w:jc w:val="both"/>
        <w:rPr>
          <w:rFonts w:ascii="Times New Roman" w:hAnsi="Times New Roman"/>
          <w:color w:val="000000" w:themeColor="text1"/>
          <w:sz w:val="28"/>
          <w:szCs w:val="28"/>
        </w:rPr>
      </w:pPr>
      <w:proofErr w:type="spellStart"/>
      <w:r w:rsidRPr="00F46BB5">
        <w:rPr>
          <w:rFonts w:ascii="Times New Roman" w:hAnsi="Times New Roman"/>
          <w:color w:val="000000" w:themeColor="text1"/>
          <w:sz w:val="28"/>
          <w:szCs w:val="28"/>
        </w:rPr>
        <w:t>Муллагільдіна</w:t>
      </w:r>
      <w:proofErr w:type="spellEnd"/>
      <w:r w:rsidRPr="00F46BB5">
        <w:rPr>
          <w:rFonts w:ascii="Times New Roman" w:hAnsi="Times New Roman"/>
          <w:color w:val="000000" w:themeColor="text1"/>
          <w:sz w:val="28"/>
          <w:szCs w:val="28"/>
        </w:rPr>
        <w:t xml:space="preserve"> А., </w:t>
      </w:r>
      <w:proofErr w:type="spellStart"/>
      <w:r w:rsidRPr="00F46BB5">
        <w:rPr>
          <w:rFonts w:ascii="Times New Roman" w:hAnsi="Times New Roman"/>
          <w:color w:val="000000" w:themeColor="text1"/>
          <w:sz w:val="28"/>
          <w:szCs w:val="28"/>
        </w:rPr>
        <w:t>Красова</w:t>
      </w:r>
      <w:proofErr w:type="spellEnd"/>
      <w:r w:rsidRPr="00F46BB5">
        <w:rPr>
          <w:rFonts w:ascii="Times New Roman" w:hAnsi="Times New Roman"/>
          <w:color w:val="000000" w:themeColor="text1"/>
          <w:sz w:val="28"/>
          <w:szCs w:val="28"/>
        </w:rPr>
        <w:t xml:space="preserve"> І. Особливості технічної підготовки гімнасток у вправах з предметами на етапі попередньої базової підготовки. </w:t>
      </w:r>
      <w:r w:rsidRPr="00F46BB5">
        <w:rPr>
          <w:rFonts w:ascii="Times New Roman" w:hAnsi="Times New Roman"/>
          <w:i/>
          <w:iCs/>
          <w:color w:val="000000" w:themeColor="text1"/>
          <w:sz w:val="28"/>
          <w:szCs w:val="28"/>
        </w:rPr>
        <w:t>Актуальні проблеми фізичної культури і спорту в сучасному суспільстві</w:t>
      </w:r>
      <w:r w:rsidRPr="00F46BB5">
        <w:rPr>
          <w:rFonts w:ascii="Times New Roman" w:hAnsi="Times New Roman"/>
          <w:color w:val="000000" w:themeColor="text1"/>
          <w:sz w:val="28"/>
          <w:szCs w:val="28"/>
        </w:rPr>
        <w:t>: збірник наукових праць ІІ      Всеукраїнської науково-практичної конференції з міжнародною участю. Житомир:  Вид-во ЖДУ ім. І. Франка, 2020. С. 150–153.</w:t>
      </w:r>
    </w:p>
    <w:p w14:paraId="50EFAB24" w14:textId="54650DBC" w:rsidR="00F46BB5" w:rsidRPr="00F46BB5" w:rsidRDefault="00F46BB5" w:rsidP="00F46BB5">
      <w:pPr>
        <w:pStyle w:val="af"/>
        <w:numPr>
          <w:ilvl w:val="0"/>
          <w:numId w:val="45"/>
        </w:numPr>
        <w:spacing w:after="0" w:line="360" w:lineRule="auto"/>
        <w:ind w:left="0" w:right="50" w:hanging="11"/>
        <w:jc w:val="both"/>
        <w:rPr>
          <w:rFonts w:ascii="Times New Roman" w:hAnsi="Times New Roman"/>
          <w:color w:val="000000" w:themeColor="text1"/>
          <w:sz w:val="28"/>
          <w:szCs w:val="28"/>
        </w:rPr>
      </w:pPr>
      <w:r w:rsidRPr="00F46BB5">
        <w:rPr>
          <w:rFonts w:ascii="Times New Roman" w:hAnsi="Times New Roman"/>
          <w:color w:val="000000" w:themeColor="text1"/>
          <w:sz w:val="28"/>
          <w:szCs w:val="28"/>
        </w:rPr>
        <w:t>Нестерова Т.</w:t>
      </w:r>
      <w:r>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В., Шевчук І.</w:t>
      </w:r>
      <w:r>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 xml:space="preserve">А. Передумови оптимізації техніки кидків і ловів предметів з урахуванням сполученого розвитку гнучкості плечових суглобів у художній гімнастиці. </w:t>
      </w:r>
      <w:r w:rsidRPr="00F46BB5">
        <w:rPr>
          <w:rFonts w:ascii="Times New Roman" w:hAnsi="Times New Roman"/>
          <w:i/>
          <w:iCs/>
          <w:color w:val="000000" w:themeColor="text1"/>
          <w:sz w:val="28"/>
          <w:szCs w:val="28"/>
        </w:rPr>
        <w:t>Педагогіка, психологія та медико-біологічні.</w:t>
      </w:r>
      <w:r w:rsidRPr="00F46BB5">
        <w:rPr>
          <w:rFonts w:ascii="Times New Roman" w:hAnsi="Times New Roman"/>
          <w:color w:val="000000" w:themeColor="text1"/>
          <w:sz w:val="28"/>
          <w:szCs w:val="28"/>
        </w:rPr>
        <w:t xml:space="preserve"> К. 2009. С. 126-129.</w:t>
      </w:r>
    </w:p>
    <w:p w14:paraId="15856A0F" w14:textId="222F037B" w:rsidR="00F46BB5" w:rsidRPr="00F46BB5" w:rsidRDefault="00F46BB5" w:rsidP="00F46BB5">
      <w:pPr>
        <w:pStyle w:val="af"/>
        <w:numPr>
          <w:ilvl w:val="0"/>
          <w:numId w:val="45"/>
        </w:numPr>
        <w:spacing w:after="0" w:line="360" w:lineRule="auto"/>
        <w:ind w:left="0" w:right="50" w:hanging="11"/>
        <w:jc w:val="both"/>
        <w:rPr>
          <w:rFonts w:ascii="Times New Roman" w:hAnsi="Times New Roman"/>
          <w:color w:val="000000" w:themeColor="text1"/>
          <w:sz w:val="28"/>
          <w:szCs w:val="28"/>
        </w:rPr>
      </w:pPr>
      <w:r w:rsidRPr="00F46BB5">
        <w:rPr>
          <w:rFonts w:ascii="Times New Roman" w:hAnsi="Times New Roman"/>
          <w:color w:val="000000" w:themeColor="text1"/>
          <w:sz w:val="28"/>
          <w:szCs w:val="28"/>
        </w:rPr>
        <w:t>Сорока В.</w:t>
      </w:r>
      <w:r>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А., Сорока О.</w:t>
      </w:r>
      <w:r>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 xml:space="preserve">І. Психофізіологічні засоби відновлення в навчально-тренувальному процесі юних гімнасток. </w:t>
      </w:r>
      <w:r w:rsidRPr="00F46BB5">
        <w:rPr>
          <w:rFonts w:ascii="Times New Roman" w:hAnsi="Times New Roman"/>
          <w:i/>
          <w:iCs/>
          <w:color w:val="000000" w:themeColor="text1"/>
          <w:sz w:val="28"/>
          <w:szCs w:val="28"/>
        </w:rPr>
        <w:t>Науковий часопис Національного педагогічного університету імені М.Д. Драгоманова</w:t>
      </w:r>
      <w:r w:rsidRPr="00F46BB5">
        <w:rPr>
          <w:rFonts w:ascii="Times New Roman" w:hAnsi="Times New Roman"/>
          <w:color w:val="000000" w:themeColor="text1"/>
          <w:sz w:val="28"/>
          <w:szCs w:val="28"/>
        </w:rPr>
        <w:t>. Серія №15. 2018. Випуск 3К (97)18. С. 534–538.</w:t>
      </w:r>
    </w:p>
    <w:p w14:paraId="3A427D18" w14:textId="307DD998" w:rsidR="00F46BB5" w:rsidRPr="00F46BB5" w:rsidRDefault="00F46BB5" w:rsidP="00F46BB5">
      <w:pPr>
        <w:pStyle w:val="af"/>
        <w:numPr>
          <w:ilvl w:val="0"/>
          <w:numId w:val="45"/>
        </w:numPr>
        <w:spacing w:after="0" w:line="360" w:lineRule="auto"/>
        <w:ind w:left="0" w:right="50" w:hanging="11"/>
        <w:jc w:val="both"/>
        <w:rPr>
          <w:rFonts w:ascii="Times New Roman" w:hAnsi="Times New Roman"/>
          <w:color w:val="000000" w:themeColor="text1"/>
          <w:sz w:val="28"/>
          <w:szCs w:val="28"/>
        </w:rPr>
      </w:pPr>
      <w:r w:rsidRPr="00F46BB5">
        <w:rPr>
          <w:rFonts w:ascii="Times New Roman" w:hAnsi="Times New Roman"/>
          <w:color w:val="000000" w:themeColor="text1"/>
          <w:sz w:val="28"/>
          <w:szCs w:val="28"/>
        </w:rPr>
        <w:t>Художня гімнастика: навч. прог</w:t>
      </w:r>
      <w:r>
        <w:rPr>
          <w:rFonts w:ascii="Times New Roman" w:hAnsi="Times New Roman"/>
          <w:color w:val="000000" w:themeColor="text1"/>
          <w:sz w:val="28"/>
          <w:szCs w:val="28"/>
        </w:rPr>
        <w:t>рама</w:t>
      </w:r>
      <w:r w:rsidRPr="00F46BB5">
        <w:rPr>
          <w:rFonts w:ascii="Times New Roman" w:hAnsi="Times New Roman"/>
          <w:color w:val="000000" w:themeColor="text1"/>
          <w:sz w:val="28"/>
          <w:szCs w:val="28"/>
        </w:rPr>
        <w:t xml:space="preserve"> для ДЮСШ, СДЮШОР, ШВСМ. Київ: РНМК, Державний комітет України з фізичної культури і спорту; 1999. 115 с. </w:t>
      </w:r>
    </w:p>
    <w:p w14:paraId="23C5CBAD" w14:textId="7C3F509D" w:rsidR="00F46BB5" w:rsidRPr="00F46BB5" w:rsidRDefault="00F46BB5" w:rsidP="00F46BB5">
      <w:pPr>
        <w:pStyle w:val="af"/>
        <w:numPr>
          <w:ilvl w:val="0"/>
          <w:numId w:val="45"/>
        </w:numPr>
        <w:spacing w:after="0" w:line="360" w:lineRule="auto"/>
        <w:ind w:left="0" w:right="50" w:hanging="11"/>
        <w:jc w:val="both"/>
        <w:rPr>
          <w:rFonts w:ascii="Times New Roman" w:hAnsi="Times New Roman"/>
          <w:color w:val="000000" w:themeColor="text1"/>
          <w:sz w:val="28"/>
          <w:szCs w:val="28"/>
        </w:rPr>
      </w:pPr>
      <w:r w:rsidRPr="00F46BB5">
        <w:rPr>
          <w:rFonts w:ascii="Times New Roman" w:hAnsi="Times New Roman"/>
          <w:color w:val="000000" w:themeColor="text1"/>
          <w:sz w:val="28"/>
          <w:szCs w:val="28"/>
        </w:rPr>
        <w:t>Шевченко О.</w:t>
      </w:r>
      <w:r>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В.</w:t>
      </w:r>
      <w:r>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 xml:space="preserve">Шевченко </w:t>
      </w:r>
      <w:r>
        <w:rPr>
          <w:rFonts w:ascii="Times New Roman" w:hAnsi="Times New Roman"/>
          <w:color w:val="000000" w:themeColor="text1"/>
          <w:sz w:val="28"/>
          <w:szCs w:val="28"/>
        </w:rPr>
        <w:t xml:space="preserve">А. О. </w:t>
      </w:r>
      <w:r w:rsidRPr="00F46BB5">
        <w:rPr>
          <w:rFonts w:ascii="Times New Roman" w:hAnsi="Times New Roman"/>
          <w:color w:val="000000" w:themeColor="text1"/>
          <w:sz w:val="28"/>
          <w:szCs w:val="28"/>
        </w:rPr>
        <w:t>Ритміка і хореографія з основами гімнастики художньої: навчальний посібник</w:t>
      </w:r>
      <w:r>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Кіровоград: Центр оперативної поліграфії, 2012. 252 с.</w:t>
      </w:r>
    </w:p>
    <w:p w14:paraId="76236A09" w14:textId="5130FD7A" w:rsidR="00F46BB5" w:rsidRPr="00F46BB5" w:rsidRDefault="00F46BB5" w:rsidP="00F46BB5">
      <w:pPr>
        <w:pStyle w:val="af"/>
        <w:numPr>
          <w:ilvl w:val="0"/>
          <w:numId w:val="45"/>
        </w:numPr>
        <w:spacing w:after="0" w:line="360" w:lineRule="auto"/>
        <w:ind w:left="0" w:right="50" w:hanging="11"/>
        <w:jc w:val="both"/>
        <w:rPr>
          <w:rFonts w:ascii="Times New Roman" w:hAnsi="Times New Roman"/>
          <w:color w:val="000000" w:themeColor="text1"/>
          <w:sz w:val="28"/>
          <w:szCs w:val="28"/>
        </w:rPr>
      </w:pPr>
      <w:r w:rsidRPr="00F46BB5">
        <w:rPr>
          <w:rFonts w:ascii="Times New Roman" w:hAnsi="Times New Roman"/>
          <w:color w:val="000000" w:themeColor="text1"/>
          <w:sz w:val="28"/>
          <w:szCs w:val="28"/>
        </w:rPr>
        <w:t>Шиян Б.</w:t>
      </w:r>
      <w:r w:rsidR="006D6A5F">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М.</w:t>
      </w:r>
      <w:r w:rsidR="006D6A5F">
        <w:rPr>
          <w:rFonts w:ascii="Times New Roman" w:hAnsi="Times New Roman"/>
          <w:color w:val="000000" w:themeColor="text1"/>
          <w:sz w:val="28"/>
          <w:szCs w:val="28"/>
        </w:rPr>
        <w:t xml:space="preserve">, </w:t>
      </w:r>
      <w:proofErr w:type="spellStart"/>
      <w:r w:rsidR="006D6A5F" w:rsidRPr="006D6A5F">
        <w:rPr>
          <w:rFonts w:ascii="Times New Roman" w:hAnsi="Times New Roman"/>
          <w:color w:val="000000" w:themeColor="text1"/>
          <w:sz w:val="28"/>
          <w:szCs w:val="28"/>
        </w:rPr>
        <w:t>Вацеба</w:t>
      </w:r>
      <w:proofErr w:type="spellEnd"/>
      <w:r w:rsidR="006D6A5F" w:rsidRPr="006D6A5F">
        <w:rPr>
          <w:rFonts w:ascii="Times New Roman" w:hAnsi="Times New Roman"/>
          <w:color w:val="000000" w:themeColor="text1"/>
          <w:sz w:val="28"/>
          <w:szCs w:val="28"/>
        </w:rPr>
        <w:t xml:space="preserve"> </w:t>
      </w:r>
      <w:r w:rsidR="006D6A5F">
        <w:rPr>
          <w:rFonts w:ascii="Times New Roman" w:hAnsi="Times New Roman"/>
          <w:color w:val="000000" w:themeColor="text1"/>
          <w:sz w:val="28"/>
          <w:szCs w:val="28"/>
        </w:rPr>
        <w:t xml:space="preserve">О. М. </w:t>
      </w:r>
      <w:r w:rsidRPr="00F46BB5">
        <w:rPr>
          <w:rFonts w:ascii="Times New Roman" w:hAnsi="Times New Roman"/>
          <w:color w:val="000000" w:themeColor="text1"/>
          <w:sz w:val="28"/>
          <w:szCs w:val="28"/>
        </w:rPr>
        <w:t>Теорія і методика наукових педагогічних досліджень у фізичному вихованні та спорті: навчальний посібник. Тернопіль : Навчальна книга</w:t>
      </w:r>
      <w:r w:rsidR="006D6A5F">
        <w:rPr>
          <w:rFonts w:ascii="Times New Roman" w:hAnsi="Times New Roman"/>
          <w:color w:val="000000" w:themeColor="text1"/>
          <w:sz w:val="28"/>
          <w:szCs w:val="28"/>
        </w:rPr>
        <w:t xml:space="preserve">. </w:t>
      </w:r>
      <w:r w:rsidRPr="00F46BB5">
        <w:rPr>
          <w:rFonts w:ascii="Times New Roman" w:hAnsi="Times New Roman"/>
          <w:color w:val="000000" w:themeColor="text1"/>
          <w:sz w:val="28"/>
          <w:szCs w:val="28"/>
        </w:rPr>
        <w:t>Богдан, 2008. 276 с.</w:t>
      </w:r>
    </w:p>
    <w:p w14:paraId="0EED58C6" w14:textId="77777777" w:rsidR="000D30CB" w:rsidRDefault="000D30CB">
      <w:pPr>
        <w:spacing w:after="0" w:line="240" w:lineRule="auto"/>
        <w:rPr>
          <w:rFonts w:ascii="Times New Roman" w:hAnsi="Times New Roman"/>
          <w:color w:val="000000" w:themeColor="text1"/>
          <w:sz w:val="28"/>
          <w:szCs w:val="28"/>
        </w:rPr>
      </w:pPr>
      <w:r>
        <w:rPr>
          <w:rFonts w:ascii="Times New Roman" w:hAnsi="Times New Roman"/>
          <w:color w:val="000000" w:themeColor="text1"/>
          <w:sz w:val="28"/>
          <w:szCs w:val="28"/>
        </w:rPr>
        <w:br w:type="page"/>
      </w:r>
    </w:p>
    <w:p w14:paraId="1C95F05D" w14:textId="6AC53CC7" w:rsidR="001D1798" w:rsidRPr="00E67991" w:rsidRDefault="000D30CB" w:rsidP="00DD0847">
      <w:pPr>
        <w:tabs>
          <w:tab w:val="left" w:pos="-142"/>
          <w:tab w:val="left" w:pos="0"/>
          <w:tab w:val="left" w:pos="142"/>
        </w:tabs>
        <w:spacing w:after="0" w:line="360" w:lineRule="auto"/>
        <w:ind w:left="-142"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8</w:t>
      </w:r>
    </w:p>
    <w:p w14:paraId="3F32D848" w14:textId="2F359B66" w:rsidR="001D1798" w:rsidRDefault="000D30CB" w:rsidP="00DD0847">
      <w:pPr>
        <w:tabs>
          <w:tab w:val="left" w:pos="-142"/>
          <w:tab w:val="left" w:pos="0"/>
        </w:tabs>
        <w:spacing w:after="0" w:line="360" w:lineRule="auto"/>
        <w:ind w:left="-142"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ЕТАПИ ПІДГОТОВКИ І ОРГАНІЗАЦІЇ ПРОВЕДЕННЯ ЗМАГАНЬ З ГІМНАСТИКИ ХУДОЖНЬОЇ</w:t>
      </w:r>
    </w:p>
    <w:p w14:paraId="5DB664E9" w14:textId="77777777" w:rsidR="000D30CB" w:rsidRDefault="000D30CB" w:rsidP="00DD0847">
      <w:pPr>
        <w:tabs>
          <w:tab w:val="left" w:pos="-142"/>
          <w:tab w:val="left" w:pos="0"/>
        </w:tabs>
        <w:spacing w:after="0" w:line="360" w:lineRule="auto"/>
        <w:ind w:left="-142" w:right="50"/>
        <w:jc w:val="center"/>
        <w:rPr>
          <w:rFonts w:ascii="Times New Roman" w:hAnsi="Times New Roman"/>
          <w:b/>
          <w:color w:val="000000" w:themeColor="text1"/>
          <w:sz w:val="28"/>
          <w:szCs w:val="28"/>
        </w:rPr>
      </w:pPr>
    </w:p>
    <w:p w14:paraId="0D9DFD9F" w14:textId="77777777" w:rsidR="000D30CB" w:rsidRPr="000D30CB" w:rsidRDefault="000D30CB" w:rsidP="000D30CB">
      <w:pPr>
        <w:tabs>
          <w:tab w:val="left" w:pos="-142"/>
          <w:tab w:val="left" w:pos="0"/>
        </w:tabs>
        <w:spacing w:after="0" w:line="360" w:lineRule="auto"/>
        <w:ind w:left="-142" w:right="51" w:firstLine="72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До організації і проведення змагань проводиться велика підготовча робота, від своєчасності та якості якої значною мірою залежить їх успішне проведення. Всю цю роботу можна поділити на три етапи.</w:t>
      </w:r>
    </w:p>
    <w:p w14:paraId="011766E0" w14:textId="77777777" w:rsidR="000D30CB" w:rsidRPr="000D30CB" w:rsidRDefault="000D30CB" w:rsidP="000D30CB">
      <w:pPr>
        <w:tabs>
          <w:tab w:val="left" w:pos="0"/>
        </w:tabs>
        <w:spacing w:after="0" w:line="360" w:lineRule="auto"/>
        <w:ind w:right="51"/>
        <w:jc w:val="center"/>
        <w:rPr>
          <w:rFonts w:ascii="Times New Roman" w:hAnsi="Times New Roman"/>
          <w:b/>
          <w:color w:val="000000" w:themeColor="text1"/>
          <w:sz w:val="28"/>
          <w:szCs w:val="28"/>
        </w:rPr>
      </w:pPr>
      <w:r w:rsidRPr="000D30CB">
        <w:rPr>
          <w:rFonts w:ascii="Times New Roman" w:hAnsi="Times New Roman"/>
          <w:b/>
          <w:color w:val="000000" w:themeColor="text1"/>
          <w:sz w:val="28"/>
          <w:szCs w:val="28"/>
        </w:rPr>
        <w:t>Етапи підготовки змагань з гімнастики художньої:</w:t>
      </w:r>
    </w:p>
    <w:p w14:paraId="79D255FF" w14:textId="1CD6BCC2" w:rsidR="000D30CB" w:rsidRPr="000D30CB" w:rsidRDefault="000D30CB" w:rsidP="000D30CB">
      <w:pPr>
        <w:pStyle w:val="af"/>
        <w:numPr>
          <w:ilvl w:val="0"/>
          <w:numId w:val="37"/>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i/>
          <w:iCs/>
          <w:color w:val="000000" w:themeColor="text1"/>
          <w:sz w:val="28"/>
          <w:szCs w:val="28"/>
        </w:rPr>
        <w:t>На першому етапі.</w:t>
      </w:r>
      <w:r w:rsidRPr="000D30CB">
        <w:rPr>
          <w:rFonts w:ascii="Times New Roman" w:hAnsi="Times New Roman"/>
          <w:bCs/>
          <w:color w:val="000000" w:themeColor="text1"/>
          <w:sz w:val="28"/>
          <w:szCs w:val="28"/>
        </w:rPr>
        <w:t xml:space="preserve"> Визначаються терміни змагань, місце проведення і затверджується положення про них, а також призначається і затверджується головна суддівська колегія (або головний суддя). У плані передбачається:</w:t>
      </w:r>
    </w:p>
    <w:p w14:paraId="153A0171" w14:textId="77777777" w:rsidR="000D30CB" w:rsidRPr="000D30CB" w:rsidRDefault="000D30CB" w:rsidP="000D30CB">
      <w:pPr>
        <w:tabs>
          <w:tab w:val="left" w:pos="-142"/>
          <w:tab w:val="left" w:pos="0"/>
        </w:tabs>
        <w:spacing w:after="0" w:line="360" w:lineRule="auto"/>
        <w:ind w:left="-142" w:right="51" w:firstLine="72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1.1. Питання забезпечення (підготовка місця і організація, штатний персонал)</w:t>
      </w:r>
    </w:p>
    <w:p w14:paraId="6D55F6FB" w14:textId="77777777" w:rsidR="000D30CB" w:rsidRPr="000D30CB" w:rsidRDefault="000D30CB" w:rsidP="000D30CB">
      <w:pPr>
        <w:tabs>
          <w:tab w:val="left" w:pos="-142"/>
          <w:tab w:val="left" w:pos="0"/>
        </w:tabs>
        <w:spacing w:after="0" w:line="360" w:lineRule="auto"/>
        <w:ind w:left="-142" w:right="51" w:firstLine="72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1.2. План організації проведення змагань, програма – календар змагань дата і приблизний графік.</w:t>
      </w:r>
    </w:p>
    <w:p w14:paraId="15F0FE76" w14:textId="377C2167" w:rsidR="000D30CB" w:rsidRPr="000D30CB" w:rsidRDefault="000D30CB" w:rsidP="000D30CB">
      <w:pPr>
        <w:pStyle w:val="af"/>
        <w:numPr>
          <w:ilvl w:val="0"/>
          <w:numId w:val="37"/>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i/>
          <w:iCs/>
          <w:color w:val="000000" w:themeColor="text1"/>
          <w:sz w:val="28"/>
          <w:szCs w:val="28"/>
        </w:rPr>
        <w:t>На другому етапі.</w:t>
      </w:r>
      <w:r w:rsidRPr="000D30CB">
        <w:rPr>
          <w:rFonts w:ascii="Times New Roman" w:hAnsi="Times New Roman"/>
          <w:bCs/>
          <w:color w:val="000000" w:themeColor="text1"/>
          <w:sz w:val="28"/>
          <w:szCs w:val="28"/>
        </w:rPr>
        <w:t xml:space="preserve"> При виборі приміщення слід передбачати найбільш зручне розташування для двох площадок гімнастичного килиму (змагальний килим 14 х 14 та килим для тренувань з таким же розміром) розміщення суддів, музичної апаратури, лікаря, та глядачів. Потрібна також кімната для наради суддів та секретаріату, роздягальні для представників команд. Вся підготовча робота проводиться організаторами змагань.</w:t>
      </w:r>
    </w:p>
    <w:p w14:paraId="20C5FA20" w14:textId="4D71C1DF" w:rsidR="000D30CB" w:rsidRPr="000D30CB" w:rsidRDefault="000D30CB" w:rsidP="000D30CB">
      <w:pPr>
        <w:pStyle w:val="af"/>
        <w:numPr>
          <w:ilvl w:val="0"/>
          <w:numId w:val="37"/>
        </w:numPr>
        <w:tabs>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i/>
          <w:iCs/>
          <w:color w:val="000000" w:themeColor="text1"/>
          <w:sz w:val="28"/>
          <w:szCs w:val="28"/>
        </w:rPr>
        <w:t>На третьому етапі.</w:t>
      </w:r>
      <w:r w:rsidRPr="000D30CB">
        <w:rPr>
          <w:rFonts w:ascii="Times New Roman" w:hAnsi="Times New Roman"/>
          <w:bCs/>
          <w:color w:val="000000" w:themeColor="text1"/>
          <w:sz w:val="28"/>
          <w:szCs w:val="28"/>
        </w:rPr>
        <w:t xml:space="preserve"> Мандатна комісія починає свою роботу на міжміських змаганнях у день приїзду учасників. Вона перевіряє правильність оформлення документів. Голова мандатної комісії доповідає про підсумки роботи комісії на спільному засіданні оргкомітету і головної суддівської колегії разом з представниками. </w:t>
      </w:r>
    </w:p>
    <w:p w14:paraId="661954D8" w14:textId="4638063C" w:rsidR="000D30CB" w:rsidRPr="000D30CB" w:rsidRDefault="000D30CB" w:rsidP="000D30CB">
      <w:pPr>
        <w:tabs>
          <w:tab w:val="left" w:pos="-142"/>
          <w:tab w:val="left" w:pos="0"/>
        </w:tabs>
        <w:spacing w:after="0" w:line="360" w:lineRule="auto"/>
        <w:ind w:left="-142" w:right="51" w:firstLine="72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 xml:space="preserve">Проводиться опробування килимів згідно поточному списку потоків учасниць, перевірка музичного і </w:t>
      </w:r>
      <w:proofErr w:type="spellStart"/>
      <w:r w:rsidRPr="000D30CB">
        <w:rPr>
          <w:rFonts w:ascii="Times New Roman" w:hAnsi="Times New Roman"/>
          <w:bCs/>
          <w:color w:val="000000" w:themeColor="text1"/>
          <w:sz w:val="28"/>
          <w:szCs w:val="28"/>
        </w:rPr>
        <w:t>комп</w:t>
      </w:r>
      <w:proofErr w:type="spellEnd"/>
      <w:r w:rsidR="00662E61" w:rsidRPr="00662E61">
        <w:rPr>
          <w:rFonts w:ascii="Times New Roman" w:hAnsi="Times New Roman"/>
          <w:bCs/>
          <w:color w:val="000000" w:themeColor="text1"/>
          <w:sz w:val="28"/>
          <w:szCs w:val="28"/>
          <w:lang w:val="ru-RU"/>
        </w:rPr>
        <w:t>’</w:t>
      </w:r>
      <w:proofErr w:type="spellStart"/>
      <w:r w:rsidRPr="000D30CB">
        <w:rPr>
          <w:rFonts w:ascii="Times New Roman" w:hAnsi="Times New Roman"/>
          <w:bCs/>
          <w:color w:val="000000" w:themeColor="text1"/>
          <w:sz w:val="28"/>
          <w:szCs w:val="28"/>
        </w:rPr>
        <w:t>ютерного</w:t>
      </w:r>
      <w:proofErr w:type="spellEnd"/>
      <w:r w:rsidRPr="000D30CB">
        <w:rPr>
          <w:rFonts w:ascii="Times New Roman" w:hAnsi="Times New Roman"/>
          <w:bCs/>
          <w:color w:val="000000" w:themeColor="text1"/>
          <w:sz w:val="28"/>
          <w:szCs w:val="28"/>
        </w:rPr>
        <w:t xml:space="preserve"> обладнання в цілому. Оголошується засідання головної суддівської колегії з представниками команд, які беруть участь у жеребкуванні,    головний суддя вносить корективи до вимог суддівст</w:t>
      </w:r>
      <w:r w:rsidR="00662E61">
        <w:rPr>
          <w:rFonts w:ascii="Times New Roman" w:hAnsi="Times New Roman"/>
          <w:bCs/>
          <w:color w:val="000000" w:themeColor="text1"/>
          <w:sz w:val="28"/>
          <w:szCs w:val="28"/>
        </w:rPr>
        <w:t>в</w:t>
      </w:r>
      <w:r w:rsidRPr="000D30CB">
        <w:rPr>
          <w:rFonts w:ascii="Times New Roman" w:hAnsi="Times New Roman"/>
          <w:bCs/>
          <w:color w:val="000000" w:themeColor="text1"/>
          <w:sz w:val="28"/>
          <w:szCs w:val="28"/>
        </w:rPr>
        <w:t xml:space="preserve">а. </w:t>
      </w:r>
    </w:p>
    <w:p w14:paraId="74D8DDA6" w14:textId="665D9F29" w:rsidR="000D30CB" w:rsidRPr="000D30CB" w:rsidRDefault="000D30CB" w:rsidP="000D30CB">
      <w:pPr>
        <w:tabs>
          <w:tab w:val="left" w:pos="-142"/>
          <w:tab w:val="left" w:pos="0"/>
        </w:tabs>
        <w:spacing w:after="0" w:line="360" w:lineRule="auto"/>
        <w:ind w:left="-142" w:right="51" w:firstLine="72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Організація головного судді до початку змагань, наявність лікаря на місці, наявність</w:t>
      </w:r>
      <w:r w:rsidR="00662E61">
        <w:rPr>
          <w:rFonts w:ascii="Times New Roman" w:hAnsi="Times New Roman"/>
          <w:bCs/>
          <w:color w:val="000000" w:themeColor="text1"/>
          <w:sz w:val="28"/>
          <w:szCs w:val="28"/>
        </w:rPr>
        <w:t xml:space="preserve"> </w:t>
      </w:r>
      <w:r w:rsidRPr="000D30CB">
        <w:rPr>
          <w:rFonts w:ascii="Times New Roman" w:hAnsi="Times New Roman"/>
          <w:bCs/>
          <w:color w:val="000000" w:themeColor="text1"/>
          <w:sz w:val="28"/>
          <w:szCs w:val="28"/>
        </w:rPr>
        <w:t>спортивного інвентаря, з двох протилежних сторін на змагальному килимі повинні бути розкладені предмети (скакалка, обруч, м</w:t>
      </w:r>
      <w:r w:rsidR="00662E61" w:rsidRPr="00662E61">
        <w:rPr>
          <w:rFonts w:ascii="Times New Roman" w:hAnsi="Times New Roman"/>
          <w:bCs/>
          <w:color w:val="000000" w:themeColor="text1"/>
          <w:sz w:val="28"/>
          <w:szCs w:val="28"/>
        </w:rPr>
        <w:t>’</w:t>
      </w:r>
      <w:r w:rsidRPr="000D30CB">
        <w:rPr>
          <w:rFonts w:ascii="Times New Roman" w:hAnsi="Times New Roman"/>
          <w:bCs/>
          <w:color w:val="000000" w:themeColor="text1"/>
          <w:sz w:val="28"/>
          <w:szCs w:val="28"/>
        </w:rPr>
        <w:t>яч, булави, стрічка) у</w:t>
      </w:r>
      <w:r w:rsidR="00662E61">
        <w:rPr>
          <w:rFonts w:ascii="Times New Roman" w:hAnsi="Times New Roman"/>
          <w:bCs/>
          <w:color w:val="000000" w:themeColor="text1"/>
          <w:sz w:val="28"/>
          <w:szCs w:val="28"/>
        </w:rPr>
        <w:t>ча</w:t>
      </w:r>
      <w:r w:rsidRPr="000D30CB">
        <w:rPr>
          <w:rFonts w:ascii="Times New Roman" w:hAnsi="Times New Roman"/>
          <w:bCs/>
          <w:color w:val="000000" w:themeColor="text1"/>
          <w:sz w:val="28"/>
          <w:szCs w:val="28"/>
        </w:rPr>
        <w:t>сниць.</w:t>
      </w:r>
    </w:p>
    <w:p w14:paraId="3EBC1AD2" w14:textId="33B0AB31" w:rsidR="000D30CB" w:rsidRPr="000D30CB" w:rsidRDefault="000D30CB" w:rsidP="000D30CB">
      <w:pPr>
        <w:tabs>
          <w:tab w:val="left" w:pos="0"/>
        </w:tabs>
        <w:spacing w:after="0" w:line="360" w:lineRule="auto"/>
        <w:ind w:right="51"/>
        <w:jc w:val="center"/>
        <w:rPr>
          <w:rFonts w:ascii="Times New Roman" w:hAnsi="Times New Roman"/>
          <w:b/>
          <w:color w:val="000000" w:themeColor="text1"/>
          <w:sz w:val="28"/>
          <w:szCs w:val="28"/>
        </w:rPr>
      </w:pPr>
      <w:r w:rsidRPr="000D30CB">
        <w:rPr>
          <w:rFonts w:ascii="Times New Roman" w:hAnsi="Times New Roman"/>
          <w:b/>
          <w:color w:val="000000" w:themeColor="text1"/>
          <w:sz w:val="28"/>
          <w:szCs w:val="28"/>
        </w:rPr>
        <w:t>Перелік основних організаційних вимог до проведення змагань:</w:t>
      </w:r>
    </w:p>
    <w:p w14:paraId="46469D4A" w14:textId="0C3909EC" w:rsidR="000D30CB" w:rsidRPr="000D30CB" w:rsidRDefault="000D30CB" w:rsidP="000D30CB">
      <w:pPr>
        <w:pStyle w:val="af"/>
        <w:numPr>
          <w:ilvl w:val="0"/>
          <w:numId w:val="38"/>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Підписання документів про згоду проведення змагань між організаторами змагань і Федерацією гімнастики,</w:t>
      </w:r>
      <w:r w:rsidR="00662E61">
        <w:rPr>
          <w:rFonts w:ascii="Times New Roman" w:hAnsi="Times New Roman"/>
          <w:bCs/>
          <w:color w:val="000000" w:themeColor="text1"/>
          <w:sz w:val="28"/>
          <w:szCs w:val="28"/>
        </w:rPr>
        <w:t xml:space="preserve"> </w:t>
      </w:r>
      <w:r w:rsidRPr="000D30CB">
        <w:rPr>
          <w:rFonts w:ascii="Times New Roman" w:hAnsi="Times New Roman"/>
          <w:bCs/>
          <w:color w:val="000000" w:themeColor="text1"/>
          <w:sz w:val="28"/>
          <w:szCs w:val="28"/>
        </w:rPr>
        <w:t>районною адміністрацією і дире</w:t>
      </w:r>
      <w:r w:rsidR="00662E61">
        <w:rPr>
          <w:rFonts w:ascii="Times New Roman" w:hAnsi="Times New Roman"/>
          <w:bCs/>
          <w:color w:val="000000" w:themeColor="text1"/>
          <w:sz w:val="28"/>
          <w:szCs w:val="28"/>
        </w:rPr>
        <w:t>к</w:t>
      </w:r>
      <w:r w:rsidRPr="000D30CB">
        <w:rPr>
          <w:rFonts w:ascii="Times New Roman" w:hAnsi="Times New Roman"/>
          <w:bCs/>
          <w:color w:val="000000" w:themeColor="text1"/>
          <w:sz w:val="28"/>
          <w:szCs w:val="28"/>
        </w:rPr>
        <w:t>тором школи або підприємства;</w:t>
      </w:r>
    </w:p>
    <w:p w14:paraId="1E0CEBB6" w14:textId="6C67DA4C" w:rsidR="000D30CB" w:rsidRPr="000D30CB" w:rsidRDefault="000D30CB" w:rsidP="000D30CB">
      <w:pPr>
        <w:pStyle w:val="af"/>
        <w:numPr>
          <w:ilvl w:val="0"/>
          <w:numId w:val="38"/>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 xml:space="preserve">Складання схеми розміщення спортивних килимів (основного змагального килиму і </w:t>
      </w:r>
      <w:proofErr w:type="spellStart"/>
      <w:r w:rsidRPr="000D30CB">
        <w:rPr>
          <w:rFonts w:ascii="Times New Roman" w:hAnsi="Times New Roman"/>
          <w:bCs/>
          <w:color w:val="000000" w:themeColor="text1"/>
          <w:sz w:val="28"/>
          <w:szCs w:val="28"/>
        </w:rPr>
        <w:t>розминочних</w:t>
      </w:r>
      <w:proofErr w:type="spellEnd"/>
      <w:r w:rsidRPr="000D30CB">
        <w:rPr>
          <w:rFonts w:ascii="Times New Roman" w:hAnsi="Times New Roman"/>
          <w:bCs/>
          <w:color w:val="000000" w:themeColor="text1"/>
          <w:sz w:val="28"/>
          <w:szCs w:val="28"/>
        </w:rPr>
        <w:t xml:space="preserve"> </w:t>
      </w:r>
      <w:r w:rsidR="000A5C4D">
        <w:rPr>
          <w:rFonts w:ascii="Times New Roman" w:hAnsi="Times New Roman"/>
          <w:bCs/>
          <w:color w:val="000000" w:themeColor="text1"/>
          <w:sz w:val="28"/>
          <w:szCs w:val="28"/>
        </w:rPr>
        <w:t>майданчиків</w:t>
      </w:r>
      <w:r w:rsidRPr="000D30CB">
        <w:rPr>
          <w:rFonts w:ascii="Times New Roman" w:hAnsi="Times New Roman"/>
          <w:bCs/>
          <w:color w:val="000000" w:themeColor="text1"/>
          <w:sz w:val="28"/>
          <w:szCs w:val="28"/>
        </w:rPr>
        <w:t>);</w:t>
      </w:r>
    </w:p>
    <w:p w14:paraId="70BB780F" w14:textId="1D2DD600" w:rsidR="000D30CB" w:rsidRPr="000D30CB" w:rsidRDefault="000D30CB" w:rsidP="000D30CB">
      <w:pPr>
        <w:pStyle w:val="af"/>
        <w:numPr>
          <w:ilvl w:val="0"/>
          <w:numId w:val="38"/>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Визначення кількості учасниць змагань, складу команд (що затверджено попередніми поданими заявками);</w:t>
      </w:r>
    </w:p>
    <w:p w14:paraId="62F9DA92" w14:textId="177AA2A6" w:rsidR="000D30CB" w:rsidRPr="000D30CB" w:rsidRDefault="000D30CB" w:rsidP="000D30CB">
      <w:pPr>
        <w:pStyle w:val="af"/>
        <w:numPr>
          <w:ilvl w:val="0"/>
          <w:numId w:val="38"/>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Перевірка всіх учасниць і команд на наявність документів: заявка, страховка, ліцензія, медична довідка, допуск лікаря до змагань можливо свідоцтво народження.</w:t>
      </w:r>
    </w:p>
    <w:p w14:paraId="26430E73" w14:textId="1F458522" w:rsidR="000D30CB" w:rsidRPr="000D30CB" w:rsidRDefault="000D30CB" w:rsidP="000D30CB">
      <w:pPr>
        <w:pStyle w:val="af"/>
        <w:numPr>
          <w:ilvl w:val="0"/>
          <w:numId w:val="38"/>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Визначити склад суддівських бригад, проведення жеребкування,</w:t>
      </w:r>
    </w:p>
    <w:p w14:paraId="758E0B78" w14:textId="2CE6BB3D" w:rsidR="000D30CB" w:rsidRPr="000D30CB" w:rsidRDefault="000D30CB" w:rsidP="000D30CB">
      <w:pPr>
        <w:pStyle w:val="af"/>
        <w:numPr>
          <w:ilvl w:val="0"/>
          <w:numId w:val="38"/>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Відправлення попередньо фонограми гімнастки-учасниці на зазначену адресу;</w:t>
      </w:r>
    </w:p>
    <w:p w14:paraId="655AF58D" w14:textId="08AFA9BC" w:rsidR="000D30CB" w:rsidRPr="000D30CB" w:rsidRDefault="000D30CB" w:rsidP="000D30CB">
      <w:pPr>
        <w:pStyle w:val="af"/>
        <w:numPr>
          <w:ilvl w:val="0"/>
          <w:numId w:val="38"/>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Підготовка стартових протоколів, попередній графік змагань;</w:t>
      </w:r>
    </w:p>
    <w:p w14:paraId="6D8AFEE8" w14:textId="7E678F3B" w:rsidR="000D30CB" w:rsidRPr="000D30CB" w:rsidRDefault="000D30CB" w:rsidP="000D30CB">
      <w:pPr>
        <w:pStyle w:val="af"/>
        <w:numPr>
          <w:ilvl w:val="0"/>
          <w:numId w:val="38"/>
        </w:numPr>
        <w:tabs>
          <w:tab w:val="left" w:pos="-142"/>
          <w:tab w:val="left" w:pos="0"/>
        </w:tabs>
        <w:spacing w:after="0" w:line="360" w:lineRule="auto"/>
        <w:ind w:left="0" w:right="51" w:firstLine="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Визначення кількості тренерів від кожної команди.</w:t>
      </w:r>
    </w:p>
    <w:p w14:paraId="0861FE93" w14:textId="087C8AD5" w:rsidR="000D30CB" w:rsidRPr="000D30CB" w:rsidRDefault="000D30CB" w:rsidP="000D30CB">
      <w:pPr>
        <w:tabs>
          <w:tab w:val="left" w:pos="0"/>
        </w:tabs>
        <w:spacing w:after="0" w:line="360" w:lineRule="auto"/>
        <w:ind w:right="51"/>
        <w:jc w:val="center"/>
        <w:rPr>
          <w:rFonts w:ascii="Times New Roman" w:hAnsi="Times New Roman"/>
          <w:b/>
          <w:color w:val="000000" w:themeColor="text1"/>
          <w:sz w:val="28"/>
          <w:szCs w:val="28"/>
        </w:rPr>
      </w:pPr>
      <w:r w:rsidRPr="000D30CB">
        <w:rPr>
          <w:rFonts w:ascii="Times New Roman" w:hAnsi="Times New Roman"/>
          <w:b/>
          <w:color w:val="000000" w:themeColor="text1"/>
          <w:sz w:val="28"/>
          <w:szCs w:val="28"/>
        </w:rPr>
        <w:t>Підсумки результатів змагань</w:t>
      </w:r>
    </w:p>
    <w:p w14:paraId="326FFD48" w14:textId="65EEBA99" w:rsidR="000D30CB" w:rsidRPr="000D30CB" w:rsidRDefault="000D30CB" w:rsidP="00662E61">
      <w:pPr>
        <w:tabs>
          <w:tab w:val="left" w:pos="0"/>
        </w:tabs>
        <w:spacing w:after="0" w:line="360" w:lineRule="auto"/>
        <w:ind w:right="51" w:firstLine="72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Для більш швидкого проведення підсумків важлива чітка робота головного секретаря. У процесі змагань він перевіряє правильність виведення середнього й кінцевого балів у кожному протоколі, а після цього, додаючи його до результатів попереднього виду, отримує суму балів з урахуванням всіх оцінок.</w:t>
      </w:r>
    </w:p>
    <w:p w14:paraId="0D548F9F" w14:textId="672E7C7C" w:rsidR="000D30CB" w:rsidRPr="000A5C4D" w:rsidRDefault="000D30CB" w:rsidP="000A5C4D">
      <w:pPr>
        <w:tabs>
          <w:tab w:val="left" w:pos="0"/>
        </w:tabs>
        <w:spacing w:after="0" w:line="360" w:lineRule="auto"/>
        <w:ind w:right="51"/>
        <w:jc w:val="center"/>
        <w:rPr>
          <w:rFonts w:ascii="Times New Roman" w:hAnsi="Times New Roman"/>
          <w:bCs/>
          <w:i/>
          <w:iCs/>
          <w:color w:val="000000" w:themeColor="text1"/>
          <w:sz w:val="28"/>
          <w:szCs w:val="28"/>
        </w:rPr>
      </w:pPr>
      <w:r w:rsidRPr="000A5C4D">
        <w:rPr>
          <w:rFonts w:ascii="Times New Roman" w:hAnsi="Times New Roman"/>
          <w:bCs/>
          <w:i/>
          <w:iCs/>
          <w:color w:val="000000" w:themeColor="text1"/>
          <w:sz w:val="28"/>
          <w:szCs w:val="28"/>
        </w:rPr>
        <w:t>Нагородження переможниць змагань</w:t>
      </w:r>
    </w:p>
    <w:p w14:paraId="00167FC9" w14:textId="23F4C566" w:rsidR="000D30CB" w:rsidRPr="000D30CB" w:rsidRDefault="00662E61" w:rsidP="00662E61">
      <w:pPr>
        <w:tabs>
          <w:tab w:val="left" w:pos="0"/>
        </w:tabs>
        <w:spacing w:after="0" w:line="360" w:lineRule="auto"/>
        <w:ind w:right="51" w:firstLine="720"/>
        <w:jc w:val="both"/>
        <w:rPr>
          <w:rFonts w:ascii="Times New Roman" w:hAnsi="Times New Roman"/>
          <w:bCs/>
          <w:color w:val="000000" w:themeColor="text1"/>
          <w:sz w:val="28"/>
          <w:szCs w:val="28"/>
        </w:rPr>
      </w:pPr>
      <w:r>
        <w:rPr>
          <w:rFonts w:ascii="Times New Roman" w:hAnsi="Times New Roman"/>
          <w:bCs/>
          <w:color w:val="000000" w:themeColor="text1"/>
          <w:sz w:val="28"/>
          <w:szCs w:val="28"/>
        </w:rPr>
        <w:t>Н</w:t>
      </w:r>
      <w:r w:rsidR="000D30CB" w:rsidRPr="000D30CB">
        <w:rPr>
          <w:rFonts w:ascii="Times New Roman" w:hAnsi="Times New Roman"/>
          <w:bCs/>
          <w:color w:val="000000" w:themeColor="text1"/>
          <w:sz w:val="28"/>
          <w:szCs w:val="28"/>
        </w:rPr>
        <w:t xml:space="preserve">агороджувати переможців треба до закриття змагань. Завдяки електронній програмі підрахуванні оцінок маємо можливість підвести підсумки за короткий проміжок часу, нагородження проводиться після підрахування балів. </w:t>
      </w:r>
    </w:p>
    <w:p w14:paraId="7A30FE42" w14:textId="1124D736" w:rsidR="000D30CB" w:rsidRPr="000D30CB" w:rsidRDefault="000D30CB" w:rsidP="00662E61">
      <w:pPr>
        <w:tabs>
          <w:tab w:val="left" w:pos="0"/>
        </w:tabs>
        <w:spacing w:after="0" w:line="360" w:lineRule="auto"/>
        <w:ind w:right="51" w:firstLine="72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 xml:space="preserve">Організація проведення нагородження повинна бути завжди урочисту, цікавою як для учасниць змагань, так і для глядачів турніру. </w:t>
      </w:r>
    </w:p>
    <w:p w14:paraId="44972BAE" w14:textId="1DB53FF6" w:rsidR="000D30CB" w:rsidRPr="000A5C4D" w:rsidRDefault="000D30CB" w:rsidP="000A5C4D">
      <w:pPr>
        <w:tabs>
          <w:tab w:val="left" w:pos="0"/>
        </w:tabs>
        <w:spacing w:after="0" w:line="360" w:lineRule="auto"/>
        <w:ind w:right="51"/>
        <w:jc w:val="center"/>
        <w:rPr>
          <w:rFonts w:ascii="Times New Roman" w:hAnsi="Times New Roman"/>
          <w:bCs/>
          <w:i/>
          <w:iCs/>
          <w:color w:val="000000" w:themeColor="text1"/>
          <w:sz w:val="28"/>
          <w:szCs w:val="28"/>
        </w:rPr>
      </w:pPr>
      <w:r w:rsidRPr="000A5C4D">
        <w:rPr>
          <w:rFonts w:ascii="Times New Roman" w:hAnsi="Times New Roman"/>
          <w:bCs/>
          <w:i/>
          <w:iCs/>
          <w:color w:val="000000" w:themeColor="text1"/>
          <w:sz w:val="28"/>
          <w:szCs w:val="28"/>
        </w:rPr>
        <w:t>Організація параду - закриття змагань</w:t>
      </w:r>
    </w:p>
    <w:p w14:paraId="6CB6F193" w14:textId="3CFAFDE0" w:rsidR="000D30CB" w:rsidRPr="000D30CB" w:rsidRDefault="000D30CB" w:rsidP="00662E61">
      <w:pPr>
        <w:tabs>
          <w:tab w:val="left" w:pos="-142"/>
          <w:tab w:val="left" w:pos="0"/>
        </w:tabs>
        <w:spacing w:after="0" w:line="360" w:lineRule="auto"/>
        <w:ind w:right="51" w:firstLine="720"/>
        <w:jc w:val="both"/>
        <w:rPr>
          <w:rFonts w:ascii="Times New Roman" w:hAnsi="Times New Roman"/>
          <w:bCs/>
          <w:color w:val="000000" w:themeColor="text1"/>
          <w:sz w:val="28"/>
          <w:szCs w:val="28"/>
        </w:rPr>
      </w:pPr>
      <w:r w:rsidRPr="000D30CB">
        <w:rPr>
          <w:rFonts w:ascii="Times New Roman" w:hAnsi="Times New Roman"/>
          <w:bCs/>
          <w:color w:val="000000" w:themeColor="text1"/>
          <w:sz w:val="28"/>
          <w:szCs w:val="28"/>
        </w:rPr>
        <w:t>Команди</w:t>
      </w:r>
      <w:r w:rsidR="000A5C4D">
        <w:rPr>
          <w:rFonts w:ascii="Times New Roman" w:hAnsi="Times New Roman"/>
          <w:bCs/>
          <w:color w:val="000000" w:themeColor="text1"/>
          <w:sz w:val="28"/>
          <w:szCs w:val="28"/>
        </w:rPr>
        <w:t>,</w:t>
      </w:r>
      <w:r w:rsidRPr="000D30CB">
        <w:rPr>
          <w:rFonts w:ascii="Times New Roman" w:hAnsi="Times New Roman"/>
          <w:bCs/>
          <w:color w:val="000000" w:themeColor="text1"/>
          <w:sz w:val="28"/>
          <w:szCs w:val="28"/>
        </w:rPr>
        <w:t xml:space="preserve"> які </w:t>
      </w:r>
      <w:r w:rsidR="000A5C4D">
        <w:rPr>
          <w:rFonts w:ascii="Times New Roman" w:hAnsi="Times New Roman"/>
          <w:bCs/>
          <w:color w:val="000000" w:themeColor="text1"/>
          <w:sz w:val="28"/>
          <w:szCs w:val="28"/>
        </w:rPr>
        <w:t>брали</w:t>
      </w:r>
      <w:r w:rsidRPr="000D30CB">
        <w:rPr>
          <w:rFonts w:ascii="Times New Roman" w:hAnsi="Times New Roman"/>
          <w:bCs/>
          <w:color w:val="000000" w:themeColor="text1"/>
          <w:sz w:val="28"/>
          <w:szCs w:val="28"/>
        </w:rPr>
        <w:t xml:space="preserve"> участь в змаганнях</w:t>
      </w:r>
      <w:r w:rsidR="000A5C4D">
        <w:rPr>
          <w:rFonts w:ascii="Times New Roman" w:hAnsi="Times New Roman"/>
          <w:bCs/>
          <w:color w:val="000000" w:themeColor="text1"/>
          <w:sz w:val="28"/>
          <w:szCs w:val="28"/>
        </w:rPr>
        <w:t>,</w:t>
      </w:r>
      <w:r w:rsidRPr="000D30CB">
        <w:rPr>
          <w:rFonts w:ascii="Times New Roman" w:hAnsi="Times New Roman"/>
          <w:bCs/>
          <w:color w:val="000000" w:themeColor="text1"/>
          <w:sz w:val="28"/>
          <w:szCs w:val="28"/>
        </w:rPr>
        <w:t xml:space="preserve"> розміщуються біля спортивного майданчику, і чекають параду нагородження відносно зайнятих місць на даних змаганнях. За командою організаторів змагань гімнастки учасниці виходять під музичний супровід на парад нагородження. Оголошуються підсумки змагань та проводиться нагородження команд переможців. Обов´язково підіймають прапор України і вмикають гімн держави. Після того як опускають прапор, на змаганнях усі учасниці завершують урочистим маршем залишають місце змагань. Після оголошення результатів і проведення урочистого параду нагородження, тренерам віддають офіційне положення змагань підкріплене печаттю, і надають протоколи результатів змагань підписані організатором, головним суддею і секретарем змагань.</w:t>
      </w:r>
    </w:p>
    <w:p w14:paraId="22074B9A" w14:textId="77777777" w:rsidR="001D1798" w:rsidRPr="00E67991" w:rsidRDefault="001D1798" w:rsidP="00DD0847">
      <w:pPr>
        <w:tabs>
          <w:tab w:val="left" w:pos="-142"/>
          <w:tab w:val="left" w:pos="0"/>
        </w:tabs>
        <w:spacing w:after="0" w:line="360" w:lineRule="auto"/>
        <w:ind w:right="49"/>
        <w:jc w:val="both"/>
        <w:rPr>
          <w:rFonts w:ascii="Times New Roman" w:hAnsi="Times New Roman"/>
          <w:sz w:val="28"/>
          <w:szCs w:val="28"/>
        </w:rPr>
      </w:pPr>
    </w:p>
    <w:p w14:paraId="0CEC24C5" w14:textId="377B5DB2" w:rsidR="001D1798" w:rsidRPr="00E67991" w:rsidRDefault="000A5C4D" w:rsidP="000A5C4D">
      <w:pPr>
        <w:tabs>
          <w:tab w:val="left" w:pos="-142"/>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8</w:t>
      </w:r>
    </w:p>
    <w:p w14:paraId="6FC4FD9D" w14:textId="1DABC0AC" w:rsidR="000A5C4D" w:rsidRPr="00E67991" w:rsidRDefault="000A5C4D" w:rsidP="000A5C4D">
      <w:pPr>
        <w:tabs>
          <w:tab w:val="left" w:pos="-142"/>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ЛІТЕРАТУРА ДО ТЕМИ</w:t>
      </w:r>
    </w:p>
    <w:p w14:paraId="25FCFB9C" w14:textId="44CDE839" w:rsidR="001E4944" w:rsidRPr="001E4944" w:rsidRDefault="001E4944" w:rsidP="001E4944">
      <w:pPr>
        <w:pStyle w:val="af"/>
        <w:numPr>
          <w:ilvl w:val="0"/>
          <w:numId w:val="46"/>
        </w:numPr>
        <w:tabs>
          <w:tab w:val="left" w:pos="-142"/>
        </w:tabs>
        <w:spacing w:after="0" w:line="360" w:lineRule="auto"/>
        <w:ind w:left="0" w:right="50" w:firstLine="0"/>
        <w:jc w:val="both"/>
        <w:rPr>
          <w:rFonts w:ascii="Times New Roman" w:hAnsi="Times New Roman"/>
          <w:bCs/>
          <w:color w:val="000000" w:themeColor="text1"/>
          <w:sz w:val="28"/>
          <w:szCs w:val="28"/>
        </w:rPr>
      </w:pPr>
      <w:r w:rsidRPr="001E4944">
        <w:rPr>
          <w:rFonts w:ascii="Times New Roman" w:hAnsi="Times New Roman"/>
          <w:bCs/>
          <w:color w:val="000000" w:themeColor="text1"/>
          <w:sz w:val="28"/>
          <w:szCs w:val="28"/>
        </w:rPr>
        <w:t xml:space="preserve">Андрєєва Н. О. Удосконалення техніки виконання вправ з м’ячем на етапі попередньої базової підготовки в художній гімнастиці : </w:t>
      </w:r>
      <w:proofErr w:type="spellStart"/>
      <w:r w:rsidRPr="001E4944">
        <w:rPr>
          <w:rFonts w:ascii="Times New Roman" w:hAnsi="Times New Roman"/>
          <w:bCs/>
          <w:color w:val="000000" w:themeColor="text1"/>
          <w:sz w:val="28"/>
          <w:szCs w:val="28"/>
        </w:rPr>
        <w:t>автореф</w:t>
      </w:r>
      <w:proofErr w:type="spellEnd"/>
      <w:r w:rsidRPr="001E4944">
        <w:rPr>
          <w:rFonts w:ascii="Times New Roman" w:hAnsi="Times New Roman"/>
          <w:bCs/>
          <w:color w:val="000000" w:themeColor="text1"/>
          <w:sz w:val="28"/>
          <w:szCs w:val="28"/>
        </w:rPr>
        <w:t xml:space="preserve">. </w:t>
      </w:r>
      <w:proofErr w:type="spellStart"/>
      <w:r w:rsidRPr="001E4944">
        <w:rPr>
          <w:rFonts w:ascii="Times New Roman" w:hAnsi="Times New Roman"/>
          <w:bCs/>
          <w:color w:val="000000" w:themeColor="text1"/>
          <w:sz w:val="28"/>
          <w:szCs w:val="28"/>
        </w:rPr>
        <w:t>дис</w:t>
      </w:r>
      <w:proofErr w:type="spellEnd"/>
      <w:r w:rsidRPr="001E4944">
        <w:rPr>
          <w:rFonts w:ascii="Times New Roman" w:hAnsi="Times New Roman"/>
          <w:bCs/>
          <w:color w:val="000000" w:themeColor="text1"/>
          <w:sz w:val="28"/>
          <w:szCs w:val="28"/>
        </w:rPr>
        <w:t xml:space="preserve">. … </w:t>
      </w:r>
      <w:proofErr w:type="spellStart"/>
      <w:r w:rsidRPr="001E4944">
        <w:rPr>
          <w:rFonts w:ascii="Times New Roman" w:hAnsi="Times New Roman"/>
          <w:bCs/>
          <w:color w:val="000000" w:themeColor="text1"/>
          <w:sz w:val="28"/>
          <w:szCs w:val="28"/>
        </w:rPr>
        <w:t>канд</w:t>
      </w:r>
      <w:proofErr w:type="spellEnd"/>
      <w:r w:rsidRPr="001E4944">
        <w:rPr>
          <w:rFonts w:ascii="Times New Roman" w:hAnsi="Times New Roman"/>
          <w:bCs/>
          <w:color w:val="000000" w:themeColor="text1"/>
          <w:sz w:val="28"/>
          <w:szCs w:val="28"/>
        </w:rPr>
        <w:t xml:space="preserve">. </w:t>
      </w:r>
      <w:r>
        <w:rPr>
          <w:rFonts w:ascii="Times New Roman" w:hAnsi="Times New Roman"/>
          <w:bCs/>
          <w:color w:val="000000" w:themeColor="text1"/>
          <w:sz w:val="28"/>
          <w:szCs w:val="28"/>
        </w:rPr>
        <w:t>н</w:t>
      </w:r>
      <w:r w:rsidRPr="001E4944">
        <w:rPr>
          <w:rFonts w:ascii="Times New Roman" w:hAnsi="Times New Roman"/>
          <w:bCs/>
          <w:color w:val="000000" w:themeColor="text1"/>
          <w:sz w:val="28"/>
          <w:szCs w:val="28"/>
        </w:rPr>
        <w:t xml:space="preserve">аук з </w:t>
      </w:r>
      <w:proofErr w:type="spellStart"/>
      <w:r w:rsidRPr="001E4944">
        <w:rPr>
          <w:rFonts w:ascii="Times New Roman" w:hAnsi="Times New Roman"/>
          <w:bCs/>
          <w:color w:val="000000" w:themeColor="text1"/>
          <w:sz w:val="28"/>
          <w:szCs w:val="28"/>
        </w:rPr>
        <w:t>фіз</w:t>
      </w:r>
      <w:proofErr w:type="spellEnd"/>
      <w:r w:rsidRPr="001E4944">
        <w:rPr>
          <w:rFonts w:ascii="Times New Roman" w:hAnsi="Times New Roman"/>
          <w:bCs/>
          <w:color w:val="000000" w:themeColor="text1"/>
          <w:sz w:val="28"/>
          <w:szCs w:val="28"/>
        </w:rPr>
        <w:t xml:space="preserve">. виховання і спорту : 24.00.01. Київ, 2015. 24 с. </w:t>
      </w:r>
    </w:p>
    <w:p w14:paraId="754D6802" w14:textId="77777777" w:rsidR="001E4944" w:rsidRPr="001E4944" w:rsidRDefault="001E4944" w:rsidP="001E4944">
      <w:pPr>
        <w:pStyle w:val="af"/>
        <w:numPr>
          <w:ilvl w:val="0"/>
          <w:numId w:val="46"/>
        </w:numPr>
        <w:tabs>
          <w:tab w:val="left" w:pos="-142"/>
        </w:tabs>
        <w:spacing w:after="0" w:line="360" w:lineRule="auto"/>
        <w:ind w:left="0" w:right="50" w:firstLine="0"/>
        <w:jc w:val="both"/>
        <w:rPr>
          <w:rFonts w:ascii="Times New Roman" w:hAnsi="Times New Roman"/>
          <w:bCs/>
          <w:color w:val="000000" w:themeColor="text1"/>
          <w:sz w:val="28"/>
          <w:szCs w:val="28"/>
        </w:rPr>
      </w:pPr>
      <w:r w:rsidRPr="001E4944">
        <w:rPr>
          <w:rFonts w:ascii="Times New Roman" w:hAnsi="Times New Roman"/>
          <w:bCs/>
          <w:color w:val="000000" w:themeColor="text1"/>
          <w:sz w:val="28"/>
          <w:szCs w:val="28"/>
        </w:rPr>
        <w:t xml:space="preserve">Андрєєва Р. І. Технологія навчання техніки вправ з </w:t>
      </w:r>
      <w:proofErr w:type="spellStart"/>
      <w:r w:rsidRPr="001E4944">
        <w:rPr>
          <w:rFonts w:ascii="Times New Roman" w:hAnsi="Times New Roman"/>
          <w:bCs/>
          <w:color w:val="000000" w:themeColor="text1"/>
          <w:sz w:val="28"/>
          <w:szCs w:val="28"/>
        </w:rPr>
        <w:t>обручем</w:t>
      </w:r>
      <w:proofErr w:type="spellEnd"/>
      <w:r w:rsidRPr="001E4944">
        <w:rPr>
          <w:rFonts w:ascii="Times New Roman" w:hAnsi="Times New Roman"/>
          <w:bCs/>
          <w:color w:val="000000" w:themeColor="text1"/>
          <w:sz w:val="28"/>
          <w:szCs w:val="28"/>
        </w:rPr>
        <w:t xml:space="preserve"> на основі спеціальної фізичної підготовки юних гімнасток: </w:t>
      </w:r>
      <w:proofErr w:type="spellStart"/>
      <w:r w:rsidRPr="001E4944">
        <w:rPr>
          <w:rFonts w:ascii="Times New Roman" w:hAnsi="Times New Roman"/>
          <w:bCs/>
          <w:color w:val="000000" w:themeColor="text1"/>
          <w:sz w:val="28"/>
          <w:szCs w:val="28"/>
        </w:rPr>
        <w:t>автореф</w:t>
      </w:r>
      <w:proofErr w:type="spellEnd"/>
      <w:r w:rsidRPr="001E4944">
        <w:rPr>
          <w:rFonts w:ascii="Times New Roman" w:hAnsi="Times New Roman"/>
          <w:bCs/>
          <w:color w:val="000000" w:themeColor="text1"/>
          <w:sz w:val="28"/>
          <w:szCs w:val="28"/>
        </w:rPr>
        <w:t xml:space="preserve">. </w:t>
      </w:r>
      <w:proofErr w:type="spellStart"/>
      <w:r w:rsidRPr="001E4944">
        <w:rPr>
          <w:rFonts w:ascii="Times New Roman" w:hAnsi="Times New Roman"/>
          <w:bCs/>
          <w:color w:val="000000" w:themeColor="text1"/>
          <w:sz w:val="28"/>
          <w:szCs w:val="28"/>
        </w:rPr>
        <w:t>дис</w:t>
      </w:r>
      <w:proofErr w:type="spellEnd"/>
      <w:r w:rsidRPr="001E4944">
        <w:rPr>
          <w:rFonts w:ascii="Times New Roman" w:hAnsi="Times New Roman"/>
          <w:bCs/>
          <w:color w:val="000000" w:themeColor="text1"/>
          <w:sz w:val="28"/>
          <w:szCs w:val="28"/>
        </w:rPr>
        <w:t xml:space="preserve">. … </w:t>
      </w:r>
      <w:proofErr w:type="spellStart"/>
      <w:r w:rsidRPr="001E4944">
        <w:rPr>
          <w:rFonts w:ascii="Times New Roman" w:hAnsi="Times New Roman"/>
          <w:bCs/>
          <w:color w:val="000000" w:themeColor="text1"/>
          <w:sz w:val="28"/>
          <w:szCs w:val="28"/>
        </w:rPr>
        <w:t>канд</w:t>
      </w:r>
      <w:proofErr w:type="spellEnd"/>
      <w:r w:rsidRPr="001E4944">
        <w:rPr>
          <w:rFonts w:ascii="Times New Roman" w:hAnsi="Times New Roman"/>
          <w:bCs/>
          <w:color w:val="000000" w:themeColor="text1"/>
          <w:sz w:val="28"/>
          <w:szCs w:val="28"/>
        </w:rPr>
        <w:t xml:space="preserve">. наук </w:t>
      </w:r>
      <w:proofErr w:type="spellStart"/>
      <w:r w:rsidRPr="001E4944">
        <w:rPr>
          <w:rFonts w:ascii="Times New Roman" w:hAnsi="Times New Roman"/>
          <w:bCs/>
          <w:color w:val="000000" w:themeColor="text1"/>
          <w:sz w:val="28"/>
          <w:szCs w:val="28"/>
        </w:rPr>
        <w:t>фіз</w:t>
      </w:r>
      <w:proofErr w:type="spellEnd"/>
      <w:r w:rsidRPr="001E4944">
        <w:rPr>
          <w:rFonts w:ascii="Times New Roman" w:hAnsi="Times New Roman"/>
          <w:bCs/>
          <w:color w:val="000000" w:themeColor="text1"/>
          <w:sz w:val="28"/>
          <w:szCs w:val="28"/>
        </w:rPr>
        <w:t xml:space="preserve">. </w:t>
      </w:r>
      <w:proofErr w:type="spellStart"/>
      <w:r w:rsidRPr="001E4944">
        <w:rPr>
          <w:rFonts w:ascii="Times New Roman" w:hAnsi="Times New Roman"/>
          <w:bCs/>
          <w:color w:val="000000" w:themeColor="text1"/>
          <w:sz w:val="28"/>
          <w:szCs w:val="28"/>
        </w:rPr>
        <w:t>вих</w:t>
      </w:r>
      <w:proofErr w:type="spellEnd"/>
      <w:r w:rsidRPr="001E4944">
        <w:rPr>
          <w:rFonts w:ascii="Times New Roman" w:hAnsi="Times New Roman"/>
          <w:bCs/>
          <w:color w:val="000000" w:themeColor="text1"/>
          <w:sz w:val="28"/>
          <w:szCs w:val="28"/>
        </w:rPr>
        <w:t>.  спец. 24.00.01. Харків, 2011. 20 с.</w:t>
      </w:r>
    </w:p>
    <w:p w14:paraId="359C1AD9" w14:textId="6D9E40E0" w:rsidR="001E4944" w:rsidRPr="001E4944" w:rsidRDefault="001E4944" w:rsidP="001E4944">
      <w:pPr>
        <w:pStyle w:val="af"/>
        <w:numPr>
          <w:ilvl w:val="0"/>
          <w:numId w:val="46"/>
        </w:numPr>
        <w:tabs>
          <w:tab w:val="left" w:pos="-142"/>
        </w:tabs>
        <w:spacing w:after="0" w:line="360" w:lineRule="auto"/>
        <w:ind w:left="0" w:right="50" w:firstLine="0"/>
        <w:jc w:val="both"/>
        <w:rPr>
          <w:rFonts w:ascii="Times New Roman" w:hAnsi="Times New Roman"/>
          <w:bCs/>
          <w:color w:val="000000" w:themeColor="text1"/>
          <w:sz w:val="28"/>
          <w:szCs w:val="28"/>
        </w:rPr>
      </w:pPr>
      <w:r w:rsidRPr="001E4944">
        <w:rPr>
          <w:rFonts w:ascii="Times New Roman" w:hAnsi="Times New Roman"/>
          <w:bCs/>
          <w:color w:val="000000" w:themeColor="text1"/>
          <w:sz w:val="28"/>
          <w:szCs w:val="28"/>
        </w:rPr>
        <w:t xml:space="preserve">Борисова Ю. Ю., </w:t>
      </w:r>
      <w:proofErr w:type="spellStart"/>
      <w:r w:rsidRPr="001E4944">
        <w:rPr>
          <w:rFonts w:ascii="Times New Roman" w:hAnsi="Times New Roman"/>
          <w:bCs/>
          <w:color w:val="000000" w:themeColor="text1"/>
          <w:sz w:val="28"/>
          <w:szCs w:val="28"/>
        </w:rPr>
        <w:t>Єрьоміна</w:t>
      </w:r>
      <w:proofErr w:type="spellEnd"/>
      <w:r w:rsidRPr="001E4944">
        <w:rPr>
          <w:rFonts w:ascii="Times New Roman" w:hAnsi="Times New Roman"/>
          <w:bCs/>
          <w:color w:val="000000" w:themeColor="text1"/>
          <w:sz w:val="28"/>
          <w:szCs w:val="28"/>
        </w:rPr>
        <w:t xml:space="preserve"> Н.</w:t>
      </w:r>
      <w:r>
        <w:rPr>
          <w:rFonts w:ascii="Times New Roman" w:hAnsi="Times New Roman"/>
          <w:bCs/>
          <w:color w:val="000000" w:themeColor="text1"/>
          <w:sz w:val="28"/>
          <w:szCs w:val="28"/>
        </w:rPr>
        <w:t xml:space="preserve"> </w:t>
      </w:r>
      <w:r w:rsidRPr="001E4944">
        <w:rPr>
          <w:rFonts w:ascii="Times New Roman" w:hAnsi="Times New Roman"/>
          <w:bCs/>
          <w:color w:val="000000" w:themeColor="text1"/>
          <w:sz w:val="28"/>
          <w:szCs w:val="28"/>
        </w:rPr>
        <w:t>В. Хореографія, як засіб технічної підготовки гімнасток 6-7 років</w:t>
      </w:r>
      <w:r>
        <w:rPr>
          <w:rFonts w:ascii="Times New Roman" w:hAnsi="Times New Roman"/>
          <w:bCs/>
          <w:color w:val="000000" w:themeColor="text1"/>
          <w:sz w:val="28"/>
          <w:szCs w:val="28"/>
        </w:rPr>
        <w:t xml:space="preserve">. </w:t>
      </w:r>
      <w:r w:rsidRPr="001E4944">
        <w:rPr>
          <w:rFonts w:ascii="Times New Roman" w:hAnsi="Times New Roman"/>
          <w:bCs/>
          <w:color w:val="000000" w:themeColor="text1"/>
          <w:sz w:val="28"/>
          <w:szCs w:val="28"/>
        </w:rPr>
        <w:t>Методичні рекомендації. Дніпропетровськ: Вид-во «ПФ Стандарт-серв</w:t>
      </w:r>
      <w:r>
        <w:rPr>
          <w:rFonts w:ascii="Times New Roman" w:hAnsi="Times New Roman"/>
          <w:bCs/>
          <w:color w:val="000000" w:themeColor="text1"/>
          <w:sz w:val="28"/>
          <w:szCs w:val="28"/>
        </w:rPr>
        <w:t>і</w:t>
      </w:r>
      <w:r w:rsidRPr="001E4944">
        <w:rPr>
          <w:rFonts w:ascii="Times New Roman" w:hAnsi="Times New Roman"/>
          <w:bCs/>
          <w:color w:val="000000" w:themeColor="text1"/>
          <w:sz w:val="28"/>
          <w:szCs w:val="28"/>
        </w:rPr>
        <w:t>с», 2015. 36</w:t>
      </w:r>
      <w:r>
        <w:rPr>
          <w:rFonts w:ascii="Times New Roman" w:hAnsi="Times New Roman"/>
          <w:bCs/>
          <w:color w:val="000000" w:themeColor="text1"/>
          <w:sz w:val="28"/>
          <w:szCs w:val="28"/>
        </w:rPr>
        <w:t xml:space="preserve"> </w:t>
      </w:r>
      <w:r w:rsidRPr="001E4944">
        <w:rPr>
          <w:rFonts w:ascii="Times New Roman" w:hAnsi="Times New Roman"/>
          <w:bCs/>
          <w:color w:val="000000" w:themeColor="text1"/>
          <w:sz w:val="28"/>
          <w:szCs w:val="28"/>
        </w:rPr>
        <w:t>с.</w:t>
      </w:r>
    </w:p>
    <w:p w14:paraId="40BED611" w14:textId="77777777" w:rsidR="001E4944" w:rsidRPr="001E4944" w:rsidRDefault="001E4944" w:rsidP="001E4944">
      <w:pPr>
        <w:pStyle w:val="af"/>
        <w:numPr>
          <w:ilvl w:val="0"/>
          <w:numId w:val="46"/>
        </w:numPr>
        <w:tabs>
          <w:tab w:val="left" w:pos="-142"/>
        </w:tabs>
        <w:spacing w:after="0" w:line="360" w:lineRule="auto"/>
        <w:ind w:left="0" w:right="50" w:firstLine="0"/>
        <w:jc w:val="both"/>
        <w:rPr>
          <w:rFonts w:ascii="Times New Roman" w:hAnsi="Times New Roman"/>
          <w:bCs/>
          <w:color w:val="000000" w:themeColor="text1"/>
          <w:sz w:val="28"/>
          <w:szCs w:val="28"/>
        </w:rPr>
      </w:pPr>
      <w:r w:rsidRPr="001E4944">
        <w:rPr>
          <w:rFonts w:ascii="Times New Roman" w:hAnsi="Times New Roman"/>
          <w:bCs/>
          <w:color w:val="000000" w:themeColor="text1"/>
          <w:sz w:val="28"/>
          <w:szCs w:val="28"/>
        </w:rPr>
        <w:t xml:space="preserve">Дейнеко А., Шевчук О., Архипова А. Вдосконалення технічної майстерності  гімнасток 8-9 років у вправах з булавами. </w:t>
      </w:r>
      <w:r w:rsidRPr="001E4944">
        <w:rPr>
          <w:rFonts w:ascii="Times New Roman" w:hAnsi="Times New Roman"/>
          <w:bCs/>
          <w:i/>
          <w:iCs/>
          <w:color w:val="000000" w:themeColor="text1"/>
          <w:sz w:val="28"/>
          <w:szCs w:val="28"/>
        </w:rPr>
        <w:t>Слобожанський науково-спортивний   вісник</w:t>
      </w:r>
      <w:r w:rsidRPr="001E4944">
        <w:rPr>
          <w:rFonts w:ascii="Times New Roman" w:hAnsi="Times New Roman"/>
          <w:bCs/>
          <w:color w:val="000000" w:themeColor="text1"/>
          <w:sz w:val="28"/>
          <w:szCs w:val="28"/>
        </w:rPr>
        <w:t>: наук.-</w:t>
      </w:r>
      <w:proofErr w:type="spellStart"/>
      <w:r w:rsidRPr="001E4944">
        <w:rPr>
          <w:rFonts w:ascii="Times New Roman" w:hAnsi="Times New Roman"/>
          <w:bCs/>
          <w:color w:val="000000" w:themeColor="text1"/>
          <w:sz w:val="28"/>
          <w:szCs w:val="28"/>
        </w:rPr>
        <w:t>теорет</w:t>
      </w:r>
      <w:proofErr w:type="spellEnd"/>
      <w:r w:rsidRPr="001E4944">
        <w:rPr>
          <w:rFonts w:ascii="Times New Roman" w:hAnsi="Times New Roman"/>
          <w:bCs/>
          <w:color w:val="000000" w:themeColor="text1"/>
          <w:sz w:val="28"/>
          <w:szCs w:val="28"/>
        </w:rPr>
        <w:t xml:space="preserve">. </w:t>
      </w:r>
      <w:proofErr w:type="spellStart"/>
      <w:r w:rsidRPr="001E4944">
        <w:rPr>
          <w:rFonts w:ascii="Times New Roman" w:hAnsi="Times New Roman"/>
          <w:bCs/>
          <w:color w:val="000000" w:themeColor="text1"/>
          <w:sz w:val="28"/>
          <w:szCs w:val="28"/>
        </w:rPr>
        <w:t>журн</w:t>
      </w:r>
      <w:proofErr w:type="spellEnd"/>
      <w:r w:rsidRPr="001E4944">
        <w:rPr>
          <w:rFonts w:ascii="Times New Roman" w:hAnsi="Times New Roman"/>
          <w:bCs/>
          <w:color w:val="000000" w:themeColor="text1"/>
          <w:sz w:val="28"/>
          <w:szCs w:val="28"/>
        </w:rPr>
        <w:t>. Харків : ХДАФК, 2020. № 1(75). C. 25–29.</w:t>
      </w:r>
    </w:p>
    <w:p w14:paraId="74271ED8" w14:textId="6B2BCCA1" w:rsidR="001E4944" w:rsidRPr="001E4944" w:rsidRDefault="001E4944" w:rsidP="001E4944">
      <w:pPr>
        <w:pStyle w:val="af"/>
        <w:numPr>
          <w:ilvl w:val="0"/>
          <w:numId w:val="46"/>
        </w:numPr>
        <w:tabs>
          <w:tab w:val="left" w:pos="-142"/>
        </w:tabs>
        <w:spacing w:after="0" w:line="360" w:lineRule="auto"/>
        <w:ind w:left="0" w:right="50" w:firstLine="0"/>
        <w:jc w:val="both"/>
        <w:rPr>
          <w:rFonts w:ascii="Times New Roman" w:hAnsi="Times New Roman"/>
          <w:bCs/>
          <w:color w:val="000000" w:themeColor="text1"/>
          <w:sz w:val="28"/>
          <w:szCs w:val="28"/>
        </w:rPr>
      </w:pPr>
      <w:r w:rsidRPr="001E4944">
        <w:rPr>
          <w:rFonts w:ascii="Times New Roman" w:hAnsi="Times New Roman"/>
          <w:bCs/>
          <w:color w:val="000000" w:themeColor="text1"/>
          <w:sz w:val="28"/>
          <w:szCs w:val="28"/>
        </w:rPr>
        <w:t>Платонов В.</w:t>
      </w:r>
      <w:r>
        <w:rPr>
          <w:rFonts w:ascii="Times New Roman" w:hAnsi="Times New Roman"/>
          <w:bCs/>
          <w:color w:val="000000" w:themeColor="text1"/>
          <w:sz w:val="28"/>
          <w:szCs w:val="28"/>
        </w:rPr>
        <w:t xml:space="preserve"> </w:t>
      </w:r>
      <w:r w:rsidRPr="001E4944">
        <w:rPr>
          <w:rFonts w:ascii="Times New Roman" w:hAnsi="Times New Roman"/>
          <w:bCs/>
          <w:color w:val="000000" w:themeColor="text1"/>
          <w:sz w:val="28"/>
          <w:szCs w:val="28"/>
        </w:rPr>
        <w:t xml:space="preserve">М. Система підготовки спортсменів в олімпійському спорт. Загальна теорія та її практичні додатки: підручник [для тренерів] 2 </w:t>
      </w:r>
      <w:proofErr w:type="spellStart"/>
      <w:r w:rsidRPr="001E4944">
        <w:rPr>
          <w:rFonts w:ascii="Times New Roman" w:hAnsi="Times New Roman"/>
          <w:bCs/>
          <w:color w:val="000000" w:themeColor="text1"/>
          <w:sz w:val="28"/>
          <w:szCs w:val="28"/>
        </w:rPr>
        <w:t>кн</w:t>
      </w:r>
      <w:proofErr w:type="spellEnd"/>
      <w:r w:rsidRPr="001E4944">
        <w:rPr>
          <w:rFonts w:ascii="Times New Roman" w:hAnsi="Times New Roman"/>
          <w:bCs/>
          <w:color w:val="000000" w:themeColor="text1"/>
          <w:sz w:val="28"/>
          <w:szCs w:val="28"/>
        </w:rPr>
        <w:t xml:space="preserve">.. К.: Олімп. Літ., 2015. </w:t>
      </w:r>
      <w:proofErr w:type="spellStart"/>
      <w:r w:rsidRPr="001E4944">
        <w:rPr>
          <w:rFonts w:ascii="Times New Roman" w:hAnsi="Times New Roman"/>
          <w:bCs/>
          <w:color w:val="000000" w:themeColor="text1"/>
          <w:sz w:val="28"/>
          <w:szCs w:val="28"/>
        </w:rPr>
        <w:t>Кн</w:t>
      </w:r>
      <w:proofErr w:type="spellEnd"/>
      <w:r w:rsidRPr="001E4944">
        <w:rPr>
          <w:rFonts w:ascii="Times New Roman" w:hAnsi="Times New Roman"/>
          <w:bCs/>
          <w:color w:val="000000" w:themeColor="text1"/>
          <w:sz w:val="28"/>
          <w:szCs w:val="28"/>
        </w:rPr>
        <w:t>. 1. 2015. 680 с.</w:t>
      </w:r>
    </w:p>
    <w:p w14:paraId="1BD7280D" w14:textId="283DF13E" w:rsidR="001E4944" w:rsidRPr="001E4944" w:rsidRDefault="001E4944" w:rsidP="001E4944">
      <w:pPr>
        <w:pStyle w:val="af"/>
        <w:numPr>
          <w:ilvl w:val="0"/>
          <w:numId w:val="46"/>
        </w:numPr>
        <w:tabs>
          <w:tab w:val="left" w:pos="-142"/>
        </w:tabs>
        <w:spacing w:after="0" w:line="360" w:lineRule="auto"/>
        <w:ind w:left="0" w:right="50" w:firstLine="0"/>
        <w:jc w:val="both"/>
        <w:rPr>
          <w:rFonts w:ascii="Times New Roman" w:hAnsi="Times New Roman"/>
          <w:bCs/>
          <w:color w:val="000000" w:themeColor="text1"/>
          <w:sz w:val="28"/>
          <w:szCs w:val="28"/>
        </w:rPr>
      </w:pPr>
      <w:proofErr w:type="spellStart"/>
      <w:r w:rsidRPr="001E4944">
        <w:rPr>
          <w:rFonts w:ascii="Times New Roman" w:hAnsi="Times New Roman"/>
          <w:color w:val="000000" w:themeColor="text1"/>
          <w:sz w:val="28"/>
          <w:szCs w:val="28"/>
        </w:rPr>
        <w:t>Рихлюк</w:t>
      </w:r>
      <w:proofErr w:type="spellEnd"/>
      <w:r w:rsidRPr="001E4944">
        <w:rPr>
          <w:rFonts w:ascii="Times New Roman" w:hAnsi="Times New Roman"/>
          <w:color w:val="000000" w:themeColor="text1"/>
          <w:sz w:val="28"/>
          <w:szCs w:val="28"/>
        </w:rPr>
        <w:t xml:space="preserve"> С.</w:t>
      </w:r>
      <w:r>
        <w:rPr>
          <w:rFonts w:ascii="Times New Roman" w:hAnsi="Times New Roman"/>
          <w:color w:val="000000" w:themeColor="text1"/>
          <w:sz w:val="28"/>
          <w:szCs w:val="28"/>
        </w:rPr>
        <w:t xml:space="preserve"> </w:t>
      </w:r>
      <w:r w:rsidRPr="001E4944">
        <w:rPr>
          <w:rFonts w:ascii="Times New Roman" w:hAnsi="Times New Roman"/>
          <w:color w:val="000000" w:themeColor="text1"/>
          <w:sz w:val="28"/>
          <w:szCs w:val="28"/>
        </w:rPr>
        <w:t>П. Морфо</w:t>
      </w:r>
      <w:r>
        <w:rPr>
          <w:rFonts w:ascii="Times New Roman" w:hAnsi="Times New Roman"/>
          <w:color w:val="000000" w:themeColor="text1"/>
          <w:sz w:val="28"/>
          <w:szCs w:val="28"/>
        </w:rPr>
        <w:t>-</w:t>
      </w:r>
      <w:r w:rsidRPr="001E4944">
        <w:rPr>
          <w:rFonts w:ascii="Times New Roman" w:hAnsi="Times New Roman"/>
          <w:color w:val="000000" w:themeColor="text1"/>
          <w:sz w:val="28"/>
          <w:szCs w:val="28"/>
        </w:rPr>
        <w:t xml:space="preserve">функціональні показники спортивної обдарованості юних гімнастів на етапі попередньої базової підготовки. </w:t>
      </w:r>
      <w:r w:rsidRPr="001E4944">
        <w:rPr>
          <w:rFonts w:ascii="Times New Roman" w:hAnsi="Times New Roman"/>
          <w:i/>
          <w:iCs/>
          <w:color w:val="000000" w:themeColor="text1"/>
          <w:sz w:val="28"/>
          <w:szCs w:val="28"/>
        </w:rPr>
        <w:t>Вісник Прикарпатського університету</w:t>
      </w:r>
      <w:r w:rsidRPr="001E4944">
        <w:rPr>
          <w:rFonts w:ascii="Times New Roman" w:hAnsi="Times New Roman"/>
          <w:color w:val="000000" w:themeColor="text1"/>
          <w:sz w:val="28"/>
          <w:szCs w:val="28"/>
        </w:rPr>
        <w:t>. Фізична культура. 2012. Вип. 16. С. 91–95.</w:t>
      </w:r>
    </w:p>
    <w:p w14:paraId="28283DA3" w14:textId="51EFCD08" w:rsidR="001E4944" w:rsidRPr="001E4944" w:rsidRDefault="001E4944" w:rsidP="001E4944">
      <w:pPr>
        <w:pStyle w:val="af"/>
        <w:numPr>
          <w:ilvl w:val="0"/>
          <w:numId w:val="46"/>
        </w:numPr>
        <w:tabs>
          <w:tab w:val="left" w:pos="-142"/>
        </w:tabs>
        <w:spacing w:after="0" w:line="360" w:lineRule="auto"/>
        <w:ind w:left="0" w:right="50" w:firstLine="0"/>
        <w:jc w:val="both"/>
        <w:rPr>
          <w:rFonts w:ascii="Times New Roman" w:hAnsi="Times New Roman"/>
          <w:bCs/>
          <w:color w:val="000000" w:themeColor="text1"/>
          <w:sz w:val="28"/>
          <w:szCs w:val="28"/>
        </w:rPr>
      </w:pPr>
      <w:proofErr w:type="spellStart"/>
      <w:r w:rsidRPr="001E4944">
        <w:rPr>
          <w:rFonts w:ascii="Times New Roman" w:hAnsi="Times New Roman"/>
          <w:color w:val="000000" w:themeColor="text1"/>
          <w:sz w:val="28"/>
          <w:szCs w:val="28"/>
        </w:rPr>
        <w:t>Топол</w:t>
      </w:r>
      <w:proofErr w:type="spellEnd"/>
      <w:r w:rsidRPr="001E4944">
        <w:rPr>
          <w:rFonts w:ascii="Times New Roman" w:hAnsi="Times New Roman"/>
          <w:color w:val="000000" w:themeColor="text1"/>
          <w:sz w:val="28"/>
          <w:szCs w:val="28"/>
        </w:rPr>
        <w:t xml:space="preserve"> Г.</w:t>
      </w:r>
      <w:r>
        <w:rPr>
          <w:rFonts w:ascii="Times New Roman" w:hAnsi="Times New Roman"/>
          <w:color w:val="000000" w:themeColor="text1"/>
          <w:sz w:val="28"/>
          <w:szCs w:val="28"/>
        </w:rPr>
        <w:t xml:space="preserve"> </w:t>
      </w:r>
      <w:r w:rsidRPr="001E4944">
        <w:rPr>
          <w:rFonts w:ascii="Times New Roman" w:hAnsi="Times New Roman"/>
          <w:color w:val="000000" w:themeColor="text1"/>
          <w:sz w:val="28"/>
          <w:szCs w:val="28"/>
        </w:rPr>
        <w:t xml:space="preserve">А. Комплексна оцінка підготовленості кваліфікованих спортсменок у художній гімнастиці : </w:t>
      </w:r>
      <w:proofErr w:type="spellStart"/>
      <w:r w:rsidRPr="001E4944">
        <w:rPr>
          <w:rFonts w:ascii="Times New Roman" w:hAnsi="Times New Roman"/>
          <w:color w:val="000000" w:themeColor="text1"/>
          <w:sz w:val="28"/>
          <w:szCs w:val="28"/>
        </w:rPr>
        <w:t>автореф</w:t>
      </w:r>
      <w:proofErr w:type="spellEnd"/>
      <w:r w:rsidRPr="001E4944">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д</w:t>
      </w:r>
      <w:r w:rsidRPr="001E4944">
        <w:rPr>
          <w:rFonts w:ascii="Times New Roman" w:hAnsi="Times New Roman"/>
          <w:color w:val="000000" w:themeColor="text1"/>
          <w:sz w:val="28"/>
          <w:szCs w:val="28"/>
        </w:rPr>
        <w:t>ис</w:t>
      </w:r>
      <w:proofErr w:type="spellEnd"/>
      <w:r w:rsidRPr="001E4944">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к</w:t>
      </w:r>
      <w:r w:rsidRPr="001E4944">
        <w:rPr>
          <w:rFonts w:ascii="Times New Roman" w:hAnsi="Times New Roman"/>
          <w:color w:val="000000" w:themeColor="text1"/>
          <w:sz w:val="28"/>
          <w:szCs w:val="28"/>
        </w:rPr>
        <w:t>анд</w:t>
      </w:r>
      <w:proofErr w:type="spellEnd"/>
      <w:r w:rsidRPr="001E4944">
        <w:rPr>
          <w:rFonts w:ascii="Times New Roman" w:hAnsi="Times New Roman"/>
          <w:color w:val="000000" w:themeColor="text1"/>
          <w:sz w:val="28"/>
          <w:szCs w:val="28"/>
        </w:rPr>
        <w:t xml:space="preserve">. </w:t>
      </w:r>
      <w:r>
        <w:rPr>
          <w:rFonts w:ascii="Times New Roman" w:hAnsi="Times New Roman"/>
          <w:color w:val="000000" w:themeColor="text1"/>
          <w:sz w:val="28"/>
          <w:szCs w:val="28"/>
        </w:rPr>
        <w:t>н</w:t>
      </w:r>
      <w:r w:rsidRPr="001E4944">
        <w:rPr>
          <w:rFonts w:ascii="Times New Roman" w:hAnsi="Times New Roman"/>
          <w:color w:val="000000" w:themeColor="text1"/>
          <w:sz w:val="28"/>
          <w:szCs w:val="28"/>
        </w:rPr>
        <w:t xml:space="preserve">аук з </w:t>
      </w:r>
      <w:proofErr w:type="spellStart"/>
      <w:r w:rsidRPr="001E4944">
        <w:rPr>
          <w:rFonts w:ascii="Times New Roman" w:hAnsi="Times New Roman"/>
          <w:color w:val="000000" w:themeColor="text1"/>
          <w:sz w:val="28"/>
          <w:szCs w:val="28"/>
        </w:rPr>
        <w:t>фіз</w:t>
      </w:r>
      <w:proofErr w:type="spellEnd"/>
      <w:r w:rsidRPr="001E4944">
        <w:rPr>
          <w:rFonts w:ascii="Times New Roman" w:hAnsi="Times New Roman"/>
          <w:color w:val="000000" w:themeColor="text1"/>
          <w:sz w:val="28"/>
          <w:szCs w:val="28"/>
        </w:rPr>
        <w:t xml:space="preserve">. </w:t>
      </w:r>
      <w:r>
        <w:rPr>
          <w:rFonts w:ascii="Times New Roman" w:hAnsi="Times New Roman"/>
          <w:color w:val="000000" w:themeColor="text1"/>
          <w:sz w:val="28"/>
          <w:szCs w:val="28"/>
        </w:rPr>
        <w:t>в</w:t>
      </w:r>
      <w:r w:rsidRPr="001E4944">
        <w:rPr>
          <w:rFonts w:ascii="Times New Roman" w:hAnsi="Times New Roman"/>
          <w:color w:val="000000" w:themeColor="text1"/>
          <w:sz w:val="28"/>
          <w:szCs w:val="28"/>
        </w:rPr>
        <w:t>иховання і спорту: 24.00.01. Київ, 2017. C. 24.</w:t>
      </w:r>
    </w:p>
    <w:p w14:paraId="2AD1518F" w14:textId="38AB1E5A" w:rsidR="001E4944" w:rsidRPr="001E4944" w:rsidRDefault="001E4944" w:rsidP="001E4944">
      <w:pPr>
        <w:pStyle w:val="af"/>
        <w:numPr>
          <w:ilvl w:val="0"/>
          <w:numId w:val="46"/>
        </w:numPr>
        <w:tabs>
          <w:tab w:val="left" w:pos="-142"/>
        </w:tabs>
        <w:spacing w:after="0" w:line="360" w:lineRule="auto"/>
        <w:ind w:left="0" w:right="50" w:firstLine="0"/>
        <w:jc w:val="both"/>
        <w:rPr>
          <w:rFonts w:ascii="Times New Roman" w:hAnsi="Times New Roman"/>
          <w:bCs/>
          <w:color w:val="000000" w:themeColor="text1"/>
          <w:sz w:val="28"/>
          <w:szCs w:val="28"/>
        </w:rPr>
      </w:pPr>
      <w:r w:rsidRPr="001E4944">
        <w:rPr>
          <w:rFonts w:ascii="Times New Roman" w:hAnsi="Times New Roman"/>
          <w:bCs/>
          <w:color w:val="000000" w:themeColor="text1"/>
          <w:sz w:val="28"/>
          <w:szCs w:val="28"/>
        </w:rPr>
        <w:t>Шевченко О.</w:t>
      </w:r>
      <w:r>
        <w:rPr>
          <w:rFonts w:ascii="Times New Roman" w:hAnsi="Times New Roman"/>
          <w:bCs/>
          <w:color w:val="000000" w:themeColor="text1"/>
          <w:sz w:val="28"/>
          <w:szCs w:val="28"/>
        </w:rPr>
        <w:t xml:space="preserve"> </w:t>
      </w:r>
      <w:r w:rsidRPr="001E4944">
        <w:rPr>
          <w:rFonts w:ascii="Times New Roman" w:hAnsi="Times New Roman"/>
          <w:bCs/>
          <w:color w:val="000000" w:themeColor="text1"/>
          <w:sz w:val="28"/>
          <w:szCs w:val="28"/>
        </w:rPr>
        <w:t>В.</w:t>
      </w:r>
      <w:r>
        <w:rPr>
          <w:rFonts w:ascii="Times New Roman" w:hAnsi="Times New Roman"/>
          <w:bCs/>
          <w:color w:val="000000" w:themeColor="text1"/>
          <w:sz w:val="28"/>
          <w:szCs w:val="28"/>
        </w:rPr>
        <w:t xml:space="preserve">, Шевченко А. О. </w:t>
      </w:r>
      <w:r w:rsidRPr="001E4944">
        <w:rPr>
          <w:rFonts w:ascii="Times New Roman" w:hAnsi="Times New Roman"/>
          <w:bCs/>
          <w:color w:val="000000" w:themeColor="text1"/>
          <w:sz w:val="28"/>
          <w:szCs w:val="28"/>
        </w:rPr>
        <w:t>Ритміка і хореографія з основами гімнастики художньої: навчальний посібник</w:t>
      </w:r>
      <w:r>
        <w:rPr>
          <w:rFonts w:ascii="Times New Roman" w:hAnsi="Times New Roman"/>
          <w:bCs/>
          <w:color w:val="000000" w:themeColor="text1"/>
          <w:sz w:val="28"/>
          <w:szCs w:val="28"/>
        </w:rPr>
        <w:t xml:space="preserve">. </w:t>
      </w:r>
      <w:r w:rsidRPr="001E4944">
        <w:rPr>
          <w:rFonts w:ascii="Times New Roman" w:hAnsi="Times New Roman"/>
          <w:bCs/>
          <w:color w:val="000000" w:themeColor="text1"/>
          <w:sz w:val="28"/>
          <w:szCs w:val="28"/>
        </w:rPr>
        <w:t>Кіровоград: Центр оперативної поліграфії, 2012. 252 с.</w:t>
      </w:r>
    </w:p>
    <w:p w14:paraId="74F93947" w14:textId="77777777" w:rsidR="000A5C4D" w:rsidRDefault="000A5C4D">
      <w:pPr>
        <w:spacing w:after="0" w:line="240" w:lineRule="auto"/>
        <w:rPr>
          <w:rFonts w:ascii="Times New Roman" w:hAnsi="Times New Roman"/>
          <w:bCs/>
          <w:color w:val="000000" w:themeColor="text1"/>
          <w:sz w:val="28"/>
          <w:szCs w:val="28"/>
        </w:rPr>
      </w:pPr>
      <w:r>
        <w:rPr>
          <w:rFonts w:ascii="Times New Roman" w:hAnsi="Times New Roman"/>
          <w:bCs/>
          <w:color w:val="000000" w:themeColor="text1"/>
          <w:sz w:val="28"/>
          <w:szCs w:val="28"/>
        </w:rPr>
        <w:br w:type="page"/>
      </w:r>
    </w:p>
    <w:p w14:paraId="06DF680E" w14:textId="524B058E" w:rsidR="001D1798" w:rsidRPr="00E67991" w:rsidRDefault="000A5C4D"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9</w:t>
      </w:r>
    </w:p>
    <w:p w14:paraId="0FBBC153" w14:textId="434D0031" w:rsidR="001D1798" w:rsidRPr="00E67991" w:rsidRDefault="000A5C4D" w:rsidP="00DD0847">
      <w:pPr>
        <w:tabs>
          <w:tab w:val="left" w:pos="-142"/>
          <w:tab w:val="left" w:pos="0"/>
        </w:tabs>
        <w:spacing w:after="0" w:line="360" w:lineRule="auto"/>
        <w:ind w:right="50"/>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ЗАГАЛЬНІ ОСНОВИ СПОРТИВНОЇ ТЕХНІКИ БАЗОВИХ ВПРАВ В ГІМНАСТИЦІ ХУДОЖНІЙ</w:t>
      </w:r>
    </w:p>
    <w:p w14:paraId="30F4389D" w14:textId="77777777" w:rsidR="001D1798" w:rsidRPr="00E67991" w:rsidRDefault="001D1798" w:rsidP="00DD0847">
      <w:pPr>
        <w:tabs>
          <w:tab w:val="left" w:pos="-142"/>
          <w:tab w:val="left" w:pos="0"/>
        </w:tabs>
        <w:spacing w:after="0" w:line="360" w:lineRule="auto"/>
        <w:ind w:right="50"/>
        <w:jc w:val="center"/>
        <w:rPr>
          <w:rFonts w:ascii="Times New Roman" w:hAnsi="Times New Roman"/>
          <w:b/>
          <w:color w:val="000000" w:themeColor="text1"/>
          <w:sz w:val="28"/>
          <w:szCs w:val="28"/>
        </w:rPr>
      </w:pPr>
    </w:p>
    <w:p w14:paraId="242CA000" w14:textId="4AF0D885" w:rsidR="001D1798" w:rsidRPr="000A5C4D" w:rsidRDefault="0054455E" w:rsidP="000A5C4D">
      <w:pPr>
        <w:tabs>
          <w:tab w:val="left" w:pos="-142"/>
          <w:tab w:val="left" w:pos="0"/>
        </w:tabs>
        <w:spacing w:after="0" w:line="360" w:lineRule="auto"/>
        <w:ind w:right="50"/>
        <w:jc w:val="center"/>
        <w:rPr>
          <w:rFonts w:ascii="Times New Roman" w:hAnsi="Times New Roman"/>
          <w:b/>
          <w:bCs/>
          <w:color w:val="000000" w:themeColor="text1"/>
          <w:sz w:val="28"/>
          <w:szCs w:val="28"/>
        </w:rPr>
      </w:pPr>
      <w:r w:rsidRPr="000A5C4D">
        <w:rPr>
          <w:rFonts w:ascii="Times New Roman" w:hAnsi="Times New Roman"/>
          <w:b/>
          <w:bCs/>
          <w:color w:val="000000" w:themeColor="text1"/>
          <w:sz w:val="28"/>
          <w:szCs w:val="28"/>
        </w:rPr>
        <w:t>Основи техніки, класифікація і методика навчання вправам з предметами</w:t>
      </w:r>
    </w:p>
    <w:p w14:paraId="5F02E5FB" w14:textId="77777777" w:rsidR="001D1798" w:rsidRPr="00E67991" w:rsidRDefault="0054455E" w:rsidP="000A5C4D">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Методика використання підготовчих та підвідних вправ при навчанні техніці роботи предметами. Перенесення навиків під час опанування вправ з предметами. Використання технічних засобів навчання вправам з предметами: тренажерів, навчальних фільмів, відеозаписів. Використання засобів термінової інформації з метою корекції техніки рухів з предметами. Розбір уроків з предметами (скакалка, обруч, булави, м’яч, стрічка). Складання навчального уроку з предметом та вивчення його з групою (скакалка, булави, обуч, м’яч, стрічка).</w:t>
      </w:r>
    </w:p>
    <w:p w14:paraId="0D3DC10D" w14:textId="200BA974" w:rsidR="001D1798" w:rsidRPr="00E67991" w:rsidRDefault="0054455E" w:rsidP="000A5C4D">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b/>
          <w:color w:val="000000" w:themeColor="text1"/>
          <w:sz w:val="28"/>
          <w:szCs w:val="28"/>
        </w:rPr>
        <w:t xml:space="preserve">Поняття спортивної техніки. </w:t>
      </w:r>
      <w:r w:rsidRPr="00E67991">
        <w:rPr>
          <w:rFonts w:ascii="Times New Roman" w:hAnsi="Times New Roman"/>
          <w:color w:val="000000" w:themeColor="text1"/>
          <w:sz w:val="28"/>
          <w:szCs w:val="28"/>
        </w:rPr>
        <w:t>Під поняттям «</w:t>
      </w:r>
      <w:r w:rsidRPr="00E67991">
        <w:rPr>
          <w:rFonts w:ascii="Times New Roman" w:hAnsi="Times New Roman"/>
          <w:i/>
          <w:color w:val="000000" w:themeColor="text1"/>
          <w:sz w:val="28"/>
          <w:szCs w:val="28"/>
          <w:u w:val="single"/>
        </w:rPr>
        <w:t>спортивної техніки»</w:t>
      </w:r>
      <w:r w:rsidRPr="00E67991">
        <w:rPr>
          <w:rFonts w:ascii="Times New Roman" w:hAnsi="Times New Roman"/>
          <w:color w:val="000000" w:themeColor="text1"/>
          <w:sz w:val="28"/>
          <w:szCs w:val="28"/>
        </w:rPr>
        <w:t xml:space="preserve"> ми виявляємо сукупність дій і прийомів, які виконують роль найбільш ефективного рішення рухових завдань, обумовлених специфікою конкретного виду спорту. Базова техніка виконання вправ в художній гімнастиці спрямована на досягнення певного результат</w:t>
      </w:r>
      <w:r w:rsidR="000A5C4D">
        <w:rPr>
          <w:rFonts w:ascii="Times New Roman" w:hAnsi="Times New Roman"/>
          <w:color w:val="000000" w:themeColor="text1"/>
          <w:sz w:val="28"/>
          <w:szCs w:val="28"/>
        </w:rPr>
        <w:t>у</w:t>
      </w:r>
      <w:r w:rsidRPr="00E67991">
        <w:rPr>
          <w:rFonts w:ascii="Times New Roman" w:hAnsi="Times New Roman"/>
          <w:color w:val="000000" w:themeColor="text1"/>
          <w:sz w:val="28"/>
          <w:szCs w:val="28"/>
        </w:rPr>
        <w:t xml:space="preserve">, форми і структури рухів, критеріями яких є артистичність дій, технічна складність композиції, грація і виразність, чистота виконання. </w:t>
      </w:r>
    </w:p>
    <w:p w14:paraId="1523D4A9" w14:textId="77777777" w:rsidR="001D1798" w:rsidRPr="00E67991" w:rsidRDefault="0054455E" w:rsidP="000A5C4D">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b/>
          <w:i/>
          <w:color w:val="000000" w:themeColor="text1"/>
          <w:sz w:val="28"/>
          <w:szCs w:val="28"/>
        </w:rPr>
        <w:t>Основа техніки</w:t>
      </w:r>
      <w:r w:rsidRPr="00E67991">
        <w:rPr>
          <w:rFonts w:ascii="Times New Roman" w:hAnsi="Times New Roman"/>
          <w:b/>
          <w:color w:val="000000" w:themeColor="text1"/>
          <w:sz w:val="28"/>
          <w:szCs w:val="28"/>
        </w:rPr>
        <w:t xml:space="preserve"> </w:t>
      </w:r>
      <w:r w:rsidRPr="00E67991">
        <w:rPr>
          <w:rFonts w:ascii="Times New Roman" w:hAnsi="Times New Roman"/>
          <w:color w:val="000000" w:themeColor="text1"/>
          <w:sz w:val="28"/>
          <w:szCs w:val="28"/>
        </w:rPr>
        <w:t xml:space="preserve">полягає в сукупності дій виконання рухів тіла, необхідних для вирішення рухового завдання. Спортивна техніка постійно розвивається, удосконалюється, підвищуються вимоги до рівня спортивної майстерності. Науковці, викладачі, тренери і спортсмени ведуть постійний пошук раціональних  способів і методів виконання вправ. </w:t>
      </w:r>
    </w:p>
    <w:p w14:paraId="1AA20F12" w14:textId="3339F42A" w:rsidR="001D1798" w:rsidRPr="00E67991" w:rsidRDefault="0054455E" w:rsidP="000A5C4D">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До спец</w:t>
      </w:r>
      <w:r w:rsidR="000A5C4D">
        <w:rPr>
          <w:rFonts w:ascii="Times New Roman" w:hAnsi="Times New Roman"/>
          <w:color w:val="000000" w:themeColor="text1"/>
          <w:sz w:val="28"/>
          <w:szCs w:val="28"/>
        </w:rPr>
        <w:t>і</w:t>
      </w:r>
      <w:r w:rsidRPr="00E67991">
        <w:rPr>
          <w:rFonts w:ascii="Times New Roman" w:hAnsi="Times New Roman"/>
          <w:color w:val="000000" w:themeColor="text1"/>
          <w:sz w:val="28"/>
          <w:szCs w:val="28"/>
        </w:rPr>
        <w:t>алізованої спортивної техніки володіння базовими елементами в художній гімнастиці відносяться хвилі й пружинні рухи тіла. Пружинні рухи тіла характеризуються одночасним згинанням і поступово наступним розгинанням у всіх суглобах з певною швидкістю й ступенем м'язової напруги. Їх відрізняє злитість і пружність. Пружинні рухи мають дію викона</w:t>
      </w:r>
      <w:r w:rsidR="000A5C4D">
        <w:rPr>
          <w:rFonts w:ascii="Times New Roman" w:hAnsi="Times New Roman"/>
          <w:color w:val="000000" w:themeColor="text1"/>
          <w:sz w:val="28"/>
          <w:szCs w:val="28"/>
        </w:rPr>
        <w:t>н</w:t>
      </w:r>
      <w:r w:rsidRPr="00E67991">
        <w:rPr>
          <w:rFonts w:ascii="Times New Roman" w:hAnsi="Times New Roman"/>
          <w:color w:val="000000" w:themeColor="text1"/>
          <w:sz w:val="28"/>
          <w:szCs w:val="28"/>
        </w:rPr>
        <w:t>ня вправ ногами (на двох, одній й по черзі), руками (у всіх напрямках: однаково і різнойменно), цілісно (всіма частинами тіла). Деталі техніки - другорядні особливості руху, які можуть виконуватися з деякими варіаціями, наприклад, рухи рук в стрибках і поворотах, також деталі, що не порушують основ техніки, але можуть сприяти повній реалізації індивідуальних можливостей при рішенні рухової задачі.</w:t>
      </w:r>
    </w:p>
    <w:p w14:paraId="5628D771" w14:textId="77777777" w:rsidR="001D1798" w:rsidRPr="00E67991" w:rsidRDefault="0054455E" w:rsidP="000A5C4D">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color w:val="000000" w:themeColor="text1"/>
          <w:sz w:val="28"/>
          <w:szCs w:val="28"/>
        </w:rPr>
        <w:t xml:space="preserve">Отже, поняття </w:t>
      </w:r>
      <w:r w:rsidRPr="00E67991">
        <w:rPr>
          <w:rFonts w:ascii="Times New Roman" w:hAnsi="Times New Roman"/>
          <w:b/>
          <w:color w:val="000000" w:themeColor="text1"/>
          <w:sz w:val="28"/>
          <w:szCs w:val="28"/>
        </w:rPr>
        <w:t>"спортивна техніка"</w:t>
      </w:r>
      <w:r w:rsidRPr="00E67991">
        <w:rPr>
          <w:rFonts w:ascii="Times New Roman" w:hAnsi="Times New Roman"/>
          <w:color w:val="000000" w:themeColor="text1"/>
          <w:sz w:val="28"/>
          <w:szCs w:val="28"/>
        </w:rPr>
        <w:t xml:space="preserve"> стоїть поряд з поняттям форми фізичної вправи, якщо мати на увазі не тільки зовнішню, але і внутрішню структуру руху. Однак відмінність полягає в тому, що термін спортивна "техніка " стосується не всіх, а лише відносно ефективних форм фізичних вправ, які раціонально сформовані з врахуванням закономірностей руху. </w:t>
      </w:r>
    </w:p>
    <w:p w14:paraId="77DDE2D6" w14:textId="77777777" w:rsidR="001D1798" w:rsidRPr="00E67991" w:rsidRDefault="0054455E" w:rsidP="000A5C4D">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b/>
          <w:color w:val="000000" w:themeColor="text1"/>
          <w:sz w:val="28"/>
          <w:szCs w:val="28"/>
        </w:rPr>
        <w:t>Основна ланка техніки</w:t>
      </w:r>
      <w:r w:rsidRPr="00E67991">
        <w:rPr>
          <w:rFonts w:ascii="Times New Roman" w:hAnsi="Times New Roman"/>
          <w:color w:val="000000" w:themeColor="text1"/>
          <w:sz w:val="28"/>
          <w:szCs w:val="28"/>
        </w:rPr>
        <w:t xml:space="preserve"> - це найбільш важлива, вирішальна частина даного способу виконання рухового завдання. Наприклад, виконання хвилі тіла, підйому </w:t>
      </w:r>
      <w:proofErr w:type="spellStart"/>
      <w:r w:rsidRPr="00E67991">
        <w:rPr>
          <w:rFonts w:ascii="Times New Roman" w:hAnsi="Times New Roman"/>
          <w:color w:val="000000" w:themeColor="text1"/>
          <w:sz w:val="28"/>
          <w:szCs w:val="28"/>
        </w:rPr>
        <w:t>розгибом</w:t>
      </w:r>
      <w:proofErr w:type="spellEnd"/>
      <w:r w:rsidRPr="00E67991">
        <w:rPr>
          <w:rFonts w:ascii="Times New Roman" w:hAnsi="Times New Roman"/>
          <w:color w:val="000000" w:themeColor="text1"/>
          <w:sz w:val="28"/>
          <w:szCs w:val="28"/>
        </w:rPr>
        <w:t xml:space="preserve"> – своєчасне і швидке розгинання в кульшових суглобах з наступним гальмуванням ніг і </w:t>
      </w:r>
      <w:proofErr w:type="spellStart"/>
      <w:r w:rsidRPr="00E67991">
        <w:rPr>
          <w:rFonts w:ascii="Times New Roman" w:hAnsi="Times New Roman"/>
          <w:color w:val="000000" w:themeColor="text1"/>
          <w:sz w:val="28"/>
          <w:szCs w:val="28"/>
        </w:rPr>
        <w:t>ривковий</w:t>
      </w:r>
      <w:proofErr w:type="spellEnd"/>
      <w:r w:rsidRPr="00E67991">
        <w:rPr>
          <w:rFonts w:ascii="Times New Roman" w:hAnsi="Times New Roman"/>
          <w:color w:val="000000" w:themeColor="text1"/>
          <w:sz w:val="28"/>
          <w:szCs w:val="28"/>
        </w:rPr>
        <w:t xml:space="preserve"> рух руками. Виконання основної ланки в гімнастичних вправах завжди здійснюється за відносно короткий проміжок часу і потребує значних м´язових зусиль.</w:t>
      </w:r>
    </w:p>
    <w:p w14:paraId="16543550" w14:textId="77777777" w:rsidR="001D1798" w:rsidRPr="00E67991" w:rsidRDefault="0054455E" w:rsidP="000A5C4D">
      <w:pPr>
        <w:tabs>
          <w:tab w:val="left" w:pos="-142"/>
          <w:tab w:val="left" w:pos="0"/>
        </w:tabs>
        <w:spacing w:after="0" w:line="360" w:lineRule="auto"/>
        <w:ind w:right="51" w:firstLine="720"/>
        <w:jc w:val="both"/>
        <w:rPr>
          <w:rFonts w:ascii="Times New Roman" w:hAnsi="Times New Roman"/>
          <w:color w:val="000000" w:themeColor="text1"/>
          <w:sz w:val="28"/>
          <w:szCs w:val="28"/>
        </w:rPr>
      </w:pPr>
      <w:r w:rsidRPr="00E67991">
        <w:rPr>
          <w:rFonts w:ascii="Times New Roman" w:hAnsi="Times New Roman"/>
          <w:b/>
          <w:color w:val="000000" w:themeColor="text1"/>
          <w:sz w:val="28"/>
          <w:szCs w:val="28"/>
        </w:rPr>
        <w:t>Деталі техніки</w:t>
      </w:r>
      <w:r w:rsidRPr="00E67991">
        <w:rPr>
          <w:rFonts w:ascii="Times New Roman" w:hAnsi="Times New Roman"/>
          <w:color w:val="000000" w:themeColor="text1"/>
          <w:sz w:val="28"/>
          <w:szCs w:val="28"/>
        </w:rPr>
        <w:t xml:space="preserve"> - другорядні особливості руху, які не порушують його основного механізму. Деталі техніки можуть бути неоднакові у різних гімнасток і в більшості випадків залежать від індивідуальних морфологічних і функціональних особливостей (наприклад швидкість виконання базових елементів – акробатичні динамічні оберти с предметом і без). Правильне використання індивідуальних особливостей характеризує індивідуальну техніку. Індивідуальні або групові особливості техніки гімнастичних вправ прийнято називати </w:t>
      </w:r>
      <w:r w:rsidRPr="00E67991">
        <w:rPr>
          <w:rFonts w:ascii="Times New Roman" w:hAnsi="Times New Roman"/>
          <w:i/>
          <w:color w:val="000000" w:themeColor="text1"/>
          <w:sz w:val="28"/>
          <w:szCs w:val="28"/>
          <w:u w:val="single"/>
        </w:rPr>
        <w:t>стилем виконання.</w:t>
      </w:r>
      <w:r w:rsidRPr="00E67991">
        <w:rPr>
          <w:rFonts w:ascii="Times New Roman" w:hAnsi="Times New Roman"/>
          <w:color w:val="000000" w:themeColor="text1"/>
          <w:sz w:val="28"/>
          <w:szCs w:val="28"/>
        </w:rPr>
        <w:t xml:space="preserve"> </w:t>
      </w:r>
    </w:p>
    <w:p w14:paraId="378E046C" w14:textId="77777777" w:rsidR="001D1798" w:rsidRPr="00E67991" w:rsidRDefault="001D1798" w:rsidP="00DD0847">
      <w:pPr>
        <w:tabs>
          <w:tab w:val="left" w:pos="-142"/>
          <w:tab w:val="left" w:pos="0"/>
        </w:tabs>
        <w:spacing w:after="0" w:line="360" w:lineRule="auto"/>
        <w:ind w:right="50" w:firstLine="567"/>
        <w:jc w:val="both"/>
        <w:rPr>
          <w:rFonts w:ascii="Times New Roman" w:hAnsi="Times New Roman"/>
          <w:color w:val="000000" w:themeColor="text1"/>
          <w:sz w:val="28"/>
          <w:szCs w:val="28"/>
        </w:rPr>
      </w:pPr>
    </w:p>
    <w:p w14:paraId="5E4C6C37" w14:textId="56753243" w:rsidR="001D1798" w:rsidRPr="00E67991" w:rsidRDefault="000A5C4D" w:rsidP="00DD0847">
      <w:pPr>
        <w:tabs>
          <w:tab w:val="left" w:pos="-142"/>
          <w:tab w:val="left" w:pos="0"/>
        </w:tabs>
        <w:spacing w:after="0" w:line="360" w:lineRule="auto"/>
        <w:ind w:right="50" w:firstLine="567"/>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ТЕМА № 9</w:t>
      </w:r>
    </w:p>
    <w:p w14:paraId="22103FEF" w14:textId="5483C3CC" w:rsidR="000A5C4D" w:rsidRPr="00E67991" w:rsidRDefault="000A5C4D" w:rsidP="00DD0847">
      <w:pPr>
        <w:tabs>
          <w:tab w:val="left" w:pos="-142"/>
          <w:tab w:val="left" w:pos="0"/>
        </w:tabs>
        <w:spacing w:after="0" w:line="360" w:lineRule="auto"/>
        <w:ind w:right="50" w:firstLine="567"/>
        <w:jc w:val="center"/>
        <w:rPr>
          <w:rFonts w:ascii="Times New Roman" w:hAnsi="Times New Roman"/>
          <w:b/>
          <w:color w:val="000000" w:themeColor="text1"/>
          <w:sz w:val="28"/>
          <w:szCs w:val="28"/>
        </w:rPr>
      </w:pPr>
      <w:r w:rsidRPr="00E67991">
        <w:rPr>
          <w:rFonts w:ascii="Times New Roman" w:hAnsi="Times New Roman"/>
          <w:b/>
          <w:color w:val="000000" w:themeColor="text1"/>
          <w:sz w:val="28"/>
          <w:szCs w:val="28"/>
        </w:rPr>
        <w:t>ЛІТЕРАТУРА ДО ТЕМИ</w:t>
      </w:r>
    </w:p>
    <w:p w14:paraId="1CBFB98C" w14:textId="77777777" w:rsidR="007F0A41" w:rsidRPr="007F0A41" w:rsidRDefault="007F0A41" w:rsidP="007F0A41">
      <w:pPr>
        <w:pStyle w:val="af"/>
        <w:numPr>
          <w:ilvl w:val="0"/>
          <w:numId w:val="47"/>
        </w:numPr>
        <w:spacing w:after="0" w:line="360" w:lineRule="auto"/>
        <w:ind w:left="0" w:firstLine="0"/>
        <w:jc w:val="both"/>
        <w:rPr>
          <w:rFonts w:ascii="Times New Roman" w:hAnsi="Times New Roman"/>
          <w:color w:val="000000" w:themeColor="text1"/>
          <w:sz w:val="28"/>
          <w:szCs w:val="28"/>
        </w:rPr>
      </w:pPr>
      <w:r w:rsidRPr="007F0A41">
        <w:rPr>
          <w:rFonts w:ascii="Times New Roman" w:hAnsi="Times New Roman"/>
          <w:color w:val="000000" w:themeColor="text1"/>
          <w:sz w:val="28"/>
          <w:szCs w:val="28"/>
        </w:rPr>
        <w:t xml:space="preserve">Андреєва Н. О.  Значення окремих компонентів предметної підготовки гімнасток за даними анкетування тренерів різної кваліфікації. </w:t>
      </w:r>
      <w:r w:rsidRPr="007F0A41">
        <w:rPr>
          <w:rFonts w:ascii="Times New Roman" w:hAnsi="Times New Roman"/>
          <w:i/>
          <w:iCs/>
          <w:color w:val="000000" w:themeColor="text1"/>
          <w:sz w:val="28"/>
          <w:szCs w:val="28"/>
        </w:rPr>
        <w:t>Педагогіка, психологія та медико-біологічні проблеми фізичного виховання і спорту</w:t>
      </w:r>
      <w:r w:rsidRPr="007F0A41">
        <w:rPr>
          <w:rFonts w:ascii="Times New Roman" w:hAnsi="Times New Roman"/>
          <w:color w:val="000000" w:themeColor="text1"/>
          <w:sz w:val="28"/>
          <w:szCs w:val="28"/>
        </w:rPr>
        <w:t>. 2014. № 9. С. 3-10.</w:t>
      </w:r>
    </w:p>
    <w:p w14:paraId="023DFFE3" w14:textId="77777777" w:rsidR="007F0A41" w:rsidRPr="007F0A41" w:rsidRDefault="007F0A41" w:rsidP="007F0A41">
      <w:pPr>
        <w:pStyle w:val="af"/>
        <w:numPr>
          <w:ilvl w:val="0"/>
          <w:numId w:val="47"/>
        </w:numPr>
        <w:spacing w:after="0" w:line="360" w:lineRule="auto"/>
        <w:ind w:left="0" w:firstLine="0"/>
        <w:jc w:val="both"/>
        <w:rPr>
          <w:rFonts w:ascii="Times New Roman" w:hAnsi="Times New Roman"/>
          <w:color w:val="000000" w:themeColor="text1"/>
          <w:sz w:val="28"/>
          <w:szCs w:val="28"/>
        </w:rPr>
      </w:pPr>
      <w:proofErr w:type="spellStart"/>
      <w:r w:rsidRPr="007F0A41">
        <w:rPr>
          <w:rFonts w:ascii="Times New Roman" w:hAnsi="Times New Roman"/>
          <w:color w:val="000000" w:themeColor="text1"/>
          <w:sz w:val="28"/>
          <w:szCs w:val="28"/>
        </w:rPr>
        <w:t>Болобан</w:t>
      </w:r>
      <w:proofErr w:type="spellEnd"/>
      <w:r w:rsidRPr="007F0A41">
        <w:rPr>
          <w:rFonts w:ascii="Times New Roman" w:hAnsi="Times New Roman"/>
          <w:color w:val="000000" w:themeColor="text1"/>
          <w:sz w:val="28"/>
          <w:szCs w:val="28"/>
        </w:rPr>
        <w:t xml:space="preserve"> В. М. </w:t>
      </w:r>
      <w:proofErr w:type="spellStart"/>
      <w:r w:rsidRPr="007F0A41">
        <w:rPr>
          <w:rFonts w:ascii="Times New Roman" w:hAnsi="Times New Roman"/>
          <w:color w:val="000000" w:themeColor="text1"/>
          <w:sz w:val="28"/>
          <w:szCs w:val="28"/>
        </w:rPr>
        <w:t>Сенсомоторна</w:t>
      </w:r>
      <w:proofErr w:type="spellEnd"/>
      <w:r w:rsidRPr="007F0A41">
        <w:rPr>
          <w:rFonts w:ascii="Times New Roman" w:hAnsi="Times New Roman"/>
          <w:color w:val="000000" w:themeColor="text1"/>
          <w:sz w:val="28"/>
          <w:szCs w:val="28"/>
        </w:rPr>
        <w:t xml:space="preserve"> координація як основа технічної підготовки. </w:t>
      </w:r>
      <w:r w:rsidRPr="007F0A41">
        <w:rPr>
          <w:rFonts w:ascii="Times New Roman" w:hAnsi="Times New Roman"/>
          <w:i/>
          <w:iCs/>
          <w:color w:val="000000" w:themeColor="text1"/>
          <w:sz w:val="28"/>
          <w:szCs w:val="28"/>
        </w:rPr>
        <w:t>Наука в олімпійському спорті</w:t>
      </w:r>
      <w:r w:rsidRPr="007F0A41">
        <w:rPr>
          <w:rFonts w:ascii="Times New Roman" w:hAnsi="Times New Roman"/>
          <w:color w:val="000000" w:themeColor="text1"/>
          <w:sz w:val="28"/>
          <w:szCs w:val="28"/>
        </w:rPr>
        <w:t>. 2015. № 2. С. 73-80.</w:t>
      </w:r>
    </w:p>
    <w:p w14:paraId="1F8E5AA5" w14:textId="77777777" w:rsidR="007F0A41" w:rsidRPr="007F0A41" w:rsidRDefault="007F0A41" w:rsidP="007F0A41">
      <w:pPr>
        <w:pStyle w:val="af"/>
        <w:numPr>
          <w:ilvl w:val="0"/>
          <w:numId w:val="47"/>
        </w:numPr>
        <w:spacing w:after="0" w:line="360" w:lineRule="auto"/>
        <w:ind w:left="0" w:firstLine="0"/>
        <w:jc w:val="both"/>
        <w:rPr>
          <w:rFonts w:ascii="Times New Roman" w:hAnsi="Times New Roman"/>
          <w:color w:val="000000" w:themeColor="text1"/>
          <w:sz w:val="28"/>
          <w:szCs w:val="28"/>
        </w:rPr>
      </w:pPr>
      <w:proofErr w:type="spellStart"/>
      <w:r w:rsidRPr="007F0A41">
        <w:rPr>
          <w:rFonts w:ascii="Times New Roman" w:hAnsi="Times New Roman"/>
          <w:color w:val="000000" w:themeColor="text1"/>
          <w:sz w:val="28"/>
          <w:szCs w:val="28"/>
        </w:rPr>
        <w:t>Бочкарнікова</w:t>
      </w:r>
      <w:proofErr w:type="spellEnd"/>
      <w:r w:rsidRPr="007F0A41">
        <w:rPr>
          <w:rFonts w:ascii="Times New Roman" w:hAnsi="Times New Roman"/>
          <w:color w:val="000000" w:themeColor="text1"/>
          <w:sz w:val="28"/>
          <w:szCs w:val="28"/>
        </w:rPr>
        <w:t xml:space="preserve"> Н. В., </w:t>
      </w:r>
      <w:proofErr w:type="spellStart"/>
      <w:r w:rsidRPr="007F0A41">
        <w:rPr>
          <w:rFonts w:ascii="Times New Roman" w:hAnsi="Times New Roman"/>
          <w:color w:val="000000" w:themeColor="text1"/>
          <w:sz w:val="28"/>
          <w:szCs w:val="28"/>
        </w:rPr>
        <w:t>Гаськов</w:t>
      </w:r>
      <w:proofErr w:type="spellEnd"/>
      <w:r w:rsidRPr="007F0A41">
        <w:rPr>
          <w:rFonts w:ascii="Times New Roman" w:hAnsi="Times New Roman"/>
          <w:color w:val="000000" w:themeColor="text1"/>
          <w:sz w:val="28"/>
          <w:szCs w:val="28"/>
        </w:rPr>
        <w:t xml:space="preserve"> А. В., </w:t>
      </w:r>
      <w:proofErr w:type="spellStart"/>
      <w:r w:rsidRPr="007F0A41">
        <w:rPr>
          <w:rFonts w:ascii="Times New Roman" w:hAnsi="Times New Roman"/>
          <w:color w:val="000000" w:themeColor="text1"/>
          <w:sz w:val="28"/>
          <w:szCs w:val="28"/>
        </w:rPr>
        <w:t>Овчиннікова</w:t>
      </w:r>
      <w:proofErr w:type="spellEnd"/>
      <w:r w:rsidRPr="007F0A41">
        <w:rPr>
          <w:rFonts w:ascii="Times New Roman" w:hAnsi="Times New Roman"/>
          <w:color w:val="000000" w:themeColor="text1"/>
          <w:sz w:val="28"/>
          <w:szCs w:val="28"/>
        </w:rPr>
        <w:t xml:space="preserve"> Е. І. Розвиток навиків  предметного маніпулювання в художній гімнастиці. </w:t>
      </w:r>
      <w:r w:rsidRPr="007F0A41">
        <w:rPr>
          <w:rFonts w:ascii="Times New Roman" w:hAnsi="Times New Roman"/>
          <w:i/>
          <w:iCs/>
          <w:color w:val="000000" w:themeColor="text1"/>
          <w:sz w:val="28"/>
          <w:szCs w:val="28"/>
        </w:rPr>
        <w:t>Проблема сучасної педагогічної освіти</w:t>
      </w:r>
      <w:r w:rsidRPr="007F0A41">
        <w:rPr>
          <w:rFonts w:ascii="Times New Roman" w:hAnsi="Times New Roman"/>
          <w:color w:val="000000" w:themeColor="text1"/>
          <w:sz w:val="28"/>
          <w:szCs w:val="28"/>
        </w:rPr>
        <w:t>. 2018. № 59, С. 113-118.</w:t>
      </w:r>
    </w:p>
    <w:p w14:paraId="333821BE" w14:textId="77777777" w:rsidR="007F0A41" w:rsidRPr="007F0A41" w:rsidRDefault="007F0A41" w:rsidP="007F0A41">
      <w:pPr>
        <w:pStyle w:val="af"/>
        <w:numPr>
          <w:ilvl w:val="0"/>
          <w:numId w:val="47"/>
        </w:numPr>
        <w:spacing w:after="0" w:line="360" w:lineRule="auto"/>
        <w:ind w:left="0" w:firstLine="0"/>
        <w:jc w:val="both"/>
        <w:rPr>
          <w:rFonts w:ascii="Times New Roman" w:hAnsi="Times New Roman"/>
          <w:color w:val="000000" w:themeColor="text1"/>
          <w:sz w:val="28"/>
          <w:szCs w:val="28"/>
        </w:rPr>
      </w:pPr>
      <w:proofErr w:type="spellStart"/>
      <w:r w:rsidRPr="007F0A41">
        <w:rPr>
          <w:rFonts w:ascii="Times New Roman" w:hAnsi="Times New Roman"/>
          <w:color w:val="000000" w:themeColor="text1"/>
          <w:sz w:val="28"/>
          <w:szCs w:val="28"/>
        </w:rPr>
        <w:t>Муллагільдіна</w:t>
      </w:r>
      <w:proofErr w:type="spellEnd"/>
      <w:r w:rsidRPr="007F0A41">
        <w:rPr>
          <w:rFonts w:ascii="Times New Roman" w:hAnsi="Times New Roman"/>
          <w:color w:val="000000" w:themeColor="text1"/>
          <w:sz w:val="28"/>
          <w:szCs w:val="28"/>
        </w:rPr>
        <w:t xml:space="preserve"> А. Я., </w:t>
      </w:r>
      <w:proofErr w:type="spellStart"/>
      <w:r w:rsidRPr="007F0A41">
        <w:rPr>
          <w:rFonts w:ascii="Times New Roman" w:hAnsi="Times New Roman"/>
          <w:color w:val="000000" w:themeColor="text1"/>
          <w:sz w:val="28"/>
          <w:szCs w:val="28"/>
        </w:rPr>
        <w:t>Красова</w:t>
      </w:r>
      <w:proofErr w:type="spellEnd"/>
      <w:r w:rsidRPr="007F0A41">
        <w:rPr>
          <w:rFonts w:ascii="Times New Roman" w:hAnsi="Times New Roman"/>
          <w:color w:val="000000" w:themeColor="text1"/>
          <w:sz w:val="28"/>
          <w:szCs w:val="28"/>
        </w:rPr>
        <w:t xml:space="preserve"> І. В. Технічна підготовка спортсменок 10-11 років в художній гімнастиці у вправах з булавами. </w:t>
      </w:r>
      <w:r w:rsidRPr="007F0A41">
        <w:rPr>
          <w:rFonts w:ascii="Times New Roman" w:hAnsi="Times New Roman"/>
          <w:i/>
          <w:iCs/>
          <w:color w:val="000000" w:themeColor="text1"/>
          <w:sz w:val="28"/>
          <w:szCs w:val="28"/>
        </w:rPr>
        <w:t>Науковий часопис Національного педагогічного університету імені М. П. Драгоманова</w:t>
      </w:r>
      <w:r w:rsidRPr="007F0A41">
        <w:rPr>
          <w:rFonts w:ascii="Times New Roman" w:hAnsi="Times New Roman"/>
          <w:color w:val="000000" w:themeColor="text1"/>
          <w:sz w:val="28"/>
          <w:szCs w:val="28"/>
        </w:rPr>
        <w:t>. Серія №15, Науково-педагогічні проблеми фізичної культури (фізична культура і спорт). 2018. Випуск 4 (98) 18, С. 114-118.</w:t>
      </w:r>
    </w:p>
    <w:p w14:paraId="0B73508A" w14:textId="77777777" w:rsidR="007F0A41" w:rsidRPr="007F0A41" w:rsidRDefault="007F0A41" w:rsidP="007F0A41">
      <w:pPr>
        <w:pStyle w:val="af"/>
        <w:numPr>
          <w:ilvl w:val="0"/>
          <w:numId w:val="47"/>
        </w:numPr>
        <w:spacing w:after="0" w:line="360" w:lineRule="auto"/>
        <w:ind w:left="0" w:firstLine="0"/>
        <w:jc w:val="both"/>
        <w:rPr>
          <w:rFonts w:ascii="Times New Roman" w:hAnsi="Times New Roman"/>
          <w:color w:val="000000" w:themeColor="text1"/>
          <w:sz w:val="28"/>
          <w:szCs w:val="28"/>
        </w:rPr>
      </w:pPr>
      <w:r w:rsidRPr="007F0A41">
        <w:rPr>
          <w:rFonts w:ascii="Times New Roman" w:hAnsi="Times New Roman"/>
          <w:color w:val="000000" w:themeColor="text1"/>
          <w:sz w:val="28"/>
          <w:szCs w:val="28"/>
        </w:rPr>
        <w:t xml:space="preserve">Нестерова Т. І. Вплив засобів художньої гімнастики на дітей початкових класів на </w:t>
      </w:r>
      <w:proofErr w:type="spellStart"/>
      <w:r w:rsidRPr="007F0A41">
        <w:rPr>
          <w:rFonts w:ascii="Times New Roman" w:hAnsi="Times New Roman"/>
          <w:color w:val="000000" w:themeColor="text1"/>
          <w:sz w:val="28"/>
          <w:szCs w:val="28"/>
        </w:rPr>
        <w:t>уроках</w:t>
      </w:r>
      <w:proofErr w:type="spellEnd"/>
      <w:r w:rsidRPr="007F0A41">
        <w:rPr>
          <w:rFonts w:ascii="Times New Roman" w:hAnsi="Times New Roman"/>
          <w:color w:val="000000" w:themeColor="text1"/>
          <w:sz w:val="28"/>
          <w:szCs w:val="28"/>
        </w:rPr>
        <w:t xml:space="preserve"> фізичної культури. </w:t>
      </w:r>
      <w:r w:rsidRPr="007F0A41">
        <w:rPr>
          <w:rFonts w:ascii="Times New Roman" w:hAnsi="Times New Roman"/>
          <w:i/>
          <w:iCs/>
          <w:color w:val="000000" w:themeColor="text1"/>
          <w:sz w:val="28"/>
          <w:szCs w:val="28"/>
        </w:rPr>
        <w:t>Науковий часопис Національного педагогічного університету імені М. П. Драгоманова.</w:t>
      </w:r>
      <w:r w:rsidRPr="007F0A41">
        <w:rPr>
          <w:rFonts w:ascii="Times New Roman" w:hAnsi="Times New Roman"/>
          <w:color w:val="000000" w:themeColor="text1"/>
          <w:sz w:val="28"/>
          <w:szCs w:val="28"/>
        </w:rPr>
        <w:t xml:space="preserve"> Серія 15: </w:t>
      </w:r>
      <w:proofErr w:type="spellStart"/>
      <w:r w:rsidRPr="007F0A41">
        <w:rPr>
          <w:rFonts w:ascii="Times New Roman" w:hAnsi="Times New Roman"/>
          <w:color w:val="000000" w:themeColor="text1"/>
          <w:sz w:val="28"/>
          <w:szCs w:val="28"/>
        </w:rPr>
        <w:t>зб</w:t>
      </w:r>
      <w:proofErr w:type="spellEnd"/>
      <w:r w:rsidRPr="007F0A41">
        <w:rPr>
          <w:rFonts w:ascii="Times New Roman" w:hAnsi="Times New Roman"/>
          <w:color w:val="000000" w:themeColor="text1"/>
          <w:sz w:val="28"/>
          <w:szCs w:val="28"/>
        </w:rPr>
        <w:t>. наук. праць. Київ : Вид-во НПУ імені М. П. Драгоманова, 2018. Вип. 3К (97). С. 362-365.</w:t>
      </w:r>
    </w:p>
    <w:p w14:paraId="61E581CB" w14:textId="77777777" w:rsidR="007F0A41" w:rsidRPr="007F0A41" w:rsidRDefault="007F0A41" w:rsidP="007F0A41">
      <w:pPr>
        <w:pStyle w:val="af"/>
        <w:numPr>
          <w:ilvl w:val="0"/>
          <w:numId w:val="47"/>
        </w:numPr>
        <w:spacing w:after="0" w:line="360" w:lineRule="auto"/>
        <w:ind w:left="0" w:firstLine="0"/>
        <w:jc w:val="both"/>
        <w:rPr>
          <w:rFonts w:ascii="Times New Roman" w:hAnsi="Times New Roman"/>
          <w:color w:val="000000" w:themeColor="text1"/>
          <w:sz w:val="28"/>
          <w:szCs w:val="28"/>
        </w:rPr>
      </w:pPr>
      <w:proofErr w:type="spellStart"/>
      <w:r w:rsidRPr="007F0A41">
        <w:rPr>
          <w:rFonts w:ascii="Times New Roman" w:hAnsi="Times New Roman"/>
          <w:color w:val="000000" w:themeColor="text1"/>
          <w:sz w:val="28"/>
          <w:szCs w:val="28"/>
        </w:rPr>
        <w:t>Сосіна</w:t>
      </w:r>
      <w:proofErr w:type="spellEnd"/>
      <w:r w:rsidRPr="007F0A41">
        <w:rPr>
          <w:rFonts w:ascii="Times New Roman" w:hAnsi="Times New Roman"/>
          <w:color w:val="000000" w:themeColor="text1"/>
          <w:sz w:val="28"/>
          <w:szCs w:val="28"/>
        </w:rPr>
        <w:t xml:space="preserve"> В., Руда І. Сучасні вимоги до розвитку гнучкості у художній гімнастиці. </w:t>
      </w:r>
      <w:r w:rsidRPr="007F0A41">
        <w:rPr>
          <w:rFonts w:ascii="Times New Roman" w:hAnsi="Times New Roman"/>
          <w:i/>
          <w:iCs/>
          <w:color w:val="000000" w:themeColor="text1"/>
          <w:sz w:val="28"/>
          <w:szCs w:val="28"/>
        </w:rPr>
        <w:t>Наука в олімпійському спорті</w:t>
      </w:r>
      <w:r w:rsidRPr="007F0A41">
        <w:rPr>
          <w:rFonts w:ascii="Times New Roman" w:hAnsi="Times New Roman"/>
          <w:color w:val="000000" w:themeColor="text1"/>
          <w:sz w:val="28"/>
          <w:szCs w:val="28"/>
        </w:rPr>
        <w:t>. 2020. № 1. С. 48-51.</w:t>
      </w:r>
    </w:p>
    <w:p w14:paraId="3CB12369" w14:textId="77777777" w:rsidR="007F0A41" w:rsidRPr="007F0A41" w:rsidRDefault="007F0A41" w:rsidP="007F0A41">
      <w:pPr>
        <w:pStyle w:val="af"/>
        <w:numPr>
          <w:ilvl w:val="0"/>
          <w:numId w:val="47"/>
        </w:numPr>
        <w:spacing w:after="0" w:line="360" w:lineRule="auto"/>
        <w:ind w:left="0" w:firstLine="0"/>
        <w:jc w:val="both"/>
        <w:rPr>
          <w:rFonts w:ascii="Times New Roman" w:hAnsi="Times New Roman"/>
          <w:color w:val="000000" w:themeColor="text1"/>
          <w:sz w:val="28"/>
          <w:szCs w:val="28"/>
        </w:rPr>
      </w:pPr>
      <w:proofErr w:type="spellStart"/>
      <w:r w:rsidRPr="007F0A41">
        <w:rPr>
          <w:rFonts w:ascii="Times New Roman" w:hAnsi="Times New Roman"/>
          <w:color w:val="000000" w:themeColor="text1"/>
          <w:sz w:val="28"/>
          <w:szCs w:val="28"/>
        </w:rPr>
        <w:t>Суменкова</w:t>
      </w:r>
      <w:proofErr w:type="spellEnd"/>
      <w:r w:rsidRPr="007F0A41">
        <w:rPr>
          <w:rFonts w:ascii="Times New Roman" w:hAnsi="Times New Roman"/>
          <w:color w:val="000000" w:themeColor="text1"/>
          <w:sz w:val="28"/>
          <w:szCs w:val="28"/>
        </w:rPr>
        <w:t xml:space="preserve"> А., Наконечна І., Руденко А. Кінематичний аналіз техніки виконання милиць булавами висококваліфікованих гімнасток в змагальних композиціях в художній гімнастиці. </w:t>
      </w:r>
      <w:r w:rsidRPr="007F0A41">
        <w:rPr>
          <w:rFonts w:ascii="Times New Roman" w:hAnsi="Times New Roman"/>
          <w:i/>
          <w:iCs/>
          <w:color w:val="000000" w:themeColor="text1"/>
          <w:sz w:val="28"/>
          <w:szCs w:val="28"/>
        </w:rPr>
        <w:t>Молодіжний науковий вісник Східноєвропейського національного університету імені Лесі Українки</w:t>
      </w:r>
      <w:r w:rsidRPr="007F0A41">
        <w:rPr>
          <w:rFonts w:ascii="Times New Roman" w:hAnsi="Times New Roman"/>
          <w:color w:val="000000" w:themeColor="text1"/>
          <w:sz w:val="28"/>
          <w:szCs w:val="28"/>
        </w:rPr>
        <w:t>. 2012. № 8. С. 133-136.</w:t>
      </w:r>
    </w:p>
    <w:p w14:paraId="72A844BD" w14:textId="77777777" w:rsidR="007F0A41" w:rsidRPr="007F0A41" w:rsidRDefault="007F0A41" w:rsidP="007F0A41">
      <w:pPr>
        <w:pStyle w:val="af"/>
        <w:numPr>
          <w:ilvl w:val="0"/>
          <w:numId w:val="47"/>
        </w:numPr>
        <w:spacing w:after="0" w:line="360" w:lineRule="auto"/>
        <w:ind w:left="0" w:firstLine="0"/>
        <w:jc w:val="both"/>
        <w:rPr>
          <w:rFonts w:ascii="Times New Roman" w:hAnsi="Times New Roman"/>
          <w:color w:val="000000" w:themeColor="text1"/>
          <w:sz w:val="28"/>
          <w:szCs w:val="28"/>
        </w:rPr>
      </w:pPr>
      <w:r w:rsidRPr="007F0A41">
        <w:rPr>
          <w:rFonts w:ascii="Times New Roman" w:hAnsi="Times New Roman"/>
          <w:color w:val="000000" w:themeColor="text1"/>
          <w:sz w:val="28"/>
          <w:szCs w:val="28"/>
        </w:rPr>
        <w:t>Сутула В., Дейнеко А., Рябченко О. Підвищення культури виконання змагальних композицій юними гімнастками за рахунок використання нетрадиційних засобів підготовки. Слобожанський науково-спортивний вісник. № 2 (70), 2019. С. 44–49.</w:t>
      </w:r>
    </w:p>
    <w:p w14:paraId="3C61FF72" w14:textId="77777777" w:rsidR="007F0A41" w:rsidRPr="007F0A41" w:rsidRDefault="007F0A41" w:rsidP="007F0A41">
      <w:pPr>
        <w:pStyle w:val="af"/>
        <w:numPr>
          <w:ilvl w:val="0"/>
          <w:numId w:val="47"/>
        </w:numPr>
        <w:spacing w:after="0" w:line="360" w:lineRule="auto"/>
        <w:ind w:left="0" w:firstLine="0"/>
        <w:jc w:val="both"/>
        <w:rPr>
          <w:rFonts w:ascii="Times New Roman" w:hAnsi="Times New Roman"/>
          <w:color w:val="000000" w:themeColor="text1"/>
          <w:sz w:val="28"/>
          <w:szCs w:val="28"/>
        </w:rPr>
      </w:pPr>
      <w:proofErr w:type="spellStart"/>
      <w:r w:rsidRPr="007F0A41">
        <w:rPr>
          <w:rFonts w:ascii="Times New Roman" w:hAnsi="Times New Roman"/>
          <w:color w:val="000000" w:themeColor="text1"/>
          <w:sz w:val="28"/>
          <w:szCs w:val="28"/>
        </w:rPr>
        <w:t>Черняков</w:t>
      </w:r>
      <w:proofErr w:type="spellEnd"/>
      <w:r w:rsidRPr="007F0A41">
        <w:rPr>
          <w:rFonts w:ascii="Times New Roman" w:hAnsi="Times New Roman"/>
          <w:color w:val="000000" w:themeColor="text1"/>
          <w:sz w:val="28"/>
          <w:szCs w:val="28"/>
        </w:rPr>
        <w:t xml:space="preserve"> В. В., </w:t>
      </w:r>
      <w:proofErr w:type="spellStart"/>
      <w:r w:rsidRPr="007F0A41">
        <w:rPr>
          <w:rFonts w:ascii="Times New Roman" w:hAnsi="Times New Roman"/>
          <w:color w:val="000000" w:themeColor="text1"/>
          <w:sz w:val="28"/>
          <w:szCs w:val="28"/>
        </w:rPr>
        <w:t>Желізний</w:t>
      </w:r>
      <w:proofErr w:type="spellEnd"/>
      <w:r w:rsidRPr="007F0A41">
        <w:rPr>
          <w:rFonts w:ascii="Times New Roman" w:hAnsi="Times New Roman"/>
          <w:color w:val="000000" w:themeColor="text1"/>
          <w:sz w:val="28"/>
          <w:szCs w:val="28"/>
        </w:rPr>
        <w:t xml:space="preserve"> М. М. Гімнастика та методика її викладання: навч. посібник. Чернігів: ЧНПУ імені Т. Г. Шевченка, 2017. 264 с.</w:t>
      </w:r>
    </w:p>
    <w:p w14:paraId="16918AC3" w14:textId="2C1E3E65" w:rsidR="007F0A41" w:rsidRPr="007F0A41" w:rsidRDefault="007F0A41" w:rsidP="007F0A41">
      <w:pPr>
        <w:pStyle w:val="af"/>
        <w:numPr>
          <w:ilvl w:val="0"/>
          <w:numId w:val="47"/>
        </w:numPr>
        <w:spacing w:after="0" w:line="360" w:lineRule="auto"/>
        <w:ind w:left="0" w:firstLine="0"/>
        <w:jc w:val="both"/>
        <w:rPr>
          <w:rFonts w:ascii="Times New Roman" w:hAnsi="Times New Roman"/>
          <w:color w:val="000000" w:themeColor="text1"/>
          <w:sz w:val="28"/>
          <w:szCs w:val="28"/>
        </w:rPr>
      </w:pPr>
      <w:proofErr w:type="spellStart"/>
      <w:r w:rsidRPr="007F0A41">
        <w:rPr>
          <w:rFonts w:ascii="Times New Roman" w:hAnsi="Times New Roman"/>
          <w:color w:val="000000" w:themeColor="text1"/>
          <w:sz w:val="28"/>
          <w:szCs w:val="28"/>
        </w:rPr>
        <w:t>Шельчук</w:t>
      </w:r>
      <w:proofErr w:type="spellEnd"/>
      <w:r w:rsidRPr="007F0A41">
        <w:rPr>
          <w:rFonts w:ascii="Times New Roman" w:hAnsi="Times New Roman"/>
          <w:color w:val="000000" w:themeColor="text1"/>
          <w:sz w:val="28"/>
          <w:szCs w:val="28"/>
        </w:rPr>
        <w:t xml:space="preserve"> Н. С. Морфологічні особливості гімнасток-«художниць» 12–14 років. </w:t>
      </w:r>
      <w:r w:rsidRPr="007F0A41">
        <w:rPr>
          <w:rFonts w:ascii="Times New Roman" w:hAnsi="Times New Roman"/>
          <w:i/>
          <w:iCs/>
          <w:color w:val="000000" w:themeColor="text1"/>
          <w:sz w:val="28"/>
          <w:szCs w:val="28"/>
        </w:rPr>
        <w:t>Молода спортивна наука України</w:t>
      </w:r>
      <w:r w:rsidRPr="007F0A41">
        <w:rPr>
          <w:rFonts w:ascii="Times New Roman" w:hAnsi="Times New Roman"/>
          <w:color w:val="000000" w:themeColor="text1"/>
          <w:sz w:val="28"/>
          <w:szCs w:val="28"/>
        </w:rPr>
        <w:t xml:space="preserve">: </w:t>
      </w:r>
      <w:proofErr w:type="spellStart"/>
      <w:r w:rsidRPr="007F0A41">
        <w:rPr>
          <w:rFonts w:ascii="Times New Roman" w:hAnsi="Times New Roman"/>
          <w:color w:val="000000" w:themeColor="text1"/>
          <w:sz w:val="28"/>
          <w:szCs w:val="28"/>
        </w:rPr>
        <w:t>зб</w:t>
      </w:r>
      <w:proofErr w:type="spellEnd"/>
      <w:r w:rsidRPr="007F0A41">
        <w:rPr>
          <w:rFonts w:ascii="Times New Roman" w:hAnsi="Times New Roman"/>
          <w:color w:val="000000" w:themeColor="text1"/>
          <w:sz w:val="28"/>
          <w:szCs w:val="28"/>
        </w:rPr>
        <w:t>. нау</w:t>
      </w:r>
      <w:r w:rsidR="00A14869">
        <w:rPr>
          <w:rFonts w:ascii="Times New Roman" w:hAnsi="Times New Roman"/>
          <w:color w:val="000000" w:themeColor="text1"/>
          <w:sz w:val="28"/>
          <w:szCs w:val="28"/>
        </w:rPr>
        <w:t xml:space="preserve">к. праць. Львів, 2003. Вип. 7, </w:t>
      </w:r>
      <w:r w:rsidR="00A14869">
        <w:rPr>
          <w:rFonts w:ascii="Times New Roman" w:hAnsi="Times New Roman"/>
          <w:color w:val="000000" w:themeColor="text1"/>
          <w:sz w:val="28"/>
          <w:szCs w:val="28"/>
          <w:lang w:val="ru-RU"/>
        </w:rPr>
        <w:t>Т</w:t>
      </w:r>
      <w:r w:rsidRPr="007F0A41">
        <w:rPr>
          <w:rFonts w:ascii="Times New Roman" w:hAnsi="Times New Roman"/>
          <w:color w:val="000000" w:themeColor="text1"/>
          <w:sz w:val="28"/>
          <w:szCs w:val="28"/>
        </w:rPr>
        <w:t>. 3. С. 171–173.</w:t>
      </w:r>
    </w:p>
    <w:p w14:paraId="6FD3BBC6" w14:textId="77777777" w:rsidR="000A5C4D" w:rsidRDefault="000A5C4D">
      <w:pPr>
        <w:spacing w:after="0" w:line="240" w:lineRule="auto"/>
        <w:rPr>
          <w:rFonts w:ascii="Times New Roman" w:hAnsi="Times New Roman"/>
          <w:color w:val="000000" w:themeColor="text1"/>
          <w:sz w:val="28"/>
          <w:szCs w:val="28"/>
        </w:rPr>
      </w:pPr>
      <w:r>
        <w:rPr>
          <w:rFonts w:ascii="Times New Roman" w:hAnsi="Times New Roman"/>
          <w:color w:val="000000" w:themeColor="text1"/>
          <w:sz w:val="28"/>
          <w:szCs w:val="28"/>
        </w:rPr>
        <w:br w:type="page"/>
      </w:r>
    </w:p>
    <w:p w14:paraId="1157043E" w14:textId="33D6C219" w:rsidR="001D1798" w:rsidRPr="00E67991" w:rsidRDefault="000A5C4D" w:rsidP="00DD0847">
      <w:pPr>
        <w:spacing w:after="0" w:line="360" w:lineRule="auto"/>
        <w:jc w:val="center"/>
        <w:rPr>
          <w:rFonts w:ascii="Times New Roman" w:hAnsi="Times New Roman"/>
          <w:b/>
          <w:sz w:val="28"/>
          <w:szCs w:val="28"/>
        </w:rPr>
      </w:pPr>
      <w:r w:rsidRPr="00E67991">
        <w:rPr>
          <w:rFonts w:ascii="Times New Roman" w:hAnsi="Times New Roman"/>
          <w:b/>
          <w:sz w:val="28"/>
          <w:szCs w:val="28"/>
        </w:rPr>
        <w:t>ТЕМА № 10</w:t>
      </w:r>
    </w:p>
    <w:p w14:paraId="524A84A8" w14:textId="6488E5F3" w:rsidR="001D1798" w:rsidRDefault="000A5C4D" w:rsidP="00DD0847">
      <w:pPr>
        <w:spacing w:after="0" w:line="360" w:lineRule="auto"/>
        <w:jc w:val="center"/>
        <w:rPr>
          <w:rFonts w:ascii="Times New Roman" w:hAnsi="Times New Roman"/>
          <w:b/>
          <w:sz w:val="28"/>
          <w:szCs w:val="28"/>
        </w:rPr>
      </w:pPr>
      <w:r w:rsidRPr="00E67991">
        <w:rPr>
          <w:rFonts w:ascii="Times New Roman" w:hAnsi="Times New Roman"/>
          <w:b/>
          <w:sz w:val="28"/>
          <w:szCs w:val="28"/>
        </w:rPr>
        <w:t>ЗМАГАЛЬНІ ПОЛОЖЕННЯ ПРО НАВАНТАЖЕННЯ ТА ДІЯЛЬНІСТЬ СПОРТСМЕНОК У ГІМНАСТИЦІ ХУДОЖНІЙ</w:t>
      </w:r>
    </w:p>
    <w:p w14:paraId="6F1FDEDC" w14:textId="77777777" w:rsidR="000A5C4D" w:rsidRPr="00E67991" w:rsidRDefault="000A5C4D" w:rsidP="00DD0847">
      <w:pPr>
        <w:spacing w:after="0" w:line="360" w:lineRule="auto"/>
        <w:jc w:val="center"/>
        <w:rPr>
          <w:rFonts w:ascii="Times New Roman" w:hAnsi="Times New Roman"/>
          <w:b/>
          <w:sz w:val="28"/>
          <w:szCs w:val="28"/>
        </w:rPr>
      </w:pPr>
    </w:p>
    <w:p w14:paraId="0FCFFB79" w14:textId="77777777" w:rsidR="001D1798" w:rsidRPr="00E67991" w:rsidRDefault="0054455E" w:rsidP="000A5C4D">
      <w:pPr>
        <w:spacing w:after="0" w:line="360" w:lineRule="auto"/>
        <w:ind w:firstLine="720"/>
        <w:jc w:val="both"/>
        <w:rPr>
          <w:rFonts w:ascii="Times New Roman" w:hAnsi="Times New Roman"/>
          <w:sz w:val="28"/>
          <w:szCs w:val="28"/>
        </w:rPr>
      </w:pPr>
      <w:r w:rsidRPr="00E67991">
        <w:rPr>
          <w:rFonts w:ascii="Times New Roman" w:hAnsi="Times New Roman"/>
          <w:sz w:val="28"/>
          <w:szCs w:val="28"/>
        </w:rPr>
        <w:t xml:space="preserve">Науково-методичні основи змагальної діяльності в теорії спорту. Склад системи змагальної діяльності спортсменів високої кваліфікації. Зміст системи змагальної діяльності в гімнастиці. Побудова та реалізація системи змагальної діяльності в художній гімнастиці. Мотивація змагальної діяльності. Готовність до виконання змагальних дій. Зміст змагальних дій спортсменок в художній гімнастиці. </w:t>
      </w:r>
      <w:proofErr w:type="spellStart"/>
      <w:r w:rsidRPr="00E67991">
        <w:rPr>
          <w:rFonts w:ascii="Times New Roman" w:hAnsi="Times New Roman"/>
          <w:sz w:val="28"/>
          <w:szCs w:val="28"/>
        </w:rPr>
        <w:t>Cтосовно</w:t>
      </w:r>
      <w:proofErr w:type="spellEnd"/>
      <w:r w:rsidRPr="00E67991">
        <w:rPr>
          <w:rFonts w:ascii="Times New Roman" w:hAnsi="Times New Roman"/>
          <w:sz w:val="28"/>
          <w:szCs w:val="28"/>
        </w:rPr>
        <w:t xml:space="preserve"> актуальності питання науково-методичне забезпечення становить органічну частину системи забезпечення спортивної підготовки. Тому НМЗ структурно й функціонально пов'язане з іншими її підсистемами: нормативно-правовою, організаційно-управлінською, кадровою, медичною, інформаційною, матеріально-технічною та фінансовою. Сфери впливу інших складових системи забезпечення на НМЗ були визначені як компоненти підтримки.</w:t>
      </w:r>
    </w:p>
    <w:p w14:paraId="6A06B814" w14:textId="1D24136E" w:rsidR="000A5C4D" w:rsidRDefault="0054455E" w:rsidP="007F0A41">
      <w:pPr>
        <w:spacing w:after="0" w:line="360" w:lineRule="auto"/>
        <w:ind w:firstLine="720"/>
        <w:jc w:val="both"/>
        <w:rPr>
          <w:rFonts w:ascii="Times New Roman" w:hAnsi="Times New Roman"/>
          <w:sz w:val="28"/>
          <w:szCs w:val="28"/>
        </w:rPr>
      </w:pPr>
      <w:r w:rsidRPr="00E67991">
        <w:rPr>
          <w:rFonts w:ascii="Times New Roman" w:hAnsi="Times New Roman"/>
          <w:sz w:val="28"/>
          <w:szCs w:val="28"/>
        </w:rPr>
        <w:t>Працюючи з дітьми слід пам’ятати, що морфологічний і функціональний розвиток здійснюється нерівномірно у різних вікових групах. Періоди прискореного зростання (сенситивні) чергуються з уповільненням, стабілізацією. Найбільш сприятливим для розвитку тих чи інших фізичних якостей є період, що співпадає з природним прискоренням розвитку відповідних здібностей. У кожному виді спорту, в тому числі і в художній гімнастиці особливе значення приділяється рівню фізичної підготовленості через те, що вона є базою для повного розкриття технічних, тактичних і інших якостей юних дівчат. Засоби фізичної підготовки гімнасток поділяються на загальні фізичні, спеціальні, акробатику і хореографію. Засоби ЗФП характеризуються</w:t>
      </w:r>
      <w:r w:rsidR="007F0A41">
        <w:rPr>
          <w:rFonts w:ascii="Times New Roman" w:hAnsi="Times New Roman"/>
          <w:sz w:val="28"/>
          <w:szCs w:val="28"/>
        </w:rPr>
        <w:t xml:space="preserve"> </w:t>
      </w:r>
      <w:r w:rsidRPr="00E67991">
        <w:rPr>
          <w:rFonts w:ascii="Times New Roman" w:hAnsi="Times New Roman"/>
          <w:sz w:val="28"/>
          <w:szCs w:val="28"/>
        </w:rPr>
        <w:t>функціональною спрямованістю, що дозволяє створити базову основу ефективного стану м’язової, дихальної, серцево-судинної системи і опорно</w:t>
      </w:r>
      <w:r w:rsidR="000A5C4D">
        <w:rPr>
          <w:rFonts w:ascii="Times New Roman" w:hAnsi="Times New Roman"/>
          <w:sz w:val="28"/>
          <w:szCs w:val="28"/>
        </w:rPr>
        <w:t>-</w:t>
      </w:r>
      <w:r w:rsidRPr="00E67991">
        <w:rPr>
          <w:rFonts w:ascii="Times New Roman" w:hAnsi="Times New Roman"/>
          <w:sz w:val="28"/>
          <w:szCs w:val="28"/>
        </w:rPr>
        <w:t>рухового апарату, що в свою чергу, становить фундамент тренованості маленьких спортсменок на етапі початкової підготовки. Розвиток основних спеціально-рухових якостей в художній гімнастиці має на увазі пріоритетне формування фізичних якостей, відповідно до виду</w:t>
      </w:r>
      <w:r w:rsidR="000A5C4D">
        <w:rPr>
          <w:rFonts w:ascii="Times New Roman" w:hAnsi="Times New Roman"/>
          <w:sz w:val="28"/>
          <w:szCs w:val="28"/>
        </w:rPr>
        <w:t xml:space="preserve"> </w:t>
      </w:r>
      <w:r w:rsidRPr="00E67991">
        <w:rPr>
          <w:rFonts w:ascii="Times New Roman" w:hAnsi="Times New Roman"/>
          <w:sz w:val="28"/>
          <w:szCs w:val="28"/>
        </w:rPr>
        <w:t>спорту, важливим напрямком яких є швидкість реакції, комплексний зміст якої включає координацію, спритність, швидкість, силу. Варто враховувати і той факт, що обсяг засобів загальної (ЗФП) й спеціальної (СФП) фізичної підготовки з віком неухильно збільшується з поступовою зміною співвідношення між ними. З часом співвідношення засобів СФП відповідно до загального обсягу тренувальних навантажень буде збільшуватись. Таким чином, обсяг ЗФП буде зменшуватися.</w:t>
      </w:r>
    </w:p>
    <w:p w14:paraId="756ADB93" w14:textId="01F9DFAE" w:rsidR="001D1798" w:rsidRPr="00E67991" w:rsidRDefault="0054455E" w:rsidP="000A5C4D">
      <w:pPr>
        <w:spacing w:after="0" w:line="360" w:lineRule="auto"/>
        <w:ind w:firstLine="720"/>
        <w:jc w:val="both"/>
        <w:rPr>
          <w:rFonts w:ascii="Times New Roman" w:hAnsi="Times New Roman"/>
          <w:sz w:val="28"/>
          <w:szCs w:val="28"/>
        </w:rPr>
      </w:pPr>
      <w:r w:rsidRPr="00E67991">
        <w:rPr>
          <w:rFonts w:ascii="Times New Roman" w:hAnsi="Times New Roman"/>
          <w:sz w:val="28"/>
          <w:szCs w:val="28"/>
        </w:rPr>
        <w:t>Ефективне управління тренувальним процесом, в першу чергу, залежить від знання тренером закономірностей адаптації організму спортсмена до навантажень. Механізми адаптації зумовлюють розподіл навантажень за спрямованістю та величиною протягом певного періоду їх підготовки. Будь-які зміни, що проходять в організмі людини, як правило, зумовлені навантаженнями, тобто впливом зовнішніх і внутрішніх чинників. Навантаження може бути розумове, емоційне і фізичне. Кожен із цих видів навантаження має свою специфіку і певні механізми впливу. У підготовці гімнасток велике значення має фізичне навантаження. Під фізичним навантаженням розуміють величину змін внутрішнього середовища організму спортсмена, зумовлені впливом фізичних вправ. Фізичні вправи викликають реакцію функціональних систем організму, що відображається на адаптаційних механізмах його пристосування до певної діяльності. Швидкість адаптаційних перебудов в організмі спортсменок, їх характер і досягнутий рівень адаптації обумовлені характером, величиною і спрямованістю навантажень, що використовуються.</w:t>
      </w:r>
    </w:p>
    <w:p w14:paraId="1F7692B6" w14:textId="77777777" w:rsidR="001D1798" w:rsidRPr="00E67991" w:rsidRDefault="0054455E" w:rsidP="000A5C4D">
      <w:pPr>
        <w:spacing w:after="0" w:line="360" w:lineRule="auto"/>
        <w:ind w:firstLine="720"/>
        <w:jc w:val="both"/>
        <w:rPr>
          <w:rFonts w:ascii="Times New Roman" w:hAnsi="Times New Roman"/>
          <w:sz w:val="28"/>
          <w:szCs w:val="28"/>
        </w:rPr>
      </w:pPr>
      <w:r w:rsidRPr="00E67991">
        <w:rPr>
          <w:rFonts w:ascii="Times New Roman" w:hAnsi="Times New Roman"/>
          <w:sz w:val="28"/>
          <w:szCs w:val="28"/>
        </w:rPr>
        <w:t>Навантаження розрізняють також за інтегральним і локальним впливом на організм спортсменки. Інтегральний (глобальний) вплив викликають, як правило, змагальні вправи (в роботі приймають участь 2/3 загального об’єму м’язів). Наприклад, у гімнастиці художній  це змагальні вправи які досить тривалі за часом і з певної інтенсивності. Локальне навантаження обмежується певним місцем впливу (в роботі беруть участь до 1/3 всіх м’язів). Наприклад, вправи для покращення рухомості стопи. Регіональне навантаження впливає на організм спортсмена в процесі роботи від 1/3 до 2/3 всіх м’язів.</w:t>
      </w:r>
    </w:p>
    <w:p w14:paraId="22E710C8" w14:textId="77777777" w:rsidR="001D1798" w:rsidRPr="00E67991" w:rsidRDefault="0054455E" w:rsidP="000A5C4D">
      <w:pPr>
        <w:spacing w:after="0" w:line="360" w:lineRule="auto"/>
        <w:ind w:firstLine="720"/>
        <w:jc w:val="both"/>
        <w:rPr>
          <w:rFonts w:ascii="Times New Roman" w:hAnsi="Times New Roman"/>
          <w:sz w:val="28"/>
          <w:szCs w:val="28"/>
        </w:rPr>
      </w:pPr>
      <w:r w:rsidRPr="00E67991">
        <w:rPr>
          <w:rFonts w:ascii="Times New Roman" w:hAnsi="Times New Roman"/>
          <w:sz w:val="28"/>
          <w:szCs w:val="28"/>
        </w:rPr>
        <w:t xml:space="preserve">Характер навантажень розглядають за наступними напрямками по-перше – за шириною і вузькістю залучення організму до роботи; по-друге – «за місцем прикладання вправ» до частин тіла, до м’язової групи, до тих чи інших органів і систем організму; по-третє – за переважаючим режимом м’язової роботи: статичної, динамічної, </w:t>
      </w:r>
      <w:proofErr w:type="spellStart"/>
      <w:r w:rsidRPr="00E67991">
        <w:rPr>
          <w:rFonts w:ascii="Times New Roman" w:hAnsi="Times New Roman"/>
          <w:sz w:val="28"/>
          <w:szCs w:val="28"/>
        </w:rPr>
        <w:t>ізокінетичної</w:t>
      </w:r>
      <w:proofErr w:type="spellEnd"/>
      <w:r w:rsidRPr="00E67991">
        <w:rPr>
          <w:rFonts w:ascii="Times New Roman" w:hAnsi="Times New Roman"/>
          <w:sz w:val="28"/>
          <w:szCs w:val="28"/>
        </w:rPr>
        <w:t>, ізотонічної, балістичної, змішаної; по-четверте – навантаження впливу потрібно розрізняти на звичні і незвичні. цілому характер навантажень зумовлюється метою і завданнями тренувального процесу і залежить від комплексного підходу до підготовки спортсменок.</w:t>
      </w:r>
    </w:p>
    <w:p w14:paraId="157B9922" w14:textId="77777777" w:rsidR="001D1798" w:rsidRPr="00E67991" w:rsidRDefault="0054455E" w:rsidP="000A5C4D">
      <w:pPr>
        <w:spacing w:after="0" w:line="360" w:lineRule="auto"/>
        <w:ind w:firstLine="720"/>
        <w:jc w:val="both"/>
        <w:rPr>
          <w:rFonts w:ascii="Times New Roman" w:hAnsi="Times New Roman"/>
          <w:sz w:val="28"/>
          <w:szCs w:val="28"/>
        </w:rPr>
      </w:pPr>
      <w:r w:rsidRPr="00E67991">
        <w:rPr>
          <w:rFonts w:ascii="Times New Roman" w:hAnsi="Times New Roman"/>
          <w:b/>
          <w:i/>
          <w:sz w:val="28"/>
          <w:szCs w:val="28"/>
          <w:u w:val="single"/>
        </w:rPr>
        <w:t>Змагальні навантаження.</w:t>
      </w:r>
      <w:r w:rsidRPr="00E67991">
        <w:rPr>
          <w:rFonts w:ascii="Times New Roman" w:hAnsi="Times New Roman"/>
          <w:sz w:val="28"/>
          <w:szCs w:val="28"/>
        </w:rPr>
        <w:t xml:space="preserve"> Психолого-педагогічні аспекти змагальної діяльності гімнасток. Результат змагальної діяльності, в гімнастиці. Структура змагальної діяльності. Управління змагальною діяльністю. Змагальні навантаження характеризуються кількісними і якісними показниками змагальних вправ протягом одного змагання або кількох змагань, що закінчують певний цикл спортивної підготовки гімнасток.</w:t>
      </w:r>
    </w:p>
    <w:p w14:paraId="41AE63F9" w14:textId="77777777" w:rsidR="001D1798" w:rsidRPr="00E67991" w:rsidRDefault="0054455E" w:rsidP="000A5C4D">
      <w:pPr>
        <w:spacing w:after="0" w:line="360" w:lineRule="auto"/>
        <w:ind w:firstLine="720"/>
        <w:jc w:val="both"/>
        <w:rPr>
          <w:rFonts w:ascii="Times New Roman" w:hAnsi="Times New Roman"/>
          <w:sz w:val="28"/>
          <w:szCs w:val="28"/>
        </w:rPr>
      </w:pPr>
      <w:r w:rsidRPr="00E67991">
        <w:rPr>
          <w:rFonts w:ascii="Times New Roman" w:hAnsi="Times New Roman"/>
          <w:sz w:val="28"/>
          <w:szCs w:val="28"/>
        </w:rPr>
        <w:t xml:space="preserve">Змагальні навантаження характеризуються кількісними і якісними показниками змагальних вправ протягом одного змагання або кількох змагань, що закінчують певний цикл підготовки спортсменів. Специфічне навантаження викликають вправи, що включають елементи змагальних дій, їх варіанти, а також дії, що подібні з ними за формою і характером виявлення здібностей. Вправи, що використовуються як засоби загальної фізичної підготовки, характеризують неспецифічне навантаження. </w:t>
      </w:r>
    </w:p>
    <w:p w14:paraId="5A3E3141" w14:textId="77777777" w:rsidR="001D1798" w:rsidRPr="00E67991" w:rsidRDefault="0054455E" w:rsidP="000A5C4D">
      <w:pPr>
        <w:spacing w:after="0" w:line="360" w:lineRule="auto"/>
        <w:ind w:firstLine="720"/>
        <w:jc w:val="both"/>
        <w:rPr>
          <w:rFonts w:ascii="Times New Roman" w:hAnsi="Times New Roman"/>
          <w:sz w:val="28"/>
          <w:szCs w:val="28"/>
        </w:rPr>
      </w:pPr>
      <w:r w:rsidRPr="00E67991">
        <w:rPr>
          <w:rFonts w:ascii="Times New Roman" w:hAnsi="Times New Roman"/>
          <w:sz w:val="28"/>
          <w:szCs w:val="28"/>
        </w:rPr>
        <w:t>Контроль тренувальних і змагальних навантажень є основною ланкою у складному і багатогранному ланцюзі управління підготовкою спортсменів.</w:t>
      </w:r>
    </w:p>
    <w:p w14:paraId="237BE842" w14:textId="77777777" w:rsidR="001D1798" w:rsidRDefault="001D1798" w:rsidP="00DD0847">
      <w:pPr>
        <w:spacing w:after="0" w:line="360" w:lineRule="auto"/>
        <w:ind w:firstLine="709"/>
        <w:jc w:val="center"/>
        <w:rPr>
          <w:rFonts w:ascii="Times New Roman" w:hAnsi="Times New Roman"/>
          <w:b/>
          <w:sz w:val="28"/>
          <w:szCs w:val="28"/>
        </w:rPr>
      </w:pPr>
    </w:p>
    <w:p w14:paraId="47BCBAC2" w14:textId="77777777" w:rsidR="000A5C4D" w:rsidRDefault="000A5C4D" w:rsidP="00DD0847">
      <w:pPr>
        <w:spacing w:after="0" w:line="360" w:lineRule="auto"/>
        <w:ind w:firstLine="709"/>
        <w:jc w:val="center"/>
        <w:rPr>
          <w:rFonts w:ascii="Times New Roman" w:hAnsi="Times New Roman"/>
          <w:b/>
          <w:sz w:val="28"/>
          <w:szCs w:val="28"/>
        </w:rPr>
      </w:pPr>
    </w:p>
    <w:p w14:paraId="21D0101B" w14:textId="77777777" w:rsidR="000A5C4D" w:rsidRDefault="000A5C4D" w:rsidP="00DD0847">
      <w:pPr>
        <w:spacing w:after="0" w:line="360" w:lineRule="auto"/>
        <w:ind w:firstLine="709"/>
        <w:jc w:val="center"/>
        <w:rPr>
          <w:rFonts w:ascii="Times New Roman" w:hAnsi="Times New Roman"/>
          <w:b/>
          <w:sz w:val="28"/>
          <w:szCs w:val="28"/>
        </w:rPr>
      </w:pPr>
    </w:p>
    <w:p w14:paraId="09A19C6C" w14:textId="77777777" w:rsidR="000A5C4D" w:rsidRPr="00E67991" w:rsidRDefault="000A5C4D" w:rsidP="00DD0847">
      <w:pPr>
        <w:spacing w:after="0" w:line="360" w:lineRule="auto"/>
        <w:ind w:firstLine="709"/>
        <w:jc w:val="center"/>
        <w:rPr>
          <w:rFonts w:ascii="Times New Roman" w:hAnsi="Times New Roman"/>
          <w:b/>
          <w:sz w:val="28"/>
          <w:szCs w:val="28"/>
        </w:rPr>
      </w:pPr>
    </w:p>
    <w:p w14:paraId="6389FD46" w14:textId="1821CD67" w:rsidR="001D1798" w:rsidRPr="00E67991" w:rsidRDefault="000A5C4D" w:rsidP="000A5C4D">
      <w:pPr>
        <w:spacing w:after="0" w:line="360" w:lineRule="auto"/>
        <w:jc w:val="center"/>
        <w:rPr>
          <w:rFonts w:ascii="Times New Roman" w:hAnsi="Times New Roman"/>
          <w:b/>
          <w:sz w:val="28"/>
          <w:szCs w:val="28"/>
        </w:rPr>
      </w:pPr>
      <w:r w:rsidRPr="00E67991">
        <w:rPr>
          <w:rFonts w:ascii="Times New Roman" w:hAnsi="Times New Roman"/>
          <w:b/>
          <w:sz w:val="28"/>
          <w:szCs w:val="28"/>
        </w:rPr>
        <w:t>ТЕМА № 10</w:t>
      </w:r>
    </w:p>
    <w:p w14:paraId="32C6FB49" w14:textId="505FE4A5" w:rsidR="000A5C4D" w:rsidRPr="00E67991" w:rsidRDefault="000A5C4D" w:rsidP="007F0A41">
      <w:pPr>
        <w:spacing w:after="0" w:line="360" w:lineRule="auto"/>
        <w:jc w:val="center"/>
        <w:rPr>
          <w:rFonts w:ascii="Times New Roman" w:hAnsi="Times New Roman"/>
          <w:b/>
          <w:sz w:val="28"/>
          <w:szCs w:val="28"/>
        </w:rPr>
      </w:pPr>
      <w:r w:rsidRPr="00E67991">
        <w:rPr>
          <w:rFonts w:ascii="Times New Roman" w:hAnsi="Times New Roman"/>
          <w:b/>
          <w:sz w:val="28"/>
          <w:szCs w:val="28"/>
        </w:rPr>
        <w:t>ЛІТЕРАТУРА ДО ТЕМИ</w:t>
      </w:r>
    </w:p>
    <w:p w14:paraId="6B8544FC" w14:textId="0A99F203" w:rsidR="007F0A41" w:rsidRPr="007F0A41" w:rsidRDefault="007F0A41" w:rsidP="007F0A41">
      <w:pPr>
        <w:pStyle w:val="af"/>
        <w:numPr>
          <w:ilvl w:val="0"/>
          <w:numId w:val="48"/>
        </w:numPr>
        <w:spacing w:after="0" w:line="360" w:lineRule="auto"/>
        <w:ind w:left="0" w:hanging="11"/>
        <w:jc w:val="both"/>
        <w:rPr>
          <w:rFonts w:ascii="Times New Roman" w:eastAsia="Calibri" w:hAnsi="Times New Roman"/>
          <w:sz w:val="28"/>
          <w:szCs w:val="28"/>
          <w:lang w:eastAsia="en-US"/>
        </w:rPr>
      </w:pPr>
      <w:r w:rsidRPr="007F0A41">
        <w:rPr>
          <w:rFonts w:ascii="Times New Roman" w:eastAsia="Calibri" w:hAnsi="Times New Roman"/>
          <w:sz w:val="28"/>
          <w:szCs w:val="28"/>
          <w:lang w:eastAsia="en-US"/>
        </w:rPr>
        <w:t>Андреєва Н.</w:t>
      </w:r>
      <w:r>
        <w:rPr>
          <w:rFonts w:ascii="Times New Roman" w:eastAsia="Calibri" w:hAnsi="Times New Roman"/>
          <w:sz w:val="28"/>
          <w:szCs w:val="28"/>
          <w:lang w:eastAsia="en-US"/>
        </w:rPr>
        <w:t xml:space="preserve"> </w:t>
      </w:r>
      <w:r w:rsidRPr="007F0A41">
        <w:rPr>
          <w:rFonts w:ascii="Times New Roman" w:eastAsia="Calibri" w:hAnsi="Times New Roman"/>
          <w:sz w:val="28"/>
          <w:szCs w:val="28"/>
          <w:lang w:eastAsia="en-US"/>
        </w:rPr>
        <w:t xml:space="preserve">О., </w:t>
      </w:r>
      <w:proofErr w:type="spellStart"/>
      <w:r w:rsidRPr="007F0A41">
        <w:rPr>
          <w:rFonts w:ascii="Times New Roman" w:eastAsia="Calibri" w:hAnsi="Times New Roman"/>
          <w:sz w:val="28"/>
          <w:szCs w:val="28"/>
          <w:lang w:eastAsia="en-US"/>
        </w:rPr>
        <w:t>Жирнов</w:t>
      </w:r>
      <w:proofErr w:type="spellEnd"/>
      <w:r w:rsidRPr="007F0A41">
        <w:rPr>
          <w:rFonts w:ascii="Times New Roman" w:eastAsia="Calibri" w:hAnsi="Times New Roman"/>
          <w:sz w:val="28"/>
          <w:szCs w:val="28"/>
          <w:lang w:eastAsia="en-US"/>
        </w:rPr>
        <w:t xml:space="preserve"> О. В. Особливості кінематичної структури техніки кидків і ловіння м’яча в художній гімнастиці на етапі попередньої базової підготовки. </w:t>
      </w:r>
      <w:r w:rsidRPr="007F0A41">
        <w:rPr>
          <w:rFonts w:ascii="Times New Roman" w:eastAsia="Calibri" w:hAnsi="Times New Roman"/>
          <w:i/>
          <w:iCs/>
          <w:sz w:val="28"/>
          <w:szCs w:val="28"/>
          <w:lang w:eastAsia="en-US"/>
        </w:rPr>
        <w:t>Теорія і методика фізичного виховання і спорту</w:t>
      </w:r>
      <w:r>
        <w:rPr>
          <w:rFonts w:ascii="Times New Roman" w:eastAsia="Calibri" w:hAnsi="Times New Roman"/>
          <w:sz w:val="28"/>
          <w:szCs w:val="28"/>
          <w:lang w:eastAsia="en-US"/>
        </w:rPr>
        <w:t>.</w:t>
      </w:r>
      <w:r w:rsidRPr="007F0A41">
        <w:rPr>
          <w:rFonts w:ascii="Times New Roman" w:eastAsia="Calibri" w:hAnsi="Times New Roman"/>
          <w:sz w:val="28"/>
          <w:szCs w:val="28"/>
          <w:lang w:eastAsia="en-US"/>
        </w:rPr>
        <w:t xml:space="preserve"> 2019</w:t>
      </w:r>
      <w:r>
        <w:rPr>
          <w:rFonts w:ascii="Times New Roman" w:eastAsia="Calibri" w:hAnsi="Times New Roman"/>
          <w:sz w:val="28"/>
          <w:szCs w:val="28"/>
          <w:lang w:eastAsia="en-US"/>
        </w:rPr>
        <w:t>.</w:t>
      </w:r>
    </w:p>
    <w:p w14:paraId="72B4591A" w14:textId="7D0761F8" w:rsidR="007F0A41" w:rsidRPr="007F0A41" w:rsidRDefault="007F0A41" w:rsidP="007F0A41">
      <w:pPr>
        <w:pStyle w:val="af"/>
        <w:numPr>
          <w:ilvl w:val="0"/>
          <w:numId w:val="48"/>
        </w:numPr>
        <w:spacing w:after="0" w:line="360" w:lineRule="auto"/>
        <w:ind w:left="0" w:hanging="11"/>
        <w:jc w:val="both"/>
        <w:rPr>
          <w:rFonts w:ascii="Times New Roman" w:eastAsia="Calibri" w:hAnsi="Times New Roman"/>
          <w:sz w:val="28"/>
          <w:szCs w:val="28"/>
          <w:lang w:eastAsia="en-US"/>
        </w:rPr>
      </w:pPr>
      <w:r w:rsidRPr="007F0A41">
        <w:rPr>
          <w:rFonts w:ascii="Times New Roman" w:eastAsia="Calibri" w:hAnsi="Times New Roman"/>
          <w:sz w:val="28"/>
          <w:szCs w:val="28"/>
          <w:lang w:eastAsia="en-US"/>
        </w:rPr>
        <w:t>Андреєва Н.</w:t>
      </w:r>
      <w:r>
        <w:rPr>
          <w:rFonts w:ascii="Times New Roman" w:eastAsia="Calibri" w:hAnsi="Times New Roman"/>
          <w:sz w:val="28"/>
          <w:szCs w:val="28"/>
          <w:lang w:eastAsia="en-US"/>
        </w:rPr>
        <w:t xml:space="preserve"> </w:t>
      </w:r>
      <w:r w:rsidRPr="007F0A41">
        <w:rPr>
          <w:rFonts w:ascii="Times New Roman" w:eastAsia="Calibri" w:hAnsi="Times New Roman"/>
          <w:sz w:val="28"/>
          <w:szCs w:val="28"/>
          <w:lang w:eastAsia="en-US"/>
        </w:rPr>
        <w:t xml:space="preserve">О. </w:t>
      </w:r>
      <w:proofErr w:type="spellStart"/>
      <w:r w:rsidRPr="007F0A41">
        <w:rPr>
          <w:rFonts w:ascii="Times New Roman" w:eastAsia="Calibri" w:hAnsi="Times New Roman"/>
          <w:sz w:val="28"/>
          <w:szCs w:val="28"/>
          <w:lang w:eastAsia="en-US"/>
        </w:rPr>
        <w:t>Жирнов</w:t>
      </w:r>
      <w:proofErr w:type="spellEnd"/>
      <w:r w:rsidRPr="007F0A41">
        <w:rPr>
          <w:rFonts w:ascii="Times New Roman" w:eastAsia="Calibri" w:hAnsi="Times New Roman"/>
          <w:sz w:val="28"/>
          <w:szCs w:val="28"/>
          <w:lang w:eastAsia="en-US"/>
        </w:rPr>
        <w:t xml:space="preserve"> О.</w:t>
      </w:r>
      <w:r>
        <w:rPr>
          <w:rFonts w:ascii="Times New Roman" w:eastAsia="Calibri" w:hAnsi="Times New Roman"/>
          <w:sz w:val="28"/>
          <w:szCs w:val="28"/>
          <w:lang w:eastAsia="en-US"/>
        </w:rPr>
        <w:t xml:space="preserve"> </w:t>
      </w:r>
      <w:r w:rsidRPr="007F0A41">
        <w:rPr>
          <w:rFonts w:ascii="Times New Roman" w:eastAsia="Calibri" w:hAnsi="Times New Roman"/>
          <w:sz w:val="28"/>
          <w:szCs w:val="28"/>
          <w:lang w:eastAsia="en-US"/>
        </w:rPr>
        <w:t xml:space="preserve">В. </w:t>
      </w:r>
      <w:proofErr w:type="spellStart"/>
      <w:r w:rsidRPr="007F0A41">
        <w:rPr>
          <w:rFonts w:ascii="Times New Roman" w:eastAsia="Calibri" w:hAnsi="Times New Roman"/>
          <w:sz w:val="28"/>
          <w:szCs w:val="28"/>
          <w:lang w:eastAsia="en-US"/>
        </w:rPr>
        <w:t>Болобан</w:t>
      </w:r>
      <w:proofErr w:type="spellEnd"/>
      <w:r w:rsidRPr="007F0A41">
        <w:rPr>
          <w:rFonts w:ascii="Times New Roman" w:eastAsia="Calibri" w:hAnsi="Times New Roman"/>
          <w:sz w:val="28"/>
          <w:szCs w:val="28"/>
          <w:lang w:eastAsia="en-US"/>
        </w:rPr>
        <w:t xml:space="preserve"> В.</w:t>
      </w:r>
      <w:r>
        <w:rPr>
          <w:rFonts w:ascii="Times New Roman" w:eastAsia="Calibri" w:hAnsi="Times New Roman"/>
          <w:sz w:val="28"/>
          <w:szCs w:val="28"/>
          <w:lang w:eastAsia="en-US"/>
        </w:rPr>
        <w:t xml:space="preserve"> </w:t>
      </w:r>
      <w:r w:rsidRPr="007F0A41">
        <w:rPr>
          <w:rFonts w:ascii="Times New Roman" w:eastAsia="Calibri" w:hAnsi="Times New Roman"/>
          <w:sz w:val="28"/>
          <w:szCs w:val="28"/>
          <w:lang w:eastAsia="en-US"/>
        </w:rPr>
        <w:t xml:space="preserve">М. Показники розвитку </w:t>
      </w:r>
      <w:proofErr w:type="spellStart"/>
      <w:r w:rsidRPr="007F0A41">
        <w:rPr>
          <w:rFonts w:ascii="Times New Roman" w:eastAsia="Calibri" w:hAnsi="Times New Roman"/>
          <w:sz w:val="28"/>
          <w:szCs w:val="28"/>
          <w:lang w:eastAsia="en-US"/>
        </w:rPr>
        <w:t>сенсомоторної</w:t>
      </w:r>
      <w:proofErr w:type="spellEnd"/>
      <w:r w:rsidRPr="007F0A41">
        <w:rPr>
          <w:rFonts w:ascii="Times New Roman" w:eastAsia="Calibri" w:hAnsi="Times New Roman"/>
          <w:sz w:val="28"/>
          <w:szCs w:val="28"/>
          <w:lang w:eastAsia="en-US"/>
        </w:rPr>
        <w:t xml:space="preserve"> координації </w:t>
      </w:r>
      <w:r>
        <w:rPr>
          <w:rFonts w:ascii="Times New Roman" w:eastAsia="Calibri" w:hAnsi="Times New Roman"/>
          <w:sz w:val="28"/>
          <w:szCs w:val="28"/>
          <w:lang w:eastAsia="en-US"/>
        </w:rPr>
        <w:t>спортсменок з</w:t>
      </w:r>
      <w:r w:rsidRPr="007F0A41">
        <w:rPr>
          <w:rFonts w:ascii="Times New Roman" w:eastAsia="Calibri" w:hAnsi="Times New Roman"/>
          <w:sz w:val="28"/>
          <w:szCs w:val="28"/>
          <w:lang w:eastAsia="en-US"/>
        </w:rPr>
        <w:t xml:space="preserve"> художньо</w:t>
      </w:r>
      <w:r>
        <w:rPr>
          <w:rFonts w:ascii="Times New Roman" w:eastAsia="Calibri" w:hAnsi="Times New Roman"/>
          <w:sz w:val="28"/>
          <w:szCs w:val="28"/>
          <w:lang w:eastAsia="en-US"/>
        </w:rPr>
        <w:t>ї</w:t>
      </w:r>
      <w:r w:rsidRPr="007F0A41">
        <w:rPr>
          <w:rFonts w:ascii="Times New Roman" w:eastAsia="Calibri" w:hAnsi="Times New Roman"/>
          <w:sz w:val="28"/>
          <w:szCs w:val="28"/>
          <w:lang w:eastAsia="en-US"/>
        </w:rPr>
        <w:t xml:space="preserve">  гімнастик</w:t>
      </w:r>
      <w:r>
        <w:rPr>
          <w:rFonts w:ascii="Times New Roman" w:eastAsia="Calibri" w:hAnsi="Times New Roman"/>
          <w:sz w:val="28"/>
          <w:szCs w:val="28"/>
          <w:lang w:eastAsia="en-US"/>
        </w:rPr>
        <w:t>и</w:t>
      </w:r>
      <w:r w:rsidRPr="007F0A41">
        <w:rPr>
          <w:rFonts w:ascii="Times New Roman" w:eastAsia="Calibri" w:hAnsi="Times New Roman"/>
          <w:sz w:val="28"/>
          <w:szCs w:val="28"/>
          <w:lang w:eastAsia="en-US"/>
        </w:rPr>
        <w:t xml:space="preserve"> на </w:t>
      </w:r>
      <w:r>
        <w:rPr>
          <w:rFonts w:ascii="Times New Roman" w:eastAsia="Calibri" w:hAnsi="Times New Roman"/>
          <w:sz w:val="28"/>
          <w:szCs w:val="28"/>
          <w:lang w:eastAsia="en-US"/>
        </w:rPr>
        <w:t>е</w:t>
      </w:r>
      <w:r w:rsidRPr="007F0A41">
        <w:rPr>
          <w:rFonts w:ascii="Times New Roman" w:eastAsia="Calibri" w:hAnsi="Times New Roman"/>
          <w:sz w:val="28"/>
          <w:szCs w:val="28"/>
          <w:lang w:eastAsia="en-US"/>
        </w:rPr>
        <w:t xml:space="preserve">тапах попередньої базової і спеціалізованої базової підготовки. </w:t>
      </w:r>
      <w:r w:rsidRPr="007F0A41">
        <w:rPr>
          <w:rFonts w:ascii="Times New Roman" w:eastAsia="Calibri" w:hAnsi="Times New Roman"/>
          <w:i/>
          <w:iCs/>
          <w:sz w:val="28"/>
          <w:szCs w:val="28"/>
          <w:lang w:eastAsia="en-US"/>
        </w:rPr>
        <w:t>Фізичне виховання студентів</w:t>
      </w:r>
      <w:r>
        <w:rPr>
          <w:rFonts w:ascii="Times New Roman" w:eastAsia="Calibri" w:hAnsi="Times New Roman"/>
          <w:sz w:val="28"/>
          <w:szCs w:val="28"/>
          <w:lang w:eastAsia="en-US"/>
        </w:rPr>
        <w:t>.</w:t>
      </w:r>
      <w:r w:rsidRPr="007F0A41">
        <w:rPr>
          <w:rFonts w:ascii="Times New Roman" w:eastAsia="Calibri" w:hAnsi="Times New Roman"/>
          <w:sz w:val="28"/>
          <w:szCs w:val="28"/>
          <w:lang w:eastAsia="en-US"/>
        </w:rPr>
        <w:t xml:space="preserve"> 2011.</w:t>
      </w:r>
    </w:p>
    <w:p w14:paraId="1918F552" w14:textId="77777777" w:rsidR="007F0A41" w:rsidRDefault="007F0A41" w:rsidP="007F0A41">
      <w:pPr>
        <w:pStyle w:val="af"/>
        <w:numPr>
          <w:ilvl w:val="0"/>
          <w:numId w:val="48"/>
        </w:numPr>
        <w:spacing w:after="0" w:line="360" w:lineRule="auto"/>
        <w:ind w:left="0" w:hanging="11"/>
        <w:jc w:val="both"/>
        <w:rPr>
          <w:rFonts w:ascii="Times New Roman" w:eastAsia="Calibri" w:hAnsi="Times New Roman"/>
          <w:sz w:val="28"/>
          <w:szCs w:val="28"/>
          <w:lang w:eastAsia="en-US"/>
        </w:rPr>
      </w:pPr>
      <w:proofErr w:type="spellStart"/>
      <w:r w:rsidRPr="007F0A41">
        <w:rPr>
          <w:rFonts w:ascii="Times New Roman" w:eastAsia="Calibri" w:hAnsi="Times New Roman"/>
          <w:sz w:val="28"/>
          <w:szCs w:val="28"/>
          <w:lang w:eastAsia="en-US"/>
        </w:rPr>
        <w:t>Болобан</w:t>
      </w:r>
      <w:proofErr w:type="spellEnd"/>
      <w:r>
        <w:rPr>
          <w:rFonts w:ascii="Times New Roman" w:eastAsia="Calibri" w:hAnsi="Times New Roman"/>
          <w:sz w:val="28"/>
          <w:szCs w:val="28"/>
          <w:lang w:eastAsia="en-US"/>
        </w:rPr>
        <w:t xml:space="preserve"> </w:t>
      </w:r>
      <w:r w:rsidRPr="007F0A41">
        <w:rPr>
          <w:rFonts w:ascii="Times New Roman" w:eastAsia="Calibri" w:hAnsi="Times New Roman"/>
          <w:sz w:val="28"/>
          <w:szCs w:val="28"/>
          <w:lang w:eastAsia="en-US"/>
        </w:rPr>
        <w:t>В.</w:t>
      </w:r>
      <w:r>
        <w:rPr>
          <w:rFonts w:ascii="Times New Roman" w:eastAsia="Calibri" w:hAnsi="Times New Roman"/>
          <w:sz w:val="28"/>
          <w:szCs w:val="28"/>
          <w:lang w:eastAsia="en-US"/>
        </w:rPr>
        <w:t xml:space="preserve"> </w:t>
      </w:r>
      <w:r w:rsidRPr="007F0A41">
        <w:rPr>
          <w:rFonts w:ascii="Times New Roman" w:eastAsia="Calibri" w:hAnsi="Times New Roman"/>
          <w:sz w:val="28"/>
          <w:szCs w:val="28"/>
          <w:lang w:eastAsia="en-US"/>
        </w:rPr>
        <w:t>М., Коваленко Я.</w:t>
      </w:r>
      <w:r>
        <w:rPr>
          <w:rFonts w:ascii="Times New Roman" w:eastAsia="Calibri" w:hAnsi="Times New Roman"/>
          <w:sz w:val="28"/>
          <w:szCs w:val="28"/>
          <w:lang w:eastAsia="en-US"/>
        </w:rPr>
        <w:t xml:space="preserve"> </w:t>
      </w:r>
      <w:r w:rsidRPr="007F0A41">
        <w:rPr>
          <w:rFonts w:ascii="Times New Roman" w:eastAsia="Calibri" w:hAnsi="Times New Roman"/>
          <w:sz w:val="28"/>
          <w:szCs w:val="28"/>
          <w:lang w:eastAsia="en-US"/>
        </w:rPr>
        <w:t>О.</w:t>
      </w:r>
      <w:r>
        <w:rPr>
          <w:rFonts w:ascii="Times New Roman" w:eastAsia="Calibri" w:hAnsi="Times New Roman"/>
          <w:sz w:val="28"/>
          <w:szCs w:val="28"/>
          <w:lang w:eastAsia="en-US"/>
        </w:rPr>
        <w:t xml:space="preserve"> </w:t>
      </w:r>
      <w:r w:rsidRPr="007F0A41">
        <w:rPr>
          <w:rFonts w:ascii="Times New Roman" w:eastAsia="Calibri" w:hAnsi="Times New Roman"/>
          <w:sz w:val="28"/>
          <w:szCs w:val="28"/>
          <w:lang w:eastAsia="en-US"/>
        </w:rPr>
        <w:t xml:space="preserve">Стійкість тіла спортсменок з художньої  гімнастики на </w:t>
      </w:r>
      <w:r>
        <w:rPr>
          <w:rFonts w:ascii="Times New Roman" w:eastAsia="Calibri" w:hAnsi="Times New Roman"/>
          <w:sz w:val="28"/>
          <w:szCs w:val="28"/>
          <w:lang w:eastAsia="en-US"/>
        </w:rPr>
        <w:t>е</w:t>
      </w:r>
      <w:r w:rsidRPr="007F0A41">
        <w:rPr>
          <w:rFonts w:ascii="Times New Roman" w:eastAsia="Calibri" w:hAnsi="Times New Roman"/>
          <w:sz w:val="28"/>
          <w:szCs w:val="28"/>
          <w:lang w:eastAsia="en-US"/>
        </w:rPr>
        <w:t>тапі спеціалізованої базової підготовки.</w:t>
      </w:r>
      <w:r>
        <w:rPr>
          <w:rFonts w:ascii="Times New Roman" w:eastAsia="Calibri" w:hAnsi="Times New Roman"/>
          <w:sz w:val="28"/>
          <w:szCs w:val="28"/>
          <w:lang w:eastAsia="en-US"/>
        </w:rPr>
        <w:t xml:space="preserve"> </w:t>
      </w:r>
      <w:r w:rsidRPr="007F0A41">
        <w:rPr>
          <w:rFonts w:ascii="Times New Roman" w:eastAsia="Calibri" w:hAnsi="Times New Roman"/>
          <w:i/>
          <w:iCs/>
          <w:sz w:val="28"/>
          <w:szCs w:val="28"/>
          <w:lang w:eastAsia="en-US"/>
        </w:rPr>
        <w:t>Світ спорту.</w:t>
      </w:r>
      <w:r w:rsidRPr="007F0A41">
        <w:rPr>
          <w:rFonts w:ascii="Times New Roman" w:eastAsia="Calibri" w:hAnsi="Times New Roman"/>
          <w:sz w:val="28"/>
          <w:szCs w:val="28"/>
          <w:lang w:eastAsia="en-US"/>
        </w:rPr>
        <w:t xml:space="preserve"> 2018</w:t>
      </w:r>
      <w:r>
        <w:rPr>
          <w:rFonts w:ascii="Times New Roman" w:eastAsia="Calibri" w:hAnsi="Times New Roman"/>
          <w:sz w:val="28"/>
          <w:szCs w:val="28"/>
          <w:lang w:eastAsia="en-US"/>
        </w:rPr>
        <w:t>.</w:t>
      </w:r>
    </w:p>
    <w:p w14:paraId="0BB5E52A" w14:textId="553BBE5A" w:rsidR="007F0A41" w:rsidRPr="007F0A41" w:rsidRDefault="007F0A41" w:rsidP="007F0A41">
      <w:pPr>
        <w:pStyle w:val="af"/>
        <w:numPr>
          <w:ilvl w:val="0"/>
          <w:numId w:val="48"/>
        </w:numPr>
        <w:spacing w:after="0" w:line="360" w:lineRule="auto"/>
        <w:ind w:left="0" w:hanging="11"/>
        <w:jc w:val="both"/>
        <w:rPr>
          <w:rFonts w:ascii="Times New Roman" w:eastAsia="Calibri" w:hAnsi="Times New Roman"/>
          <w:sz w:val="28"/>
          <w:szCs w:val="28"/>
          <w:lang w:eastAsia="en-US"/>
        </w:rPr>
      </w:pPr>
      <w:proofErr w:type="spellStart"/>
      <w:r w:rsidRPr="007F0A41">
        <w:rPr>
          <w:rFonts w:ascii="Times New Roman" w:hAnsi="Times New Roman"/>
          <w:sz w:val="28"/>
          <w:szCs w:val="28"/>
        </w:rPr>
        <w:t>Долбишева</w:t>
      </w:r>
      <w:proofErr w:type="spellEnd"/>
      <w:r w:rsidRPr="007F0A41">
        <w:rPr>
          <w:rFonts w:ascii="Times New Roman" w:hAnsi="Times New Roman"/>
          <w:sz w:val="28"/>
          <w:szCs w:val="28"/>
        </w:rPr>
        <w:t xml:space="preserve"> Н., </w:t>
      </w:r>
      <w:proofErr w:type="spellStart"/>
      <w:r w:rsidRPr="007F0A41">
        <w:rPr>
          <w:rFonts w:ascii="Times New Roman" w:hAnsi="Times New Roman"/>
          <w:sz w:val="28"/>
          <w:szCs w:val="28"/>
        </w:rPr>
        <w:t>Кидонь</w:t>
      </w:r>
      <w:proofErr w:type="spellEnd"/>
      <w:r w:rsidRPr="007F0A41">
        <w:rPr>
          <w:rFonts w:ascii="Times New Roman" w:hAnsi="Times New Roman"/>
          <w:sz w:val="28"/>
          <w:szCs w:val="28"/>
        </w:rPr>
        <w:t xml:space="preserve"> В. Закономірності взаємозв’язку технічної, фізичної підготовленості та функціонального стану спортсменок, які займаються естетичною гімнастикою. Фізична культура, спорт та здоров’я нації: </w:t>
      </w:r>
      <w:proofErr w:type="spellStart"/>
      <w:r w:rsidRPr="007F0A41">
        <w:rPr>
          <w:rFonts w:ascii="Times New Roman" w:hAnsi="Times New Roman"/>
          <w:sz w:val="28"/>
          <w:szCs w:val="28"/>
        </w:rPr>
        <w:t>зб</w:t>
      </w:r>
      <w:proofErr w:type="spellEnd"/>
      <w:r w:rsidRPr="007F0A41">
        <w:rPr>
          <w:rFonts w:ascii="Times New Roman" w:hAnsi="Times New Roman"/>
          <w:sz w:val="28"/>
          <w:szCs w:val="28"/>
        </w:rPr>
        <w:t>. наук. праць. Житомир 2017. Вип. 4 (23). С. 30–36.</w:t>
      </w:r>
    </w:p>
    <w:p w14:paraId="5C252312" w14:textId="28F68543" w:rsidR="007F0A41" w:rsidRPr="007F0A41" w:rsidRDefault="007F0A41" w:rsidP="007F0A41">
      <w:pPr>
        <w:pStyle w:val="af"/>
        <w:numPr>
          <w:ilvl w:val="0"/>
          <w:numId w:val="48"/>
        </w:numPr>
        <w:spacing w:after="0" w:line="360" w:lineRule="auto"/>
        <w:ind w:left="0" w:hanging="11"/>
        <w:jc w:val="both"/>
        <w:rPr>
          <w:rFonts w:ascii="Times New Roman" w:eastAsia="Calibri" w:hAnsi="Times New Roman"/>
          <w:sz w:val="28"/>
          <w:szCs w:val="28"/>
          <w:lang w:eastAsia="en-US"/>
        </w:rPr>
      </w:pPr>
      <w:r w:rsidRPr="007F0A41">
        <w:rPr>
          <w:rFonts w:ascii="Times New Roman" w:eastAsia="Calibri" w:hAnsi="Times New Roman"/>
          <w:sz w:val="28"/>
          <w:szCs w:val="28"/>
          <w:lang w:eastAsia="en-US"/>
        </w:rPr>
        <w:t xml:space="preserve">Заплатинська О. Б. Взаємозв’язок відтворення ритму стрибків та оцінки за техніку  їх виконання у гімнасток на етапі початкової підготовки. </w:t>
      </w:r>
      <w:r w:rsidRPr="007F0A41">
        <w:rPr>
          <w:rFonts w:ascii="Times New Roman" w:eastAsia="Calibri" w:hAnsi="Times New Roman"/>
          <w:i/>
          <w:iCs/>
          <w:sz w:val="28"/>
          <w:szCs w:val="28"/>
          <w:lang w:eastAsia="en-US"/>
        </w:rPr>
        <w:t xml:space="preserve">Слобожанський науково-спортивний </w:t>
      </w:r>
      <w:proofErr w:type="spellStart"/>
      <w:r w:rsidRPr="007F0A41">
        <w:rPr>
          <w:rFonts w:ascii="Times New Roman" w:eastAsia="Calibri" w:hAnsi="Times New Roman"/>
          <w:i/>
          <w:iCs/>
          <w:sz w:val="28"/>
          <w:szCs w:val="28"/>
          <w:lang w:eastAsia="en-US"/>
        </w:rPr>
        <w:t>вiсник</w:t>
      </w:r>
      <w:proofErr w:type="spellEnd"/>
      <w:r w:rsidRPr="007F0A41">
        <w:rPr>
          <w:rFonts w:ascii="Times New Roman" w:eastAsia="Calibri" w:hAnsi="Times New Roman"/>
          <w:sz w:val="28"/>
          <w:szCs w:val="28"/>
          <w:lang w:eastAsia="en-US"/>
        </w:rPr>
        <w:t>. 2016.</w:t>
      </w:r>
      <w:r>
        <w:rPr>
          <w:rFonts w:ascii="Times New Roman" w:eastAsia="Calibri" w:hAnsi="Times New Roman"/>
          <w:sz w:val="28"/>
          <w:szCs w:val="28"/>
          <w:lang w:eastAsia="en-US"/>
        </w:rPr>
        <w:t xml:space="preserve"> № </w:t>
      </w:r>
      <w:r w:rsidRPr="007F0A41">
        <w:rPr>
          <w:rFonts w:ascii="Times New Roman" w:eastAsia="Calibri" w:hAnsi="Times New Roman"/>
          <w:sz w:val="28"/>
          <w:szCs w:val="28"/>
          <w:lang w:eastAsia="en-US"/>
        </w:rPr>
        <w:t>3(53). С.</w:t>
      </w:r>
      <w:r>
        <w:rPr>
          <w:rFonts w:ascii="Times New Roman" w:eastAsia="Calibri" w:hAnsi="Times New Roman"/>
          <w:sz w:val="28"/>
          <w:szCs w:val="28"/>
          <w:lang w:eastAsia="en-US"/>
        </w:rPr>
        <w:t xml:space="preserve"> </w:t>
      </w:r>
      <w:r w:rsidRPr="007F0A41">
        <w:rPr>
          <w:rFonts w:ascii="Times New Roman" w:eastAsia="Calibri" w:hAnsi="Times New Roman"/>
          <w:sz w:val="28"/>
          <w:szCs w:val="28"/>
          <w:lang w:eastAsia="en-US"/>
        </w:rPr>
        <w:t>43–48.</w:t>
      </w:r>
    </w:p>
    <w:p w14:paraId="17BF46D4" w14:textId="77777777" w:rsidR="007F0A41" w:rsidRPr="007F0A41" w:rsidRDefault="007F0A41" w:rsidP="007F0A41">
      <w:pPr>
        <w:pStyle w:val="af"/>
        <w:numPr>
          <w:ilvl w:val="0"/>
          <w:numId w:val="48"/>
        </w:numPr>
        <w:spacing w:after="0" w:line="360" w:lineRule="auto"/>
        <w:ind w:left="0" w:hanging="11"/>
        <w:jc w:val="both"/>
        <w:rPr>
          <w:rFonts w:ascii="Times New Roman" w:eastAsia="Calibri" w:hAnsi="Times New Roman"/>
          <w:sz w:val="28"/>
          <w:szCs w:val="28"/>
          <w:lang w:eastAsia="en-US"/>
        </w:rPr>
      </w:pPr>
      <w:r w:rsidRPr="007F0A41">
        <w:rPr>
          <w:rFonts w:ascii="Times New Roman" w:eastAsia="Calibri" w:hAnsi="Times New Roman"/>
          <w:sz w:val="28"/>
          <w:szCs w:val="28"/>
          <w:lang w:eastAsia="en-US"/>
        </w:rPr>
        <w:t xml:space="preserve">Заплатинська О. Б. Особливості навчання елементам без предмету спортсменок, які займаються художньою гімнастикою на етапі початкової підготовки. </w:t>
      </w:r>
      <w:r w:rsidRPr="007F0A41">
        <w:rPr>
          <w:rFonts w:ascii="Times New Roman" w:eastAsia="Calibri" w:hAnsi="Times New Roman"/>
          <w:i/>
          <w:iCs/>
          <w:sz w:val="28"/>
          <w:szCs w:val="28"/>
          <w:lang w:eastAsia="en-US"/>
        </w:rPr>
        <w:t>Теорія і методика фізичного виховання і спорту</w:t>
      </w:r>
      <w:r w:rsidRPr="007F0A41">
        <w:rPr>
          <w:rFonts w:ascii="Times New Roman" w:eastAsia="Calibri" w:hAnsi="Times New Roman"/>
          <w:sz w:val="28"/>
          <w:szCs w:val="28"/>
          <w:lang w:eastAsia="en-US"/>
        </w:rPr>
        <w:t>. 2014. №4. С. 3–6.</w:t>
      </w:r>
    </w:p>
    <w:p w14:paraId="200CEBF7" w14:textId="2871C021" w:rsidR="007F0A41" w:rsidRPr="00E67991" w:rsidRDefault="007F0A41" w:rsidP="007F0A41">
      <w:pPr>
        <w:pStyle w:val="af"/>
        <w:numPr>
          <w:ilvl w:val="0"/>
          <w:numId w:val="48"/>
        </w:numPr>
        <w:spacing w:after="0" w:line="360" w:lineRule="auto"/>
        <w:ind w:left="0" w:hanging="11"/>
        <w:jc w:val="both"/>
        <w:rPr>
          <w:rFonts w:ascii="Times New Roman" w:eastAsia="Calibri" w:hAnsi="Times New Roman"/>
          <w:sz w:val="28"/>
          <w:szCs w:val="28"/>
          <w:lang w:eastAsia="en-US"/>
        </w:rPr>
      </w:pPr>
      <w:r w:rsidRPr="00E67991">
        <w:rPr>
          <w:rFonts w:ascii="Times New Roman" w:eastAsia="Calibri" w:hAnsi="Times New Roman"/>
          <w:sz w:val="28"/>
          <w:szCs w:val="28"/>
          <w:lang w:eastAsia="en-US"/>
        </w:rPr>
        <w:t xml:space="preserve">Заплатинська О. Б. Програма навчання базових стрибків у художній гімнастиці на етапі початкової підготовки. </w:t>
      </w:r>
      <w:r w:rsidRPr="007F0A41">
        <w:rPr>
          <w:rFonts w:ascii="Times New Roman" w:eastAsia="Calibri" w:hAnsi="Times New Roman"/>
          <w:i/>
          <w:iCs/>
          <w:sz w:val="28"/>
          <w:szCs w:val="28"/>
          <w:lang w:eastAsia="en-US"/>
        </w:rPr>
        <w:t>Слобожанський науково-спортивний вісник</w:t>
      </w:r>
      <w:r w:rsidRPr="00E67991">
        <w:rPr>
          <w:rFonts w:ascii="Times New Roman" w:eastAsia="Calibri" w:hAnsi="Times New Roman"/>
          <w:sz w:val="28"/>
          <w:szCs w:val="28"/>
          <w:lang w:eastAsia="en-US"/>
        </w:rPr>
        <w:t>. 2015.</w:t>
      </w:r>
      <w:r>
        <w:rPr>
          <w:rFonts w:ascii="Times New Roman" w:eastAsia="Calibri" w:hAnsi="Times New Roman"/>
          <w:sz w:val="28"/>
          <w:szCs w:val="28"/>
          <w:lang w:eastAsia="en-US"/>
        </w:rPr>
        <w:t xml:space="preserve"> № </w:t>
      </w:r>
      <w:r w:rsidRPr="00E67991">
        <w:rPr>
          <w:rFonts w:ascii="Times New Roman" w:eastAsia="Calibri" w:hAnsi="Times New Roman"/>
          <w:sz w:val="28"/>
          <w:szCs w:val="28"/>
          <w:lang w:eastAsia="en-US"/>
        </w:rPr>
        <w:t>4 (48).  С.</w:t>
      </w:r>
      <w:r>
        <w:rPr>
          <w:rFonts w:ascii="Times New Roman" w:eastAsia="Calibri" w:hAnsi="Times New Roman"/>
          <w:sz w:val="28"/>
          <w:szCs w:val="28"/>
          <w:lang w:eastAsia="en-US"/>
        </w:rPr>
        <w:t xml:space="preserve"> </w:t>
      </w:r>
      <w:r w:rsidRPr="00E67991">
        <w:rPr>
          <w:rFonts w:ascii="Times New Roman" w:eastAsia="Calibri" w:hAnsi="Times New Roman"/>
          <w:sz w:val="28"/>
          <w:szCs w:val="28"/>
          <w:lang w:eastAsia="en-US"/>
        </w:rPr>
        <w:t>46–49.</w:t>
      </w:r>
    </w:p>
    <w:p w14:paraId="2AC51802" w14:textId="0C54698D" w:rsidR="007F0A41" w:rsidRPr="007F0A41" w:rsidRDefault="007F0A41" w:rsidP="007F0A41">
      <w:pPr>
        <w:pStyle w:val="af"/>
        <w:numPr>
          <w:ilvl w:val="0"/>
          <w:numId w:val="48"/>
        </w:numPr>
        <w:spacing w:after="0" w:line="360" w:lineRule="auto"/>
        <w:ind w:left="0" w:hanging="11"/>
        <w:jc w:val="both"/>
        <w:rPr>
          <w:rFonts w:ascii="Times New Roman" w:hAnsi="Times New Roman"/>
          <w:sz w:val="28"/>
          <w:szCs w:val="28"/>
        </w:rPr>
      </w:pPr>
      <w:r w:rsidRPr="007F0A41">
        <w:rPr>
          <w:rFonts w:ascii="Times New Roman" w:hAnsi="Times New Roman"/>
          <w:sz w:val="28"/>
          <w:szCs w:val="28"/>
        </w:rPr>
        <w:t>Карпенка Л.</w:t>
      </w:r>
      <w:r>
        <w:rPr>
          <w:rFonts w:ascii="Times New Roman" w:hAnsi="Times New Roman"/>
          <w:sz w:val="28"/>
          <w:szCs w:val="28"/>
        </w:rPr>
        <w:t xml:space="preserve"> </w:t>
      </w:r>
      <w:r w:rsidRPr="007F0A41">
        <w:rPr>
          <w:rFonts w:ascii="Times New Roman" w:hAnsi="Times New Roman"/>
          <w:sz w:val="28"/>
          <w:szCs w:val="28"/>
        </w:rPr>
        <w:t>А., Румба О.</w:t>
      </w:r>
      <w:r>
        <w:rPr>
          <w:rFonts w:ascii="Times New Roman" w:hAnsi="Times New Roman"/>
          <w:sz w:val="28"/>
          <w:szCs w:val="28"/>
        </w:rPr>
        <w:t xml:space="preserve"> </w:t>
      </w:r>
      <w:r w:rsidRPr="007F0A41">
        <w:rPr>
          <w:rFonts w:ascii="Times New Roman" w:hAnsi="Times New Roman"/>
          <w:sz w:val="28"/>
          <w:szCs w:val="28"/>
        </w:rPr>
        <w:t>Г. Теорія та методика фізичної підготовки у художній та естетичній гімнастиці: навчальний посібник. М., 2014. 264 с.</w:t>
      </w:r>
    </w:p>
    <w:p w14:paraId="6636BDD2" w14:textId="138A4ACA" w:rsidR="007F0A41" w:rsidRPr="007F0A41" w:rsidRDefault="007F0A41" w:rsidP="007F0A41">
      <w:pPr>
        <w:pStyle w:val="af"/>
        <w:numPr>
          <w:ilvl w:val="0"/>
          <w:numId w:val="48"/>
        </w:numPr>
        <w:spacing w:after="0" w:line="360" w:lineRule="auto"/>
        <w:ind w:left="0" w:hanging="11"/>
        <w:jc w:val="both"/>
        <w:rPr>
          <w:rFonts w:ascii="Times New Roman" w:hAnsi="Times New Roman"/>
          <w:sz w:val="28"/>
          <w:szCs w:val="28"/>
        </w:rPr>
      </w:pPr>
      <w:proofErr w:type="spellStart"/>
      <w:r w:rsidRPr="007F0A41">
        <w:rPr>
          <w:rFonts w:ascii="Times New Roman" w:hAnsi="Times New Roman"/>
          <w:sz w:val="28"/>
          <w:szCs w:val="28"/>
        </w:rPr>
        <w:t>Мулагільдіна</w:t>
      </w:r>
      <w:proofErr w:type="spellEnd"/>
      <w:r w:rsidRPr="007F0A41">
        <w:rPr>
          <w:rFonts w:ascii="Times New Roman" w:hAnsi="Times New Roman"/>
          <w:sz w:val="28"/>
          <w:szCs w:val="28"/>
        </w:rPr>
        <w:t xml:space="preserve"> А. Я. Підвищення артистичної майстерності кваліфікованих спортсменів у художній гімнастиці. </w:t>
      </w:r>
      <w:r w:rsidRPr="007F0A41">
        <w:rPr>
          <w:rFonts w:ascii="Times New Roman" w:hAnsi="Times New Roman"/>
          <w:i/>
          <w:iCs/>
          <w:sz w:val="28"/>
          <w:szCs w:val="28"/>
        </w:rPr>
        <w:t>Слобожанський науково-спортивний вісник</w:t>
      </w:r>
      <w:r w:rsidRPr="007F0A41">
        <w:rPr>
          <w:rFonts w:ascii="Times New Roman" w:hAnsi="Times New Roman"/>
          <w:sz w:val="28"/>
          <w:szCs w:val="28"/>
        </w:rPr>
        <w:t>. 2016</w:t>
      </w:r>
      <w:r>
        <w:rPr>
          <w:rFonts w:ascii="Times New Roman" w:hAnsi="Times New Roman"/>
          <w:sz w:val="28"/>
          <w:szCs w:val="28"/>
        </w:rPr>
        <w:t xml:space="preserve">. </w:t>
      </w:r>
      <w:r w:rsidRPr="007F0A41">
        <w:rPr>
          <w:rFonts w:ascii="Times New Roman" w:hAnsi="Times New Roman"/>
          <w:sz w:val="28"/>
          <w:szCs w:val="28"/>
        </w:rPr>
        <w:t>№ 4 (54), С. 79-83.</w:t>
      </w:r>
    </w:p>
    <w:p w14:paraId="3E369781" w14:textId="3002967E" w:rsidR="007F0A41" w:rsidRPr="007F0A41" w:rsidRDefault="007F0A41" w:rsidP="007F0A41">
      <w:pPr>
        <w:pStyle w:val="af"/>
        <w:numPr>
          <w:ilvl w:val="0"/>
          <w:numId w:val="48"/>
        </w:numPr>
        <w:spacing w:after="0" w:line="360" w:lineRule="auto"/>
        <w:ind w:left="0" w:hanging="11"/>
        <w:jc w:val="both"/>
        <w:rPr>
          <w:rFonts w:ascii="Times New Roman" w:hAnsi="Times New Roman"/>
          <w:sz w:val="28"/>
          <w:szCs w:val="28"/>
        </w:rPr>
      </w:pPr>
      <w:proofErr w:type="spellStart"/>
      <w:r w:rsidRPr="007F0A41">
        <w:rPr>
          <w:rFonts w:ascii="Times New Roman" w:hAnsi="Times New Roman"/>
          <w:sz w:val="28"/>
          <w:szCs w:val="28"/>
        </w:rPr>
        <w:t>Суменкова</w:t>
      </w:r>
      <w:proofErr w:type="spellEnd"/>
      <w:r w:rsidRPr="007F0A41">
        <w:rPr>
          <w:rFonts w:ascii="Times New Roman" w:hAnsi="Times New Roman"/>
          <w:sz w:val="28"/>
          <w:szCs w:val="28"/>
        </w:rPr>
        <w:t xml:space="preserve"> А., Наконечна І., Руденко</w:t>
      </w:r>
      <w:r w:rsidR="00425C3A">
        <w:rPr>
          <w:rFonts w:ascii="Times New Roman" w:hAnsi="Times New Roman"/>
          <w:sz w:val="28"/>
          <w:szCs w:val="28"/>
        </w:rPr>
        <w:t xml:space="preserve"> </w:t>
      </w:r>
      <w:r w:rsidRPr="007F0A41">
        <w:rPr>
          <w:rFonts w:ascii="Times New Roman" w:hAnsi="Times New Roman"/>
          <w:sz w:val="28"/>
          <w:szCs w:val="28"/>
        </w:rPr>
        <w:t>А. Кінематичний аналіз техніки виконання милиць булавами висококваліфікованих гімнасток в змагальних композиціях в художній гімнастиці</w:t>
      </w:r>
      <w:r w:rsidR="00425C3A">
        <w:rPr>
          <w:rFonts w:ascii="Times New Roman" w:hAnsi="Times New Roman"/>
          <w:sz w:val="28"/>
          <w:szCs w:val="28"/>
        </w:rPr>
        <w:t xml:space="preserve">. </w:t>
      </w:r>
      <w:r w:rsidRPr="00425C3A">
        <w:rPr>
          <w:rFonts w:ascii="Times New Roman" w:hAnsi="Times New Roman"/>
          <w:i/>
          <w:iCs/>
          <w:sz w:val="28"/>
          <w:szCs w:val="28"/>
        </w:rPr>
        <w:t>Молодіжний науковий вісник Східноєвропейського національного університету імені Лесі Українки</w:t>
      </w:r>
      <w:r w:rsidR="00425C3A">
        <w:rPr>
          <w:rFonts w:ascii="Times New Roman" w:hAnsi="Times New Roman"/>
          <w:sz w:val="28"/>
          <w:szCs w:val="28"/>
        </w:rPr>
        <w:t xml:space="preserve">. 2012. </w:t>
      </w:r>
      <w:r w:rsidRPr="007F0A41">
        <w:rPr>
          <w:rFonts w:ascii="Times New Roman" w:hAnsi="Times New Roman"/>
          <w:sz w:val="28"/>
          <w:szCs w:val="28"/>
        </w:rPr>
        <w:t>№ 8. С. 133-136.</w:t>
      </w:r>
    </w:p>
    <w:p w14:paraId="38A28204" w14:textId="77777777" w:rsidR="000A5C4D" w:rsidRDefault="000A5C4D">
      <w:pPr>
        <w:spacing w:after="0" w:line="240" w:lineRule="auto"/>
        <w:rPr>
          <w:rFonts w:ascii="Times New Roman" w:hAnsi="Times New Roman"/>
          <w:sz w:val="28"/>
          <w:szCs w:val="28"/>
        </w:rPr>
      </w:pPr>
      <w:r>
        <w:rPr>
          <w:rFonts w:ascii="Times New Roman" w:hAnsi="Times New Roman"/>
          <w:sz w:val="28"/>
          <w:szCs w:val="28"/>
        </w:rPr>
        <w:br w:type="page"/>
      </w:r>
    </w:p>
    <w:p w14:paraId="3F308CF2" w14:textId="5E2BC194" w:rsidR="001D1798" w:rsidRPr="00E67991" w:rsidRDefault="000A5C4D" w:rsidP="00DD0847">
      <w:pPr>
        <w:spacing w:after="0" w:line="360" w:lineRule="auto"/>
        <w:ind w:firstLine="709"/>
        <w:jc w:val="center"/>
        <w:rPr>
          <w:rFonts w:ascii="Times New Roman" w:hAnsi="Times New Roman"/>
          <w:b/>
          <w:sz w:val="28"/>
          <w:szCs w:val="28"/>
        </w:rPr>
      </w:pPr>
      <w:r w:rsidRPr="00E67991">
        <w:rPr>
          <w:rFonts w:ascii="Times New Roman" w:hAnsi="Times New Roman"/>
          <w:b/>
          <w:sz w:val="28"/>
          <w:szCs w:val="28"/>
        </w:rPr>
        <w:t>ТЕМА № 11</w:t>
      </w:r>
    </w:p>
    <w:p w14:paraId="449BF5B5" w14:textId="6AE99000" w:rsidR="001D1798" w:rsidRPr="00E67991" w:rsidRDefault="000A5C4D" w:rsidP="00DD0847">
      <w:pPr>
        <w:spacing w:after="0" w:line="360" w:lineRule="auto"/>
        <w:ind w:firstLine="709"/>
        <w:jc w:val="center"/>
        <w:rPr>
          <w:rFonts w:ascii="Times New Roman" w:hAnsi="Times New Roman"/>
          <w:b/>
          <w:sz w:val="28"/>
          <w:szCs w:val="28"/>
        </w:rPr>
      </w:pPr>
      <w:r w:rsidRPr="00E67991">
        <w:rPr>
          <w:rFonts w:ascii="Times New Roman" w:hAnsi="Times New Roman"/>
          <w:b/>
          <w:sz w:val="28"/>
          <w:szCs w:val="28"/>
        </w:rPr>
        <w:t>ЗАБЕЗПЕЧЕННЯ ПІДГОТОВКИ СПОРТСМЕНОК В ГІМНАСТИЦІ ХУДОЖНІЙ</w:t>
      </w:r>
    </w:p>
    <w:p w14:paraId="2E2DF9C5" w14:textId="77777777" w:rsidR="001D1798" w:rsidRPr="00E67991" w:rsidRDefault="001D1798" w:rsidP="00DD0847">
      <w:pPr>
        <w:spacing w:after="0" w:line="360" w:lineRule="auto"/>
        <w:ind w:firstLine="709"/>
        <w:jc w:val="both"/>
        <w:rPr>
          <w:rFonts w:ascii="Times New Roman" w:hAnsi="Times New Roman"/>
          <w:sz w:val="28"/>
          <w:szCs w:val="28"/>
        </w:rPr>
      </w:pPr>
    </w:p>
    <w:p w14:paraId="34D3CC50" w14:textId="77777777" w:rsidR="001D1798" w:rsidRPr="00E67991" w:rsidRDefault="0054455E" w:rsidP="00DD0847">
      <w:pPr>
        <w:spacing w:after="0" w:line="360" w:lineRule="auto"/>
        <w:ind w:firstLine="709"/>
        <w:jc w:val="both"/>
        <w:rPr>
          <w:rFonts w:ascii="Times New Roman" w:hAnsi="Times New Roman"/>
          <w:sz w:val="28"/>
          <w:szCs w:val="28"/>
        </w:rPr>
      </w:pPr>
      <w:r w:rsidRPr="00E67991">
        <w:rPr>
          <w:rFonts w:ascii="Times New Roman" w:hAnsi="Times New Roman"/>
          <w:sz w:val="28"/>
          <w:szCs w:val="28"/>
        </w:rPr>
        <w:t>Компоненти системи забезпечення підготовки спортсменок різної кваліфікації в гімнастиці художній. Науково-методичне забезпечення підготовки. Комплексна наукова група, зміст діяльності, документи роботи. Інформаційне забезпечення. Наукове забезпечення занять  з гімнастики: мета і завдання наукового забезпечення; основні напрямки наукових досліджень в гімнастиці; організація і методика наукового забезпечення в гімнастиці художній.</w:t>
      </w:r>
    </w:p>
    <w:p w14:paraId="3C51F96C" w14:textId="77777777" w:rsidR="001D1798" w:rsidRPr="00E67991" w:rsidRDefault="0054455E" w:rsidP="00DD0847">
      <w:pPr>
        <w:spacing w:after="0" w:line="360" w:lineRule="auto"/>
        <w:ind w:firstLine="709"/>
        <w:jc w:val="both"/>
        <w:rPr>
          <w:rFonts w:ascii="Times New Roman" w:hAnsi="Times New Roman"/>
          <w:sz w:val="28"/>
          <w:szCs w:val="28"/>
        </w:rPr>
      </w:pPr>
      <w:r w:rsidRPr="00E67991">
        <w:rPr>
          <w:rFonts w:ascii="Times New Roman" w:hAnsi="Times New Roman"/>
          <w:sz w:val="28"/>
          <w:szCs w:val="28"/>
        </w:rPr>
        <w:t>Організаційно-методичне забезпечення і документація: структура підготовки спортсменів; спеціалізована централізована підготовка спортсменів, документація планування роботи тренера; менеджмент в гімнастиці. Підвищення кваліфікації спеціалістів.  Формування організаційно-методичних основ ресурсного забезпечення пов'язано із розвитком централізованої підготовки спортсменів, яка розглядається у двох аспектах. У першому випадку, у її основі лежить централізоване планування, єдині організаційно-методичні настанови та вимоги для усіх спортивних організацій і спортсменів, задіяних у системі підготовки, незалежно від їхньої територіальної або відомчої приналежності. У другому – основна суть цієї підготовки полягає в участі спортсменів у централізованих зборах, основним місцем проведення яких є тренувальні центри, де гімнастки комплексно забезпечуються усіма необхідними умовами та послугами для підвищення ефективності тренувальної та змагальної діяльності.</w:t>
      </w:r>
    </w:p>
    <w:p w14:paraId="69C7CBBB" w14:textId="0DFFFE00" w:rsidR="001D1798" w:rsidRPr="00E67991" w:rsidRDefault="0054455E" w:rsidP="000A5C4D">
      <w:pPr>
        <w:spacing w:after="0" w:line="360" w:lineRule="auto"/>
        <w:ind w:firstLine="709"/>
        <w:jc w:val="both"/>
        <w:rPr>
          <w:rFonts w:ascii="Times New Roman" w:hAnsi="Times New Roman"/>
          <w:sz w:val="28"/>
          <w:szCs w:val="28"/>
        </w:rPr>
      </w:pPr>
      <w:r w:rsidRPr="00E67991">
        <w:rPr>
          <w:rFonts w:ascii="Times New Roman" w:hAnsi="Times New Roman"/>
          <w:sz w:val="28"/>
          <w:szCs w:val="28"/>
        </w:rPr>
        <w:t>Матеріально-технічна підсистема забезпечує проведення тренувального процесу</w:t>
      </w:r>
      <w:r w:rsidR="000A5C4D">
        <w:rPr>
          <w:rFonts w:ascii="Times New Roman" w:hAnsi="Times New Roman"/>
          <w:sz w:val="28"/>
          <w:szCs w:val="28"/>
        </w:rPr>
        <w:t xml:space="preserve"> </w:t>
      </w:r>
      <w:r w:rsidRPr="00E67991">
        <w:rPr>
          <w:rFonts w:ascii="Times New Roman" w:hAnsi="Times New Roman"/>
          <w:sz w:val="28"/>
          <w:szCs w:val="28"/>
        </w:rPr>
        <w:t>необхідними спортивними спорудженнями й приміщеннями, матеріально-технічними ресурсами (спорядженням, інвентарем та устаткуванням, відповідно до вимог міжнародних спортивних федерацій); досягненнями науково-технічного прогресу, новинками спортивної індустрії; діагностичною та управлінською апаратурою. Важливо створювати умови як для спеціалізованої підготовки в обраному виді спорту, так і для проведення допоміжної та загально</w:t>
      </w:r>
      <w:r w:rsidR="00670A69">
        <w:rPr>
          <w:rFonts w:ascii="Times New Roman" w:hAnsi="Times New Roman"/>
          <w:sz w:val="28"/>
          <w:szCs w:val="28"/>
        </w:rPr>
        <w:t>-</w:t>
      </w:r>
      <w:r w:rsidRPr="00E67991">
        <w:rPr>
          <w:rFonts w:ascii="Times New Roman" w:hAnsi="Times New Roman"/>
          <w:sz w:val="28"/>
          <w:szCs w:val="28"/>
        </w:rPr>
        <w:t>підготовчої роботи.</w:t>
      </w:r>
    </w:p>
    <w:p w14:paraId="30DFB3C1" w14:textId="77777777" w:rsidR="001D1798" w:rsidRPr="00E67991" w:rsidRDefault="0054455E" w:rsidP="00DD0847">
      <w:pPr>
        <w:spacing w:after="0" w:line="360" w:lineRule="auto"/>
        <w:ind w:firstLine="709"/>
        <w:jc w:val="both"/>
        <w:rPr>
          <w:rFonts w:ascii="Times New Roman" w:hAnsi="Times New Roman"/>
          <w:sz w:val="28"/>
          <w:szCs w:val="28"/>
        </w:rPr>
      </w:pPr>
      <w:r w:rsidRPr="00E67991">
        <w:rPr>
          <w:rFonts w:ascii="Times New Roman" w:hAnsi="Times New Roman"/>
          <w:sz w:val="28"/>
          <w:szCs w:val="28"/>
        </w:rPr>
        <w:t>Медико-біологічне забезпечення підготовки спортсменів: загальна концепція; лікарський контроль в гімнастиці художній: медико-санітарне забезпечення; характеристика основних медико-біологічних засобів відновлювання  в гімнастиці; планування відновлювальних заходів. Заходи попередження травм; надання першої допомоги  спортсменам при травмах. «Антидопінговий» контроль. Якщо конкретніше то медична підсистема здійснює відбір і селекцію спортсменів; оцінку здоров'я, функціональних можливостей, впливу навантажень на організм гімнасток; проведення медико-біологічного контролю функціонального стану, загальної та спеціальної працездатності, здоров'я гімнасток, застосування ними фармакологічних препаратів; запобігання травматизму та захворювань спортсменів у процесі спортивної діяльності; інформування про використання</w:t>
      </w:r>
    </w:p>
    <w:p w14:paraId="10FFBF65" w14:textId="77777777" w:rsidR="001D1798" w:rsidRPr="00E67991" w:rsidRDefault="0054455E" w:rsidP="00DD0847">
      <w:pPr>
        <w:spacing w:after="0" w:line="360" w:lineRule="auto"/>
        <w:ind w:firstLine="709"/>
        <w:jc w:val="both"/>
        <w:rPr>
          <w:rFonts w:ascii="Times New Roman" w:hAnsi="Times New Roman"/>
          <w:sz w:val="28"/>
          <w:szCs w:val="28"/>
        </w:rPr>
      </w:pPr>
      <w:r w:rsidRPr="00E67991">
        <w:rPr>
          <w:rFonts w:ascii="Times New Roman" w:hAnsi="Times New Roman"/>
          <w:sz w:val="28"/>
          <w:szCs w:val="28"/>
        </w:rPr>
        <w:t>Харчування спортсменів в гімнастиці художній: зміст і норми харчування; режим харчування; регулювання та корекція маси тіла. Особливої значущості набуває раціонально організоване харчування в умовах великих за об’ємом та інтенсивністю фізичних і нервово-психічних навантажень. Адже збалансований харчовий раціон підвищує працездатність спортсмена, сприяє прискоренню процесів відновлення та створює умови для досягнення високих спортивних результатів. Невідкладним залишається питання про необхідність нормалізації харчування гімнасток, що обумовлено такими особливостями, як підтримка постійної, досить невеликої маси тіла при низькому вмісті жиру, необхідністю відносно малого об’єму мускулатури у поєднанні з пластичністю та високою функціональністю. Вищезазначене вимагає розв’язання складного завдання, а саме, забезпечення організму гімнасток усіма необхідними харчовими речовинами при відносно низькокалорійному раціоні.</w:t>
      </w:r>
    </w:p>
    <w:p w14:paraId="3E5E35B9" w14:textId="77777777" w:rsidR="001D1798" w:rsidRPr="00E67991" w:rsidRDefault="0054455E" w:rsidP="00DD0847">
      <w:pPr>
        <w:spacing w:after="0" w:line="360" w:lineRule="auto"/>
        <w:ind w:firstLine="709"/>
        <w:jc w:val="both"/>
        <w:rPr>
          <w:rFonts w:ascii="Times New Roman" w:hAnsi="Times New Roman"/>
          <w:sz w:val="28"/>
          <w:szCs w:val="28"/>
        </w:rPr>
      </w:pPr>
      <w:r w:rsidRPr="00E67991">
        <w:rPr>
          <w:rFonts w:ascii="Times New Roman" w:hAnsi="Times New Roman"/>
          <w:sz w:val="28"/>
          <w:szCs w:val="28"/>
        </w:rPr>
        <w:t>Тренувальна база і матеріально-технічне забезпечення: витоки матеріального забезпечення виду спорту, матеріальне стимулювання діяльності тренерів і спортсменів, сучасний тренувальний комплекс, основне та допоміжне обладнання, екіпіровка гімнасток. Підготовка місць занять та змагань. Фінансування спорту здійснюється за кошти державного бюджету (ДЮСШ, СДЮШОР, фізкультурно-спортивні коледжі, спеціалізовані заклади вищої освіти); за кошти відомчих організацій (розвиток дитячо-юнацького спорту); вступні внески (індивідуальні і колективні); дотації державних органів утримання та експлуатація спортивних споруд.</w:t>
      </w:r>
    </w:p>
    <w:p w14:paraId="3F3FBE3E" w14:textId="77777777" w:rsidR="001D1798" w:rsidRPr="00E67991" w:rsidRDefault="0054455E" w:rsidP="00DD0847">
      <w:pPr>
        <w:spacing w:after="0" w:line="360" w:lineRule="auto"/>
        <w:ind w:firstLine="709"/>
        <w:jc w:val="both"/>
        <w:rPr>
          <w:rFonts w:ascii="Times New Roman" w:hAnsi="Times New Roman"/>
          <w:sz w:val="28"/>
          <w:szCs w:val="28"/>
        </w:rPr>
      </w:pPr>
      <w:r w:rsidRPr="00E67991">
        <w:rPr>
          <w:rFonts w:ascii="Times New Roman" w:hAnsi="Times New Roman"/>
          <w:sz w:val="28"/>
          <w:szCs w:val="28"/>
        </w:rPr>
        <w:t xml:space="preserve">Характерною глобальною проблемою залишається матеріально-технічна база для підготовки спортсменок. Сучасне матеріально-технічне забезпечення є показником розвитку фізичної культури та спорту в країні, а також необхідною умовою для підготовки спортсменів будь-якої категорії. </w:t>
      </w:r>
    </w:p>
    <w:p w14:paraId="0B7227AB" w14:textId="77777777" w:rsidR="001D1798" w:rsidRPr="00E67991" w:rsidRDefault="001D1798" w:rsidP="00DD0847">
      <w:pPr>
        <w:spacing w:after="0" w:line="360" w:lineRule="auto"/>
        <w:ind w:firstLine="709"/>
        <w:jc w:val="both"/>
        <w:rPr>
          <w:rFonts w:ascii="Times New Roman" w:hAnsi="Times New Roman"/>
          <w:sz w:val="28"/>
          <w:szCs w:val="28"/>
        </w:rPr>
      </w:pPr>
    </w:p>
    <w:p w14:paraId="063A94D5" w14:textId="2697BD56" w:rsidR="001D1798" w:rsidRPr="00E67991" w:rsidRDefault="00670A69" w:rsidP="00670A69">
      <w:pPr>
        <w:spacing w:after="0" w:line="360" w:lineRule="auto"/>
        <w:jc w:val="center"/>
        <w:rPr>
          <w:rFonts w:ascii="Times New Roman" w:hAnsi="Times New Roman"/>
          <w:b/>
          <w:sz w:val="28"/>
          <w:szCs w:val="28"/>
        </w:rPr>
      </w:pPr>
      <w:r w:rsidRPr="00E67991">
        <w:rPr>
          <w:rFonts w:ascii="Times New Roman" w:hAnsi="Times New Roman"/>
          <w:b/>
          <w:sz w:val="28"/>
          <w:szCs w:val="28"/>
        </w:rPr>
        <w:t>ТЕМА № 11</w:t>
      </w:r>
    </w:p>
    <w:p w14:paraId="2B160657" w14:textId="02118F66" w:rsidR="001D1798" w:rsidRPr="00E67991" w:rsidRDefault="00670A69" w:rsidP="00B850C9">
      <w:pPr>
        <w:spacing w:after="0" w:line="360" w:lineRule="auto"/>
        <w:jc w:val="center"/>
        <w:rPr>
          <w:rFonts w:ascii="Times New Roman" w:hAnsi="Times New Roman"/>
          <w:sz w:val="28"/>
          <w:szCs w:val="28"/>
        </w:rPr>
      </w:pPr>
      <w:r w:rsidRPr="00E67991">
        <w:rPr>
          <w:rFonts w:ascii="Times New Roman" w:hAnsi="Times New Roman"/>
          <w:b/>
          <w:sz w:val="28"/>
          <w:szCs w:val="28"/>
        </w:rPr>
        <w:t>ЛІТЕРАТУРА ДО ТЕМИ</w:t>
      </w:r>
    </w:p>
    <w:p w14:paraId="7B33217D" w14:textId="77777777" w:rsidR="00F272B2" w:rsidRPr="00F272B2" w:rsidRDefault="00F272B2" w:rsidP="00F272B2">
      <w:pPr>
        <w:pStyle w:val="af"/>
        <w:numPr>
          <w:ilvl w:val="0"/>
          <w:numId w:val="49"/>
        </w:numPr>
        <w:spacing w:after="0" w:line="360" w:lineRule="auto"/>
        <w:ind w:left="0" w:firstLine="0"/>
        <w:jc w:val="both"/>
        <w:rPr>
          <w:rFonts w:ascii="Times New Roman" w:hAnsi="Times New Roman"/>
          <w:sz w:val="28"/>
          <w:szCs w:val="28"/>
        </w:rPr>
      </w:pPr>
      <w:r w:rsidRPr="00F272B2">
        <w:rPr>
          <w:rFonts w:ascii="Times New Roman" w:hAnsi="Times New Roman"/>
          <w:sz w:val="28"/>
          <w:szCs w:val="28"/>
        </w:rPr>
        <w:t xml:space="preserve">Дейнеко А., Шевчук О., Архипова А. Вдосконалення технічної майстерності гімнасток 8-9 років у вправах з булавами. </w:t>
      </w:r>
      <w:r w:rsidRPr="00F272B2">
        <w:rPr>
          <w:rFonts w:ascii="Times New Roman" w:hAnsi="Times New Roman"/>
          <w:i/>
          <w:iCs/>
          <w:sz w:val="28"/>
          <w:szCs w:val="28"/>
        </w:rPr>
        <w:t>Слобожанський науково-спортивний вісник</w:t>
      </w:r>
      <w:r w:rsidRPr="00F272B2">
        <w:rPr>
          <w:rFonts w:ascii="Times New Roman" w:hAnsi="Times New Roman"/>
          <w:sz w:val="28"/>
          <w:szCs w:val="28"/>
        </w:rPr>
        <w:t>: наук.-</w:t>
      </w:r>
      <w:proofErr w:type="spellStart"/>
      <w:r w:rsidRPr="00F272B2">
        <w:rPr>
          <w:rFonts w:ascii="Times New Roman" w:hAnsi="Times New Roman"/>
          <w:sz w:val="28"/>
          <w:szCs w:val="28"/>
        </w:rPr>
        <w:t>теорет</w:t>
      </w:r>
      <w:proofErr w:type="spellEnd"/>
      <w:r w:rsidRPr="00F272B2">
        <w:rPr>
          <w:rFonts w:ascii="Times New Roman" w:hAnsi="Times New Roman"/>
          <w:sz w:val="28"/>
          <w:szCs w:val="28"/>
        </w:rPr>
        <w:t xml:space="preserve">. </w:t>
      </w:r>
      <w:proofErr w:type="spellStart"/>
      <w:r w:rsidRPr="00F272B2">
        <w:rPr>
          <w:rFonts w:ascii="Times New Roman" w:hAnsi="Times New Roman"/>
          <w:sz w:val="28"/>
          <w:szCs w:val="28"/>
        </w:rPr>
        <w:t>журн</w:t>
      </w:r>
      <w:proofErr w:type="spellEnd"/>
      <w:r w:rsidRPr="00F272B2">
        <w:rPr>
          <w:rFonts w:ascii="Times New Roman" w:hAnsi="Times New Roman"/>
          <w:sz w:val="28"/>
          <w:szCs w:val="28"/>
        </w:rPr>
        <w:t>. Харків : ХДАФК, 2020. № 1(75). C. 25–29.</w:t>
      </w:r>
    </w:p>
    <w:p w14:paraId="7398A2CE" w14:textId="360D2342" w:rsidR="00F272B2" w:rsidRPr="00F272B2" w:rsidRDefault="00F272B2" w:rsidP="00F272B2">
      <w:pPr>
        <w:pStyle w:val="af"/>
        <w:numPr>
          <w:ilvl w:val="0"/>
          <w:numId w:val="49"/>
        </w:numPr>
        <w:spacing w:after="0" w:line="360" w:lineRule="auto"/>
        <w:ind w:left="0" w:firstLine="0"/>
        <w:jc w:val="both"/>
        <w:rPr>
          <w:rFonts w:ascii="Times New Roman" w:hAnsi="Times New Roman"/>
          <w:sz w:val="28"/>
          <w:szCs w:val="28"/>
        </w:rPr>
      </w:pPr>
      <w:r w:rsidRPr="00F272B2">
        <w:rPr>
          <w:rFonts w:ascii="Times New Roman" w:hAnsi="Times New Roman"/>
          <w:sz w:val="28"/>
          <w:szCs w:val="28"/>
        </w:rPr>
        <w:t>Дейнеко А.</w:t>
      </w:r>
      <w:r>
        <w:rPr>
          <w:rFonts w:ascii="Times New Roman" w:hAnsi="Times New Roman"/>
          <w:sz w:val="28"/>
          <w:szCs w:val="28"/>
        </w:rPr>
        <w:t xml:space="preserve"> </w:t>
      </w:r>
      <w:r w:rsidRPr="00F272B2">
        <w:rPr>
          <w:rFonts w:ascii="Times New Roman" w:hAnsi="Times New Roman"/>
          <w:sz w:val="28"/>
          <w:szCs w:val="28"/>
        </w:rPr>
        <w:t xml:space="preserve">Х., Шевчук О. К. Особливості технічної підготовки в художній гімнастиці. </w:t>
      </w:r>
      <w:r w:rsidRPr="00F272B2">
        <w:rPr>
          <w:rFonts w:ascii="Times New Roman" w:hAnsi="Times New Roman"/>
          <w:i/>
          <w:iCs/>
          <w:sz w:val="28"/>
          <w:szCs w:val="28"/>
        </w:rPr>
        <w:t>Актуальні наукові дослідження у сучасному світі</w:t>
      </w:r>
      <w:r w:rsidRPr="00F272B2">
        <w:rPr>
          <w:rFonts w:ascii="Times New Roman" w:hAnsi="Times New Roman"/>
          <w:sz w:val="28"/>
          <w:szCs w:val="28"/>
        </w:rPr>
        <w:t>: Міжнародна наукова конф. Переяслав-Хмельниц</w:t>
      </w:r>
      <w:r>
        <w:rPr>
          <w:rFonts w:ascii="Times New Roman" w:hAnsi="Times New Roman"/>
          <w:sz w:val="28"/>
          <w:szCs w:val="28"/>
        </w:rPr>
        <w:t>ь</w:t>
      </w:r>
      <w:r w:rsidRPr="00F272B2">
        <w:rPr>
          <w:rFonts w:ascii="Times New Roman" w:hAnsi="Times New Roman"/>
          <w:sz w:val="28"/>
          <w:szCs w:val="28"/>
        </w:rPr>
        <w:t>кий, 2019. Вип. 11(55). Ч. 4. С. 18–24.</w:t>
      </w:r>
    </w:p>
    <w:p w14:paraId="41AAB657" w14:textId="0EB914BC" w:rsidR="00F272B2" w:rsidRPr="00F272B2" w:rsidRDefault="00F272B2" w:rsidP="00F272B2">
      <w:pPr>
        <w:pStyle w:val="af"/>
        <w:numPr>
          <w:ilvl w:val="0"/>
          <w:numId w:val="49"/>
        </w:numPr>
        <w:spacing w:after="0" w:line="360" w:lineRule="auto"/>
        <w:ind w:left="0" w:firstLine="0"/>
        <w:jc w:val="both"/>
        <w:rPr>
          <w:rFonts w:ascii="Times New Roman" w:hAnsi="Times New Roman"/>
          <w:sz w:val="28"/>
          <w:szCs w:val="28"/>
        </w:rPr>
      </w:pPr>
      <w:proofErr w:type="spellStart"/>
      <w:r w:rsidRPr="00F272B2">
        <w:rPr>
          <w:rFonts w:ascii="Times New Roman" w:hAnsi="Times New Roman"/>
          <w:sz w:val="28"/>
          <w:szCs w:val="28"/>
        </w:rPr>
        <w:t>Муллагільдіна</w:t>
      </w:r>
      <w:proofErr w:type="spellEnd"/>
      <w:r w:rsidRPr="00F272B2">
        <w:rPr>
          <w:rFonts w:ascii="Times New Roman" w:hAnsi="Times New Roman"/>
          <w:sz w:val="28"/>
          <w:szCs w:val="28"/>
        </w:rPr>
        <w:t xml:space="preserve"> А. Я., </w:t>
      </w:r>
      <w:proofErr w:type="spellStart"/>
      <w:r w:rsidRPr="00F272B2">
        <w:rPr>
          <w:rFonts w:ascii="Times New Roman" w:hAnsi="Times New Roman"/>
          <w:sz w:val="28"/>
          <w:szCs w:val="28"/>
        </w:rPr>
        <w:t>Красова</w:t>
      </w:r>
      <w:proofErr w:type="spellEnd"/>
      <w:r w:rsidRPr="00F272B2">
        <w:rPr>
          <w:rFonts w:ascii="Times New Roman" w:hAnsi="Times New Roman"/>
          <w:sz w:val="28"/>
          <w:szCs w:val="28"/>
        </w:rPr>
        <w:t xml:space="preserve"> І. В., </w:t>
      </w:r>
      <w:proofErr w:type="spellStart"/>
      <w:r w:rsidRPr="00F272B2">
        <w:rPr>
          <w:rFonts w:ascii="Times New Roman" w:hAnsi="Times New Roman"/>
          <w:sz w:val="28"/>
          <w:szCs w:val="28"/>
        </w:rPr>
        <w:t>Марченков</w:t>
      </w:r>
      <w:proofErr w:type="spellEnd"/>
      <w:r w:rsidRPr="00F272B2">
        <w:rPr>
          <w:rFonts w:ascii="Times New Roman" w:hAnsi="Times New Roman"/>
          <w:sz w:val="28"/>
          <w:szCs w:val="28"/>
        </w:rPr>
        <w:t xml:space="preserve"> М. К. Розвиток гнучкості у спортсменок в художній гімнастиці. </w:t>
      </w:r>
      <w:r w:rsidRPr="00F272B2">
        <w:rPr>
          <w:rFonts w:ascii="Times New Roman" w:hAnsi="Times New Roman"/>
          <w:i/>
          <w:iCs/>
          <w:sz w:val="28"/>
          <w:szCs w:val="28"/>
        </w:rPr>
        <w:t xml:space="preserve">Фізична культура, спорт та здоров’я: стан, проблеми та перспективи </w:t>
      </w:r>
      <w:r w:rsidRPr="00F272B2">
        <w:rPr>
          <w:rFonts w:ascii="Times New Roman" w:hAnsi="Times New Roman"/>
          <w:sz w:val="28"/>
          <w:szCs w:val="28"/>
        </w:rPr>
        <w:t>: матеріали</w:t>
      </w:r>
      <w:r>
        <w:rPr>
          <w:rFonts w:ascii="Times New Roman" w:hAnsi="Times New Roman"/>
          <w:sz w:val="28"/>
          <w:szCs w:val="28"/>
        </w:rPr>
        <w:t xml:space="preserve"> </w:t>
      </w:r>
      <w:r w:rsidRPr="00F272B2">
        <w:rPr>
          <w:rFonts w:ascii="Times New Roman" w:hAnsi="Times New Roman"/>
          <w:sz w:val="28"/>
          <w:szCs w:val="28"/>
        </w:rPr>
        <w:t xml:space="preserve">19-ї </w:t>
      </w:r>
      <w:proofErr w:type="spellStart"/>
      <w:r w:rsidRPr="00F272B2">
        <w:rPr>
          <w:rFonts w:ascii="Times New Roman" w:hAnsi="Times New Roman"/>
          <w:sz w:val="28"/>
          <w:szCs w:val="28"/>
        </w:rPr>
        <w:t>міжнар</w:t>
      </w:r>
      <w:proofErr w:type="spellEnd"/>
      <w:r w:rsidRPr="00F272B2">
        <w:rPr>
          <w:rFonts w:ascii="Times New Roman" w:hAnsi="Times New Roman"/>
          <w:sz w:val="28"/>
          <w:szCs w:val="28"/>
        </w:rPr>
        <w:t>. наук.- практ. конф., м. Харків, 6 груд. 2019 р. ХДАФК, 2019. С. 67−69</w:t>
      </w:r>
      <w:r>
        <w:rPr>
          <w:rFonts w:ascii="Times New Roman" w:hAnsi="Times New Roman"/>
          <w:sz w:val="28"/>
          <w:szCs w:val="28"/>
        </w:rPr>
        <w:t>.</w:t>
      </w:r>
    </w:p>
    <w:p w14:paraId="4D220B09" w14:textId="6EEE3B49" w:rsidR="00F272B2" w:rsidRPr="00E67991" w:rsidRDefault="00F272B2" w:rsidP="00F272B2">
      <w:pPr>
        <w:pStyle w:val="af"/>
        <w:numPr>
          <w:ilvl w:val="0"/>
          <w:numId w:val="49"/>
        </w:numPr>
        <w:spacing w:after="0" w:line="360" w:lineRule="auto"/>
        <w:ind w:left="0" w:firstLine="0"/>
        <w:jc w:val="both"/>
        <w:rPr>
          <w:rFonts w:ascii="Times New Roman" w:hAnsi="Times New Roman"/>
          <w:sz w:val="28"/>
          <w:szCs w:val="28"/>
        </w:rPr>
      </w:pPr>
      <w:r w:rsidRPr="00E67991">
        <w:rPr>
          <w:rFonts w:ascii="Times New Roman" w:hAnsi="Times New Roman"/>
          <w:sz w:val="28"/>
          <w:szCs w:val="28"/>
        </w:rPr>
        <w:t>Павленко Ю.</w:t>
      </w:r>
      <w:r>
        <w:rPr>
          <w:rFonts w:ascii="Times New Roman" w:hAnsi="Times New Roman"/>
          <w:sz w:val="28"/>
          <w:szCs w:val="28"/>
        </w:rPr>
        <w:t>, Козлова Н.</w:t>
      </w:r>
      <w:r w:rsidRPr="00E67991">
        <w:rPr>
          <w:rFonts w:ascii="Times New Roman" w:hAnsi="Times New Roman"/>
          <w:sz w:val="28"/>
          <w:szCs w:val="28"/>
        </w:rPr>
        <w:t xml:space="preserve"> Спортивні тренувальні центри в системі підготовки спортсменів</w:t>
      </w:r>
      <w:r>
        <w:rPr>
          <w:rFonts w:ascii="Times New Roman" w:hAnsi="Times New Roman"/>
          <w:sz w:val="28"/>
          <w:szCs w:val="28"/>
        </w:rPr>
        <w:t xml:space="preserve">. </w:t>
      </w:r>
      <w:r w:rsidRPr="00F272B2">
        <w:rPr>
          <w:rFonts w:ascii="Times New Roman" w:hAnsi="Times New Roman"/>
          <w:i/>
          <w:iCs/>
          <w:sz w:val="28"/>
          <w:szCs w:val="28"/>
        </w:rPr>
        <w:t>Наука в олімпійському спорті.</w:t>
      </w:r>
      <w:r w:rsidRPr="00E67991">
        <w:rPr>
          <w:rFonts w:ascii="Times New Roman" w:hAnsi="Times New Roman"/>
          <w:sz w:val="28"/>
          <w:szCs w:val="28"/>
        </w:rPr>
        <w:t xml:space="preserve"> 2013. № 3. С. 81</w:t>
      </w:r>
      <w:r>
        <w:rPr>
          <w:rFonts w:ascii="Times New Roman" w:hAnsi="Times New Roman"/>
          <w:sz w:val="28"/>
          <w:szCs w:val="28"/>
        </w:rPr>
        <w:t>-</w:t>
      </w:r>
      <w:r w:rsidRPr="00E67991">
        <w:rPr>
          <w:rFonts w:ascii="Times New Roman" w:hAnsi="Times New Roman"/>
          <w:sz w:val="28"/>
          <w:szCs w:val="28"/>
        </w:rPr>
        <w:t>86.</w:t>
      </w:r>
    </w:p>
    <w:p w14:paraId="2E0E3389" w14:textId="3A265F99" w:rsidR="00F272B2" w:rsidRPr="00F272B2" w:rsidRDefault="00F272B2" w:rsidP="00F272B2">
      <w:pPr>
        <w:pStyle w:val="af"/>
        <w:numPr>
          <w:ilvl w:val="0"/>
          <w:numId w:val="49"/>
        </w:numPr>
        <w:spacing w:after="0" w:line="360" w:lineRule="auto"/>
        <w:ind w:left="0" w:firstLine="0"/>
        <w:jc w:val="both"/>
        <w:rPr>
          <w:rFonts w:ascii="Times New Roman" w:hAnsi="Times New Roman"/>
          <w:sz w:val="28"/>
          <w:szCs w:val="28"/>
        </w:rPr>
      </w:pPr>
      <w:r w:rsidRPr="00F272B2">
        <w:rPr>
          <w:rFonts w:ascii="Times New Roman" w:hAnsi="Times New Roman"/>
          <w:sz w:val="28"/>
          <w:szCs w:val="28"/>
        </w:rPr>
        <w:t>Платонов В. М. Підготовка спортсменів різних держав до Олімпійських іг</w:t>
      </w:r>
      <w:r>
        <w:rPr>
          <w:rFonts w:ascii="Times New Roman" w:hAnsi="Times New Roman"/>
          <w:sz w:val="28"/>
          <w:szCs w:val="28"/>
        </w:rPr>
        <w:t>о</w:t>
      </w:r>
      <w:r w:rsidRPr="00F272B2">
        <w:rPr>
          <w:rFonts w:ascii="Times New Roman" w:hAnsi="Times New Roman"/>
          <w:sz w:val="28"/>
          <w:szCs w:val="28"/>
        </w:rPr>
        <w:t>р</w:t>
      </w:r>
      <w:r>
        <w:rPr>
          <w:rFonts w:ascii="Times New Roman" w:hAnsi="Times New Roman"/>
          <w:sz w:val="28"/>
          <w:szCs w:val="28"/>
        </w:rPr>
        <w:t xml:space="preserve">. </w:t>
      </w:r>
      <w:r w:rsidRPr="00F272B2">
        <w:rPr>
          <w:rFonts w:ascii="Times New Roman" w:hAnsi="Times New Roman"/>
          <w:sz w:val="28"/>
          <w:szCs w:val="28"/>
        </w:rPr>
        <w:t xml:space="preserve"> К.: Вид. </w:t>
      </w:r>
      <w:proofErr w:type="spellStart"/>
      <w:r w:rsidRPr="00F272B2">
        <w:rPr>
          <w:rFonts w:ascii="Times New Roman" w:hAnsi="Times New Roman"/>
          <w:sz w:val="28"/>
          <w:szCs w:val="28"/>
        </w:rPr>
        <w:t>дом</w:t>
      </w:r>
      <w:proofErr w:type="spellEnd"/>
      <w:r w:rsidRPr="00F272B2">
        <w:rPr>
          <w:rFonts w:ascii="Times New Roman" w:hAnsi="Times New Roman"/>
          <w:sz w:val="28"/>
          <w:szCs w:val="28"/>
        </w:rPr>
        <w:t xml:space="preserve"> Д. </w:t>
      </w:r>
      <w:proofErr w:type="spellStart"/>
      <w:r w:rsidRPr="00F272B2">
        <w:rPr>
          <w:rFonts w:ascii="Times New Roman" w:hAnsi="Times New Roman"/>
          <w:sz w:val="28"/>
          <w:szCs w:val="28"/>
        </w:rPr>
        <w:t>Бураго</w:t>
      </w:r>
      <w:proofErr w:type="spellEnd"/>
      <w:r w:rsidRPr="00F272B2">
        <w:rPr>
          <w:rFonts w:ascii="Times New Roman" w:hAnsi="Times New Roman"/>
          <w:sz w:val="28"/>
          <w:szCs w:val="28"/>
        </w:rPr>
        <w:t>, 2012. 336 с.</w:t>
      </w:r>
    </w:p>
    <w:p w14:paraId="71DBCB62" w14:textId="18C8C962" w:rsidR="00F272B2" w:rsidRPr="00F272B2" w:rsidRDefault="00F272B2" w:rsidP="00F272B2">
      <w:pPr>
        <w:pStyle w:val="af"/>
        <w:numPr>
          <w:ilvl w:val="0"/>
          <w:numId w:val="49"/>
        </w:numPr>
        <w:spacing w:after="0" w:line="360" w:lineRule="auto"/>
        <w:ind w:left="0" w:firstLine="0"/>
        <w:jc w:val="both"/>
        <w:rPr>
          <w:rFonts w:ascii="Times New Roman" w:hAnsi="Times New Roman"/>
          <w:sz w:val="28"/>
          <w:szCs w:val="28"/>
        </w:rPr>
      </w:pPr>
      <w:proofErr w:type="spellStart"/>
      <w:r w:rsidRPr="00F272B2">
        <w:rPr>
          <w:rFonts w:ascii="Times New Roman" w:hAnsi="Times New Roman"/>
          <w:sz w:val="28"/>
          <w:szCs w:val="28"/>
        </w:rPr>
        <w:t>Рябіна</w:t>
      </w:r>
      <w:proofErr w:type="spellEnd"/>
      <w:r w:rsidRPr="00F272B2">
        <w:rPr>
          <w:rFonts w:ascii="Times New Roman" w:hAnsi="Times New Roman"/>
          <w:sz w:val="28"/>
          <w:szCs w:val="28"/>
        </w:rPr>
        <w:t xml:space="preserve"> С. Фінансування українського спорту. </w:t>
      </w:r>
      <w:r w:rsidRPr="00F272B2">
        <w:rPr>
          <w:rFonts w:ascii="Times New Roman" w:hAnsi="Times New Roman"/>
          <w:i/>
          <w:iCs/>
          <w:sz w:val="28"/>
          <w:szCs w:val="28"/>
        </w:rPr>
        <w:t>Європейські та вітчизняні вектори фізичної культури і спорту</w:t>
      </w:r>
      <w:r w:rsidRPr="00F272B2">
        <w:rPr>
          <w:rFonts w:ascii="Times New Roman" w:hAnsi="Times New Roman"/>
          <w:sz w:val="28"/>
          <w:szCs w:val="28"/>
        </w:rPr>
        <w:t xml:space="preserve">: </w:t>
      </w:r>
      <w:proofErr w:type="spellStart"/>
      <w:r w:rsidRPr="00F272B2">
        <w:rPr>
          <w:rFonts w:ascii="Times New Roman" w:hAnsi="Times New Roman"/>
          <w:sz w:val="28"/>
          <w:szCs w:val="28"/>
        </w:rPr>
        <w:t>зб</w:t>
      </w:r>
      <w:proofErr w:type="spellEnd"/>
      <w:r w:rsidRPr="00F272B2">
        <w:rPr>
          <w:rFonts w:ascii="Times New Roman" w:hAnsi="Times New Roman"/>
          <w:sz w:val="28"/>
          <w:szCs w:val="28"/>
        </w:rPr>
        <w:t xml:space="preserve">. матеріалів I </w:t>
      </w:r>
      <w:proofErr w:type="spellStart"/>
      <w:r w:rsidRPr="00F272B2">
        <w:rPr>
          <w:rFonts w:ascii="Times New Roman" w:hAnsi="Times New Roman"/>
          <w:sz w:val="28"/>
          <w:szCs w:val="28"/>
        </w:rPr>
        <w:t>міжн</w:t>
      </w:r>
      <w:proofErr w:type="spellEnd"/>
      <w:r w:rsidRPr="00F272B2">
        <w:rPr>
          <w:rFonts w:ascii="Times New Roman" w:hAnsi="Times New Roman"/>
          <w:sz w:val="28"/>
          <w:szCs w:val="28"/>
        </w:rPr>
        <w:t xml:space="preserve">. наук.- практ. конф. до дня заснування </w:t>
      </w:r>
      <w:proofErr w:type="spellStart"/>
      <w:r w:rsidRPr="00F272B2">
        <w:rPr>
          <w:rFonts w:ascii="Times New Roman" w:hAnsi="Times New Roman"/>
          <w:sz w:val="28"/>
          <w:szCs w:val="28"/>
        </w:rPr>
        <w:t>хортингу</w:t>
      </w:r>
      <w:proofErr w:type="spellEnd"/>
      <w:r>
        <w:rPr>
          <w:rFonts w:ascii="Times New Roman" w:hAnsi="Times New Roman"/>
          <w:sz w:val="28"/>
          <w:szCs w:val="28"/>
        </w:rPr>
        <w:t>:</w:t>
      </w:r>
      <w:r w:rsidRPr="00F272B2">
        <w:rPr>
          <w:rFonts w:ascii="Times New Roman" w:hAnsi="Times New Roman"/>
          <w:sz w:val="28"/>
          <w:szCs w:val="28"/>
        </w:rPr>
        <w:t xml:space="preserve"> </w:t>
      </w:r>
      <w:r>
        <w:rPr>
          <w:rFonts w:ascii="Times New Roman" w:hAnsi="Times New Roman"/>
          <w:sz w:val="28"/>
          <w:szCs w:val="28"/>
        </w:rPr>
        <w:t>«</w:t>
      </w:r>
      <w:proofErr w:type="spellStart"/>
      <w:r w:rsidRPr="00F272B2">
        <w:rPr>
          <w:rFonts w:ascii="Times New Roman" w:hAnsi="Times New Roman"/>
          <w:sz w:val="28"/>
          <w:szCs w:val="28"/>
        </w:rPr>
        <w:t>хортинг</w:t>
      </w:r>
      <w:proofErr w:type="spellEnd"/>
      <w:r w:rsidRPr="00F272B2">
        <w:rPr>
          <w:rFonts w:ascii="Times New Roman" w:hAnsi="Times New Roman"/>
          <w:sz w:val="28"/>
          <w:szCs w:val="28"/>
        </w:rPr>
        <w:t xml:space="preserve"> ‒ національний бренд України у світі: олімпійська перспектива» (м. Київ, 22-23 березня 2018 р.). Київ, 2018. С. 192–195.</w:t>
      </w:r>
    </w:p>
    <w:p w14:paraId="18166CC9" w14:textId="25D624C3" w:rsidR="00F272B2" w:rsidRPr="00F272B2" w:rsidRDefault="00F272B2" w:rsidP="00F272B2">
      <w:pPr>
        <w:pStyle w:val="af"/>
        <w:numPr>
          <w:ilvl w:val="0"/>
          <w:numId w:val="49"/>
        </w:numPr>
        <w:spacing w:after="0" w:line="360" w:lineRule="auto"/>
        <w:ind w:left="0" w:firstLine="0"/>
        <w:jc w:val="both"/>
        <w:rPr>
          <w:rFonts w:ascii="Times New Roman" w:hAnsi="Times New Roman"/>
          <w:sz w:val="28"/>
          <w:szCs w:val="28"/>
        </w:rPr>
      </w:pPr>
      <w:proofErr w:type="spellStart"/>
      <w:r w:rsidRPr="00F272B2">
        <w:rPr>
          <w:rFonts w:ascii="Times New Roman" w:hAnsi="Times New Roman"/>
          <w:sz w:val="28"/>
          <w:szCs w:val="28"/>
        </w:rPr>
        <w:t>Хіменес</w:t>
      </w:r>
      <w:proofErr w:type="spellEnd"/>
      <w:r w:rsidRPr="00F272B2">
        <w:rPr>
          <w:rFonts w:ascii="Times New Roman" w:hAnsi="Times New Roman"/>
          <w:sz w:val="28"/>
          <w:szCs w:val="28"/>
        </w:rPr>
        <w:t xml:space="preserve"> Х. Р. Удосконалення фізичної підготовки спортсменів на етапі попередньої базової підготовки (на матеріалі спортивного орієнтування) : </w:t>
      </w:r>
      <w:proofErr w:type="spellStart"/>
      <w:r w:rsidRPr="00F272B2">
        <w:rPr>
          <w:rFonts w:ascii="Times New Roman" w:hAnsi="Times New Roman"/>
          <w:sz w:val="28"/>
          <w:szCs w:val="28"/>
        </w:rPr>
        <w:t>автореф</w:t>
      </w:r>
      <w:proofErr w:type="spellEnd"/>
      <w:r w:rsidRPr="00F272B2">
        <w:rPr>
          <w:rFonts w:ascii="Times New Roman" w:hAnsi="Times New Roman"/>
          <w:sz w:val="28"/>
          <w:szCs w:val="28"/>
        </w:rPr>
        <w:t xml:space="preserve">. </w:t>
      </w:r>
      <w:proofErr w:type="spellStart"/>
      <w:r w:rsidRPr="00F272B2">
        <w:rPr>
          <w:rFonts w:ascii="Times New Roman" w:hAnsi="Times New Roman"/>
          <w:sz w:val="28"/>
          <w:szCs w:val="28"/>
        </w:rPr>
        <w:t>дис</w:t>
      </w:r>
      <w:proofErr w:type="spellEnd"/>
      <w:r w:rsidRPr="00F272B2">
        <w:rPr>
          <w:rFonts w:ascii="Times New Roman" w:hAnsi="Times New Roman"/>
          <w:sz w:val="28"/>
          <w:szCs w:val="28"/>
        </w:rPr>
        <w:t xml:space="preserve">. … </w:t>
      </w:r>
      <w:proofErr w:type="spellStart"/>
      <w:r w:rsidRPr="00F272B2">
        <w:rPr>
          <w:rFonts w:ascii="Times New Roman" w:hAnsi="Times New Roman"/>
          <w:sz w:val="28"/>
          <w:szCs w:val="28"/>
        </w:rPr>
        <w:t>канд</w:t>
      </w:r>
      <w:proofErr w:type="spellEnd"/>
      <w:r w:rsidRPr="00F272B2">
        <w:rPr>
          <w:rFonts w:ascii="Times New Roman" w:hAnsi="Times New Roman"/>
          <w:sz w:val="28"/>
          <w:szCs w:val="28"/>
        </w:rPr>
        <w:t xml:space="preserve">. наук з </w:t>
      </w:r>
      <w:proofErr w:type="spellStart"/>
      <w:r w:rsidRPr="00F272B2">
        <w:rPr>
          <w:rFonts w:ascii="Times New Roman" w:hAnsi="Times New Roman"/>
          <w:sz w:val="28"/>
          <w:szCs w:val="28"/>
        </w:rPr>
        <w:t>фіз</w:t>
      </w:r>
      <w:proofErr w:type="spellEnd"/>
      <w:r w:rsidRPr="00F272B2">
        <w:rPr>
          <w:rFonts w:ascii="Times New Roman" w:hAnsi="Times New Roman"/>
          <w:sz w:val="28"/>
          <w:szCs w:val="28"/>
        </w:rPr>
        <w:t>. виховання та спорту: 24.00.01</w:t>
      </w:r>
      <w:r>
        <w:rPr>
          <w:rFonts w:ascii="Times New Roman" w:hAnsi="Times New Roman"/>
          <w:sz w:val="28"/>
          <w:szCs w:val="28"/>
        </w:rPr>
        <w:t xml:space="preserve">. </w:t>
      </w:r>
      <w:r w:rsidRPr="00F272B2">
        <w:rPr>
          <w:rFonts w:ascii="Times New Roman" w:hAnsi="Times New Roman"/>
          <w:sz w:val="28"/>
          <w:szCs w:val="28"/>
        </w:rPr>
        <w:t>Львів, 2014. 20 с.</w:t>
      </w:r>
    </w:p>
    <w:p w14:paraId="2F580A00" w14:textId="1CFCDBB9" w:rsidR="00F272B2" w:rsidRPr="00E67991" w:rsidRDefault="00F272B2" w:rsidP="00F272B2">
      <w:pPr>
        <w:pStyle w:val="af"/>
        <w:numPr>
          <w:ilvl w:val="0"/>
          <w:numId w:val="49"/>
        </w:numPr>
        <w:spacing w:after="0" w:line="360" w:lineRule="auto"/>
        <w:ind w:left="0" w:firstLine="0"/>
        <w:jc w:val="both"/>
        <w:rPr>
          <w:rFonts w:ascii="Times New Roman" w:hAnsi="Times New Roman"/>
          <w:sz w:val="28"/>
          <w:szCs w:val="28"/>
        </w:rPr>
      </w:pPr>
      <w:proofErr w:type="spellStart"/>
      <w:r w:rsidRPr="00E67991">
        <w:rPr>
          <w:rFonts w:ascii="Times New Roman" w:hAnsi="Times New Roman"/>
          <w:sz w:val="28"/>
          <w:szCs w:val="28"/>
        </w:rPr>
        <w:t>Худолій</w:t>
      </w:r>
      <w:proofErr w:type="spellEnd"/>
      <w:r w:rsidRPr="00E67991">
        <w:rPr>
          <w:rFonts w:ascii="Times New Roman" w:hAnsi="Times New Roman"/>
          <w:sz w:val="28"/>
          <w:szCs w:val="28"/>
        </w:rPr>
        <w:t xml:space="preserve"> О. М. Структурна модель рухової підготовленості юних гімнасток 6−8 років. </w:t>
      </w:r>
      <w:r w:rsidRPr="00F272B2">
        <w:rPr>
          <w:rFonts w:ascii="Times New Roman" w:hAnsi="Times New Roman"/>
          <w:i/>
          <w:iCs/>
          <w:sz w:val="28"/>
          <w:szCs w:val="28"/>
        </w:rPr>
        <w:t>Теорія та методика фізичного виховання</w:t>
      </w:r>
      <w:r w:rsidRPr="00E67991">
        <w:rPr>
          <w:rFonts w:ascii="Times New Roman" w:hAnsi="Times New Roman"/>
          <w:sz w:val="28"/>
          <w:szCs w:val="28"/>
        </w:rPr>
        <w:t>. Харків: 2015. № 4. С. 3−10.</w:t>
      </w:r>
    </w:p>
    <w:p w14:paraId="5F847791" w14:textId="4F2F0205" w:rsidR="00F272B2" w:rsidRPr="00F272B2" w:rsidRDefault="00F272B2" w:rsidP="00F272B2">
      <w:pPr>
        <w:pStyle w:val="af"/>
        <w:numPr>
          <w:ilvl w:val="0"/>
          <w:numId w:val="49"/>
        </w:numPr>
        <w:spacing w:after="0" w:line="360" w:lineRule="auto"/>
        <w:ind w:left="0" w:firstLine="0"/>
        <w:jc w:val="both"/>
        <w:rPr>
          <w:rFonts w:ascii="Times New Roman" w:hAnsi="Times New Roman"/>
          <w:sz w:val="28"/>
          <w:szCs w:val="28"/>
        </w:rPr>
      </w:pPr>
      <w:r w:rsidRPr="00F272B2">
        <w:rPr>
          <w:rFonts w:ascii="Times New Roman" w:hAnsi="Times New Roman"/>
          <w:sz w:val="28"/>
          <w:szCs w:val="28"/>
        </w:rPr>
        <w:t>Шиян Б. М. Теорія і методика наукових педагогічних досліджень у фізичному вихованні та спорті : навчальний посібник. Тернопіль:</w:t>
      </w:r>
      <w:r>
        <w:rPr>
          <w:rFonts w:ascii="Times New Roman" w:hAnsi="Times New Roman"/>
          <w:sz w:val="28"/>
          <w:szCs w:val="28"/>
        </w:rPr>
        <w:t xml:space="preserve"> </w:t>
      </w:r>
      <w:r w:rsidRPr="00F272B2">
        <w:rPr>
          <w:rFonts w:ascii="Times New Roman" w:hAnsi="Times New Roman"/>
          <w:sz w:val="28"/>
          <w:szCs w:val="28"/>
        </w:rPr>
        <w:t>Навчальна книга – Богдан, 2008. 276 с.</w:t>
      </w:r>
    </w:p>
    <w:p w14:paraId="547641D2" w14:textId="77777777" w:rsidR="001D1798" w:rsidRPr="00E67991" w:rsidRDefault="001D1798" w:rsidP="00DD0847">
      <w:pPr>
        <w:pStyle w:val="af"/>
        <w:spacing w:after="0" w:line="360" w:lineRule="auto"/>
        <w:ind w:left="0" w:firstLine="142"/>
        <w:jc w:val="both"/>
        <w:rPr>
          <w:rFonts w:ascii="Times New Roman" w:hAnsi="Times New Roman"/>
          <w:sz w:val="28"/>
          <w:szCs w:val="28"/>
        </w:rPr>
      </w:pPr>
    </w:p>
    <w:p w14:paraId="57C8071B" w14:textId="77777777" w:rsidR="001D1798" w:rsidRPr="00E67991" w:rsidRDefault="001D1798" w:rsidP="00DD0847">
      <w:pPr>
        <w:pStyle w:val="af"/>
        <w:spacing w:after="0" w:line="360" w:lineRule="auto"/>
        <w:ind w:left="0" w:firstLine="142"/>
        <w:jc w:val="both"/>
        <w:rPr>
          <w:rFonts w:ascii="Times New Roman" w:hAnsi="Times New Roman"/>
          <w:sz w:val="28"/>
          <w:szCs w:val="28"/>
        </w:rPr>
      </w:pPr>
    </w:p>
    <w:sectPr w:rsidR="001D1798" w:rsidRPr="00E67991" w:rsidSect="00DD0847">
      <w:footerReference w:type="default" r:id="rId11"/>
      <w:pgSz w:w="12240" w:h="15840"/>
      <w:pgMar w:top="850" w:right="850" w:bottom="850" w:left="1417" w:header="0" w:footer="720" w:gutter="0"/>
      <w:pgNumType w:start="0"/>
      <w:cols w:space="720"/>
      <w:formProt w:val="0"/>
      <w:titlePg/>
      <w:docGrid w:linePitch="299"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1AA922" w14:textId="77777777" w:rsidR="002D4583" w:rsidRDefault="002D4583">
      <w:pPr>
        <w:spacing w:after="0" w:line="240" w:lineRule="auto"/>
      </w:pPr>
      <w:r>
        <w:separator/>
      </w:r>
    </w:p>
  </w:endnote>
  <w:endnote w:type="continuationSeparator" w:id="0">
    <w:p w14:paraId="58CD38C3" w14:textId="77777777" w:rsidR="002D4583" w:rsidRDefault="002D45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5BD589" w14:textId="0E0799AC" w:rsidR="001D1798" w:rsidRPr="00DD0847" w:rsidRDefault="0054455E" w:rsidP="00DD0847">
    <w:pPr>
      <w:pStyle w:val="a8"/>
      <w:jc w:val="center"/>
      <w:rPr>
        <w:rFonts w:ascii="Times New Roman" w:hAnsi="Times New Roman"/>
        <w:sz w:val="28"/>
      </w:rPr>
    </w:pPr>
    <w:r>
      <w:rPr>
        <w:rFonts w:ascii="Times New Roman" w:hAnsi="Times New Roman"/>
        <w:sz w:val="28"/>
      </w:rPr>
      <w:fldChar w:fldCharType="begin"/>
    </w:r>
    <w:r>
      <w:rPr>
        <w:rFonts w:ascii="Times New Roman" w:hAnsi="Times New Roman"/>
        <w:sz w:val="28"/>
      </w:rPr>
      <w:instrText xml:space="preserve"> PAGE </w:instrText>
    </w:r>
    <w:r>
      <w:rPr>
        <w:rFonts w:ascii="Times New Roman" w:hAnsi="Times New Roman"/>
        <w:sz w:val="28"/>
      </w:rPr>
      <w:fldChar w:fldCharType="separate"/>
    </w:r>
    <w:r w:rsidR="00C73F22">
      <w:rPr>
        <w:rFonts w:ascii="Times New Roman" w:hAnsi="Times New Roman"/>
        <w:noProof/>
        <w:sz w:val="28"/>
      </w:rPr>
      <w:t>2</w:t>
    </w:r>
    <w:r>
      <w:rPr>
        <w:rFonts w:ascii="Times New Roman" w:hAnsi="Times New Roman"/>
        <w:sz w:val="2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854839" w14:textId="77777777" w:rsidR="002D4583" w:rsidRDefault="002D4583">
      <w:pPr>
        <w:spacing w:after="0" w:line="240" w:lineRule="auto"/>
      </w:pPr>
      <w:r>
        <w:separator/>
      </w:r>
    </w:p>
  </w:footnote>
  <w:footnote w:type="continuationSeparator" w:id="0">
    <w:p w14:paraId="2F0CAA6F" w14:textId="77777777" w:rsidR="002D4583" w:rsidRDefault="002D458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A1082"/>
    <w:multiLevelType w:val="hybridMultilevel"/>
    <w:tmpl w:val="E40059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3602C46"/>
    <w:multiLevelType w:val="hybridMultilevel"/>
    <w:tmpl w:val="538A61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50953D8"/>
    <w:multiLevelType w:val="multilevel"/>
    <w:tmpl w:val="8076BFEA"/>
    <w:lvl w:ilvl="0">
      <w:start w:val="1"/>
      <w:numFmt w:val="bullet"/>
      <w:lvlText w:val=""/>
      <w:lvlJc w:val="left"/>
      <w:pPr>
        <w:tabs>
          <w:tab w:val="num" w:pos="0"/>
        </w:tabs>
        <w:ind w:left="1146" w:hanging="360"/>
      </w:pPr>
      <w:rPr>
        <w:rFonts w:ascii="Wingdings" w:hAnsi="Wingdings" w:cs="Wingdings" w:hint="default"/>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3">
    <w:nsid w:val="078B17DC"/>
    <w:multiLevelType w:val="multilevel"/>
    <w:tmpl w:val="2A545042"/>
    <w:lvl w:ilvl="0">
      <w:start w:val="1"/>
      <w:numFmt w:val="bullet"/>
      <w:lvlText w:val=""/>
      <w:lvlJc w:val="left"/>
      <w:pPr>
        <w:tabs>
          <w:tab w:val="num" w:pos="0"/>
        </w:tabs>
        <w:ind w:left="790" w:hanging="360"/>
      </w:pPr>
      <w:rPr>
        <w:rFonts w:ascii="Wingdings" w:hAnsi="Wingdings" w:cs="Wingdings" w:hint="default"/>
      </w:rPr>
    </w:lvl>
    <w:lvl w:ilvl="1">
      <w:start w:val="1"/>
      <w:numFmt w:val="bullet"/>
      <w:lvlText w:val="o"/>
      <w:lvlJc w:val="left"/>
      <w:pPr>
        <w:tabs>
          <w:tab w:val="num" w:pos="0"/>
        </w:tabs>
        <w:ind w:left="1510" w:hanging="360"/>
      </w:pPr>
      <w:rPr>
        <w:rFonts w:ascii="Courier New" w:hAnsi="Courier New" w:cs="Courier New" w:hint="default"/>
      </w:rPr>
    </w:lvl>
    <w:lvl w:ilvl="2">
      <w:start w:val="1"/>
      <w:numFmt w:val="bullet"/>
      <w:lvlText w:val=""/>
      <w:lvlJc w:val="left"/>
      <w:pPr>
        <w:tabs>
          <w:tab w:val="num" w:pos="0"/>
        </w:tabs>
        <w:ind w:left="2230" w:hanging="360"/>
      </w:pPr>
      <w:rPr>
        <w:rFonts w:ascii="Wingdings" w:hAnsi="Wingdings" w:cs="Wingdings" w:hint="default"/>
      </w:rPr>
    </w:lvl>
    <w:lvl w:ilvl="3">
      <w:start w:val="1"/>
      <w:numFmt w:val="bullet"/>
      <w:lvlText w:val=""/>
      <w:lvlJc w:val="left"/>
      <w:pPr>
        <w:tabs>
          <w:tab w:val="num" w:pos="0"/>
        </w:tabs>
        <w:ind w:left="2950" w:hanging="360"/>
      </w:pPr>
      <w:rPr>
        <w:rFonts w:ascii="Symbol" w:hAnsi="Symbol" w:cs="Symbol" w:hint="default"/>
      </w:rPr>
    </w:lvl>
    <w:lvl w:ilvl="4">
      <w:start w:val="1"/>
      <w:numFmt w:val="bullet"/>
      <w:lvlText w:val="o"/>
      <w:lvlJc w:val="left"/>
      <w:pPr>
        <w:tabs>
          <w:tab w:val="num" w:pos="0"/>
        </w:tabs>
        <w:ind w:left="3670" w:hanging="360"/>
      </w:pPr>
      <w:rPr>
        <w:rFonts w:ascii="Courier New" w:hAnsi="Courier New" w:cs="Courier New" w:hint="default"/>
      </w:rPr>
    </w:lvl>
    <w:lvl w:ilvl="5">
      <w:start w:val="1"/>
      <w:numFmt w:val="bullet"/>
      <w:lvlText w:val=""/>
      <w:lvlJc w:val="left"/>
      <w:pPr>
        <w:tabs>
          <w:tab w:val="num" w:pos="0"/>
        </w:tabs>
        <w:ind w:left="4390" w:hanging="360"/>
      </w:pPr>
      <w:rPr>
        <w:rFonts w:ascii="Wingdings" w:hAnsi="Wingdings" w:cs="Wingdings" w:hint="default"/>
      </w:rPr>
    </w:lvl>
    <w:lvl w:ilvl="6">
      <w:start w:val="1"/>
      <w:numFmt w:val="bullet"/>
      <w:lvlText w:val=""/>
      <w:lvlJc w:val="left"/>
      <w:pPr>
        <w:tabs>
          <w:tab w:val="num" w:pos="0"/>
        </w:tabs>
        <w:ind w:left="5110" w:hanging="360"/>
      </w:pPr>
      <w:rPr>
        <w:rFonts w:ascii="Symbol" w:hAnsi="Symbol" w:cs="Symbol" w:hint="default"/>
      </w:rPr>
    </w:lvl>
    <w:lvl w:ilvl="7">
      <w:start w:val="1"/>
      <w:numFmt w:val="bullet"/>
      <w:lvlText w:val="o"/>
      <w:lvlJc w:val="left"/>
      <w:pPr>
        <w:tabs>
          <w:tab w:val="num" w:pos="0"/>
        </w:tabs>
        <w:ind w:left="5830" w:hanging="360"/>
      </w:pPr>
      <w:rPr>
        <w:rFonts w:ascii="Courier New" w:hAnsi="Courier New" w:cs="Courier New" w:hint="default"/>
      </w:rPr>
    </w:lvl>
    <w:lvl w:ilvl="8">
      <w:start w:val="1"/>
      <w:numFmt w:val="bullet"/>
      <w:lvlText w:val=""/>
      <w:lvlJc w:val="left"/>
      <w:pPr>
        <w:tabs>
          <w:tab w:val="num" w:pos="0"/>
        </w:tabs>
        <w:ind w:left="6550" w:hanging="360"/>
      </w:pPr>
      <w:rPr>
        <w:rFonts w:ascii="Wingdings" w:hAnsi="Wingdings" w:cs="Wingdings" w:hint="default"/>
      </w:rPr>
    </w:lvl>
  </w:abstractNum>
  <w:abstractNum w:abstractNumId="4">
    <w:nsid w:val="08AA0CA4"/>
    <w:multiLevelType w:val="multilevel"/>
    <w:tmpl w:val="61DCC596"/>
    <w:lvl w:ilvl="0">
      <w:start w:val="6"/>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nsid w:val="0CCA58E6"/>
    <w:multiLevelType w:val="hybridMultilevel"/>
    <w:tmpl w:val="755CE9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E534200"/>
    <w:multiLevelType w:val="multilevel"/>
    <w:tmpl w:val="5AC468C8"/>
    <w:lvl w:ilvl="0">
      <w:start w:val="1"/>
      <w:numFmt w:val="bullet"/>
      <w:lvlText w:val=""/>
      <w:lvlJc w:val="left"/>
      <w:pPr>
        <w:tabs>
          <w:tab w:val="num" w:pos="0"/>
        </w:tabs>
        <w:ind w:left="720" w:hanging="360"/>
      </w:pPr>
      <w:rPr>
        <w:rFonts w:ascii="Wingdings" w:hAnsi="Wingdings" w:cs="Wingding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0ECB274D"/>
    <w:multiLevelType w:val="multilevel"/>
    <w:tmpl w:val="C4941B68"/>
    <w:lvl w:ilvl="0">
      <w:start w:val="1"/>
      <w:numFmt w:val="decimal"/>
      <w:lvlText w:val="%1."/>
      <w:lvlJc w:val="left"/>
      <w:pPr>
        <w:tabs>
          <w:tab w:val="num" w:pos="0"/>
        </w:tabs>
        <w:ind w:left="2345" w:hanging="360"/>
      </w:pPr>
    </w:lvl>
    <w:lvl w:ilvl="1">
      <w:start w:val="1"/>
      <w:numFmt w:val="lowerLetter"/>
      <w:lvlText w:val="%2."/>
      <w:lvlJc w:val="left"/>
      <w:pPr>
        <w:tabs>
          <w:tab w:val="num" w:pos="0"/>
        </w:tabs>
        <w:ind w:left="3065" w:hanging="360"/>
      </w:pPr>
    </w:lvl>
    <w:lvl w:ilvl="2">
      <w:start w:val="1"/>
      <w:numFmt w:val="lowerRoman"/>
      <w:lvlText w:val="%3."/>
      <w:lvlJc w:val="right"/>
      <w:pPr>
        <w:tabs>
          <w:tab w:val="num" w:pos="0"/>
        </w:tabs>
        <w:ind w:left="3785" w:hanging="180"/>
      </w:pPr>
    </w:lvl>
    <w:lvl w:ilvl="3">
      <w:start w:val="1"/>
      <w:numFmt w:val="decimal"/>
      <w:lvlText w:val="%4."/>
      <w:lvlJc w:val="left"/>
      <w:pPr>
        <w:tabs>
          <w:tab w:val="num" w:pos="0"/>
        </w:tabs>
        <w:ind w:left="4505" w:hanging="360"/>
      </w:pPr>
    </w:lvl>
    <w:lvl w:ilvl="4">
      <w:start w:val="1"/>
      <w:numFmt w:val="lowerLetter"/>
      <w:lvlText w:val="%5."/>
      <w:lvlJc w:val="left"/>
      <w:pPr>
        <w:tabs>
          <w:tab w:val="num" w:pos="0"/>
        </w:tabs>
        <w:ind w:left="5225" w:hanging="360"/>
      </w:pPr>
    </w:lvl>
    <w:lvl w:ilvl="5">
      <w:start w:val="1"/>
      <w:numFmt w:val="lowerRoman"/>
      <w:lvlText w:val="%6."/>
      <w:lvlJc w:val="right"/>
      <w:pPr>
        <w:tabs>
          <w:tab w:val="num" w:pos="0"/>
        </w:tabs>
        <w:ind w:left="5945" w:hanging="180"/>
      </w:pPr>
    </w:lvl>
    <w:lvl w:ilvl="6">
      <w:start w:val="1"/>
      <w:numFmt w:val="decimal"/>
      <w:lvlText w:val="%7."/>
      <w:lvlJc w:val="left"/>
      <w:pPr>
        <w:tabs>
          <w:tab w:val="num" w:pos="0"/>
        </w:tabs>
        <w:ind w:left="6665" w:hanging="360"/>
      </w:pPr>
    </w:lvl>
    <w:lvl w:ilvl="7">
      <w:start w:val="1"/>
      <w:numFmt w:val="lowerLetter"/>
      <w:lvlText w:val="%8."/>
      <w:lvlJc w:val="left"/>
      <w:pPr>
        <w:tabs>
          <w:tab w:val="num" w:pos="0"/>
        </w:tabs>
        <w:ind w:left="7385" w:hanging="360"/>
      </w:pPr>
    </w:lvl>
    <w:lvl w:ilvl="8">
      <w:start w:val="1"/>
      <w:numFmt w:val="lowerRoman"/>
      <w:lvlText w:val="%9."/>
      <w:lvlJc w:val="right"/>
      <w:pPr>
        <w:tabs>
          <w:tab w:val="num" w:pos="0"/>
        </w:tabs>
        <w:ind w:left="8105" w:hanging="180"/>
      </w:pPr>
    </w:lvl>
  </w:abstractNum>
  <w:abstractNum w:abstractNumId="8">
    <w:nsid w:val="134204E6"/>
    <w:multiLevelType w:val="multilevel"/>
    <w:tmpl w:val="1996D284"/>
    <w:lvl w:ilvl="0">
      <w:start w:val="1"/>
      <w:numFmt w:val="decimal"/>
      <w:lvlText w:val="%1."/>
      <w:lvlJc w:val="left"/>
      <w:pPr>
        <w:tabs>
          <w:tab w:val="num" w:pos="0"/>
        </w:tabs>
        <w:ind w:left="644" w:hanging="360"/>
      </w:pPr>
    </w:lvl>
    <w:lvl w:ilvl="1">
      <w:start w:val="1"/>
      <w:numFmt w:val="lowerLetter"/>
      <w:lvlText w:val="%2."/>
      <w:lvlJc w:val="left"/>
      <w:pPr>
        <w:tabs>
          <w:tab w:val="num" w:pos="0"/>
        </w:tabs>
        <w:ind w:left="1363" w:hanging="360"/>
      </w:pPr>
    </w:lvl>
    <w:lvl w:ilvl="2">
      <w:start w:val="1"/>
      <w:numFmt w:val="lowerRoman"/>
      <w:lvlText w:val="%3."/>
      <w:lvlJc w:val="right"/>
      <w:pPr>
        <w:tabs>
          <w:tab w:val="num" w:pos="0"/>
        </w:tabs>
        <w:ind w:left="2083" w:hanging="180"/>
      </w:pPr>
    </w:lvl>
    <w:lvl w:ilvl="3">
      <w:start w:val="1"/>
      <w:numFmt w:val="decimal"/>
      <w:lvlText w:val="%4."/>
      <w:lvlJc w:val="left"/>
      <w:pPr>
        <w:tabs>
          <w:tab w:val="num" w:pos="0"/>
        </w:tabs>
        <w:ind w:left="2803" w:hanging="360"/>
      </w:pPr>
    </w:lvl>
    <w:lvl w:ilvl="4">
      <w:start w:val="1"/>
      <w:numFmt w:val="lowerLetter"/>
      <w:lvlText w:val="%5."/>
      <w:lvlJc w:val="left"/>
      <w:pPr>
        <w:tabs>
          <w:tab w:val="num" w:pos="0"/>
        </w:tabs>
        <w:ind w:left="3523" w:hanging="360"/>
      </w:pPr>
    </w:lvl>
    <w:lvl w:ilvl="5">
      <w:start w:val="1"/>
      <w:numFmt w:val="lowerRoman"/>
      <w:lvlText w:val="%6."/>
      <w:lvlJc w:val="right"/>
      <w:pPr>
        <w:tabs>
          <w:tab w:val="num" w:pos="0"/>
        </w:tabs>
        <w:ind w:left="4243" w:hanging="180"/>
      </w:pPr>
    </w:lvl>
    <w:lvl w:ilvl="6">
      <w:start w:val="1"/>
      <w:numFmt w:val="decimal"/>
      <w:lvlText w:val="%7."/>
      <w:lvlJc w:val="left"/>
      <w:pPr>
        <w:tabs>
          <w:tab w:val="num" w:pos="0"/>
        </w:tabs>
        <w:ind w:left="4963" w:hanging="360"/>
      </w:pPr>
    </w:lvl>
    <w:lvl w:ilvl="7">
      <w:start w:val="1"/>
      <w:numFmt w:val="lowerLetter"/>
      <w:lvlText w:val="%8."/>
      <w:lvlJc w:val="left"/>
      <w:pPr>
        <w:tabs>
          <w:tab w:val="num" w:pos="0"/>
        </w:tabs>
        <w:ind w:left="5683" w:hanging="360"/>
      </w:pPr>
    </w:lvl>
    <w:lvl w:ilvl="8">
      <w:start w:val="1"/>
      <w:numFmt w:val="lowerRoman"/>
      <w:lvlText w:val="%9."/>
      <w:lvlJc w:val="right"/>
      <w:pPr>
        <w:tabs>
          <w:tab w:val="num" w:pos="0"/>
        </w:tabs>
        <w:ind w:left="6403" w:hanging="180"/>
      </w:pPr>
    </w:lvl>
  </w:abstractNum>
  <w:abstractNum w:abstractNumId="9">
    <w:nsid w:val="15C55974"/>
    <w:multiLevelType w:val="multilevel"/>
    <w:tmpl w:val="0D3C3822"/>
    <w:lvl w:ilvl="0">
      <w:start w:val="1"/>
      <w:numFmt w:val="decimal"/>
      <w:lvlText w:val="%1."/>
      <w:lvlJc w:val="left"/>
      <w:pPr>
        <w:tabs>
          <w:tab w:val="num" w:pos="0"/>
        </w:tabs>
        <w:ind w:left="927" w:hanging="360"/>
      </w:p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10">
    <w:nsid w:val="166E2555"/>
    <w:multiLevelType w:val="multilevel"/>
    <w:tmpl w:val="DA489DAC"/>
    <w:lvl w:ilvl="0">
      <w:start w:val="1"/>
      <w:numFmt w:val="bullet"/>
      <w:lvlText w:val=""/>
      <w:lvlJc w:val="left"/>
      <w:pPr>
        <w:tabs>
          <w:tab w:val="num" w:pos="0"/>
        </w:tabs>
        <w:ind w:left="790" w:hanging="360"/>
      </w:pPr>
      <w:rPr>
        <w:rFonts w:ascii="Wingdings" w:hAnsi="Wingdings" w:cs="Wingdings" w:hint="default"/>
      </w:rPr>
    </w:lvl>
    <w:lvl w:ilvl="1">
      <w:start w:val="1"/>
      <w:numFmt w:val="bullet"/>
      <w:lvlText w:val="o"/>
      <w:lvlJc w:val="left"/>
      <w:pPr>
        <w:tabs>
          <w:tab w:val="num" w:pos="0"/>
        </w:tabs>
        <w:ind w:left="1510" w:hanging="360"/>
      </w:pPr>
      <w:rPr>
        <w:rFonts w:ascii="Courier New" w:hAnsi="Courier New" w:cs="Courier New" w:hint="default"/>
      </w:rPr>
    </w:lvl>
    <w:lvl w:ilvl="2">
      <w:start w:val="1"/>
      <w:numFmt w:val="bullet"/>
      <w:lvlText w:val=""/>
      <w:lvlJc w:val="left"/>
      <w:pPr>
        <w:tabs>
          <w:tab w:val="num" w:pos="0"/>
        </w:tabs>
        <w:ind w:left="2230" w:hanging="360"/>
      </w:pPr>
      <w:rPr>
        <w:rFonts w:ascii="Wingdings" w:hAnsi="Wingdings" w:cs="Wingdings" w:hint="default"/>
      </w:rPr>
    </w:lvl>
    <w:lvl w:ilvl="3">
      <w:start w:val="1"/>
      <w:numFmt w:val="bullet"/>
      <w:lvlText w:val=""/>
      <w:lvlJc w:val="left"/>
      <w:pPr>
        <w:tabs>
          <w:tab w:val="num" w:pos="0"/>
        </w:tabs>
        <w:ind w:left="2950" w:hanging="360"/>
      </w:pPr>
      <w:rPr>
        <w:rFonts w:ascii="Symbol" w:hAnsi="Symbol" w:cs="Symbol" w:hint="default"/>
      </w:rPr>
    </w:lvl>
    <w:lvl w:ilvl="4">
      <w:start w:val="1"/>
      <w:numFmt w:val="bullet"/>
      <w:lvlText w:val="o"/>
      <w:lvlJc w:val="left"/>
      <w:pPr>
        <w:tabs>
          <w:tab w:val="num" w:pos="0"/>
        </w:tabs>
        <w:ind w:left="3670" w:hanging="360"/>
      </w:pPr>
      <w:rPr>
        <w:rFonts w:ascii="Courier New" w:hAnsi="Courier New" w:cs="Courier New" w:hint="default"/>
      </w:rPr>
    </w:lvl>
    <w:lvl w:ilvl="5">
      <w:start w:val="1"/>
      <w:numFmt w:val="bullet"/>
      <w:lvlText w:val=""/>
      <w:lvlJc w:val="left"/>
      <w:pPr>
        <w:tabs>
          <w:tab w:val="num" w:pos="0"/>
        </w:tabs>
        <w:ind w:left="4390" w:hanging="360"/>
      </w:pPr>
      <w:rPr>
        <w:rFonts w:ascii="Wingdings" w:hAnsi="Wingdings" w:cs="Wingdings" w:hint="default"/>
      </w:rPr>
    </w:lvl>
    <w:lvl w:ilvl="6">
      <w:start w:val="1"/>
      <w:numFmt w:val="bullet"/>
      <w:lvlText w:val=""/>
      <w:lvlJc w:val="left"/>
      <w:pPr>
        <w:tabs>
          <w:tab w:val="num" w:pos="0"/>
        </w:tabs>
        <w:ind w:left="5110" w:hanging="360"/>
      </w:pPr>
      <w:rPr>
        <w:rFonts w:ascii="Symbol" w:hAnsi="Symbol" w:cs="Symbol" w:hint="default"/>
      </w:rPr>
    </w:lvl>
    <w:lvl w:ilvl="7">
      <w:start w:val="1"/>
      <w:numFmt w:val="bullet"/>
      <w:lvlText w:val="o"/>
      <w:lvlJc w:val="left"/>
      <w:pPr>
        <w:tabs>
          <w:tab w:val="num" w:pos="0"/>
        </w:tabs>
        <w:ind w:left="5830" w:hanging="360"/>
      </w:pPr>
      <w:rPr>
        <w:rFonts w:ascii="Courier New" w:hAnsi="Courier New" w:cs="Courier New" w:hint="default"/>
      </w:rPr>
    </w:lvl>
    <w:lvl w:ilvl="8">
      <w:start w:val="1"/>
      <w:numFmt w:val="bullet"/>
      <w:lvlText w:val=""/>
      <w:lvlJc w:val="left"/>
      <w:pPr>
        <w:tabs>
          <w:tab w:val="num" w:pos="0"/>
        </w:tabs>
        <w:ind w:left="6550" w:hanging="360"/>
      </w:pPr>
      <w:rPr>
        <w:rFonts w:ascii="Wingdings" w:hAnsi="Wingdings" w:cs="Wingdings" w:hint="default"/>
      </w:rPr>
    </w:lvl>
  </w:abstractNum>
  <w:abstractNum w:abstractNumId="11">
    <w:nsid w:val="1BAE104E"/>
    <w:multiLevelType w:val="multilevel"/>
    <w:tmpl w:val="66CE43F0"/>
    <w:lvl w:ilvl="0">
      <w:start w:val="1"/>
      <w:numFmt w:val="bullet"/>
      <w:lvlText w:val=""/>
      <w:lvlJc w:val="left"/>
      <w:pPr>
        <w:tabs>
          <w:tab w:val="num" w:pos="0"/>
        </w:tabs>
        <w:ind w:left="930" w:hanging="360"/>
      </w:pPr>
      <w:rPr>
        <w:rFonts w:ascii="Wingdings" w:hAnsi="Wingdings" w:cs="Wingdings" w:hint="default"/>
      </w:rPr>
    </w:lvl>
    <w:lvl w:ilvl="1">
      <w:start w:val="1"/>
      <w:numFmt w:val="bullet"/>
      <w:lvlText w:val="o"/>
      <w:lvlJc w:val="left"/>
      <w:pPr>
        <w:tabs>
          <w:tab w:val="num" w:pos="0"/>
        </w:tabs>
        <w:ind w:left="1650" w:hanging="360"/>
      </w:pPr>
      <w:rPr>
        <w:rFonts w:ascii="Courier New" w:hAnsi="Courier New" w:cs="Courier New" w:hint="default"/>
      </w:rPr>
    </w:lvl>
    <w:lvl w:ilvl="2">
      <w:start w:val="1"/>
      <w:numFmt w:val="bullet"/>
      <w:lvlText w:val=""/>
      <w:lvlJc w:val="left"/>
      <w:pPr>
        <w:tabs>
          <w:tab w:val="num" w:pos="0"/>
        </w:tabs>
        <w:ind w:left="2370" w:hanging="360"/>
      </w:pPr>
      <w:rPr>
        <w:rFonts w:ascii="Wingdings" w:hAnsi="Wingdings" w:cs="Wingdings" w:hint="default"/>
      </w:rPr>
    </w:lvl>
    <w:lvl w:ilvl="3">
      <w:start w:val="1"/>
      <w:numFmt w:val="bullet"/>
      <w:lvlText w:val=""/>
      <w:lvlJc w:val="left"/>
      <w:pPr>
        <w:tabs>
          <w:tab w:val="num" w:pos="0"/>
        </w:tabs>
        <w:ind w:left="3090" w:hanging="360"/>
      </w:pPr>
      <w:rPr>
        <w:rFonts w:ascii="Symbol" w:hAnsi="Symbol" w:cs="Symbol" w:hint="default"/>
      </w:rPr>
    </w:lvl>
    <w:lvl w:ilvl="4">
      <w:start w:val="1"/>
      <w:numFmt w:val="bullet"/>
      <w:lvlText w:val="o"/>
      <w:lvlJc w:val="left"/>
      <w:pPr>
        <w:tabs>
          <w:tab w:val="num" w:pos="0"/>
        </w:tabs>
        <w:ind w:left="3810" w:hanging="360"/>
      </w:pPr>
      <w:rPr>
        <w:rFonts w:ascii="Courier New" w:hAnsi="Courier New" w:cs="Courier New" w:hint="default"/>
      </w:rPr>
    </w:lvl>
    <w:lvl w:ilvl="5">
      <w:start w:val="1"/>
      <w:numFmt w:val="bullet"/>
      <w:lvlText w:val=""/>
      <w:lvlJc w:val="left"/>
      <w:pPr>
        <w:tabs>
          <w:tab w:val="num" w:pos="0"/>
        </w:tabs>
        <w:ind w:left="4530" w:hanging="360"/>
      </w:pPr>
      <w:rPr>
        <w:rFonts w:ascii="Wingdings" w:hAnsi="Wingdings" w:cs="Wingdings" w:hint="default"/>
      </w:rPr>
    </w:lvl>
    <w:lvl w:ilvl="6">
      <w:start w:val="1"/>
      <w:numFmt w:val="bullet"/>
      <w:lvlText w:val=""/>
      <w:lvlJc w:val="left"/>
      <w:pPr>
        <w:tabs>
          <w:tab w:val="num" w:pos="0"/>
        </w:tabs>
        <w:ind w:left="5250" w:hanging="360"/>
      </w:pPr>
      <w:rPr>
        <w:rFonts w:ascii="Symbol" w:hAnsi="Symbol" w:cs="Symbol" w:hint="default"/>
      </w:rPr>
    </w:lvl>
    <w:lvl w:ilvl="7">
      <w:start w:val="1"/>
      <w:numFmt w:val="bullet"/>
      <w:lvlText w:val="o"/>
      <w:lvlJc w:val="left"/>
      <w:pPr>
        <w:tabs>
          <w:tab w:val="num" w:pos="0"/>
        </w:tabs>
        <w:ind w:left="5970" w:hanging="360"/>
      </w:pPr>
      <w:rPr>
        <w:rFonts w:ascii="Courier New" w:hAnsi="Courier New" w:cs="Courier New" w:hint="default"/>
      </w:rPr>
    </w:lvl>
    <w:lvl w:ilvl="8">
      <w:start w:val="1"/>
      <w:numFmt w:val="bullet"/>
      <w:lvlText w:val=""/>
      <w:lvlJc w:val="left"/>
      <w:pPr>
        <w:tabs>
          <w:tab w:val="num" w:pos="0"/>
        </w:tabs>
        <w:ind w:left="6690" w:hanging="360"/>
      </w:pPr>
      <w:rPr>
        <w:rFonts w:ascii="Wingdings" w:hAnsi="Wingdings" w:cs="Wingdings" w:hint="default"/>
      </w:rPr>
    </w:lvl>
  </w:abstractNum>
  <w:abstractNum w:abstractNumId="12">
    <w:nsid w:val="1DC94E37"/>
    <w:multiLevelType w:val="multilevel"/>
    <w:tmpl w:val="8D987BAA"/>
    <w:lvl w:ilvl="0">
      <w:start w:val="1"/>
      <w:numFmt w:val="decimal"/>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13">
    <w:nsid w:val="1DED4312"/>
    <w:multiLevelType w:val="hybridMultilevel"/>
    <w:tmpl w:val="A408673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nsid w:val="1F4D14B2"/>
    <w:multiLevelType w:val="multilevel"/>
    <w:tmpl w:val="6F98785E"/>
    <w:lvl w:ilvl="0">
      <w:start w:val="1"/>
      <w:numFmt w:val="decimal"/>
      <w:lvlText w:val="%1."/>
      <w:lvlJc w:val="left"/>
      <w:pPr>
        <w:tabs>
          <w:tab w:val="num" w:pos="0"/>
        </w:tabs>
        <w:ind w:left="218" w:hanging="360"/>
      </w:pPr>
    </w:lvl>
    <w:lvl w:ilvl="1">
      <w:start w:val="1"/>
      <w:numFmt w:val="lowerLetter"/>
      <w:lvlText w:val="%2."/>
      <w:lvlJc w:val="left"/>
      <w:pPr>
        <w:tabs>
          <w:tab w:val="num" w:pos="0"/>
        </w:tabs>
        <w:ind w:left="938" w:hanging="360"/>
      </w:pPr>
    </w:lvl>
    <w:lvl w:ilvl="2">
      <w:start w:val="1"/>
      <w:numFmt w:val="lowerRoman"/>
      <w:lvlText w:val="%3."/>
      <w:lvlJc w:val="right"/>
      <w:pPr>
        <w:tabs>
          <w:tab w:val="num" w:pos="0"/>
        </w:tabs>
        <w:ind w:left="1658" w:hanging="180"/>
      </w:pPr>
    </w:lvl>
    <w:lvl w:ilvl="3">
      <w:start w:val="1"/>
      <w:numFmt w:val="decimal"/>
      <w:lvlText w:val="%4."/>
      <w:lvlJc w:val="left"/>
      <w:pPr>
        <w:tabs>
          <w:tab w:val="num" w:pos="0"/>
        </w:tabs>
        <w:ind w:left="2378" w:hanging="360"/>
      </w:pPr>
    </w:lvl>
    <w:lvl w:ilvl="4">
      <w:start w:val="1"/>
      <w:numFmt w:val="lowerLetter"/>
      <w:lvlText w:val="%5."/>
      <w:lvlJc w:val="left"/>
      <w:pPr>
        <w:tabs>
          <w:tab w:val="num" w:pos="0"/>
        </w:tabs>
        <w:ind w:left="3098" w:hanging="360"/>
      </w:pPr>
    </w:lvl>
    <w:lvl w:ilvl="5">
      <w:start w:val="1"/>
      <w:numFmt w:val="lowerRoman"/>
      <w:lvlText w:val="%6."/>
      <w:lvlJc w:val="right"/>
      <w:pPr>
        <w:tabs>
          <w:tab w:val="num" w:pos="0"/>
        </w:tabs>
        <w:ind w:left="3818" w:hanging="180"/>
      </w:pPr>
    </w:lvl>
    <w:lvl w:ilvl="6">
      <w:start w:val="1"/>
      <w:numFmt w:val="decimal"/>
      <w:lvlText w:val="%7."/>
      <w:lvlJc w:val="left"/>
      <w:pPr>
        <w:tabs>
          <w:tab w:val="num" w:pos="0"/>
        </w:tabs>
        <w:ind w:left="4538" w:hanging="360"/>
      </w:pPr>
    </w:lvl>
    <w:lvl w:ilvl="7">
      <w:start w:val="1"/>
      <w:numFmt w:val="lowerLetter"/>
      <w:lvlText w:val="%8."/>
      <w:lvlJc w:val="left"/>
      <w:pPr>
        <w:tabs>
          <w:tab w:val="num" w:pos="0"/>
        </w:tabs>
        <w:ind w:left="5258" w:hanging="360"/>
      </w:pPr>
    </w:lvl>
    <w:lvl w:ilvl="8">
      <w:start w:val="1"/>
      <w:numFmt w:val="lowerRoman"/>
      <w:lvlText w:val="%9."/>
      <w:lvlJc w:val="right"/>
      <w:pPr>
        <w:tabs>
          <w:tab w:val="num" w:pos="0"/>
        </w:tabs>
        <w:ind w:left="5978" w:hanging="180"/>
      </w:pPr>
    </w:lvl>
  </w:abstractNum>
  <w:abstractNum w:abstractNumId="15">
    <w:nsid w:val="280E4AFF"/>
    <w:multiLevelType w:val="multilevel"/>
    <w:tmpl w:val="C666ECCE"/>
    <w:lvl w:ilvl="0">
      <w:start w:val="1"/>
      <w:numFmt w:val="bullet"/>
      <w:lvlText w:val=""/>
      <w:lvlJc w:val="left"/>
      <w:pPr>
        <w:tabs>
          <w:tab w:val="num" w:pos="0"/>
        </w:tabs>
        <w:ind w:left="1361" w:hanging="360"/>
      </w:pPr>
      <w:rPr>
        <w:rFonts w:ascii="Symbol" w:hAnsi="Symbol" w:cs="Symbol" w:hint="default"/>
      </w:rPr>
    </w:lvl>
    <w:lvl w:ilvl="1">
      <w:start w:val="1"/>
      <w:numFmt w:val="bullet"/>
      <w:lvlText w:val="o"/>
      <w:lvlJc w:val="left"/>
      <w:pPr>
        <w:tabs>
          <w:tab w:val="num" w:pos="0"/>
        </w:tabs>
        <w:ind w:left="2081" w:hanging="360"/>
      </w:pPr>
      <w:rPr>
        <w:rFonts w:ascii="Courier New" w:hAnsi="Courier New" w:cs="Courier New" w:hint="default"/>
      </w:rPr>
    </w:lvl>
    <w:lvl w:ilvl="2">
      <w:start w:val="1"/>
      <w:numFmt w:val="bullet"/>
      <w:lvlText w:val=""/>
      <w:lvlJc w:val="left"/>
      <w:pPr>
        <w:tabs>
          <w:tab w:val="num" w:pos="0"/>
        </w:tabs>
        <w:ind w:left="2801" w:hanging="360"/>
      </w:pPr>
      <w:rPr>
        <w:rFonts w:ascii="Wingdings" w:hAnsi="Wingdings" w:cs="Wingdings" w:hint="default"/>
      </w:rPr>
    </w:lvl>
    <w:lvl w:ilvl="3">
      <w:start w:val="1"/>
      <w:numFmt w:val="bullet"/>
      <w:lvlText w:val=""/>
      <w:lvlJc w:val="left"/>
      <w:pPr>
        <w:tabs>
          <w:tab w:val="num" w:pos="0"/>
        </w:tabs>
        <w:ind w:left="3521" w:hanging="360"/>
      </w:pPr>
      <w:rPr>
        <w:rFonts w:ascii="Symbol" w:hAnsi="Symbol" w:cs="Symbol" w:hint="default"/>
      </w:rPr>
    </w:lvl>
    <w:lvl w:ilvl="4">
      <w:start w:val="1"/>
      <w:numFmt w:val="bullet"/>
      <w:lvlText w:val="o"/>
      <w:lvlJc w:val="left"/>
      <w:pPr>
        <w:tabs>
          <w:tab w:val="num" w:pos="0"/>
        </w:tabs>
        <w:ind w:left="4241" w:hanging="360"/>
      </w:pPr>
      <w:rPr>
        <w:rFonts w:ascii="Courier New" w:hAnsi="Courier New" w:cs="Courier New" w:hint="default"/>
      </w:rPr>
    </w:lvl>
    <w:lvl w:ilvl="5">
      <w:start w:val="1"/>
      <w:numFmt w:val="bullet"/>
      <w:lvlText w:val=""/>
      <w:lvlJc w:val="left"/>
      <w:pPr>
        <w:tabs>
          <w:tab w:val="num" w:pos="0"/>
        </w:tabs>
        <w:ind w:left="4961" w:hanging="360"/>
      </w:pPr>
      <w:rPr>
        <w:rFonts w:ascii="Wingdings" w:hAnsi="Wingdings" w:cs="Wingdings" w:hint="default"/>
      </w:rPr>
    </w:lvl>
    <w:lvl w:ilvl="6">
      <w:start w:val="1"/>
      <w:numFmt w:val="bullet"/>
      <w:lvlText w:val=""/>
      <w:lvlJc w:val="left"/>
      <w:pPr>
        <w:tabs>
          <w:tab w:val="num" w:pos="0"/>
        </w:tabs>
        <w:ind w:left="5681" w:hanging="360"/>
      </w:pPr>
      <w:rPr>
        <w:rFonts w:ascii="Symbol" w:hAnsi="Symbol" w:cs="Symbol" w:hint="default"/>
      </w:rPr>
    </w:lvl>
    <w:lvl w:ilvl="7">
      <w:start w:val="1"/>
      <w:numFmt w:val="bullet"/>
      <w:lvlText w:val="o"/>
      <w:lvlJc w:val="left"/>
      <w:pPr>
        <w:tabs>
          <w:tab w:val="num" w:pos="0"/>
        </w:tabs>
        <w:ind w:left="6401" w:hanging="360"/>
      </w:pPr>
      <w:rPr>
        <w:rFonts w:ascii="Courier New" w:hAnsi="Courier New" w:cs="Courier New" w:hint="default"/>
      </w:rPr>
    </w:lvl>
    <w:lvl w:ilvl="8">
      <w:start w:val="1"/>
      <w:numFmt w:val="bullet"/>
      <w:lvlText w:val=""/>
      <w:lvlJc w:val="left"/>
      <w:pPr>
        <w:tabs>
          <w:tab w:val="num" w:pos="0"/>
        </w:tabs>
        <w:ind w:left="7121" w:hanging="360"/>
      </w:pPr>
      <w:rPr>
        <w:rFonts w:ascii="Wingdings" w:hAnsi="Wingdings" w:cs="Wingdings" w:hint="default"/>
      </w:rPr>
    </w:lvl>
  </w:abstractNum>
  <w:abstractNum w:abstractNumId="16">
    <w:nsid w:val="29320D07"/>
    <w:multiLevelType w:val="multilevel"/>
    <w:tmpl w:val="ED9ABA74"/>
    <w:lvl w:ilvl="0">
      <w:start w:val="1"/>
      <w:numFmt w:val="bullet"/>
      <w:lvlText w:val=""/>
      <w:lvlJc w:val="left"/>
      <w:pPr>
        <w:tabs>
          <w:tab w:val="num" w:pos="0"/>
        </w:tabs>
        <w:ind w:left="927" w:hanging="360"/>
      </w:pPr>
      <w:rPr>
        <w:rFonts w:ascii="Symbol" w:hAnsi="Symbol" w:cs="Symbol" w:hint="default"/>
      </w:rPr>
    </w:lvl>
    <w:lvl w:ilvl="1">
      <w:start w:val="1"/>
      <w:numFmt w:val="bullet"/>
      <w:lvlText w:val="o"/>
      <w:lvlJc w:val="left"/>
      <w:pPr>
        <w:tabs>
          <w:tab w:val="num" w:pos="0"/>
        </w:tabs>
        <w:ind w:left="1647" w:hanging="360"/>
      </w:pPr>
      <w:rPr>
        <w:rFonts w:ascii="Courier New" w:hAnsi="Courier New" w:cs="Courier New" w:hint="default"/>
      </w:rPr>
    </w:lvl>
    <w:lvl w:ilvl="2">
      <w:start w:val="1"/>
      <w:numFmt w:val="bullet"/>
      <w:lvlText w:val=""/>
      <w:lvlJc w:val="left"/>
      <w:pPr>
        <w:tabs>
          <w:tab w:val="num" w:pos="0"/>
        </w:tabs>
        <w:ind w:left="2367" w:hanging="360"/>
      </w:pPr>
      <w:rPr>
        <w:rFonts w:ascii="Wingdings" w:hAnsi="Wingdings" w:cs="Wingdings" w:hint="default"/>
      </w:rPr>
    </w:lvl>
    <w:lvl w:ilvl="3">
      <w:start w:val="1"/>
      <w:numFmt w:val="bullet"/>
      <w:lvlText w:val=""/>
      <w:lvlJc w:val="left"/>
      <w:pPr>
        <w:tabs>
          <w:tab w:val="num" w:pos="0"/>
        </w:tabs>
        <w:ind w:left="3087" w:hanging="360"/>
      </w:pPr>
      <w:rPr>
        <w:rFonts w:ascii="Symbol" w:hAnsi="Symbol" w:cs="Symbol" w:hint="default"/>
      </w:rPr>
    </w:lvl>
    <w:lvl w:ilvl="4">
      <w:start w:val="1"/>
      <w:numFmt w:val="bullet"/>
      <w:lvlText w:val="o"/>
      <w:lvlJc w:val="left"/>
      <w:pPr>
        <w:tabs>
          <w:tab w:val="num" w:pos="0"/>
        </w:tabs>
        <w:ind w:left="3807" w:hanging="360"/>
      </w:pPr>
      <w:rPr>
        <w:rFonts w:ascii="Courier New" w:hAnsi="Courier New" w:cs="Courier New" w:hint="default"/>
      </w:rPr>
    </w:lvl>
    <w:lvl w:ilvl="5">
      <w:start w:val="1"/>
      <w:numFmt w:val="bullet"/>
      <w:lvlText w:val=""/>
      <w:lvlJc w:val="left"/>
      <w:pPr>
        <w:tabs>
          <w:tab w:val="num" w:pos="0"/>
        </w:tabs>
        <w:ind w:left="4527" w:hanging="360"/>
      </w:pPr>
      <w:rPr>
        <w:rFonts w:ascii="Wingdings" w:hAnsi="Wingdings" w:cs="Wingdings" w:hint="default"/>
      </w:rPr>
    </w:lvl>
    <w:lvl w:ilvl="6">
      <w:start w:val="1"/>
      <w:numFmt w:val="bullet"/>
      <w:lvlText w:val=""/>
      <w:lvlJc w:val="left"/>
      <w:pPr>
        <w:tabs>
          <w:tab w:val="num" w:pos="0"/>
        </w:tabs>
        <w:ind w:left="5247" w:hanging="360"/>
      </w:pPr>
      <w:rPr>
        <w:rFonts w:ascii="Symbol" w:hAnsi="Symbol" w:cs="Symbol" w:hint="default"/>
      </w:rPr>
    </w:lvl>
    <w:lvl w:ilvl="7">
      <w:start w:val="1"/>
      <w:numFmt w:val="bullet"/>
      <w:lvlText w:val="o"/>
      <w:lvlJc w:val="left"/>
      <w:pPr>
        <w:tabs>
          <w:tab w:val="num" w:pos="0"/>
        </w:tabs>
        <w:ind w:left="5967" w:hanging="360"/>
      </w:pPr>
      <w:rPr>
        <w:rFonts w:ascii="Courier New" w:hAnsi="Courier New" w:cs="Courier New" w:hint="default"/>
      </w:rPr>
    </w:lvl>
    <w:lvl w:ilvl="8">
      <w:start w:val="1"/>
      <w:numFmt w:val="bullet"/>
      <w:lvlText w:val=""/>
      <w:lvlJc w:val="left"/>
      <w:pPr>
        <w:tabs>
          <w:tab w:val="num" w:pos="0"/>
        </w:tabs>
        <w:ind w:left="6687" w:hanging="360"/>
      </w:pPr>
      <w:rPr>
        <w:rFonts w:ascii="Wingdings" w:hAnsi="Wingdings" w:cs="Wingdings" w:hint="default"/>
      </w:rPr>
    </w:lvl>
  </w:abstractNum>
  <w:abstractNum w:abstractNumId="17">
    <w:nsid w:val="293924F2"/>
    <w:multiLevelType w:val="hybridMultilevel"/>
    <w:tmpl w:val="E756690E"/>
    <w:lvl w:ilvl="0" w:tplc="04220001">
      <w:start w:val="1"/>
      <w:numFmt w:val="bullet"/>
      <w:lvlText w:val=""/>
      <w:lvlJc w:val="left"/>
      <w:pPr>
        <w:ind w:left="1298" w:hanging="360"/>
      </w:pPr>
      <w:rPr>
        <w:rFonts w:ascii="Symbol" w:hAnsi="Symbol" w:hint="default"/>
      </w:rPr>
    </w:lvl>
    <w:lvl w:ilvl="1" w:tplc="04220003" w:tentative="1">
      <w:start w:val="1"/>
      <w:numFmt w:val="bullet"/>
      <w:lvlText w:val="o"/>
      <w:lvlJc w:val="left"/>
      <w:pPr>
        <w:ind w:left="2018" w:hanging="360"/>
      </w:pPr>
      <w:rPr>
        <w:rFonts w:ascii="Courier New" w:hAnsi="Courier New" w:cs="Courier New" w:hint="default"/>
      </w:rPr>
    </w:lvl>
    <w:lvl w:ilvl="2" w:tplc="04220005" w:tentative="1">
      <w:start w:val="1"/>
      <w:numFmt w:val="bullet"/>
      <w:lvlText w:val=""/>
      <w:lvlJc w:val="left"/>
      <w:pPr>
        <w:ind w:left="2738" w:hanging="360"/>
      </w:pPr>
      <w:rPr>
        <w:rFonts w:ascii="Wingdings" w:hAnsi="Wingdings" w:hint="default"/>
      </w:rPr>
    </w:lvl>
    <w:lvl w:ilvl="3" w:tplc="04220001" w:tentative="1">
      <w:start w:val="1"/>
      <w:numFmt w:val="bullet"/>
      <w:lvlText w:val=""/>
      <w:lvlJc w:val="left"/>
      <w:pPr>
        <w:ind w:left="3458" w:hanging="360"/>
      </w:pPr>
      <w:rPr>
        <w:rFonts w:ascii="Symbol" w:hAnsi="Symbol" w:hint="default"/>
      </w:rPr>
    </w:lvl>
    <w:lvl w:ilvl="4" w:tplc="04220003" w:tentative="1">
      <w:start w:val="1"/>
      <w:numFmt w:val="bullet"/>
      <w:lvlText w:val="o"/>
      <w:lvlJc w:val="left"/>
      <w:pPr>
        <w:ind w:left="4178" w:hanging="360"/>
      </w:pPr>
      <w:rPr>
        <w:rFonts w:ascii="Courier New" w:hAnsi="Courier New" w:cs="Courier New" w:hint="default"/>
      </w:rPr>
    </w:lvl>
    <w:lvl w:ilvl="5" w:tplc="04220005" w:tentative="1">
      <w:start w:val="1"/>
      <w:numFmt w:val="bullet"/>
      <w:lvlText w:val=""/>
      <w:lvlJc w:val="left"/>
      <w:pPr>
        <w:ind w:left="4898" w:hanging="360"/>
      </w:pPr>
      <w:rPr>
        <w:rFonts w:ascii="Wingdings" w:hAnsi="Wingdings" w:hint="default"/>
      </w:rPr>
    </w:lvl>
    <w:lvl w:ilvl="6" w:tplc="04220001" w:tentative="1">
      <w:start w:val="1"/>
      <w:numFmt w:val="bullet"/>
      <w:lvlText w:val=""/>
      <w:lvlJc w:val="left"/>
      <w:pPr>
        <w:ind w:left="5618" w:hanging="360"/>
      </w:pPr>
      <w:rPr>
        <w:rFonts w:ascii="Symbol" w:hAnsi="Symbol" w:hint="default"/>
      </w:rPr>
    </w:lvl>
    <w:lvl w:ilvl="7" w:tplc="04220003" w:tentative="1">
      <w:start w:val="1"/>
      <w:numFmt w:val="bullet"/>
      <w:lvlText w:val="o"/>
      <w:lvlJc w:val="left"/>
      <w:pPr>
        <w:ind w:left="6338" w:hanging="360"/>
      </w:pPr>
      <w:rPr>
        <w:rFonts w:ascii="Courier New" w:hAnsi="Courier New" w:cs="Courier New" w:hint="default"/>
      </w:rPr>
    </w:lvl>
    <w:lvl w:ilvl="8" w:tplc="04220005" w:tentative="1">
      <w:start w:val="1"/>
      <w:numFmt w:val="bullet"/>
      <w:lvlText w:val=""/>
      <w:lvlJc w:val="left"/>
      <w:pPr>
        <w:ind w:left="7058" w:hanging="360"/>
      </w:pPr>
      <w:rPr>
        <w:rFonts w:ascii="Wingdings" w:hAnsi="Wingdings" w:hint="default"/>
      </w:rPr>
    </w:lvl>
  </w:abstractNum>
  <w:abstractNum w:abstractNumId="18">
    <w:nsid w:val="29D46467"/>
    <w:multiLevelType w:val="hybridMultilevel"/>
    <w:tmpl w:val="1E8C3BF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nsid w:val="2E664719"/>
    <w:multiLevelType w:val="multilevel"/>
    <w:tmpl w:val="7BD668A8"/>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nsid w:val="31D72F4B"/>
    <w:multiLevelType w:val="hybridMultilevel"/>
    <w:tmpl w:val="296A4B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31F54B47"/>
    <w:multiLevelType w:val="hybridMultilevel"/>
    <w:tmpl w:val="5D0E72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3376043A"/>
    <w:multiLevelType w:val="hybridMultilevel"/>
    <w:tmpl w:val="8C3448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A4244BB"/>
    <w:multiLevelType w:val="hybridMultilevel"/>
    <w:tmpl w:val="1C0EB6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AD950CC"/>
    <w:multiLevelType w:val="multilevel"/>
    <w:tmpl w:val="D990FAF4"/>
    <w:lvl w:ilvl="0">
      <w:start w:val="6"/>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nsid w:val="41534BC9"/>
    <w:multiLevelType w:val="multilevel"/>
    <w:tmpl w:val="347A8B04"/>
    <w:lvl w:ilvl="0">
      <w:start w:val="1"/>
      <w:numFmt w:val="decimal"/>
      <w:lvlText w:val="%1."/>
      <w:lvlJc w:val="left"/>
      <w:pPr>
        <w:tabs>
          <w:tab w:val="num" w:pos="0"/>
        </w:tabs>
        <w:ind w:left="1189" w:hanging="48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26">
    <w:nsid w:val="444725C7"/>
    <w:multiLevelType w:val="multilevel"/>
    <w:tmpl w:val="DC288298"/>
    <w:lvl w:ilvl="0">
      <w:start w:val="1"/>
      <w:numFmt w:val="bullet"/>
      <w:lvlText w:val=""/>
      <w:lvlJc w:val="left"/>
      <w:pPr>
        <w:tabs>
          <w:tab w:val="num" w:pos="0"/>
        </w:tabs>
        <w:ind w:left="436" w:hanging="360"/>
      </w:pPr>
      <w:rPr>
        <w:rFonts w:ascii="Symbol" w:hAnsi="Symbol" w:cs="Symbol" w:hint="default"/>
      </w:rPr>
    </w:lvl>
    <w:lvl w:ilvl="1">
      <w:start w:val="1"/>
      <w:numFmt w:val="bullet"/>
      <w:lvlText w:val="o"/>
      <w:lvlJc w:val="left"/>
      <w:pPr>
        <w:tabs>
          <w:tab w:val="num" w:pos="0"/>
        </w:tabs>
        <w:ind w:left="1156" w:hanging="360"/>
      </w:pPr>
      <w:rPr>
        <w:rFonts w:ascii="Courier New" w:hAnsi="Courier New" w:cs="Courier New" w:hint="default"/>
      </w:rPr>
    </w:lvl>
    <w:lvl w:ilvl="2">
      <w:start w:val="1"/>
      <w:numFmt w:val="bullet"/>
      <w:lvlText w:val=""/>
      <w:lvlJc w:val="left"/>
      <w:pPr>
        <w:tabs>
          <w:tab w:val="num" w:pos="0"/>
        </w:tabs>
        <w:ind w:left="1876" w:hanging="360"/>
      </w:pPr>
      <w:rPr>
        <w:rFonts w:ascii="Wingdings" w:hAnsi="Wingdings" w:cs="Wingdings" w:hint="default"/>
      </w:rPr>
    </w:lvl>
    <w:lvl w:ilvl="3">
      <w:start w:val="1"/>
      <w:numFmt w:val="bullet"/>
      <w:lvlText w:val=""/>
      <w:lvlJc w:val="left"/>
      <w:pPr>
        <w:tabs>
          <w:tab w:val="num" w:pos="0"/>
        </w:tabs>
        <w:ind w:left="2596" w:hanging="360"/>
      </w:pPr>
      <w:rPr>
        <w:rFonts w:ascii="Symbol" w:hAnsi="Symbol" w:cs="Symbol" w:hint="default"/>
      </w:rPr>
    </w:lvl>
    <w:lvl w:ilvl="4">
      <w:start w:val="1"/>
      <w:numFmt w:val="bullet"/>
      <w:lvlText w:val="o"/>
      <w:lvlJc w:val="left"/>
      <w:pPr>
        <w:tabs>
          <w:tab w:val="num" w:pos="0"/>
        </w:tabs>
        <w:ind w:left="3316" w:hanging="360"/>
      </w:pPr>
      <w:rPr>
        <w:rFonts w:ascii="Courier New" w:hAnsi="Courier New" w:cs="Courier New" w:hint="default"/>
      </w:rPr>
    </w:lvl>
    <w:lvl w:ilvl="5">
      <w:start w:val="1"/>
      <w:numFmt w:val="bullet"/>
      <w:lvlText w:val=""/>
      <w:lvlJc w:val="left"/>
      <w:pPr>
        <w:tabs>
          <w:tab w:val="num" w:pos="0"/>
        </w:tabs>
        <w:ind w:left="4036" w:hanging="360"/>
      </w:pPr>
      <w:rPr>
        <w:rFonts w:ascii="Wingdings" w:hAnsi="Wingdings" w:cs="Wingdings" w:hint="default"/>
      </w:rPr>
    </w:lvl>
    <w:lvl w:ilvl="6">
      <w:start w:val="1"/>
      <w:numFmt w:val="bullet"/>
      <w:lvlText w:val=""/>
      <w:lvlJc w:val="left"/>
      <w:pPr>
        <w:tabs>
          <w:tab w:val="num" w:pos="0"/>
        </w:tabs>
        <w:ind w:left="4756" w:hanging="360"/>
      </w:pPr>
      <w:rPr>
        <w:rFonts w:ascii="Symbol" w:hAnsi="Symbol" w:cs="Symbol" w:hint="default"/>
      </w:rPr>
    </w:lvl>
    <w:lvl w:ilvl="7">
      <w:start w:val="1"/>
      <w:numFmt w:val="bullet"/>
      <w:lvlText w:val="o"/>
      <w:lvlJc w:val="left"/>
      <w:pPr>
        <w:tabs>
          <w:tab w:val="num" w:pos="0"/>
        </w:tabs>
        <w:ind w:left="5476" w:hanging="360"/>
      </w:pPr>
      <w:rPr>
        <w:rFonts w:ascii="Courier New" w:hAnsi="Courier New" w:cs="Courier New" w:hint="default"/>
      </w:rPr>
    </w:lvl>
    <w:lvl w:ilvl="8">
      <w:start w:val="1"/>
      <w:numFmt w:val="bullet"/>
      <w:lvlText w:val=""/>
      <w:lvlJc w:val="left"/>
      <w:pPr>
        <w:tabs>
          <w:tab w:val="num" w:pos="0"/>
        </w:tabs>
        <w:ind w:left="6196" w:hanging="360"/>
      </w:pPr>
      <w:rPr>
        <w:rFonts w:ascii="Wingdings" w:hAnsi="Wingdings" w:cs="Wingdings" w:hint="default"/>
      </w:rPr>
    </w:lvl>
  </w:abstractNum>
  <w:abstractNum w:abstractNumId="27">
    <w:nsid w:val="445955DF"/>
    <w:multiLevelType w:val="multilevel"/>
    <w:tmpl w:val="10EC7D2C"/>
    <w:lvl w:ilvl="0">
      <w:start w:val="6"/>
      <w:numFmt w:val="decimal"/>
      <w:lvlText w:val="%1."/>
      <w:lvlJc w:val="left"/>
      <w:pPr>
        <w:tabs>
          <w:tab w:val="num" w:pos="0"/>
        </w:tabs>
        <w:ind w:left="218" w:hanging="360"/>
      </w:pPr>
    </w:lvl>
    <w:lvl w:ilvl="1">
      <w:start w:val="1"/>
      <w:numFmt w:val="lowerLetter"/>
      <w:lvlText w:val="%2."/>
      <w:lvlJc w:val="left"/>
      <w:pPr>
        <w:tabs>
          <w:tab w:val="num" w:pos="0"/>
        </w:tabs>
        <w:ind w:left="938" w:hanging="360"/>
      </w:pPr>
    </w:lvl>
    <w:lvl w:ilvl="2">
      <w:start w:val="1"/>
      <w:numFmt w:val="lowerRoman"/>
      <w:lvlText w:val="%3."/>
      <w:lvlJc w:val="right"/>
      <w:pPr>
        <w:tabs>
          <w:tab w:val="num" w:pos="0"/>
        </w:tabs>
        <w:ind w:left="1658" w:hanging="180"/>
      </w:pPr>
    </w:lvl>
    <w:lvl w:ilvl="3">
      <w:start w:val="1"/>
      <w:numFmt w:val="decimal"/>
      <w:lvlText w:val="%4."/>
      <w:lvlJc w:val="left"/>
      <w:pPr>
        <w:tabs>
          <w:tab w:val="num" w:pos="0"/>
        </w:tabs>
        <w:ind w:left="2378" w:hanging="360"/>
      </w:pPr>
    </w:lvl>
    <w:lvl w:ilvl="4">
      <w:start w:val="1"/>
      <w:numFmt w:val="lowerLetter"/>
      <w:lvlText w:val="%5."/>
      <w:lvlJc w:val="left"/>
      <w:pPr>
        <w:tabs>
          <w:tab w:val="num" w:pos="0"/>
        </w:tabs>
        <w:ind w:left="3098" w:hanging="360"/>
      </w:pPr>
    </w:lvl>
    <w:lvl w:ilvl="5">
      <w:start w:val="1"/>
      <w:numFmt w:val="lowerRoman"/>
      <w:lvlText w:val="%6."/>
      <w:lvlJc w:val="right"/>
      <w:pPr>
        <w:tabs>
          <w:tab w:val="num" w:pos="0"/>
        </w:tabs>
        <w:ind w:left="3818" w:hanging="180"/>
      </w:pPr>
    </w:lvl>
    <w:lvl w:ilvl="6">
      <w:start w:val="1"/>
      <w:numFmt w:val="decimal"/>
      <w:lvlText w:val="%7."/>
      <w:lvlJc w:val="left"/>
      <w:pPr>
        <w:tabs>
          <w:tab w:val="num" w:pos="0"/>
        </w:tabs>
        <w:ind w:left="4538" w:hanging="360"/>
      </w:pPr>
    </w:lvl>
    <w:lvl w:ilvl="7">
      <w:start w:val="1"/>
      <w:numFmt w:val="lowerLetter"/>
      <w:lvlText w:val="%8."/>
      <w:lvlJc w:val="left"/>
      <w:pPr>
        <w:tabs>
          <w:tab w:val="num" w:pos="0"/>
        </w:tabs>
        <w:ind w:left="5258" w:hanging="360"/>
      </w:pPr>
    </w:lvl>
    <w:lvl w:ilvl="8">
      <w:start w:val="1"/>
      <w:numFmt w:val="lowerRoman"/>
      <w:lvlText w:val="%9."/>
      <w:lvlJc w:val="right"/>
      <w:pPr>
        <w:tabs>
          <w:tab w:val="num" w:pos="0"/>
        </w:tabs>
        <w:ind w:left="5978" w:hanging="180"/>
      </w:pPr>
    </w:lvl>
  </w:abstractNum>
  <w:abstractNum w:abstractNumId="28">
    <w:nsid w:val="47E27C7A"/>
    <w:multiLevelType w:val="multilevel"/>
    <w:tmpl w:val="5BFC458E"/>
    <w:lvl w:ilvl="0">
      <w:start w:val="1"/>
      <w:numFmt w:val="bullet"/>
      <w:lvlText w:val=""/>
      <w:lvlJc w:val="left"/>
      <w:pPr>
        <w:tabs>
          <w:tab w:val="num" w:pos="0"/>
        </w:tabs>
        <w:ind w:left="578" w:hanging="360"/>
      </w:pPr>
      <w:rPr>
        <w:rFonts w:ascii="Wingdings" w:hAnsi="Wingdings" w:cs="Wingdings" w:hint="default"/>
      </w:rPr>
    </w:lvl>
    <w:lvl w:ilvl="1">
      <w:start w:val="1"/>
      <w:numFmt w:val="bullet"/>
      <w:lvlText w:val="o"/>
      <w:lvlJc w:val="left"/>
      <w:pPr>
        <w:tabs>
          <w:tab w:val="num" w:pos="0"/>
        </w:tabs>
        <w:ind w:left="1298" w:hanging="360"/>
      </w:pPr>
      <w:rPr>
        <w:rFonts w:ascii="Courier New" w:hAnsi="Courier New" w:cs="Courier New" w:hint="default"/>
      </w:rPr>
    </w:lvl>
    <w:lvl w:ilvl="2">
      <w:start w:val="1"/>
      <w:numFmt w:val="bullet"/>
      <w:lvlText w:val=""/>
      <w:lvlJc w:val="left"/>
      <w:pPr>
        <w:tabs>
          <w:tab w:val="num" w:pos="0"/>
        </w:tabs>
        <w:ind w:left="2018" w:hanging="360"/>
      </w:pPr>
      <w:rPr>
        <w:rFonts w:ascii="Wingdings" w:hAnsi="Wingdings" w:cs="Wingdings" w:hint="default"/>
      </w:rPr>
    </w:lvl>
    <w:lvl w:ilvl="3">
      <w:start w:val="1"/>
      <w:numFmt w:val="bullet"/>
      <w:lvlText w:val=""/>
      <w:lvlJc w:val="left"/>
      <w:pPr>
        <w:tabs>
          <w:tab w:val="num" w:pos="0"/>
        </w:tabs>
        <w:ind w:left="2738" w:hanging="360"/>
      </w:pPr>
      <w:rPr>
        <w:rFonts w:ascii="Symbol" w:hAnsi="Symbol" w:cs="Symbol" w:hint="default"/>
      </w:rPr>
    </w:lvl>
    <w:lvl w:ilvl="4">
      <w:start w:val="1"/>
      <w:numFmt w:val="bullet"/>
      <w:lvlText w:val="o"/>
      <w:lvlJc w:val="left"/>
      <w:pPr>
        <w:tabs>
          <w:tab w:val="num" w:pos="0"/>
        </w:tabs>
        <w:ind w:left="3458" w:hanging="360"/>
      </w:pPr>
      <w:rPr>
        <w:rFonts w:ascii="Courier New" w:hAnsi="Courier New" w:cs="Courier New" w:hint="default"/>
      </w:rPr>
    </w:lvl>
    <w:lvl w:ilvl="5">
      <w:start w:val="1"/>
      <w:numFmt w:val="bullet"/>
      <w:lvlText w:val=""/>
      <w:lvlJc w:val="left"/>
      <w:pPr>
        <w:tabs>
          <w:tab w:val="num" w:pos="0"/>
        </w:tabs>
        <w:ind w:left="4178" w:hanging="360"/>
      </w:pPr>
      <w:rPr>
        <w:rFonts w:ascii="Wingdings" w:hAnsi="Wingdings" w:cs="Wingdings" w:hint="default"/>
      </w:rPr>
    </w:lvl>
    <w:lvl w:ilvl="6">
      <w:start w:val="1"/>
      <w:numFmt w:val="bullet"/>
      <w:lvlText w:val=""/>
      <w:lvlJc w:val="left"/>
      <w:pPr>
        <w:tabs>
          <w:tab w:val="num" w:pos="0"/>
        </w:tabs>
        <w:ind w:left="4898" w:hanging="360"/>
      </w:pPr>
      <w:rPr>
        <w:rFonts w:ascii="Symbol" w:hAnsi="Symbol" w:cs="Symbol" w:hint="default"/>
      </w:rPr>
    </w:lvl>
    <w:lvl w:ilvl="7">
      <w:start w:val="1"/>
      <w:numFmt w:val="bullet"/>
      <w:lvlText w:val="o"/>
      <w:lvlJc w:val="left"/>
      <w:pPr>
        <w:tabs>
          <w:tab w:val="num" w:pos="0"/>
        </w:tabs>
        <w:ind w:left="5618" w:hanging="360"/>
      </w:pPr>
      <w:rPr>
        <w:rFonts w:ascii="Courier New" w:hAnsi="Courier New" w:cs="Courier New" w:hint="default"/>
      </w:rPr>
    </w:lvl>
    <w:lvl w:ilvl="8">
      <w:start w:val="1"/>
      <w:numFmt w:val="bullet"/>
      <w:lvlText w:val=""/>
      <w:lvlJc w:val="left"/>
      <w:pPr>
        <w:tabs>
          <w:tab w:val="num" w:pos="0"/>
        </w:tabs>
        <w:ind w:left="6338" w:hanging="360"/>
      </w:pPr>
      <w:rPr>
        <w:rFonts w:ascii="Wingdings" w:hAnsi="Wingdings" w:cs="Wingdings" w:hint="default"/>
      </w:rPr>
    </w:lvl>
  </w:abstractNum>
  <w:abstractNum w:abstractNumId="29">
    <w:nsid w:val="4B007D6B"/>
    <w:multiLevelType w:val="multilevel"/>
    <w:tmpl w:val="9CF632A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0">
    <w:nsid w:val="4E001F60"/>
    <w:multiLevelType w:val="multilevel"/>
    <w:tmpl w:val="DC4E1588"/>
    <w:lvl w:ilvl="0">
      <w:start w:val="1"/>
      <w:numFmt w:val="bullet"/>
      <w:lvlText w:val=""/>
      <w:lvlJc w:val="left"/>
      <w:pPr>
        <w:tabs>
          <w:tab w:val="num" w:pos="0"/>
        </w:tabs>
        <w:ind w:left="1361" w:hanging="360"/>
      </w:pPr>
      <w:rPr>
        <w:rFonts w:ascii="Wingdings" w:hAnsi="Wingdings" w:cs="Wingdings" w:hint="default"/>
      </w:rPr>
    </w:lvl>
    <w:lvl w:ilvl="1">
      <w:start w:val="1"/>
      <w:numFmt w:val="bullet"/>
      <w:lvlText w:val="o"/>
      <w:lvlJc w:val="left"/>
      <w:pPr>
        <w:tabs>
          <w:tab w:val="num" w:pos="0"/>
        </w:tabs>
        <w:ind w:left="2081" w:hanging="360"/>
      </w:pPr>
      <w:rPr>
        <w:rFonts w:ascii="Courier New" w:hAnsi="Courier New" w:cs="Courier New" w:hint="default"/>
      </w:rPr>
    </w:lvl>
    <w:lvl w:ilvl="2">
      <w:start w:val="1"/>
      <w:numFmt w:val="bullet"/>
      <w:lvlText w:val=""/>
      <w:lvlJc w:val="left"/>
      <w:pPr>
        <w:tabs>
          <w:tab w:val="num" w:pos="0"/>
        </w:tabs>
        <w:ind w:left="2801" w:hanging="360"/>
      </w:pPr>
      <w:rPr>
        <w:rFonts w:ascii="Wingdings" w:hAnsi="Wingdings" w:cs="Wingdings" w:hint="default"/>
      </w:rPr>
    </w:lvl>
    <w:lvl w:ilvl="3">
      <w:start w:val="1"/>
      <w:numFmt w:val="bullet"/>
      <w:lvlText w:val=""/>
      <w:lvlJc w:val="left"/>
      <w:pPr>
        <w:tabs>
          <w:tab w:val="num" w:pos="0"/>
        </w:tabs>
        <w:ind w:left="3521" w:hanging="360"/>
      </w:pPr>
      <w:rPr>
        <w:rFonts w:ascii="Symbol" w:hAnsi="Symbol" w:cs="Symbol" w:hint="default"/>
      </w:rPr>
    </w:lvl>
    <w:lvl w:ilvl="4">
      <w:start w:val="1"/>
      <w:numFmt w:val="bullet"/>
      <w:lvlText w:val="o"/>
      <w:lvlJc w:val="left"/>
      <w:pPr>
        <w:tabs>
          <w:tab w:val="num" w:pos="0"/>
        </w:tabs>
        <w:ind w:left="4241" w:hanging="360"/>
      </w:pPr>
      <w:rPr>
        <w:rFonts w:ascii="Courier New" w:hAnsi="Courier New" w:cs="Courier New" w:hint="default"/>
      </w:rPr>
    </w:lvl>
    <w:lvl w:ilvl="5">
      <w:start w:val="1"/>
      <w:numFmt w:val="bullet"/>
      <w:lvlText w:val=""/>
      <w:lvlJc w:val="left"/>
      <w:pPr>
        <w:tabs>
          <w:tab w:val="num" w:pos="0"/>
        </w:tabs>
        <w:ind w:left="4961" w:hanging="360"/>
      </w:pPr>
      <w:rPr>
        <w:rFonts w:ascii="Wingdings" w:hAnsi="Wingdings" w:cs="Wingdings" w:hint="default"/>
      </w:rPr>
    </w:lvl>
    <w:lvl w:ilvl="6">
      <w:start w:val="1"/>
      <w:numFmt w:val="bullet"/>
      <w:lvlText w:val=""/>
      <w:lvlJc w:val="left"/>
      <w:pPr>
        <w:tabs>
          <w:tab w:val="num" w:pos="0"/>
        </w:tabs>
        <w:ind w:left="5681" w:hanging="360"/>
      </w:pPr>
      <w:rPr>
        <w:rFonts w:ascii="Symbol" w:hAnsi="Symbol" w:cs="Symbol" w:hint="default"/>
      </w:rPr>
    </w:lvl>
    <w:lvl w:ilvl="7">
      <w:start w:val="1"/>
      <w:numFmt w:val="bullet"/>
      <w:lvlText w:val="o"/>
      <w:lvlJc w:val="left"/>
      <w:pPr>
        <w:tabs>
          <w:tab w:val="num" w:pos="0"/>
        </w:tabs>
        <w:ind w:left="6401" w:hanging="360"/>
      </w:pPr>
      <w:rPr>
        <w:rFonts w:ascii="Courier New" w:hAnsi="Courier New" w:cs="Courier New" w:hint="default"/>
      </w:rPr>
    </w:lvl>
    <w:lvl w:ilvl="8">
      <w:start w:val="1"/>
      <w:numFmt w:val="bullet"/>
      <w:lvlText w:val=""/>
      <w:lvlJc w:val="left"/>
      <w:pPr>
        <w:tabs>
          <w:tab w:val="num" w:pos="0"/>
        </w:tabs>
        <w:ind w:left="7121" w:hanging="360"/>
      </w:pPr>
      <w:rPr>
        <w:rFonts w:ascii="Wingdings" w:hAnsi="Wingdings" w:cs="Wingdings" w:hint="default"/>
      </w:rPr>
    </w:lvl>
  </w:abstractNum>
  <w:abstractNum w:abstractNumId="31">
    <w:nsid w:val="533266FA"/>
    <w:multiLevelType w:val="multilevel"/>
    <w:tmpl w:val="8ACC2396"/>
    <w:lvl w:ilvl="0">
      <w:start w:val="1"/>
      <w:numFmt w:val="bullet"/>
      <w:lvlText w:val=""/>
      <w:lvlJc w:val="left"/>
      <w:pPr>
        <w:tabs>
          <w:tab w:val="num" w:pos="0"/>
        </w:tabs>
        <w:ind w:left="578" w:hanging="360"/>
      </w:pPr>
      <w:rPr>
        <w:rFonts w:ascii="Wingdings" w:hAnsi="Wingdings" w:cs="Wingdings" w:hint="default"/>
      </w:rPr>
    </w:lvl>
    <w:lvl w:ilvl="1">
      <w:start w:val="1"/>
      <w:numFmt w:val="bullet"/>
      <w:lvlText w:val="o"/>
      <w:lvlJc w:val="left"/>
      <w:pPr>
        <w:tabs>
          <w:tab w:val="num" w:pos="0"/>
        </w:tabs>
        <w:ind w:left="1298" w:hanging="360"/>
      </w:pPr>
      <w:rPr>
        <w:rFonts w:ascii="Courier New" w:hAnsi="Courier New" w:cs="Courier New" w:hint="default"/>
      </w:rPr>
    </w:lvl>
    <w:lvl w:ilvl="2">
      <w:start w:val="1"/>
      <w:numFmt w:val="bullet"/>
      <w:lvlText w:val=""/>
      <w:lvlJc w:val="left"/>
      <w:pPr>
        <w:tabs>
          <w:tab w:val="num" w:pos="0"/>
        </w:tabs>
        <w:ind w:left="2018" w:hanging="360"/>
      </w:pPr>
      <w:rPr>
        <w:rFonts w:ascii="Wingdings" w:hAnsi="Wingdings" w:cs="Wingdings" w:hint="default"/>
      </w:rPr>
    </w:lvl>
    <w:lvl w:ilvl="3">
      <w:start w:val="1"/>
      <w:numFmt w:val="bullet"/>
      <w:lvlText w:val=""/>
      <w:lvlJc w:val="left"/>
      <w:pPr>
        <w:tabs>
          <w:tab w:val="num" w:pos="0"/>
        </w:tabs>
        <w:ind w:left="2738" w:hanging="360"/>
      </w:pPr>
      <w:rPr>
        <w:rFonts w:ascii="Symbol" w:hAnsi="Symbol" w:cs="Symbol" w:hint="default"/>
      </w:rPr>
    </w:lvl>
    <w:lvl w:ilvl="4">
      <w:start w:val="1"/>
      <w:numFmt w:val="bullet"/>
      <w:lvlText w:val="o"/>
      <w:lvlJc w:val="left"/>
      <w:pPr>
        <w:tabs>
          <w:tab w:val="num" w:pos="0"/>
        </w:tabs>
        <w:ind w:left="3458" w:hanging="360"/>
      </w:pPr>
      <w:rPr>
        <w:rFonts w:ascii="Courier New" w:hAnsi="Courier New" w:cs="Courier New" w:hint="default"/>
      </w:rPr>
    </w:lvl>
    <w:lvl w:ilvl="5">
      <w:start w:val="1"/>
      <w:numFmt w:val="bullet"/>
      <w:lvlText w:val=""/>
      <w:lvlJc w:val="left"/>
      <w:pPr>
        <w:tabs>
          <w:tab w:val="num" w:pos="0"/>
        </w:tabs>
        <w:ind w:left="4178" w:hanging="360"/>
      </w:pPr>
      <w:rPr>
        <w:rFonts w:ascii="Wingdings" w:hAnsi="Wingdings" w:cs="Wingdings" w:hint="default"/>
      </w:rPr>
    </w:lvl>
    <w:lvl w:ilvl="6">
      <w:start w:val="1"/>
      <w:numFmt w:val="bullet"/>
      <w:lvlText w:val=""/>
      <w:lvlJc w:val="left"/>
      <w:pPr>
        <w:tabs>
          <w:tab w:val="num" w:pos="0"/>
        </w:tabs>
        <w:ind w:left="4898" w:hanging="360"/>
      </w:pPr>
      <w:rPr>
        <w:rFonts w:ascii="Symbol" w:hAnsi="Symbol" w:cs="Symbol" w:hint="default"/>
      </w:rPr>
    </w:lvl>
    <w:lvl w:ilvl="7">
      <w:start w:val="1"/>
      <w:numFmt w:val="bullet"/>
      <w:lvlText w:val="o"/>
      <w:lvlJc w:val="left"/>
      <w:pPr>
        <w:tabs>
          <w:tab w:val="num" w:pos="0"/>
        </w:tabs>
        <w:ind w:left="5618" w:hanging="360"/>
      </w:pPr>
      <w:rPr>
        <w:rFonts w:ascii="Courier New" w:hAnsi="Courier New" w:cs="Courier New" w:hint="default"/>
      </w:rPr>
    </w:lvl>
    <w:lvl w:ilvl="8">
      <w:start w:val="1"/>
      <w:numFmt w:val="bullet"/>
      <w:lvlText w:val=""/>
      <w:lvlJc w:val="left"/>
      <w:pPr>
        <w:tabs>
          <w:tab w:val="num" w:pos="0"/>
        </w:tabs>
        <w:ind w:left="6338" w:hanging="360"/>
      </w:pPr>
      <w:rPr>
        <w:rFonts w:ascii="Wingdings" w:hAnsi="Wingdings" w:cs="Wingdings" w:hint="default"/>
      </w:rPr>
    </w:lvl>
  </w:abstractNum>
  <w:abstractNum w:abstractNumId="32">
    <w:nsid w:val="549070D5"/>
    <w:multiLevelType w:val="hybridMultilevel"/>
    <w:tmpl w:val="D3DAE1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56013069"/>
    <w:multiLevelType w:val="hybridMultilevel"/>
    <w:tmpl w:val="CBD659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5806369A"/>
    <w:multiLevelType w:val="multilevel"/>
    <w:tmpl w:val="DEA60F54"/>
    <w:lvl w:ilvl="0">
      <w:start w:val="1"/>
      <w:numFmt w:val="bullet"/>
      <w:lvlText w:val=""/>
      <w:lvlJc w:val="left"/>
      <w:pPr>
        <w:tabs>
          <w:tab w:val="num" w:pos="0"/>
        </w:tabs>
        <w:ind w:left="1290" w:hanging="360"/>
      </w:pPr>
      <w:rPr>
        <w:rFonts w:ascii="Wingdings" w:hAnsi="Wingdings" w:cs="Wingdings" w:hint="default"/>
      </w:rPr>
    </w:lvl>
    <w:lvl w:ilvl="1">
      <w:start w:val="1"/>
      <w:numFmt w:val="bullet"/>
      <w:lvlText w:val="o"/>
      <w:lvlJc w:val="left"/>
      <w:pPr>
        <w:tabs>
          <w:tab w:val="num" w:pos="0"/>
        </w:tabs>
        <w:ind w:left="2010" w:hanging="360"/>
      </w:pPr>
      <w:rPr>
        <w:rFonts w:ascii="Courier New" w:hAnsi="Courier New" w:cs="Courier New" w:hint="default"/>
      </w:rPr>
    </w:lvl>
    <w:lvl w:ilvl="2">
      <w:start w:val="1"/>
      <w:numFmt w:val="bullet"/>
      <w:lvlText w:val=""/>
      <w:lvlJc w:val="left"/>
      <w:pPr>
        <w:tabs>
          <w:tab w:val="num" w:pos="0"/>
        </w:tabs>
        <w:ind w:left="2730" w:hanging="360"/>
      </w:pPr>
      <w:rPr>
        <w:rFonts w:ascii="Wingdings" w:hAnsi="Wingdings" w:cs="Wingdings" w:hint="default"/>
      </w:rPr>
    </w:lvl>
    <w:lvl w:ilvl="3">
      <w:start w:val="1"/>
      <w:numFmt w:val="bullet"/>
      <w:lvlText w:val=""/>
      <w:lvlJc w:val="left"/>
      <w:pPr>
        <w:tabs>
          <w:tab w:val="num" w:pos="0"/>
        </w:tabs>
        <w:ind w:left="3450" w:hanging="360"/>
      </w:pPr>
      <w:rPr>
        <w:rFonts w:ascii="Symbol" w:hAnsi="Symbol" w:cs="Symbol" w:hint="default"/>
      </w:rPr>
    </w:lvl>
    <w:lvl w:ilvl="4">
      <w:start w:val="1"/>
      <w:numFmt w:val="bullet"/>
      <w:lvlText w:val="o"/>
      <w:lvlJc w:val="left"/>
      <w:pPr>
        <w:tabs>
          <w:tab w:val="num" w:pos="0"/>
        </w:tabs>
        <w:ind w:left="4170" w:hanging="360"/>
      </w:pPr>
      <w:rPr>
        <w:rFonts w:ascii="Courier New" w:hAnsi="Courier New" w:cs="Courier New" w:hint="default"/>
      </w:rPr>
    </w:lvl>
    <w:lvl w:ilvl="5">
      <w:start w:val="1"/>
      <w:numFmt w:val="bullet"/>
      <w:lvlText w:val=""/>
      <w:lvlJc w:val="left"/>
      <w:pPr>
        <w:tabs>
          <w:tab w:val="num" w:pos="0"/>
        </w:tabs>
        <w:ind w:left="4890" w:hanging="360"/>
      </w:pPr>
      <w:rPr>
        <w:rFonts w:ascii="Wingdings" w:hAnsi="Wingdings" w:cs="Wingdings" w:hint="default"/>
      </w:rPr>
    </w:lvl>
    <w:lvl w:ilvl="6">
      <w:start w:val="1"/>
      <w:numFmt w:val="bullet"/>
      <w:lvlText w:val=""/>
      <w:lvlJc w:val="left"/>
      <w:pPr>
        <w:tabs>
          <w:tab w:val="num" w:pos="0"/>
        </w:tabs>
        <w:ind w:left="5610" w:hanging="360"/>
      </w:pPr>
      <w:rPr>
        <w:rFonts w:ascii="Symbol" w:hAnsi="Symbol" w:cs="Symbol" w:hint="default"/>
      </w:rPr>
    </w:lvl>
    <w:lvl w:ilvl="7">
      <w:start w:val="1"/>
      <w:numFmt w:val="bullet"/>
      <w:lvlText w:val="o"/>
      <w:lvlJc w:val="left"/>
      <w:pPr>
        <w:tabs>
          <w:tab w:val="num" w:pos="0"/>
        </w:tabs>
        <w:ind w:left="6330" w:hanging="360"/>
      </w:pPr>
      <w:rPr>
        <w:rFonts w:ascii="Courier New" w:hAnsi="Courier New" w:cs="Courier New" w:hint="default"/>
      </w:rPr>
    </w:lvl>
    <w:lvl w:ilvl="8">
      <w:start w:val="1"/>
      <w:numFmt w:val="bullet"/>
      <w:lvlText w:val=""/>
      <w:lvlJc w:val="left"/>
      <w:pPr>
        <w:tabs>
          <w:tab w:val="num" w:pos="0"/>
        </w:tabs>
        <w:ind w:left="7050" w:hanging="360"/>
      </w:pPr>
      <w:rPr>
        <w:rFonts w:ascii="Wingdings" w:hAnsi="Wingdings" w:cs="Wingdings" w:hint="default"/>
      </w:rPr>
    </w:lvl>
  </w:abstractNum>
  <w:abstractNum w:abstractNumId="35">
    <w:nsid w:val="5A331499"/>
    <w:multiLevelType w:val="multilevel"/>
    <w:tmpl w:val="E5EAD55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6">
    <w:nsid w:val="5DCE03D8"/>
    <w:multiLevelType w:val="hybridMultilevel"/>
    <w:tmpl w:val="58C86C64"/>
    <w:lvl w:ilvl="0" w:tplc="04220001">
      <w:start w:val="1"/>
      <w:numFmt w:val="bullet"/>
      <w:lvlText w:val=""/>
      <w:lvlJc w:val="left"/>
      <w:pPr>
        <w:ind w:left="1298" w:hanging="360"/>
      </w:pPr>
      <w:rPr>
        <w:rFonts w:ascii="Symbol" w:hAnsi="Symbol" w:hint="default"/>
      </w:rPr>
    </w:lvl>
    <w:lvl w:ilvl="1" w:tplc="04220003" w:tentative="1">
      <w:start w:val="1"/>
      <w:numFmt w:val="bullet"/>
      <w:lvlText w:val="o"/>
      <w:lvlJc w:val="left"/>
      <w:pPr>
        <w:ind w:left="2018" w:hanging="360"/>
      </w:pPr>
      <w:rPr>
        <w:rFonts w:ascii="Courier New" w:hAnsi="Courier New" w:cs="Courier New" w:hint="default"/>
      </w:rPr>
    </w:lvl>
    <w:lvl w:ilvl="2" w:tplc="04220005" w:tentative="1">
      <w:start w:val="1"/>
      <w:numFmt w:val="bullet"/>
      <w:lvlText w:val=""/>
      <w:lvlJc w:val="left"/>
      <w:pPr>
        <w:ind w:left="2738" w:hanging="360"/>
      </w:pPr>
      <w:rPr>
        <w:rFonts w:ascii="Wingdings" w:hAnsi="Wingdings" w:hint="default"/>
      </w:rPr>
    </w:lvl>
    <w:lvl w:ilvl="3" w:tplc="04220001" w:tentative="1">
      <w:start w:val="1"/>
      <w:numFmt w:val="bullet"/>
      <w:lvlText w:val=""/>
      <w:lvlJc w:val="left"/>
      <w:pPr>
        <w:ind w:left="3458" w:hanging="360"/>
      </w:pPr>
      <w:rPr>
        <w:rFonts w:ascii="Symbol" w:hAnsi="Symbol" w:hint="default"/>
      </w:rPr>
    </w:lvl>
    <w:lvl w:ilvl="4" w:tplc="04220003" w:tentative="1">
      <w:start w:val="1"/>
      <w:numFmt w:val="bullet"/>
      <w:lvlText w:val="o"/>
      <w:lvlJc w:val="left"/>
      <w:pPr>
        <w:ind w:left="4178" w:hanging="360"/>
      </w:pPr>
      <w:rPr>
        <w:rFonts w:ascii="Courier New" w:hAnsi="Courier New" w:cs="Courier New" w:hint="default"/>
      </w:rPr>
    </w:lvl>
    <w:lvl w:ilvl="5" w:tplc="04220005" w:tentative="1">
      <w:start w:val="1"/>
      <w:numFmt w:val="bullet"/>
      <w:lvlText w:val=""/>
      <w:lvlJc w:val="left"/>
      <w:pPr>
        <w:ind w:left="4898" w:hanging="360"/>
      </w:pPr>
      <w:rPr>
        <w:rFonts w:ascii="Wingdings" w:hAnsi="Wingdings" w:hint="default"/>
      </w:rPr>
    </w:lvl>
    <w:lvl w:ilvl="6" w:tplc="04220001" w:tentative="1">
      <w:start w:val="1"/>
      <w:numFmt w:val="bullet"/>
      <w:lvlText w:val=""/>
      <w:lvlJc w:val="left"/>
      <w:pPr>
        <w:ind w:left="5618" w:hanging="360"/>
      </w:pPr>
      <w:rPr>
        <w:rFonts w:ascii="Symbol" w:hAnsi="Symbol" w:hint="default"/>
      </w:rPr>
    </w:lvl>
    <w:lvl w:ilvl="7" w:tplc="04220003" w:tentative="1">
      <w:start w:val="1"/>
      <w:numFmt w:val="bullet"/>
      <w:lvlText w:val="o"/>
      <w:lvlJc w:val="left"/>
      <w:pPr>
        <w:ind w:left="6338" w:hanging="360"/>
      </w:pPr>
      <w:rPr>
        <w:rFonts w:ascii="Courier New" w:hAnsi="Courier New" w:cs="Courier New" w:hint="default"/>
      </w:rPr>
    </w:lvl>
    <w:lvl w:ilvl="8" w:tplc="04220005" w:tentative="1">
      <w:start w:val="1"/>
      <w:numFmt w:val="bullet"/>
      <w:lvlText w:val=""/>
      <w:lvlJc w:val="left"/>
      <w:pPr>
        <w:ind w:left="7058" w:hanging="360"/>
      </w:pPr>
      <w:rPr>
        <w:rFonts w:ascii="Wingdings" w:hAnsi="Wingdings" w:hint="default"/>
      </w:rPr>
    </w:lvl>
  </w:abstractNum>
  <w:abstractNum w:abstractNumId="37">
    <w:nsid w:val="5EF46EA8"/>
    <w:multiLevelType w:val="hybridMultilevel"/>
    <w:tmpl w:val="F2C630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614617EA"/>
    <w:multiLevelType w:val="multilevel"/>
    <w:tmpl w:val="40D0BC22"/>
    <w:lvl w:ilvl="0">
      <w:start w:val="1"/>
      <w:numFmt w:val="bullet"/>
      <w:lvlText w:val=""/>
      <w:lvlJc w:val="left"/>
      <w:pPr>
        <w:tabs>
          <w:tab w:val="num" w:pos="0"/>
        </w:tabs>
        <w:ind w:left="578" w:hanging="360"/>
      </w:pPr>
      <w:rPr>
        <w:rFonts w:ascii="Wingdings" w:hAnsi="Wingdings" w:cs="Wingdings" w:hint="default"/>
      </w:rPr>
    </w:lvl>
    <w:lvl w:ilvl="1">
      <w:start w:val="1"/>
      <w:numFmt w:val="bullet"/>
      <w:lvlText w:val="o"/>
      <w:lvlJc w:val="left"/>
      <w:pPr>
        <w:tabs>
          <w:tab w:val="num" w:pos="0"/>
        </w:tabs>
        <w:ind w:left="1298" w:hanging="360"/>
      </w:pPr>
      <w:rPr>
        <w:rFonts w:ascii="Courier New" w:hAnsi="Courier New" w:cs="Courier New" w:hint="default"/>
      </w:rPr>
    </w:lvl>
    <w:lvl w:ilvl="2">
      <w:start w:val="1"/>
      <w:numFmt w:val="bullet"/>
      <w:lvlText w:val=""/>
      <w:lvlJc w:val="left"/>
      <w:pPr>
        <w:tabs>
          <w:tab w:val="num" w:pos="0"/>
        </w:tabs>
        <w:ind w:left="2018" w:hanging="360"/>
      </w:pPr>
      <w:rPr>
        <w:rFonts w:ascii="Wingdings" w:hAnsi="Wingdings" w:cs="Wingdings" w:hint="default"/>
      </w:rPr>
    </w:lvl>
    <w:lvl w:ilvl="3">
      <w:start w:val="1"/>
      <w:numFmt w:val="bullet"/>
      <w:lvlText w:val=""/>
      <w:lvlJc w:val="left"/>
      <w:pPr>
        <w:tabs>
          <w:tab w:val="num" w:pos="0"/>
        </w:tabs>
        <w:ind w:left="2738" w:hanging="360"/>
      </w:pPr>
      <w:rPr>
        <w:rFonts w:ascii="Symbol" w:hAnsi="Symbol" w:cs="Symbol" w:hint="default"/>
      </w:rPr>
    </w:lvl>
    <w:lvl w:ilvl="4">
      <w:start w:val="1"/>
      <w:numFmt w:val="bullet"/>
      <w:lvlText w:val="o"/>
      <w:lvlJc w:val="left"/>
      <w:pPr>
        <w:tabs>
          <w:tab w:val="num" w:pos="0"/>
        </w:tabs>
        <w:ind w:left="3458" w:hanging="360"/>
      </w:pPr>
      <w:rPr>
        <w:rFonts w:ascii="Courier New" w:hAnsi="Courier New" w:cs="Courier New" w:hint="default"/>
      </w:rPr>
    </w:lvl>
    <w:lvl w:ilvl="5">
      <w:start w:val="1"/>
      <w:numFmt w:val="bullet"/>
      <w:lvlText w:val=""/>
      <w:lvlJc w:val="left"/>
      <w:pPr>
        <w:tabs>
          <w:tab w:val="num" w:pos="0"/>
        </w:tabs>
        <w:ind w:left="4178" w:hanging="360"/>
      </w:pPr>
      <w:rPr>
        <w:rFonts w:ascii="Wingdings" w:hAnsi="Wingdings" w:cs="Wingdings" w:hint="default"/>
      </w:rPr>
    </w:lvl>
    <w:lvl w:ilvl="6">
      <w:start w:val="1"/>
      <w:numFmt w:val="bullet"/>
      <w:lvlText w:val=""/>
      <w:lvlJc w:val="left"/>
      <w:pPr>
        <w:tabs>
          <w:tab w:val="num" w:pos="0"/>
        </w:tabs>
        <w:ind w:left="4898" w:hanging="360"/>
      </w:pPr>
      <w:rPr>
        <w:rFonts w:ascii="Symbol" w:hAnsi="Symbol" w:cs="Symbol" w:hint="default"/>
      </w:rPr>
    </w:lvl>
    <w:lvl w:ilvl="7">
      <w:start w:val="1"/>
      <w:numFmt w:val="bullet"/>
      <w:lvlText w:val="o"/>
      <w:lvlJc w:val="left"/>
      <w:pPr>
        <w:tabs>
          <w:tab w:val="num" w:pos="0"/>
        </w:tabs>
        <w:ind w:left="5618" w:hanging="360"/>
      </w:pPr>
      <w:rPr>
        <w:rFonts w:ascii="Courier New" w:hAnsi="Courier New" w:cs="Courier New" w:hint="default"/>
      </w:rPr>
    </w:lvl>
    <w:lvl w:ilvl="8">
      <w:start w:val="1"/>
      <w:numFmt w:val="bullet"/>
      <w:lvlText w:val=""/>
      <w:lvlJc w:val="left"/>
      <w:pPr>
        <w:tabs>
          <w:tab w:val="num" w:pos="0"/>
        </w:tabs>
        <w:ind w:left="6338" w:hanging="360"/>
      </w:pPr>
      <w:rPr>
        <w:rFonts w:ascii="Wingdings" w:hAnsi="Wingdings" w:cs="Wingdings" w:hint="default"/>
      </w:rPr>
    </w:lvl>
  </w:abstractNum>
  <w:abstractNum w:abstractNumId="39">
    <w:nsid w:val="62842500"/>
    <w:multiLevelType w:val="multilevel"/>
    <w:tmpl w:val="316C5E9C"/>
    <w:lvl w:ilvl="0">
      <w:start w:val="1"/>
      <w:numFmt w:val="bullet"/>
      <w:lvlText w:val=""/>
      <w:lvlJc w:val="left"/>
      <w:pPr>
        <w:tabs>
          <w:tab w:val="num" w:pos="0"/>
        </w:tabs>
        <w:ind w:left="1720" w:hanging="360"/>
      </w:pPr>
      <w:rPr>
        <w:rFonts w:ascii="Wingdings" w:hAnsi="Wingdings" w:cs="Wingdings" w:hint="default"/>
      </w:rPr>
    </w:lvl>
    <w:lvl w:ilvl="1">
      <w:start w:val="1"/>
      <w:numFmt w:val="bullet"/>
      <w:lvlText w:val="o"/>
      <w:lvlJc w:val="left"/>
      <w:pPr>
        <w:tabs>
          <w:tab w:val="num" w:pos="0"/>
        </w:tabs>
        <w:ind w:left="2440" w:hanging="360"/>
      </w:pPr>
      <w:rPr>
        <w:rFonts w:ascii="Courier New" w:hAnsi="Courier New" w:cs="Courier New" w:hint="default"/>
      </w:rPr>
    </w:lvl>
    <w:lvl w:ilvl="2">
      <w:start w:val="1"/>
      <w:numFmt w:val="bullet"/>
      <w:lvlText w:val=""/>
      <w:lvlJc w:val="left"/>
      <w:pPr>
        <w:tabs>
          <w:tab w:val="num" w:pos="0"/>
        </w:tabs>
        <w:ind w:left="3160" w:hanging="360"/>
      </w:pPr>
      <w:rPr>
        <w:rFonts w:ascii="Wingdings" w:hAnsi="Wingdings" w:cs="Wingdings" w:hint="default"/>
      </w:rPr>
    </w:lvl>
    <w:lvl w:ilvl="3">
      <w:start w:val="1"/>
      <w:numFmt w:val="bullet"/>
      <w:lvlText w:val=""/>
      <w:lvlJc w:val="left"/>
      <w:pPr>
        <w:tabs>
          <w:tab w:val="num" w:pos="0"/>
        </w:tabs>
        <w:ind w:left="3880" w:hanging="360"/>
      </w:pPr>
      <w:rPr>
        <w:rFonts w:ascii="Symbol" w:hAnsi="Symbol" w:cs="Symbol" w:hint="default"/>
      </w:rPr>
    </w:lvl>
    <w:lvl w:ilvl="4">
      <w:start w:val="1"/>
      <w:numFmt w:val="bullet"/>
      <w:lvlText w:val="o"/>
      <w:lvlJc w:val="left"/>
      <w:pPr>
        <w:tabs>
          <w:tab w:val="num" w:pos="0"/>
        </w:tabs>
        <w:ind w:left="4600" w:hanging="360"/>
      </w:pPr>
      <w:rPr>
        <w:rFonts w:ascii="Courier New" w:hAnsi="Courier New" w:cs="Courier New" w:hint="default"/>
      </w:rPr>
    </w:lvl>
    <w:lvl w:ilvl="5">
      <w:start w:val="1"/>
      <w:numFmt w:val="bullet"/>
      <w:lvlText w:val=""/>
      <w:lvlJc w:val="left"/>
      <w:pPr>
        <w:tabs>
          <w:tab w:val="num" w:pos="0"/>
        </w:tabs>
        <w:ind w:left="5320" w:hanging="360"/>
      </w:pPr>
      <w:rPr>
        <w:rFonts w:ascii="Wingdings" w:hAnsi="Wingdings" w:cs="Wingdings" w:hint="default"/>
      </w:rPr>
    </w:lvl>
    <w:lvl w:ilvl="6">
      <w:start w:val="1"/>
      <w:numFmt w:val="bullet"/>
      <w:lvlText w:val=""/>
      <w:lvlJc w:val="left"/>
      <w:pPr>
        <w:tabs>
          <w:tab w:val="num" w:pos="0"/>
        </w:tabs>
        <w:ind w:left="6040" w:hanging="360"/>
      </w:pPr>
      <w:rPr>
        <w:rFonts w:ascii="Symbol" w:hAnsi="Symbol" w:cs="Symbol" w:hint="default"/>
      </w:rPr>
    </w:lvl>
    <w:lvl w:ilvl="7">
      <w:start w:val="1"/>
      <w:numFmt w:val="bullet"/>
      <w:lvlText w:val="o"/>
      <w:lvlJc w:val="left"/>
      <w:pPr>
        <w:tabs>
          <w:tab w:val="num" w:pos="0"/>
        </w:tabs>
        <w:ind w:left="6760" w:hanging="360"/>
      </w:pPr>
      <w:rPr>
        <w:rFonts w:ascii="Courier New" w:hAnsi="Courier New" w:cs="Courier New" w:hint="default"/>
      </w:rPr>
    </w:lvl>
    <w:lvl w:ilvl="8">
      <w:start w:val="1"/>
      <w:numFmt w:val="bullet"/>
      <w:lvlText w:val=""/>
      <w:lvlJc w:val="left"/>
      <w:pPr>
        <w:tabs>
          <w:tab w:val="num" w:pos="0"/>
        </w:tabs>
        <w:ind w:left="7480" w:hanging="360"/>
      </w:pPr>
      <w:rPr>
        <w:rFonts w:ascii="Wingdings" w:hAnsi="Wingdings" w:cs="Wingdings" w:hint="default"/>
      </w:rPr>
    </w:lvl>
  </w:abstractNum>
  <w:abstractNum w:abstractNumId="40">
    <w:nsid w:val="62C02A9C"/>
    <w:multiLevelType w:val="hybridMultilevel"/>
    <w:tmpl w:val="99B075E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62E11C77"/>
    <w:multiLevelType w:val="multilevel"/>
    <w:tmpl w:val="6502744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2">
    <w:nsid w:val="64805F47"/>
    <w:multiLevelType w:val="multilevel"/>
    <w:tmpl w:val="D3227076"/>
    <w:lvl w:ilvl="0">
      <w:start w:val="1"/>
      <w:numFmt w:val="bullet"/>
      <w:lvlText w:val=""/>
      <w:lvlJc w:val="left"/>
      <w:pPr>
        <w:tabs>
          <w:tab w:val="num" w:pos="0"/>
        </w:tabs>
        <w:ind w:left="1220" w:hanging="360"/>
      </w:pPr>
      <w:rPr>
        <w:rFonts w:ascii="Symbol" w:hAnsi="Symbol" w:cs="Symbol" w:hint="default"/>
      </w:rPr>
    </w:lvl>
    <w:lvl w:ilvl="1">
      <w:start w:val="1"/>
      <w:numFmt w:val="bullet"/>
      <w:lvlText w:val="o"/>
      <w:lvlJc w:val="left"/>
      <w:pPr>
        <w:tabs>
          <w:tab w:val="num" w:pos="0"/>
        </w:tabs>
        <w:ind w:left="1940" w:hanging="360"/>
      </w:pPr>
      <w:rPr>
        <w:rFonts w:ascii="Courier New" w:hAnsi="Courier New" w:cs="Courier New" w:hint="default"/>
      </w:rPr>
    </w:lvl>
    <w:lvl w:ilvl="2">
      <w:start w:val="1"/>
      <w:numFmt w:val="bullet"/>
      <w:lvlText w:val=""/>
      <w:lvlJc w:val="left"/>
      <w:pPr>
        <w:tabs>
          <w:tab w:val="num" w:pos="0"/>
        </w:tabs>
        <w:ind w:left="2660" w:hanging="360"/>
      </w:pPr>
      <w:rPr>
        <w:rFonts w:ascii="Wingdings" w:hAnsi="Wingdings" w:cs="Wingdings" w:hint="default"/>
      </w:rPr>
    </w:lvl>
    <w:lvl w:ilvl="3">
      <w:start w:val="1"/>
      <w:numFmt w:val="bullet"/>
      <w:lvlText w:val=""/>
      <w:lvlJc w:val="left"/>
      <w:pPr>
        <w:tabs>
          <w:tab w:val="num" w:pos="0"/>
        </w:tabs>
        <w:ind w:left="3380" w:hanging="360"/>
      </w:pPr>
      <w:rPr>
        <w:rFonts w:ascii="Symbol" w:hAnsi="Symbol" w:cs="Symbol" w:hint="default"/>
      </w:rPr>
    </w:lvl>
    <w:lvl w:ilvl="4">
      <w:start w:val="1"/>
      <w:numFmt w:val="bullet"/>
      <w:lvlText w:val="o"/>
      <w:lvlJc w:val="left"/>
      <w:pPr>
        <w:tabs>
          <w:tab w:val="num" w:pos="0"/>
        </w:tabs>
        <w:ind w:left="4100" w:hanging="360"/>
      </w:pPr>
      <w:rPr>
        <w:rFonts w:ascii="Courier New" w:hAnsi="Courier New" w:cs="Courier New" w:hint="default"/>
      </w:rPr>
    </w:lvl>
    <w:lvl w:ilvl="5">
      <w:start w:val="1"/>
      <w:numFmt w:val="bullet"/>
      <w:lvlText w:val=""/>
      <w:lvlJc w:val="left"/>
      <w:pPr>
        <w:tabs>
          <w:tab w:val="num" w:pos="0"/>
        </w:tabs>
        <w:ind w:left="4820" w:hanging="360"/>
      </w:pPr>
      <w:rPr>
        <w:rFonts w:ascii="Wingdings" w:hAnsi="Wingdings" w:cs="Wingdings" w:hint="default"/>
      </w:rPr>
    </w:lvl>
    <w:lvl w:ilvl="6">
      <w:start w:val="1"/>
      <w:numFmt w:val="bullet"/>
      <w:lvlText w:val=""/>
      <w:lvlJc w:val="left"/>
      <w:pPr>
        <w:tabs>
          <w:tab w:val="num" w:pos="0"/>
        </w:tabs>
        <w:ind w:left="5540" w:hanging="360"/>
      </w:pPr>
      <w:rPr>
        <w:rFonts w:ascii="Symbol" w:hAnsi="Symbol" w:cs="Symbol" w:hint="default"/>
      </w:rPr>
    </w:lvl>
    <w:lvl w:ilvl="7">
      <w:start w:val="1"/>
      <w:numFmt w:val="bullet"/>
      <w:lvlText w:val="o"/>
      <w:lvlJc w:val="left"/>
      <w:pPr>
        <w:tabs>
          <w:tab w:val="num" w:pos="0"/>
        </w:tabs>
        <w:ind w:left="6260" w:hanging="360"/>
      </w:pPr>
      <w:rPr>
        <w:rFonts w:ascii="Courier New" w:hAnsi="Courier New" w:cs="Courier New" w:hint="default"/>
      </w:rPr>
    </w:lvl>
    <w:lvl w:ilvl="8">
      <w:start w:val="1"/>
      <w:numFmt w:val="bullet"/>
      <w:lvlText w:val=""/>
      <w:lvlJc w:val="left"/>
      <w:pPr>
        <w:tabs>
          <w:tab w:val="num" w:pos="0"/>
        </w:tabs>
        <w:ind w:left="6980" w:hanging="360"/>
      </w:pPr>
      <w:rPr>
        <w:rFonts w:ascii="Wingdings" w:hAnsi="Wingdings" w:cs="Wingdings" w:hint="default"/>
      </w:rPr>
    </w:lvl>
  </w:abstractNum>
  <w:abstractNum w:abstractNumId="43">
    <w:nsid w:val="68C80D2F"/>
    <w:multiLevelType w:val="hybridMultilevel"/>
    <w:tmpl w:val="C92AE2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6A25620C"/>
    <w:multiLevelType w:val="hybridMultilevel"/>
    <w:tmpl w:val="84F410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6C984E19"/>
    <w:multiLevelType w:val="multilevel"/>
    <w:tmpl w:val="BFD01190"/>
    <w:lvl w:ilvl="0">
      <w:start w:val="1"/>
      <w:numFmt w:val="bullet"/>
      <w:lvlText w:val=""/>
      <w:lvlJc w:val="left"/>
      <w:pPr>
        <w:tabs>
          <w:tab w:val="num" w:pos="0"/>
        </w:tabs>
        <w:ind w:left="1647" w:hanging="360"/>
      </w:pPr>
      <w:rPr>
        <w:rFonts w:ascii="Symbol" w:hAnsi="Symbol" w:cs="Symbol" w:hint="default"/>
      </w:rPr>
    </w:lvl>
    <w:lvl w:ilvl="1">
      <w:start w:val="1"/>
      <w:numFmt w:val="bullet"/>
      <w:lvlText w:val="o"/>
      <w:lvlJc w:val="left"/>
      <w:pPr>
        <w:tabs>
          <w:tab w:val="num" w:pos="0"/>
        </w:tabs>
        <w:ind w:left="2367" w:hanging="360"/>
      </w:pPr>
      <w:rPr>
        <w:rFonts w:ascii="Courier New" w:hAnsi="Courier New" w:cs="Courier New" w:hint="default"/>
      </w:rPr>
    </w:lvl>
    <w:lvl w:ilvl="2">
      <w:start w:val="1"/>
      <w:numFmt w:val="bullet"/>
      <w:lvlText w:val=""/>
      <w:lvlJc w:val="left"/>
      <w:pPr>
        <w:tabs>
          <w:tab w:val="num" w:pos="0"/>
        </w:tabs>
        <w:ind w:left="3087" w:hanging="360"/>
      </w:pPr>
      <w:rPr>
        <w:rFonts w:ascii="Wingdings" w:hAnsi="Wingdings" w:cs="Wingdings" w:hint="default"/>
      </w:rPr>
    </w:lvl>
    <w:lvl w:ilvl="3">
      <w:start w:val="1"/>
      <w:numFmt w:val="bullet"/>
      <w:lvlText w:val=""/>
      <w:lvlJc w:val="left"/>
      <w:pPr>
        <w:tabs>
          <w:tab w:val="num" w:pos="0"/>
        </w:tabs>
        <w:ind w:left="3807" w:hanging="360"/>
      </w:pPr>
      <w:rPr>
        <w:rFonts w:ascii="Symbol" w:hAnsi="Symbol" w:cs="Symbol" w:hint="default"/>
      </w:rPr>
    </w:lvl>
    <w:lvl w:ilvl="4">
      <w:start w:val="1"/>
      <w:numFmt w:val="bullet"/>
      <w:lvlText w:val="o"/>
      <w:lvlJc w:val="left"/>
      <w:pPr>
        <w:tabs>
          <w:tab w:val="num" w:pos="0"/>
        </w:tabs>
        <w:ind w:left="4527" w:hanging="360"/>
      </w:pPr>
      <w:rPr>
        <w:rFonts w:ascii="Courier New" w:hAnsi="Courier New" w:cs="Courier New" w:hint="default"/>
      </w:rPr>
    </w:lvl>
    <w:lvl w:ilvl="5">
      <w:start w:val="1"/>
      <w:numFmt w:val="bullet"/>
      <w:lvlText w:val=""/>
      <w:lvlJc w:val="left"/>
      <w:pPr>
        <w:tabs>
          <w:tab w:val="num" w:pos="0"/>
        </w:tabs>
        <w:ind w:left="5247" w:hanging="360"/>
      </w:pPr>
      <w:rPr>
        <w:rFonts w:ascii="Wingdings" w:hAnsi="Wingdings" w:cs="Wingdings" w:hint="default"/>
      </w:rPr>
    </w:lvl>
    <w:lvl w:ilvl="6">
      <w:start w:val="1"/>
      <w:numFmt w:val="bullet"/>
      <w:lvlText w:val=""/>
      <w:lvlJc w:val="left"/>
      <w:pPr>
        <w:tabs>
          <w:tab w:val="num" w:pos="0"/>
        </w:tabs>
        <w:ind w:left="5967" w:hanging="360"/>
      </w:pPr>
      <w:rPr>
        <w:rFonts w:ascii="Symbol" w:hAnsi="Symbol" w:cs="Symbol" w:hint="default"/>
      </w:rPr>
    </w:lvl>
    <w:lvl w:ilvl="7">
      <w:start w:val="1"/>
      <w:numFmt w:val="bullet"/>
      <w:lvlText w:val="o"/>
      <w:lvlJc w:val="left"/>
      <w:pPr>
        <w:tabs>
          <w:tab w:val="num" w:pos="0"/>
        </w:tabs>
        <w:ind w:left="6687" w:hanging="360"/>
      </w:pPr>
      <w:rPr>
        <w:rFonts w:ascii="Courier New" w:hAnsi="Courier New" w:cs="Courier New" w:hint="default"/>
      </w:rPr>
    </w:lvl>
    <w:lvl w:ilvl="8">
      <w:start w:val="1"/>
      <w:numFmt w:val="bullet"/>
      <w:lvlText w:val=""/>
      <w:lvlJc w:val="left"/>
      <w:pPr>
        <w:tabs>
          <w:tab w:val="num" w:pos="0"/>
        </w:tabs>
        <w:ind w:left="7407" w:hanging="360"/>
      </w:pPr>
      <w:rPr>
        <w:rFonts w:ascii="Wingdings" w:hAnsi="Wingdings" w:cs="Wingdings" w:hint="default"/>
      </w:rPr>
    </w:lvl>
  </w:abstractNum>
  <w:abstractNum w:abstractNumId="46">
    <w:nsid w:val="6EEC140D"/>
    <w:multiLevelType w:val="hybridMultilevel"/>
    <w:tmpl w:val="CD0CCC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nsid w:val="78F807D1"/>
    <w:multiLevelType w:val="multilevel"/>
    <w:tmpl w:val="05DAFCEE"/>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8">
    <w:nsid w:val="7EA72187"/>
    <w:multiLevelType w:val="hybridMultilevel"/>
    <w:tmpl w:val="C25E076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7"/>
  </w:num>
  <w:num w:numId="2">
    <w:abstractNumId w:val="6"/>
  </w:num>
  <w:num w:numId="3">
    <w:abstractNumId w:val="25"/>
  </w:num>
  <w:num w:numId="4">
    <w:abstractNumId w:val="9"/>
  </w:num>
  <w:num w:numId="5">
    <w:abstractNumId w:val="14"/>
  </w:num>
  <w:num w:numId="6">
    <w:abstractNumId w:val="16"/>
  </w:num>
  <w:num w:numId="7">
    <w:abstractNumId w:val="28"/>
  </w:num>
  <w:num w:numId="8">
    <w:abstractNumId w:val="10"/>
  </w:num>
  <w:num w:numId="9">
    <w:abstractNumId w:val="3"/>
  </w:num>
  <w:num w:numId="10">
    <w:abstractNumId w:val="34"/>
  </w:num>
  <w:num w:numId="11">
    <w:abstractNumId w:val="42"/>
  </w:num>
  <w:num w:numId="12">
    <w:abstractNumId w:val="47"/>
  </w:num>
  <w:num w:numId="13">
    <w:abstractNumId w:val="45"/>
  </w:num>
  <w:num w:numId="14">
    <w:abstractNumId w:val="26"/>
  </w:num>
  <w:num w:numId="15">
    <w:abstractNumId w:val="31"/>
  </w:num>
  <w:num w:numId="16">
    <w:abstractNumId w:val="39"/>
  </w:num>
  <w:num w:numId="17">
    <w:abstractNumId w:val="19"/>
  </w:num>
  <w:num w:numId="18">
    <w:abstractNumId w:val="2"/>
  </w:num>
  <w:num w:numId="19">
    <w:abstractNumId w:val="38"/>
  </w:num>
  <w:num w:numId="20">
    <w:abstractNumId w:val="11"/>
  </w:num>
  <w:num w:numId="21">
    <w:abstractNumId w:val="8"/>
  </w:num>
  <w:num w:numId="22">
    <w:abstractNumId w:val="12"/>
  </w:num>
  <w:num w:numId="23">
    <w:abstractNumId w:val="35"/>
  </w:num>
  <w:num w:numId="24">
    <w:abstractNumId w:val="30"/>
  </w:num>
  <w:num w:numId="25">
    <w:abstractNumId w:val="15"/>
  </w:num>
  <w:num w:numId="26">
    <w:abstractNumId w:val="41"/>
  </w:num>
  <w:num w:numId="27">
    <w:abstractNumId w:val="27"/>
  </w:num>
  <w:num w:numId="28">
    <w:abstractNumId w:val="24"/>
  </w:num>
  <w:num w:numId="29">
    <w:abstractNumId w:val="4"/>
  </w:num>
  <w:num w:numId="30">
    <w:abstractNumId w:val="29"/>
  </w:num>
  <w:num w:numId="31">
    <w:abstractNumId w:val="48"/>
  </w:num>
  <w:num w:numId="32">
    <w:abstractNumId w:val="0"/>
  </w:num>
  <w:num w:numId="33">
    <w:abstractNumId w:val="23"/>
  </w:num>
  <w:num w:numId="34">
    <w:abstractNumId w:val="22"/>
  </w:num>
  <w:num w:numId="35">
    <w:abstractNumId w:val="13"/>
  </w:num>
  <w:num w:numId="36">
    <w:abstractNumId w:val="18"/>
  </w:num>
  <w:num w:numId="37">
    <w:abstractNumId w:val="17"/>
  </w:num>
  <w:num w:numId="38">
    <w:abstractNumId w:val="36"/>
  </w:num>
  <w:num w:numId="39">
    <w:abstractNumId w:val="43"/>
  </w:num>
  <w:num w:numId="40">
    <w:abstractNumId w:val="20"/>
  </w:num>
  <w:num w:numId="41">
    <w:abstractNumId w:val="33"/>
  </w:num>
  <w:num w:numId="42">
    <w:abstractNumId w:val="32"/>
  </w:num>
  <w:num w:numId="43">
    <w:abstractNumId w:val="21"/>
  </w:num>
  <w:num w:numId="44">
    <w:abstractNumId w:val="37"/>
  </w:num>
  <w:num w:numId="45">
    <w:abstractNumId w:val="5"/>
  </w:num>
  <w:num w:numId="46">
    <w:abstractNumId w:val="1"/>
  </w:num>
  <w:num w:numId="47">
    <w:abstractNumId w:val="44"/>
  </w:num>
  <w:num w:numId="48">
    <w:abstractNumId w:val="40"/>
  </w:num>
  <w:num w:numId="49">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798"/>
    <w:rsid w:val="00025DF1"/>
    <w:rsid w:val="00092CE8"/>
    <w:rsid w:val="000A5C4D"/>
    <w:rsid w:val="000D30CB"/>
    <w:rsid w:val="001D1798"/>
    <w:rsid w:val="001E4944"/>
    <w:rsid w:val="002C2E8E"/>
    <w:rsid w:val="002D4583"/>
    <w:rsid w:val="003063E8"/>
    <w:rsid w:val="0040677D"/>
    <w:rsid w:val="00425C3A"/>
    <w:rsid w:val="004567C4"/>
    <w:rsid w:val="004E77B2"/>
    <w:rsid w:val="0054455E"/>
    <w:rsid w:val="005679F8"/>
    <w:rsid w:val="005C4CBC"/>
    <w:rsid w:val="00662E61"/>
    <w:rsid w:val="00670A69"/>
    <w:rsid w:val="006D6A5F"/>
    <w:rsid w:val="007F0A41"/>
    <w:rsid w:val="00820E50"/>
    <w:rsid w:val="008734BA"/>
    <w:rsid w:val="008C38EA"/>
    <w:rsid w:val="009310EB"/>
    <w:rsid w:val="00975BCF"/>
    <w:rsid w:val="009C681C"/>
    <w:rsid w:val="00A14869"/>
    <w:rsid w:val="00A56AB3"/>
    <w:rsid w:val="00B00D43"/>
    <w:rsid w:val="00B12452"/>
    <w:rsid w:val="00B23CD6"/>
    <w:rsid w:val="00B850C9"/>
    <w:rsid w:val="00BB0306"/>
    <w:rsid w:val="00C73F22"/>
    <w:rsid w:val="00CC7297"/>
    <w:rsid w:val="00D435AE"/>
    <w:rsid w:val="00DC5D01"/>
    <w:rsid w:val="00DD0847"/>
    <w:rsid w:val="00E4563C"/>
    <w:rsid w:val="00E67991"/>
    <w:rsid w:val="00EA64E8"/>
    <w:rsid w:val="00EE2D32"/>
    <w:rsid w:val="00F272B2"/>
    <w:rsid w:val="00F46BB5"/>
    <w:rsid w:val="00FD5F4C"/>
  </w:rsids>
  <m:mathPr>
    <m:mathFont m:val="Cambria Math"/>
    <m:brkBin m:val="before"/>
    <m:brkBinSub m:val="--"/>
    <m:smallFrac m:val="0"/>
    <m:dispDef/>
    <m:lMargin m:val="0"/>
    <m:rMargin m:val="0"/>
    <m:defJc m:val="centerGroup"/>
    <m:wrapIndent m:val="1440"/>
    <m:intLim m:val="subSup"/>
    <m:naryLim m:val="undOvr"/>
  </m:mathPr>
  <w:themeFontLang w:val="uk-UA"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36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lang w:val="uk-UA" w:eastAsia="uk-UA"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style>
  <w:style w:type="paragraph" w:styleId="3">
    <w:name w:val="heading 3"/>
    <w:basedOn w:val="a"/>
    <w:link w:val="30"/>
    <w:uiPriority w:val="9"/>
    <w:qFormat/>
    <w:rsid w:val="00257458"/>
    <w:pPr>
      <w:spacing w:beforeAutospacing="1" w:afterAutospacing="1" w:line="240" w:lineRule="auto"/>
      <w:outlineLvl w:val="2"/>
    </w:pPr>
    <w:rPr>
      <w:rFonts w:ascii="Times New Roman" w:hAnsi="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semiHidden/>
    <w:qFormat/>
  </w:style>
  <w:style w:type="character" w:styleId="a4">
    <w:name w:val="Hyperlink"/>
    <w:rPr>
      <w:color w:val="0000FF"/>
      <w:u w:val="single"/>
    </w:rPr>
  </w:style>
  <w:style w:type="character" w:customStyle="1" w:styleId="a5">
    <w:name w:val="Верхний колонтитул Знак"/>
    <w:basedOn w:val="a0"/>
    <w:link w:val="a6"/>
    <w:qFormat/>
  </w:style>
  <w:style w:type="character" w:customStyle="1" w:styleId="a7">
    <w:name w:val="Нижний колонтитул Знак"/>
    <w:basedOn w:val="a0"/>
    <w:link w:val="a8"/>
    <w:qFormat/>
  </w:style>
  <w:style w:type="character" w:customStyle="1" w:styleId="1">
    <w:name w:val="Неразрешенное упоминание1"/>
    <w:basedOn w:val="a0"/>
    <w:uiPriority w:val="99"/>
    <w:semiHidden/>
    <w:unhideWhenUsed/>
    <w:qFormat/>
    <w:rsid w:val="00BE24D5"/>
    <w:rPr>
      <w:color w:val="605E5C"/>
      <w:shd w:val="clear" w:color="auto" w:fill="E1DFDD"/>
    </w:rPr>
  </w:style>
  <w:style w:type="character" w:customStyle="1" w:styleId="30">
    <w:name w:val="Заголовок 3 Знак"/>
    <w:basedOn w:val="a0"/>
    <w:link w:val="3"/>
    <w:uiPriority w:val="9"/>
    <w:qFormat/>
    <w:rsid w:val="00257458"/>
    <w:rPr>
      <w:rFonts w:ascii="Times New Roman" w:hAnsi="Times New Roman"/>
      <w:b/>
      <w:bCs/>
      <w:sz w:val="27"/>
      <w:szCs w:val="27"/>
    </w:rPr>
  </w:style>
  <w:style w:type="character" w:customStyle="1" w:styleId="ffa">
    <w:name w:val="ffa"/>
    <w:basedOn w:val="a0"/>
    <w:qFormat/>
    <w:rsid w:val="003E297C"/>
  </w:style>
  <w:style w:type="paragraph" w:styleId="a9">
    <w:name w:val="Title"/>
    <w:basedOn w:val="a"/>
    <w:next w:val="aa"/>
    <w:qFormat/>
    <w:pPr>
      <w:keepNext/>
      <w:spacing w:before="240" w:after="120"/>
    </w:pPr>
    <w:rPr>
      <w:rFonts w:ascii="Liberation Sans" w:eastAsia="Microsoft YaHei" w:hAnsi="Liberation Sans" w:cs="Lucida Sans"/>
      <w:sz w:val="28"/>
      <w:szCs w:val="28"/>
    </w:rPr>
  </w:style>
  <w:style w:type="paragraph" w:styleId="aa">
    <w:name w:val="Body Text"/>
    <w:basedOn w:val="a"/>
    <w:pPr>
      <w:spacing w:after="140" w:line="276" w:lineRule="auto"/>
    </w:pPr>
  </w:style>
  <w:style w:type="paragraph" w:styleId="ab">
    <w:name w:val="List"/>
    <w:basedOn w:val="aa"/>
    <w:rPr>
      <w:rFonts w:cs="Lucida Sans"/>
    </w:rPr>
  </w:style>
  <w:style w:type="paragraph" w:styleId="ac">
    <w:name w:val="caption"/>
    <w:basedOn w:val="a"/>
    <w:qFormat/>
    <w:pPr>
      <w:suppressLineNumbers/>
      <w:spacing w:before="120" w:after="120"/>
    </w:pPr>
    <w:rPr>
      <w:rFonts w:cs="Lucida Sans"/>
      <w:i/>
      <w:iCs/>
      <w:sz w:val="24"/>
      <w:szCs w:val="24"/>
    </w:rPr>
  </w:style>
  <w:style w:type="paragraph" w:styleId="ad">
    <w:name w:val="index heading"/>
    <w:basedOn w:val="a"/>
    <w:qFormat/>
    <w:pPr>
      <w:suppressLineNumbers/>
    </w:pPr>
    <w:rPr>
      <w:rFonts w:cs="Lucida Sans"/>
    </w:rPr>
  </w:style>
  <w:style w:type="paragraph" w:customStyle="1" w:styleId="ae">
    <w:name w:val="Колонтитул"/>
    <w:basedOn w:val="a"/>
    <w:qFormat/>
  </w:style>
  <w:style w:type="paragraph" w:styleId="a6">
    <w:name w:val="header"/>
    <w:basedOn w:val="a"/>
    <w:link w:val="a5"/>
    <w:pPr>
      <w:tabs>
        <w:tab w:val="center" w:pos="4677"/>
        <w:tab w:val="right" w:pos="9355"/>
      </w:tabs>
      <w:spacing w:after="0" w:line="240" w:lineRule="auto"/>
    </w:pPr>
  </w:style>
  <w:style w:type="paragraph" w:styleId="a8">
    <w:name w:val="footer"/>
    <w:basedOn w:val="a"/>
    <w:link w:val="a7"/>
    <w:pPr>
      <w:tabs>
        <w:tab w:val="center" w:pos="4677"/>
        <w:tab w:val="right" w:pos="9355"/>
      </w:tabs>
      <w:spacing w:after="0" w:line="240" w:lineRule="auto"/>
    </w:pPr>
  </w:style>
  <w:style w:type="paragraph" w:styleId="af">
    <w:name w:val="List Paragraph"/>
    <w:basedOn w:val="a"/>
    <w:qFormat/>
    <w:pPr>
      <w:ind w:left="720"/>
      <w:contextualSpacing/>
    </w:pPr>
  </w:style>
  <w:style w:type="paragraph" w:styleId="af0">
    <w:name w:val="Normal (Web)"/>
    <w:basedOn w:val="a"/>
    <w:uiPriority w:val="99"/>
    <w:unhideWhenUsed/>
    <w:qFormat/>
    <w:rsid w:val="005E0BCE"/>
    <w:pPr>
      <w:spacing w:beforeAutospacing="1" w:afterAutospacing="1" w:line="240" w:lineRule="auto"/>
    </w:pPr>
    <w:rPr>
      <w:rFonts w:ascii="Times New Roman" w:hAnsi="Times New Roman"/>
      <w:sz w:val="24"/>
      <w:szCs w:val="24"/>
    </w:rPr>
  </w:style>
  <w:style w:type="table" w:styleId="10">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f1">
    <w:name w:val="Table Grid"/>
    <w:basedOn w:val="a1"/>
    <w:uiPriority w:val="39"/>
    <w:rsid w:val="004E77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lang w:val="uk-UA" w:eastAsia="uk-UA"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style>
  <w:style w:type="paragraph" w:styleId="3">
    <w:name w:val="heading 3"/>
    <w:basedOn w:val="a"/>
    <w:link w:val="30"/>
    <w:uiPriority w:val="9"/>
    <w:qFormat/>
    <w:rsid w:val="00257458"/>
    <w:pPr>
      <w:spacing w:beforeAutospacing="1" w:afterAutospacing="1" w:line="240" w:lineRule="auto"/>
      <w:outlineLvl w:val="2"/>
    </w:pPr>
    <w:rPr>
      <w:rFonts w:ascii="Times New Roman" w:hAnsi="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semiHidden/>
    <w:qFormat/>
  </w:style>
  <w:style w:type="character" w:styleId="a4">
    <w:name w:val="Hyperlink"/>
    <w:rPr>
      <w:color w:val="0000FF"/>
      <w:u w:val="single"/>
    </w:rPr>
  </w:style>
  <w:style w:type="character" w:customStyle="1" w:styleId="a5">
    <w:name w:val="Верхний колонтитул Знак"/>
    <w:basedOn w:val="a0"/>
    <w:link w:val="a6"/>
    <w:qFormat/>
  </w:style>
  <w:style w:type="character" w:customStyle="1" w:styleId="a7">
    <w:name w:val="Нижний колонтитул Знак"/>
    <w:basedOn w:val="a0"/>
    <w:link w:val="a8"/>
    <w:qFormat/>
  </w:style>
  <w:style w:type="character" w:customStyle="1" w:styleId="1">
    <w:name w:val="Неразрешенное упоминание1"/>
    <w:basedOn w:val="a0"/>
    <w:uiPriority w:val="99"/>
    <w:semiHidden/>
    <w:unhideWhenUsed/>
    <w:qFormat/>
    <w:rsid w:val="00BE24D5"/>
    <w:rPr>
      <w:color w:val="605E5C"/>
      <w:shd w:val="clear" w:color="auto" w:fill="E1DFDD"/>
    </w:rPr>
  </w:style>
  <w:style w:type="character" w:customStyle="1" w:styleId="30">
    <w:name w:val="Заголовок 3 Знак"/>
    <w:basedOn w:val="a0"/>
    <w:link w:val="3"/>
    <w:uiPriority w:val="9"/>
    <w:qFormat/>
    <w:rsid w:val="00257458"/>
    <w:rPr>
      <w:rFonts w:ascii="Times New Roman" w:hAnsi="Times New Roman"/>
      <w:b/>
      <w:bCs/>
      <w:sz w:val="27"/>
      <w:szCs w:val="27"/>
    </w:rPr>
  </w:style>
  <w:style w:type="character" w:customStyle="1" w:styleId="ffa">
    <w:name w:val="ffa"/>
    <w:basedOn w:val="a0"/>
    <w:qFormat/>
    <w:rsid w:val="003E297C"/>
  </w:style>
  <w:style w:type="paragraph" w:styleId="a9">
    <w:name w:val="Title"/>
    <w:basedOn w:val="a"/>
    <w:next w:val="aa"/>
    <w:qFormat/>
    <w:pPr>
      <w:keepNext/>
      <w:spacing w:before="240" w:after="120"/>
    </w:pPr>
    <w:rPr>
      <w:rFonts w:ascii="Liberation Sans" w:eastAsia="Microsoft YaHei" w:hAnsi="Liberation Sans" w:cs="Lucida Sans"/>
      <w:sz w:val="28"/>
      <w:szCs w:val="28"/>
    </w:rPr>
  </w:style>
  <w:style w:type="paragraph" w:styleId="aa">
    <w:name w:val="Body Text"/>
    <w:basedOn w:val="a"/>
    <w:pPr>
      <w:spacing w:after="140" w:line="276" w:lineRule="auto"/>
    </w:pPr>
  </w:style>
  <w:style w:type="paragraph" w:styleId="ab">
    <w:name w:val="List"/>
    <w:basedOn w:val="aa"/>
    <w:rPr>
      <w:rFonts w:cs="Lucida Sans"/>
    </w:rPr>
  </w:style>
  <w:style w:type="paragraph" w:styleId="ac">
    <w:name w:val="caption"/>
    <w:basedOn w:val="a"/>
    <w:qFormat/>
    <w:pPr>
      <w:suppressLineNumbers/>
      <w:spacing w:before="120" w:after="120"/>
    </w:pPr>
    <w:rPr>
      <w:rFonts w:cs="Lucida Sans"/>
      <w:i/>
      <w:iCs/>
      <w:sz w:val="24"/>
      <w:szCs w:val="24"/>
    </w:rPr>
  </w:style>
  <w:style w:type="paragraph" w:styleId="ad">
    <w:name w:val="index heading"/>
    <w:basedOn w:val="a"/>
    <w:qFormat/>
    <w:pPr>
      <w:suppressLineNumbers/>
    </w:pPr>
    <w:rPr>
      <w:rFonts w:cs="Lucida Sans"/>
    </w:rPr>
  </w:style>
  <w:style w:type="paragraph" w:customStyle="1" w:styleId="ae">
    <w:name w:val="Колонтитул"/>
    <w:basedOn w:val="a"/>
    <w:qFormat/>
  </w:style>
  <w:style w:type="paragraph" w:styleId="a6">
    <w:name w:val="header"/>
    <w:basedOn w:val="a"/>
    <w:link w:val="a5"/>
    <w:pPr>
      <w:tabs>
        <w:tab w:val="center" w:pos="4677"/>
        <w:tab w:val="right" w:pos="9355"/>
      </w:tabs>
      <w:spacing w:after="0" w:line="240" w:lineRule="auto"/>
    </w:pPr>
  </w:style>
  <w:style w:type="paragraph" w:styleId="a8">
    <w:name w:val="footer"/>
    <w:basedOn w:val="a"/>
    <w:link w:val="a7"/>
    <w:pPr>
      <w:tabs>
        <w:tab w:val="center" w:pos="4677"/>
        <w:tab w:val="right" w:pos="9355"/>
      </w:tabs>
      <w:spacing w:after="0" w:line="240" w:lineRule="auto"/>
    </w:pPr>
  </w:style>
  <w:style w:type="paragraph" w:styleId="af">
    <w:name w:val="List Paragraph"/>
    <w:basedOn w:val="a"/>
    <w:qFormat/>
    <w:pPr>
      <w:ind w:left="720"/>
      <w:contextualSpacing/>
    </w:pPr>
  </w:style>
  <w:style w:type="paragraph" w:styleId="af0">
    <w:name w:val="Normal (Web)"/>
    <w:basedOn w:val="a"/>
    <w:uiPriority w:val="99"/>
    <w:unhideWhenUsed/>
    <w:qFormat/>
    <w:rsid w:val="005E0BCE"/>
    <w:pPr>
      <w:spacing w:beforeAutospacing="1" w:afterAutospacing="1" w:line="240" w:lineRule="auto"/>
    </w:pPr>
    <w:rPr>
      <w:rFonts w:ascii="Times New Roman" w:hAnsi="Times New Roman"/>
      <w:sz w:val="24"/>
      <w:szCs w:val="24"/>
    </w:rPr>
  </w:style>
  <w:style w:type="table" w:styleId="10">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f1">
    <w:name w:val="Table Grid"/>
    <w:basedOn w:val="a1"/>
    <w:uiPriority w:val="39"/>
    <w:rsid w:val="004E77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www.rbc.ua/ukr/styler/irina-deryugina-nas-ugrozoy-sryva-podgotovka-" TargetMode="External"/><Relationship Id="rId4" Type="http://schemas.microsoft.com/office/2007/relationships/stylesWithEffects" Target="stylesWithEffects.xml"/><Relationship Id="rId9" Type="http://schemas.openxmlformats.org/officeDocument/2006/relationships/hyperlink" Target="url:https://www.gymnastics.sport/publicdir/rules/files/en_RG%20CoP%20202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5E1BAC-4C2C-4364-88A0-3C2F2DA52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11342</Words>
  <Characters>64651</Characters>
  <Application>Microsoft Office Word</Application>
  <DocSecurity>0</DocSecurity>
  <Lines>538</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Natasha</cp:lastModifiedBy>
  <cp:revision>3</cp:revision>
  <dcterms:created xsi:type="dcterms:W3CDTF">2023-11-17T07:31:00Z</dcterms:created>
  <dcterms:modified xsi:type="dcterms:W3CDTF">2023-11-17T08:06:00Z</dcterms:modified>
  <dc:language>en-US</dc:language>
</cp:coreProperties>
</file>