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68B3" w14:textId="77777777" w:rsidR="00B819CA" w:rsidRPr="00B819CA" w:rsidRDefault="00B819CA" w:rsidP="00204F06">
      <w:pPr>
        <w:shd w:val="clear" w:color="auto" w:fill="FFFFFF"/>
        <w:jc w:val="center"/>
        <w:rPr>
          <w:rFonts w:cs="Times New Roman"/>
          <w:szCs w:val="28"/>
          <w:lang w:val="uk-UA" w:eastAsia="en-US"/>
        </w:rPr>
      </w:pPr>
      <w:r w:rsidRPr="00B819CA">
        <w:rPr>
          <w:rFonts w:cs="Times New Roman"/>
          <w:szCs w:val="28"/>
          <w:lang w:val="uk-UA" w:eastAsia="en-US"/>
        </w:rPr>
        <w:t>МІНІСТЕРСТВО ОСВІТИ І НАУКИ УКРАЇНИ</w:t>
      </w:r>
    </w:p>
    <w:p w14:paraId="6AB2650E" w14:textId="77777777" w:rsidR="00B819CA" w:rsidRPr="00B819CA" w:rsidRDefault="00B819CA" w:rsidP="00B819CA">
      <w:pPr>
        <w:shd w:val="clear" w:color="auto" w:fill="FFFFFF"/>
        <w:jc w:val="center"/>
        <w:rPr>
          <w:rFonts w:cs="Times New Roman"/>
          <w:szCs w:val="28"/>
          <w:lang w:val="uk-UA" w:eastAsia="en-US"/>
        </w:rPr>
      </w:pPr>
    </w:p>
    <w:p w14:paraId="7FD2EE3F" w14:textId="3C4F2078" w:rsidR="00B819CA" w:rsidRDefault="00B819CA" w:rsidP="00204F06">
      <w:pPr>
        <w:shd w:val="clear" w:color="auto" w:fill="FFFFFF"/>
        <w:jc w:val="center"/>
        <w:rPr>
          <w:rFonts w:cs="Times New Roman"/>
          <w:szCs w:val="28"/>
          <w:lang w:val="uk-UA" w:eastAsia="en-US"/>
        </w:rPr>
      </w:pPr>
      <w:proofErr w:type="spellStart"/>
      <w:r w:rsidRPr="00B819CA">
        <w:rPr>
          <w:rFonts w:cs="Times New Roman"/>
          <w:szCs w:val="28"/>
          <w:lang w:eastAsia="en-US"/>
        </w:rPr>
        <w:t>НАЦІОНАЛЬНИЙ</w:t>
      </w:r>
      <w:proofErr w:type="spellEnd"/>
      <w:r w:rsidRPr="00B819CA">
        <w:rPr>
          <w:rFonts w:cs="Times New Roman"/>
          <w:szCs w:val="28"/>
          <w:lang w:eastAsia="en-US"/>
        </w:rPr>
        <w:t xml:space="preserve"> </w:t>
      </w:r>
      <w:proofErr w:type="spellStart"/>
      <w:r w:rsidRPr="00B819CA">
        <w:rPr>
          <w:rFonts w:cs="Times New Roman"/>
          <w:szCs w:val="28"/>
          <w:lang w:eastAsia="en-US"/>
        </w:rPr>
        <w:t>УНІВЕРСИТЕТ</w:t>
      </w:r>
      <w:proofErr w:type="spellEnd"/>
      <w:r w:rsidRPr="00B819CA">
        <w:rPr>
          <w:rFonts w:cs="Times New Roman"/>
          <w:szCs w:val="28"/>
          <w:lang w:eastAsia="en-US"/>
        </w:rPr>
        <w:t xml:space="preserve"> </w:t>
      </w:r>
      <w:proofErr w:type="spellStart"/>
      <w:r w:rsidRPr="00B819CA">
        <w:rPr>
          <w:rFonts w:cs="Times New Roman"/>
          <w:szCs w:val="28"/>
          <w:lang w:eastAsia="en-US"/>
        </w:rPr>
        <w:t>ФІЗИЧНОГО</w:t>
      </w:r>
      <w:proofErr w:type="spellEnd"/>
      <w:r w:rsidRPr="00B819CA">
        <w:rPr>
          <w:rFonts w:cs="Times New Roman"/>
          <w:szCs w:val="28"/>
          <w:lang w:eastAsia="en-US"/>
        </w:rPr>
        <w:t xml:space="preserve"> </w:t>
      </w:r>
      <w:proofErr w:type="spellStart"/>
      <w:r w:rsidRPr="00B819CA">
        <w:rPr>
          <w:rFonts w:cs="Times New Roman"/>
          <w:szCs w:val="28"/>
          <w:lang w:eastAsia="en-US"/>
        </w:rPr>
        <w:t>ВИХОВАННЯ</w:t>
      </w:r>
      <w:proofErr w:type="spellEnd"/>
      <w:r w:rsidRPr="00B819CA">
        <w:rPr>
          <w:rFonts w:cs="Times New Roman"/>
          <w:szCs w:val="28"/>
          <w:lang w:eastAsia="en-US"/>
        </w:rPr>
        <w:t xml:space="preserve"> І СПОРТУ </w:t>
      </w:r>
      <w:proofErr w:type="spellStart"/>
      <w:r w:rsidRPr="00B819CA">
        <w:rPr>
          <w:rFonts w:cs="Times New Roman"/>
          <w:szCs w:val="28"/>
          <w:lang w:eastAsia="en-US"/>
        </w:rPr>
        <w:t>УКРАЇНИ</w:t>
      </w:r>
      <w:proofErr w:type="spellEnd"/>
    </w:p>
    <w:p w14:paraId="3A40DF8D" w14:textId="77777777" w:rsidR="00CA333C" w:rsidRPr="00CA333C" w:rsidRDefault="00CA333C" w:rsidP="00204F06">
      <w:pPr>
        <w:shd w:val="clear" w:color="auto" w:fill="FFFFFF"/>
        <w:jc w:val="center"/>
        <w:rPr>
          <w:rFonts w:cs="Times New Roman"/>
          <w:szCs w:val="28"/>
          <w:lang w:val="uk-UA" w:eastAsia="en-US"/>
        </w:rPr>
      </w:pPr>
    </w:p>
    <w:p w14:paraId="5A0AD927" w14:textId="77777777" w:rsidR="00B819CA" w:rsidRPr="00B819CA" w:rsidRDefault="00B819CA" w:rsidP="00B819CA">
      <w:pPr>
        <w:shd w:val="clear" w:color="auto" w:fill="FFFFFF"/>
        <w:jc w:val="center"/>
        <w:rPr>
          <w:rFonts w:cs="Times New Roman"/>
          <w:szCs w:val="28"/>
          <w:lang w:eastAsia="en-US"/>
        </w:rPr>
      </w:pPr>
      <w:r w:rsidRPr="00B819CA">
        <w:rPr>
          <w:rFonts w:cs="Times New Roman"/>
          <w:szCs w:val="28"/>
          <w:lang w:eastAsia="en-US"/>
        </w:rPr>
        <w:t xml:space="preserve">КАФЕДРА </w:t>
      </w:r>
      <w:proofErr w:type="spellStart"/>
      <w:r w:rsidRPr="00B819CA">
        <w:rPr>
          <w:rFonts w:cs="Times New Roman"/>
          <w:szCs w:val="28"/>
          <w:lang w:eastAsia="en-US"/>
        </w:rPr>
        <w:t>МЕДИКО-БІОЛОГІЧНИХ</w:t>
      </w:r>
      <w:proofErr w:type="spellEnd"/>
      <w:r w:rsidRPr="00B819CA">
        <w:rPr>
          <w:rFonts w:cs="Times New Roman"/>
          <w:szCs w:val="28"/>
          <w:lang w:eastAsia="en-US"/>
        </w:rPr>
        <w:t xml:space="preserve"> </w:t>
      </w:r>
      <w:proofErr w:type="spellStart"/>
      <w:r w:rsidRPr="00B819CA">
        <w:rPr>
          <w:rFonts w:cs="Times New Roman"/>
          <w:szCs w:val="28"/>
          <w:lang w:eastAsia="en-US"/>
        </w:rPr>
        <w:t>ДИСЦИПЛІН</w:t>
      </w:r>
      <w:proofErr w:type="spellEnd"/>
    </w:p>
    <w:p w14:paraId="5302E924" w14:textId="77777777" w:rsidR="00B819CA" w:rsidRPr="00B819CA" w:rsidRDefault="00B819CA" w:rsidP="00B819CA">
      <w:pPr>
        <w:spacing w:line="360" w:lineRule="auto"/>
        <w:rPr>
          <w:rFonts w:eastAsia="Times New Roman" w:cs="Times New Roman"/>
          <w:b/>
          <w:szCs w:val="28"/>
          <w:lang w:val="uk-UA"/>
        </w:rPr>
      </w:pPr>
    </w:p>
    <w:p w14:paraId="31B6DB3A" w14:textId="77777777" w:rsidR="00B819CA" w:rsidRPr="00B819CA" w:rsidRDefault="00B819CA" w:rsidP="00B819CA">
      <w:pPr>
        <w:spacing w:line="360" w:lineRule="auto"/>
        <w:jc w:val="center"/>
        <w:rPr>
          <w:rFonts w:eastAsia="Times New Roman" w:cs="Times New Roman"/>
          <w:b/>
          <w:szCs w:val="28"/>
          <w:lang w:val="uk-UA"/>
        </w:rPr>
      </w:pPr>
    </w:p>
    <w:p w14:paraId="4F050F0B" w14:textId="77777777" w:rsidR="00B819CA" w:rsidRPr="00B819CA" w:rsidRDefault="00B819CA" w:rsidP="00B819CA">
      <w:pPr>
        <w:shd w:val="clear" w:color="auto" w:fill="FFFFFF"/>
        <w:jc w:val="center"/>
        <w:rPr>
          <w:rFonts w:cs="Times New Roman"/>
          <w:b/>
          <w:szCs w:val="28"/>
          <w:lang w:val="uk-UA" w:eastAsia="en-US"/>
        </w:rPr>
      </w:pPr>
      <w:r w:rsidRPr="00B819CA">
        <w:rPr>
          <w:rFonts w:cs="Times New Roman"/>
          <w:b/>
          <w:szCs w:val="28"/>
          <w:lang w:val="uk-UA" w:eastAsia="en-US"/>
        </w:rPr>
        <w:t xml:space="preserve">КВАЛІФІКАЦІЙНА РОБОТА </w:t>
      </w:r>
    </w:p>
    <w:p w14:paraId="101F0412" w14:textId="77777777" w:rsidR="00B819CA" w:rsidRPr="00B819CA" w:rsidRDefault="00B819CA" w:rsidP="00B819CA">
      <w:pPr>
        <w:shd w:val="clear" w:color="auto" w:fill="FFFFFF"/>
        <w:jc w:val="center"/>
        <w:rPr>
          <w:rFonts w:cs="Times New Roman"/>
          <w:szCs w:val="28"/>
          <w:lang w:val="uk-UA" w:eastAsia="en-US"/>
        </w:rPr>
      </w:pPr>
    </w:p>
    <w:p w14:paraId="10EBEFAC" w14:textId="77777777" w:rsidR="00B819CA" w:rsidRPr="00B819CA" w:rsidRDefault="00B819CA" w:rsidP="00B819CA">
      <w:pPr>
        <w:shd w:val="clear" w:color="auto" w:fill="FFFFFF"/>
        <w:jc w:val="center"/>
        <w:rPr>
          <w:rFonts w:cs="Times New Roman"/>
          <w:szCs w:val="28"/>
          <w:lang w:val="uk-UA" w:eastAsia="en-US"/>
        </w:rPr>
      </w:pPr>
      <w:r w:rsidRPr="00B819CA">
        <w:rPr>
          <w:rFonts w:cs="Times New Roman"/>
          <w:szCs w:val="28"/>
          <w:lang w:eastAsia="en-US"/>
        </w:rPr>
        <w:t xml:space="preserve">на </w:t>
      </w:r>
      <w:proofErr w:type="spellStart"/>
      <w:r w:rsidRPr="00B819CA">
        <w:rPr>
          <w:rFonts w:cs="Times New Roman"/>
          <w:szCs w:val="28"/>
          <w:lang w:eastAsia="en-US"/>
        </w:rPr>
        <w:t>здобуття</w:t>
      </w:r>
      <w:proofErr w:type="spellEnd"/>
      <w:r w:rsidRPr="00B819CA">
        <w:rPr>
          <w:rFonts w:cs="Times New Roman"/>
          <w:szCs w:val="28"/>
          <w:lang w:eastAsia="en-US"/>
        </w:rPr>
        <w:t xml:space="preserve"> </w:t>
      </w:r>
      <w:proofErr w:type="spellStart"/>
      <w:r w:rsidRPr="00B819CA">
        <w:rPr>
          <w:rFonts w:cs="Times New Roman"/>
          <w:szCs w:val="28"/>
          <w:lang w:eastAsia="en-US"/>
        </w:rPr>
        <w:t>освітньо</w:t>
      </w:r>
      <w:proofErr w:type="spellEnd"/>
      <w:r w:rsidRPr="00B819CA">
        <w:rPr>
          <w:rFonts w:cs="Times New Roman"/>
          <w:szCs w:val="28"/>
          <w:lang w:eastAsia="en-US"/>
        </w:rPr>
        <w:t>-</w:t>
      </w:r>
      <w:proofErr w:type="spellStart"/>
      <w:r w:rsidRPr="00B819CA">
        <w:rPr>
          <w:rFonts w:cs="Times New Roman"/>
          <w:szCs w:val="28"/>
          <w:lang w:eastAsia="en-US"/>
        </w:rPr>
        <w:t>кваліфікаційного</w:t>
      </w:r>
      <w:proofErr w:type="spellEnd"/>
      <w:r w:rsidRPr="00B819CA">
        <w:rPr>
          <w:rFonts w:cs="Times New Roman"/>
          <w:szCs w:val="28"/>
          <w:lang w:eastAsia="en-US"/>
        </w:rPr>
        <w:t xml:space="preserve"> </w:t>
      </w:r>
      <w:proofErr w:type="spellStart"/>
      <w:r w:rsidRPr="00B819CA">
        <w:rPr>
          <w:rFonts w:cs="Times New Roman"/>
          <w:szCs w:val="28"/>
          <w:lang w:eastAsia="en-US"/>
        </w:rPr>
        <w:t>рівня</w:t>
      </w:r>
      <w:proofErr w:type="spellEnd"/>
      <w:r w:rsidRPr="00B819CA">
        <w:rPr>
          <w:rFonts w:cs="Times New Roman"/>
          <w:szCs w:val="28"/>
          <w:lang w:eastAsia="en-US"/>
        </w:rPr>
        <w:t xml:space="preserve"> «</w:t>
      </w:r>
      <w:proofErr w:type="spellStart"/>
      <w:r w:rsidRPr="00B819CA">
        <w:rPr>
          <w:rFonts w:cs="Times New Roman"/>
          <w:szCs w:val="28"/>
          <w:lang w:eastAsia="en-US"/>
        </w:rPr>
        <w:t>Магістр</w:t>
      </w:r>
      <w:proofErr w:type="spellEnd"/>
      <w:r w:rsidRPr="00B819CA">
        <w:rPr>
          <w:rFonts w:cs="Times New Roman"/>
          <w:szCs w:val="28"/>
          <w:lang w:eastAsia="en-US"/>
        </w:rPr>
        <w:t>»</w:t>
      </w:r>
    </w:p>
    <w:p w14:paraId="465657C0" w14:textId="77777777" w:rsidR="00B819CA" w:rsidRPr="00B819CA" w:rsidRDefault="00B819CA" w:rsidP="00B819CA">
      <w:pPr>
        <w:shd w:val="clear" w:color="auto" w:fill="FFFFFF"/>
        <w:jc w:val="center"/>
        <w:rPr>
          <w:rFonts w:cs="Times New Roman"/>
          <w:szCs w:val="28"/>
          <w:lang w:val="uk-UA" w:eastAsia="en-US"/>
        </w:rPr>
      </w:pPr>
    </w:p>
    <w:p w14:paraId="7971386A" w14:textId="77777777" w:rsidR="00B819CA" w:rsidRPr="00B819CA" w:rsidRDefault="00B819CA" w:rsidP="00B819CA">
      <w:pPr>
        <w:shd w:val="clear" w:color="auto" w:fill="FFFFFF"/>
        <w:jc w:val="center"/>
        <w:rPr>
          <w:rFonts w:cs="Times New Roman"/>
          <w:szCs w:val="28"/>
          <w:lang w:val="uk-UA" w:eastAsia="en-US"/>
        </w:rPr>
      </w:pPr>
      <w:r w:rsidRPr="00B819CA">
        <w:rPr>
          <w:rFonts w:cs="Times New Roman"/>
          <w:szCs w:val="28"/>
          <w:lang w:val="uk-UA" w:eastAsia="en-US"/>
        </w:rPr>
        <w:t>за спеціальністю 091 Біологія</w:t>
      </w:r>
    </w:p>
    <w:p w14:paraId="078E2848" w14:textId="77777777" w:rsidR="00B819CA" w:rsidRPr="00B819CA" w:rsidRDefault="00B819CA" w:rsidP="00B819CA">
      <w:pPr>
        <w:shd w:val="clear" w:color="auto" w:fill="FFFFFF"/>
        <w:jc w:val="center"/>
        <w:rPr>
          <w:rFonts w:cs="Times New Roman"/>
          <w:szCs w:val="22"/>
          <w:lang w:val="uk-UA" w:eastAsia="en-US"/>
        </w:rPr>
      </w:pPr>
      <w:r w:rsidRPr="00B819CA">
        <w:rPr>
          <w:rFonts w:cs="Times New Roman"/>
          <w:szCs w:val="28"/>
          <w:lang w:val="uk-UA" w:eastAsia="en-US"/>
        </w:rPr>
        <w:t>освітньою</w:t>
      </w:r>
      <w:r w:rsidRPr="00B819CA">
        <w:rPr>
          <w:rFonts w:cs="Times New Roman"/>
          <w:szCs w:val="22"/>
          <w:lang w:val="uk-UA" w:eastAsia="en-US"/>
        </w:rPr>
        <w:t xml:space="preserve"> програмою «Спортивна </w:t>
      </w:r>
      <w:proofErr w:type="spellStart"/>
      <w:r w:rsidRPr="00B819CA">
        <w:rPr>
          <w:rFonts w:cs="Times New Roman"/>
          <w:szCs w:val="22"/>
          <w:lang w:val="uk-UA" w:eastAsia="en-US"/>
        </w:rPr>
        <w:t>дієтологія</w:t>
      </w:r>
      <w:proofErr w:type="spellEnd"/>
      <w:r w:rsidRPr="00B819CA">
        <w:rPr>
          <w:rFonts w:cs="Times New Roman"/>
          <w:szCs w:val="22"/>
          <w:lang w:val="uk-UA" w:eastAsia="en-US"/>
        </w:rPr>
        <w:t>»</w:t>
      </w:r>
    </w:p>
    <w:p w14:paraId="73AC09AD" w14:textId="77777777" w:rsidR="00B819CA" w:rsidRPr="00B819CA" w:rsidRDefault="00B819CA" w:rsidP="00B819CA">
      <w:pPr>
        <w:shd w:val="clear" w:color="auto" w:fill="FFFFFF"/>
        <w:jc w:val="center"/>
        <w:rPr>
          <w:rFonts w:cs="Times New Roman"/>
          <w:szCs w:val="22"/>
          <w:lang w:val="uk-UA" w:eastAsia="en-US"/>
        </w:rPr>
      </w:pPr>
    </w:p>
    <w:p w14:paraId="29FC228B" w14:textId="77777777" w:rsidR="00B819CA" w:rsidRPr="00B819CA" w:rsidRDefault="00B819CA" w:rsidP="00B819CA">
      <w:pPr>
        <w:shd w:val="clear" w:color="auto" w:fill="FFFFFF"/>
        <w:jc w:val="both"/>
        <w:rPr>
          <w:rFonts w:cs="Times New Roman"/>
          <w:szCs w:val="28"/>
          <w:lang w:val="uk-UA" w:eastAsia="en-US"/>
        </w:rPr>
      </w:pPr>
    </w:p>
    <w:p w14:paraId="48C5E92A" w14:textId="77777777" w:rsidR="00B819CA" w:rsidRPr="00B819CA" w:rsidRDefault="00B819CA" w:rsidP="00B819CA">
      <w:pPr>
        <w:shd w:val="clear" w:color="auto" w:fill="FFFFFF"/>
        <w:jc w:val="center"/>
        <w:rPr>
          <w:rFonts w:cs="Times New Roman"/>
          <w:szCs w:val="28"/>
          <w:lang w:val="uk-UA" w:eastAsia="en-US"/>
        </w:rPr>
      </w:pPr>
    </w:p>
    <w:p w14:paraId="6B8ED2B6" w14:textId="545C1AF1" w:rsidR="00B819CA" w:rsidRPr="00B819CA" w:rsidRDefault="00B819CA" w:rsidP="00B819CA">
      <w:pPr>
        <w:spacing w:line="360" w:lineRule="auto"/>
        <w:jc w:val="both"/>
        <w:rPr>
          <w:rFonts w:eastAsia="Times New Roman" w:cs="Times New Roman"/>
          <w:b/>
          <w:szCs w:val="28"/>
          <w:lang w:val="uk-UA"/>
        </w:rPr>
      </w:pPr>
      <w:r w:rsidRPr="00B819CA">
        <w:rPr>
          <w:rFonts w:cs="Times New Roman"/>
          <w:szCs w:val="28"/>
          <w:lang w:eastAsia="en-US"/>
        </w:rPr>
        <w:t>на тему:</w:t>
      </w:r>
      <w:r w:rsidRPr="00B819CA">
        <w:rPr>
          <w:rFonts w:cs="Times New Roman"/>
          <w:b/>
          <w:szCs w:val="22"/>
          <w:lang w:eastAsia="en-US"/>
        </w:rPr>
        <w:t xml:space="preserve"> </w:t>
      </w:r>
      <w:r w:rsidRPr="00B819CA">
        <w:rPr>
          <w:rFonts w:cs="Times New Roman"/>
          <w:b/>
          <w:szCs w:val="22"/>
          <w:lang w:val="uk-UA" w:eastAsia="en-US"/>
        </w:rPr>
        <w:t>«</w:t>
      </w:r>
      <w:r w:rsidRPr="00B819CA">
        <w:rPr>
          <w:rFonts w:cs="Times New Roman"/>
          <w:b/>
          <w:szCs w:val="28"/>
          <w:lang w:val="uk-UA" w:eastAsia="en-US"/>
        </w:rPr>
        <w:t xml:space="preserve">ЕФЕКТИВНІСТЬ ЗБАЛАНСОВАНОГО ХАРЧУВАННЯ ДЛЯ </w:t>
      </w:r>
      <w:r w:rsidR="00BF55F8">
        <w:rPr>
          <w:rFonts w:cs="Times New Roman"/>
          <w:b/>
          <w:szCs w:val="28"/>
          <w:lang w:val="uk-UA" w:eastAsia="en-US"/>
        </w:rPr>
        <w:t xml:space="preserve">ПІДВИЩЕННЯ </w:t>
      </w:r>
      <w:r w:rsidRPr="00B819CA">
        <w:rPr>
          <w:rFonts w:cs="Times New Roman"/>
          <w:b/>
          <w:szCs w:val="28"/>
          <w:lang w:val="uk-UA" w:eastAsia="en-US"/>
        </w:rPr>
        <w:t xml:space="preserve">ПРАЦЕЗДАТНОСТІ ЮНИХ </w:t>
      </w:r>
      <w:r w:rsidR="00BF55F8">
        <w:rPr>
          <w:rFonts w:cs="Times New Roman"/>
          <w:b/>
          <w:szCs w:val="28"/>
          <w:lang w:val="uk-UA" w:eastAsia="en-US"/>
        </w:rPr>
        <w:t>ПЛАВЦІВ</w:t>
      </w:r>
      <w:r w:rsidRPr="00B819CA">
        <w:rPr>
          <w:rFonts w:cs="Times New Roman"/>
          <w:b/>
          <w:szCs w:val="22"/>
          <w:lang w:val="uk-UA" w:eastAsia="en-US"/>
        </w:rPr>
        <w:t>»</w:t>
      </w:r>
    </w:p>
    <w:p w14:paraId="613683E1" w14:textId="77777777" w:rsidR="00B819CA" w:rsidRPr="00B819CA" w:rsidRDefault="00B819CA" w:rsidP="00B819CA">
      <w:pPr>
        <w:spacing w:line="360" w:lineRule="auto"/>
        <w:jc w:val="center"/>
        <w:rPr>
          <w:rFonts w:eastAsia="Times New Roman" w:cs="Times New Roman"/>
          <w:b/>
          <w:szCs w:val="28"/>
          <w:lang w:val="uk-UA"/>
        </w:rPr>
      </w:pPr>
    </w:p>
    <w:tbl>
      <w:tblPr>
        <w:tblW w:w="0" w:type="auto"/>
        <w:tblInd w:w="4928" w:type="dxa"/>
        <w:tblLook w:val="04A0" w:firstRow="1" w:lastRow="0" w:firstColumn="1" w:lastColumn="0" w:noHBand="0" w:noVBand="1"/>
      </w:tblPr>
      <w:tblGrid>
        <w:gridCol w:w="4427"/>
      </w:tblGrid>
      <w:tr w:rsidR="00B819CA" w:rsidRPr="00B819CA" w14:paraId="38F49C90" w14:textId="77777777" w:rsidTr="005A6C7E">
        <w:tc>
          <w:tcPr>
            <w:tcW w:w="4926" w:type="dxa"/>
            <w:shd w:val="clear" w:color="auto" w:fill="auto"/>
          </w:tcPr>
          <w:p w14:paraId="036E4102" w14:textId="77777777" w:rsidR="00B819CA" w:rsidRPr="00B819CA" w:rsidRDefault="00B819CA" w:rsidP="00B819CA">
            <w:pPr>
              <w:rPr>
                <w:rFonts w:eastAsia="Times New Roman" w:cs="Times New Roman"/>
                <w:szCs w:val="28"/>
                <w:lang w:val="uk-UA"/>
              </w:rPr>
            </w:pPr>
            <w:r w:rsidRPr="00B819CA">
              <w:rPr>
                <w:rFonts w:eastAsia="Times New Roman" w:cs="Times New Roman"/>
                <w:szCs w:val="28"/>
                <w:lang w:val="uk-UA"/>
              </w:rPr>
              <w:t>здобувача вищої освіти</w:t>
            </w:r>
          </w:p>
          <w:p w14:paraId="37C09D47" w14:textId="77777777" w:rsidR="00B819CA" w:rsidRPr="00B819CA" w:rsidRDefault="00B819CA" w:rsidP="00B819CA">
            <w:pPr>
              <w:rPr>
                <w:rFonts w:eastAsia="Times New Roman" w:cs="Times New Roman"/>
                <w:szCs w:val="28"/>
                <w:lang w:val="uk-UA"/>
              </w:rPr>
            </w:pPr>
            <w:r w:rsidRPr="00B819CA">
              <w:rPr>
                <w:rFonts w:eastAsia="Times New Roman" w:cs="Times New Roman"/>
                <w:szCs w:val="28"/>
                <w:lang w:val="uk-UA"/>
              </w:rPr>
              <w:t>другого (магістерського) рівня</w:t>
            </w:r>
          </w:p>
          <w:p w14:paraId="0C31C899" w14:textId="6B41A3D4" w:rsidR="00B819CA" w:rsidRDefault="00C81908" w:rsidP="00B819CA">
            <w:pPr>
              <w:rPr>
                <w:rFonts w:eastAsia="Times New Roman" w:cs="Times New Roman"/>
                <w:szCs w:val="28"/>
                <w:lang w:val="uk-UA"/>
              </w:rPr>
            </w:pPr>
            <w:proofErr w:type="spellStart"/>
            <w:r>
              <w:rPr>
                <w:rFonts w:eastAsia="Times New Roman" w:cs="Times New Roman"/>
                <w:szCs w:val="28"/>
                <w:lang w:val="uk-UA"/>
              </w:rPr>
              <w:t>Бабаєв</w:t>
            </w:r>
            <w:r w:rsidR="00B04E3B">
              <w:rPr>
                <w:rFonts w:eastAsia="Times New Roman" w:cs="Times New Roman"/>
                <w:szCs w:val="28"/>
                <w:lang w:val="uk-UA"/>
              </w:rPr>
              <w:t>ої</w:t>
            </w:r>
            <w:proofErr w:type="spellEnd"/>
            <w:r w:rsidR="00B04E3B">
              <w:rPr>
                <w:rFonts w:eastAsia="Times New Roman" w:cs="Times New Roman"/>
                <w:szCs w:val="28"/>
                <w:lang w:val="uk-UA"/>
              </w:rPr>
              <w:t xml:space="preserve"> Аліни Миколаївни </w:t>
            </w:r>
          </w:p>
          <w:p w14:paraId="68A79FD1" w14:textId="77777777" w:rsidR="00B04E3B" w:rsidRPr="00B819CA" w:rsidRDefault="00B04E3B" w:rsidP="00B819CA">
            <w:pPr>
              <w:rPr>
                <w:rFonts w:eastAsia="Times New Roman" w:cs="Times New Roman"/>
                <w:szCs w:val="28"/>
                <w:lang w:val="uk-UA"/>
              </w:rPr>
            </w:pPr>
          </w:p>
          <w:p w14:paraId="6CE93DD1" w14:textId="77777777" w:rsidR="00B819CA" w:rsidRPr="005A6C7E" w:rsidRDefault="00B819CA" w:rsidP="00B819CA">
            <w:pPr>
              <w:rPr>
                <w:rFonts w:eastAsia="Times New Roman" w:cs="Times New Roman"/>
                <w:szCs w:val="28"/>
                <w:lang w:val="uk-UA"/>
              </w:rPr>
            </w:pPr>
            <w:r w:rsidRPr="00B819CA">
              <w:rPr>
                <w:rFonts w:eastAsia="Times New Roman" w:cs="Times New Roman"/>
                <w:szCs w:val="28"/>
                <w:lang w:val="uk-UA"/>
              </w:rPr>
              <w:t>Науковий к</w:t>
            </w:r>
            <w:r w:rsidRPr="005A6C7E">
              <w:rPr>
                <w:rFonts w:eastAsia="Times New Roman" w:cs="Times New Roman"/>
                <w:szCs w:val="28"/>
                <w:lang w:val="uk-UA"/>
              </w:rPr>
              <w:t>ерівник: Ільїн В.М.</w:t>
            </w:r>
          </w:p>
          <w:p w14:paraId="4AF56985" w14:textId="77777777" w:rsidR="00B819CA" w:rsidRPr="00B819CA" w:rsidRDefault="00B819CA" w:rsidP="00B819CA">
            <w:pPr>
              <w:rPr>
                <w:rFonts w:eastAsia="Times New Roman" w:cs="Times New Roman"/>
                <w:szCs w:val="28"/>
              </w:rPr>
            </w:pPr>
            <w:proofErr w:type="spellStart"/>
            <w:r w:rsidRPr="00B819CA">
              <w:rPr>
                <w:rFonts w:eastAsia="Times New Roman" w:cs="Times New Roman"/>
                <w:szCs w:val="28"/>
                <w:lang w:val="uk-UA"/>
              </w:rPr>
              <w:t>докт</w:t>
            </w:r>
            <w:proofErr w:type="spellEnd"/>
            <w:r w:rsidRPr="00B819CA">
              <w:rPr>
                <w:rFonts w:eastAsia="Times New Roman" w:cs="Times New Roman"/>
                <w:szCs w:val="28"/>
                <w:lang w:val="uk-UA"/>
              </w:rPr>
              <w:t xml:space="preserve">. </w:t>
            </w:r>
            <w:proofErr w:type="spellStart"/>
            <w:r w:rsidRPr="00B819CA">
              <w:rPr>
                <w:rFonts w:eastAsia="Times New Roman" w:cs="Times New Roman"/>
                <w:szCs w:val="28"/>
                <w:lang w:val="uk-UA"/>
              </w:rPr>
              <w:t>біол</w:t>
            </w:r>
            <w:proofErr w:type="spellEnd"/>
            <w:r w:rsidRPr="00B819CA">
              <w:rPr>
                <w:rFonts w:eastAsia="Times New Roman" w:cs="Times New Roman"/>
                <w:szCs w:val="28"/>
                <w:lang w:val="uk-UA"/>
              </w:rPr>
              <w:t xml:space="preserve">. наук, </w:t>
            </w:r>
            <w:proofErr w:type="spellStart"/>
            <w:r w:rsidRPr="00B819CA">
              <w:rPr>
                <w:rFonts w:eastAsia="Times New Roman" w:cs="Times New Roman"/>
                <w:szCs w:val="28"/>
              </w:rPr>
              <w:t>професор</w:t>
            </w:r>
            <w:proofErr w:type="spellEnd"/>
            <w:r w:rsidRPr="00B819CA">
              <w:rPr>
                <w:rFonts w:eastAsia="Times New Roman" w:cs="Times New Roman"/>
                <w:szCs w:val="28"/>
              </w:rPr>
              <w:t xml:space="preserve"> </w:t>
            </w:r>
          </w:p>
          <w:p w14:paraId="43DDF10D" w14:textId="77777777" w:rsidR="00B819CA" w:rsidRPr="00B819CA" w:rsidRDefault="00B819CA" w:rsidP="00B819CA">
            <w:pPr>
              <w:rPr>
                <w:rFonts w:eastAsia="Times New Roman" w:cs="Times New Roman"/>
                <w:szCs w:val="28"/>
                <w:lang w:val="uk-UA"/>
              </w:rPr>
            </w:pPr>
          </w:p>
          <w:p w14:paraId="164FCB99" w14:textId="4E0D8BD1" w:rsidR="00B819CA" w:rsidRPr="00B819CA" w:rsidRDefault="00B819CA" w:rsidP="00B5655D">
            <w:pPr>
              <w:jc w:val="both"/>
              <w:rPr>
                <w:rFonts w:eastAsia="Times New Roman" w:cs="Times New Roman"/>
                <w:szCs w:val="28"/>
                <w:lang w:val="uk-UA"/>
              </w:rPr>
            </w:pPr>
            <w:r w:rsidRPr="00B819CA">
              <w:rPr>
                <w:rFonts w:eastAsia="Times New Roman" w:cs="Times New Roman"/>
                <w:szCs w:val="28"/>
                <w:lang w:val="uk-UA"/>
              </w:rPr>
              <w:t>Рецензент:</w:t>
            </w:r>
            <w:r w:rsidRPr="00B819CA">
              <w:rPr>
                <w:rFonts w:cs="Times New Roman"/>
                <w:szCs w:val="28"/>
                <w:lang w:val="uk-UA" w:eastAsia="en-US"/>
              </w:rPr>
              <w:t xml:space="preserve"> </w:t>
            </w:r>
            <w:r w:rsidR="00794DA6">
              <w:rPr>
                <w:rFonts w:cs="Times New Roman"/>
                <w:szCs w:val="28"/>
                <w:lang w:val="uk-UA" w:eastAsia="en-US"/>
              </w:rPr>
              <w:t xml:space="preserve"> </w:t>
            </w:r>
            <w:proofErr w:type="spellStart"/>
            <w:r w:rsidR="00794DA6">
              <w:rPr>
                <w:rFonts w:cs="Times New Roman"/>
                <w:szCs w:val="28"/>
                <w:lang w:val="uk-UA" w:eastAsia="en-US"/>
              </w:rPr>
              <w:t>Максимова</w:t>
            </w:r>
            <w:proofErr w:type="spellEnd"/>
            <w:r w:rsidR="00794DA6">
              <w:rPr>
                <w:rFonts w:cs="Times New Roman"/>
                <w:szCs w:val="28"/>
                <w:lang w:val="uk-UA" w:eastAsia="en-US"/>
              </w:rPr>
              <w:t xml:space="preserve"> Ю.А</w:t>
            </w:r>
            <w:r w:rsidR="00C61897">
              <w:rPr>
                <w:rFonts w:cs="Times New Roman"/>
                <w:szCs w:val="28"/>
                <w:lang w:val="uk-UA" w:eastAsia="en-US"/>
              </w:rPr>
              <w:t>. доцент</w:t>
            </w:r>
          </w:p>
          <w:p w14:paraId="1C8CBB5F" w14:textId="77777777" w:rsidR="002D3EA8" w:rsidRPr="00B819CA" w:rsidRDefault="002D3EA8" w:rsidP="00B819CA">
            <w:pPr>
              <w:rPr>
                <w:rFonts w:eastAsia="Times New Roman" w:cs="Times New Roman"/>
                <w:szCs w:val="28"/>
                <w:lang w:val="uk-UA"/>
              </w:rPr>
            </w:pPr>
          </w:p>
          <w:p w14:paraId="332EB92F" w14:textId="044ADD79" w:rsidR="00B819CA" w:rsidRDefault="00B819CA" w:rsidP="00B819CA">
            <w:pPr>
              <w:rPr>
                <w:rFonts w:eastAsia="Times New Roman" w:cs="Times New Roman"/>
                <w:szCs w:val="28"/>
                <w:lang w:val="uk-UA"/>
              </w:rPr>
            </w:pPr>
            <w:r w:rsidRPr="00B819CA">
              <w:rPr>
                <w:rFonts w:eastAsia="Times New Roman" w:cs="Times New Roman"/>
                <w:szCs w:val="28"/>
                <w:lang w:val="uk-UA"/>
              </w:rPr>
              <w:t>Рекомендовано до захисту на засіданні</w:t>
            </w:r>
            <w:r w:rsidR="002D3EA8">
              <w:rPr>
                <w:rFonts w:eastAsia="Times New Roman" w:cs="Times New Roman"/>
                <w:szCs w:val="28"/>
                <w:lang w:val="uk-UA"/>
              </w:rPr>
              <w:t xml:space="preserve"> </w:t>
            </w:r>
            <w:r w:rsidRPr="00B819CA">
              <w:rPr>
                <w:rFonts w:eastAsia="Times New Roman" w:cs="Times New Roman"/>
                <w:szCs w:val="28"/>
                <w:lang w:val="uk-UA"/>
              </w:rPr>
              <w:t xml:space="preserve">кафедри </w:t>
            </w:r>
            <w:r w:rsidR="00212409">
              <w:rPr>
                <w:rFonts w:eastAsia="Times New Roman" w:cs="Times New Roman"/>
                <w:szCs w:val="28"/>
                <w:lang w:val="uk-UA"/>
              </w:rPr>
              <w:t>(</w:t>
            </w:r>
            <w:r w:rsidR="003245CF">
              <w:rPr>
                <w:rFonts w:eastAsia="Times New Roman" w:cs="Times New Roman"/>
                <w:szCs w:val="28"/>
                <w:lang w:val="uk-UA"/>
              </w:rPr>
              <w:t>протокол №8 від 21.02.2024 р.)</w:t>
            </w:r>
          </w:p>
          <w:p w14:paraId="57EE7DC4" w14:textId="77777777" w:rsidR="002D3EA8" w:rsidRPr="00B819CA" w:rsidRDefault="002D3EA8" w:rsidP="00B819CA">
            <w:pPr>
              <w:rPr>
                <w:rFonts w:eastAsia="Times New Roman" w:cs="Times New Roman"/>
                <w:szCs w:val="28"/>
                <w:lang w:val="uk-UA"/>
              </w:rPr>
            </w:pPr>
          </w:p>
          <w:p w14:paraId="228319B1" w14:textId="77777777" w:rsidR="00B819CA" w:rsidRPr="00B819CA" w:rsidRDefault="00B819CA" w:rsidP="00B819CA">
            <w:pPr>
              <w:rPr>
                <w:rFonts w:eastAsia="Times New Roman" w:cs="Times New Roman"/>
                <w:szCs w:val="28"/>
                <w:lang w:val="uk-UA"/>
              </w:rPr>
            </w:pPr>
            <w:r w:rsidRPr="00B819CA">
              <w:rPr>
                <w:rFonts w:eastAsia="Times New Roman" w:cs="Times New Roman"/>
                <w:szCs w:val="28"/>
                <w:lang w:val="uk-UA"/>
              </w:rPr>
              <w:t xml:space="preserve">Завідувач кафедри: </w:t>
            </w:r>
            <w:proofErr w:type="spellStart"/>
            <w:r w:rsidRPr="00B819CA">
              <w:rPr>
                <w:rFonts w:eastAsia="Times New Roman" w:cs="Times New Roman"/>
                <w:szCs w:val="28"/>
                <w:lang w:val="uk-UA"/>
              </w:rPr>
              <w:t>Пастухова</w:t>
            </w:r>
            <w:proofErr w:type="spellEnd"/>
            <w:r w:rsidRPr="00B819CA">
              <w:rPr>
                <w:rFonts w:eastAsia="Times New Roman" w:cs="Times New Roman"/>
                <w:szCs w:val="28"/>
                <w:lang w:val="uk-UA"/>
              </w:rPr>
              <w:t xml:space="preserve"> В.А.</w:t>
            </w:r>
          </w:p>
          <w:p w14:paraId="1A7D5812" w14:textId="77777777" w:rsidR="00B819CA" w:rsidRPr="00B819CA" w:rsidRDefault="00B819CA" w:rsidP="00B819CA">
            <w:pPr>
              <w:rPr>
                <w:rFonts w:eastAsia="Times New Roman" w:cs="Times New Roman"/>
                <w:szCs w:val="28"/>
                <w:lang w:val="uk-UA"/>
              </w:rPr>
            </w:pPr>
            <w:proofErr w:type="spellStart"/>
            <w:r w:rsidRPr="00B819CA">
              <w:rPr>
                <w:rFonts w:eastAsia="Times New Roman" w:cs="Times New Roman"/>
                <w:szCs w:val="28"/>
                <w:lang w:val="uk-UA"/>
              </w:rPr>
              <w:t>докт</w:t>
            </w:r>
            <w:proofErr w:type="spellEnd"/>
            <w:r w:rsidRPr="00B819CA">
              <w:rPr>
                <w:rFonts w:eastAsia="Times New Roman" w:cs="Times New Roman"/>
                <w:szCs w:val="28"/>
                <w:lang w:val="uk-UA"/>
              </w:rPr>
              <w:t>. мед. наук, професор</w:t>
            </w:r>
          </w:p>
          <w:p w14:paraId="55A869ED" w14:textId="77777777" w:rsidR="00B819CA" w:rsidRPr="00B819CA" w:rsidRDefault="00B819CA" w:rsidP="00B819CA">
            <w:pPr>
              <w:rPr>
                <w:rFonts w:eastAsia="Times New Roman" w:cs="Times New Roman"/>
                <w:szCs w:val="28"/>
                <w:lang w:val="uk-UA"/>
              </w:rPr>
            </w:pPr>
            <w:r w:rsidRPr="00B819CA">
              <w:rPr>
                <w:rFonts w:eastAsia="Times New Roman" w:cs="Times New Roman"/>
                <w:szCs w:val="28"/>
                <w:lang w:val="uk-UA"/>
              </w:rPr>
              <w:t>___________</w:t>
            </w:r>
          </w:p>
        </w:tc>
      </w:tr>
    </w:tbl>
    <w:p w14:paraId="459C01EB" w14:textId="77777777" w:rsidR="00B819CA" w:rsidRDefault="00B819CA" w:rsidP="00B819CA">
      <w:pPr>
        <w:jc w:val="both"/>
        <w:rPr>
          <w:rFonts w:eastAsia="Times New Roman" w:cs="Times New Roman"/>
          <w:szCs w:val="28"/>
          <w:lang w:val="uk-UA"/>
        </w:rPr>
      </w:pPr>
    </w:p>
    <w:p w14:paraId="66D16A0C" w14:textId="77777777" w:rsidR="00935E68" w:rsidRDefault="00935E68" w:rsidP="00B819CA">
      <w:pPr>
        <w:jc w:val="both"/>
        <w:rPr>
          <w:rFonts w:eastAsia="Times New Roman" w:cs="Times New Roman"/>
          <w:szCs w:val="28"/>
          <w:lang w:val="uk-UA"/>
        </w:rPr>
      </w:pPr>
    </w:p>
    <w:p w14:paraId="3B37999F" w14:textId="77777777" w:rsidR="002D3EA8" w:rsidRPr="00047733" w:rsidRDefault="002D3EA8" w:rsidP="00B819CA">
      <w:pPr>
        <w:jc w:val="both"/>
        <w:rPr>
          <w:rFonts w:eastAsia="Times New Roman" w:cs="Times New Roman"/>
          <w:szCs w:val="28"/>
          <w:lang w:val="uk-UA"/>
        </w:rPr>
      </w:pPr>
    </w:p>
    <w:p w14:paraId="591A9A10" w14:textId="45918BE3" w:rsidR="006B4709" w:rsidRPr="00463500" w:rsidRDefault="00B819CA" w:rsidP="00D63D20">
      <w:pPr>
        <w:spacing w:line="360" w:lineRule="auto"/>
        <w:jc w:val="center"/>
        <w:rPr>
          <w:rFonts w:eastAsia="Times New Roman" w:cs="Times New Roman"/>
          <w:b/>
          <w:szCs w:val="28"/>
          <w:lang w:val="uk-UA"/>
        </w:rPr>
      </w:pPr>
      <w:r w:rsidRPr="00B819CA">
        <w:rPr>
          <w:rFonts w:eastAsia="Times New Roman" w:cs="Times New Roman"/>
          <w:b/>
          <w:szCs w:val="28"/>
          <w:lang w:val="uk-UA"/>
        </w:rPr>
        <w:t>Київ – 20</w:t>
      </w:r>
      <w:r w:rsidR="00D63D20">
        <w:rPr>
          <w:rFonts w:eastAsia="Times New Roman" w:cs="Times New Roman"/>
          <w:b/>
          <w:szCs w:val="28"/>
          <w:lang w:val="uk-UA"/>
        </w:rPr>
        <w:t>24</w:t>
      </w:r>
    </w:p>
    <w:p w14:paraId="49D8B2AC" w14:textId="77777777" w:rsidR="000F7D47" w:rsidRPr="006B1002" w:rsidRDefault="000F7D47" w:rsidP="005A6C7E">
      <w:pPr>
        <w:spacing w:line="360" w:lineRule="auto"/>
        <w:jc w:val="center"/>
        <w:rPr>
          <w:b/>
          <w:color w:val="000000" w:themeColor="text1"/>
          <w:szCs w:val="28"/>
          <w:lang w:val="uk-UA"/>
        </w:rPr>
      </w:pPr>
      <w:r>
        <w:rPr>
          <w:b/>
          <w:color w:val="000000" w:themeColor="text1"/>
          <w:szCs w:val="28"/>
          <w:lang w:val="uk-UA"/>
        </w:rPr>
        <w:lastRenderedPageBreak/>
        <w:t>ЗМІСТ</w:t>
      </w:r>
    </w:p>
    <w:p w14:paraId="194B4BAD" w14:textId="77777777" w:rsidR="000F7D47" w:rsidRDefault="000F7D47" w:rsidP="005A6C7E">
      <w:pPr>
        <w:spacing w:line="360" w:lineRule="auto"/>
        <w:jc w:val="both"/>
        <w:rPr>
          <w:color w:val="000000" w:themeColor="text1"/>
          <w:szCs w:val="28"/>
          <w:lang w:val="uk-UA"/>
        </w:rPr>
      </w:pPr>
      <w:r>
        <w:rPr>
          <w:color w:val="000000" w:themeColor="text1"/>
          <w:szCs w:val="28"/>
          <w:lang w:val="uk-UA"/>
        </w:rPr>
        <w:t>АНОТАЦІЯ……………………………………………………………………..…3</w:t>
      </w:r>
    </w:p>
    <w:p w14:paraId="78A2E17E" w14:textId="77777777" w:rsidR="000F7D47" w:rsidRDefault="000F7D47" w:rsidP="005A6C7E">
      <w:pPr>
        <w:spacing w:line="360" w:lineRule="auto"/>
        <w:jc w:val="both"/>
        <w:rPr>
          <w:color w:val="000000" w:themeColor="text1"/>
          <w:szCs w:val="28"/>
          <w:lang w:val="uk-UA"/>
        </w:rPr>
      </w:pPr>
      <w:r>
        <w:rPr>
          <w:color w:val="000000" w:themeColor="text1"/>
          <w:szCs w:val="28"/>
          <w:lang w:val="uk-UA"/>
        </w:rPr>
        <w:t>ПЕРЕЛІК УМОВНИХ ПОЗНАЧЕНЬ………………………………………...…..6</w:t>
      </w:r>
    </w:p>
    <w:p w14:paraId="1BB1A114" w14:textId="77777777" w:rsidR="000F7D47" w:rsidRPr="001A626B" w:rsidRDefault="000F7D47" w:rsidP="005A6C7E">
      <w:pPr>
        <w:spacing w:line="360" w:lineRule="auto"/>
        <w:jc w:val="both"/>
        <w:rPr>
          <w:color w:val="000000" w:themeColor="text1"/>
          <w:szCs w:val="28"/>
          <w:lang w:val="uk-UA"/>
        </w:rPr>
      </w:pPr>
      <w:r w:rsidRPr="001A626B">
        <w:rPr>
          <w:color w:val="000000" w:themeColor="text1"/>
          <w:szCs w:val="28"/>
          <w:lang w:val="uk-UA"/>
        </w:rPr>
        <w:t>ВСТУП</w:t>
      </w:r>
      <w:r>
        <w:rPr>
          <w:color w:val="000000" w:themeColor="text1"/>
          <w:szCs w:val="28"/>
          <w:lang w:val="uk-UA"/>
        </w:rPr>
        <w:t>……………………………………………………………………………..7</w:t>
      </w:r>
    </w:p>
    <w:p w14:paraId="087D2AF3" w14:textId="3F37311D" w:rsidR="000F7D47" w:rsidRPr="006378D4" w:rsidRDefault="000F7D47" w:rsidP="005A6C7E">
      <w:pPr>
        <w:spacing w:line="360" w:lineRule="auto"/>
        <w:jc w:val="both"/>
        <w:rPr>
          <w:color w:val="000000" w:themeColor="text1"/>
          <w:lang w:val="uk-UA"/>
        </w:rPr>
      </w:pPr>
      <w:r w:rsidRPr="001A626B">
        <w:rPr>
          <w:color w:val="000000" w:themeColor="text1"/>
          <w:szCs w:val="28"/>
          <w:lang w:val="uk-UA"/>
        </w:rPr>
        <w:t>РОЗДІЛ 1. ОСОБЛИВОСТІ</w:t>
      </w:r>
      <w:r w:rsidRPr="001A626B">
        <w:rPr>
          <w:color w:val="000000" w:themeColor="text1"/>
          <w:lang w:val="uk-UA"/>
        </w:rPr>
        <w:t xml:space="preserve"> ПІДВИЩЕННЯ ПРАЦЕЗДАТНОСТІ ЮНИХ ПЛАВЦІВ</w:t>
      </w:r>
      <w:r>
        <w:rPr>
          <w:color w:val="000000" w:themeColor="text1"/>
          <w:lang w:val="uk-UA"/>
        </w:rPr>
        <w:t>………………………………………………………………………...1</w:t>
      </w:r>
      <w:r w:rsidR="00AB3339">
        <w:rPr>
          <w:color w:val="000000" w:themeColor="text1"/>
          <w:lang w:val="uk-UA"/>
        </w:rPr>
        <w:t>1</w:t>
      </w:r>
    </w:p>
    <w:p w14:paraId="44E565F9" w14:textId="4278E844" w:rsidR="000F7D47" w:rsidRPr="001A626B" w:rsidRDefault="000F7D47" w:rsidP="005A6C7E">
      <w:pPr>
        <w:spacing w:line="360" w:lineRule="auto"/>
        <w:ind w:firstLine="709"/>
        <w:jc w:val="both"/>
        <w:rPr>
          <w:color w:val="000000" w:themeColor="text1"/>
          <w:szCs w:val="28"/>
          <w:lang w:val="uk-UA"/>
        </w:rPr>
      </w:pPr>
      <w:r w:rsidRPr="001A626B">
        <w:rPr>
          <w:color w:val="000000" w:themeColor="text1"/>
          <w:szCs w:val="28"/>
          <w:lang w:val="uk-UA"/>
        </w:rPr>
        <w:t>1.1. Підготовка спортсменів-плавців</w:t>
      </w:r>
      <w:r>
        <w:rPr>
          <w:color w:val="000000" w:themeColor="text1"/>
          <w:szCs w:val="28"/>
          <w:lang w:val="uk-UA"/>
        </w:rPr>
        <w:t>…………………………………….1</w:t>
      </w:r>
      <w:r w:rsidR="002505EC">
        <w:rPr>
          <w:color w:val="000000" w:themeColor="text1"/>
          <w:szCs w:val="28"/>
          <w:lang w:val="uk-UA"/>
        </w:rPr>
        <w:t>1</w:t>
      </w:r>
      <w:r w:rsidRPr="001A626B">
        <w:rPr>
          <w:color w:val="000000" w:themeColor="text1"/>
          <w:szCs w:val="28"/>
          <w:lang w:val="uk-UA"/>
        </w:rPr>
        <w:t xml:space="preserve"> </w:t>
      </w:r>
    </w:p>
    <w:p w14:paraId="2F85D60D" w14:textId="6769903D" w:rsidR="000F7D47" w:rsidRDefault="000F7D47" w:rsidP="005A6C7E">
      <w:pPr>
        <w:spacing w:line="360" w:lineRule="auto"/>
        <w:ind w:firstLine="709"/>
        <w:jc w:val="both"/>
        <w:rPr>
          <w:color w:val="000000" w:themeColor="text1"/>
          <w:szCs w:val="28"/>
          <w:lang w:val="uk-UA"/>
        </w:rPr>
      </w:pPr>
      <w:r w:rsidRPr="001A626B">
        <w:rPr>
          <w:color w:val="000000" w:themeColor="text1"/>
          <w:szCs w:val="28"/>
          <w:lang w:val="uk-UA"/>
        </w:rPr>
        <w:t>1.2. Особливості підвищення рівня працездатності юних плавців</w:t>
      </w:r>
      <w:r>
        <w:rPr>
          <w:color w:val="000000" w:themeColor="text1"/>
          <w:szCs w:val="28"/>
          <w:lang w:val="uk-UA"/>
        </w:rPr>
        <w:t>…….1</w:t>
      </w:r>
      <w:r w:rsidR="002505EC">
        <w:rPr>
          <w:color w:val="000000" w:themeColor="text1"/>
          <w:szCs w:val="28"/>
          <w:lang w:val="uk-UA"/>
        </w:rPr>
        <w:t>5</w:t>
      </w:r>
    </w:p>
    <w:p w14:paraId="3C718D56" w14:textId="4A8DBE07" w:rsidR="000F7D47" w:rsidRPr="00507DB5" w:rsidRDefault="000F7D47" w:rsidP="005A6C7E">
      <w:pPr>
        <w:spacing w:line="360" w:lineRule="auto"/>
        <w:ind w:firstLine="709"/>
        <w:jc w:val="both"/>
        <w:rPr>
          <w:color w:val="000000" w:themeColor="text1"/>
          <w:szCs w:val="28"/>
          <w:lang w:val="uk-UA"/>
        </w:rPr>
      </w:pPr>
      <w:r w:rsidRPr="00507DB5">
        <w:rPr>
          <w:color w:val="000000" w:themeColor="text1"/>
          <w:szCs w:val="28"/>
        </w:rPr>
        <w:t>1</w:t>
      </w:r>
      <w:r>
        <w:rPr>
          <w:color w:val="000000" w:themeColor="text1"/>
          <w:szCs w:val="28"/>
          <w:lang w:val="uk-UA"/>
        </w:rPr>
        <w:t>.</w:t>
      </w:r>
      <w:r w:rsidRPr="00507DB5">
        <w:rPr>
          <w:color w:val="000000" w:themeColor="text1"/>
          <w:szCs w:val="28"/>
        </w:rPr>
        <w:t>3</w:t>
      </w:r>
      <w:r w:rsidRPr="00507DB5">
        <w:rPr>
          <w:color w:val="000000" w:themeColor="text1"/>
          <w:szCs w:val="28"/>
          <w:lang w:val="uk-UA"/>
        </w:rPr>
        <w:t>. Поняття збалансованого харчування……………………………….</w:t>
      </w:r>
      <w:r>
        <w:rPr>
          <w:color w:val="000000" w:themeColor="text1"/>
          <w:szCs w:val="28"/>
          <w:lang w:val="uk-UA"/>
        </w:rPr>
        <w:t>.2</w:t>
      </w:r>
      <w:r w:rsidR="002505EC">
        <w:rPr>
          <w:color w:val="000000" w:themeColor="text1"/>
          <w:szCs w:val="28"/>
          <w:lang w:val="uk-UA"/>
        </w:rPr>
        <w:t>7</w:t>
      </w:r>
    </w:p>
    <w:p w14:paraId="6B47E332" w14:textId="70E7439B" w:rsidR="000F7D47" w:rsidRPr="001A626B" w:rsidRDefault="000F7D47" w:rsidP="005A6C7E">
      <w:pPr>
        <w:spacing w:line="360" w:lineRule="auto"/>
        <w:ind w:firstLine="709"/>
        <w:jc w:val="both"/>
        <w:rPr>
          <w:color w:val="000000" w:themeColor="text1"/>
          <w:szCs w:val="28"/>
          <w:lang w:val="uk-UA"/>
        </w:rPr>
      </w:pPr>
      <w:r>
        <w:rPr>
          <w:color w:val="000000" w:themeColor="text1"/>
          <w:szCs w:val="28"/>
          <w:lang w:val="uk-UA"/>
        </w:rPr>
        <w:t>1.</w:t>
      </w:r>
      <w:r w:rsidRPr="00507DB5">
        <w:rPr>
          <w:color w:val="000000" w:themeColor="text1"/>
          <w:szCs w:val="28"/>
        </w:rPr>
        <w:t>4</w:t>
      </w:r>
      <w:r w:rsidRPr="00507DB5">
        <w:rPr>
          <w:color w:val="000000" w:themeColor="text1"/>
          <w:szCs w:val="28"/>
          <w:lang w:val="uk-UA"/>
        </w:rPr>
        <w:t>. Особливості збалансованого харчування юних плавців…………</w:t>
      </w:r>
      <w:r>
        <w:rPr>
          <w:color w:val="000000" w:themeColor="text1"/>
          <w:szCs w:val="28"/>
          <w:lang w:val="uk-UA"/>
        </w:rPr>
        <w:t>...3</w:t>
      </w:r>
      <w:r w:rsidR="006B38C2">
        <w:rPr>
          <w:color w:val="000000" w:themeColor="text1"/>
          <w:szCs w:val="28"/>
          <w:lang w:val="uk-UA"/>
        </w:rPr>
        <w:t>8</w:t>
      </w:r>
    </w:p>
    <w:p w14:paraId="3FE3F5E4" w14:textId="47D99870" w:rsidR="000F7D47" w:rsidRPr="00B1496E" w:rsidRDefault="000F7D47" w:rsidP="005A6C7E">
      <w:pPr>
        <w:spacing w:line="360" w:lineRule="auto"/>
        <w:jc w:val="both"/>
        <w:rPr>
          <w:color w:val="000000" w:themeColor="text1"/>
          <w:szCs w:val="28"/>
          <w:lang w:val="uk-UA"/>
        </w:rPr>
      </w:pPr>
      <w:r w:rsidRPr="001A626B">
        <w:rPr>
          <w:color w:val="000000" w:themeColor="text1"/>
          <w:szCs w:val="28"/>
          <w:lang w:val="uk-UA"/>
        </w:rPr>
        <w:t>Висновки першого розділу</w:t>
      </w:r>
      <w:r>
        <w:rPr>
          <w:color w:val="000000" w:themeColor="text1"/>
          <w:szCs w:val="28"/>
          <w:lang w:val="uk-UA"/>
        </w:rPr>
        <w:t>………………………………………………………4</w:t>
      </w:r>
      <w:r w:rsidR="00CA5523">
        <w:rPr>
          <w:color w:val="000000" w:themeColor="text1"/>
          <w:szCs w:val="28"/>
          <w:lang w:val="uk-UA"/>
        </w:rPr>
        <w:t>3</w:t>
      </w:r>
    </w:p>
    <w:p w14:paraId="275D07EB" w14:textId="025C406F" w:rsidR="000F7D47" w:rsidRPr="00507DB5" w:rsidRDefault="000F7D47" w:rsidP="005A6C7E">
      <w:pPr>
        <w:spacing w:line="360" w:lineRule="auto"/>
        <w:jc w:val="both"/>
        <w:rPr>
          <w:color w:val="000000" w:themeColor="text1"/>
          <w:szCs w:val="28"/>
          <w:lang w:val="uk-UA"/>
        </w:rPr>
      </w:pPr>
      <w:r w:rsidRPr="006B1002">
        <w:rPr>
          <w:color w:val="000000" w:themeColor="text1"/>
          <w:szCs w:val="28"/>
          <w:lang w:val="uk-UA"/>
        </w:rPr>
        <w:t xml:space="preserve">РОЗДІЛ 2. </w:t>
      </w:r>
      <w:r>
        <w:rPr>
          <w:color w:val="000000" w:themeColor="text1"/>
          <w:szCs w:val="28"/>
          <w:lang w:val="uk-UA"/>
        </w:rPr>
        <w:t>ОРГАНІЗАЦІЯ І МЕТОДИ ДОСЛІДЖЕННЯ……………..……....4</w:t>
      </w:r>
      <w:r w:rsidR="00AE62B2">
        <w:rPr>
          <w:color w:val="000000" w:themeColor="text1"/>
          <w:szCs w:val="28"/>
          <w:lang w:val="uk-UA"/>
        </w:rPr>
        <w:t>5</w:t>
      </w:r>
    </w:p>
    <w:p w14:paraId="37057EEA" w14:textId="0392FCFF" w:rsidR="000F7D47" w:rsidRPr="00687C1B" w:rsidRDefault="000F7D47" w:rsidP="005A6C7E">
      <w:pPr>
        <w:spacing w:line="360" w:lineRule="auto"/>
        <w:ind w:firstLine="709"/>
        <w:jc w:val="both"/>
        <w:rPr>
          <w:color w:val="000000" w:themeColor="text1"/>
          <w:szCs w:val="28"/>
          <w:lang w:val="uk-UA"/>
        </w:rPr>
      </w:pPr>
      <w:r w:rsidRPr="001A626B">
        <w:rPr>
          <w:color w:val="000000" w:themeColor="text1"/>
          <w:szCs w:val="28"/>
          <w:lang w:val="uk-UA"/>
        </w:rPr>
        <w:t xml:space="preserve">2.1. </w:t>
      </w:r>
      <w:r w:rsidRPr="00507DB5">
        <w:rPr>
          <w:color w:val="000000" w:themeColor="text1"/>
          <w:szCs w:val="28"/>
          <w:lang w:val="uk-UA"/>
        </w:rPr>
        <w:t>Організація дослідження</w:t>
      </w:r>
      <w:r>
        <w:rPr>
          <w:color w:val="000000" w:themeColor="text1"/>
          <w:szCs w:val="28"/>
          <w:lang w:val="uk-UA"/>
        </w:rPr>
        <w:t>………………………….………………….4</w:t>
      </w:r>
      <w:r w:rsidR="00AE62B2">
        <w:rPr>
          <w:color w:val="000000" w:themeColor="text1"/>
          <w:szCs w:val="28"/>
          <w:lang w:val="uk-UA"/>
        </w:rPr>
        <w:t>5</w:t>
      </w:r>
    </w:p>
    <w:p w14:paraId="68E2A7DA" w14:textId="641E8CEB" w:rsidR="000F7D47" w:rsidRPr="00AE62B2" w:rsidRDefault="000F7D47" w:rsidP="005A6C7E">
      <w:pPr>
        <w:spacing w:line="360" w:lineRule="auto"/>
        <w:ind w:firstLine="709"/>
        <w:jc w:val="both"/>
        <w:rPr>
          <w:color w:val="000000" w:themeColor="text1"/>
          <w:szCs w:val="28"/>
          <w:lang w:val="uk-UA"/>
        </w:rPr>
      </w:pPr>
      <w:r w:rsidRPr="001A626B">
        <w:rPr>
          <w:color w:val="000000" w:themeColor="text1"/>
          <w:szCs w:val="28"/>
          <w:lang w:val="uk-UA"/>
        </w:rPr>
        <w:t xml:space="preserve">2.2. </w:t>
      </w:r>
      <w:r w:rsidRPr="00507DB5">
        <w:rPr>
          <w:color w:val="000000" w:themeColor="text1"/>
          <w:szCs w:val="28"/>
          <w:lang w:val="uk-UA"/>
        </w:rPr>
        <w:t>Методи дослідження</w:t>
      </w:r>
      <w:r>
        <w:rPr>
          <w:color w:val="000000" w:themeColor="text1"/>
          <w:szCs w:val="28"/>
          <w:lang w:val="uk-UA"/>
        </w:rPr>
        <w:t>………………………………………………….</w:t>
      </w:r>
      <w:r w:rsidRPr="005A6C7E">
        <w:rPr>
          <w:color w:val="000000" w:themeColor="text1"/>
          <w:szCs w:val="28"/>
          <w:lang w:val="uk-UA"/>
        </w:rPr>
        <w:t>4</w:t>
      </w:r>
      <w:r w:rsidR="00AE62B2">
        <w:rPr>
          <w:color w:val="000000" w:themeColor="text1"/>
          <w:szCs w:val="28"/>
          <w:lang w:val="uk-UA"/>
        </w:rPr>
        <w:t>6</w:t>
      </w:r>
    </w:p>
    <w:p w14:paraId="5A4E5606" w14:textId="0C7A2839" w:rsidR="000F7D47" w:rsidRPr="00C93802" w:rsidRDefault="000F7D47" w:rsidP="005A6C7E">
      <w:pPr>
        <w:spacing w:line="360" w:lineRule="auto"/>
        <w:ind w:left="1276" w:hanging="567"/>
        <w:jc w:val="both"/>
        <w:rPr>
          <w:color w:val="000000" w:themeColor="text1"/>
          <w:szCs w:val="28"/>
          <w:lang w:val="uk-UA"/>
        </w:rPr>
      </w:pPr>
      <w:r w:rsidRPr="005A6C7E">
        <w:rPr>
          <w:color w:val="000000" w:themeColor="text1"/>
          <w:szCs w:val="28"/>
          <w:lang w:val="uk-UA"/>
        </w:rPr>
        <w:t>2.2.1. Метод теоретичного аналізу й узагальнення спеціальної науково-методичної літератури</w:t>
      </w:r>
      <w:r>
        <w:rPr>
          <w:color w:val="000000" w:themeColor="text1"/>
          <w:szCs w:val="28"/>
          <w:lang w:val="uk-UA"/>
        </w:rPr>
        <w:t>………………………………………………4</w:t>
      </w:r>
      <w:r w:rsidR="00017AEA">
        <w:rPr>
          <w:color w:val="000000" w:themeColor="text1"/>
          <w:szCs w:val="28"/>
          <w:lang w:val="uk-UA"/>
        </w:rPr>
        <w:t>6</w:t>
      </w:r>
    </w:p>
    <w:p w14:paraId="0A46F960" w14:textId="6D765EFA" w:rsidR="000F7D47" w:rsidRPr="00C93802" w:rsidRDefault="000F7D47" w:rsidP="005A6C7E">
      <w:pPr>
        <w:spacing w:line="360" w:lineRule="auto"/>
        <w:ind w:firstLine="709"/>
        <w:jc w:val="both"/>
        <w:rPr>
          <w:color w:val="000000" w:themeColor="text1"/>
          <w:szCs w:val="28"/>
          <w:lang w:val="uk-UA"/>
        </w:rPr>
      </w:pPr>
      <w:r w:rsidRPr="00C93802">
        <w:rPr>
          <w:color w:val="000000" w:themeColor="text1"/>
          <w:szCs w:val="28"/>
        </w:rPr>
        <w:t xml:space="preserve">2.2.2. </w:t>
      </w:r>
      <w:proofErr w:type="spellStart"/>
      <w:r w:rsidRPr="00C93802">
        <w:rPr>
          <w:color w:val="000000" w:themeColor="text1"/>
          <w:szCs w:val="28"/>
        </w:rPr>
        <w:t>Анкетування</w:t>
      </w:r>
      <w:proofErr w:type="spellEnd"/>
      <w:r>
        <w:rPr>
          <w:color w:val="000000" w:themeColor="text1"/>
          <w:szCs w:val="28"/>
          <w:lang w:val="uk-UA"/>
        </w:rPr>
        <w:t>………………………………………………………...4</w:t>
      </w:r>
      <w:r w:rsidR="00017AEA">
        <w:rPr>
          <w:color w:val="000000" w:themeColor="text1"/>
          <w:szCs w:val="28"/>
          <w:lang w:val="uk-UA"/>
        </w:rPr>
        <w:t>7</w:t>
      </w:r>
    </w:p>
    <w:p w14:paraId="5FD99F81" w14:textId="760558D6" w:rsidR="000F7D47" w:rsidRPr="00C93802" w:rsidRDefault="000F7D47" w:rsidP="005A6C7E">
      <w:pPr>
        <w:spacing w:line="360" w:lineRule="auto"/>
        <w:ind w:firstLine="709"/>
        <w:jc w:val="both"/>
        <w:rPr>
          <w:color w:val="000000" w:themeColor="text1"/>
          <w:szCs w:val="28"/>
          <w:lang w:val="uk-UA"/>
        </w:rPr>
      </w:pPr>
      <w:r w:rsidRPr="00C93802">
        <w:rPr>
          <w:color w:val="000000" w:themeColor="text1"/>
          <w:szCs w:val="28"/>
        </w:rPr>
        <w:t xml:space="preserve">2.2.3. </w:t>
      </w:r>
      <w:proofErr w:type="spellStart"/>
      <w:r w:rsidRPr="00C93802">
        <w:rPr>
          <w:color w:val="000000" w:themeColor="text1"/>
          <w:szCs w:val="28"/>
        </w:rPr>
        <w:t>Тестування</w:t>
      </w:r>
      <w:proofErr w:type="spellEnd"/>
      <w:r>
        <w:rPr>
          <w:color w:val="000000" w:themeColor="text1"/>
          <w:szCs w:val="28"/>
          <w:lang w:val="uk-UA"/>
        </w:rPr>
        <w:t>…………………………………………………………..</w:t>
      </w:r>
      <w:r w:rsidR="0066146B">
        <w:rPr>
          <w:color w:val="000000" w:themeColor="text1"/>
          <w:szCs w:val="28"/>
          <w:lang w:val="uk-UA"/>
        </w:rPr>
        <w:t>50</w:t>
      </w:r>
    </w:p>
    <w:p w14:paraId="3AC90A94" w14:textId="6BFEC02A" w:rsidR="000F7D47" w:rsidRPr="00C93802" w:rsidRDefault="000F7D47" w:rsidP="005A6C7E">
      <w:pPr>
        <w:spacing w:line="360" w:lineRule="auto"/>
        <w:ind w:firstLine="709"/>
        <w:jc w:val="both"/>
        <w:rPr>
          <w:color w:val="000000" w:themeColor="text1"/>
          <w:szCs w:val="28"/>
          <w:lang w:val="uk-UA"/>
        </w:rPr>
      </w:pPr>
      <w:r w:rsidRPr="00C93802">
        <w:rPr>
          <w:color w:val="000000" w:themeColor="text1"/>
          <w:szCs w:val="28"/>
        </w:rPr>
        <w:t xml:space="preserve">2.2.4. </w:t>
      </w:r>
      <w:proofErr w:type="spellStart"/>
      <w:r w:rsidRPr="00C93802">
        <w:rPr>
          <w:color w:val="000000" w:themeColor="text1"/>
          <w:szCs w:val="28"/>
        </w:rPr>
        <w:t>Методи</w:t>
      </w:r>
      <w:proofErr w:type="spellEnd"/>
      <w:r w:rsidRPr="00C93802">
        <w:rPr>
          <w:color w:val="000000" w:themeColor="text1"/>
          <w:szCs w:val="28"/>
        </w:rPr>
        <w:t xml:space="preserve"> </w:t>
      </w:r>
      <w:proofErr w:type="spellStart"/>
      <w:r w:rsidRPr="00C93802">
        <w:rPr>
          <w:color w:val="000000" w:themeColor="text1"/>
          <w:szCs w:val="28"/>
        </w:rPr>
        <w:t>математичної</w:t>
      </w:r>
      <w:proofErr w:type="spellEnd"/>
      <w:r w:rsidRPr="00C93802">
        <w:rPr>
          <w:color w:val="000000" w:themeColor="text1"/>
          <w:szCs w:val="28"/>
        </w:rPr>
        <w:t xml:space="preserve"> статистики</w:t>
      </w:r>
      <w:r>
        <w:rPr>
          <w:color w:val="000000" w:themeColor="text1"/>
          <w:szCs w:val="28"/>
          <w:lang w:val="uk-UA"/>
        </w:rPr>
        <w:t>………………………………....5</w:t>
      </w:r>
      <w:r w:rsidR="0066146B">
        <w:rPr>
          <w:color w:val="000000" w:themeColor="text1"/>
          <w:szCs w:val="28"/>
          <w:lang w:val="uk-UA"/>
        </w:rPr>
        <w:t>3</w:t>
      </w:r>
    </w:p>
    <w:p w14:paraId="4DA7AD20" w14:textId="69220C6A" w:rsidR="000F7D47" w:rsidRPr="0066146B" w:rsidRDefault="000F7D47" w:rsidP="005A6C7E">
      <w:pPr>
        <w:spacing w:line="360" w:lineRule="auto"/>
        <w:jc w:val="both"/>
        <w:rPr>
          <w:color w:val="000000" w:themeColor="text1"/>
          <w:szCs w:val="28"/>
          <w:lang w:val="uk-UA"/>
        </w:rPr>
      </w:pPr>
      <w:r w:rsidRPr="001A626B">
        <w:rPr>
          <w:color w:val="000000" w:themeColor="text1"/>
          <w:szCs w:val="28"/>
          <w:lang w:val="uk-UA"/>
        </w:rPr>
        <w:t>Висновки другого розділу</w:t>
      </w:r>
      <w:r>
        <w:rPr>
          <w:color w:val="000000" w:themeColor="text1"/>
          <w:szCs w:val="28"/>
          <w:lang w:val="uk-UA"/>
        </w:rPr>
        <w:t>…………………………………………………….…</w:t>
      </w:r>
      <w:r>
        <w:rPr>
          <w:color w:val="000000" w:themeColor="text1"/>
          <w:szCs w:val="28"/>
        </w:rPr>
        <w:t>5</w:t>
      </w:r>
      <w:r w:rsidR="0066146B">
        <w:rPr>
          <w:color w:val="000000" w:themeColor="text1"/>
          <w:szCs w:val="28"/>
          <w:lang w:val="uk-UA"/>
        </w:rPr>
        <w:t>4</w:t>
      </w:r>
    </w:p>
    <w:p w14:paraId="34A98AE7" w14:textId="32D23CB1" w:rsidR="000F7D47" w:rsidRPr="00762F28" w:rsidRDefault="000F7D47" w:rsidP="005A6C7E">
      <w:pPr>
        <w:spacing w:line="360" w:lineRule="auto"/>
        <w:jc w:val="both"/>
        <w:rPr>
          <w:color w:val="000000" w:themeColor="text1"/>
          <w:szCs w:val="28"/>
          <w:lang w:val="uk-UA"/>
        </w:rPr>
      </w:pPr>
      <w:r w:rsidRPr="001A626B">
        <w:rPr>
          <w:color w:val="000000" w:themeColor="text1"/>
          <w:szCs w:val="28"/>
          <w:lang w:val="uk-UA"/>
        </w:rPr>
        <w:t>РОЗДІЛ 3. ДОСЛІДЖЕННЯ ЕФЕКТИВНОСТІ ЗБАЛАНСОВАНОГО ХАРЧУВАННЯ ДЛЯ ПІДВИЩЕННЯ ПРАЦЕЗДАТНОСТІ ЮНИХ ПЛАВЦІВ</w:t>
      </w:r>
      <w:r>
        <w:rPr>
          <w:color w:val="000000" w:themeColor="text1"/>
          <w:szCs w:val="28"/>
          <w:lang w:val="uk-UA"/>
        </w:rPr>
        <w:t>………………………………………………………………………..5</w:t>
      </w:r>
      <w:r w:rsidR="00762F28">
        <w:rPr>
          <w:color w:val="000000" w:themeColor="text1"/>
          <w:szCs w:val="28"/>
          <w:lang w:val="uk-UA"/>
        </w:rPr>
        <w:t>5</w:t>
      </w:r>
    </w:p>
    <w:p w14:paraId="6742976F" w14:textId="2E7C5B1A" w:rsidR="000F7D47" w:rsidRPr="00762F28" w:rsidRDefault="000F7D47" w:rsidP="005A6C7E">
      <w:pPr>
        <w:spacing w:line="360" w:lineRule="auto"/>
        <w:ind w:left="1418" w:hanging="709"/>
        <w:jc w:val="both"/>
        <w:rPr>
          <w:color w:val="000000" w:themeColor="text1"/>
          <w:szCs w:val="28"/>
          <w:lang w:val="uk-UA"/>
        </w:rPr>
      </w:pPr>
      <w:r>
        <w:rPr>
          <w:color w:val="000000" w:themeColor="text1"/>
          <w:szCs w:val="28"/>
          <w:lang w:val="uk-UA"/>
        </w:rPr>
        <w:t>3.1</w:t>
      </w:r>
      <w:r w:rsidRPr="001A626B">
        <w:rPr>
          <w:color w:val="000000" w:themeColor="text1"/>
          <w:szCs w:val="28"/>
          <w:lang w:val="uk-UA"/>
        </w:rPr>
        <w:t xml:space="preserve">. Порівняльний аналіз </w:t>
      </w:r>
      <w:r>
        <w:rPr>
          <w:color w:val="000000" w:themeColor="text1"/>
          <w:szCs w:val="28"/>
          <w:lang w:val="uk-UA"/>
        </w:rPr>
        <w:t xml:space="preserve">впливу </w:t>
      </w:r>
      <w:r w:rsidRPr="001A626B">
        <w:rPr>
          <w:color w:val="000000" w:themeColor="text1"/>
          <w:szCs w:val="28"/>
          <w:lang w:val="uk-UA"/>
        </w:rPr>
        <w:t xml:space="preserve">збалансованого та звичайного харчування </w:t>
      </w:r>
      <w:r>
        <w:rPr>
          <w:color w:val="000000" w:themeColor="text1"/>
          <w:szCs w:val="28"/>
          <w:lang w:val="uk-UA"/>
        </w:rPr>
        <w:t xml:space="preserve">на працездатність </w:t>
      </w:r>
      <w:r w:rsidRPr="001A626B">
        <w:rPr>
          <w:color w:val="000000" w:themeColor="text1"/>
          <w:szCs w:val="28"/>
          <w:lang w:val="uk-UA"/>
        </w:rPr>
        <w:t>юних плавців</w:t>
      </w:r>
      <w:r>
        <w:rPr>
          <w:color w:val="000000" w:themeColor="text1"/>
          <w:szCs w:val="28"/>
          <w:lang w:val="uk-UA"/>
        </w:rPr>
        <w:t>………………….....</w:t>
      </w:r>
      <w:r>
        <w:rPr>
          <w:color w:val="000000" w:themeColor="text1"/>
          <w:szCs w:val="28"/>
        </w:rPr>
        <w:t>5</w:t>
      </w:r>
      <w:r w:rsidR="00762F28">
        <w:rPr>
          <w:color w:val="000000" w:themeColor="text1"/>
          <w:szCs w:val="28"/>
          <w:lang w:val="uk-UA"/>
        </w:rPr>
        <w:t>5</w:t>
      </w:r>
    </w:p>
    <w:p w14:paraId="00B85D29" w14:textId="0AE3A133" w:rsidR="000F7D47" w:rsidRPr="00486975" w:rsidRDefault="000F7D47" w:rsidP="005A6C7E">
      <w:pPr>
        <w:spacing w:line="360" w:lineRule="auto"/>
        <w:ind w:left="1418" w:hanging="709"/>
        <w:jc w:val="both"/>
        <w:rPr>
          <w:color w:val="000000" w:themeColor="text1"/>
          <w:szCs w:val="28"/>
          <w:lang w:val="uk-UA"/>
        </w:rPr>
      </w:pPr>
      <w:r>
        <w:rPr>
          <w:color w:val="000000" w:themeColor="text1"/>
          <w:szCs w:val="28"/>
          <w:lang w:val="uk-UA"/>
        </w:rPr>
        <w:t>3.2</w:t>
      </w:r>
      <w:r w:rsidRPr="001A626B">
        <w:rPr>
          <w:color w:val="000000" w:themeColor="text1"/>
          <w:szCs w:val="28"/>
          <w:lang w:val="uk-UA"/>
        </w:rPr>
        <w:t>. Рекомендації зі збалансованого харчування для підвищення працездатності юних плавців</w:t>
      </w:r>
      <w:r>
        <w:rPr>
          <w:color w:val="000000" w:themeColor="text1"/>
          <w:szCs w:val="28"/>
          <w:lang w:val="uk-UA"/>
        </w:rPr>
        <w:t>……………………………………...</w:t>
      </w:r>
      <w:r>
        <w:rPr>
          <w:color w:val="000000" w:themeColor="text1"/>
          <w:szCs w:val="28"/>
        </w:rPr>
        <w:t>7</w:t>
      </w:r>
      <w:r w:rsidR="00486975">
        <w:rPr>
          <w:color w:val="000000" w:themeColor="text1"/>
          <w:szCs w:val="28"/>
          <w:lang w:val="uk-UA"/>
        </w:rPr>
        <w:t>6</w:t>
      </w:r>
    </w:p>
    <w:p w14:paraId="3BDAAD96" w14:textId="7F461B48" w:rsidR="000F7D47" w:rsidRPr="00486975" w:rsidRDefault="000F7D47" w:rsidP="005A6C7E">
      <w:pPr>
        <w:spacing w:line="360" w:lineRule="auto"/>
        <w:jc w:val="both"/>
        <w:rPr>
          <w:color w:val="000000" w:themeColor="text1"/>
          <w:szCs w:val="28"/>
          <w:lang w:val="uk-UA"/>
        </w:rPr>
      </w:pPr>
      <w:r w:rsidRPr="001A626B">
        <w:rPr>
          <w:color w:val="000000" w:themeColor="text1"/>
          <w:szCs w:val="28"/>
          <w:lang w:val="uk-UA"/>
        </w:rPr>
        <w:t>Висновки третього розділу</w:t>
      </w:r>
      <w:r>
        <w:rPr>
          <w:color w:val="000000" w:themeColor="text1"/>
          <w:szCs w:val="28"/>
          <w:lang w:val="uk-UA"/>
        </w:rPr>
        <w:t>……………………………………………………...</w:t>
      </w:r>
      <w:r w:rsidR="00B402EF">
        <w:rPr>
          <w:color w:val="000000" w:themeColor="text1"/>
          <w:szCs w:val="28"/>
          <w:lang w:val="uk-UA"/>
        </w:rPr>
        <w:t>79</w:t>
      </w:r>
    </w:p>
    <w:p w14:paraId="4F42161B" w14:textId="4DE944DC" w:rsidR="000F7D47" w:rsidRPr="008748C9" w:rsidRDefault="000F7D47" w:rsidP="005A6C7E">
      <w:pPr>
        <w:spacing w:line="360" w:lineRule="auto"/>
        <w:jc w:val="both"/>
        <w:rPr>
          <w:color w:val="000000" w:themeColor="text1"/>
          <w:szCs w:val="28"/>
          <w:lang w:val="uk-UA"/>
        </w:rPr>
      </w:pPr>
      <w:r w:rsidRPr="006B1002">
        <w:rPr>
          <w:color w:val="000000" w:themeColor="text1"/>
          <w:szCs w:val="28"/>
          <w:lang w:val="uk-UA"/>
        </w:rPr>
        <w:t>ВИСНОВОК</w:t>
      </w:r>
      <w:r>
        <w:rPr>
          <w:color w:val="000000" w:themeColor="text1"/>
          <w:szCs w:val="28"/>
          <w:lang w:val="uk-UA"/>
        </w:rPr>
        <w:t>………………………………………………………………….......</w:t>
      </w:r>
      <w:r>
        <w:rPr>
          <w:color w:val="000000" w:themeColor="text1"/>
          <w:szCs w:val="28"/>
        </w:rPr>
        <w:t>8</w:t>
      </w:r>
      <w:r w:rsidR="00B402EF">
        <w:rPr>
          <w:color w:val="000000" w:themeColor="text1"/>
          <w:szCs w:val="28"/>
          <w:lang w:val="uk-UA"/>
        </w:rPr>
        <w:t>1</w:t>
      </w:r>
    </w:p>
    <w:p w14:paraId="3F1FB421" w14:textId="0E7221ED" w:rsidR="006B4709" w:rsidRPr="008748C9" w:rsidRDefault="000F7D47" w:rsidP="005E47F6">
      <w:pPr>
        <w:spacing w:line="360" w:lineRule="auto"/>
        <w:jc w:val="both"/>
        <w:rPr>
          <w:szCs w:val="28"/>
          <w:lang w:val="uk-UA"/>
        </w:rPr>
      </w:pPr>
      <w:r w:rsidRPr="005E47F6">
        <w:rPr>
          <w:color w:val="000000" w:themeColor="text1"/>
          <w:szCs w:val="28"/>
          <w:lang w:val="uk-UA"/>
        </w:rPr>
        <w:t>СПИСОК ВИКОРИСТАНОЇ ЛІТЕРАТУРИ</w:t>
      </w:r>
      <w:r>
        <w:rPr>
          <w:color w:val="000000" w:themeColor="text1"/>
          <w:szCs w:val="28"/>
          <w:lang w:val="uk-UA"/>
        </w:rPr>
        <w:t>…………………………………...</w:t>
      </w:r>
      <w:r>
        <w:rPr>
          <w:color w:val="000000" w:themeColor="text1"/>
          <w:szCs w:val="28"/>
        </w:rPr>
        <w:t>8</w:t>
      </w:r>
      <w:r w:rsidR="00DC5F68">
        <w:rPr>
          <w:color w:val="000000" w:themeColor="text1"/>
          <w:szCs w:val="28"/>
          <w:lang w:val="uk-UA"/>
        </w:rPr>
        <w:t>3</w:t>
      </w:r>
    </w:p>
    <w:p w14:paraId="013E4592" w14:textId="77777777" w:rsidR="000B5083" w:rsidRDefault="000B5083" w:rsidP="005A6C7E">
      <w:pPr>
        <w:spacing w:line="360" w:lineRule="auto"/>
        <w:jc w:val="center"/>
        <w:rPr>
          <w:b/>
          <w:color w:val="000000" w:themeColor="text1"/>
          <w:szCs w:val="28"/>
          <w:lang w:val="uk-UA"/>
        </w:rPr>
      </w:pPr>
      <w:r>
        <w:rPr>
          <w:b/>
          <w:color w:val="000000" w:themeColor="text1"/>
          <w:szCs w:val="28"/>
          <w:lang w:val="uk-UA"/>
        </w:rPr>
        <w:lastRenderedPageBreak/>
        <w:t>АНОТАЦІЯ</w:t>
      </w:r>
    </w:p>
    <w:p w14:paraId="4CFFB03B" w14:textId="77777777" w:rsidR="000B5083" w:rsidRDefault="000B5083" w:rsidP="005A6C7E">
      <w:pPr>
        <w:spacing w:line="360" w:lineRule="auto"/>
        <w:jc w:val="center"/>
        <w:rPr>
          <w:b/>
          <w:color w:val="000000" w:themeColor="text1"/>
          <w:szCs w:val="28"/>
          <w:lang w:val="uk-UA"/>
        </w:rPr>
      </w:pPr>
    </w:p>
    <w:p w14:paraId="08189823" w14:textId="2FA120DF" w:rsidR="000B5083" w:rsidRPr="004B2753" w:rsidRDefault="000B5083" w:rsidP="005A6C7E">
      <w:pPr>
        <w:spacing w:line="360" w:lineRule="auto"/>
        <w:ind w:firstLine="709"/>
        <w:jc w:val="both"/>
        <w:rPr>
          <w:rFonts w:eastAsia="Times New Roman" w:cs="Times New Roman"/>
          <w:b/>
          <w:color w:val="000000" w:themeColor="text1"/>
          <w:szCs w:val="28"/>
          <w:lang w:val="uk-UA"/>
        </w:rPr>
      </w:pPr>
      <w:r w:rsidRPr="004B2753">
        <w:rPr>
          <w:rFonts w:eastAsia="Times New Roman" w:cs="Times New Roman"/>
          <w:color w:val="000000" w:themeColor="text1"/>
          <w:szCs w:val="28"/>
          <w:lang w:val="uk-UA"/>
        </w:rPr>
        <w:t>Специфічність спортивного плавання полягає в тому, що велика</w:t>
      </w:r>
      <w:r w:rsidR="003D1646">
        <w:rPr>
          <w:rFonts w:eastAsia="Times New Roman" w:cs="Times New Roman"/>
          <w:color w:val="000000" w:themeColor="text1"/>
          <w:szCs w:val="28"/>
          <w:lang w:val="uk-UA"/>
        </w:rPr>
        <w:t xml:space="preserve"> </w:t>
      </w:r>
      <w:r w:rsidR="003D1646" w:rsidRPr="00C654FA">
        <w:rPr>
          <w:rFonts w:eastAsia="Times New Roman" w:cs="Times New Roman"/>
          <w:color w:val="000000" w:themeColor="text1"/>
          <w:szCs w:val="28"/>
          <w:lang w:val="uk-UA"/>
        </w:rPr>
        <w:t>кількість</w:t>
      </w:r>
      <w:r w:rsidR="003D1646">
        <w:rPr>
          <w:rFonts w:eastAsia="Times New Roman" w:cs="Times New Roman"/>
          <w:color w:val="000000" w:themeColor="text1"/>
          <w:szCs w:val="28"/>
          <w:lang w:val="uk-UA"/>
        </w:rPr>
        <w:t xml:space="preserve"> </w:t>
      </w:r>
      <w:r w:rsidRPr="004B2753">
        <w:rPr>
          <w:rFonts w:eastAsia="Times New Roman" w:cs="Times New Roman"/>
          <w:color w:val="000000" w:themeColor="text1"/>
          <w:szCs w:val="28"/>
          <w:lang w:val="uk-UA"/>
        </w:rPr>
        <w:t xml:space="preserve">занять відбувається у водному середовищі, тому вплив </w:t>
      </w:r>
      <w:proofErr w:type="spellStart"/>
      <w:r w:rsidRPr="004B2753">
        <w:rPr>
          <w:rFonts w:eastAsia="Times New Roman" w:cs="Times New Roman"/>
          <w:color w:val="000000" w:themeColor="text1"/>
          <w:szCs w:val="28"/>
          <w:lang w:val="uk-UA"/>
        </w:rPr>
        <w:t>середових</w:t>
      </w:r>
      <w:proofErr w:type="spellEnd"/>
      <w:r w:rsidRPr="004B2753">
        <w:rPr>
          <w:rFonts w:eastAsia="Times New Roman" w:cs="Times New Roman"/>
          <w:color w:val="000000" w:themeColor="text1"/>
          <w:szCs w:val="28"/>
          <w:lang w:val="uk-UA"/>
        </w:rPr>
        <w:t xml:space="preserve"> чинників впливає</w:t>
      </w:r>
      <w:r w:rsidR="00E0597E">
        <w:rPr>
          <w:rFonts w:eastAsia="Times New Roman" w:cs="Times New Roman"/>
          <w:color w:val="000000" w:themeColor="text1"/>
          <w:szCs w:val="28"/>
          <w:lang w:val="uk-UA"/>
        </w:rPr>
        <w:t xml:space="preserve"> </w:t>
      </w:r>
      <w:r w:rsidR="00E0597E" w:rsidRPr="00C654FA">
        <w:rPr>
          <w:rFonts w:eastAsia="Times New Roman" w:cs="Times New Roman"/>
          <w:color w:val="000000" w:themeColor="text1"/>
          <w:szCs w:val="28"/>
          <w:lang w:val="uk-UA"/>
        </w:rPr>
        <w:t>на</w:t>
      </w:r>
      <w:r w:rsidRPr="004B2753">
        <w:rPr>
          <w:rFonts w:eastAsia="Times New Roman" w:cs="Times New Roman"/>
          <w:color w:val="000000" w:themeColor="text1"/>
          <w:szCs w:val="28"/>
          <w:lang w:val="uk-UA"/>
        </w:rPr>
        <w:t xml:space="preserve"> функціональний стан організму плавців. Разом з тим для результативності спортсмена дуже значущими є його підготовленість, потужність та економічність роботи основних функціональних систем, насамперед </w:t>
      </w:r>
      <w:proofErr w:type="spellStart"/>
      <w:r w:rsidRPr="004B2753">
        <w:rPr>
          <w:rFonts w:eastAsia="Times New Roman" w:cs="Times New Roman"/>
          <w:color w:val="000000" w:themeColor="text1"/>
          <w:szCs w:val="28"/>
          <w:lang w:val="uk-UA"/>
        </w:rPr>
        <w:t>кардіо-респіраторної</w:t>
      </w:r>
      <w:proofErr w:type="spellEnd"/>
      <w:r w:rsidRPr="004B2753">
        <w:rPr>
          <w:rFonts w:eastAsia="Times New Roman" w:cs="Times New Roman"/>
          <w:color w:val="000000" w:themeColor="text1"/>
          <w:szCs w:val="28"/>
          <w:lang w:val="uk-UA"/>
        </w:rPr>
        <w:t xml:space="preserve"> та м'язової. Отримати високі спортивні результати можливо лише при врахуванні </w:t>
      </w:r>
      <w:proofErr w:type="spellStart"/>
      <w:r w:rsidRPr="004B2753">
        <w:rPr>
          <w:rFonts w:eastAsia="Times New Roman" w:cs="Times New Roman"/>
          <w:color w:val="000000" w:themeColor="text1"/>
          <w:szCs w:val="28"/>
          <w:lang w:val="uk-UA"/>
        </w:rPr>
        <w:t>морфо-функціональних</w:t>
      </w:r>
      <w:proofErr w:type="spellEnd"/>
      <w:r w:rsidRPr="004B2753">
        <w:rPr>
          <w:rFonts w:eastAsia="Times New Roman" w:cs="Times New Roman"/>
          <w:color w:val="000000" w:themeColor="text1"/>
          <w:szCs w:val="28"/>
          <w:lang w:val="uk-UA"/>
        </w:rPr>
        <w:t xml:space="preserve"> особливостей плавця. Функціональний стан та фізична підготовка має відстежуватися на всіх етапах. Причому велику увагу цим питанням слід приділяти на початковому етапі та етапі спортивної спеціалізації, адже в цей час організм дітей та підлітків дуже чутливий до факторів середовища, а отже, відбувається формування майбутнього здоров'я, підготовленості та успішності юного спортсмена. </w:t>
      </w:r>
    </w:p>
    <w:p w14:paraId="32912758" w14:textId="77777777" w:rsidR="000B5083" w:rsidRPr="004B2753" w:rsidRDefault="000B5083" w:rsidP="005A6C7E">
      <w:pPr>
        <w:spacing w:line="360" w:lineRule="auto"/>
        <w:ind w:firstLine="709"/>
        <w:jc w:val="both"/>
        <w:rPr>
          <w:color w:val="000000" w:themeColor="text1"/>
          <w:szCs w:val="28"/>
          <w:lang w:val="uk-UA"/>
        </w:rPr>
      </w:pPr>
      <w:r w:rsidRPr="004B2753">
        <w:rPr>
          <w:color w:val="000000" w:themeColor="text1"/>
          <w:szCs w:val="28"/>
          <w:lang w:val="uk-UA"/>
        </w:rPr>
        <w:t xml:space="preserve">Турбота про фізичний стан людини набуває особливої значущості у важкий з екологічної точки зору час. Все більша кількість людей починає дбайливо ставитися до збереження власного здоров'я, його поліпшення. Засобом виконання такого завдання є ведення здорового способу життя. </w:t>
      </w:r>
    </w:p>
    <w:p w14:paraId="059F3064" w14:textId="233365E5" w:rsidR="000B5083" w:rsidRPr="004B2753" w:rsidRDefault="000B5083" w:rsidP="005A6C7E">
      <w:pPr>
        <w:spacing w:line="360" w:lineRule="auto"/>
        <w:ind w:firstLine="709"/>
        <w:jc w:val="both"/>
        <w:rPr>
          <w:color w:val="000000" w:themeColor="text1"/>
          <w:szCs w:val="28"/>
          <w:lang w:val="uk-UA"/>
        </w:rPr>
      </w:pPr>
      <w:r w:rsidRPr="004B2753">
        <w:rPr>
          <w:color w:val="000000" w:themeColor="text1"/>
          <w:szCs w:val="28"/>
          <w:lang w:val="uk-UA"/>
        </w:rPr>
        <w:t>У центрі уваги всієї світової медицини знаходяться питання про правильне та здорове харчування. У всіх країнах постійно зростає інтерес до них</w:t>
      </w:r>
      <w:r w:rsidR="00F42BBC">
        <w:rPr>
          <w:color w:val="000000" w:themeColor="text1"/>
          <w:szCs w:val="28"/>
          <w:lang w:val="uk-UA"/>
        </w:rPr>
        <w:t xml:space="preserve"> </w:t>
      </w:r>
      <w:r w:rsidR="00F42BBC" w:rsidRPr="00C654FA">
        <w:rPr>
          <w:color w:val="000000" w:themeColor="text1"/>
          <w:szCs w:val="28"/>
          <w:lang w:val="uk-UA"/>
        </w:rPr>
        <w:t>у</w:t>
      </w:r>
      <w:r w:rsidRPr="004B2753">
        <w:rPr>
          <w:color w:val="000000" w:themeColor="text1"/>
          <w:szCs w:val="28"/>
          <w:lang w:val="uk-UA"/>
        </w:rPr>
        <w:t xml:space="preserve"> різних верств населення, науковців та державних органів. Саме тому актуальною стає проблема підвищення культури харчування, щоб раціон відповідав енергетичним витратам і фізіологічним потребам організму. Через надмірне вживання їжі у людей розвивається ожиріння та захворювання різних систем органів. Найважливішою умовою здоров'я, працездатності та довголіття людини є правильне, науково обґрунтоване харчування</w:t>
      </w:r>
      <w:r w:rsidR="00F542A7" w:rsidRPr="00F542A7">
        <w:rPr>
          <w:color w:val="000000" w:themeColor="text1"/>
          <w:szCs w:val="28"/>
        </w:rPr>
        <w:t xml:space="preserve"> [23]</w:t>
      </w:r>
      <w:r w:rsidRPr="004B2753">
        <w:rPr>
          <w:color w:val="000000" w:themeColor="text1"/>
          <w:szCs w:val="28"/>
          <w:lang w:val="uk-UA"/>
        </w:rPr>
        <w:t>.</w:t>
      </w:r>
    </w:p>
    <w:p w14:paraId="47102280" w14:textId="134F302C" w:rsidR="000B5083" w:rsidRPr="004B2753" w:rsidRDefault="000B5083" w:rsidP="005A6C7E">
      <w:pPr>
        <w:spacing w:line="360" w:lineRule="auto"/>
        <w:ind w:firstLine="709"/>
        <w:jc w:val="both"/>
        <w:rPr>
          <w:rFonts w:eastAsia="Times New Roman" w:cs="Times New Roman"/>
          <w:b/>
          <w:color w:val="000000" w:themeColor="text1"/>
          <w:szCs w:val="28"/>
          <w:lang w:val="uk-UA"/>
        </w:rPr>
      </w:pPr>
      <w:r w:rsidRPr="004B2753">
        <w:rPr>
          <w:color w:val="000000" w:themeColor="text1"/>
          <w:szCs w:val="28"/>
          <w:lang w:val="uk-UA"/>
        </w:rPr>
        <w:t xml:space="preserve">  Сьогодні здоров'я дітей, особливо юних спортсменів, викликає серйозну тривогу у нашому суспільстві. За даними фахівців гігієни та охорони здоров'я дітей та підлітків, захворюваність збільшується з кожним роком. При </w:t>
      </w:r>
      <w:r w:rsidRPr="004B2753">
        <w:rPr>
          <w:color w:val="000000" w:themeColor="text1"/>
          <w:szCs w:val="28"/>
          <w:lang w:val="uk-UA"/>
        </w:rPr>
        <w:lastRenderedPageBreak/>
        <w:t xml:space="preserve">цьому ігнорується той факт, що багато хвороб дітей обумовлені не навчальним навантаженням або генетичною схильністю, а саме неправильним та неякісним харчуванням. </w:t>
      </w:r>
      <w:r w:rsidRPr="004B2753">
        <w:rPr>
          <w:rFonts w:eastAsia="Times New Roman" w:cs="Times New Roman"/>
          <w:color w:val="000000" w:themeColor="text1"/>
          <w:szCs w:val="28"/>
          <w:lang w:val="uk-UA"/>
        </w:rPr>
        <w:t xml:space="preserve">Знайти оптимальне співвідношення між збалансованим харчуванням та ефективністю тренувань можливо шляхом застосування додаткових цілеспрямованих впливів на органи та системи організму, </w:t>
      </w:r>
      <w:r w:rsidRPr="00C654FA">
        <w:rPr>
          <w:rFonts w:eastAsia="Times New Roman" w:cs="Times New Roman"/>
          <w:color w:val="000000" w:themeColor="text1"/>
          <w:szCs w:val="28"/>
          <w:lang w:val="uk-UA"/>
        </w:rPr>
        <w:t>як</w:t>
      </w:r>
      <w:r w:rsidR="002E682B" w:rsidRPr="00C654FA">
        <w:rPr>
          <w:rFonts w:eastAsia="Times New Roman" w:cs="Times New Roman"/>
          <w:color w:val="000000" w:themeColor="text1"/>
          <w:szCs w:val="28"/>
          <w:lang w:val="uk-UA"/>
        </w:rPr>
        <w:t>і</w:t>
      </w:r>
      <w:r w:rsidRPr="00D15CD0">
        <w:rPr>
          <w:rFonts w:eastAsia="Times New Roman" w:cs="Times New Roman"/>
          <w:color w:val="000000" w:themeColor="text1"/>
          <w:szCs w:val="28"/>
          <w:lang w:val="uk-UA"/>
        </w:rPr>
        <w:t xml:space="preserve"> </w:t>
      </w:r>
      <w:r w:rsidRPr="00C654FA">
        <w:rPr>
          <w:rFonts w:eastAsia="Times New Roman" w:cs="Times New Roman"/>
          <w:color w:val="000000" w:themeColor="text1"/>
          <w:szCs w:val="28"/>
          <w:lang w:val="uk-UA"/>
        </w:rPr>
        <w:t>вимаг</w:t>
      </w:r>
      <w:r w:rsidR="002E682B" w:rsidRPr="00C654FA">
        <w:rPr>
          <w:rFonts w:eastAsia="Times New Roman" w:cs="Times New Roman"/>
          <w:color w:val="000000" w:themeColor="text1"/>
          <w:szCs w:val="28"/>
          <w:lang w:val="uk-UA"/>
        </w:rPr>
        <w:t>ають</w:t>
      </w:r>
      <w:r w:rsidRPr="00D15CD0">
        <w:rPr>
          <w:rFonts w:eastAsia="Times New Roman" w:cs="Times New Roman"/>
          <w:color w:val="000000" w:themeColor="text1"/>
          <w:szCs w:val="28"/>
          <w:lang w:val="uk-UA"/>
        </w:rPr>
        <w:t xml:space="preserve"> високий функціональний рівень готовності.</w:t>
      </w:r>
      <w:r w:rsidRPr="004B2753">
        <w:rPr>
          <w:rFonts w:eastAsia="Times New Roman" w:cs="Times New Roman"/>
          <w:color w:val="000000" w:themeColor="text1"/>
          <w:szCs w:val="28"/>
          <w:lang w:val="uk-UA"/>
        </w:rPr>
        <w:t xml:space="preserve"> </w:t>
      </w:r>
    </w:p>
    <w:p w14:paraId="51086EDA" w14:textId="77777777" w:rsidR="000B5083" w:rsidRPr="004B2753" w:rsidRDefault="000B5083" w:rsidP="005A6C7E">
      <w:pPr>
        <w:spacing w:line="360" w:lineRule="auto"/>
        <w:ind w:firstLine="709"/>
        <w:jc w:val="both"/>
        <w:rPr>
          <w:color w:val="000000" w:themeColor="text1"/>
          <w:szCs w:val="28"/>
          <w:lang w:val="uk-UA"/>
        </w:rPr>
      </w:pPr>
      <w:r w:rsidRPr="004B2753">
        <w:rPr>
          <w:color w:val="000000" w:themeColor="text1"/>
          <w:szCs w:val="28"/>
          <w:lang w:val="uk-UA"/>
        </w:rPr>
        <w:t>В ході роботи було встановлено, що результати плаців та їх працездатність безпосередньо залежать від того, наскільки розвинений дихальний апарат, саме тому оволодіння правильним диханням – це важливий процес, який потребує найбільшої уваги. У плавців респіраторна система має високу функціональну потужність і економічність, а також перевершує за багатьма показниками рівень розвитку респіраторної системи людей, які не займаються спортом, та у спортсменів інших спеціалізацій. Ця перевага обумовлена систематичним виконанням спортсменів-плавців великих об'ємів циклічної роботи, що вимагає постійної функціональної активності систем, що забезпечують живлення киснем працюючих м'язів, і впливом особливих умов, в яких виконується ця робота, насамперед гідростатичного тиску, високої теплоємності води, горизонтального положення тіла.</w:t>
      </w:r>
      <w:r w:rsidRPr="004B2753">
        <w:rPr>
          <w:color w:val="000000" w:themeColor="text1"/>
          <w:lang w:val="uk-UA"/>
        </w:rPr>
        <w:t xml:space="preserve"> </w:t>
      </w:r>
      <w:r w:rsidRPr="004B2753">
        <w:rPr>
          <w:color w:val="000000" w:themeColor="text1"/>
          <w:szCs w:val="28"/>
          <w:lang w:val="uk-UA"/>
        </w:rPr>
        <w:t>Найбільш значущими для результативності спортсмена є швидкість, вестибулярна стійкість та витривалість, середнє значення мають гнучкість, координація та сила.</w:t>
      </w:r>
    </w:p>
    <w:p w14:paraId="4B917FAE" w14:textId="174F4AF2" w:rsidR="000B5083" w:rsidRPr="004B2753" w:rsidRDefault="000B5083" w:rsidP="005A6C7E">
      <w:pPr>
        <w:spacing w:line="360" w:lineRule="auto"/>
        <w:ind w:firstLine="709"/>
        <w:jc w:val="both"/>
        <w:rPr>
          <w:color w:val="000000" w:themeColor="text1"/>
          <w:szCs w:val="28"/>
          <w:lang w:val="uk-UA"/>
        </w:rPr>
      </w:pPr>
      <w:r w:rsidRPr="004B2753">
        <w:rPr>
          <w:color w:val="000000" w:themeColor="text1"/>
          <w:szCs w:val="28"/>
          <w:lang w:val="uk-UA"/>
        </w:rPr>
        <w:t xml:space="preserve">Організоване харчування регламентується санітарними правилами та нормами і тому значною мірою задовольняє принципи правильного харчування. Недоліком в організації харчування є складання меню не стільки з урахуванням фізіологічної потреби дітей у біологічно цінних речовинах, скільки з урахуванням вартості продуктів. Багато плавців мають слабке уявлення про правильне харчування як складову здорового способу життя. Основні проблеми харчування дітей пов'язані з порушенням режиму харчування, зловживанням </w:t>
      </w:r>
      <w:proofErr w:type="spellStart"/>
      <w:r w:rsidRPr="004B2753">
        <w:rPr>
          <w:color w:val="000000" w:themeColor="text1"/>
          <w:szCs w:val="28"/>
          <w:lang w:val="uk-UA"/>
        </w:rPr>
        <w:t>фаст-фудом</w:t>
      </w:r>
      <w:proofErr w:type="spellEnd"/>
      <w:r w:rsidRPr="004B2753">
        <w:rPr>
          <w:color w:val="000000" w:themeColor="text1"/>
          <w:szCs w:val="28"/>
          <w:lang w:val="uk-UA"/>
        </w:rPr>
        <w:t xml:space="preserve">. Раціональне збалансоване харчування – це харчування, яке забезпечує оптимальний рівень життєдіяльності організму, високий рівень працездатності та опірності впливу несприятливих </w:t>
      </w:r>
      <w:r w:rsidRPr="004B2753">
        <w:rPr>
          <w:color w:val="000000" w:themeColor="text1"/>
          <w:szCs w:val="28"/>
          <w:lang w:val="uk-UA"/>
        </w:rPr>
        <w:lastRenderedPageBreak/>
        <w:t>факторів довкілля, максимальну тривалість активного життя. До основних його принципів належать помірність, різноманітність харчових продуктів, режим харчування повинен складатися з дробового харчування</w:t>
      </w:r>
      <w:r w:rsidR="00F542A7" w:rsidRPr="00F542A7">
        <w:rPr>
          <w:color w:val="000000" w:themeColor="text1"/>
          <w:szCs w:val="28"/>
        </w:rPr>
        <w:t xml:space="preserve"> [2; 3]</w:t>
      </w:r>
      <w:r w:rsidRPr="004B2753">
        <w:rPr>
          <w:color w:val="000000" w:themeColor="text1"/>
          <w:szCs w:val="28"/>
          <w:lang w:val="uk-UA"/>
        </w:rPr>
        <w:t>.</w:t>
      </w:r>
    </w:p>
    <w:p w14:paraId="27DC11ED" w14:textId="77777777" w:rsidR="000B5083" w:rsidRPr="004B2753" w:rsidRDefault="000B5083" w:rsidP="005A6C7E">
      <w:pPr>
        <w:spacing w:line="360" w:lineRule="auto"/>
        <w:ind w:firstLine="709"/>
        <w:jc w:val="both"/>
        <w:rPr>
          <w:color w:val="000000" w:themeColor="text1"/>
          <w:szCs w:val="28"/>
          <w:lang w:val="uk-UA"/>
        </w:rPr>
      </w:pPr>
      <w:r w:rsidRPr="004B2753">
        <w:rPr>
          <w:color w:val="000000" w:themeColor="text1"/>
          <w:szCs w:val="28"/>
          <w:lang w:val="uk-UA"/>
        </w:rPr>
        <w:t xml:space="preserve">Виявлено приріст за всіма показниками фізичної підготовленості. Видно позитивну динаміку у підсумкових показниках за всіма тестами у юних плавців. Найбільш розвинені у спортсменів виявилися гнучкість та сила. Спостерігалися труднощі у хлопців при здачі нормативів за </w:t>
      </w:r>
      <w:proofErr w:type="spellStart"/>
      <w:r w:rsidRPr="004B2753">
        <w:rPr>
          <w:color w:val="000000" w:themeColor="text1"/>
          <w:szCs w:val="28"/>
          <w:lang w:val="uk-UA"/>
        </w:rPr>
        <w:t>швидкісно-силовими</w:t>
      </w:r>
      <w:proofErr w:type="spellEnd"/>
      <w:r w:rsidRPr="004B2753">
        <w:rPr>
          <w:color w:val="000000" w:themeColor="text1"/>
          <w:szCs w:val="28"/>
          <w:lang w:val="uk-UA"/>
        </w:rPr>
        <w:t xml:space="preserve"> якостями та координацією лише на початку експерименту. Найбільші прирости спостерігалися за </w:t>
      </w:r>
      <w:proofErr w:type="spellStart"/>
      <w:r w:rsidRPr="004B2753">
        <w:rPr>
          <w:color w:val="000000" w:themeColor="text1"/>
          <w:szCs w:val="28"/>
          <w:lang w:val="uk-UA"/>
        </w:rPr>
        <w:t>швидкісно-силовими</w:t>
      </w:r>
      <w:proofErr w:type="spellEnd"/>
      <w:r w:rsidRPr="004B2753">
        <w:rPr>
          <w:color w:val="000000" w:themeColor="text1"/>
          <w:szCs w:val="28"/>
          <w:lang w:val="uk-UA"/>
        </w:rPr>
        <w:t xml:space="preserve">, </w:t>
      </w:r>
      <w:r w:rsidRPr="00C654FA">
        <w:rPr>
          <w:color w:val="000000" w:themeColor="text1"/>
          <w:szCs w:val="28"/>
          <w:lang w:val="uk-UA"/>
        </w:rPr>
        <w:t>швидкісними силовими</w:t>
      </w:r>
      <w:r w:rsidRPr="004B2753">
        <w:rPr>
          <w:color w:val="000000" w:themeColor="text1"/>
          <w:szCs w:val="28"/>
          <w:lang w:val="uk-UA"/>
        </w:rPr>
        <w:t xml:space="preserve"> якостями. З результатів дослідження видно, що показники покращилися як у контрольної, так і експериментальної групи, проте у плавців з експериментальної групи (які дотримувалися рекомендацій зі збалансованого харчування) відзначалися кращі результати.</w:t>
      </w:r>
    </w:p>
    <w:p w14:paraId="40A87129" w14:textId="1195FDFB" w:rsidR="000B5083" w:rsidRPr="004B2753" w:rsidRDefault="000B5083" w:rsidP="005A6C7E">
      <w:pPr>
        <w:spacing w:line="360" w:lineRule="auto"/>
        <w:ind w:firstLine="709"/>
        <w:jc w:val="both"/>
        <w:rPr>
          <w:color w:val="000000" w:themeColor="text1"/>
          <w:szCs w:val="28"/>
          <w:lang w:val="uk-UA"/>
        </w:rPr>
      </w:pPr>
      <w:r w:rsidRPr="004B2753">
        <w:rPr>
          <w:color w:val="000000" w:themeColor="text1"/>
          <w:szCs w:val="28"/>
          <w:lang w:val="uk-UA"/>
        </w:rPr>
        <w:t xml:space="preserve">Вивчивши проблеми, що виникають для формування здорового способу життя та здорового харчування, можна дійти висновку, що застосування різних навчальних і формуючих цілеспрямованих педагогічних впливів є переважно доцільним, оскільки підлітки дуже сприйнятливі до них. Тому формування здорового способу життя необхідно починати з дитячого віку, коли дбайливе ставлення до свого здоров'я стає елементарною моделлю поведінки. Таким чином, здоровий спосіб життя </w:t>
      </w:r>
      <w:r w:rsidR="00D028C7" w:rsidRPr="00C654FA">
        <w:rPr>
          <w:color w:val="000000" w:themeColor="text1"/>
          <w:szCs w:val="28"/>
          <w:lang w:val="uk-UA"/>
        </w:rPr>
        <w:t>стане</w:t>
      </w:r>
      <w:r w:rsidRPr="004B2753">
        <w:rPr>
          <w:color w:val="000000" w:themeColor="text1"/>
          <w:szCs w:val="28"/>
          <w:lang w:val="uk-UA"/>
        </w:rPr>
        <w:t xml:space="preserve"> активною позицією плавців, яка дозволить зберегти психічне та фізичне здоров'я, підвищити адаптаційні можливості організму, його максимальну дієздатність. Сприятлива атмосфера в сім'ї, правильна організація харчування та тренувань, активна особистісна позиція як дорослих, так і дітей, – все це дозволяє підвищити мотивацію у наших дітей до здорового способу життя та здорового збалансованого харчування.</w:t>
      </w:r>
    </w:p>
    <w:p w14:paraId="190A175A" w14:textId="77777777" w:rsidR="000B5083" w:rsidRDefault="000B5083" w:rsidP="005A6C7E">
      <w:pPr>
        <w:spacing w:line="360" w:lineRule="auto"/>
        <w:ind w:firstLine="709"/>
        <w:jc w:val="both"/>
        <w:rPr>
          <w:szCs w:val="28"/>
          <w:lang w:val="uk-UA"/>
        </w:rPr>
      </w:pPr>
      <w:r w:rsidRPr="004B2753">
        <w:rPr>
          <w:b/>
          <w:szCs w:val="28"/>
          <w:lang w:val="uk-UA"/>
        </w:rPr>
        <w:t>Ключові слова:</w:t>
      </w:r>
      <w:r w:rsidRPr="00697610">
        <w:rPr>
          <w:lang w:val="uk-UA"/>
        </w:rPr>
        <w:t xml:space="preserve"> </w:t>
      </w:r>
      <w:r w:rsidRPr="004B2753">
        <w:rPr>
          <w:i/>
          <w:szCs w:val="28"/>
          <w:lang w:val="uk-UA"/>
        </w:rPr>
        <w:t>збалансоване харчування,</w:t>
      </w:r>
      <w:r w:rsidRPr="004B2753">
        <w:rPr>
          <w:i/>
          <w:lang w:val="uk-UA"/>
        </w:rPr>
        <w:t xml:space="preserve"> юні плавці, </w:t>
      </w:r>
      <w:r w:rsidRPr="004B2753">
        <w:rPr>
          <w:i/>
          <w:szCs w:val="28"/>
          <w:lang w:val="uk-UA"/>
        </w:rPr>
        <w:t>підвищення працездатності юних плавців,</w:t>
      </w:r>
      <w:r w:rsidRPr="004B2753">
        <w:rPr>
          <w:i/>
          <w:lang w:val="uk-UA"/>
        </w:rPr>
        <w:t xml:space="preserve"> </w:t>
      </w:r>
      <w:r w:rsidRPr="004B2753">
        <w:rPr>
          <w:i/>
          <w:szCs w:val="28"/>
          <w:lang w:val="uk-UA"/>
        </w:rPr>
        <w:t>збалансоване харчування юних плавців.</w:t>
      </w:r>
    </w:p>
    <w:p w14:paraId="332E88ED" w14:textId="77777777" w:rsidR="000B5083" w:rsidRDefault="000B5083" w:rsidP="005A6C7E">
      <w:pPr>
        <w:spacing w:line="360" w:lineRule="auto"/>
        <w:ind w:firstLine="709"/>
        <w:jc w:val="both"/>
        <w:rPr>
          <w:szCs w:val="28"/>
          <w:lang w:val="uk-UA"/>
        </w:rPr>
      </w:pPr>
    </w:p>
    <w:p w14:paraId="1B47AC8A" w14:textId="77777777" w:rsidR="000B5083" w:rsidRDefault="000B5083" w:rsidP="005A6C7E">
      <w:pPr>
        <w:spacing w:line="360" w:lineRule="auto"/>
        <w:ind w:firstLine="709"/>
        <w:jc w:val="both"/>
        <w:rPr>
          <w:szCs w:val="28"/>
          <w:lang w:val="uk-UA"/>
        </w:rPr>
      </w:pPr>
    </w:p>
    <w:p w14:paraId="27B2E5B4" w14:textId="77777777" w:rsidR="000B5083" w:rsidRDefault="000B5083" w:rsidP="005A6C7E">
      <w:pPr>
        <w:spacing w:line="360" w:lineRule="auto"/>
        <w:ind w:firstLine="709"/>
        <w:jc w:val="both"/>
        <w:rPr>
          <w:szCs w:val="28"/>
          <w:lang w:val="uk-UA"/>
        </w:rPr>
      </w:pPr>
    </w:p>
    <w:p w14:paraId="1522ED61" w14:textId="77777777" w:rsidR="000B5083" w:rsidRDefault="000B5083" w:rsidP="005A6C7E">
      <w:pPr>
        <w:spacing w:line="360" w:lineRule="auto"/>
        <w:jc w:val="center"/>
        <w:rPr>
          <w:b/>
          <w:color w:val="000000" w:themeColor="text1"/>
          <w:szCs w:val="28"/>
          <w:lang w:val="uk-UA"/>
        </w:rPr>
      </w:pPr>
      <w:r w:rsidRPr="00D04ACF">
        <w:rPr>
          <w:b/>
          <w:color w:val="000000" w:themeColor="text1"/>
          <w:szCs w:val="28"/>
          <w:lang w:val="uk-UA"/>
        </w:rPr>
        <w:t>ПЕРЕЛІК УМОВНИХ ПОЗНАЧЕНЬ</w:t>
      </w:r>
    </w:p>
    <w:p w14:paraId="77F9648C" w14:textId="77777777" w:rsidR="000B5083" w:rsidRDefault="000B5083" w:rsidP="005A6C7E">
      <w:pPr>
        <w:spacing w:line="360" w:lineRule="auto"/>
        <w:jc w:val="center"/>
        <w:rPr>
          <w:b/>
          <w:color w:val="000000" w:themeColor="text1"/>
          <w:szCs w:val="28"/>
          <w:lang w:val="uk-UA"/>
        </w:rPr>
      </w:pPr>
    </w:p>
    <w:p w14:paraId="3593458C" w14:textId="1FD713F1" w:rsidR="000B5083" w:rsidRDefault="000B5083" w:rsidP="00540ED5">
      <w:pPr>
        <w:spacing w:line="360" w:lineRule="auto"/>
        <w:ind w:firstLine="709"/>
        <w:jc w:val="both"/>
        <w:rPr>
          <w:color w:val="000000" w:themeColor="text1"/>
          <w:szCs w:val="28"/>
          <w:lang w:val="uk-UA"/>
        </w:rPr>
      </w:pPr>
      <w:r>
        <w:rPr>
          <w:color w:val="000000" w:themeColor="text1"/>
          <w:szCs w:val="28"/>
          <w:lang w:val="uk-UA"/>
        </w:rPr>
        <w:t xml:space="preserve">ВООЗ </w:t>
      </w:r>
      <w:r w:rsidR="00540ED5">
        <w:rPr>
          <w:color w:val="000000" w:themeColor="text1"/>
          <w:szCs w:val="28"/>
          <w:lang w:val="uk-UA"/>
        </w:rPr>
        <w:t>–</w:t>
      </w:r>
      <w:r>
        <w:rPr>
          <w:color w:val="000000" w:themeColor="text1"/>
          <w:szCs w:val="28"/>
          <w:lang w:val="uk-UA"/>
        </w:rPr>
        <w:t xml:space="preserve"> Всесвітня організація охорони здоров</w:t>
      </w:r>
      <w:r>
        <w:rPr>
          <w:rFonts w:cs="Times New Roman"/>
          <w:color w:val="000000" w:themeColor="text1"/>
          <w:szCs w:val="28"/>
          <w:lang w:val="uk-UA"/>
        </w:rPr>
        <w:t>'</w:t>
      </w:r>
      <w:r>
        <w:rPr>
          <w:color w:val="000000" w:themeColor="text1"/>
          <w:szCs w:val="28"/>
          <w:lang w:val="uk-UA"/>
        </w:rPr>
        <w:t>я</w:t>
      </w:r>
    </w:p>
    <w:p w14:paraId="6DDFDAE8" w14:textId="5B656A94" w:rsidR="000B5083" w:rsidRPr="00E46B4D" w:rsidRDefault="000B5083" w:rsidP="00540ED5">
      <w:pPr>
        <w:spacing w:line="360" w:lineRule="auto"/>
        <w:ind w:firstLine="709"/>
        <w:jc w:val="both"/>
        <w:rPr>
          <w:color w:val="000000" w:themeColor="text1"/>
          <w:szCs w:val="28"/>
          <w:lang w:val="uk-UA"/>
        </w:rPr>
      </w:pPr>
      <w:proofErr w:type="spellStart"/>
      <w:r w:rsidRPr="00D04ACF">
        <w:rPr>
          <w:color w:val="000000" w:themeColor="text1"/>
          <w:szCs w:val="28"/>
          <w:lang w:val="uk-UA"/>
        </w:rPr>
        <w:t>ЖЄЛ</w:t>
      </w:r>
      <w:proofErr w:type="spellEnd"/>
      <w:r w:rsidRPr="00D04ACF">
        <w:rPr>
          <w:color w:val="000000" w:themeColor="text1"/>
          <w:szCs w:val="28"/>
          <w:lang w:val="uk-UA"/>
        </w:rPr>
        <w:t xml:space="preserve"> </w:t>
      </w:r>
      <w:r w:rsidR="00540ED5">
        <w:rPr>
          <w:color w:val="000000" w:themeColor="text1"/>
          <w:szCs w:val="28"/>
          <w:lang w:val="uk-UA"/>
        </w:rPr>
        <w:t>–</w:t>
      </w:r>
      <w:r>
        <w:rPr>
          <w:color w:val="000000" w:themeColor="text1"/>
          <w:szCs w:val="28"/>
          <w:lang w:val="uk-UA"/>
        </w:rPr>
        <w:t xml:space="preserve"> життєва ємність легень </w:t>
      </w:r>
    </w:p>
    <w:p w14:paraId="3FDDE853" w14:textId="347DDF6C" w:rsidR="000B5083" w:rsidRDefault="000B5083" w:rsidP="00540ED5">
      <w:pPr>
        <w:spacing w:line="360" w:lineRule="auto"/>
        <w:ind w:firstLine="709"/>
        <w:jc w:val="both"/>
        <w:rPr>
          <w:color w:val="000000" w:themeColor="text1"/>
          <w:szCs w:val="28"/>
          <w:lang w:val="uk-UA"/>
        </w:rPr>
      </w:pPr>
      <w:proofErr w:type="spellStart"/>
      <w:r>
        <w:rPr>
          <w:color w:val="000000" w:themeColor="text1"/>
          <w:szCs w:val="28"/>
          <w:lang w:val="uk-UA"/>
        </w:rPr>
        <w:t>ІМТ</w:t>
      </w:r>
      <w:proofErr w:type="spellEnd"/>
      <w:r>
        <w:rPr>
          <w:color w:val="000000" w:themeColor="text1"/>
          <w:szCs w:val="28"/>
          <w:lang w:val="uk-UA"/>
        </w:rPr>
        <w:t xml:space="preserve"> </w:t>
      </w:r>
      <w:r w:rsidR="00540ED5">
        <w:rPr>
          <w:color w:val="000000" w:themeColor="text1"/>
          <w:szCs w:val="28"/>
          <w:lang w:val="uk-UA"/>
        </w:rPr>
        <w:t>–</w:t>
      </w:r>
      <w:r w:rsidR="00EF3BC2">
        <w:rPr>
          <w:color w:val="000000" w:themeColor="text1"/>
          <w:szCs w:val="28"/>
          <w:lang w:val="uk-UA"/>
        </w:rPr>
        <w:t xml:space="preserve"> </w:t>
      </w:r>
      <w:r w:rsidRPr="006378D4">
        <w:rPr>
          <w:color w:val="000000" w:themeColor="text1"/>
          <w:szCs w:val="28"/>
          <w:lang w:val="uk-UA"/>
        </w:rPr>
        <w:t xml:space="preserve">індекс маси тіла </w:t>
      </w:r>
    </w:p>
    <w:p w14:paraId="3F267D29" w14:textId="6E8F94E9" w:rsidR="000B5083" w:rsidRPr="00D04ACF" w:rsidRDefault="000B5083" w:rsidP="00540ED5">
      <w:pPr>
        <w:spacing w:line="360" w:lineRule="auto"/>
        <w:ind w:firstLine="709"/>
        <w:jc w:val="both"/>
        <w:rPr>
          <w:color w:val="000000" w:themeColor="text1"/>
          <w:szCs w:val="28"/>
          <w:lang w:val="uk-UA"/>
        </w:rPr>
      </w:pPr>
      <w:proofErr w:type="spellStart"/>
      <w:r>
        <w:rPr>
          <w:color w:val="000000" w:themeColor="text1"/>
          <w:szCs w:val="28"/>
          <w:lang w:val="uk-UA"/>
        </w:rPr>
        <w:t>МСК</w:t>
      </w:r>
      <w:proofErr w:type="spellEnd"/>
      <w:r>
        <w:rPr>
          <w:color w:val="000000" w:themeColor="text1"/>
          <w:szCs w:val="28"/>
          <w:lang w:val="uk-UA"/>
        </w:rPr>
        <w:t xml:space="preserve"> </w:t>
      </w:r>
      <w:r w:rsidR="00540ED5">
        <w:rPr>
          <w:color w:val="000000" w:themeColor="text1"/>
          <w:szCs w:val="28"/>
          <w:lang w:val="uk-UA"/>
        </w:rPr>
        <w:t xml:space="preserve">– </w:t>
      </w:r>
      <w:r>
        <w:rPr>
          <w:color w:val="000000" w:themeColor="text1"/>
          <w:szCs w:val="28"/>
          <w:lang w:val="uk-UA"/>
        </w:rPr>
        <w:t>максимальне споживання кисню</w:t>
      </w:r>
    </w:p>
    <w:p w14:paraId="429C72E6" w14:textId="4F30FCEC" w:rsidR="000B5083" w:rsidRPr="00E46B4D" w:rsidRDefault="000B5083" w:rsidP="00540ED5">
      <w:pPr>
        <w:spacing w:line="360" w:lineRule="auto"/>
        <w:ind w:firstLine="709"/>
        <w:jc w:val="both"/>
        <w:rPr>
          <w:color w:val="000000" w:themeColor="text1"/>
          <w:szCs w:val="28"/>
          <w:lang w:val="uk-UA"/>
        </w:rPr>
      </w:pPr>
      <w:proofErr w:type="spellStart"/>
      <w:r>
        <w:rPr>
          <w:color w:val="000000" w:themeColor="text1"/>
          <w:szCs w:val="28"/>
          <w:lang w:val="uk-UA"/>
        </w:rPr>
        <w:t>ССС</w:t>
      </w:r>
      <w:proofErr w:type="spellEnd"/>
      <w:r>
        <w:rPr>
          <w:color w:val="000000" w:themeColor="text1"/>
          <w:szCs w:val="28"/>
          <w:lang w:val="uk-UA"/>
        </w:rPr>
        <w:t xml:space="preserve"> </w:t>
      </w:r>
      <w:r w:rsidR="00540ED5">
        <w:rPr>
          <w:color w:val="000000" w:themeColor="text1"/>
          <w:szCs w:val="28"/>
          <w:lang w:val="uk-UA"/>
        </w:rPr>
        <w:t xml:space="preserve">– </w:t>
      </w:r>
      <w:r>
        <w:rPr>
          <w:color w:val="000000" w:themeColor="text1"/>
          <w:szCs w:val="28"/>
          <w:lang w:val="uk-UA"/>
        </w:rPr>
        <w:t>серцево-судинна система</w:t>
      </w:r>
    </w:p>
    <w:p w14:paraId="06F0B5B4" w14:textId="73CD203D" w:rsidR="000B5083" w:rsidRDefault="000B5083" w:rsidP="00540ED5">
      <w:pPr>
        <w:spacing w:line="360" w:lineRule="auto"/>
        <w:ind w:firstLine="709"/>
        <w:jc w:val="both"/>
        <w:rPr>
          <w:color w:val="000000" w:themeColor="text1"/>
          <w:szCs w:val="28"/>
          <w:lang w:val="uk-UA"/>
        </w:rPr>
      </w:pPr>
      <w:proofErr w:type="spellStart"/>
      <w:r w:rsidRPr="00113095">
        <w:rPr>
          <w:color w:val="000000" w:themeColor="text1"/>
          <w:szCs w:val="28"/>
          <w:lang w:val="uk-UA"/>
        </w:rPr>
        <w:t>ЧСС</w:t>
      </w:r>
      <w:proofErr w:type="spellEnd"/>
      <w:r w:rsidRPr="00113095">
        <w:rPr>
          <w:color w:val="000000" w:themeColor="text1"/>
          <w:szCs w:val="28"/>
          <w:lang w:val="uk-UA"/>
        </w:rPr>
        <w:t xml:space="preserve"> </w:t>
      </w:r>
      <w:r w:rsidR="00540ED5">
        <w:rPr>
          <w:color w:val="000000" w:themeColor="text1"/>
          <w:szCs w:val="28"/>
          <w:lang w:val="uk-UA"/>
        </w:rPr>
        <w:t xml:space="preserve">– </w:t>
      </w:r>
      <w:r>
        <w:rPr>
          <w:color w:val="000000" w:themeColor="text1"/>
          <w:szCs w:val="28"/>
          <w:lang w:val="uk-UA"/>
        </w:rPr>
        <w:t>частота серцевих скорочень</w:t>
      </w:r>
    </w:p>
    <w:p w14:paraId="0C5C15BA" w14:textId="3355A2FD" w:rsidR="00EB414F" w:rsidRDefault="00EB414F" w:rsidP="00540ED5">
      <w:pPr>
        <w:spacing w:line="360" w:lineRule="auto"/>
        <w:ind w:firstLine="709"/>
        <w:jc w:val="both"/>
        <w:rPr>
          <w:color w:val="000000" w:themeColor="text1"/>
          <w:szCs w:val="28"/>
          <w:lang w:val="uk-UA"/>
        </w:rPr>
      </w:pPr>
      <w:proofErr w:type="spellStart"/>
      <w:r>
        <w:rPr>
          <w:color w:val="000000" w:themeColor="text1"/>
          <w:szCs w:val="28"/>
          <w:lang w:val="uk-UA"/>
        </w:rPr>
        <w:t>АП</w:t>
      </w:r>
      <w:proofErr w:type="spellEnd"/>
      <w:r w:rsidR="004E251C">
        <w:rPr>
          <w:color w:val="000000" w:themeColor="text1"/>
          <w:szCs w:val="28"/>
          <w:lang w:val="uk-UA"/>
        </w:rPr>
        <w:t xml:space="preserve"> </w:t>
      </w:r>
      <w:r w:rsidR="00540ED5">
        <w:rPr>
          <w:color w:val="000000" w:themeColor="text1"/>
          <w:szCs w:val="28"/>
          <w:lang w:val="uk-UA"/>
        </w:rPr>
        <w:t>–</w:t>
      </w:r>
      <w:r w:rsidR="001D1E37">
        <w:rPr>
          <w:color w:val="000000" w:themeColor="text1"/>
          <w:szCs w:val="28"/>
          <w:lang w:val="uk-UA"/>
        </w:rPr>
        <w:t xml:space="preserve"> </w:t>
      </w:r>
      <w:r w:rsidR="00EF3BC2">
        <w:rPr>
          <w:color w:val="000000" w:themeColor="text1"/>
          <w:szCs w:val="28"/>
          <w:lang w:val="uk-UA"/>
        </w:rPr>
        <w:t xml:space="preserve">адаптаційний потенціал </w:t>
      </w:r>
    </w:p>
    <w:p w14:paraId="5249CADD" w14:textId="03F1D2D9" w:rsidR="00101232" w:rsidRDefault="00101232" w:rsidP="005A6C7E">
      <w:pPr>
        <w:spacing w:line="360" w:lineRule="auto"/>
        <w:ind w:firstLine="709"/>
        <w:jc w:val="both"/>
        <w:rPr>
          <w:color w:val="000000" w:themeColor="text1"/>
          <w:szCs w:val="28"/>
          <w:lang w:val="uk-UA"/>
        </w:rPr>
      </w:pPr>
      <w:proofErr w:type="spellStart"/>
      <w:r>
        <w:rPr>
          <w:color w:val="000000" w:themeColor="text1"/>
          <w:szCs w:val="28"/>
          <w:lang w:val="uk-UA"/>
        </w:rPr>
        <w:t>АТс</w:t>
      </w:r>
      <w:proofErr w:type="spellEnd"/>
      <w:r w:rsidR="001D1E37">
        <w:rPr>
          <w:color w:val="000000" w:themeColor="text1"/>
          <w:szCs w:val="28"/>
          <w:lang w:val="uk-UA"/>
        </w:rPr>
        <w:t xml:space="preserve"> – систолічний артеріальний тиск</w:t>
      </w:r>
    </w:p>
    <w:p w14:paraId="7E95CFB0" w14:textId="253EF440" w:rsidR="001D1E37" w:rsidRDefault="001D1E37" w:rsidP="005A6C7E">
      <w:pPr>
        <w:spacing w:line="360" w:lineRule="auto"/>
        <w:ind w:firstLine="709"/>
        <w:jc w:val="both"/>
        <w:rPr>
          <w:color w:val="000000" w:themeColor="text1"/>
          <w:szCs w:val="28"/>
          <w:lang w:val="uk-UA"/>
        </w:rPr>
      </w:pPr>
      <w:proofErr w:type="spellStart"/>
      <w:r>
        <w:rPr>
          <w:color w:val="000000" w:themeColor="text1"/>
          <w:szCs w:val="28"/>
          <w:lang w:val="uk-UA"/>
        </w:rPr>
        <w:t>АТд</w:t>
      </w:r>
      <w:proofErr w:type="spellEnd"/>
      <w:r w:rsidR="00540ED5">
        <w:rPr>
          <w:color w:val="000000" w:themeColor="text1"/>
          <w:szCs w:val="28"/>
          <w:lang w:val="uk-UA"/>
        </w:rPr>
        <w:t xml:space="preserve"> – </w:t>
      </w:r>
      <w:proofErr w:type="spellStart"/>
      <w:r w:rsidR="00540ED5">
        <w:rPr>
          <w:color w:val="000000" w:themeColor="text1"/>
          <w:szCs w:val="28"/>
          <w:lang w:val="uk-UA"/>
        </w:rPr>
        <w:t>діастолі</w:t>
      </w:r>
      <w:r w:rsidR="004968D3">
        <w:rPr>
          <w:color w:val="000000" w:themeColor="text1"/>
          <w:szCs w:val="28"/>
          <w:lang w:val="uk-UA"/>
        </w:rPr>
        <w:t>ч</w:t>
      </w:r>
      <w:r w:rsidR="00540ED5">
        <w:rPr>
          <w:color w:val="000000" w:themeColor="text1"/>
          <w:szCs w:val="28"/>
          <w:lang w:val="uk-UA"/>
        </w:rPr>
        <w:t>ний</w:t>
      </w:r>
      <w:proofErr w:type="spellEnd"/>
      <w:r w:rsidR="00540ED5">
        <w:rPr>
          <w:color w:val="000000" w:themeColor="text1"/>
          <w:szCs w:val="28"/>
          <w:lang w:val="uk-UA"/>
        </w:rPr>
        <w:t xml:space="preserve"> артеріальний тиск </w:t>
      </w:r>
    </w:p>
    <w:p w14:paraId="5B776D31" w14:textId="77777777" w:rsidR="000B5083" w:rsidRDefault="000B5083" w:rsidP="005A6C7E">
      <w:pPr>
        <w:spacing w:line="360" w:lineRule="auto"/>
        <w:ind w:firstLine="709"/>
        <w:jc w:val="both"/>
        <w:rPr>
          <w:color w:val="000000" w:themeColor="text1"/>
          <w:szCs w:val="28"/>
          <w:lang w:val="uk-UA"/>
        </w:rPr>
      </w:pPr>
    </w:p>
    <w:p w14:paraId="0A9B85DE" w14:textId="77777777" w:rsidR="00636FA9" w:rsidRDefault="00636FA9" w:rsidP="005A6C7E">
      <w:pPr>
        <w:spacing w:line="360" w:lineRule="auto"/>
        <w:ind w:firstLine="709"/>
        <w:jc w:val="both"/>
        <w:rPr>
          <w:color w:val="000000" w:themeColor="text1"/>
          <w:szCs w:val="28"/>
          <w:lang w:val="uk-UA"/>
        </w:rPr>
      </w:pPr>
    </w:p>
    <w:p w14:paraId="2E6B1C17" w14:textId="77777777" w:rsidR="00636FA9" w:rsidRDefault="00636FA9" w:rsidP="005A6C7E">
      <w:pPr>
        <w:spacing w:line="360" w:lineRule="auto"/>
        <w:ind w:firstLine="709"/>
        <w:jc w:val="both"/>
        <w:rPr>
          <w:color w:val="000000" w:themeColor="text1"/>
          <w:szCs w:val="28"/>
          <w:lang w:val="uk-UA"/>
        </w:rPr>
      </w:pPr>
    </w:p>
    <w:p w14:paraId="4415B2F5" w14:textId="77777777" w:rsidR="00636FA9" w:rsidRDefault="00636FA9" w:rsidP="005A6C7E">
      <w:pPr>
        <w:spacing w:line="360" w:lineRule="auto"/>
        <w:ind w:firstLine="709"/>
        <w:jc w:val="both"/>
        <w:rPr>
          <w:color w:val="000000" w:themeColor="text1"/>
          <w:szCs w:val="28"/>
          <w:lang w:val="uk-UA"/>
        </w:rPr>
      </w:pPr>
    </w:p>
    <w:p w14:paraId="204EB324" w14:textId="77777777" w:rsidR="00636FA9" w:rsidRDefault="00636FA9" w:rsidP="005A6C7E">
      <w:pPr>
        <w:spacing w:line="360" w:lineRule="auto"/>
        <w:ind w:firstLine="709"/>
        <w:jc w:val="both"/>
        <w:rPr>
          <w:color w:val="000000" w:themeColor="text1"/>
          <w:szCs w:val="28"/>
          <w:lang w:val="uk-UA"/>
        </w:rPr>
      </w:pPr>
    </w:p>
    <w:p w14:paraId="283E7957" w14:textId="77777777" w:rsidR="00636FA9" w:rsidRDefault="00636FA9" w:rsidP="005A6C7E">
      <w:pPr>
        <w:spacing w:line="360" w:lineRule="auto"/>
        <w:ind w:firstLine="709"/>
        <w:jc w:val="both"/>
        <w:rPr>
          <w:color w:val="000000" w:themeColor="text1"/>
          <w:szCs w:val="28"/>
          <w:lang w:val="uk-UA"/>
        </w:rPr>
      </w:pPr>
    </w:p>
    <w:p w14:paraId="4A82601F" w14:textId="77777777" w:rsidR="00636FA9" w:rsidRDefault="00636FA9" w:rsidP="005A6C7E">
      <w:pPr>
        <w:spacing w:line="360" w:lineRule="auto"/>
        <w:ind w:firstLine="709"/>
        <w:jc w:val="both"/>
        <w:rPr>
          <w:color w:val="000000" w:themeColor="text1"/>
          <w:szCs w:val="28"/>
          <w:lang w:val="uk-UA"/>
        </w:rPr>
      </w:pPr>
    </w:p>
    <w:p w14:paraId="69A30434" w14:textId="77777777" w:rsidR="00636FA9" w:rsidRDefault="00636FA9" w:rsidP="005A6C7E">
      <w:pPr>
        <w:spacing w:line="360" w:lineRule="auto"/>
        <w:ind w:firstLine="709"/>
        <w:jc w:val="both"/>
        <w:rPr>
          <w:color w:val="000000" w:themeColor="text1"/>
          <w:szCs w:val="28"/>
          <w:lang w:val="uk-UA"/>
        </w:rPr>
      </w:pPr>
    </w:p>
    <w:p w14:paraId="4B0EF74B" w14:textId="77777777" w:rsidR="00636FA9" w:rsidRDefault="00636FA9" w:rsidP="005A6C7E">
      <w:pPr>
        <w:spacing w:line="360" w:lineRule="auto"/>
        <w:ind w:firstLine="709"/>
        <w:jc w:val="both"/>
        <w:rPr>
          <w:color w:val="000000" w:themeColor="text1"/>
          <w:szCs w:val="28"/>
          <w:lang w:val="uk-UA"/>
        </w:rPr>
      </w:pPr>
    </w:p>
    <w:p w14:paraId="4924B55F" w14:textId="77777777" w:rsidR="00636FA9" w:rsidRDefault="00636FA9" w:rsidP="005A6C7E">
      <w:pPr>
        <w:spacing w:line="360" w:lineRule="auto"/>
        <w:ind w:firstLine="709"/>
        <w:jc w:val="both"/>
        <w:rPr>
          <w:color w:val="000000" w:themeColor="text1"/>
          <w:szCs w:val="28"/>
          <w:lang w:val="uk-UA"/>
        </w:rPr>
      </w:pPr>
    </w:p>
    <w:p w14:paraId="0DD0508A" w14:textId="77777777" w:rsidR="00636FA9" w:rsidRDefault="00636FA9" w:rsidP="005A6C7E">
      <w:pPr>
        <w:spacing w:line="360" w:lineRule="auto"/>
        <w:ind w:firstLine="709"/>
        <w:jc w:val="both"/>
        <w:rPr>
          <w:color w:val="000000" w:themeColor="text1"/>
          <w:szCs w:val="28"/>
          <w:lang w:val="uk-UA"/>
        </w:rPr>
      </w:pPr>
    </w:p>
    <w:p w14:paraId="405FE74A" w14:textId="77777777" w:rsidR="00636FA9" w:rsidRDefault="00636FA9" w:rsidP="005A6C7E">
      <w:pPr>
        <w:spacing w:line="360" w:lineRule="auto"/>
        <w:ind w:firstLine="709"/>
        <w:jc w:val="both"/>
        <w:rPr>
          <w:color w:val="000000" w:themeColor="text1"/>
          <w:szCs w:val="28"/>
          <w:lang w:val="uk-UA"/>
        </w:rPr>
      </w:pPr>
    </w:p>
    <w:p w14:paraId="325D995D" w14:textId="77777777" w:rsidR="00636FA9" w:rsidRDefault="00636FA9" w:rsidP="005A6C7E">
      <w:pPr>
        <w:spacing w:line="360" w:lineRule="auto"/>
        <w:ind w:firstLine="709"/>
        <w:jc w:val="both"/>
        <w:rPr>
          <w:color w:val="000000" w:themeColor="text1"/>
          <w:szCs w:val="28"/>
          <w:lang w:val="uk-UA"/>
        </w:rPr>
      </w:pPr>
    </w:p>
    <w:p w14:paraId="379E4F06" w14:textId="77777777" w:rsidR="00636FA9" w:rsidRDefault="00636FA9" w:rsidP="005A6C7E">
      <w:pPr>
        <w:spacing w:line="360" w:lineRule="auto"/>
        <w:ind w:firstLine="709"/>
        <w:jc w:val="both"/>
        <w:rPr>
          <w:color w:val="000000" w:themeColor="text1"/>
          <w:szCs w:val="28"/>
          <w:lang w:val="uk-UA"/>
        </w:rPr>
      </w:pPr>
    </w:p>
    <w:p w14:paraId="77B246E6" w14:textId="77777777" w:rsidR="00636FA9" w:rsidRDefault="00636FA9" w:rsidP="005A6C7E">
      <w:pPr>
        <w:spacing w:line="360" w:lineRule="auto"/>
        <w:ind w:firstLine="709"/>
        <w:jc w:val="both"/>
        <w:rPr>
          <w:color w:val="000000" w:themeColor="text1"/>
          <w:szCs w:val="28"/>
          <w:lang w:val="uk-UA"/>
        </w:rPr>
      </w:pPr>
    </w:p>
    <w:p w14:paraId="3C2ADE99" w14:textId="77777777" w:rsidR="00636FA9" w:rsidRDefault="00636FA9" w:rsidP="00C25EE8">
      <w:pPr>
        <w:spacing w:line="360" w:lineRule="auto"/>
        <w:jc w:val="both"/>
        <w:rPr>
          <w:color w:val="000000" w:themeColor="text1"/>
          <w:szCs w:val="28"/>
          <w:lang w:val="uk-UA"/>
        </w:rPr>
      </w:pPr>
    </w:p>
    <w:p w14:paraId="1B7F478F" w14:textId="77777777" w:rsidR="00C25EE8" w:rsidRDefault="00C25EE8" w:rsidP="00C25EE8">
      <w:pPr>
        <w:spacing w:line="360" w:lineRule="auto"/>
        <w:jc w:val="both"/>
        <w:rPr>
          <w:color w:val="000000" w:themeColor="text1"/>
          <w:szCs w:val="28"/>
          <w:lang w:val="uk-UA"/>
        </w:rPr>
      </w:pPr>
    </w:p>
    <w:p w14:paraId="4CAA749A" w14:textId="77777777" w:rsidR="00636FA9" w:rsidRDefault="00636FA9" w:rsidP="005A6C7E">
      <w:pPr>
        <w:spacing w:line="360" w:lineRule="auto"/>
        <w:ind w:firstLine="709"/>
        <w:jc w:val="both"/>
        <w:rPr>
          <w:color w:val="000000" w:themeColor="text1"/>
          <w:szCs w:val="28"/>
          <w:lang w:val="uk-UA"/>
        </w:rPr>
      </w:pPr>
    </w:p>
    <w:p w14:paraId="503B6A03" w14:textId="7B236B2A" w:rsidR="006B4709" w:rsidRPr="006B4709" w:rsidRDefault="006B4709" w:rsidP="006B4709">
      <w:pPr>
        <w:spacing w:line="360" w:lineRule="auto"/>
        <w:jc w:val="center"/>
        <w:rPr>
          <w:b/>
          <w:szCs w:val="28"/>
          <w:lang w:val="uk-UA"/>
        </w:rPr>
      </w:pPr>
      <w:r w:rsidRPr="006B4709">
        <w:rPr>
          <w:b/>
          <w:szCs w:val="28"/>
          <w:lang w:val="uk-UA"/>
        </w:rPr>
        <w:lastRenderedPageBreak/>
        <w:t>ВСТУП</w:t>
      </w:r>
    </w:p>
    <w:p w14:paraId="190B90F0" w14:textId="77777777" w:rsidR="006B4709" w:rsidRDefault="006B4709" w:rsidP="006B4709">
      <w:pPr>
        <w:spacing w:line="360" w:lineRule="auto"/>
        <w:ind w:firstLine="709"/>
        <w:jc w:val="both"/>
        <w:rPr>
          <w:szCs w:val="28"/>
          <w:lang w:val="uk-UA"/>
        </w:rPr>
      </w:pPr>
    </w:p>
    <w:p w14:paraId="462639F0" w14:textId="70D42E0B" w:rsidR="006378D4" w:rsidRPr="006378D4" w:rsidRDefault="00011840" w:rsidP="00011840">
      <w:pPr>
        <w:spacing w:line="360" w:lineRule="auto"/>
        <w:ind w:firstLine="709"/>
        <w:jc w:val="both"/>
        <w:rPr>
          <w:rFonts w:eastAsia="Times New Roman" w:cs="Times New Roman"/>
          <w:b/>
          <w:color w:val="FF0000"/>
          <w:szCs w:val="28"/>
          <w:lang w:val="uk-UA"/>
        </w:rPr>
      </w:pPr>
      <w:r w:rsidRPr="0095209F">
        <w:rPr>
          <w:rFonts w:eastAsia="Times New Roman" w:cs="Times New Roman"/>
          <w:b/>
          <w:color w:val="000000" w:themeColor="text1"/>
          <w:szCs w:val="28"/>
          <w:lang w:val="uk-UA"/>
        </w:rPr>
        <w:t xml:space="preserve">Актуальність дослідження. </w:t>
      </w:r>
      <w:r w:rsidR="006378D4" w:rsidRPr="0095209F">
        <w:rPr>
          <w:rFonts w:eastAsia="Times New Roman" w:cs="Times New Roman"/>
          <w:color w:val="000000" w:themeColor="text1"/>
          <w:szCs w:val="28"/>
          <w:lang w:val="uk-UA"/>
        </w:rPr>
        <w:t xml:space="preserve">Специфічність спортивного плавання </w:t>
      </w:r>
      <w:r w:rsidR="0095209F" w:rsidRPr="0095209F">
        <w:rPr>
          <w:rFonts w:eastAsia="Times New Roman" w:cs="Times New Roman"/>
          <w:color w:val="000000" w:themeColor="text1"/>
          <w:szCs w:val="28"/>
          <w:lang w:val="uk-UA"/>
        </w:rPr>
        <w:t xml:space="preserve">полягає в </w:t>
      </w:r>
      <w:r w:rsidR="006378D4" w:rsidRPr="0095209F">
        <w:rPr>
          <w:rFonts w:eastAsia="Times New Roman" w:cs="Times New Roman"/>
          <w:color w:val="000000" w:themeColor="text1"/>
          <w:szCs w:val="28"/>
          <w:lang w:val="uk-UA"/>
        </w:rPr>
        <w:t xml:space="preserve">тому, що велика </w:t>
      </w:r>
      <w:r w:rsidR="00D858A3">
        <w:rPr>
          <w:rFonts w:eastAsia="Times New Roman" w:cs="Times New Roman"/>
          <w:color w:val="000000" w:themeColor="text1"/>
          <w:szCs w:val="28"/>
          <w:lang w:val="uk-UA"/>
        </w:rPr>
        <w:t xml:space="preserve">кількість </w:t>
      </w:r>
      <w:r w:rsidR="006378D4" w:rsidRPr="0095209F">
        <w:rPr>
          <w:rFonts w:eastAsia="Times New Roman" w:cs="Times New Roman"/>
          <w:color w:val="000000" w:themeColor="text1"/>
          <w:szCs w:val="28"/>
          <w:lang w:val="uk-UA"/>
        </w:rPr>
        <w:t xml:space="preserve">занять </w:t>
      </w:r>
      <w:r w:rsidR="0095209F" w:rsidRPr="0095209F">
        <w:rPr>
          <w:rFonts w:eastAsia="Times New Roman" w:cs="Times New Roman"/>
          <w:color w:val="000000" w:themeColor="text1"/>
          <w:szCs w:val="28"/>
          <w:lang w:val="uk-UA"/>
        </w:rPr>
        <w:t>відбувається</w:t>
      </w:r>
      <w:r w:rsidR="006378D4" w:rsidRPr="0095209F">
        <w:rPr>
          <w:rFonts w:eastAsia="Times New Roman" w:cs="Times New Roman"/>
          <w:color w:val="000000" w:themeColor="text1"/>
          <w:szCs w:val="28"/>
          <w:lang w:val="uk-UA"/>
        </w:rPr>
        <w:t xml:space="preserve"> у водному середовищі, тому вплив </w:t>
      </w:r>
      <w:proofErr w:type="spellStart"/>
      <w:r w:rsidR="006378D4" w:rsidRPr="0095209F">
        <w:rPr>
          <w:rFonts w:eastAsia="Times New Roman" w:cs="Times New Roman"/>
          <w:color w:val="000000" w:themeColor="text1"/>
          <w:szCs w:val="28"/>
          <w:lang w:val="uk-UA"/>
        </w:rPr>
        <w:t>середових</w:t>
      </w:r>
      <w:proofErr w:type="spellEnd"/>
      <w:r w:rsidR="006378D4" w:rsidRPr="0095209F">
        <w:rPr>
          <w:rFonts w:eastAsia="Times New Roman" w:cs="Times New Roman"/>
          <w:color w:val="000000" w:themeColor="text1"/>
          <w:szCs w:val="28"/>
          <w:lang w:val="uk-UA"/>
        </w:rPr>
        <w:t xml:space="preserve"> чинників впливає функціональний стан організму плавців. Разом з тим для результативності спортсмена дуже значущими є його підготовленість, потужність та економічність роботи основних функціональних систем, насамперед </w:t>
      </w:r>
      <w:proofErr w:type="spellStart"/>
      <w:r w:rsidR="006378D4" w:rsidRPr="0095209F">
        <w:rPr>
          <w:rFonts w:eastAsia="Times New Roman" w:cs="Times New Roman"/>
          <w:color w:val="000000" w:themeColor="text1"/>
          <w:szCs w:val="28"/>
          <w:lang w:val="uk-UA"/>
        </w:rPr>
        <w:t>кардіо</w:t>
      </w:r>
      <w:r w:rsidR="0095209F" w:rsidRPr="0095209F">
        <w:rPr>
          <w:rFonts w:eastAsia="Times New Roman" w:cs="Times New Roman"/>
          <w:color w:val="000000" w:themeColor="text1"/>
          <w:szCs w:val="28"/>
          <w:lang w:val="uk-UA"/>
        </w:rPr>
        <w:t>-</w:t>
      </w:r>
      <w:r w:rsidR="006378D4" w:rsidRPr="0095209F">
        <w:rPr>
          <w:rFonts w:eastAsia="Times New Roman" w:cs="Times New Roman"/>
          <w:color w:val="000000" w:themeColor="text1"/>
          <w:szCs w:val="28"/>
          <w:lang w:val="uk-UA"/>
        </w:rPr>
        <w:t>респіраторної</w:t>
      </w:r>
      <w:proofErr w:type="spellEnd"/>
      <w:r w:rsidR="006378D4" w:rsidRPr="0095209F">
        <w:rPr>
          <w:rFonts w:eastAsia="Times New Roman" w:cs="Times New Roman"/>
          <w:color w:val="000000" w:themeColor="text1"/>
          <w:szCs w:val="28"/>
          <w:lang w:val="uk-UA"/>
        </w:rPr>
        <w:t xml:space="preserve"> та м'язової. Отримати високі спортивні результати можливо лише при врахуванні </w:t>
      </w:r>
      <w:proofErr w:type="spellStart"/>
      <w:r w:rsidR="006378D4" w:rsidRPr="0095209F">
        <w:rPr>
          <w:rFonts w:eastAsia="Times New Roman" w:cs="Times New Roman"/>
          <w:color w:val="000000" w:themeColor="text1"/>
          <w:szCs w:val="28"/>
          <w:lang w:val="uk-UA"/>
        </w:rPr>
        <w:t>морфо</w:t>
      </w:r>
      <w:r w:rsidR="0095209F" w:rsidRPr="0095209F">
        <w:rPr>
          <w:rFonts w:eastAsia="Times New Roman" w:cs="Times New Roman"/>
          <w:color w:val="000000" w:themeColor="text1"/>
          <w:szCs w:val="28"/>
          <w:lang w:val="uk-UA"/>
        </w:rPr>
        <w:t>-</w:t>
      </w:r>
      <w:r w:rsidR="006378D4" w:rsidRPr="0095209F">
        <w:rPr>
          <w:rFonts w:eastAsia="Times New Roman" w:cs="Times New Roman"/>
          <w:color w:val="000000" w:themeColor="text1"/>
          <w:szCs w:val="28"/>
          <w:lang w:val="uk-UA"/>
        </w:rPr>
        <w:t>функ</w:t>
      </w:r>
      <w:r w:rsidR="0095209F" w:rsidRPr="0095209F">
        <w:rPr>
          <w:rFonts w:eastAsia="Times New Roman" w:cs="Times New Roman"/>
          <w:color w:val="000000" w:themeColor="text1"/>
          <w:szCs w:val="28"/>
          <w:lang w:val="uk-UA"/>
        </w:rPr>
        <w:t>ціональних</w:t>
      </w:r>
      <w:proofErr w:type="spellEnd"/>
      <w:r w:rsidR="0095209F" w:rsidRPr="0095209F">
        <w:rPr>
          <w:rFonts w:eastAsia="Times New Roman" w:cs="Times New Roman"/>
          <w:color w:val="000000" w:themeColor="text1"/>
          <w:szCs w:val="28"/>
          <w:lang w:val="uk-UA"/>
        </w:rPr>
        <w:t xml:space="preserve"> особливостей плавця. </w:t>
      </w:r>
      <w:r w:rsidR="006378D4" w:rsidRPr="0095209F">
        <w:rPr>
          <w:rFonts w:eastAsia="Times New Roman" w:cs="Times New Roman"/>
          <w:color w:val="000000" w:themeColor="text1"/>
          <w:szCs w:val="28"/>
          <w:lang w:val="uk-UA"/>
        </w:rPr>
        <w:t>Функціональний стан та фізична підготов</w:t>
      </w:r>
      <w:r w:rsidR="0095209F" w:rsidRPr="0095209F">
        <w:rPr>
          <w:rFonts w:eastAsia="Times New Roman" w:cs="Times New Roman"/>
          <w:color w:val="000000" w:themeColor="text1"/>
          <w:szCs w:val="28"/>
          <w:lang w:val="uk-UA"/>
        </w:rPr>
        <w:t>ка</w:t>
      </w:r>
      <w:r w:rsidR="006378D4" w:rsidRPr="0095209F">
        <w:rPr>
          <w:rFonts w:eastAsia="Times New Roman" w:cs="Times New Roman"/>
          <w:color w:val="000000" w:themeColor="text1"/>
          <w:szCs w:val="28"/>
          <w:lang w:val="uk-UA"/>
        </w:rPr>
        <w:t xml:space="preserve"> має відстежуватися на всіх етапах. Причому велику увагу цим питанням слід приділяти на початковому етапі та </w:t>
      </w:r>
      <w:r w:rsidR="0095209F" w:rsidRPr="0095209F">
        <w:rPr>
          <w:rFonts w:eastAsia="Times New Roman" w:cs="Times New Roman"/>
          <w:color w:val="000000" w:themeColor="text1"/>
          <w:szCs w:val="28"/>
          <w:lang w:val="uk-UA"/>
        </w:rPr>
        <w:t xml:space="preserve">етапі спортивної спеціалізації, адже </w:t>
      </w:r>
      <w:r w:rsidR="006378D4" w:rsidRPr="0095209F">
        <w:rPr>
          <w:rFonts w:eastAsia="Times New Roman" w:cs="Times New Roman"/>
          <w:color w:val="000000" w:themeColor="text1"/>
          <w:szCs w:val="28"/>
          <w:lang w:val="uk-UA"/>
        </w:rPr>
        <w:t xml:space="preserve">в цей час організм дітей та підлітків дуже чутливий до факторів середовища, </w:t>
      </w:r>
      <w:r w:rsidR="0095209F" w:rsidRPr="0095209F">
        <w:rPr>
          <w:rFonts w:eastAsia="Times New Roman" w:cs="Times New Roman"/>
          <w:color w:val="000000" w:themeColor="text1"/>
          <w:szCs w:val="28"/>
          <w:lang w:val="uk-UA"/>
        </w:rPr>
        <w:t>а отже, відбувається формування</w:t>
      </w:r>
      <w:r w:rsidR="006378D4" w:rsidRPr="0095209F">
        <w:rPr>
          <w:rFonts w:eastAsia="Times New Roman" w:cs="Times New Roman"/>
          <w:color w:val="000000" w:themeColor="text1"/>
          <w:szCs w:val="28"/>
          <w:lang w:val="uk-UA"/>
        </w:rPr>
        <w:t xml:space="preserve"> майбутнього здоров'я, підготовленості та успішності юного спортсмена</w:t>
      </w:r>
      <w:r w:rsidR="00F542A7" w:rsidRPr="00F542A7">
        <w:rPr>
          <w:rFonts w:eastAsia="Times New Roman" w:cs="Times New Roman"/>
          <w:color w:val="000000" w:themeColor="text1"/>
          <w:szCs w:val="28"/>
          <w:lang w:val="uk-UA"/>
        </w:rPr>
        <w:t xml:space="preserve"> [18]</w:t>
      </w:r>
      <w:r w:rsidR="006378D4" w:rsidRPr="0095209F">
        <w:rPr>
          <w:rFonts w:eastAsia="Times New Roman" w:cs="Times New Roman"/>
          <w:color w:val="000000" w:themeColor="text1"/>
          <w:szCs w:val="28"/>
          <w:lang w:val="uk-UA"/>
        </w:rPr>
        <w:t xml:space="preserve">. </w:t>
      </w:r>
    </w:p>
    <w:p w14:paraId="4D1038B6" w14:textId="353B7C8F" w:rsidR="00011840" w:rsidRPr="0095209F" w:rsidRDefault="00011840" w:rsidP="00011840">
      <w:pPr>
        <w:spacing w:line="360" w:lineRule="auto"/>
        <w:ind w:firstLine="709"/>
        <w:jc w:val="both"/>
        <w:rPr>
          <w:color w:val="000000" w:themeColor="text1"/>
          <w:szCs w:val="28"/>
          <w:lang w:val="uk-UA"/>
        </w:rPr>
      </w:pPr>
      <w:r w:rsidRPr="0095209F">
        <w:rPr>
          <w:color w:val="000000" w:themeColor="text1"/>
          <w:szCs w:val="28"/>
          <w:lang w:val="uk-UA"/>
        </w:rPr>
        <w:t>Турбота про фізичний стан людини набуває особливої значущості у важкий з екологічної точки зору час. Все більша кількість людей починає дбайливо ставитися до збереження власного здоров'я, його поліпшення. Засобом виконання такого завдання є ведення здорового способу життя. До здорового способу життя належить концепція життєдіяльності людини, спрямована на покращення та збереження здоров'я за допомогою фізіологічно повноцінного харчування здорових людей, з урахуванням їхньої статі, віку, характеру праці, кліматичних умов проживання.</w:t>
      </w:r>
    </w:p>
    <w:p w14:paraId="025C830D" w14:textId="77777777" w:rsidR="00011840" w:rsidRPr="0095209F" w:rsidRDefault="00011840" w:rsidP="00011840">
      <w:pPr>
        <w:spacing w:line="360" w:lineRule="auto"/>
        <w:ind w:firstLine="709"/>
        <w:jc w:val="both"/>
        <w:rPr>
          <w:color w:val="000000" w:themeColor="text1"/>
          <w:szCs w:val="28"/>
          <w:lang w:val="uk-UA"/>
        </w:rPr>
      </w:pPr>
      <w:r w:rsidRPr="0095209F">
        <w:rPr>
          <w:color w:val="000000" w:themeColor="text1"/>
          <w:szCs w:val="28"/>
          <w:lang w:val="uk-UA"/>
        </w:rPr>
        <w:t xml:space="preserve">Для збереження краси та здоров'я важливі правильне харчування, фізична активність (оптимальний руховий режим), раціональний режим праці та відпочинку (за правильного харчування спостерігається рівновага одержуваної та </w:t>
      </w:r>
      <w:proofErr w:type="spellStart"/>
      <w:r w:rsidRPr="0095209F">
        <w:rPr>
          <w:color w:val="000000" w:themeColor="text1"/>
          <w:szCs w:val="28"/>
          <w:lang w:val="uk-UA"/>
        </w:rPr>
        <w:t>витрачуваної</w:t>
      </w:r>
      <w:proofErr w:type="spellEnd"/>
      <w:r w:rsidRPr="0095209F">
        <w:rPr>
          <w:color w:val="000000" w:themeColor="text1"/>
          <w:szCs w:val="28"/>
          <w:lang w:val="uk-UA"/>
        </w:rPr>
        <w:t xml:space="preserve"> енергії), відмова від шкідливих звичок (алкоголю, паління, наркотиків).</w:t>
      </w:r>
    </w:p>
    <w:p w14:paraId="321C3089" w14:textId="77777777" w:rsidR="00011840" w:rsidRPr="0095209F" w:rsidRDefault="00011840" w:rsidP="0095209F">
      <w:pPr>
        <w:spacing w:line="360" w:lineRule="auto"/>
        <w:ind w:firstLine="709"/>
        <w:jc w:val="both"/>
        <w:rPr>
          <w:color w:val="000000" w:themeColor="text1"/>
          <w:szCs w:val="28"/>
          <w:lang w:val="uk-UA"/>
        </w:rPr>
      </w:pPr>
      <w:r w:rsidRPr="0095209F">
        <w:rPr>
          <w:color w:val="000000" w:themeColor="text1"/>
          <w:szCs w:val="28"/>
          <w:lang w:val="uk-UA"/>
        </w:rPr>
        <w:t xml:space="preserve">У центрі уваги всієї світової медицини знаходяться питання про правильне та здорове харчування. У всіх країнах постійно зростає інтерес до </w:t>
      </w:r>
      <w:r w:rsidRPr="0095209F">
        <w:rPr>
          <w:color w:val="000000" w:themeColor="text1"/>
          <w:szCs w:val="28"/>
          <w:lang w:val="uk-UA"/>
        </w:rPr>
        <w:lastRenderedPageBreak/>
        <w:t>них різних верств населення, науковців та державних органів. Саме тому актуальною стає проблема підвищення культури харчування, щоб раціон відповідав енергетичним витратам і фізіологічним потребам організму. Через надмірне вживання їжі у людей розвивається ожиріння та захворювання різних систем органів. Прагнення людей бути здоровими і працездатними призвело до того, що багато уваги стало приділятися раціональному харчуванню як одному з важливих компонентів здорового способу життя. Найважливішою умовою здоров'я, працездатності та довголіття людини є правильне, науково обґрунтоване харчування.</w:t>
      </w:r>
    </w:p>
    <w:p w14:paraId="7E7ED50E" w14:textId="3D3F077D" w:rsidR="00011840" w:rsidRDefault="00011840" w:rsidP="0095209F">
      <w:pPr>
        <w:spacing w:line="360" w:lineRule="auto"/>
        <w:ind w:firstLine="709"/>
        <w:jc w:val="both"/>
        <w:rPr>
          <w:color w:val="000000" w:themeColor="text1"/>
          <w:szCs w:val="28"/>
          <w:lang w:val="uk-UA"/>
        </w:rPr>
      </w:pPr>
      <w:r w:rsidRPr="0095209F">
        <w:rPr>
          <w:color w:val="000000" w:themeColor="text1"/>
          <w:szCs w:val="28"/>
          <w:lang w:val="uk-UA"/>
        </w:rPr>
        <w:t xml:space="preserve">  Сьогодні здоров'я дітей</w:t>
      </w:r>
      <w:r w:rsidR="0095209F" w:rsidRPr="0095209F">
        <w:rPr>
          <w:color w:val="000000" w:themeColor="text1"/>
          <w:szCs w:val="28"/>
          <w:lang w:val="uk-UA"/>
        </w:rPr>
        <w:t>, особливо юних спортсменів,</w:t>
      </w:r>
      <w:r w:rsidRPr="0095209F">
        <w:rPr>
          <w:color w:val="000000" w:themeColor="text1"/>
          <w:szCs w:val="28"/>
          <w:lang w:val="uk-UA"/>
        </w:rPr>
        <w:t xml:space="preserve"> викликає серйозну тривогу у нашому суспільстві. За даними фахівців гігієни та охорони здоров'я дітей та підлітків, захворюваність збільшується з кожним роком. При цьому ігнорується той факт, що багато хвороб дітей обумовлені не навчальним навантаженням або генетичною схильністю, а </w:t>
      </w:r>
      <w:r w:rsidR="0095209F" w:rsidRPr="0095209F">
        <w:rPr>
          <w:color w:val="000000" w:themeColor="text1"/>
          <w:szCs w:val="28"/>
          <w:lang w:val="uk-UA"/>
        </w:rPr>
        <w:t>саме</w:t>
      </w:r>
      <w:r w:rsidRPr="0095209F">
        <w:rPr>
          <w:color w:val="000000" w:themeColor="text1"/>
          <w:szCs w:val="28"/>
          <w:lang w:val="uk-UA"/>
        </w:rPr>
        <w:t xml:space="preserve"> неправильним та неякісним харчуванням. До таких хвороб належать ожиріння, діабет, харчова алергія, карієс, гастрит та інші.</w:t>
      </w:r>
      <w:r w:rsidRPr="0095209F">
        <w:rPr>
          <w:color w:val="000000" w:themeColor="text1"/>
          <w:lang w:val="uk-UA"/>
        </w:rPr>
        <w:t xml:space="preserve"> </w:t>
      </w:r>
      <w:r w:rsidR="0095209F" w:rsidRPr="0095209F">
        <w:rPr>
          <w:rFonts w:eastAsia="Times New Roman" w:cs="Times New Roman"/>
          <w:color w:val="000000" w:themeColor="text1"/>
          <w:szCs w:val="28"/>
          <w:lang w:val="uk-UA"/>
        </w:rPr>
        <w:t>Знайти оптимальне співвідношення між збалансованим харчуванням та ефективністю тренувань можливо шляхом застосування додаткових цілеспрямованих впливів на органи та системи організму, яких вимагає високий функціональний рівень готовності</w:t>
      </w:r>
      <w:r w:rsidR="00F542A7" w:rsidRPr="00F542A7">
        <w:rPr>
          <w:rFonts w:eastAsia="Times New Roman" w:cs="Times New Roman"/>
          <w:color w:val="000000" w:themeColor="text1"/>
          <w:szCs w:val="28"/>
          <w:lang w:val="uk-UA"/>
        </w:rPr>
        <w:t xml:space="preserve"> [5; 12]</w:t>
      </w:r>
      <w:r w:rsidR="0095209F" w:rsidRPr="0095209F">
        <w:rPr>
          <w:rFonts w:eastAsia="Times New Roman" w:cs="Times New Roman"/>
          <w:color w:val="000000" w:themeColor="text1"/>
          <w:szCs w:val="28"/>
          <w:lang w:val="uk-UA"/>
        </w:rPr>
        <w:t xml:space="preserve">. </w:t>
      </w:r>
      <w:r w:rsidRPr="0095209F">
        <w:rPr>
          <w:color w:val="000000" w:themeColor="text1"/>
          <w:szCs w:val="28"/>
          <w:lang w:val="uk-UA"/>
        </w:rPr>
        <w:t xml:space="preserve">Саме тому дослідження </w:t>
      </w:r>
      <w:r w:rsidR="0095209F" w:rsidRPr="0095209F">
        <w:rPr>
          <w:color w:val="000000" w:themeColor="text1"/>
          <w:szCs w:val="28"/>
          <w:lang w:val="uk-UA"/>
        </w:rPr>
        <w:t xml:space="preserve">ефективності збалансованого харчування для підвищення працездатності юних плавців </w:t>
      </w:r>
      <w:r w:rsidRPr="0095209F">
        <w:rPr>
          <w:color w:val="000000" w:themeColor="text1"/>
          <w:szCs w:val="28"/>
          <w:lang w:val="uk-UA"/>
        </w:rPr>
        <w:t>є актуальним та перспективним.</w:t>
      </w:r>
    </w:p>
    <w:p w14:paraId="20B6EF80" w14:textId="77777777" w:rsidR="009F79D6" w:rsidRDefault="00536A6F" w:rsidP="00E33FFC">
      <w:pPr>
        <w:spacing w:line="360" w:lineRule="auto"/>
        <w:ind w:firstLine="709"/>
        <w:jc w:val="both"/>
        <w:rPr>
          <w:rFonts w:eastAsia="Times New Roman" w:cs="Times New Roman"/>
          <w:b/>
          <w:color w:val="000000" w:themeColor="text1"/>
          <w:szCs w:val="28"/>
          <w:lang w:val="uk-UA"/>
        </w:rPr>
      </w:pPr>
      <w:r w:rsidRPr="00536A6F">
        <w:rPr>
          <w:rFonts w:eastAsia="Times New Roman" w:cs="Times New Roman"/>
          <w:b/>
          <w:color w:val="000000" w:themeColor="text1"/>
          <w:szCs w:val="28"/>
          <w:lang w:val="uk-UA"/>
        </w:rPr>
        <w:t>Зв’язок роботи з науковими планами, темами.</w:t>
      </w:r>
      <w:r w:rsidR="00E33FFC">
        <w:rPr>
          <w:rFonts w:eastAsia="Times New Roman" w:cs="Times New Roman"/>
          <w:b/>
          <w:color w:val="000000" w:themeColor="text1"/>
          <w:szCs w:val="28"/>
          <w:lang w:val="uk-UA"/>
        </w:rPr>
        <w:t xml:space="preserve"> </w:t>
      </w:r>
    </w:p>
    <w:p w14:paraId="6981FEA7" w14:textId="614EA258" w:rsidR="005D454A" w:rsidRPr="00E33FFC" w:rsidRDefault="005D454A" w:rsidP="00E33FFC">
      <w:pPr>
        <w:spacing w:line="360" w:lineRule="auto"/>
        <w:ind w:firstLine="709"/>
        <w:jc w:val="both"/>
        <w:rPr>
          <w:rFonts w:eastAsia="Times New Roman" w:cs="Times New Roman"/>
          <w:b/>
          <w:color w:val="000000" w:themeColor="text1"/>
          <w:szCs w:val="28"/>
          <w:lang w:val="uk-UA"/>
        </w:rPr>
      </w:pPr>
      <w:r w:rsidRPr="005D454A">
        <w:rPr>
          <w:rFonts w:eastAsia="Times New Roman" w:cs="Times New Roman"/>
          <w:bCs/>
          <w:color w:val="000000" w:themeColor="text1"/>
          <w:szCs w:val="28"/>
          <w:lang w:val="uk-UA"/>
        </w:rPr>
        <w:t xml:space="preserve">Магістерська робота виконана згідно «Зведеного плану </w:t>
      </w:r>
      <w:proofErr w:type="spellStart"/>
      <w:r w:rsidRPr="005D454A">
        <w:rPr>
          <w:rFonts w:eastAsia="Times New Roman" w:cs="Times New Roman"/>
          <w:bCs/>
          <w:color w:val="000000" w:themeColor="text1"/>
          <w:szCs w:val="28"/>
          <w:lang w:val="uk-UA"/>
        </w:rPr>
        <w:t>НДР</w:t>
      </w:r>
      <w:proofErr w:type="spellEnd"/>
      <w:r w:rsidRPr="005D454A">
        <w:rPr>
          <w:rFonts w:eastAsia="Times New Roman" w:cs="Times New Roman"/>
          <w:bCs/>
          <w:color w:val="000000" w:themeColor="text1"/>
          <w:szCs w:val="28"/>
          <w:lang w:val="uk-UA"/>
        </w:rPr>
        <w:t xml:space="preserve"> у сфері фізичної культури і спорту на 2021-2025 </w:t>
      </w:r>
      <w:proofErr w:type="spellStart"/>
      <w:r w:rsidRPr="005D454A">
        <w:rPr>
          <w:rFonts w:eastAsia="Times New Roman" w:cs="Times New Roman"/>
          <w:bCs/>
          <w:color w:val="000000" w:themeColor="text1"/>
          <w:szCs w:val="28"/>
          <w:lang w:val="uk-UA"/>
        </w:rPr>
        <w:t>рр</w:t>
      </w:r>
      <w:proofErr w:type="spellEnd"/>
      <w:r w:rsidRPr="005D454A">
        <w:rPr>
          <w:rFonts w:eastAsia="Times New Roman" w:cs="Times New Roman"/>
          <w:bCs/>
          <w:color w:val="000000" w:themeColor="text1"/>
          <w:szCs w:val="28"/>
          <w:lang w:val="uk-UA"/>
        </w:rPr>
        <w:t>. Міністерства України у справах сім’ї, молоді та спорту», тема 2.8 «Вплив ендогенних та екзогенних факторів на перебіг адаптаційних реакцій організму до фізичних навантажень різної інтенсивності» (номер державної реєстрації 012U108187).</w:t>
      </w:r>
    </w:p>
    <w:p w14:paraId="62C07065" w14:textId="6B686516" w:rsidR="00011840" w:rsidRPr="0095209F" w:rsidRDefault="00011840" w:rsidP="0095209F">
      <w:pPr>
        <w:tabs>
          <w:tab w:val="left" w:pos="5529"/>
        </w:tabs>
        <w:spacing w:line="360" w:lineRule="auto"/>
        <w:ind w:firstLine="709"/>
        <w:jc w:val="both"/>
        <w:rPr>
          <w:rFonts w:eastAsia="Times New Roman" w:cs="Times New Roman"/>
          <w:color w:val="000000" w:themeColor="text1"/>
          <w:szCs w:val="28"/>
          <w:lang w:val="uk-UA" w:eastAsia="en-US"/>
        </w:rPr>
      </w:pPr>
      <w:r w:rsidRPr="0095209F">
        <w:rPr>
          <w:rFonts w:eastAsia="Times New Roman" w:cs="Times New Roman"/>
          <w:b/>
          <w:color w:val="000000" w:themeColor="text1"/>
          <w:szCs w:val="28"/>
          <w:lang w:val="uk-UA" w:eastAsia="en-US"/>
        </w:rPr>
        <w:t>Мета</w:t>
      </w:r>
      <w:r w:rsidRPr="0095209F">
        <w:rPr>
          <w:rFonts w:eastAsia="Times New Roman" w:cs="Times New Roman"/>
          <w:color w:val="000000" w:themeColor="text1"/>
          <w:szCs w:val="28"/>
          <w:lang w:val="uk-UA" w:eastAsia="en-US"/>
        </w:rPr>
        <w:t xml:space="preserve"> дослідження: </w:t>
      </w:r>
      <w:r w:rsidR="005A6C7E">
        <w:rPr>
          <w:rFonts w:eastAsia="Times New Roman" w:cs="Times New Roman"/>
          <w:color w:val="000000" w:themeColor="text1"/>
          <w:szCs w:val="28"/>
          <w:lang w:val="uk-UA" w:eastAsia="en-US"/>
        </w:rPr>
        <w:t>оцінити</w:t>
      </w:r>
      <w:r w:rsidR="0095209F" w:rsidRPr="0095209F">
        <w:rPr>
          <w:rFonts w:eastAsia="Times New Roman" w:cs="Times New Roman"/>
          <w:color w:val="000000" w:themeColor="text1"/>
          <w:szCs w:val="28"/>
          <w:lang w:val="uk-UA" w:eastAsia="en-US"/>
        </w:rPr>
        <w:t xml:space="preserve"> ефективність збалансованого харчування для підвищення працездатності юних плавців.</w:t>
      </w:r>
    </w:p>
    <w:p w14:paraId="0BA4CBB4" w14:textId="77777777" w:rsidR="00011840" w:rsidRPr="0095209F" w:rsidRDefault="00011840" w:rsidP="00011840">
      <w:pPr>
        <w:spacing w:line="360" w:lineRule="auto"/>
        <w:ind w:firstLine="709"/>
        <w:jc w:val="both"/>
        <w:rPr>
          <w:rFonts w:eastAsia="Times New Roman" w:cs="Times New Roman"/>
          <w:color w:val="000000" w:themeColor="text1"/>
          <w:szCs w:val="28"/>
          <w:lang w:eastAsia="en-US"/>
        </w:rPr>
      </w:pPr>
      <w:r w:rsidRPr="0095209F">
        <w:rPr>
          <w:rFonts w:eastAsia="Times New Roman" w:cs="Times New Roman"/>
          <w:color w:val="000000" w:themeColor="text1"/>
          <w:szCs w:val="28"/>
          <w:lang w:eastAsia="en-US"/>
        </w:rPr>
        <w:t xml:space="preserve">Для </w:t>
      </w:r>
      <w:proofErr w:type="spellStart"/>
      <w:r w:rsidRPr="0095209F">
        <w:rPr>
          <w:rFonts w:eastAsia="Times New Roman" w:cs="Times New Roman"/>
          <w:color w:val="000000" w:themeColor="text1"/>
          <w:szCs w:val="28"/>
          <w:lang w:eastAsia="en-US"/>
        </w:rPr>
        <w:t>досягнення</w:t>
      </w:r>
      <w:proofErr w:type="spellEnd"/>
      <w:r w:rsidRPr="0095209F">
        <w:rPr>
          <w:rFonts w:eastAsia="Times New Roman" w:cs="Times New Roman"/>
          <w:color w:val="000000" w:themeColor="text1"/>
          <w:szCs w:val="28"/>
          <w:lang w:eastAsia="en-US"/>
        </w:rPr>
        <w:t xml:space="preserve"> мети </w:t>
      </w:r>
      <w:proofErr w:type="spellStart"/>
      <w:r w:rsidRPr="0095209F">
        <w:rPr>
          <w:rFonts w:eastAsia="Times New Roman" w:cs="Times New Roman"/>
          <w:color w:val="000000" w:themeColor="text1"/>
          <w:szCs w:val="28"/>
          <w:lang w:eastAsia="en-US"/>
        </w:rPr>
        <w:t>були</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поставлені</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наступні</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b/>
          <w:color w:val="000000" w:themeColor="text1"/>
          <w:szCs w:val="28"/>
          <w:lang w:eastAsia="en-US"/>
        </w:rPr>
        <w:t>завдання</w:t>
      </w:r>
      <w:proofErr w:type="spellEnd"/>
      <w:r w:rsidRPr="0095209F">
        <w:rPr>
          <w:rFonts w:eastAsia="Times New Roman" w:cs="Times New Roman"/>
          <w:color w:val="000000" w:themeColor="text1"/>
          <w:szCs w:val="28"/>
          <w:lang w:eastAsia="en-US"/>
        </w:rPr>
        <w:t>:</w:t>
      </w:r>
    </w:p>
    <w:p w14:paraId="523E7A24" w14:textId="4BB5CDA3" w:rsidR="0095209F" w:rsidRPr="0095209F" w:rsidRDefault="00FB0D9E" w:rsidP="00097011">
      <w:pPr>
        <w:pStyle w:val="a5"/>
        <w:numPr>
          <w:ilvl w:val="0"/>
          <w:numId w:val="27"/>
        </w:numPr>
        <w:spacing w:line="360" w:lineRule="auto"/>
        <w:ind w:left="0" w:firstLine="709"/>
        <w:jc w:val="both"/>
        <w:rPr>
          <w:rFonts w:eastAsia="Times New Roman"/>
          <w:color w:val="000000" w:themeColor="text1"/>
          <w:szCs w:val="28"/>
          <w:lang w:val="uk-UA" w:eastAsia="en-US"/>
        </w:rPr>
      </w:pPr>
      <w:r>
        <w:rPr>
          <w:rFonts w:eastAsia="Times New Roman"/>
          <w:color w:val="000000" w:themeColor="text1"/>
          <w:szCs w:val="28"/>
          <w:lang w:val="uk-UA" w:eastAsia="en-US"/>
        </w:rPr>
        <w:lastRenderedPageBreak/>
        <w:t>Визначит</w:t>
      </w:r>
      <w:r w:rsidR="0095209F" w:rsidRPr="0095209F">
        <w:rPr>
          <w:rFonts w:eastAsia="Times New Roman"/>
          <w:color w:val="000000" w:themeColor="text1"/>
          <w:szCs w:val="28"/>
          <w:lang w:val="uk-UA" w:eastAsia="en-US"/>
        </w:rPr>
        <w:t>и особливості підвищення працездатності юних плавців.</w:t>
      </w:r>
    </w:p>
    <w:p w14:paraId="42B69A86" w14:textId="64DE2994" w:rsidR="0095209F" w:rsidRPr="0095209F" w:rsidRDefault="0095209F" w:rsidP="00097011">
      <w:pPr>
        <w:pStyle w:val="a5"/>
        <w:numPr>
          <w:ilvl w:val="0"/>
          <w:numId w:val="27"/>
        </w:numPr>
        <w:spacing w:line="360" w:lineRule="auto"/>
        <w:ind w:left="0" w:firstLine="709"/>
        <w:jc w:val="both"/>
        <w:rPr>
          <w:rFonts w:eastAsia="Times New Roman"/>
          <w:color w:val="000000" w:themeColor="text1"/>
          <w:szCs w:val="28"/>
          <w:lang w:val="uk-UA" w:eastAsia="en-US"/>
        </w:rPr>
      </w:pPr>
      <w:r w:rsidRPr="0095209F">
        <w:rPr>
          <w:rFonts w:eastAsia="Times New Roman"/>
          <w:color w:val="000000" w:themeColor="text1"/>
          <w:szCs w:val="28"/>
          <w:lang w:val="uk-UA" w:eastAsia="en-US"/>
        </w:rPr>
        <w:t>Зʼясувати основи збалансованого харчування юних плавців.</w:t>
      </w:r>
    </w:p>
    <w:p w14:paraId="3B05179A" w14:textId="236287AD" w:rsidR="0095209F" w:rsidRPr="0095209F" w:rsidRDefault="0095209F" w:rsidP="00097011">
      <w:pPr>
        <w:pStyle w:val="a5"/>
        <w:numPr>
          <w:ilvl w:val="0"/>
          <w:numId w:val="27"/>
        </w:numPr>
        <w:spacing w:line="360" w:lineRule="auto"/>
        <w:ind w:left="0" w:firstLine="709"/>
        <w:jc w:val="both"/>
        <w:rPr>
          <w:rFonts w:eastAsia="Times New Roman"/>
          <w:color w:val="000000" w:themeColor="text1"/>
          <w:szCs w:val="28"/>
          <w:lang w:val="uk-UA" w:eastAsia="en-US"/>
        </w:rPr>
      </w:pPr>
      <w:r w:rsidRPr="0095209F">
        <w:rPr>
          <w:rFonts w:eastAsia="Times New Roman"/>
          <w:color w:val="000000" w:themeColor="text1"/>
          <w:szCs w:val="28"/>
          <w:lang w:val="uk-UA" w:eastAsia="en-US"/>
        </w:rPr>
        <w:t>Дослідити ефективність збалансованого харчування для підвищення працездатності юних плавців.</w:t>
      </w:r>
    </w:p>
    <w:p w14:paraId="0791680C" w14:textId="0FBB4107" w:rsidR="0095209F" w:rsidRPr="0095209F" w:rsidRDefault="0095209F" w:rsidP="00097011">
      <w:pPr>
        <w:pStyle w:val="a5"/>
        <w:numPr>
          <w:ilvl w:val="0"/>
          <w:numId w:val="27"/>
        </w:numPr>
        <w:spacing w:line="360" w:lineRule="auto"/>
        <w:ind w:left="0" w:firstLine="709"/>
        <w:jc w:val="both"/>
        <w:rPr>
          <w:rFonts w:eastAsia="Times New Roman"/>
          <w:color w:val="000000" w:themeColor="text1"/>
          <w:szCs w:val="28"/>
          <w:lang w:val="uk-UA" w:eastAsia="en-US"/>
        </w:rPr>
      </w:pPr>
      <w:r w:rsidRPr="0095209F">
        <w:rPr>
          <w:rFonts w:eastAsia="Times New Roman"/>
          <w:color w:val="000000" w:themeColor="text1"/>
          <w:szCs w:val="28"/>
          <w:lang w:val="uk-UA" w:eastAsia="en-US"/>
        </w:rPr>
        <w:t>Надати рекомендації зі збалансованого харчування для підвищення працездатності юних плавців.</w:t>
      </w:r>
    </w:p>
    <w:p w14:paraId="25294C93" w14:textId="68D32723" w:rsidR="00011840" w:rsidRPr="0095209F" w:rsidRDefault="00011840" w:rsidP="0095209F">
      <w:pPr>
        <w:spacing w:line="360" w:lineRule="auto"/>
        <w:ind w:firstLine="709"/>
        <w:jc w:val="both"/>
        <w:rPr>
          <w:rFonts w:eastAsia="Times New Roman" w:cs="Times New Roman"/>
          <w:color w:val="000000" w:themeColor="text1"/>
          <w:szCs w:val="28"/>
          <w:lang w:val="uk-UA" w:eastAsia="en-US"/>
        </w:rPr>
      </w:pPr>
      <w:r w:rsidRPr="0095209F">
        <w:rPr>
          <w:rFonts w:eastAsia="Times New Roman" w:cs="Times New Roman"/>
          <w:b/>
          <w:color w:val="000000" w:themeColor="text1"/>
          <w:szCs w:val="28"/>
          <w:lang w:val="uk-UA" w:eastAsia="en-US"/>
        </w:rPr>
        <w:t>Об'єктом</w:t>
      </w:r>
      <w:r w:rsidRPr="0095209F">
        <w:rPr>
          <w:rFonts w:eastAsia="Times New Roman" w:cs="Times New Roman"/>
          <w:color w:val="000000" w:themeColor="text1"/>
          <w:szCs w:val="28"/>
          <w:lang w:val="uk-UA" w:eastAsia="en-US"/>
        </w:rPr>
        <w:t xml:space="preserve"> дослідження є </w:t>
      </w:r>
      <w:r w:rsidR="0095209F" w:rsidRPr="0095209F">
        <w:rPr>
          <w:rFonts w:eastAsia="Times New Roman" w:cs="Times New Roman"/>
          <w:color w:val="000000" w:themeColor="text1"/>
          <w:szCs w:val="28"/>
          <w:lang w:val="uk-UA" w:eastAsia="en-US"/>
        </w:rPr>
        <w:t>підвищення працездатності юних плавців</w:t>
      </w:r>
      <w:r w:rsidRPr="0095209F">
        <w:rPr>
          <w:rFonts w:eastAsia="Times New Roman" w:cs="Times New Roman"/>
          <w:color w:val="000000" w:themeColor="text1"/>
          <w:szCs w:val="28"/>
          <w:lang w:val="uk-UA" w:eastAsia="en-US"/>
        </w:rPr>
        <w:t>.</w:t>
      </w:r>
    </w:p>
    <w:p w14:paraId="3C6B71DA" w14:textId="7A294A0C" w:rsidR="00011840" w:rsidRPr="0095209F" w:rsidRDefault="00011840" w:rsidP="00011840">
      <w:pPr>
        <w:spacing w:line="360" w:lineRule="auto"/>
        <w:ind w:firstLine="709"/>
        <w:jc w:val="both"/>
        <w:rPr>
          <w:rFonts w:eastAsia="Times New Roman" w:cs="Times New Roman"/>
          <w:color w:val="000000" w:themeColor="text1"/>
          <w:szCs w:val="28"/>
          <w:lang w:eastAsia="en-US"/>
        </w:rPr>
      </w:pPr>
      <w:r w:rsidRPr="0095209F">
        <w:rPr>
          <w:rFonts w:eastAsia="Times New Roman" w:cs="Times New Roman"/>
          <w:b/>
          <w:color w:val="000000" w:themeColor="text1"/>
          <w:szCs w:val="28"/>
          <w:lang w:eastAsia="en-US"/>
        </w:rPr>
        <w:t>Предмет</w:t>
      </w:r>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дослідження</w:t>
      </w:r>
      <w:proofErr w:type="spellEnd"/>
      <w:r w:rsidRPr="0095209F">
        <w:rPr>
          <w:rFonts w:eastAsia="Times New Roman" w:cs="Times New Roman"/>
          <w:color w:val="000000" w:themeColor="text1"/>
          <w:szCs w:val="28"/>
          <w:lang w:eastAsia="en-US"/>
        </w:rPr>
        <w:t xml:space="preserve"> – </w:t>
      </w:r>
      <w:r w:rsidR="0095209F" w:rsidRPr="0095209F">
        <w:rPr>
          <w:rFonts w:eastAsia="Times New Roman" w:cs="Times New Roman"/>
          <w:color w:val="000000" w:themeColor="text1"/>
          <w:szCs w:val="28"/>
          <w:lang w:val="uk-UA" w:eastAsia="en-US"/>
        </w:rPr>
        <w:t>е</w:t>
      </w:r>
      <w:proofErr w:type="spellStart"/>
      <w:r w:rsidR="0095209F" w:rsidRPr="0095209F">
        <w:rPr>
          <w:rFonts w:eastAsia="Times New Roman" w:cs="Times New Roman"/>
          <w:color w:val="000000" w:themeColor="text1"/>
          <w:szCs w:val="28"/>
          <w:lang w:eastAsia="en-US"/>
        </w:rPr>
        <w:t>фективність</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збалансованого</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харчування</w:t>
      </w:r>
      <w:proofErr w:type="spellEnd"/>
      <w:r w:rsidR="0095209F" w:rsidRPr="0095209F">
        <w:rPr>
          <w:rFonts w:eastAsia="Times New Roman" w:cs="Times New Roman"/>
          <w:color w:val="000000" w:themeColor="text1"/>
          <w:szCs w:val="28"/>
          <w:lang w:eastAsia="en-US"/>
        </w:rPr>
        <w:t xml:space="preserve"> для </w:t>
      </w:r>
      <w:proofErr w:type="spellStart"/>
      <w:r w:rsidR="0095209F" w:rsidRPr="0095209F">
        <w:rPr>
          <w:rFonts w:eastAsia="Times New Roman" w:cs="Times New Roman"/>
          <w:color w:val="000000" w:themeColor="text1"/>
          <w:szCs w:val="28"/>
          <w:lang w:eastAsia="en-US"/>
        </w:rPr>
        <w:t>підвищення</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працездатності</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юних</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плавців</w:t>
      </w:r>
      <w:proofErr w:type="spellEnd"/>
      <w:r w:rsidRPr="0095209F">
        <w:rPr>
          <w:rFonts w:eastAsia="Times New Roman" w:cs="Times New Roman"/>
          <w:color w:val="000000" w:themeColor="text1"/>
          <w:szCs w:val="28"/>
          <w:lang w:eastAsia="en-US"/>
        </w:rPr>
        <w:t>.</w:t>
      </w:r>
    </w:p>
    <w:p w14:paraId="77FC3B7A" w14:textId="79AAE3B2" w:rsidR="004505AF" w:rsidRDefault="00011840" w:rsidP="004505AF">
      <w:pPr>
        <w:spacing w:line="360" w:lineRule="auto"/>
        <w:ind w:firstLine="709"/>
        <w:jc w:val="both"/>
        <w:rPr>
          <w:rFonts w:eastAsia="Times New Roman" w:cs="Times New Roman"/>
          <w:color w:val="000000" w:themeColor="text1"/>
          <w:szCs w:val="28"/>
          <w:lang w:eastAsia="en-US"/>
        </w:rPr>
      </w:pPr>
      <w:proofErr w:type="spellStart"/>
      <w:r w:rsidRPr="0095209F">
        <w:rPr>
          <w:rFonts w:eastAsia="Times New Roman" w:cs="Times New Roman"/>
          <w:b/>
          <w:color w:val="000000" w:themeColor="text1"/>
          <w:szCs w:val="28"/>
          <w:lang w:eastAsia="en-US"/>
        </w:rPr>
        <w:t>Методи</w:t>
      </w:r>
      <w:proofErr w:type="spellEnd"/>
      <w:r w:rsidRPr="0095209F">
        <w:rPr>
          <w:rFonts w:eastAsia="Times New Roman" w:cs="Times New Roman"/>
          <w:b/>
          <w:color w:val="000000" w:themeColor="text1"/>
          <w:szCs w:val="28"/>
          <w:lang w:eastAsia="en-US"/>
        </w:rPr>
        <w:t xml:space="preserve"> </w:t>
      </w:r>
      <w:proofErr w:type="spellStart"/>
      <w:r w:rsidRPr="0095209F">
        <w:rPr>
          <w:rFonts w:eastAsia="Times New Roman" w:cs="Times New Roman"/>
          <w:b/>
          <w:color w:val="000000" w:themeColor="text1"/>
          <w:szCs w:val="28"/>
          <w:lang w:eastAsia="en-US"/>
        </w:rPr>
        <w:t>дослідження</w:t>
      </w:r>
      <w:proofErr w:type="spellEnd"/>
      <w:r w:rsidRPr="0095209F">
        <w:rPr>
          <w:rFonts w:eastAsia="Times New Roman" w:cs="Times New Roman"/>
          <w:b/>
          <w:color w:val="000000" w:themeColor="text1"/>
          <w:szCs w:val="28"/>
          <w:lang w:eastAsia="en-US"/>
        </w:rPr>
        <w:t>.</w:t>
      </w:r>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Дослідження</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базується</w:t>
      </w:r>
      <w:proofErr w:type="spellEnd"/>
      <w:r w:rsidRPr="0095209F">
        <w:rPr>
          <w:rFonts w:eastAsia="Times New Roman" w:cs="Times New Roman"/>
          <w:color w:val="000000" w:themeColor="text1"/>
          <w:szCs w:val="28"/>
          <w:lang w:eastAsia="en-US"/>
        </w:rPr>
        <w:t xml:space="preserve"> на </w:t>
      </w:r>
      <w:proofErr w:type="spellStart"/>
      <w:r w:rsidRPr="0095209F">
        <w:rPr>
          <w:rFonts w:eastAsia="Times New Roman" w:cs="Times New Roman"/>
          <w:color w:val="000000" w:themeColor="text1"/>
          <w:szCs w:val="28"/>
          <w:lang w:eastAsia="en-US"/>
        </w:rPr>
        <w:t>використанні</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загальнотеоретичних</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методів</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принципів</w:t>
      </w:r>
      <w:proofErr w:type="spellEnd"/>
      <w:r w:rsidRPr="0095209F">
        <w:rPr>
          <w:rFonts w:eastAsia="Times New Roman" w:cs="Times New Roman"/>
          <w:color w:val="000000" w:themeColor="text1"/>
          <w:szCs w:val="28"/>
          <w:lang w:eastAsia="en-US"/>
        </w:rPr>
        <w:t xml:space="preserve"> і </w:t>
      </w:r>
      <w:proofErr w:type="spellStart"/>
      <w:r w:rsidRPr="0095209F">
        <w:rPr>
          <w:rFonts w:eastAsia="Times New Roman" w:cs="Times New Roman"/>
          <w:color w:val="000000" w:themeColor="text1"/>
          <w:szCs w:val="28"/>
          <w:lang w:eastAsia="en-US"/>
        </w:rPr>
        <w:t>підходів</w:t>
      </w:r>
      <w:proofErr w:type="spellEnd"/>
      <w:r w:rsidRPr="0095209F">
        <w:rPr>
          <w:rFonts w:eastAsia="Times New Roman" w:cs="Times New Roman"/>
          <w:color w:val="000000" w:themeColor="text1"/>
          <w:szCs w:val="28"/>
          <w:lang w:eastAsia="en-US"/>
        </w:rPr>
        <w:t xml:space="preserve">. Для </w:t>
      </w:r>
      <w:proofErr w:type="spellStart"/>
      <w:r w:rsidRPr="0095209F">
        <w:rPr>
          <w:rFonts w:eastAsia="Times New Roman" w:cs="Times New Roman"/>
          <w:color w:val="000000" w:themeColor="text1"/>
          <w:szCs w:val="28"/>
          <w:lang w:eastAsia="en-US"/>
        </w:rPr>
        <w:t>виконання</w:t>
      </w:r>
      <w:proofErr w:type="spellEnd"/>
      <w:r w:rsidRPr="0095209F">
        <w:rPr>
          <w:rFonts w:eastAsia="Times New Roman" w:cs="Times New Roman"/>
          <w:color w:val="000000" w:themeColor="text1"/>
          <w:szCs w:val="28"/>
          <w:lang w:eastAsia="en-US"/>
        </w:rPr>
        <w:t xml:space="preserve"> роботи </w:t>
      </w:r>
      <w:proofErr w:type="spellStart"/>
      <w:r w:rsidRPr="0095209F">
        <w:rPr>
          <w:rFonts w:eastAsia="Times New Roman" w:cs="Times New Roman"/>
          <w:color w:val="000000" w:themeColor="text1"/>
          <w:szCs w:val="28"/>
          <w:lang w:eastAsia="en-US"/>
        </w:rPr>
        <w:t>обраний</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пізнавальний</w:t>
      </w:r>
      <w:proofErr w:type="spellEnd"/>
      <w:r w:rsidRPr="0095209F">
        <w:rPr>
          <w:rFonts w:eastAsia="Times New Roman" w:cs="Times New Roman"/>
          <w:color w:val="000000" w:themeColor="text1"/>
          <w:szCs w:val="28"/>
          <w:lang w:eastAsia="en-US"/>
        </w:rPr>
        <w:t xml:space="preserve"> принцип. При </w:t>
      </w:r>
      <w:proofErr w:type="spellStart"/>
      <w:r w:rsidRPr="0095209F">
        <w:rPr>
          <w:rFonts w:eastAsia="Times New Roman" w:cs="Times New Roman"/>
          <w:color w:val="000000" w:themeColor="text1"/>
          <w:szCs w:val="28"/>
          <w:lang w:eastAsia="en-US"/>
        </w:rPr>
        <w:t>написанні</w:t>
      </w:r>
      <w:proofErr w:type="spellEnd"/>
      <w:r w:rsidRPr="0095209F">
        <w:rPr>
          <w:rFonts w:eastAsia="Times New Roman" w:cs="Times New Roman"/>
          <w:color w:val="000000" w:themeColor="text1"/>
          <w:szCs w:val="28"/>
          <w:lang w:eastAsia="en-US"/>
        </w:rPr>
        <w:t xml:space="preserve"> роботи </w:t>
      </w:r>
      <w:proofErr w:type="spellStart"/>
      <w:r w:rsidRPr="0095209F">
        <w:rPr>
          <w:rFonts w:eastAsia="Times New Roman" w:cs="Times New Roman"/>
          <w:color w:val="000000" w:themeColor="text1"/>
          <w:szCs w:val="28"/>
          <w:lang w:eastAsia="en-US"/>
        </w:rPr>
        <w:t>використовується</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порівняльний</w:t>
      </w:r>
      <w:proofErr w:type="spellEnd"/>
      <w:r w:rsidRPr="0095209F">
        <w:rPr>
          <w:rFonts w:eastAsia="Times New Roman" w:cs="Times New Roman"/>
          <w:color w:val="000000" w:themeColor="text1"/>
          <w:szCs w:val="28"/>
          <w:lang w:eastAsia="en-US"/>
        </w:rPr>
        <w:t xml:space="preserve"> </w:t>
      </w:r>
      <w:r w:rsidR="004505AF">
        <w:rPr>
          <w:rFonts w:eastAsia="Times New Roman" w:cs="Times New Roman"/>
          <w:color w:val="000000" w:themeColor="text1"/>
          <w:szCs w:val="28"/>
          <w:lang w:val="uk-UA" w:eastAsia="en-US"/>
        </w:rPr>
        <w:t>аналіз</w:t>
      </w:r>
      <w:r w:rsidRPr="0095209F">
        <w:rPr>
          <w:rFonts w:eastAsia="Times New Roman" w:cs="Times New Roman"/>
          <w:color w:val="000000" w:themeColor="text1"/>
          <w:szCs w:val="28"/>
          <w:lang w:eastAsia="en-US"/>
        </w:rPr>
        <w:t xml:space="preserve">, а </w:t>
      </w:r>
      <w:proofErr w:type="spellStart"/>
      <w:r w:rsidRPr="0095209F">
        <w:rPr>
          <w:rFonts w:eastAsia="Times New Roman" w:cs="Times New Roman"/>
          <w:color w:val="000000" w:themeColor="text1"/>
          <w:szCs w:val="28"/>
          <w:lang w:eastAsia="en-US"/>
        </w:rPr>
        <w:t>також</w:t>
      </w:r>
      <w:proofErr w:type="spellEnd"/>
      <w:r w:rsidRPr="0095209F">
        <w:rPr>
          <w:rFonts w:eastAsia="Times New Roman" w:cs="Times New Roman"/>
          <w:color w:val="000000" w:themeColor="text1"/>
          <w:szCs w:val="28"/>
          <w:lang w:eastAsia="en-US"/>
        </w:rPr>
        <w:t xml:space="preserve"> </w:t>
      </w:r>
      <w:r w:rsidR="004505AF">
        <w:rPr>
          <w:rFonts w:eastAsia="Times New Roman" w:cs="Times New Roman"/>
          <w:color w:val="000000" w:themeColor="text1"/>
          <w:szCs w:val="28"/>
          <w:lang w:val="uk-UA" w:eastAsia="en-US"/>
        </w:rPr>
        <w:t xml:space="preserve">наступні </w:t>
      </w:r>
      <w:r w:rsidRPr="0095209F">
        <w:rPr>
          <w:rFonts w:eastAsia="Times New Roman" w:cs="Times New Roman"/>
          <w:color w:val="000000" w:themeColor="text1"/>
          <w:szCs w:val="28"/>
          <w:lang w:eastAsia="en-US"/>
        </w:rPr>
        <w:t>метод</w:t>
      </w:r>
      <w:r w:rsidR="004505AF">
        <w:rPr>
          <w:rFonts w:eastAsia="Times New Roman" w:cs="Times New Roman"/>
          <w:color w:val="000000" w:themeColor="text1"/>
          <w:szCs w:val="28"/>
          <w:lang w:val="uk-UA" w:eastAsia="en-US"/>
        </w:rPr>
        <w:t>и дослідження: в</w:t>
      </w:r>
      <w:proofErr w:type="spellStart"/>
      <w:r w:rsidR="004505AF" w:rsidRPr="004505AF">
        <w:rPr>
          <w:rFonts w:eastAsia="Times New Roman" w:cs="Times New Roman"/>
          <w:color w:val="000000" w:themeColor="text1"/>
          <w:szCs w:val="28"/>
          <w:lang w:eastAsia="en-US"/>
        </w:rPr>
        <w:t>ивчення</w:t>
      </w:r>
      <w:proofErr w:type="spellEnd"/>
      <w:r w:rsidR="004505AF" w:rsidRPr="004505AF">
        <w:rPr>
          <w:rFonts w:eastAsia="Times New Roman" w:cs="Times New Roman"/>
          <w:color w:val="000000" w:themeColor="text1"/>
          <w:szCs w:val="28"/>
          <w:lang w:eastAsia="en-US"/>
        </w:rPr>
        <w:t xml:space="preserve"> та </w:t>
      </w:r>
      <w:proofErr w:type="spellStart"/>
      <w:r w:rsidR="004505AF" w:rsidRPr="004505AF">
        <w:rPr>
          <w:rFonts w:eastAsia="Times New Roman" w:cs="Times New Roman"/>
          <w:color w:val="000000" w:themeColor="text1"/>
          <w:szCs w:val="28"/>
          <w:lang w:eastAsia="en-US"/>
        </w:rPr>
        <w:t>аналіз</w:t>
      </w:r>
      <w:proofErr w:type="spellEnd"/>
      <w:r w:rsidR="004505AF" w:rsidRPr="004505AF">
        <w:rPr>
          <w:rFonts w:eastAsia="Times New Roman" w:cs="Times New Roman"/>
          <w:color w:val="000000" w:themeColor="text1"/>
          <w:szCs w:val="28"/>
          <w:lang w:eastAsia="en-US"/>
        </w:rPr>
        <w:t xml:space="preserve"> </w:t>
      </w:r>
      <w:proofErr w:type="spellStart"/>
      <w:r w:rsidR="004505AF" w:rsidRPr="004505AF">
        <w:rPr>
          <w:rFonts w:eastAsia="Times New Roman" w:cs="Times New Roman"/>
          <w:color w:val="000000" w:themeColor="text1"/>
          <w:szCs w:val="28"/>
          <w:lang w:eastAsia="en-US"/>
        </w:rPr>
        <w:t>науково-методичної</w:t>
      </w:r>
      <w:proofErr w:type="spellEnd"/>
      <w:r w:rsidR="004505AF" w:rsidRPr="004505AF">
        <w:rPr>
          <w:rFonts w:eastAsia="Times New Roman" w:cs="Times New Roman"/>
          <w:color w:val="000000" w:themeColor="text1"/>
          <w:szCs w:val="28"/>
          <w:lang w:eastAsia="en-US"/>
        </w:rPr>
        <w:t xml:space="preserve"> </w:t>
      </w:r>
      <w:proofErr w:type="spellStart"/>
      <w:r w:rsidR="004505AF" w:rsidRPr="004505AF">
        <w:rPr>
          <w:rFonts w:eastAsia="Times New Roman" w:cs="Times New Roman"/>
          <w:color w:val="000000" w:themeColor="text1"/>
          <w:szCs w:val="28"/>
          <w:lang w:eastAsia="en-US"/>
        </w:rPr>
        <w:t>літератури</w:t>
      </w:r>
      <w:proofErr w:type="spellEnd"/>
      <w:r w:rsidR="004505AF" w:rsidRPr="004505AF">
        <w:rPr>
          <w:rFonts w:eastAsia="Times New Roman" w:cs="Times New Roman"/>
          <w:color w:val="000000" w:themeColor="text1"/>
          <w:szCs w:val="28"/>
          <w:lang w:eastAsia="en-US"/>
        </w:rPr>
        <w:t xml:space="preserve">; </w:t>
      </w:r>
      <w:r w:rsidR="004505AF">
        <w:rPr>
          <w:rFonts w:eastAsia="Times New Roman" w:cs="Times New Roman"/>
          <w:color w:val="000000" w:themeColor="text1"/>
          <w:szCs w:val="28"/>
          <w:lang w:val="uk-UA" w:eastAsia="en-US"/>
        </w:rPr>
        <w:t>ф</w:t>
      </w:r>
      <w:proofErr w:type="spellStart"/>
      <w:r w:rsidR="004505AF" w:rsidRPr="004505AF">
        <w:rPr>
          <w:rFonts w:eastAsia="Times New Roman" w:cs="Times New Roman"/>
          <w:color w:val="000000" w:themeColor="text1"/>
          <w:szCs w:val="28"/>
          <w:lang w:eastAsia="en-US"/>
        </w:rPr>
        <w:t>ізіометричні</w:t>
      </w:r>
      <w:proofErr w:type="spellEnd"/>
      <w:r w:rsidR="004505AF" w:rsidRPr="004505AF">
        <w:rPr>
          <w:rFonts w:eastAsia="Times New Roman" w:cs="Times New Roman"/>
          <w:color w:val="000000" w:themeColor="text1"/>
          <w:szCs w:val="28"/>
          <w:lang w:eastAsia="en-US"/>
        </w:rPr>
        <w:t xml:space="preserve"> </w:t>
      </w:r>
      <w:proofErr w:type="spellStart"/>
      <w:r w:rsidR="004505AF" w:rsidRPr="004505AF">
        <w:rPr>
          <w:rFonts w:eastAsia="Times New Roman" w:cs="Times New Roman"/>
          <w:color w:val="000000" w:themeColor="text1"/>
          <w:szCs w:val="28"/>
          <w:lang w:eastAsia="en-US"/>
        </w:rPr>
        <w:t>виміри</w:t>
      </w:r>
      <w:proofErr w:type="spellEnd"/>
      <w:r w:rsidR="004505AF" w:rsidRPr="004505AF">
        <w:rPr>
          <w:rFonts w:eastAsia="Times New Roman" w:cs="Times New Roman"/>
          <w:color w:val="000000" w:themeColor="text1"/>
          <w:szCs w:val="28"/>
          <w:lang w:eastAsia="en-US"/>
        </w:rPr>
        <w:t xml:space="preserve">; </w:t>
      </w:r>
      <w:r w:rsidR="004505AF">
        <w:rPr>
          <w:rFonts w:eastAsia="Times New Roman" w:cs="Times New Roman"/>
          <w:color w:val="000000" w:themeColor="text1"/>
          <w:szCs w:val="28"/>
          <w:lang w:val="uk-UA" w:eastAsia="en-US"/>
        </w:rPr>
        <w:t>ф</w:t>
      </w:r>
      <w:proofErr w:type="spellStart"/>
      <w:r w:rsidR="004505AF" w:rsidRPr="004505AF">
        <w:rPr>
          <w:rFonts w:eastAsia="Times New Roman" w:cs="Times New Roman"/>
          <w:color w:val="000000" w:themeColor="text1"/>
          <w:szCs w:val="28"/>
          <w:lang w:eastAsia="en-US"/>
        </w:rPr>
        <w:t>ункціональні</w:t>
      </w:r>
      <w:proofErr w:type="spellEnd"/>
      <w:r w:rsidR="004505AF" w:rsidRPr="004505AF">
        <w:rPr>
          <w:rFonts w:eastAsia="Times New Roman" w:cs="Times New Roman"/>
          <w:color w:val="000000" w:themeColor="text1"/>
          <w:szCs w:val="28"/>
          <w:lang w:eastAsia="en-US"/>
        </w:rPr>
        <w:t xml:space="preserve"> </w:t>
      </w:r>
      <w:proofErr w:type="spellStart"/>
      <w:r w:rsidR="004505AF" w:rsidRPr="004505AF">
        <w:rPr>
          <w:rFonts w:eastAsia="Times New Roman" w:cs="Times New Roman"/>
          <w:color w:val="000000" w:themeColor="text1"/>
          <w:szCs w:val="28"/>
          <w:lang w:eastAsia="en-US"/>
        </w:rPr>
        <w:t>проби</w:t>
      </w:r>
      <w:proofErr w:type="spellEnd"/>
      <w:r w:rsidR="004505AF" w:rsidRPr="004505AF">
        <w:rPr>
          <w:rFonts w:eastAsia="Times New Roman" w:cs="Times New Roman"/>
          <w:color w:val="000000" w:themeColor="text1"/>
          <w:szCs w:val="28"/>
          <w:lang w:eastAsia="en-US"/>
        </w:rPr>
        <w:t xml:space="preserve">; </w:t>
      </w:r>
      <w:r w:rsidR="004505AF">
        <w:rPr>
          <w:rFonts w:eastAsia="Times New Roman" w:cs="Times New Roman"/>
          <w:color w:val="000000" w:themeColor="text1"/>
          <w:szCs w:val="28"/>
          <w:lang w:val="uk-UA" w:eastAsia="en-US"/>
        </w:rPr>
        <w:t>р</w:t>
      </w:r>
      <w:proofErr w:type="spellStart"/>
      <w:r w:rsidR="004505AF" w:rsidRPr="004505AF">
        <w:rPr>
          <w:rFonts w:eastAsia="Times New Roman" w:cs="Times New Roman"/>
          <w:color w:val="000000" w:themeColor="text1"/>
          <w:szCs w:val="28"/>
          <w:lang w:eastAsia="en-US"/>
        </w:rPr>
        <w:t>ухові</w:t>
      </w:r>
      <w:proofErr w:type="spellEnd"/>
      <w:r w:rsidR="004505AF" w:rsidRPr="004505AF">
        <w:rPr>
          <w:rFonts w:eastAsia="Times New Roman" w:cs="Times New Roman"/>
          <w:color w:val="000000" w:themeColor="text1"/>
          <w:szCs w:val="28"/>
          <w:lang w:eastAsia="en-US"/>
        </w:rPr>
        <w:t xml:space="preserve"> </w:t>
      </w:r>
      <w:proofErr w:type="spellStart"/>
      <w:r w:rsidR="004505AF" w:rsidRPr="004505AF">
        <w:rPr>
          <w:rFonts w:eastAsia="Times New Roman" w:cs="Times New Roman"/>
          <w:color w:val="000000" w:themeColor="text1"/>
          <w:szCs w:val="28"/>
          <w:lang w:eastAsia="en-US"/>
        </w:rPr>
        <w:t>випробування</w:t>
      </w:r>
      <w:proofErr w:type="spellEnd"/>
      <w:r w:rsidR="004505AF" w:rsidRPr="004505AF">
        <w:rPr>
          <w:rFonts w:eastAsia="Times New Roman" w:cs="Times New Roman"/>
          <w:color w:val="000000" w:themeColor="text1"/>
          <w:szCs w:val="28"/>
          <w:lang w:eastAsia="en-US"/>
        </w:rPr>
        <w:t xml:space="preserve">; </w:t>
      </w:r>
      <w:r w:rsidR="004505AF">
        <w:rPr>
          <w:rFonts w:eastAsia="Times New Roman" w:cs="Times New Roman"/>
          <w:color w:val="000000" w:themeColor="text1"/>
          <w:szCs w:val="28"/>
          <w:lang w:val="uk-UA" w:eastAsia="en-US"/>
        </w:rPr>
        <w:t>м</w:t>
      </w:r>
      <w:proofErr w:type="spellStart"/>
      <w:r w:rsidR="004505AF" w:rsidRPr="004505AF">
        <w:rPr>
          <w:rFonts w:eastAsia="Times New Roman" w:cs="Times New Roman"/>
          <w:color w:val="000000" w:themeColor="text1"/>
          <w:szCs w:val="28"/>
          <w:lang w:eastAsia="en-US"/>
        </w:rPr>
        <w:t>етоди</w:t>
      </w:r>
      <w:proofErr w:type="spellEnd"/>
      <w:r w:rsidR="004505AF" w:rsidRPr="004505AF">
        <w:rPr>
          <w:rFonts w:eastAsia="Times New Roman" w:cs="Times New Roman"/>
          <w:color w:val="000000" w:themeColor="text1"/>
          <w:szCs w:val="28"/>
          <w:lang w:eastAsia="en-US"/>
        </w:rPr>
        <w:t xml:space="preserve"> </w:t>
      </w:r>
      <w:proofErr w:type="spellStart"/>
      <w:r w:rsidR="004505AF" w:rsidRPr="004505AF">
        <w:rPr>
          <w:rFonts w:eastAsia="Times New Roman" w:cs="Times New Roman"/>
          <w:color w:val="000000" w:themeColor="text1"/>
          <w:szCs w:val="28"/>
          <w:lang w:eastAsia="en-US"/>
        </w:rPr>
        <w:t>математичної</w:t>
      </w:r>
      <w:proofErr w:type="spellEnd"/>
      <w:r w:rsidR="004505AF" w:rsidRPr="004505AF">
        <w:rPr>
          <w:rFonts w:eastAsia="Times New Roman" w:cs="Times New Roman"/>
          <w:color w:val="000000" w:themeColor="text1"/>
          <w:szCs w:val="28"/>
          <w:lang w:eastAsia="en-US"/>
        </w:rPr>
        <w:t xml:space="preserve"> статистики.</w:t>
      </w:r>
    </w:p>
    <w:p w14:paraId="173A4D14" w14:textId="2179405F" w:rsidR="003716B0" w:rsidRDefault="00E65E99" w:rsidP="00882736">
      <w:pPr>
        <w:spacing w:line="360" w:lineRule="auto"/>
        <w:ind w:firstLine="709"/>
        <w:jc w:val="both"/>
        <w:rPr>
          <w:rFonts w:eastAsia="Times New Roman" w:cs="Times New Roman"/>
          <w:color w:val="000000" w:themeColor="text1"/>
          <w:szCs w:val="28"/>
          <w:lang w:val="uk-UA" w:eastAsia="en-US"/>
        </w:rPr>
      </w:pPr>
      <w:r w:rsidRPr="00D04ACF">
        <w:rPr>
          <w:rFonts w:eastAsia="Times New Roman" w:cs="Times New Roman"/>
          <w:b/>
          <w:color w:val="000000" w:themeColor="text1"/>
          <w:szCs w:val="28"/>
          <w:lang w:val="uk-UA" w:eastAsia="en-US"/>
        </w:rPr>
        <w:t>Наукова новизна.</w:t>
      </w:r>
      <w:r>
        <w:rPr>
          <w:rFonts w:eastAsia="Times New Roman" w:cs="Times New Roman"/>
          <w:color w:val="000000" w:themeColor="text1"/>
          <w:szCs w:val="28"/>
          <w:lang w:val="uk-UA" w:eastAsia="en-US"/>
        </w:rPr>
        <w:t xml:space="preserve">  </w:t>
      </w:r>
      <w:r w:rsidR="004505AF">
        <w:rPr>
          <w:rFonts w:eastAsia="Times New Roman" w:cs="Times New Roman"/>
          <w:color w:val="000000" w:themeColor="text1"/>
          <w:szCs w:val="28"/>
          <w:lang w:val="uk-UA" w:eastAsia="en-US"/>
        </w:rPr>
        <w:t>Вперше п</w:t>
      </w:r>
      <w:r w:rsidR="003716B0" w:rsidRPr="003716B0">
        <w:rPr>
          <w:rFonts w:eastAsia="Times New Roman" w:cs="Times New Roman"/>
          <w:color w:val="000000" w:themeColor="text1"/>
          <w:szCs w:val="28"/>
          <w:lang w:val="uk-UA" w:eastAsia="en-US"/>
        </w:rPr>
        <w:t xml:space="preserve">роведено всебічне та комплексне дослідження питання особливостей харчування </w:t>
      </w:r>
      <w:r w:rsidR="003716B0">
        <w:rPr>
          <w:rFonts w:eastAsia="Times New Roman" w:cs="Times New Roman"/>
          <w:color w:val="000000" w:themeColor="text1"/>
          <w:szCs w:val="28"/>
          <w:lang w:val="uk-UA" w:eastAsia="en-US"/>
        </w:rPr>
        <w:t xml:space="preserve">юних плавців </w:t>
      </w:r>
      <w:r w:rsidR="003716B0" w:rsidRPr="003716B0">
        <w:rPr>
          <w:rFonts w:eastAsia="Times New Roman" w:cs="Times New Roman"/>
          <w:color w:val="000000" w:themeColor="text1"/>
          <w:szCs w:val="28"/>
          <w:lang w:val="uk-UA" w:eastAsia="en-US"/>
        </w:rPr>
        <w:t xml:space="preserve">з метою визначення та застосування індивідуальних режимів і раціонів харчування, які підвищили ефективність як тренувального процесу, так і </w:t>
      </w:r>
      <w:r w:rsidR="00D76FB5">
        <w:rPr>
          <w:rFonts w:eastAsia="Times New Roman" w:cs="Times New Roman"/>
          <w:color w:val="000000" w:themeColor="text1"/>
          <w:szCs w:val="28"/>
          <w:lang w:val="uk-UA" w:eastAsia="en-US"/>
        </w:rPr>
        <w:t xml:space="preserve">показники </w:t>
      </w:r>
      <w:r w:rsidR="0082032D">
        <w:rPr>
          <w:rFonts w:eastAsia="Times New Roman" w:cs="Times New Roman"/>
          <w:color w:val="000000" w:themeColor="text1"/>
          <w:szCs w:val="28"/>
          <w:lang w:val="uk-UA" w:eastAsia="en-US"/>
        </w:rPr>
        <w:t>контрольних тестів</w:t>
      </w:r>
      <w:r w:rsidR="003716B0" w:rsidRPr="003716B0">
        <w:rPr>
          <w:rFonts w:eastAsia="Times New Roman" w:cs="Times New Roman"/>
          <w:color w:val="000000" w:themeColor="text1"/>
          <w:szCs w:val="28"/>
          <w:lang w:val="uk-UA" w:eastAsia="en-US"/>
        </w:rPr>
        <w:t xml:space="preserve">. </w:t>
      </w:r>
      <w:r w:rsidR="004505AF">
        <w:rPr>
          <w:rFonts w:eastAsia="Times New Roman" w:cs="Times New Roman"/>
          <w:color w:val="000000" w:themeColor="text1"/>
          <w:szCs w:val="28"/>
          <w:lang w:val="uk-UA" w:eastAsia="en-US"/>
        </w:rPr>
        <w:t>Д</w:t>
      </w:r>
      <w:r w:rsidR="00FA1E29">
        <w:rPr>
          <w:rFonts w:eastAsia="Times New Roman" w:cs="Times New Roman"/>
          <w:color w:val="000000" w:themeColor="text1"/>
          <w:szCs w:val="28"/>
          <w:lang w:val="uk-UA" w:eastAsia="en-US"/>
        </w:rPr>
        <w:t>оповнені і підтверджені</w:t>
      </w:r>
      <w:r w:rsidR="00D76FB5">
        <w:rPr>
          <w:rFonts w:eastAsia="Times New Roman" w:cs="Times New Roman"/>
          <w:color w:val="000000" w:themeColor="text1"/>
          <w:szCs w:val="28"/>
          <w:lang w:val="uk-UA" w:eastAsia="en-US"/>
        </w:rPr>
        <w:t xml:space="preserve"> </w:t>
      </w:r>
      <w:r w:rsidR="003716B0" w:rsidRPr="003716B0">
        <w:rPr>
          <w:rFonts w:eastAsia="Times New Roman" w:cs="Times New Roman"/>
          <w:color w:val="000000" w:themeColor="text1"/>
          <w:szCs w:val="28"/>
          <w:lang w:val="uk-UA" w:eastAsia="en-US"/>
        </w:rPr>
        <w:t xml:space="preserve"> теоретичні уявлення про </w:t>
      </w:r>
      <w:r w:rsidR="00754B0F">
        <w:rPr>
          <w:rFonts w:eastAsia="Times New Roman" w:cs="Times New Roman"/>
          <w:color w:val="000000" w:themeColor="text1"/>
          <w:szCs w:val="28"/>
          <w:lang w:val="uk-UA" w:eastAsia="en-US"/>
        </w:rPr>
        <w:t xml:space="preserve">практичний </w:t>
      </w:r>
      <w:r w:rsidR="003716B0" w:rsidRPr="003716B0">
        <w:rPr>
          <w:rFonts w:eastAsia="Times New Roman" w:cs="Times New Roman"/>
          <w:color w:val="000000" w:themeColor="text1"/>
          <w:szCs w:val="28"/>
          <w:lang w:val="uk-UA" w:eastAsia="en-US"/>
        </w:rPr>
        <w:t xml:space="preserve">потенціал сучасних підходів до </w:t>
      </w:r>
      <w:r w:rsidR="007A217F">
        <w:rPr>
          <w:rFonts w:eastAsia="Times New Roman" w:cs="Times New Roman"/>
          <w:color w:val="000000" w:themeColor="text1"/>
          <w:szCs w:val="28"/>
          <w:lang w:val="uk-UA" w:eastAsia="en-US"/>
        </w:rPr>
        <w:t xml:space="preserve">організації </w:t>
      </w:r>
      <w:r w:rsidR="003716B0" w:rsidRPr="003716B0">
        <w:rPr>
          <w:rFonts w:eastAsia="Times New Roman" w:cs="Times New Roman"/>
          <w:color w:val="000000" w:themeColor="text1"/>
          <w:szCs w:val="28"/>
          <w:lang w:val="uk-UA" w:eastAsia="en-US"/>
        </w:rPr>
        <w:t xml:space="preserve">харчування як засобу підвищення фізичної працездатності, </w:t>
      </w:r>
      <w:r w:rsidR="003716B0" w:rsidRPr="00626501">
        <w:rPr>
          <w:rFonts w:eastAsia="Times New Roman" w:cs="Times New Roman"/>
          <w:color w:val="000000" w:themeColor="text1"/>
          <w:szCs w:val="28"/>
          <w:lang w:val="uk-UA" w:eastAsia="en-US"/>
        </w:rPr>
        <w:t>ефективності</w:t>
      </w:r>
      <w:r w:rsidR="003716B0" w:rsidRPr="003716B0">
        <w:rPr>
          <w:rFonts w:eastAsia="Times New Roman" w:cs="Times New Roman"/>
          <w:color w:val="000000" w:themeColor="text1"/>
          <w:szCs w:val="28"/>
          <w:lang w:val="uk-UA" w:eastAsia="en-US"/>
        </w:rPr>
        <w:t xml:space="preserve"> тренувального процесу </w:t>
      </w:r>
      <w:r w:rsidR="006F178D">
        <w:rPr>
          <w:rFonts w:eastAsia="Times New Roman" w:cs="Times New Roman"/>
          <w:color w:val="000000" w:themeColor="text1"/>
          <w:szCs w:val="28"/>
          <w:lang w:val="uk-UA" w:eastAsia="en-US"/>
        </w:rPr>
        <w:t xml:space="preserve">та </w:t>
      </w:r>
      <w:r w:rsidR="00366B44">
        <w:rPr>
          <w:rFonts w:eastAsia="Times New Roman" w:cs="Times New Roman"/>
          <w:color w:val="000000" w:themeColor="text1"/>
          <w:szCs w:val="28"/>
          <w:lang w:val="uk-UA" w:eastAsia="en-US"/>
        </w:rPr>
        <w:t xml:space="preserve">покращення змагальних результатів </w:t>
      </w:r>
      <w:r w:rsidR="003716B0" w:rsidRPr="003716B0">
        <w:rPr>
          <w:rFonts w:eastAsia="Times New Roman" w:cs="Times New Roman"/>
          <w:color w:val="000000" w:themeColor="text1"/>
          <w:szCs w:val="28"/>
          <w:lang w:val="uk-UA" w:eastAsia="en-US"/>
        </w:rPr>
        <w:t xml:space="preserve">юних </w:t>
      </w:r>
      <w:r w:rsidR="00615CA0">
        <w:rPr>
          <w:rFonts w:eastAsia="Times New Roman" w:cs="Times New Roman"/>
          <w:color w:val="000000" w:themeColor="text1"/>
          <w:szCs w:val="28"/>
          <w:lang w:val="uk-UA" w:eastAsia="en-US"/>
        </w:rPr>
        <w:t>плавців</w:t>
      </w:r>
      <w:r w:rsidR="003716B0" w:rsidRPr="003716B0">
        <w:rPr>
          <w:rFonts w:eastAsia="Times New Roman" w:cs="Times New Roman"/>
          <w:color w:val="000000" w:themeColor="text1"/>
          <w:szCs w:val="28"/>
          <w:lang w:val="uk-UA" w:eastAsia="en-US"/>
        </w:rPr>
        <w:t>.</w:t>
      </w:r>
    </w:p>
    <w:p w14:paraId="4F23C92C" w14:textId="7CF35516" w:rsidR="00011840" w:rsidRPr="0095209F" w:rsidRDefault="00011840" w:rsidP="00011840">
      <w:pPr>
        <w:spacing w:line="360" w:lineRule="auto"/>
        <w:ind w:firstLine="709"/>
        <w:jc w:val="both"/>
        <w:rPr>
          <w:rFonts w:eastAsia="Times New Roman" w:cs="Times New Roman"/>
          <w:color w:val="000000" w:themeColor="text1"/>
          <w:szCs w:val="28"/>
          <w:lang w:eastAsia="en-US"/>
        </w:rPr>
      </w:pPr>
      <w:proofErr w:type="spellStart"/>
      <w:r w:rsidRPr="0095209F">
        <w:rPr>
          <w:rFonts w:eastAsia="Times New Roman" w:cs="Times New Roman"/>
          <w:b/>
          <w:color w:val="000000" w:themeColor="text1"/>
          <w:szCs w:val="28"/>
          <w:lang w:eastAsia="en-US"/>
        </w:rPr>
        <w:t>Практичне</w:t>
      </w:r>
      <w:proofErr w:type="spellEnd"/>
      <w:r w:rsidRPr="0095209F">
        <w:rPr>
          <w:rFonts w:eastAsia="Times New Roman" w:cs="Times New Roman"/>
          <w:b/>
          <w:color w:val="000000" w:themeColor="text1"/>
          <w:szCs w:val="28"/>
          <w:lang w:eastAsia="en-US"/>
        </w:rPr>
        <w:t xml:space="preserve"> </w:t>
      </w:r>
      <w:proofErr w:type="spellStart"/>
      <w:r w:rsidRPr="0095209F">
        <w:rPr>
          <w:rFonts w:eastAsia="Times New Roman" w:cs="Times New Roman"/>
          <w:b/>
          <w:color w:val="000000" w:themeColor="text1"/>
          <w:szCs w:val="28"/>
          <w:lang w:eastAsia="en-US"/>
        </w:rPr>
        <w:t>значення</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Полягає</w:t>
      </w:r>
      <w:proofErr w:type="spellEnd"/>
      <w:r w:rsidRPr="0095209F">
        <w:rPr>
          <w:rFonts w:eastAsia="Times New Roman" w:cs="Times New Roman"/>
          <w:color w:val="000000" w:themeColor="text1"/>
          <w:szCs w:val="28"/>
          <w:lang w:eastAsia="en-US"/>
        </w:rPr>
        <w:t xml:space="preserve"> в теоретичному</w:t>
      </w:r>
      <w:r w:rsidR="00C7538E">
        <w:rPr>
          <w:rFonts w:eastAsia="Times New Roman" w:cs="Times New Roman"/>
          <w:color w:val="000000" w:themeColor="text1"/>
          <w:szCs w:val="28"/>
          <w:lang w:val="uk-UA" w:eastAsia="en-US"/>
        </w:rPr>
        <w:t xml:space="preserve"> та практичному </w:t>
      </w:r>
      <w:proofErr w:type="spellStart"/>
      <w:r w:rsidRPr="0095209F">
        <w:rPr>
          <w:rFonts w:eastAsia="Times New Roman" w:cs="Times New Roman"/>
          <w:color w:val="000000" w:themeColor="text1"/>
          <w:szCs w:val="28"/>
          <w:lang w:eastAsia="en-US"/>
        </w:rPr>
        <w:t>аналізі</w:t>
      </w:r>
      <w:proofErr w:type="spellEnd"/>
      <w:r w:rsidRPr="0095209F">
        <w:rPr>
          <w:rFonts w:eastAsia="Times New Roman" w:cs="Times New Roman"/>
          <w:color w:val="000000" w:themeColor="text1"/>
          <w:szCs w:val="28"/>
          <w:lang w:eastAsia="en-US"/>
        </w:rPr>
        <w:t xml:space="preserve"> </w:t>
      </w:r>
      <w:r w:rsidR="0095209F" w:rsidRPr="0095209F">
        <w:rPr>
          <w:rFonts w:eastAsia="Times New Roman" w:cs="Times New Roman"/>
          <w:color w:val="000000" w:themeColor="text1"/>
          <w:szCs w:val="28"/>
          <w:lang w:val="uk-UA" w:eastAsia="en-US"/>
        </w:rPr>
        <w:t>е</w:t>
      </w:r>
      <w:proofErr w:type="spellStart"/>
      <w:r w:rsidR="0095209F" w:rsidRPr="0095209F">
        <w:rPr>
          <w:rFonts w:eastAsia="Times New Roman" w:cs="Times New Roman"/>
          <w:color w:val="000000" w:themeColor="text1"/>
          <w:szCs w:val="28"/>
          <w:lang w:eastAsia="en-US"/>
        </w:rPr>
        <w:t>фективн</w:t>
      </w:r>
      <w:proofErr w:type="spellEnd"/>
      <w:r w:rsidR="0095209F" w:rsidRPr="0095209F">
        <w:rPr>
          <w:rFonts w:eastAsia="Times New Roman" w:cs="Times New Roman"/>
          <w:color w:val="000000" w:themeColor="text1"/>
          <w:szCs w:val="28"/>
          <w:lang w:val="uk-UA" w:eastAsia="en-US"/>
        </w:rPr>
        <w:t>ості</w:t>
      </w:r>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збалансованого</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харчування</w:t>
      </w:r>
      <w:proofErr w:type="spellEnd"/>
      <w:r w:rsidR="0095209F" w:rsidRPr="0095209F">
        <w:rPr>
          <w:rFonts w:eastAsia="Times New Roman" w:cs="Times New Roman"/>
          <w:color w:val="000000" w:themeColor="text1"/>
          <w:szCs w:val="28"/>
          <w:lang w:eastAsia="en-US"/>
        </w:rPr>
        <w:t xml:space="preserve"> для </w:t>
      </w:r>
      <w:proofErr w:type="spellStart"/>
      <w:r w:rsidR="0095209F" w:rsidRPr="0095209F">
        <w:rPr>
          <w:rFonts w:eastAsia="Times New Roman" w:cs="Times New Roman"/>
          <w:color w:val="000000" w:themeColor="text1"/>
          <w:szCs w:val="28"/>
          <w:lang w:eastAsia="en-US"/>
        </w:rPr>
        <w:t>підвищення</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працездатності</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юних</w:t>
      </w:r>
      <w:proofErr w:type="spellEnd"/>
      <w:r w:rsidR="0095209F" w:rsidRPr="0095209F">
        <w:rPr>
          <w:rFonts w:eastAsia="Times New Roman" w:cs="Times New Roman"/>
          <w:color w:val="000000" w:themeColor="text1"/>
          <w:szCs w:val="28"/>
          <w:lang w:eastAsia="en-US"/>
        </w:rPr>
        <w:t xml:space="preserve"> </w:t>
      </w:r>
      <w:proofErr w:type="spellStart"/>
      <w:r w:rsidR="0095209F" w:rsidRPr="0095209F">
        <w:rPr>
          <w:rFonts w:eastAsia="Times New Roman" w:cs="Times New Roman"/>
          <w:color w:val="000000" w:themeColor="text1"/>
          <w:szCs w:val="28"/>
          <w:lang w:eastAsia="en-US"/>
        </w:rPr>
        <w:t>плавців</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Одержані</w:t>
      </w:r>
      <w:proofErr w:type="spellEnd"/>
      <w:r w:rsidRPr="0095209F">
        <w:rPr>
          <w:rFonts w:eastAsia="Times New Roman" w:cs="Times New Roman"/>
          <w:color w:val="000000" w:themeColor="text1"/>
          <w:szCs w:val="28"/>
          <w:lang w:eastAsia="en-US"/>
        </w:rPr>
        <w:t xml:space="preserve"> результати </w:t>
      </w:r>
      <w:proofErr w:type="spellStart"/>
      <w:r w:rsidRPr="0095209F">
        <w:rPr>
          <w:rFonts w:eastAsia="Times New Roman" w:cs="Times New Roman"/>
          <w:color w:val="000000" w:themeColor="text1"/>
          <w:szCs w:val="28"/>
          <w:lang w:eastAsia="en-US"/>
        </w:rPr>
        <w:t>сприятимуть</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дослідженню</w:t>
      </w:r>
      <w:proofErr w:type="spellEnd"/>
      <w:r w:rsidRPr="0095209F">
        <w:rPr>
          <w:rFonts w:eastAsia="Times New Roman" w:cs="Times New Roman"/>
          <w:color w:val="000000" w:themeColor="text1"/>
          <w:szCs w:val="28"/>
          <w:lang w:eastAsia="en-US"/>
        </w:rPr>
        <w:t xml:space="preserve"> </w:t>
      </w:r>
      <w:r w:rsidR="0095209F" w:rsidRPr="0095209F">
        <w:rPr>
          <w:rFonts w:eastAsia="Times New Roman" w:cs="Times New Roman"/>
          <w:color w:val="000000" w:themeColor="text1"/>
          <w:szCs w:val="28"/>
          <w:lang w:val="uk-UA" w:eastAsia="en-US"/>
        </w:rPr>
        <w:t>ефективності збалансованого харчування для підвищення працездатності юних плавців</w:t>
      </w:r>
      <w:r w:rsidRPr="0095209F">
        <w:rPr>
          <w:rFonts w:eastAsia="Times New Roman" w:cs="Times New Roman"/>
          <w:color w:val="000000" w:themeColor="text1"/>
          <w:szCs w:val="28"/>
          <w:lang w:eastAsia="en-US"/>
        </w:rPr>
        <w:t xml:space="preserve">. Результати </w:t>
      </w:r>
      <w:proofErr w:type="spellStart"/>
      <w:r w:rsidRPr="0095209F">
        <w:rPr>
          <w:rFonts w:eastAsia="Times New Roman" w:cs="Times New Roman"/>
          <w:color w:val="000000" w:themeColor="text1"/>
          <w:szCs w:val="28"/>
          <w:lang w:eastAsia="en-US"/>
        </w:rPr>
        <w:t>дослідження</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можуть</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використовуватися</w:t>
      </w:r>
      <w:proofErr w:type="spellEnd"/>
      <w:r w:rsidRPr="0095209F">
        <w:rPr>
          <w:rFonts w:eastAsia="Times New Roman" w:cs="Times New Roman"/>
          <w:color w:val="000000" w:themeColor="text1"/>
          <w:szCs w:val="28"/>
          <w:lang w:eastAsia="en-US"/>
        </w:rPr>
        <w:t xml:space="preserve"> для </w:t>
      </w:r>
      <w:proofErr w:type="spellStart"/>
      <w:r w:rsidRPr="0095209F">
        <w:rPr>
          <w:rFonts w:eastAsia="Times New Roman" w:cs="Times New Roman"/>
          <w:color w:val="000000" w:themeColor="text1"/>
          <w:szCs w:val="28"/>
          <w:lang w:eastAsia="en-US"/>
        </w:rPr>
        <w:t>подальшої</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розробки</w:t>
      </w:r>
      <w:proofErr w:type="spellEnd"/>
      <w:r w:rsidRPr="0095209F">
        <w:rPr>
          <w:rFonts w:eastAsia="Times New Roman" w:cs="Times New Roman"/>
          <w:color w:val="000000" w:themeColor="text1"/>
          <w:szCs w:val="28"/>
          <w:lang w:eastAsia="en-US"/>
        </w:rPr>
        <w:t xml:space="preserve"> </w:t>
      </w:r>
      <w:r w:rsidRPr="0095209F">
        <w:rPr>
          <w:rFonts w:eastAsia="Times New Roman" w:cs="Times New Roman"/>
          <w:color w:val="000000" w:themeColor="text1"/>
          <w:szCs w:val="28"/>
          <w:lang w:val="uk-UA" w:eastAsia="en-US"/>
        </w:rPr>
        <w:t>занять та заходів щодо</w:t>
      </w:r>
      <w:r w:rsidR="002A21D1">
        <w:rPr>
          <w:rFonts w:eastAsia="Times New Roman" w:cs="Times New Roman"/>
          <w:color w:val="000000" w:themeColor="text1"/>
          <w:szCs w:val="28"/>
          <w:lang w:val="uk-UA" w:eastAsia="en-US"/>
        </w:rPr>
        <w:t xml:space="preserve"> організації </w:t>
      </w:r>
      <w:proofErr w:type="spellStart"/>
      <w:r w:rsidR="0095209F" w:rsidRPr="0095209F">
        <w:rPr>
          <w:rFonts w:eastAsia="Times New Roman" w:cs="Times New Roman"/>
          <w:color w:val="000000" w:themeColor="text1"/>
          <w:szCs w:val="28"/>
          <w:lang w:val="uk-UA" w:eastAsia="en-US"/>
        </w:rPr>
        <w:t>збалансова</w:t>
      </w:r>
      <w:r w:rsidRPr="0095209F">
        <w:rPr>
          <w:rFonts w:eastAsia="Times New Roman" w:cs="Times New Roman"/>
          <w:color w:val="000000" w:themeColor="text1"/>
          <w:szCs w:val="28"/>
          <w:lang w:eastAsia="en-US"/>
        </w:rPr>
        <w:t>ного</w:t>
      </w:r>
      <w:proofErr w:type="spellEnd"/>
      <w:r w:rsidRPr="0095209F">
        <w:rPr>
          <w:rFonts w:eastAsia="Times New Roman" w:cs="Times New Roman"/>
          <w:color w:val="000000" w:themeColor="text1"/>
          <w:szCs w:val="28"/>
          <w:lang w:eastAsia="en-US"/>
        </w:rPr>
        <w:t xml:space="preserve"> </w:t>
      </w:r>
      <w:proofErr w:type="spellStart"/>
      <w:r w:rsidRPr="0095209F">
        <w:rPr>
          <w:rFonts w:eastAsia="Times New Roman" w:cs="Times New Roman"/>
          <w:color w:val="000000" w:themeColor="text1"/>
          <w:szCs w:val="28"/>
          <w:lang w:eastAsia="en-US"/>
        </w:rPr>
        <w:t>харчування</w:t>
      </w:r>
      <w:proofErr w:type="spellEnd"/>
      <w:r w:rsidRPr="0095209F">
        <w:rPr>
          <w:rFonts w:eastAsia="Times New Roman" w:cs="Times New Roman"/>
          <w:color w:val="000000" w:themeColor="text1"/>
          <w:szCs w:val="28"/>
          <w:lang w:eastAsia="en-US"/>
        </w:rPr>
        <w:t>.</w:t>
      </w:r>
      <w:r w:rsidRPr="0095209F">
        <w:rPr>
          <w:rFonts w:ascii="Calibri" w:hAnsi="Calibri" w:cs="Times New Roman"/>
          <w:color w:val="000000" w:themeColor="text1"/>
          <w:sz w:val="22"/>
          <w:szCs w:val="22"/>
          <w:lang w:eastAsia="en-US"/>
        </w:rPr>
        <w:t xml:space="preserve"> </w:t>
      </w:r>
    </w:p>
    <w:p w14:paraId="2AE97EFE" w14:textId="44DA054F" w:rsidR="00011840" w:rsidRPr="00011840" w:rsidRDefault="00011840" w:rsidP="00011840">
      <w:pPr>
        <w:spacing w:line="360" w:lineRule="auto"/>
        <w:ind w:firstLine="709"/>
        <w:jc w:val="both"/>
        <w:rPr>
          <w:rFonts w:eastAsia="Times New Roman" w:cs="Times New Roman"/>
          <w:color w:val="FF0000"/>
          <w:szCs w:val="28"/>
          <w:lang w:eastAsia="en-US"/>
        </w:rPr>
      </w:pPr>
      <w:r w:rsidRPr="0095209F">
        <w:rPr>
          <w:rFonts w:eastAsia="Times New Roman" w:cs="Times New Roman"/>
          <w:b/>
          <w:color w:val="000000" w:themeColor="text1"/>
          <w:szCs w:val="28"/>
          <w:lang w:eastAsia="en-US"/>
        </w:rPr>
        <w:lastRenderedPageBreak/>
        <w:t>Структура роботи.</w:t>
      </w:r>
      <w:r w:rsidRPr="0095209F">
        <w:rPr>
          <w:rFonts w:eastAsia="Times New Roman" w:cs="Times New Roman"/>
          <w:color w:val="000000" w:themeColor="text1"/>
          <w:szCs w:val="28"/>
          <w:lang w:eastAsia="en-US"/>
        </w:rPr>
        <w:t xml:space="preserve"> Робота </w:t>
      </w:r>
      <w:proofErr w:type="spellStart"/>
      <w:r w:rsidRPr="00B1496E">
        <w:rPr>
          <w:rFonts w:eastAsia="Times New Roman" w:cs="Times New Roman"/>
          <w:color w:val="000000" w:themeColor="text1"/>
          <w:szCs w:val="28"/>
          <w:lang w:eastAsia="en-US"/>
        </w:rPr>
        <w:t>складається</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зі</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вступу</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трьох</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розділів</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що</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містять</w:t>
      </w:r>
      <w:proofErr w:type="spellEnd"/>
      <w:r w:rsidRPr="00B1496E">
        <w:rPr>
          <w:rFonts w:eastAsia="Times New Roman" w:cs="Times New Roman"/>
          <w:color w:val="000000" w:themeColor="text1"/>
          <w:szCs w:val="28"/>
          <w:lang w:eastAsia="en-US"/>
        </w:rPr>
        <w:t xml:space="preserve"> </w:t>
      </w:r>
      <w:r w:rsidR="006D3370">
        <w:rPr>
          <w:rFonts w:eastAsia="Times New Roman" w:cs="Times New Roman"/>
          <w:color w:val="000000" w:themeColor="text1"/>
          <w:szCs w:val="28"/>
          <w:lang w:val="uk-UA" w:eastAsia="en-US"/>
        </w:rPr>
        <w:t>8</w:t>
      </w:r>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підрозділів</w:t>
      </w:r>
      <w:proofErr w:type="spellEnd"/>
      <w:r w:rsidRPr="00B1496E">
        <w:rPr>
          <w:rFonts w:eastAsia="Times New Roman" w:cs="Times New Roman"/>
          <w:color w:val="000000" w:themeColor="text1"/>
          <w:szCs w:val="28"/>
          <w:lang w:eastAsia="en-US"/>
        </w:rPr>
        <w:t xml:space="preserve">, </w:t>
      </w:r>
      <w:r w:rsidR="0095209F" w:rsidRPr="00B1496E">
        <w:rPr>
          <w:rFonts w:eastAsia="Times New Roman" w:cs="Times New Roman"/>
          <w:color w:val="000000" w:themeColor="text1"/>
          <w:szCs w:val="28"/>
          <w:lang w:val="uk-UA" w:eastAsia="en-US"/>
        </w:rPr>
        <w:t xml:space="preserve">висновків до розділів, </w:t>
      </w:r>
      <w:r w:rsidRPr="00B1496E">
        <w:rPr>
          <w:rFonts w:eastAsia="Times New Roman" w:cs="Times New Roman"/>
          <w:color w:val="000000" w:themeColor="text1"/>
          <w:szCs w:val="28"/>
          <w:lang w:val="uk-UA" w:eastAsia="en-US"/>
        </w:rPr>
        <w:t xml:space="preserve">загальних висновків, </w:t>
      </w:r>
      <w:r w:rsidRPr="00B1496E">
        <w:rPr>
          <w:rFonts w:eastAsia="Times New Roman" w:cs="Times New Roman"/>
          <w:color w:val="000000" w:themeColor="text1"/>
          <w:szCs w:val="28"/>
          <w:lang w:eastAsia="en-US"/>
        </w:rPr>
        <w:t xml:space="preserve">списку </w:t>
      </w:r>
      <w:proofErr w:type="spellStart"/>
      <w:r w:rsidRPr="00B1496E">
        <w:rPr>
          <w:rFonts w:eastAsia="Times New Roman" w:cs="Times New Roman"/>
          <w:color w:val="000000" w:themeColor="text1"/>
          <w:szCs w:val="28"/>
          <w:lang w:eastAsia="en-US"/>
        </w:rPr>
        <w:t>використаних</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джерел</w:t>
      </w:r>
      <w:proofErr w:type="spellEnd"/>
      <w:r w:rsidRPr="00B1496E">
        <w:rPr>
          <w:rFonts w:eastAsia="Times New Roman" w:cs="Times New Roman"/>
          <w:color w:val="000000" w:themeColor="text1"/>
          <w:szCs w:val="28"/>
          <w:lang w:eastAsia="en-US"/>
        </w:rPr>
        <w:t xml:space="preserve"> (</w:t>
      </w:r>
      <w:r w:rsidR="00B1496E" w:rsidRPr="00B1496E">
        <w:rPr>
          <w:rFonts w:eastAsia="Times New Roman" w:cs="Times New Roman"/>
          <w:color w:val="000000" w:themeColor="text1"/>
          <w:szCs w:val="28"/>
          <w:lang w:val="uk-UA" w:eastAsia="en-US"/>
        </w:rPr>
        <w:t>60</w:t>
      </w:r>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позицій</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Загальний</w:t>
      </w:r>
      <w:proofErr w:type="spellEnd"/>
      <w:r w:rsidRPr="00B1496E">
        <w:rPr>
          <w:rFonts w:eastAsia="Times New Roman" w:cs="Times New Roman"/>
          <w:color w:val="000000" w:themeColor="text1"/>
          <w:szCs w:val="28"/>
          <w:lang w:eastAsia="en-US"/>
        </w:rPr>
        <w:t xml:space="preserve"> </w:t>
      </w:r>
      <w:proofErr w:type="spellStart"/>
      <w:r w:rsidRPr="00B1496E">
        <w:rPr>
          <w:rFonts w:eastAsia="Times New Roman" w:cs="Times New Roman"/>
          <w:color w:val="000000" w:themeColor="text1"/>
          <w:szCs w:val="28"/>
          <w:lang w:eastAsia="en-US"/>
        </w:rPr>
        <w:t>обсяг</w:t>
      </w:r>
      <w:proofErr w:type="spellEnd"/>
      <w:r w:rsidRPr="00B1496E">
        <w:rPr>
          <w:rFonts w:eastAsia="Times New Roman" w:cs="Times New Roman"/>
          <w:color w:val="000000" w:themeColor="text1"/>
          <w:szCs w:val="28"/>
          <w:lang w:eastAsia="en-US"/>
        </w:rPr>
        <w:t xml:space="preserve"> роботи </w:t>
      </w:r>
      <w:proofErr w:type="spellStart"/>
      <w:r w:rsidRPr="00B1496E">
        <w:rPr>
          <w:rFonts w:eastAsia="Times New Roman" w:cs="Times New Roman"/>
          <w:color w:val="000000" w:themeColor="text1"/>
          <w:szCs w:val="28"/>
          <w:lang w:eastAsia="en-US"/>
        </w:rPr>
        <w:t>становить</w:t>
      </w:r>
      <w:proofErr w:type="spellEnd"/>
      <w:r w:rsidRPr="00B1496E">
        <w:rPr>
          <w:rFonts w:eastAsia="Times New Roman" w:cs="Times New Roman"/>
          <w:color w:val="000000" w:themeColor="text1"/>
          <w:szCs w:val="28"/>
          <w:lang w:eastAsia="en-US"/>
        </w:rPr>
        <w:t xml:space="preserve"> </w:t>
      </w:r>
      <w:r w:rsidR="00054F96">
        <w:rPr>
          <w:rFonts w:eastAsia="Times New Roman" w:cs="Times New Roman"/>
          <w:color w:val="000000" w:themeColor="text1"/>
          <w:szCs w:val="28"/>
          <w:lang w:val="uk-UA" w:eastAsia="en-US"/>
        </w:rPr>
        <w:t>90</w:t>
      </w:r>
      <w:r w:rsidR="00B1496E">
        <w:rPr>
          <w:rFonts w:eastAsia="Times New Roman" w:cs="Times New Roman"/>
          <w:color w:val="000000" w:themeColor="text1"/>
          <w:szCs w:val="28"/>
          <w:lang w:eastAsia="en-US"/>
        </w:rPr>
        <w:t xml:space="preserve"> </w:t>
      </w:r>
      <w:proofErr w:type="spellStart"/>
      <w:r w:rsidR="00B1496E">
        <w:rPr>
          <w:rFonts w:eastAsia="Times New Roman" w:cs="Times New Roman"/>
          <w:color w:val="000000" w:themeColor="text1"/>
          <w:szCs w:val="28"/>
          <w:lang w:eastAsia="en-US"/>
        </w:rPr>
        <w:t>сторін</w:t>
      </w:r>
      <w:r w:rsidR="0028437B">
        <w:rPr>
          <w:rFonts w:eastAsia="Times New Roman" w:cs="Times New Roman"/>
          <w:color w:val="000000" w:themeColor="text1"/>
          <w:szCs w:val="28"/>
          <w:lang w:val="uk-UA" w:eastAsia="en-US"/>
        </w:rPr>
        <w:t>ки</w:t>
      </w:r>
      <w:proofErr w:type="spellEnd"/>
      <w:r w:rsidRPr="00B1496E">
        <w:rPr>
          <w:rFonts w:eastAsia="Times New Roman" w:cs="Times New Roman"/>
          <w:color w:val="000000" w:themeColor="text1"/>
          <w:szCs w:val="28"/>
          <w:lang w:eastAsia="en-US"/>
        </w:rPr>
        <w:t>.</w:t>
      </w:r>
    </w:p>
    <w:p w14:paraId="6BC40BF8" w14:textId="77777777" w:rsidR="006B4709" w:rsidRDefault="006B4709" w:rsidP="006B4709">
      <w:pPr>
        <w:spacing w:line="360" w:lineRule="auto"/>
        <w:ind w:firstLine="709"/>
        <w:jc w:val="both"/>
        <w:rPr>
          <w:szCs w:val="28"/>
          <w:lang w:val="uk-UA"/>
        </w:rPr>
      </w:pPr>
    </w:p>
    <w:p w14:paraId="1EE59C8D" w14:textId="77777777" w:rsidR="00FA1E29" w:rsidRDefault="00FA1E29" w:rsidP="009246C4">
      <w:pPr>
        <w:spacing w:line="360" w:lineRule="auto"/>
        <w:jc w:val="both"/>
        <w:rPr>
          <w:szCs w:val="28"/>
          <w:lang w:val="uk-UA"/>
        </w:rPr>
        <w:sectPr w:rsidR="00FA1E29" w:rsidSect="00E56945">
          <w:headerReference w:type="default" r:id="rId8"/>
          <w:headerReference w:type="first" r:id="rId9"/>
          <w:pgSz w:w="11906" w:h="16838"/>
          <w:pgMar w:top="1134" w:right="850" w:bottom="1134" w:left="1701" w:header="708" w:footer="708" w:gutter="0"/>
          <w:cols w:space="708"/>
          <w:titlePg/>
          <w:docGrid w:linePitch="381"/>
        </w:sectPr>
      </w:pPr>
    </w:p>
    <w:p w14:paraId="78D7199D" w14:textId="77777777" w:rsidR="006B4709" w:rsidRPr="006B4709" w:rsidRDefault="006B4709" w:rsidP="006B4709">
      <w:pPr>
        <w:spacing w:line="360" w:lineRule="auto"/>
        <w:jc w:val="center"/>
        <w:rPr>
          <w:b/>
          <w:szCs w:val="28"/>
          <w:lang w:val="uk-UA"/>
        </w:rPr>
      </w:pPr>
      <w:r w:rsidRPr="006B4709">
        <w:rPr>
          <w:b/>
          <w:szCs w:val="28"/>
          <w:lang w:val="uk-UA"/>
        </w:rPr>
        <w:lastRenderedPageBreak/>
        <w:t>РОЗДІЛ 1</w:t>
      </w:r>
    </w:p>
    <w:p w14:paraId="125EDFF1" w14:textId="2550BEB2" w:rsidR="006B4709" w:rsidRDefault="006B4709" w:rsidP="006B4709">
      <w:pPr>
        <w:spacing w:line="360" w:lineRule="auto"/>
        <w:jc w:val="center"/>
        <w:rPr>
          <w:b/>
          <w:szCs w:val="28"/>
          <w:lang w:val="uk-UA"/>
        </w:rPr>
      </w:pPr>
      <w:r w:rsidRPr="006B4709">
        <w:rPr>
          <w:b/>
          <w:szCs w:val="28"/>
          <w:lang w:val="uk-UA"/>
        </w:rPr>
        <w:t>ОСОБЛИВОСТІ ПІДВИЩЕННЯ ПРАЦЕЗДАТНОСТІ ЮНИХ ПЛАВЦІВ</w:t>
      </w:r>
    </w:p>
    <w:p w14:paraId="364CDE0C" w14:textId="77777777" w:rsidR="006B4709" w:rsidRPr="006B4709" w:rsidRDefault="006B4709" w:rsidP="006B4709">
      <w:pPr>
        <w:spacing w:line="360" w:lineRule="auto"/>
        <w:jc w:val="center"/>
        <w:rPr>
          <w:b/>
          <w:szCs w:val="28"/>
          <w:lang w:val="uk-UA"/>
        </w:rPr>
      </w:pPr>
    </w:p>
    <w:p w14:paraId="5CC1D4C6" w14:textId="77777777" w:rsidR="006B4709" w:rsidRPr="006B4709" w:rsidRDefault="006B4709" w:rsidP="006B4709">
      <w:pPr>
        <w:spacing w:line="360" w:lineRule="auto"/>
        <w:ind w:firstLine="709"/>
        <w:jc w:val="both"/>
        <w:rPr>
          <w:b/>
          <w:szCs w:val="28"/>
          <w:lang w:val="uk-UA"/>
        </w:rPr>
      </w:pPr>
      <w:r w:rsidRPr="006B4709">
        <w:rPr>
          <w:b/>
          <w:szCs w:val="28"/>
          <w:lang w:val="uk-UA"/>
        </w:rPr>
        <w:t xml:space="preserve">1.1. Підготовка спортсменів-плавців </w:t>
      </w:r>
    </w:p>
    <w:p w14:paraId="4BC23F31" w14:textId="207D6DF0" w:rsidR="0095209F" w:rsidRPr="00E46B4D" w:rsidRDefault="006378D4" w:rsidP="006378D4">
      <w:pPr>
        <w:spacing w:line="360" w:lineRule="auto"/>
        <w:ind w:firstLine="709"/>
        <w:jc w:val="both"/>
        <w:rPr>
          <w:color w:val="000000" w:themeColor="text1"/>
          <w:szCs w:val="28"/>
          <w:lang w:val="uk-UA"/>
        </w:rPr>
      </w:pPr>
      <w:r w:rsidRPr="00E46B4D">
        <w:rPr>
          <w:color w:val="000000" w:themeColor="text1"/>
          <w:szCs w:val="28"/>
          <w:lang w:val="uk-UA"/>
        </w:rPr>
        <w:t xml:space="preserve">Підлітковий вік є періодом другого (істинного) ростового стрибка. У цей час відбувається статеве дозрівання та посилене зростання тіла в довжину, а також суттєві </w:t>
      </w:r>
      <w:proofErr w:type="spellStart"/>
      <w:r w:rsidRPr="00E46B4D">
        <w:rPr>
          <w:color w:val="000000" w:themeColor="text1"/>
          <w:szCs w:val="28"/>
          <w:lang w:val="uk-UA"/>
        </w:rPr>
        <w:t>морфо</w:t>
      </w:r>
      <w:r w:rsidR="0095209F" w:rsidRPr="00E46B4D">
        <w:rPr>
          <w:color w:val="000000" w:themeColor="text1"/>
          <w:szCs w:val="28"/>
          <w:lang w:val="uk-UA"/>
        </w:rPr>
        <w:t>-</w:t>
      </w:r>
      <w:r w:rsidRPr="00E46B4D">
        <w:rPr>
          <w:color w:val="000000" w:themeColor="text1"/>
          <w:szCs w:val="28"/>
          <w:lang w:val="uk-UA"/>
        </w:rPr>
        <w:t>функціональні</w:t>
      </w:r>
      <w:proofErr w:type="spellEnd"/>
      <w:r w:rsidRPr="00E46B4D">
        <w:rPr>
          <w:color w:val="000000" w:themeColor="text1"/>
          <w:szCs w:val="28"/>
          <w:lang w:val="uk-UA"/>
        </w:rPr>
        <w:t xml:space="preserve"> зрушення у всіх системах організму. Інтенсивний інтелектуальний розвиток (самоаналіз, самовиховання), висока статева ідентифікація, особистісна та емоційна нестабільність, нестабільність ендокринної та вегетативної рег</w:t>
      </w:r>
      <w:r w:rsidR="0018347B">
        <w:rPr>
          <w:color w:val="000000" w:themeColor="text1"/>
          <w:szCs w:val="28"/>
          <w:lang w:val="uk-UA"/>
        </w:rPr>
        <w:t xml:space="preserve">уляції всіх соматичних функцій – </w:t>
      </w:r>
      <w:r w:rsidRPr="00E46B4D">
        <w:rPr>
          <w:color w:val="000000" w:themeColor="text1"/>
          <w:szCs w:val="28"/>
          <w:lang w:val="uk-UA"/>
        </w:rPr>
        <w:t>це все обумовлено тим, що організм у цей час перебуває у стані безперервного росту та розвитку. Також підлітків відрізняє зниження витривалості до фізичних навантаж</w:t>
      </w:r>
      <w:r w:rsidR="00E46B4D" w:rsidRPr="00E46B4D">
        <w:rPr>
          <w:color w:val="000000" w:themeColor="text1"/>
          <w:szCs w:val="28"/>
          <w:lang w:val="uk-UA"/>
        </w:rPr>
        <w:t>ень</w:t>
      </w:r>
      <w:r w:rsidRPr="00E46B4D">
        <w:rPr>
          <w:color w:val="000000" w:themeColor="text1"/>
          <w:szCs w:val="28"/>
          <w:lang w:val="uk-UA"/>
        </w:rPr>
        <w:t xml:space="preserve">. </w:t>
      </w:r>
    </w:p>
    <w:p w14:paraId="5460596A" w14:textId="02E1E9A7" w:rsidR="0095209F" w:rsidRPr="00E46B4D" w:rsidRDefault="006378D4" w:rsidP="006378D4">
      <w:pPr>
        <w:spacing w:line="360" w:lineRule="auto"/>
        <w:ind w:firstLine="709"/>
        <w:jc w:val="both"/>
        <w:rPr>
          <w:color w:val="000000" w:themeColor="text1"/>
          <w:szCs w:val="28"/>
          <w:lang w:val="uk-UA"/>
        </w:rPr>
      </w:pPr>
      <w:r w:rsidRPr="00E46B4D">
        <w:rPr>
          <w:color w:val="000000" w:themeColor="text1"/>
          <w:szCs w:val="28"/>
          <w:lang w:val="uk-UA"/>
        </w:rPr>
        <w:t>У хлопчиків період статевого дозрівання починається і закінчується на 1-2 роки пізніше, ніж у дівчаток. У пубертатний період відбувається значне зростання поздовжніх та поперечних розмірів тіла, у дівчаток пубертатний період відбувається у віці 11</w:t>
      </w:r>
      <w:r w:rsidR="00E46B4D" w:rsidRPr="00E46B4D">
        <w:rPr>
          <w:color w:val="000000" w:themeColor="text1"/>
          <w:szCs w:val="28"/>
          <w:lang w:val="uk-UA"/>
        </w:rPr>
        <w:t>-</w:t>
      </w:r>
      <w:r w:rsidRPr="00E46B4D">
        <w:rPr>
          <w:color w:val="000000" w:themeColor="text1"/>
          <w:szCs w:val="28"/>
          <w:lang w:val="uk-UA"/>
        </w:rPr>
        <w:t>13,5 р</w:t>
      </w:r>
      <w:r w:rsidR="00E46B4D" w:rsidRPr="00E46B4D">
        <w:rPr>
          <w:color w:val="000000" w:themeColor="text1"/>
          <w:szCs w:val="28"/>
          <w:lang w:val="uk-UA"/>
        </w:rPr>
        <w:t xml:space="preserve">оків, а у хлопчиків </w:t>
      </w:r>
      <w:r w:rsidR="0018347B">
        <w:rPr>
          <w:color w:val="000000" w:themeColor="text1"/>
          <w:szCs w:val="28"/>
          <w:lang w:val="uk-UA"/>
        </w:rPr>
        <w:t xml:space="preserve">– </w:t>
      </w:r>
      <w:r w:rsidR="00E46B4D" w:rsidRPr="00E46B4D">
        <w:rPr>
          <w:color w:val="000000" w:themeColor="text1"/>
          <w:szCs w:val="28"/>
          <w:lang w:val="uk-UA"/>
        </w:rPr>
        <w:t>у віці 13-</w:t>
      </w:r>
      <w:r w:rsidRPr="00E46B4D">
        <w:rPr>
          <w:color w:val="000000" w:themeColor="text1"/>
          <w:szCs w:val="28"/>
          <w:lang w:val="uk-UA"/>
        </w:rPr>
        <w:t>15,5 років. Початок статевого дозрівання визначається біологічною зрілістю всього організму, особливо зрілістю нервових центрів гіпоталамуса та ендокринних залоз</w:t>
      </w:r>
      <w:r w:rsidR="00B1496E" w:rsidRPr="00B1496E">
        <w:rPr>
          <w:color w:val="000000" w:themeColor="text1"/>
          <w:szCs w:val="28"/>
          <w:lang w:val="uk-UA"/>
        </w:rPr>
        <w:t xml:space="preserve"> [6]</w:t>
      </w:r>
      <w:r w:rsidRPr="00E46B4D">
        <w:rPr>
          <w:color w:val="000000" w:themeColor="text1"/>
          <w:szCs w:val="28"/>
          <w:lang w:val="uk-UA"/>
        </w:rPr>
        <w:t>.</w:t>
      </w:r>
    </w:p>
    <w:p w14:paraId="3F55FBF9" w14:textId="51C16E18"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 xml:space="preserve"> Функціональний стан організму людини оцінюється, насамперед, за показниками роботи його серцево-судинної та респіраторної систем. Пріоритетним є стан серцево-судинної системи. Разом із загальним зростанням організму посилено зростає і серцево-судинна система, яка характеризується </w:t>
      </w:r>
      <w:proofErr w:type="spellStart"/>
      <w:r w:rsidRPr="00E46B4D">
        <w:rPr>
          <w:color w:val="000000" w:themeColor="text1"/>
          <w:szCs w:val="28"/>
          <w:lang w:val="uk-UA"/>
        </w:rPr>
        <w:t>приростанням</w:t>
      </w:r>
      <w:proofErr w:type="spellEnd"/>
      <w:r w:rsidRPr="00E46B4D">
        <w:rPr>
          <w:color w:val="000000" w:themeColor="text1"/>
          <w:szCs w:val="28"/>
          <w:lang w:val="uk-UA"/>
        </w:rPr>
        <w:t xml:space="preserve"> маси серця та розмірами його камер. До 14 років обсяг с</w:t>
      </w:r>
      <w:r w:rsidR="0018347B">
        <w:rPr>
          <w:color w:val="000000" w:themeColor="text1"/>
          <w:szCs w:val="28"/>
          <w:lang w:val="uk-UA"/>
        </w:rPr>
        <w:t>ерця збільшується до 12 разів порівняно</w:t>
      </w:r>
      <w:r w:rsidRPr="00E46B4D">
        <w:rPr>
          <w:color w:val="000000" w:themeColor="text1"/>
          <w:szCs w:val="28"/>
          <w:lang w:val="uk-UA"/>
        </w:rPr>
        <w:t xml:space="preserve"> з розміром серця новонародженого, а діаметр аорти збільшений лише в 3 рази</w:t>
      </w:r>
      <w:r w:rsidR="00BC6740">
        <w:rPr>
          <w:color w:val="000000" w:themeColor="text1"/>
          <w:szCs w:val="28"/>
          <w:lang w:val="uk-UA"/>
        </w:rPr>
        <w:t>,</w:t>
      </w:r>
      <w:r w:rsidRPr="00E46B4D">
        <w:rPr>
          <w:color w:val="000000" w:themeColor="text1"/>
          <w:szCs w:val="28"/>
          <w:lang w:val="uk-UA"/>
        </w:rPr>
        <w:t xml:space="preserve"> одночасно зі зростанням відбувається</w:t>
      </w:r>
      <w:r w:rsidR="00E46B4D" w:rsidRPr="00E46B4D">
        <w:rPr>
          <w:color w:val="000000" w:themeColor="text1"/>
          <w:szCs w:val="28"/>
          <w:lang w:val="uk-UA"/>
        </w:rPr>
        <w:t xml:space="preserve"> зміна форми серця. До 16 років </w:t>
      </w:r>
      <w:r w:rsidRPr="00E46B4D">
        <w:rPr>
          <w:color w:val="000000" w:themeColor="text1"/>
          <w:szCs w:val="28"/>
          <w:lang w:val="uk-UA"/>
        </w:rPr>
        <w:t xml:space="preserve">просвіт аорти і </w:t>
      </w:r>
      <w:r w:rsidRPr="00E46B4D">
        <w:rPr>
          <w:color w:val="000000" w:themeColor="text1"/>
          <w:szCs w:val="28"/>
          <w:lang w:val="uk-UA"/>
        </w:rPr>
        <w:lastRenderedPageBreak/>
        <w:t xml:space="preserve">легеневої артерії стає однаковим, а далі </w:t>
      </w:r>
      <w:r w:rsidR="0018347B">
        <w:rPr>
          <w:color w:val="000000" w:themeColor="text1"/>
          <w:szCs w:val="28"/>
          <w:lang w:val="uk-UA"/>
        </w:rPr>
        <w:t>із</w:t>
      </w:r>
      <w:r w:rsidRPr="00E46B4D">
        <w:rPr>
          <w:color w:val="000000" w:themeColor="text1"/>
          <w:szCs w:val="28"/>
          <w:lang w:val="uk-UA"/>
        </w:rPr>
        <w:t xml:space="preserve"> дорослішання</w:t>
      </w:r>
      <w:r w:rsidR="0018347B">
        <w:rPr>
          <w:color w:val="000000" w:themeColor="text1"/>
          <w:szCs w:val="28"/>
          <w:lang w:val="uk-UA"/>
        </w:rPr>
        <w:t>м</w:t>
      </w:r>
      <w:r w:rsidRPr="00E46B4D">
        <w:rPr>
          <w:color w:val="000000" w:themeColor="text1"/>
          <w:szCs w:val="28"/>
          <w:lang w:val="uk-UA"/>
        </w:rPr>
        <w:t xml:space="preserve"> аорта стає ширше, ніж легенева артерія, просвіт </w:t>
      </w:r>
      <w:r w:rsidR="00E46B4D" w:rsidRPr="00E46B4D">
        <w:rPr>
          <w:color w:val="000000" w:themeColor="text1"/>
          <w:szCs w:val="28"/>
          <w:lang w:val="uk-UA"/>
        </w:rPr>
        <w:t>вен ширше, ніж просвіт артерій.</w:t>
      </w:r>
      <w:r w:rsidRPr="00E46B4D">
        <w:rPr>
          <w:color w:val="000000" w:themeColor="text1"/>
          <w:szCs w:val="28"/>
          <w:lang w:val="uk-UA"/>
        </w:rPr>
        <w:t xml:space="preserve"> </w:t>
      </w:r>
    </w:p>
    <w:p w14:paraId="2F8D235A" w14:textId="3692EAC5"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 xml:space="preserve">У здорових дітей юнацького віку із середніми розмірами тіла пропорції між величинами серця, просвітами судин, зростанням та масою тіла оптимальні, що </w:t>
      </w:r>
      <w:r w:rsidR="00E46B4D" w:rsidRPr="00E46B4D">
        <w:rPr>
          <w:color w:val="000000" w:themeColor="text1"/>
          <w:szCs w:val="28"/>
          <w:lang w:val="uk-UA"/>
        </w:rPr>
        <w:t>свідчить</w:t>
      </w:r>
      <w:r w:rsidRPr="00E46B4D">
        <w:rPr>
          <w:color w:val="000000" w:themeColor="text1"/>
          <w:szCs w:val="28"/>
          <w:lang w:val="uk-UA"/>
        </w:rPr>
        <w:t xml:space="preserve"> про те, що забезпечуються найбільші функціональні можливості </w:t>
      </w:r>
      <w:r w:rsidR="00E46B4D" w:rsidRPr="00E46B4D">
        <w:rPr>
          <w:color w:val="000000" w:themeColor="text1"/>
          <w:szCs w:val="28"/>
          <w:lang w:val="uk-UA"/>
        </w:rPr>
        <w:t>серцево-судинної системи (</w:t>
      </w:r>
      <w:proofErr w:type="spellStart"/>
      <w:r w:rsidR="00E46B4D" w:rsidRPr="00E46B4D">
        <w:rPr>
          <w:color w:val="000000" w:themeColor="text1"/>
          <w:szCs w:val="28"/>
          <w:lang w:val="uk-UA"/>
        </w:rPr>
        <w:t>ССС</w:t>
      </w:r>
      <w:proofErr w:type="spellEnd"/>
      <w:r w:rsidR="00E46B4D" w:rsidRPr="00E46B4D">
        <w:rPr>
          <w:color w:val="000000" w:themeColor="text1"/>
          <w:szCs w:val="28"/>
          <w:lang w:val="uk-UA"/>
        </w:rPr>
        <w:t>)</w:t>
      </w:r>
      <w:r w:rsidRPr="00E46B4D">
        <w:rPr>
          <w:color w:val="000000" w:themeColor="text1"/>
          <w:szCs w:val="28"/>
          <w:lang w:val="uk-UA"/>
        </w:rPr>
        <w:t xml:space="preserve">. У пубертатному періоді посилюються статеві </w:t>
      </w:r>
      <w:proofErr w:type="spellStart"/>
      <w:r w:rsidRPr="00E46B4D">
        <w:rPr>
          <w:color w:val="000000" w:themeColor="text1"/>
          <w:szCs w:val="28"/>
          <w:lang w:val="uk-UA"/>
        </w:rPr>
        <w:t>морфо</w:t>
      </w:r>
      <w:r w:rsidR="00E46B4D" w:rsidRPr="00E46B4D">
        <w:rPr>
          <w:color w:val="000000" w:themeColor="text1"/>
          <w:szCs w:val="28"/>
          <w:lang w:val="uk-UA"/>
        </w:rPr>
        <w:t>-</w:t>
      </w:r>
      <w:r w:rsidRPr="00E46B4D">
        <w:rPr>
          <w:color w:val="000000" w:themeColor="text1"/>
          <w:szCs w:val="28"/>
          <w:lang w:val="uk-UA"/>
        </w:rPr>
        <w:t>функціональні</w:t>
      </w:r>
      <w:proofErr w:type="spellEnd"/>
      <w:r w:rsidRPr="00E46B4D">
        <w:rPr>
          <w:color w:val="000000" w:themeColor="text1"/>
          <w:szCs w:val="28"/>
          <w:lang w:val="uk-UA"/>
        </w:rPr>
        <w:t xml:space="preserve"> відмінності серцево-судинної системи. Міокард хлопчиків має більші функціональні можливості, ніж у дівчаток. Артеріальний тиск у дівчаток віком 14-16 років здебільшого нижчий (104,5/57,3), ніж у хлопчиків того ж віку (115,0/62,5). Нерідко перед початком менструального циклу у дівчаток відбувається </w:t>
      </w:r>
      <w:proofErr w:type="spellStart"/>
      <w:r w:rsidRPr="00E46B4D">
        <w:rPr>
          <w:color w:val="000000" w:themeColor="text1"/>
          <w:szCs w:val="28"/>
          <w:lang w:val="uk-UA"/>
        </w:rPr>
        <w:t>передменструальний</w:t>
      </w:r>
      <w:proofErr w:type="spellEnd"/>
      <w:r w:rsidRPr="00E46B4D">
        <w:rPr>
          <w:color w:val="000000" w:themeColor="text1"/>
          <w:szCs w:val="28"/>
          <w:lang w:val="uk-UA"/>
        </w:rPr>
        <w:t xml:space="preserve"> підйом артеріального тиску </w:t>
      </w:r>
      <w:proofErr w:type="spellStart"/>
      <w:r w:rsidRPr="00E46B4D">
        <w:rPr>
          <w:color w:val="000000" w:themeColor="text1"/>
          <w:szCs w:val="28"/>
          <w:lang w:val="uk-UA"/>
        </w:rPr>
        <w:t>систоли</w:t>
      </w:r>
      <w:proofErr w:type="spellEnd"/>
      <w:r w:rsidRPr="00E46B4D">
        <w:rPr>
          <w:color w:val="000000" w:themeColor="text1"/>
          <w:szCs w:val="28"/>
          <w:lang w:val="uk-UA"/>
        </w:rPr>
        <w:t xml:space="preserve"> і зниження частоти серцевих скорочень. Особливість роботи </w:t>
      </w:r>
      <w:proofErr w:type="spellStart"/>
      <w:r w:rsidRPr="00E46B4D">
        <w:rPr>
          <w:color w:val="000000" w:themeColor="text1"/>
          <w:szCs w:val="28"/>
          <w:lang w:val="uk-UA"/>
        </w:rPr>
        <w:t>ССС</w:t>
      </w:r>
      <w:proofErr w:type="spellEnd"/>
      <w:r w:rsidRPr="00E46B4D">
        <w:rPr>
          <w:color w:val="000000" w:themeColor="text1"/>
          <w:szCs w:val="28"/>
          <w:lang w:val="uk-UA"/>
        </w:rPr>
        <w:t xml:space="preserve"> у пубертатному періоді – це тимчасове порушення її нервової регуляції, яке значно пов'язане з перебудовою діяльності ендокринної та нервової систем. Це виявляється підвищенням чи зниженням частоти серцевих скорочень. Досить значні перебудови, що відбуваються в </w:t>
      </w:r>
      <w:proofErr w:type="spellStart"/>
      <w:r w:rsidRPr="00E46B4D">
        <w:rPr>
          <w:color w:val="000000" w:themeColor="text1"/>
          <w:szCs w:val="28"/>
          <w:lang w:val="uk-UA"/>
        </w:rPr>
        <w:t>ССС</w:t>
      </w:r>
      <w:proofErr w:type="spellEnd"/>
      <w:r w:rsidRPr="00E46B4D">
        <w:rPr>
          <w:color w:val="000000" w:themeColor="text1"/>
          <w:szCs w:val="28"/>
          <w:lang w:val="uk-UA"/>
        </w:rPr>
        <w:t>, збільшують ймовірність появи підліткової гіпертонії</w:t>
      </w:r>
      <w:r w:rsidR="00FC6554">
        <w:rPr>
          <w:color w:val="000000" w:themeColor="text1"/>
          <w:szCs w:val="28"/>
          <w:lang w:val="uk-UA"/>
        </w:rPr>
        <w:t>,</w:t>
      </w:r>
      <w:r w:rsidRPr="00E46B4D">
        <w:rPr>
          <w:color w:val="000000" w:themeColor="text1"/>
          <w:szCs w:val="28"/>
          <w:lang w:val="uk-UA"/>
        </w:rPr>
        <w:t xml:space="preserve"> </w:t>
      </w:r>
      <w:proofErr w:type="spellStart"/>
      <w:r w:rsidRPr="00E46B4D">
        <w:rPr>
          <w:color w:val="000000" w:themeColor="text1"/>
          <w:szCs w:val="28"/>
          <w:lang w:val="uk-UA"/>
        </w:rPr>
        <w:t>вегето</w:t>
      </w:r>
      <w:r w:rsidR="00B1496E" w:rsidRPr="00B1496E">
        <w:rPr>
          <w:color w:val="000000" w:themeColor="text1"/>
          <w:szCs w:val="28"/>
          <w:lang w:val="uk-UA"/>
        </w:rPr>
        <w:t>-</w:t>
      </w:r>
      <w:r w:rsidRPr="00E46B4D">
        <w:rPr>
          <w:color w:val="000000" w:themeColor="text1"/>
          <w:szCs w:val="28"/>
          <w:lang w:val="uk-UA"/>
        </w:rPr>
        <w:t>судинних</w:t>
      </w:r>
      <w:proofErr w:type="spellEnd"/>
      <w:r w:rsidRPr="00E46B4D">
        <w:rPr>
          <w:color w:val="000000" w:themeColor="text1"/>
          <w:szCs w:val="28"/>
          <w:lang w:val="uk-UA"/>
        </w:rPr>
        <w:t xml:space="preserve"> </w:t>
      </w:r>
      <w:proofErr w:type="spellStart"/>
      <w:r w:rsidRPr="00E46B4D">
        <w:rPr>
          <w:color w:val="000000" w:themeColor="text1"/>
          <w:szCs w:val="28"/>
          <w:lang w:val="uk-UA"/>
        </w:rPr>
        <w:t>дистоній</w:t>
      </w:r>
      <w:proofErr w:type="spellEnd"/>
      <w:r w:rsidRPr="00E46B4D">
        <w:rPr>
          <w:color w:val="000000" w:themeColor="text1"/>
          <w:szCs w:val="28"/>
          <w:lang w:val="uk-UA"/>
        </w:rPr>
        <w:t>. Це важливо враховувати при визначенні навантаження</w:t>
      </w:r>
      <w:r w:rsidR="00CE20E7">
        <w:rPr>
          <w:color w:val="000000" w:themeColor="text1"/>
          <w:szCs w:val="28"/>
          <w:lang w:val="uk-UA"/>
        </w:rPr>
        <w:t xml:space="preserve"> для </w:t>
      </w:r>
      <w:r w:rsidR="00E46B4D" w:rsidRPr="00E46B4D">
        <w:rPr>
          <w:color w:val="000000" w:themeColor="text1"/>
          <w:szCs w:val="28"/>
          <w:lang w:val="uk-UA"/>
        </w:rPr>
        <w:t xml:space="preserve"> </w:t>
      </w:r>
      <w:r w:rsidRPr="00E46B4D">
        <w:rPr>
          <w:color w:val="000000" w:themeColor="text1"/>
          <w:szCs w:val="28"/>
          <w:lang w:val="uk-UA"/>
        </w:rPr>
        <w:t>підлітків</w:t>
      </w:r>
      <w:r w:rsidR="00B1496E" w:rsidRPr="009C43F5">
        <w:rPr>
          <w:color w:val="000000" w:themeColor="text1"/>
          <w:szCs w:val="28"/>
          <w:lang w:val="uk-UA"/>
        </w:rPr>
        <w:t xml:space="preserve"> [6]</w:t>
      </w:r>
      <w:r w:rsidRPr="00E46B4D">
        <w:rPr>
          <w:color w:val="000000" w:themeColor="text1"/>
          <w:szCs w:val="28"/>
          <w:lang w:val="uk-UA"/>
        </w:rPr>
        <w:t xml:space="preserve">. </w:t>
      </w:r>
    </w:p>
    <w:p w14:paraId="26CE13B1" w14:textId="0825E717"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Таким чином, у підлітків відбувається швидке зростання, що позначається на роботі серця та судин, які часто не встигають за зростанням тіла та виникають функціональні порушення, зниження працездатності, а іноді й захворювання серцево-судинної системи. Унікальністю вікового розв</w:t>
      </w:r>
      <w:r w:rsidR="0018347B">
        <w:rPr>
          <w:color w:val="000000" w:themeColor="text1"/>
          <w:szCs w:val="28"/>
          <w:lang w:val="uk-UA"/>
        </w:rPr>
        <w:t xml:space="preserve">итку </w:t>
      </w:r>
      <w:r w:rsidR="00E5768E" w:rsidRPr="00C654FA">
        <w:rPr>
          <w:color w:val="000000" w:themeColor="text1"/>
          <w:szCs w:val="28"/>
          <w:lang w:val="uk-UA"/>
        </w:rPr>
        <w:t>юних спортсменів</w:t>
      </w:r>
      <w:r w:rsidR="00E5768E">
        <w:rPr>
          <w:color w:val="000000" w:themeColor="text1"/>
          <w:szCs w:val="28"/>
          <w:lang w:val="uk-UA"/>
        </w:rPr>
        <w:t xml:space="preserve"> </w:t>
      </w:r>
      <w:r w:rsidR="0018347B">
        <w:rPr>
          <w:color w:val="000000" w:themeColor="text1"/>
          <w:szCs w:val="28"/>
          <w:lang w:val="uk-UA"/>
        </w:rPr>
        <w:t>у віці 13-17 років є</w:t>
      </w:r>
      <w:r w:rsidRPr="00E46B4D">
        <w:rPr>
          <w:color w:val="000000" w:themeColor="text1"/>
          <w:szCs w:val="28"/>
          <w:lang w:val="uk-UA"/>
        </w:rPr>
        <w:t xml:space="preserve"> те, що максимальні темпи збільшення довжини тіла зберігаю</w:t>
      </w:r>
      <w:r w:rsidR="00E46B4D" w:rsidRPr="00E46B4D">
        <w:rPr>
          <w:color w:val="000000" w:themeColor="text1"/>
          <w:szCs w:val="28"/>
          <w:lang w:val="uk-UA"/>
        </w:rPr>
        <w:t xml:space="preserve">ться до 16-17 років, маси тіла – </w:t>
      </w:r>
      <w:r w:rsidRPr="00E46B4D">
        <w:rPr>
          <w:color w:val="000000" w:themeColor="text1"/>
          <w:szCs w:val="28"/>
          <w:lang w:val="uk-UA"/>
        </w:rPr>
        <w:t xml:space="preserve">до 17-18 років. Пік приросту маси тіла </w:t>
      </w:r>
      <w:r w:rsidR="00E46B4D" w:rsidRPr="00E46B4D">
        <w:rPr>
          <w:color w:val="000000" w:themeColor="text1"/>
          <w:szCs w:val="28"/>
          <w:lang w:val="uk-UA"/>
        </w:rPr>
        <w:t>припадає на</w:t>
      </w:r>
      <w:r w:rsidRPr="00E46B4D">
        <w:rPr>
          <w:color w:val="000000" w:themeColor="text1"/>
          <w:szCs w:val="28"/>
          <w:lang w:val="uk-UA"/>
        </w:rPr>
        <w:t xml:space="preserve"> 14-15 років</w:t>
      </w:r>
      <w:r w:rsidR="00E46B4D" w:rsidRPr="00E46B4D">
        <w:rPr>
          <w:color w:val="000000" w:themeColor="text1"/>
          <w:szCs w:val="28"/>
          <w:lang w:val="uk-UA"/>
        </w:rPr>
        <w:t>,</w:t>
      </w:r>
      <w:r w:rsidRPr="00E46B4D">
        <w:rPr>
          <w:color w:val="000000" w:themeColor="text1"/>
          <w:szCs w:val="28"/>
          <w:lang w:val="uk-UA"/>
        </w:rPr>
        <w:t xml:space="preserve"> з ним і збігається пік збіл</w:t>
      </w:r>
      <w:r w:rsidR="00E46B4D" w:rsidRPr="00E46B4D">
        <w:rPr>
          <w:color w:val="000000" w:themeColor="text1"/>
          <w:szCs w:val="28"/>
          <w:lang w:val="uk-UA"/>
        </w:rPr>
        <w:t>ьшення маси серцевого м'яза</w:t>
      </w:r>
      <w:r w:rsidRPr="00E46B4D">
        <w:rPr>
          <w:color w:val="000000" w:themeColor="text1"/>
          <w:szCs w:val="28"/>
          <w:lang w:val="uk-UA"/>
        </w:rPr>
        <w:t xml:space="preserve">. </w:t>
      </w:r>
    </w:p>
    <w:p w14:paraId="0040E7EA" w14:textId="05414720"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 xml:space="preserve">Найбільш високий темп розвитку дихальної системи відзначається в період статевого дозрівання у підлітків. Майже вдвічі збільшується обсяг легень у віці з 11 до 14 років, відчутно підвищується хвилинний об'єм дихання </w:t>
      </w:r>
      <w:r w:rsidRPr="00E46B4D">
        <w:rPr>
          <w:color w:val="000000" w:themeColor="text1"/>
          <w:szCs w:val="28"/>
          <w:lang w:val="uk-UA"/>
        </w:rPr>
        <w:lastRenderedPageBreak/>
        <w:t>і зростає показник життєвої ємності легень (</w:t>
      </w:r>
      <w:proofErr w:type="spellStart"/>
      <w:r w:rsidRPr="00E46B4D">
        <w:rPr>
          <w:color w:val="000000" w:themeColor="text1"/>
          <w:szCs w:val="28"/>
          <w:lang w:val="uk-UA"/>
        </w:rPr>
        <w:t>Ж</w:t>
      </w:r>
      <w:r w:rsidR="00E46B4D" w:rsidRPr="00E46B4D">
        <w:rPr>
          <w:color w:val="000000" w:themeColor="text1"/>
          <w:szCs w:val="28"/>
          <w:lang w:val="uk-UA"/>
        </w:rPr>
        <w:t>Є</w:t>
      </w:r>
      <w:r w:rsidRPr="00E46B4D">
        <w:rPr>
          <w:color w:val="000000" w:themeColor="text1"/>
          <w:szCs w:val="28"/>
          <w:lang w:val="uk-UA"/>
        </w:rPr>
        <w:t>Л</w:t>
      </w:r>
      <w:proofErr w:type="spellEnd"/>
      <w:r w:rsidRPr="00E46B4D">
        <w:rPr>
          <w:color w:val="000000" w:themeColor="text1"/>
          <w:szCs w:val="28"/>
          <w:lang w:val="uk-UA"/>
        </w:rPr>
        <w:t>): у дівчаток – з 1900 мл (12 років) до 2500 мл (15 років); у хлопчиків – з 1970 мл (12 р</w:t>
      </w:r>
      <w:r w:rsidR="00E46B4D" w:rsidRPr="00E46B4D">
        <w:rPr>
          <w:color w:val="000000" w:themeColor="text1"/>
          <w:szCs w:val="28"/>
          <w:lang w:val="uk-UA"/>
        </w:rPr>
        <w:t>оків) до 2600 мл (15 років)</w:t>
      </w:r>
      <w:r w:rsidR="00B1496E" w:rsidRPr="00B1496E">
        <w:rPr>
          <w:color w:val="000000" w:themeColor="text1"/>
          <w:szCs w:val="28"/>
          <w:lang w:val="uk-UA"/>
        </w:rPr>
        <w:t xml:space="preserve"> [6]</w:t>
      </w:r>
      <w:r w:rsidRPr="00E46B4D">
        <w:rPr>
          <w:color w:val="000000" w:themeColor="text1"/>
          <w:szCs w:val="28"/>
          <w:lang w:val="uk-UA"/>
        </w:rPr>
        <w:t xml:space="preserve">. </w:t>
      </w:r>
    </w:p>
    <w:p w14:paraId="5EAA966A" w14:textId="55852CBD"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Режим дихання у підлітків менш ефективний, ніж у дорослих. За один дихальний ц</w:t>
      </w:r>
      <w:r w:rsidR="00E46B4D" w:rsidRPr="00E46B4D">
        <w:rPr>
          <w:color w:val="000000" w:themeColor="text1"/>
          <w:szCs w:val="28"/>
          <w:lang w:val="uk-UA"/>
        </w:rPr>
        <w:t>и</w:t>
      </w:r>
      <w:r w:rsidRPr="00E46B4D">
        <w:rPr>
          <w:color w:val="000000" w:themeColor="text1"/>
          <w:szCs w:val="28"/>
          <w:lang w:val="uk-UA"/>
        </w:rPr>
        <w:t xml:space="preserve">кл дорослий споживає 20 мл кисню, а підліток споживає 14 мл кисню. Дорослі, на відміну дітей середнього шкільного віку, найбільш здатні затримувати дихання і працювати за умов нестачі кисню. У дорослих повільніше, ніж у підлітків, знижується насичення крові киснем. </w:t>
      </w:r>
      <w:r w:rsidR="00E46B4D" w:rsidRPr="00E46B4D">
        <w:rPr>
          <w:color w:val="000000" w:themeColor="text1"/>
          <w:szCs w:val="28"/>
          <w:lang w:val="uk-UA"/>
        </w:rPr>
        <w:t>Б</w:t>
      </w:r>
      <w:r w:rsidRPr="00E46B4D">
        <w:rPr>
          <w:color w:val="000000" w:themeColor="text1"/>
          <w:szCs w:val="28"/>
          <w:lang w:val="uk-UA"/>
        </w:rPr>
        <w:t xml:space="preserve">ільшість показників функціонального стану дихальної системи у сучасних підлітків </w:t>
      </w:r>
      <w:r w:rsidR="00E46B4D" w:rsidRPr="00E46B4D">
        <w:rPr>
          <w:color w:val="000000" w:themeColor="text1"/>
          <w:szCs w:val="28"/>
          <w:lang w:val="uk-UA"/>
        </w:rPr>
        <w:t>перебуває</w:t>
      </w:r>
      <w:r w:rsidRPr="00E46B4D">
        <w:rPr>
          <w:color w:val="000000" w:themeColor="text1"/>
          <w:szCs w:val="28"/>
          <w:lang w:val="uk-UA"/>
        </w:rPr>
        <w:t xml:space="preserve"> в межах вікової норми, при цьому значення, віднесені до помірних і значних, відзначаються у верхньої межі нормативних параметрів, отже, </w:t>
      </w:r>
      <w:r w:rsidR="00E46B4D" w:rsidRPr="00E46B4D">
        <w:rPr>
          <w:color w:val="000000" w:themeColor="text1"/>
          <w:szCs w:val="28"/>
          <w:lang w:val="uk-UA"/>
        </w:rPr>
        <w:t>спостерігається</w:t>
      </w:r>
      <w:r w:rsidRPr="00E46B4D">
        <w:rPr>
          <w:color w:val="000000" w:themeColor="text1"/>
          <w:szCs w:val="28"/>
          <w:lang w:val="uk-UA"/>
        </w:rPr>
        <w:t xml:space="preserve"> тенденці</w:t>
      </w:r>
      <w:r w:rsidR="00E46B4D" w:rsidRPr="00E46B4D">
        <w:rPr>
          <w:color w:val="000000" w:themeColor="text1"/>
          <w:szCs w:val="28"/>
          <w:lang w:val="uk-UA"/>
        </w:rPr>
        <w:t>я</w:t>
      </w:r>
      <w:r w:rsidRPr="00E46B4D">
        <w:rPr>
          <w:color w:val="000000" w:themeColor="text1"/>
          <w:szCs w:val="28"/>
          <w:lang w:val="uk-UA"/>
        </w:rPr>
        <w:t xml:space="preserve"> збільшення функціональних можливостей дихальної</w:t>
      </w:r>
      <w:r w:rsidR="00E46B4D" w:rsidRPr="00E46B4D">
        <w:rPr>
          <w:color w:val="000000" w:themeColor="text1"/>
          <w:szCs w:val="28"/>
          <w:lang w:val="uk-UA"/>
        </w:rPr>
        <w:t xml:space="preserve"> системи сучасних підлітків</w:t>
      </w:r>
      <w:r w:rsidRPr="00E46B4D">
        <w:rPr>
          <w:color w:val="000000" w:themeColor="text1"/>
          <w:szCs w:val="28"/>
          <w:lang w:val="uk-UA"/>
        </w:rPr>
        <w:t xml:space="preserve">. Найбільш високі темпи приросту аеробної потужності відзначаються у 14-15 років. Високі темпи приросту </w:t>
      </w:r>
      <w:r w:rsidR="00E46B4D" w:rsidRPr="00E46B4D">
        <w:rPr>
          <w:color w:val="000000" w:themeColor="text1"/>
          <w:szCs w:val="28"/>
          <w:lang w:val="uk-UA"/>
        </w:rPr>
        <w:t>максимального споживання кисню (</w:t>
      </w:r>
      <w:proofErr w:type="spellStart"/>
      <w:r w:rsidRPr="00E46B4D">
        <w:rPr>
          <w:color w:val="000000" w:themeColor="text1"/>
          <w:szCs w:val="28"/>
          <w:lang w:val="uk-UA"/>
        </w:rPr>
        <w:t>М</w:t>
      </w:r>
      <w:r w:rsidR="00E46B4D" w:rsidRPr="00E46B4D">
        <w:rPr>
          <w:color w:val="000000" w:themeColor="text1"/>
          <w:szCs w:val="28"/>
          <w:lang w:val="uk-UA"/>
        </w:rPr>
        <w:t>С</w:t>
      </w:r>
      <w:r w:rsidRPr="00E46B4D">
        <w:rPr>
          <w:color w:val="000000" w:themeColor="text1"/>
          <w:szCs w:val="28"/>
          <w:lang w:val="uk-UA"/>
        </w:rPr>
        <w:t>К</w:t>
      </w:r>
      <w:proofErr w:type="spellEnd"/>
      <w:r w:rsidR="00E46B4D" w:rsidRPr="00E46B4D">
        <w:rPr>
          <w:color w:val="000000" w:themeColor="text1"/>
          <w:szCs w:val="28"/>
          <w:lang w:val="uk-UA"/>
        </w:rPr>
        <w:t>)</w:t>
      </w:r>
      <w:r w:rsidRPr="00E46B4D">
        <w:rPr>
          <w:color w:val="000000" w:themeColor="text1"/>
          <w:szCs w:val="28"/>
          <w:lang w:val="uk-UA"/>
        </w:rPr>
        <w:t xml:space="preserve"> зберігаються до 16 років, індивідуальний максимум аеробної</w:t>
      </w:r>
      <w:r w:rsidR="00E46B4D" w:rsidRPr="00E46B4D">
        <w:rPr>
          <w:color w:val="000000" w:themeColor="text1"/>
          <w:szCs w:val="28"/>
          <w:lang w:val="uk-UA"/>
        </w:rPr>
        <w:t xml:space="preserve"> </w:t>
      </w:r>
      <w:r w:rsidRPr="00E46B4D">
        <w:rPr>
          <w:color w:val="000000" w:themeColor="text1"/>
          <w:szCs w:val="28"/>
          <w:lang w:val="uk-UA"/>
        </w:rPr>
        <w:t xml:space="preserve">потужності досягається до 17-18 років. Відносний показник </w:t>
      </w:r>
      <w:proofErr w:type="spellStart"/>
      <w:r w:rsidRPr="00E46B4D">
        <w:rPr>
          <w:color w:val="000000" w:themeColor="text1"/>
          <w:szCs w:val="28"/>
          <w:lang w:val="uk-UA"/>
        </w:rPr>
        <w:t>М</w:t>
      </w:r>
      <w:r w:rsidR="00E46B4D" w:rsidRPr="00E46B4D">
        <w:rPr>
          <w:color w:val="000000" w:themeColor="text1"/>
          <w:szCs w:val="28"/>
          <w:lang w:val="uk-UA"/>
        </w:rPr>
        <w:t>С</w:t>
      </w:r>
      <w:r w:rsidRPr="00E46B4D">
        <w:rPr>
          <w:color w:val="000000" w:themeColor="text1"/>
          <w:szCs w:val="28"/>
          <w:lang w:val="uk-UA"/>
        </w:rPr>
        <w:t>К</w:t>
      </w:r>
      <w:proofErr w:type="spellEnd"/>
      <w:r w:rsidRPr="00E46B4D">
        <w:rPr>
          <w:color w:val="000000" w:themeColor="text1"/>
          <w:szCs w:val="28"/>
          <w:lang w:val="uk-UA"/>
        </w:rPr>
        <w:t xml:space="preserve"> стабілізується і навіть може знижуватися через інтенсивне збільшення м'язової маси</w:t>
      </w:r>
      <w:r w:rsidR="00B1496E" w:rsidRPr="00B1496E">
        <w:rPr>
          <w:color w:val="000000" w:themeColor="text1"/>
          <w:szCs w:val="28"/>
          <w:lang w:val="uk-UA"/>
        </w:rPr>
        <w:t xml:space="preserve"> [17]</w:t>
      </w:r>
      <w:r w:rsidRPr="00E46B4D">
        <w:rPr>
          <w:color w:val="000000" w:themeColor="text1"/>
          <w:szCs w:val="28"/>
          <w:lang w:val="uk-UA"/>
        </w:rPr>
        <w:t xml:space="preserve">. </w:t>
      </w:r>
    </w:p>
    <w:p w14:paraId="76799D89" w14:textId="737C8C44"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У підлітків періоди стрімкого зростання змінюються періодами умовного уповільнення, коли відбувається поліпшення функціональних параметрів. Нормативні величини, що відбивають функціональний стан організму, корелюють зі спадковою схильністю, конст</w:t>
      </w:r>
      <w:r w:rsidR="0018347B">
        <w:rPr>
          <w:color w:val="000000" w:themeColor="text1"/>
          <w:szCs w:val="28"/>
          <w:lang w:val="uk-UA"/>
        </w:rPr>
        <w:t>итуційними особливостями, віком,</w:t>
      </w:r>
      <w:r w:rsidRPr="00E46B4D">
        <w:rPr>
          <w:color w:val="000000" w:themeColor="text1"/>
          <w:szCs w:val="28"/>
          <w:lang w:val="uk-UA"/>
        </w:rPr>
        <w:t xml:space="preserve"> гендерними відмінностями, етнічним походженням, регіоном прожив</w:t>
      </w:r>
      <w:r w:rsidR="00E46B4D" w:rsidRPr="00E46B4D">
        <w:rPr>
          <w:color w:val="000000" w:themeColor="text1"/>
          <w:szCs w:val="28"/>
          <w:lang w:val="uk-UA"/>
        </w:rPr>
        <w:t>ання та екологічною ситуацією</w:t>
      </w:r>
      <w:r w:rsidRPr="00E46B4D">
        <w:rPr>
          <w:color w:val="000000" w:themeColor="text1"/>
          <w:szCs w:val="28"/>
          <w:lang w:val="uk-UA"/>
        </w:rPr>
        <w:t xml:space="preserve">. </w:t>
      </w:r>
    </w:p>
    <w:p w14:paraId="13E450C4" w14:textId="251BF856"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 xml:space="preserve">Плавання має низку специфічних особливостей, що відрізняють його від інших циклічних видів спорту. Так, майже горизонтальне положення тіла спортсмена у воді призводить до зменшення артеріального тиску, скорочення частоти серцевих скорочень, а також функціональної напруги серцево-судинної системи. Плавання, як і будь-яке фізичне навантаження, </w:t>
      </w:r>
      <w:r w:rsidR="00E46B4D" w:rsidRPr="00E46B4D">
        <w:rPr>
          <w:color w:val="000000" w:themeColor="text1"/>
          <w:szCs w:val="28"/>
          <w:lang w:val="uk-UA"/>
        </w:rPr>
        <w:t xml:space="preserve">має </w:t>
      </w:r>
      <w:r w:rsidRPr="00E46B4D">
        <w:rPr>
          <w:color w:val="000000" w:themeColor="text1"/>
          <w:szCs w:val="28"/>
          <w:lang w:val="uk-UA"/>
        </w:rPr>
        <w:t>трену</w:t>
      </w:r>
      <w:r w:rsidR="00E46B4D" w:rsidRPr="00E46B4D">
        <w:rPr>
          <w:color w:val="000000" w:themeColor="text1"/>
          <w:szCs w:val="28"/>
          <w:lang w:val="uk-UA"/>
        </w:rPr>
        <w:t>вальн</w:t>
      </w:r>
      <w:r w:rsidRPr="00E46B4D">
        <w:rPr>
          <w:color w:val="000000" w:themeColor="text1"/>
          <w:szCs w:val="28"/>
          <w:lang w:val="uk-UA"/>
        </w:rPr>
        <w:t xml:space="preserve">у дію на серцево-судинну систему, але завдяки оптимальним </w:t>
      </w:r>
      <w:r w:rsidRPr="00E46B4D">
        <w:rPr>
          <w:color w:val="000000" w:themeColor="text1"/>
          <w:szCs w:val="28"/>
          <w:lang w:val="uk-UA"/>
        </w:rPr>
        <w:lastRenderedPageBreak/>
        <w:t>умовам (</w:t>
      </w:r>
      <w:r w:rsidR="0018347B">
        <w:rPr>
          <w:color w:val="000000" w:themeColor="text1"/>
          <w:szCs w:val="28"/>
          <w:lang w:val="uk-UA"/>
        </w:rPr>
        <w:t>положення</w:t>
      </w:r>
      <w:r w:rsidRPr="00E46B4D">
        <w:rPr>
          <w:color w:val="000000" w:themeColor="text1"/>
          <w:szCs w:val="28"/>
          <w:lang w:val="uk-UA"/>
        </w:rPr>
        <w:t xml:space="preserve"> тіла, зниження гравітації) цей вплив відбувається більш м'яко і сприятливо впливає на організм. </w:t>
      </w:r>
    </w:p>
    <w:p w14:paraId="2026EC19" w14:textId="24509579" w:rsidR="006378D4" w:rsidRPr="00E46B4D" w:rsidRDefault="00E46B4D" w:rsidP="00E46B4D">
      <w:pPr>
        <w:spacing w:line="360" w:lineRule="auto"/>
        <w:ind w:firstLine="709"/>
        <w:jc w:val="both"/>
        <w:rPr>
          <w:color w:val="000000" w:themeColor="text1"/>
          <w:szCs w:val="28"/>
          <w:lang w:val="uk-UA"/>
        </w:rPr>
      </w:pPr>
      <w:r w:rsidRPr="00E46B4D">
        <w:rPr>
          <w:color w:val="000000" w:themeColor="text1"/>
          <w:szCs w:val="28"/>
          <w:lang w:val="uk-UA"/>
        </w:rPr>
        <w:t>У</w:t>
      </w:r>
      <w:r w:rsidR="006378D4" w:rsidRPr="00E46B4D">
        <w:rPr>
          <w:color w:val="000000" w:themeColor="text1"/>
          <w:szCs w:val="28"/>
          <w:lang w:val="uk-UA"/>
        </w:rPr>
        <w:t xml:space="preserve"> молодих плавців 8-13 років у процесі багаторічних тренувань з плавання відбува</w:t>
      </w:r>
      <w:r w:rsidRPr="00E46B4D">
        <w:rPr>
          <w:color w:val="000000" w:themeColor="text1"/>
          <w:szCs w:val="28"/>
          <w:lang w:val="uk-UA"/>
        </w:rPr>
        <w:t>єть</w:t>
      </w:r>
      <w:r w:rsidR="006378D4" w:rsidRPr="00E46B4D">
        <w:rPr>
          <w:color w:val="000000" w:themeColor="text1"/>
          <w:szCs w:val="28"/>
          <w:lang w:val="uk-UA"/>
        </w:rPr>
        <w:t>ся виражене зменш</w:t>
      </w:r>
      <w:r w:rsidRPr="00E46B4D">
        <w:rPr>
          <w:color w:val="000000" w:themeColor="text1"/>
          <w:szCs w:val="28"/>
          <w:lang w:val="uk-UA"/>
        </w:rPr>
        <w:t>ення частоти серцевих скорочень</w:t>
      </w:r>
      <w:r w:rsidR="006378D4" w:rsidRPr="00E46B4D">
        <w:rPr>
          <w:color w:val="000000" w:themeColor="text1"/>
          <w:szCs w:val="28"/>
          <w:lang w:val="uk-UA"/>
        </w:rPr>
        <w:t>. У дітей, які займаються плаванням у віці 12-13 років, на етапі спеціальної підготовки виявлено значне зменшення частоти серцевих скорочень.</w:t>
      </w:r>
    </w:p>
    <w:p w14:paraId="33DBD571" w14:textId="77777777" w:rsidR="00E46B4D" w:rsidRPr="00E46B4D" w:rsidRDefault="006378D4" w:rsidP="006378D4">
      <w:pPr>
        <w:spacing w:line="360" w:lineRule="auto"/>
        <w:ind w:firstLine="709"/>
        <w:jc w:val="both"/>
        <w:rPr>
          <w:color w:val="000000" w:themeColor="text1"/>
          <w:szCs w:val="28"/>
          <w:lang w:val="uk-UA"/>
        </w:rPr>
      </w:pPr>
      <w:r w:rsidRPr="00E46B4D">
        <w:rPr>
          <w:color w:val="000000" w:themeColor="text1"/>
          <w:szCs w:val="28"/>
          <w:lang w:val="uk-UA"/>
        </w:rPr>
        <w:t>Також у дітей 8-13 років в умовах відносного спокою значно збільшу</w:t>
      </w:r>
      <w:r w:rsidR="00E46B4D" w:rsidRPr="00E46B4D">
        <w:rPr>
          <w:color w:val="000000" w:themeColor="text1"/>
          <w:szCs w:val="28"/>
          <w:lang w:val="uk-UA"/>
        </w:rPr>
        <w:t>єть</w:t>
      </w:r>
      <w:r w:rsidRPr="00E46B4D">
        <w:rPr>
          <w:color w:val="000000" w:themeColor="text1"/>
          <w:szCs w:val="28"/>
          <w:lang w:val="uk-UA"/>
        </w:rPr>
        <w:t>ся ударний об'єм крові, а у віці 8-9 років у плавців на етапі початкової підготовки показники ударного об'єму крові на 32% більші, ніж у тих, хто не займа</w:t>
      </w:r>
      <w:r w:rsidR="00E46B4D" w:rsidRPr="00E46B4D">
        <w:rPr>
          <w:color w:val="000000" w:themeColor="text1"/>
          <w:szCs w:val="28"/>
          <w:lang w:val="uk-UA"/>
        </w:rPr>
        <w:t>ється спортом</w:t>
      </w:r>
      <w:r w:rsidRPr="00E46B4D">
        <w:rPr>
          <w:color w:val="000000" w:themeColor="text1"/>
          <w:szCs w:val="28"/>
          <w:lang w:val="uk-UA"/>
        </w:rPr>
        <w:t xml:space="preserve">. У </w:t>
      </w:r>
      <w:proofErr w:type="spellStart"/>
      <w:r w:rsidRPr="00E46B4D">
        <w:rPr>
          <w:color w:val="000000" w:themeColor="text1"/>
          <w:szCs w:val="28"/>
          <w:lang w:val="uk-UA"/>
        </w:rPr>
        <w:t>плавців-кролістів</w:t>
      </w:r>
      <w:proofErr w:type="spellEnd"/>
      <w:r w:rsidRPr="00E46B4D">
        <w:rPr>
          <w:color w:val="000000" w:themeColor="text1"/>
          <w:szCs w:val="28"/>
          <w:lang w:val="uk-UA"/>
        </w:rPr>
        <w:t xml:space="preserve"> 14-17 років, в умовах відносного спокою частота серцевих скорочень менша, ударний об'єм крові більший, ніж у </w:t>
      </w:r>
      <w:proofErr w:type="spellStart"/>
      <w:r w:rsidRPr="00E46B4D">
        <w:rPr>
          <w:color w:val="000000" w:themeColor="text1"/>
          <w:szCs w:val="28"/>
          <w:lang w:val="uk-UA"/>
        </w:rPr>
        <w:t>плавців-брасистів</w:t>
      </w:r>
      <w:proofErr w:type="spellEnd"/>
      <w:r w:rsidRPr="00E46B4D">
        <w:rPr>
          <w:color w:val="000000" w:themeColor="text1"/>
          <w:szCs w:val="28"/>
          <w:lang w:val="uk-UA"/>
        </w:rPr>
        <w:t xml:space="preserve">. </w:t>
      </w:r>
    </w:p>
    <w:p w14:paraId="1B359477" w14:textId="2C5B7BF7" w:rsidR="00E46B4D" w:rsidRPr="00E46B4D" w:rsidRDefault="006378D4" w:rsidP="006378D4">
      <w:pPr>
        <w:spacing w:line="360" w:lineRule="auto"/>
        <w:ind w:firstLine="709"/>
        <w:jc w:val="both"/>
        <w:rPr>
          <w:color w:val="000000" w:themeColor="text1"/>
          <w:szCs w:val="28"/>
          <w:lang w:val="uk-UA"/>
        </w:rPr>
      </w:pPr>
      <w:r w:rsidRPr="00E46B4D">
        <w:rPr>
          <w:color w:val="000000" w:themeColor="text1"/>
          <w:szCs w:val="28"/>
          <w:lang w:val="uk-UA"/>
        </w:rPr>
        <w:t xml:space="preserve">При виконанні функціонального навантаження </w:t>
      </w:r>
      <w:r w:rsidRPr="00126DC0">
        <w:rPr>
          <w:color w:val="000000" w:themeColor="text1"/>
          <w:szCs w:val="28"/>
          <w:lang w:val="uk-UA"/>
        </w:rPr>
        <w:t>суттєв</w:t>
      </w:r>
      <w:r w:rsidR="00530070" w:rsidRPr="00126DC0">
        <w:rPr>
          <w:color w:val="000000" w:themeColor="text1"/>
          <w:szCs w:val="28"/>
          <w:lang w:val="uk-UA"/>
        </w:rPr>
        <w:t>у</w:t>
      </w:r>
      <w:r w:rsidRPr="00E46B4D">
        <w:rPr>
          <w:color w:val="000000" w:themeColor="text1"/>
          <w:szCs w:val="28"/>
          <w:lang w:val="uk-UA"/>
        </w:rPr>
        <w:t xml:space="preserve"> </w:t>
      </w:r>
      <w:r w:rsidRPr="00126DC0">
        <w:rPr>
          <w:color w:val="000000" w:themeColor="text1"/>
          <w:szCs w:val="28"/>
          <w:lang w:val="uk-UA"/>
        </w:rPr>
        <w:t>змін</w:t>
      </w:r>
      <w:r w:rsidR="00530070" w:rsidRPr="00126DC0">
        <w:rPr>
          <w:color w:val="000000" w:themeColor="text1"/>
          <w:szCs w:val="28"/>
          <w:lang w:val="uk-UA"/>
        </w:rPr>
        <w:t>у</w:t>
      </w:r>
      <w:r w:rsidRPr="00E46B4D">
        <w:rPr>
          <w:color w:val="000000" w:themeColor="text1"/>
          <w:szCs w:val="28"/>
          <w:lang w:val="uk-UA"/>
        </w:rPr>
        <w:t xml:space="preserve"> частоти серцевих скорочень у віковому діапазоні 8-13 років на перше м'язове навантаження визначено у дітей 10-11 років, які не займаються спортом, а на друге м'язове навантаження </w:t>
      </w:r>
      <w:r w:rsidR="00E46B4D" w:rsidRPr="00E46B4D">
        <w:rPr>
          <w:color w:val="000000" w:themeColor="text1"/>
          <w:szCs w:val="28"/>
          <w:lang w:val="uk-UA"/>
        </w:rPr>
        <w:t>–</w:t>
      </w:r>
      <w:r w:rsidRPr="00E46B4D">
        <w:rPr>
          <w:color w:val="000000" w:themeColor="text1"/>
          <w:szCs w:val="28"/>
          <w:lang w:val="uk-UA"/>
        </w:rPr>
        <w:t xml:space="preserve"> у юних плавців 12-13 років. Найбільша реакція ударного об'єму крові та хвилинного об'єму кровообігу на </w:t>
      </w:r>
      <w:r w:rsidR="00E46B4D" w:rsidRPr="00E46B4D">
        <w:rPr>
          <w:color w:val="000000" w:themeColor="text1"/>
          <w:szCs w:val="28"/>
          <w:lang w:val="uk-UA"/>
        </w:rPr>
        <w:t>ц</w:t>
      </w:r>
      <w:r w:rsidRPr="00E46B4D">
        <w:rPr>
          <w:color w:val="000000" w:themeColor="text1"/>
          <w:szCs w:val="28"/>
          <w:lang w:val="uk-UA"/>
        </w:rPr>
        <w:t xml:space="preserve">і навантаження </w:t>
      </w:r>
      <w:r w:rsidR="00E46B4D" w:rsidRPr="00E46B4D">
        <w:rPr>
          <w:color w:val="000000" w:themeColor="text1"/>
          <w:szCs w:val="28"/>
          <w:lang w:val="uk-UA"/>
        </w:rPr>
        <w:t>реєструється</w:t>
      </w:r>
      <w:r w:rsidRPr="00E46B4D">
        <w:rPr>
          <w:color w:val="000000" w:themeColor="text1"/>
          <w:szCs w:val="28"/>
          <w:lang w:val="uk-UA"/>
        </w:rPr>
        <w:t xml:space="preserve"> у юних плавців 8-9 років. У дітей та підлітків 8-17 років у процесі багаторічних тренувань з плавання </w:t>
      </w:r>
      <w:r w:rsidR="00E46B4D" w:rsidRPr="00E46B4D">
        <w:rPr>
          <w:color w:val="000000" w:themeColor="text1"/>
          <w:szCs w:val="28"/>
          <w:lang w:val="uk-UA"/>
        </w:rPr>
        <w:t>відбувається</w:t>
      </w:r>
      <w:r w:rsidRPr="00E46B4D">
        <w:rPr>
          <w:color w:val="000000" w:themeColor="text1"/>
          <w:szCs w:val="28"/>
          <w:lang w:val="uk-UA"/>
        </w:rPr>
        <w:t xml:space="preserve"> приріст показників фізичної працездатності. </w:t>
      </w:r>
    </w:p>
    <w:p w14:paraId="3E14C734" w14:textId="7262C131" w:rsidR="00E46B4D" w:rsidRPr="00E46B4D" w:rsidRDefault="006378D4" w:rsidP="00E46B4D">
      <w:pPr>
        <w:spacing w:line="360" w:lineRule="auto"/>
        <w:ind w:firstLine="709"/>
        <w:jc w:val="both"/>
        <w:rPr>
          <w:color w:val="000000" w:themeColor="text1"/>
          <w:szCs w:val="28"/>
          <w:lang w:val="uk-UA"/>
        </w:rPr>
      </w:pPr>
      <w:r w:rsidRPr="00E46B4D">
        <w:rPr>
          <w:color w:val="000000" w:themeColor="text1"/>
          <w:szCs w:val="28"/>
          <w:lang w:val="uk-UA"/>
        </w:rPr>
        <w:t xml:space="preserve">Спеціалізація у плаванні, починаючи з 14-15-річного віку, викликає найбільш виражені зміни фізичної працездатності у плавців віком 16-17 років. У підлітків 16-17 років, що спеціалізуються у плаванні способом </w:t>
      </w:r>
      <w:r w:rsidRPr="00126DC0">
        <w:rPr>
          <w:color w:val="000000" w:themeColor="text1"/>
          <w:szCs w:val="28"/>
          <w:lang w:val="uk-UA"/>
        </w:rPr>
        <w:t>кр</w:t>
      </w:r>
      <w:r w:rsidR="00F240D5" w:rsidRPr="00126DC0">
        <w:rPr>
          <w:color w:val="000000" w:themeColor="text1"/>
          <w:szCs w:val="28"/>
          <w:lang w:val="uk-UA"/>
        </w:rPr>
        <w:t>о</w:t>
      </w:r>
      <w:r w:rsidRPr="00126DC0">
        <w:rPr>
          <w:color w:val="000000" w:themeColor="text1"/>
          <w:szCs w:val="28"/>
          <w:lang w:val="uk-UA"/>
        </w:rPr>
        <w:t>ль</w:t>
      </w:r>
      <w:r w:rsidRPr="00E46B4D">
        <w:rPr>
          <w:color w:val="000000" w:themeColor="text1"/>
          <w:szCs w:val="28"/>
          <w:lang w:val="uk-UA"/>
        </w:rPr>
        <w:t xml:space="preserve"> на грудях, показники фізичної працездатності на 16% більші, ніж у підлітків того ж віку, що спеціалізуютьс</w:t>
      </w:r>
      <w:r w:rsidRPr="00126DC0">
        <w:rPr>
          <w:color w:val="000000" w:themeColor="text1"/>
          <w:szCs w:val="28"/>
          <w:lang w:val="uk-UA"/>
        </w:rPr>
        <w:t xml:space="preserve">я </w:t>
      </w:r>
      <w:r w:rsidR="00E46B4D" w:rsidRPr="00126DC0">
        <w:rPr>
          <w:color w:val="000000" w:themeColor="text1"/>
          <w:szCs w:val="28"/>
          <w:lang w:val="uk-UA"/>
        </w:rPr>
        <w:t>на</w:t>
      </w:r>
      <w:r w:rsidR="008A471D" w:rsidRPr="00126DC0">
        <w:rPr>
          <w:color w:val="000000" w:themeColor="text1"/>
          <w:szCs w:val="28"/>
          <w:lang w:val="uk-UA"/>
        </w:rPr>
        <w:t xml:space="preserve"> плаванні технікою </w:t>
      </w:r>
      <w:proofErr w:type="spellStart"/>
      <w:r w:rsidRPr="00126DC0">
        <w:rPr>
          <w:color w:val="000000" w:themeColor="text1"/>
          <w:szCs w:val="28"/>
          <w:lang w:val="uk-UA"/>
        </w:rPr>
        <w:t>бра</w:t>
      </w:r>
      <w:r w:rsidR="0048357F" w:rsidRPr="00126DC0">
        <w:rPr>
          <w:color w:val="000000" w:themeColor="text1"/>
          <w:szCs w:val="28"/>
          <w:lang w:val="uk-UA"/>
        </w:rPr>
        <w:t>с</w:t>
      </w:r>
      <w:proofErr w:type="spellEnd"/>
      <w:r w:rsidRPr="00126DC0">
        <w:rPr>
          <w:color w:val="000000" w:themeColor="text1"/>
          <w:szCs w:val="28"/>
          <w:lang w:val="uk-UA"/>
        </w:rPr>
        <w:t xml:space="preserve">. </w:t>
      </w:r>
      <w:r w:rsidR="00E46B4D" w:rsidRPr="00126DC0">
        <w:rPr>
          <w:color w:val="000000" w:themeColor="text1"/>
          <w:szCs w:val="28"/>
          <w:lang w:val="uk-UA"/>
        </w:rPr>
        <w:t>Н</w:t>
      </w:r>
      <w:r w:rsidRPr="00126DC0">
        <w:rPr>
          <w:color w:val="000000" w:themeColor="text1"/>
          <w:szCs w:val="28"/>
          <w:lang w:val="uk-UA"/>
        </w:rPr>
        <w:t>ай</w:t>
      </w:r>
      <w:r w:rsidRPr="00E46B4D">
        <w:rPr>
          <w:color w:val="000000" w:themeColor="text1"/>
          <w:szCs w:val="28"/>
          <w:lang w:val="uk-UA"/>
        </w:rPr>
        <w:t xml:space="preserve">більші зміни за показниками життєвої ємності легень у плавців </w:t>
      </w:r>
      <w:r w:rsidR="00E46B4D" w:rsidRPr="00E46B4D">
        <w:rPr>
          <w:color w:val="000000" w:themeColor="text1"/>
          <w:szCs w:val="28"/>
          <w:lang w:val="uk-UA"/>
        </w:rPr>
        <w:t>виникають</w:t>
      </w:r>
      <w:r w:rsidRPr="00E46B4D">
        <w:rPr>
          <w:color w:val="000000" w:themeColor="text1"/>
          <w:szCs w:val="28"/>
          <w:lang w:val="uk-UA"/>
        </w:rPr>
        <w:t xml:space="preserve"> у віці 10 років, у дітей, які не займаються спортом</w:t>
      </w:r>
      <w:r w:rsidR="00E46B4D" w:rsidRPr="00E46B4D">
        <w:rPr>
          <w:color w:val="000000" w:themeColor="text1"/>
          <w:szCs w:val="28"/>
          <w:lang w:val="uk-UA"/>
        </w:rPr>
        <w:t>, –</w:t>
      </w:r>
      <w:r w:rsidRPr="00E46B4D">
        <w:rPr>
          <w:color w:val="000000" w:themeColor="text1"/>
          <w:szCs w:val="28"/>
          <w:lang w:val="uk-UA"/>
        </w:rPr>
        <w:t xml:space="preserve"> у віці 14-15 років</w:t>
      </w:r>
      <w:r w:rsidR="00B1496E" w:rsidRPr="00B1496E">
        <w:rPr>
          <w:color w:val="000000" w:themeColor="text1"/>
          <w:szCs w:val="28"/>
        </w:rPr>
        <w:t xml:space="preserve"> [16; 17]</w:t>
      </w:r>
      <w:r w:rsidRPr="00E46B4D">
        <w:rPr>
          <w:color w:val="000000" w:themeColor="text1"/>
          <w:szCs w:val="28"/>
          <w:lang w:val="uk-UA"/>
        </w:rPr>
        <w:t xml:space="preserve">. </w:t>
      </w:r>
    </w:p>
    <w:p w14:paraId="5A013BC5" w14:textId="77777777" w:rsidR="006378D4" w:rsidRPr="009C43F5" w:rsidRDefault="006378D4" w:rsidP="00C61C4D">
      <w:pPr>
        <w:spacing w:line="360" w:lineRule="auto"/>
        <w:jc w:val="both"/>
        <w:rPr>
          <w:szCs w:val="28"/>
        </w:rPr>
      </w:pPr>
    </w:p>
    <w:p w14:paraId="27177869" w14:textId="77777777" w:rsidR="00B1496E" w:rsidRPr="009C43F5" w:rsidRDefault="00B1496E" w:rsidP="00C61C4D">
      <w:pPr>
        <w:spacing w:line="360" w:lineRule="auto"/>
        <w:jc w:val="both"/>
        <w:rPr>
          <w:szCs w:val="28"/>
        </w:rPr>
      </w:pPr>
    </w:p>
    <w:p w14:paraId="4A731675" w14:textId="77777777" w:rsidR="00B1496E" w:rsidRPr="009C43F5" w:rsidRDefault="00B1496E" w:rsidP="00C61C4D">
      <w:pPr>
        <w:spacing w:line="360" w:lineRule="auto"/>
        <w:jc w:val="both"/>
        <w:rPr>
          <w:szCs w:val="28"/>
        </w:rPr>
      </w:pPr>
    </w:p>
    <w:p w14:paraId="130CA0ED" w14:textId="77777777" w:rsidR="006B4709" w:rsidRPr="006B4709" w:rsidRDefault="006B4709" w:rsidP="006B4709">
      <w:pPr>
        <w:spacing w:line="360" w:lineRule="auto"/>
        <w:ind w:firstLine="709"/>
        <w:jc w:val="both"/>
        <w:rPr>
          <w:b/>
          <w:szCs w:val="28"/>
          <w:lang w:val="uk-UA"/>
        </w:rPr>
      </w:pPr>
      <w:r w:rsidRPr="006B4709">
        <w:rPr>
          <w:b/>
          <w:szCs w:val="28"/>
          <w:lang w:val="uk-UA"/>
        </w:rPr>
        <w:lastRenderedPageBreak/>
        <w:t xml:space="preserve">1.2. Особливості підвищення рівня працездатності юних плавців </w:t>
      </w:r>
    </w:p>
    <w:p w14:paraId="2B8C95CF" w14:textId="77777777" w:rsidR="00C61C4D" w:rsidRPr="00E46B4D" w:rsidRDefault="00C61C4D" w:rsidP="00C61C4D">
      <w:pPr>
        <w:spacing w:line="360" w:lineRule="auto"/>
        <w:ind w:firstLine="709"/>
        <w:jc w:val="both"/>
        <w:rPr>
          <w:color w:val="000000" w:themeColor="text1"/>
          <w:szCs w:val="28"/>
          <w:lang w:val="uk-UA"/>
        </w:rPr>
      </w:pPr>
      <w:r w:rsidRPr="00E46B4D">
        <w:rPr>
          <w:color w:val="000000" w:themeColor="text1"/>
          <w:szCs w:val="28"/>
          <w:lang w:val="uk-UA"/>
        </w:rPr>
        <w:t xml:space="preserve">Одне з основних завдань спортивного тренування – це стимулювання збільшення функціональних можливостей, що визначають рівень витривалості, силових та швидкісних здібностей та інших фізичних якостей відповідно до вікових особливостей юного плавця, цілей та завдань його багаторічної підготовки. Іншим найважливішим завданням є поступове підведення юного спортсмена до тих об'ємних тренувальних навантажень, які на етапі поглибленої спеціалізації та досягнення спортивної майстерності стають головною умовою підвищення спеціальної працездатності. Підлітковий вік – це значний етап формування фізіологічного потенціалу в юних спортсменів, оскільки це період максимального розвитку фізичної підготовленості. </w:t>
      </w:r>
    </w:p>
    <w:p w14:paraId="4B5BE031" w14:textId="345257D0" w:rsidR="00C61C4D" w:rsidRDefault="00C61C4D" w:rsidP="00C61C4D">
      <w:pPr>
        <w:spacing w:line="360" w:lineRule="auto"/>
        <w:ind w:firstLine="709"/>
        <w:jc w:val="both"/>
        <w:rPr>
          <w:color w:val="FF0000"/>
          <w:szCs w:val="28"/>
          <w:lang w:val="uk-UA"/>
        </w:rPr>
      </w:pPr>
      <w:r w:rsidRPr="00E46B4D">
        <w:rPr>
          <w:color w:val="000000" w:themeColor="text1"/>
          <w:szCs w:val="28"/>
          <w:lang w:val="uk-UA"/>
        </w:rPr>
        <w:t>У певний момент навантаження для спортсмена різко збільшується (у деяких випадках в 2-2,5 рази), що дає змогу великого приросту фізичних якостей і спортивних досягнень. Цей момент визначається індивідуально для кожного спортсмена. У цьому віці закінчується активний розвиток центральної нервової системи, це свідчить про позитивний вплив рухової активності на розвиток юних спортсменів 14-17 років</w:t>
      </w:r>
      <w:r w:rsidR="00B1496E" w:rsidRPr="00B1496E">
        <w:rPr>
          <w:color w:val="000000" w:themeColor="text1"/>
          <w:szCs w:val="28"/>
        </w:rPr>
        <w:t xml:space="preserve"> [7]</w:t>
      </w:r>
      <w:r w:rsidRPr="00E46B4D">
        <w:rPr>
          <w:color w:val="000000" w:themeColor="text1"/>
          <w:szCs w:val="28"/>
          <w:lang w:val="uk-UA"/>
        </w:rPr>
        <w:t xml:space="preserve">. </w:t>
      </w:r>
    </w:p>
    <w:p w14:paraId="1EB4A845" w14:textId="5DCE6A15" w:rsidR="00C61C4D" w:rsidRDefault="00C61C4D" w:rsidP="00C61C4D">
      <w:pPr>
        <w:spacing w:line="360" w:lineRule="auto"/>
        <w:ind w:firstLine="709"/>
        <w:jc w:val="both"/>
        <w:rPr>
          <w:color w:val="FF0000"/>
          <w:szCs w:val="28"/>
          <w:lang w:val="uk-UA"/>
        </w:rPr>
      </w:pPr>
      <w:r w:rsidRPr="00E46B4D">
        <w:rPr>
          <w:color w:val="000000" w:themeColor="text1"/>
          <w:szCs w:val="28"/>
          <w:lang w:val="uk-UA"/>
        </w:rPr>
        <w:t>Спортивні результати у будь-якому виді спорту визначаються рівнем розвитку фізичних якостей. Кожен вид спорту висуває певні вимоги щодо розвитку фізичних якостей спортсмена. Розвиток фізичних якостей у спортсменів і, зокрема, у плавців, є одним із основних завдань підготовки спортсменів. На етапі навчання спортивної техніки фізичні якості грають велику специфічну роль</w:t>
      </w:r>
      <w:r w:rsidR="00477AE6">
        <w:rPr>
          <w:color w:val="000000" w:themeColor="text1"/>
          <w:szCs w:val="28"/>
          <w:lang w:val="uk-UA"/>
        </w:rPr>
        <w:t xml:space="preserve"> </w:t>
      </w:r>
      <w:r w:rsidR="00477AE6" w:rsidRPr="00C45CC7">
        <w:rPr>
          <w:color w:val="000000" w:themeColor="text1"/>
          <w:szCs w:val="28"/>
          <w:lang w:val="uk-UA"/>
        </w:rPr>
        <w:t xml:space="preserve">у </w:t>
      </w:r>
      <w:r w:rsidRPr="00C45CC7">
        <w:rPr>
          <w:color w:val="000000" w:themeColor="text1"/>
          <w:szCs w:val="28"/>
          <w:lang w:val="uk-UA"/>
        </w:rPr>
        <w:t>формуванні</w:t>
      </w:r>
      <w:r w:rsidRPr="00E46B4D">
        <w:rPr>
          <w:color w:val="000000" w:themeColor="text1"/>
          <w:szCs w:val="28"/>
          <w:lang w:val="uk-UA"/>
        </w:rPr>
        <w:t xml:space="preserve"> основних рухових навичок, що зумовлюють спортивну техніку. </w:t>
      </w:r>
    </w:p>
    <w:p w14:paraId="13A82B32" w14:textId="2222E959" w:rsidR="00C61C4D" w:rsidRPr="00E46B4D" w:rsidRDefault="00C61C4D" w:rsidP="00C61C4D">
      <w:pPr>
        <w:spacing w:line="360" w:lineRule="auto"/>
        <w:ind w:firstLine="709"/>
        <w:jc w:val="both"/>
        <w:rPr>
          <w:color w:val="000000" w:themeColor="text1"/>
          <w:szCs w:val="28"/>
          <w:lang w:val="uk-UA"/>
        </w:rPr>
      </w:pPr>
      <w:r w:rsidRPr="00E46B4D">
        <w:rPr>
          <w:color w:val="000000" w:themeColor="text1"/>
          <w:szCs w:val="28"/>
          <w:lang w:val="uk-UA"/>
        </w:rPr>
        <w:t>Методика розвитку витривал</w:t>
      </w:r>
      <w:r w:rsidR="006443EC">
        <w:rPr>
          <w:color w:val="000000" w:themeColor="text1"/>
          <w:szCs w:val="28"/>
          <w:lang w:val="uk-UA"/>
        </w:rPr>
        <w:t>ості</w:t>
      </w:r>
      <w:r w:rsidRPr="00E46B4D">
        <w:rPr>
          <w:color w:val="000000" w:themeColor="text1"/>
          <w:szCs w:val="28"/>
          <w:lang w:val="uk-UA"/>
        </w:rPr>
        <w:t xml:space="preserve"> та швидкісних якостей у спортсменів досить широко висвітлена. Водночас на етапі початкового навчання ці та інші фізичні якості розвивають тренери головним чином на суші (</w:t>
      </w:r>
      <w:proofErr w:type="spellStart"/>
      <w:r w:rsidRPr="00E46B4D">
        <w:rPr>
          <w:color w:val="000000" w:themeColor="text1"/>
          <w:szCs w:val="28"/>
          <w:lang w:val="uk-UA"/>
        </w:rPr>
        <w:t>загальнорозвиваючі</w:t>
      </w:r>
      <w:proofErr w:type="spellEnd"/>
      <w:r w:rsidRPr="00E46B4D">
        <w:rPr>
          <w:color w:val="000000" w:themeColor="text1"/>
          <w:szCs w:val="28"/>
          <w:lang w:val="uk-UA"/>
        </w:rPr>
        <w:t xml:space="preserve"> та імітаційні вправи) і лише частково у воді. Водне середовище є ідеальною умовою для розвитку сили (опір води, швидкості, </w:t>
      </w:r>
      <w:r w:rsidRPr="00E46B4D">
        <w:rPr>
          <w:color w:val="000000" w:themeColor="text1"/>
          <w:szCs w:val="28"/>
          <w:lang w:val="uk-UA"/>
        </w:rPr>
        <w:lastRenderedPageBreak/>
        <w:t>спритності (</w:t>
      </w:r>
      <w:proofErr w:type="spellStart"/>
      <w:r w:rsidRPr="00E46B4D">
        <w:rPr>
          <w:color w:val="000000" w:themeColor="text1"/>
          <w:szCs w:val="28"/>
          <w:lang w:val="uk-UA"/>
        </w:rPr>
        <w:t>перекиди</w:t>
      </w:r>
      <w:proofErr w:type="spellEnd"/>
      <w:r w:rsidRPr="00E46B4D">
        <w:rPr>
          <w:color w:val="000000" w:themeColor="text1"/>
          <w:szCs w:val="28"/>
          <w:lang w:val="uk-UA"/>
        </w:rPr>
        <w:t xml:space="preserve">, обертання, а також різні рухи, які у воді </w:t>
      </w:r>
      <w:proofErr w:type="spellStart"/>
      <w:r w:rsidRPr="00E46B4D">
        <w:rPr>
          <w:color w:val="000000" w:themeColor="text1"/>
          <w:szCs w:val="28"/>
          <w:lang w:val="uk-UA"/>
        </w:rPr>
        <w:t>полегшуються</w:t>
      </w:r>
      <w:proofErr w:type="spellEnd"/>
      <w:r w:rsidRPr="00E46B4D">
        <w:rPr>
          <w:color w:val="000000" w:themeColor="text1"/>
          <w:szCs w:val="28"/>
          <w:lang w:val="uk-UA"/>
        </w:rPr>
        <w:t>). Наявні окремі дані щодо розвитку швидкості та витривалості, що сприяють розвитку фізичних якостей у водному середовищі, можуть широко застосовуватися у будь-якому віці. Ці вправи зменшують травматизм. Дозування навантажень і зусиль м'язів можуть підбиратися індивідуально. Вивчення цієї методики розвитку фізичних якостей в умовах водного середовища з визначенням характеру та дозування тренувальних навантажень актуальні, оскільки розвиток фізичних якостей таким чином ефективно сприяє якісному освоєнню рухових плавальних навичок. Для плавців пріоритетними є швидкісні здібності, вестибулярна стійкість і витривалість, досить значущими є сила, гнучкість та координація та незначно впливають особливості статури</w:t>
      </w:r>
      <w:r w:rsidR="00B1496E" w:rsidRPr="00B1496E">
        <w:rPr>
          <w:color w:val="000000" w:themeColor="text1"/>
          <w:szCs w:val="28"/>
          <w:lang w:val="uk-UA"/>
        </w:rPr>
        <w:t xml:space="preserve"> [4]</w:t>
      </w:r>
      <w:r w:rsidRPr="00E46B4D">
        <w:rPr>
          <w:color w:val="000000" w:themeColor="text1"/>
          <w:szCs w:val="28"/>
          <w:lang w:val="uk-UA"/>
        </w:rPr>
        <w:t xml:space="preserve">. </w:t>
      </w:r>
    </w:p>
    <w:p w14:paraId="358DE59F" w14:textId="500EDA28" w:rsidR="00C61C4D" w:rsidRPr="006378D4" w:rsidRDefault="00C61C4D" w:rsidP="00C61C4D">
      <w:pPr>
        <w:spacing w:line="360" w:lineRule="auto"/>
        <w:ind w:firstLine="709"/>
        <w:jc w:val="both"/>
        <w:rPr>
          <w:color w:val="FF0000"/>
          <w:szCs w:val="28"/>
          <w:lang w:val="uk-UA"/>
        </w:rPr>
      </w:pPr>
      <w:r w:rsidRPr="00E46B4D">
        <w:rPr>
          <w:color w:val="000000" w:themeColor="text1"/>
          <w:szCs w:val="28"/>
          <w:lang w:val="uk-UA"/>
        </w:rPr>
        <w:t xml:space="preserve">Швидкісні здібності характеризуються вмінням пропливати короткий відрізок дистанції з абсолютно високою швидкістю без </w:t>
      </w:r>
      <w:r w:rsidR="00892F61" w:rsidRPr="00D16CE3">
        <w:rPr>
          <w:color w:val="000000" w:themeColor="text1"/>
          <w:szCs w:val="28"/>
          <w:lang w:val="uk-UA"/>
        </w:rPr>
        <w:t>її</w:t>
      </w:r>
      <w:r w:rsidR="00892F61">
        <w:rPr>
          <w:color w:val="000000" w:themeColor="text1"/>
          <w:szCs w:val="28"/>
          <w:lang w:val="uk-UA"/>
        </w:rPr>
        <w:t xml:space="preserve"> </w:t>
      </w:r>
      <w:r w:rsidRPr="00E46B4D">
        <w:rPr>
          <w:color w:val="000000" w:themeColor="text1"/>
          <w:szCs w:val="28"/>
          <w:lang w:val="uk-UA"/>
        </w:rPr>
        <w:t xml:space="preserve">втрати </w:t>
      </w:r>
      <w:r w:rsidRPr="00C45CC7">
        <w:rPr>
          <w:color w:val="000000" w:themeColor="text1"/>
          <w:szCs w:val="28"/>
          <w:lang w:val="uk-UA"/>
        </w:rPr>
        <w:t>швидкості.</w:t>
      </w:r>
      <w:r w:rsidRPr="00E46B4D">
        <w:rPr>
          <w:color w:val="000000" w:themeColor="text1"/>
          <w:szCs w:val="28"/>
          <w:lang w:val="uk-UA"/>
        </w:rPr>
        <w:t xml:space="preserve"> Професійний плавець може зберігати абсолютну високу швидкість не більше 75 м, а юний плавець – не більше 50 м. Досконалість </w:t>
      </w:r>
      <w:proofErr w:type="spellStart"/>
      <w:r w:rsidRPr="00E46B4D">
        <w:rPr>
          <w:color w:val="000000" w:themeColor="text1"/>
          <w:szCs w:val="28"/>
          <w:lang w:val="uk-UA"/>
        </w:rPr>
        <w:t>темпового</w:t>
      </w:r>
      <w:proofErr w:type="spellEnd"/>
      <w:r w:rsidRPr="00E46B4D">
        <w:rPr>
          <w:color w:val="000000" w:themeColor="text1"/>
          <w:szCs w:val="28"/>
          <w:lang w:val="uk-UA"/>
        </w:rPr>
        <w:t xml:space="preserve"> варіанту техніки плавання обраним способом, вміння виконувати рухи з максимальною мобілізацією, без зайвої м'язової напруги, зберігаючи точність, </w:t>
      </w:r>
      <w:proofErr w:type="spellStart"/>
      <w:r w:rsidRPr="00E46B4D">
        <w:rPr>
          <w:color w:val="000000" w:themeColor="text1"/>
          <w:szCs w:val="28"/>
          <w:lang w:val="uk-UA"/>
        </w:rPr>
        <w:t>координованість</w:t>
      </w:r>
      <w:proofErr w:type="spellEnd"/>
      <w:r w:rsidRPr="00E46B4D">
        <w:rPr>
          <w:color w:val="000000" w:themeColor="text1"/>
          <w:szCs w:val="28"/>
          <w:lang w:val="uk-UA"/>
        </w:rPr>
        <w:t xml:space="preserve"> та оптимальну амплітуду, – найважливіша передумова високого рівня швидкісних здібностей. Фізіологічною основою швидкісних здібностей є оптимальний рівень збудливості та функціонування центральної нервової системи, досконалість координаційних механізмів рухового апарату, моторність нервових процесів, здатність м'язів швидше скорочуватися та швидше переходити від збудження до розслаблення. Швидкісні здібності виховуються, як правило, у єдності зі спритністю та </w:t>
      </w:r>
      <w:r w:rsidRPr="006824B8">
        <w:rPr>
          <w:color w:val="000000" w:themeColor="text1"/>
          <w:szCs w:val="28"/>
          <w:lang w:val="uk-UA"/>
        </w:rPr>
        <w:t xml:space="preserve">координацією. Вихованню швидкісних здібностей юних плавців, особливо на етапі базової підготовки, сприяє розвиток елементарних форм прояву швидкості у вправах на суші, швидкості рухової реакції, здатності розвивати максимальний темп рухів, виконувати з високою швидкістю одноразові рухи (наприклад, </w:t>
      </w:r>
      <w:proofErr w:type="spellStart"/>
      <w:r w:rsidRPr="006824B8">
        <w:rPr>
          <w:color w:val="000000" w:themeColor="text1"/>
          <w:szCs w:val="28"/>
          <w:lang w:val="uk-UA"/>
        </w:rPr>
        <w:t>вистрибування</w:t>
      </w:r>
      <w:proofErr w:type="spellEnd"/>
      <w:r w:rsidRPr="006824B8">
        <w:rPr>
          <w:color w:val="000000" w:themeColor="text1"/>
          <w:szCs w:val="28"/>
          <w:lang w:val="uk-UA"/>
        </w:rPr>
        <w:t xml:space="preserve"> нагору)</w:t>
      </w:r>
      <w:r w:rsidR="00B1496E" w:rsidRPr="00B1496E">
        <w:rPr>
          <w:color w:val="000000" w:themeColor="text1"/>
          <w:szCs w:val="28"/>
          <w:lang w:val="uk-UA"/>
        </w:rPr>
        <w:t xml:space="preserve"> [7]</w:t>
      </w:r>
      <w:r w:rsidRPr="006824B8">
        <w:rPr>
          <w:color w:val="000000" w:themeColor="text1"/>
          <w:szCs w:val="28"/>
          <w:lang w:val="uk-UA"/>
        </w:rPr>
        <w:t>.</w:t>
      </w:r>
    </w:p>
    <w:p w14:paraId="1FAED10B" w14:textId="0227F360" w:rsidR="00C61C4D" w:rsidRPr="006824B8" w:rsidRDefault="00C61C4D" w:rsidP="006F6352">
      <w:pPr>
        <w:spacing w:line="360" w:lineRule="auto"/>
        <w:ind w:firstLine="709"/>
        <w:jc w:val="both"/>
        <w:rPr>
          <w:color w:val="000000" w:themeColor="text1"/>
          <w:szCs w:val="28"/>
          <w:lang w:val="uk-UA"/>
        </w:rPr>
      </w:pPr>
      <w:r w:rsidRPr="00753AD8">
        <w:rPr>
          <w:color w:val="000000" w:themeColor="text1"/>
          <w:szCs w:val="28"/>
          <w:lang w:val="uk-UA"/>
        </w:rPr>
        <w:lastRenderedPageBreak/>
        <w:t>Також</w:t>
      </w:r>
      <w:r w:rsidRPr="006824B8">
        <w:rPr>
          <w:color w:val="000000" w:themeColor="text1"/>
          <w:szCs w:val="28"/>
          <w:lang w:val="uk-UA"/>
        </w:rPr>
        <w:t xml:space="preserve"> важливою для плавців є витривалість – здатність виконувати фізичну роботу певної інтенсивності без зниження її механічної працездатності, незважаючи на накопичення втоми. Фон витривалості впливає на здатність підтримувати високу</w:t>
      </w:r>
      <w:r w:rsidR="006F6352">
        <w:rPr>
          <w:color w:val="000000" w:themeColor="text1"/>
          <w:szCs w:val="28"/>
          <w:lang w:val="uk-UA"/>
        </w:rPr>
        <w:t xml:space="preserve"> та </w:t>
      </w:r>
      <w:r w:rsidRPr="006824B8">
        <w:rPr>
          <w:color w:val="000000" w:themeColor="text1"/>
          <w:szCs w:val="28"/>
          <w:lang w:val="uk-UA"/>
        </w:rPr>
        <w:t>середню швидкість плавання під час змагальних та тренувальних вправ. Для того, щоб визначити показник рівня витривалості плавців, потрібно порівняти показники швидкості плавання на коротких і довших дистанціях. Якщо у плавців на дистанції 100 м ідентичні результати, слід подивитися на їх результати на дистанції 200 м і порівняти</w:t>
      </w:r>
      <w:r w:rsidR="006443EC">
        <w:rPr>
          <w:color w:val="000000" w:themeColor="text1"/>
          <w:szCs w:val="28"/>
          <w:lang w:val="uk-UA"/>
        </w:rPr>
        <w:t>,</w:t>
      </w:r>
      <w:r w:rsidRPr="006824B8">
        <w:rPr>
          <w:color w:val="000000" w:themeColor="text1"/>
          <w:szCs w:val="28"/>
          <w:lang w:val="uk-UA"/>
        </w:rPr>
        <w:t xml:space="preserve"> у кого на цій дистанції час менше</w:t>
      </w:r>
      <w:r w:rsidR="00B1496E" w:rsidRPr="00B1496E">
        <w:rPr>
          <w:color w:val="000000" w:themeColor="text1"/>
          <w:szCs w:val="28"/>
        </w:rPr>
        <w:t xml:space="preserve"> [19]</w:t>
      </w:r>
      <w:r w:rsidRPr="006824B8">
        <w:rPr>
          <w:color w:val="000000" w:themeColor="text1"/>
          <w:szCs w:val="28"/>
          <w:lang w:val="uk-UA"/>
        </w:rPr>
        <w:t xml:space="preserve">. </w:t>
      </w:r>
    </w:p>
    <w:p w14:paraId="10964307" w14:textId="696D81FB" w:rsidR="00C61C4D" w:rsidRPr="00AD7E4E" w:rsidRDefault="00C61C4D" w:rsidP="00C61C4D">
      <w:pPr>
        <w:spacing w:line="360" w:lineRule="auto"/>
        <w:ind w:firstLine="709"/>
        <w:jc w:val="both"/>
        <w:rPr>
          <w:color w:val="000000" w:themeColor="text1"/>
          <w:szCs w:val="28"/>
          <w:lang w:val="uk-UA"/>
        </w:rPr>
      </w:pPr>
      <w:r w:rsidRPr="006824B8">
        <w:rPr>
          <w:color w:val="000000" w:themeColor="text1"/>
          <w:szCs w:val="28"/>
          <w:lang w:val="uk-UA"/>
        </w:rPr>
        <w:t>У спортивній практиці прийнято розрізняти загальну та спеціальну витривалість. Загальна витривалість характеризується здоров'ям всіх органів, здатніст</w:t>
      </w:r>
      <w:r w:rsidR="006443EC">
        <w:rPr>
          <w:color w:val="000000" w:themeColor="text1"/>
          <w:szCs w:val="28"/>
          <w:lang w:val="uk-UA"/>
        </w:rPr>
        <w:t>ю</w:t>
      </w:r>
      <w:r w:rsidRPr="006824B8">
        <w:rPr>
          <w:color w:val="000000" w:themeColor="text1"/>
          <w:szCs w:val="28"/>
          <w:lang w:val="uk-UA"/>
        </w:rPr>
        <w:t xml:space="preserve"> організму чинити опір втомі під час тривалого виконання спортивних вправ. </w:t>
      </w:r>
      <w:r w:rsidRPr="00AD7E4E">
        <w:rPr>
          <w:color w:val="000000" w:themeColor="text1"/>
          <w:szCs w:val="28"/>
          <w:lang w:val="uk-UA"/>
        </w:rPr>
        <w:t xml:space="preserve">Спеціальна витривалість – це здатність до ефективного виконання роботи специфічного характеру та подолання втоми в умовах змагальної діяльності у певному виді спорту. Доведено позитивний взаємозв'язок показників загальної та спеціальної витривалості із зростанням кваліфікації спортсмена. Основні методичні прийоми розвитку витривалості полягають у наступному: </w:t>
      </w:r>
    </w:p>
    <w:p w14:paraId="6F962793" w14:textId="77777777" w:rsidR="00C61C4D" w:rsidRPr="00AD7E4E" w:rsidRDefault="00C61C4D" w:rsidP="00097011">
      <w:pPr>
        <w:pStyle w:val="a5"/>
        <w:numPr>
          <w:ilvl w:val="0"/>
          <w:numId w:val="28"/>
        </w:numPr>
        <w:spacing w:line="360" w:lineRule="auto"/>
        <w:ind w:left="0" w:firstLine="709"/>
        <w:jc w:val="both"/>
        <w:rPr>
          <w:color w:val="000000" w:themeColor="text1"/>
          <w:szCs w:val="28"/>
          <w:lang w:val="uk-UA"/>
        </w:rPr>
      </w:pPr>
      <w:r w:rsidRPr="00AD7E4E">
        <w:rPr>
          <w:color w:val="000000" w:themeColor="text1"/>
          <w:szCs w:val="28"/>
          <w:lang w:val="uk-UA"/>
        </w:rPr>
        <w:t xml:space="preserve">у заданий час прагнути </w:t>
      </w:r>
      <w:proofErr w:type="spellStart"/>
      <w:r w:rsidRPr="00AD7E4E">
        <w:rPr>
          <w:color w:val="000000" w:themeColor="text1"/>
          <w:szCs w:val="28"/>
          <w:lang w:val="uk-UA"/>
        </w:rPr>
        <w:t>пропливти</w:t>
      </w:r>
      <w:proofErr w:type="spellEnd"/>
      <w:r w:rsidRPr="00AD7E4E">
        <w:rPr>
          <w:color w:val="000000" w:themeColor="text1"/>
          <w:szCs w:val="28"/>
          <w:lang w:val="uk-UA"/>
        </w:rPr>
        <w:t xml:space="preserve"> довшу дистанцію, виконати більшу кількість повторень, обсяг роботи; </w:t>
      </w:r>
    </w:p>
    <w:p w14:paraId="6E792FE8" w14:textId="77777777" w:rsidR="00C61C4D" w:rsidRPr="00AD7E4E" w:rsidRDefault="00C61C4D" w:rsidP="00097011">
      <w:pPr>
        <w:pStyle w:val="a5"/>
        <w:numPr>
          <w:ilvl w:val="0"/>
          <w:numId w:val="28"/>
        </w:numPr>
        <w:spacing w:line="360" w:lineRule="auto"/>
        <w:ind w:left="0" w:firstLine="709"/>
        <w:jc w:val="both"/>
        <w:rPr>
          <w:color w:val="000000" w:themeColor="text1"/>
          <w:szCs w:val="28"/>
          <w:lang w:val="uk-UA"/>
        </w:rPr>
      </w:pPr>
      <w:r w:rsidRPr="00AD7E4E">
        <w:rPr>
          <w:color w:val="000000" w:themeColor="text1"/>
          <w:szCs w:val="28"/>
          <w:lang w:val="uk-UA"/>
        </w:rPr>
        <w:t xml:space="preserve">стандартна вправа пропливати щоразу швидше; </w:t>
      </w:r>
    </w:p>
    <w:p w14:paraId="3A2FBAB6" w14:textId="77777777" w:rsidR="00C61C4D" w:rsidRPr="00AD7E4E" w:rsidRDefault="00C61C4D" w:rsidP="00097011">
      <w:pPr>
        <w:pStyle w:val="a5"/>
        <w:numPr>
          <w:ilvl w:val="0"/>
          <w:numId w:val="28"/>
        </w:numPr>
        <w:spacing w:line="360" w:lineRule="auto"/>
        <w:ind w:left="0" w:firstLine="709"/>
        <w:jc w:val="both"/>
        <w:rPr>
          <w:color w:val="000000" w:themeColor="text1"/>
          <w:szCs w:val="28"/>
          <w:lang w:val="uk-UA"/>
        </w:rPr>
      </w:pPr>
      <w:r w:rsidRPr="00AD7E4E">
        <w:rPr>
          <w:color w:val="000000" w:themeColor="text1"/>
          <w:szCs w:val="28"/>
          <w:lang w:val="uk-UA"/>
        </w:rPr>
        <w:t xml:space="preserve">задану швидкість плавання утримувати більш тривалий час; </w:t>
      </w:r>
    </w:p>
    <w:p w14:paraId="541AB374" w14:textId="5768C120" w:rsidR="00C61C4D" w:rsidRPr="00AD7E4E" w:rsidRDefault="00C61C4D" w:rsidP="00097011">
      <w:pPr>
        <w:pStyle w:val="a5"/>
        <w:numPr>
          <w:ilvl w:val="0"/>
          <w:numId w:val="28"/>
        </w:numPr>
        <w:spacing w:line="360" w:lineRule="auto"/>
        <w:ind w:left="0" w:firstLine="709"/>
        <w:jc w:val="both"/>
        <w:rPr>
          <w:color w:val="000000" w:themeColor="text1"/>
          <w:szCs w:val="28"/>
          <w:lang w:val="uk-UA"/>
        </w:rPr>
      </w:pPr>
      <w:r w:rsidRPr="00AD7E4E">
        <w:rPr>
          <w:color w:val="000000" w:themeColor="text1"/>
          <w:szCs w:val="28"/>
          <w:lang w:val="uk-UA"/>
        </w:rPr>
        <w:t>прагнути скорочення тривалості паузи відпочинку між вправами, тренуваннями</w:t>
      </w:r>
      <w:r w:rsidR="00B1496E" w:rsidRPr="00B1496E">
        <w:rPr>
          <w:color w:val="000000" w:themeColor="text1"/>
          <w:szCs w:val="28"/>
        </w:rPr>
        <w:t xml:space="preserve"> [14]</w:t>
      </w:r>
      <w:r w:rsidRPr="00AD7E4E">
        <w:rPr>
          <w:color w:val="000000" w:themeColor="text1"/>
          <w:szCs w:val="28"/>
          <w:lang w:val="uk-UA"/>
        </w:rPr>
        <w:t xml:space="preserve">. </w:t>
      </w:r>
    </w:p>
    <w:p w14:paraId="1F635317" w14:textId="77777777" w:rsidR="00C61C4D" w:rsidRPr="00AD7E4E" w:rsidRDefault="00C61C4D" w:rsidP="00C61C4D">
      <w:pPr>
        <w:spacing w:line="360" w:lineRule="auto"/>
        <w:ind w:firstLine="709"/>
        <w:jc w:val="both"/>
        <w:rPr>
          <w:color w:val="000000" w:themeColor="text1"/>
          <w:szCs w:val="28"/>
          <w:lang w:val="uk-UA"/>
        </w:rPr>
      </w:pPr>
      <w:r w:rsidRPr="00AD7E4E">
        <w:rPr>
          <w:color w:val="000000" w:themeColor="text1"/>
          <w:szCs w:val="28"/>
          <w:lang w:val="uk-UA"/>
        </w:rPr>
        <w:t xml:space="preserve">Ефективність розвитку загальної витривалості за допомогою цих прийомів досягається за умови постійного контролю та порівняння з попередньою роботою. Найбільш ефективні методи розвитку витривалості – рівномірний, змінний, інтервальний. </w:t>
      </w:r>
    </w:p>
    <w:p w14:paraId="40776D0D" w14:textId="624F1F26" w:rsidR="00C61C4D" w:rsidRPr="00AD7E4E" w:rsidRDefault="00C61C4D" w:rsidP="00C61C4D">
      <w:pPr>
        <w:spacing w:line="360" w:lineRule="auto"/>
        <w:ind w:firstLine="709"/>
        <w:jc w:val="both"/>
        <w:rPr>
          <w:color w:val="000000" w:themeColor="text1"/>
          <w:szCs w:val="28"/>
          <w:lang w:val="uk-UA"/>
        </w:rPr>
      </w:pPr>
      <w:r w:rsidRPr="00AD7E4E">
        <w:rPr>
          <w:color w:val="000000" w:themeColor="text1"/>
          <w:szCs w:val="28"/>
          <w:lang w:val="uk-UA"/>
        </w:rPr>
        <w:lastRenderedPageBreak/>
        <w:t xml:space="preserve">В юнацькому віці формується руховий потенціал спортсмена, а також закладається фундамент майбутніх спортивних досягнень. Період найбільш бурхливого зростання спеціальної витривалості припадає на вік 17-18 років, а загальної – на 16-17 років. Найчастіше у спортсменів, що розвивають витривалість, </w:t>
      </w:r>
      <w:r w:rsidR="006443EC">
        <w:rPr>
          <w:color w:val="000000" w:themeColor="text1"/>
          <w:szCs w:val="28"/>
          <w:lang w:val="uk-UA"/>
        </w:rPr>
        <w:t>виникає</w:t>
      </w:r>
      <w:r w:rsidRPr="00AD7E4E">
        <w:rPr>
          <w:color w:val="000000" w:themeColor="text1"/>
          <w:szCs w:val="28"/>
          <w:lang w:val="uk-UA"/>
        </w:rPr>
        <w:t xml:space="preserve"> анемія (дефіцит заліза), низький рівень гемоглобіну, </w:t>
      </w:r>
      <w:proofErr w:type="spellStart"/>
      <w:r w:rsidRPr="00AD7E4E">
        <w:rPr>
          <w:color w:val="000000" w:themeColor="text1"/>
          <w:szCs w:val="28"/>
          <w:lang w:val="uk-UA"/>
        </w:rPr>
        <w:t>гематокриту</w:t>
      </w:r>
      <w:proofErr w:type="spellEnd"/>
      <w:r w:rsidRPr="00AD7E4E">
        <w:rPr>
          <w:color w:val="000000" w:themeColor="text1"/>
          <w:szCs w:val="28"/>
          <w:lang w:val="uk-UA"/>
        </w:rPr>
        <w:t xml:space="preserve">. Це може знизити фізичну працездатність та спортивну результативність. </w:t>
      </w:r>
    </w:p>
    <w:p w14:paraId="409F6171" w14:textId="5111DF11" w:rsidR="00C61C4D" w:rsidRPr="00AD7E4E" w:rsidRDefault="00C61C4D" w:rsidP="00C61C4D">
      <w:pPr>
        <w:spacing w:line="360" w:lineRule="auto"/>
        <w:ind w:firstLine="709"/>
        <w:jc w:val="both"/>
        <w:rPr>
          <w:color w:val="000000" w:themeColor="text1"/>
          <w:szCs w:val="28"/>
          <w:lang w:val="uk-UA"/>
        </w:rPr>
      </w:pPr>
      <w:r w:rsidRPr="00AD7E4E">
        <w:rPr>
          <w:color w:val="000000" w:themeColor="text1"/>
          <w:szCs w:val="28"/>
          <w:lang w:val="uk-UA"/>
        </w:rPr>
        <w:t xml:space="preserve">Також значущою для плавців є вестибулярна стійкість. У плаванні важливою частиною спортивного тренування та змагальної діяльності є виконання стартових рухів. Стартова тумба знаходиться на певній висоті від поверхні води, отже, стійкість спортсмена на невеликій площі поверхні має значення </w:t>
      </w:r>
      <w:r w:rsidR="00453E2E">
        <w:rPr>
          <w:color w:val="000000" w:themeColor="text1"/>
          <w:szCs w:val="28"/>
          <w:lang w:val="uk-UA"/>
        </w:rPr>
        <w:t xml:space="preserve">для </w:t>
      </w:r>
      <w:r w:rsidRPr="00AD7E4E">
        <w:rPr>
          <w:color w:val="000000" w:themeColor="text1"/>
          <w:szCs w:val="28"/>
          <w:lang w:val="uk-UA"/>
        </w:rPr>
        <w:t xml:space="preserve">якісного та швидкого входу у воду. Певну роль у підтримці вертикальної стійкості плавця грає функціональний зв'язок аналізаторів, що забезпечують загальну координацію організму, за принципом прямого та зворотного зв'язку (завдяки </w:t>
      </w:r>
      <w:proofErr w:type="spellStart"/>
      <w:r w:rsidRPr="00AD7E4E">
        <w:rPr>
          <w:color w:val="000000" w:themeColor="text1"/>
          <w:szCs w:val="28"/>
          <w:lang w:val="uk-UA"/>
        </w:rPr>
        <w:t>кортикалізації</w:t>
      </w:r>
      <w:proofErr w:type="spellEnd"/>
      <w:r w:rsidRPr="00AD7E4E">
        <w:rPr>
          <w:color w:val="000000" w:themeColor="text1"/>
          <w:szCs w:val="28"/>
          <w:lang w:val="uk-UA"/>
        </w:rPr>
        <w:t xml:space="preserve"> функції) для досягнення адекватної реакції. Основними сенсорними входами цієї системи є </w:t>
      </w:r>
      <w:proofErr w:type="spellStart"/>
      <w:r w:rsidRPr="00AD7E4E">
        <w:rPr>
          <w:color w:val="000000" w:themeColor="text1"/>
          <w:szCs w:val="28"/>
          <w:lang w:val="uk-UA"/>
        </w:rPr>
        <w:t>пропріоцептивний</w:t>
      </w:r>
      <w:proofErr w:type="spellEnd"/>
      <w:r w:rsidRPr="00AD7E4E">
        <w:rPr>
          <w:color w:val="000000" w:themeColor="text1"/>
          <w:szCs w:val="28"/>
          <w:lang w:val="uk-UA"/>
        </w:rPr>
        <w:t xml:space="preserve">, вестибулярний і зоровий. </w:t>
      </w:r>
    </w:p>
    <w:p w14:paraId="3D69FE19" w14:textId="5AC631F3" w:rsidR="00C61C4D" w:rsidRDefault="00C61C4D" w:rsidP="00C61C4D">
      <w:pPr>
        <w:spacing w:line="360" w:lineRule="auto"/>
        <w:ind w:firstLine="709"/>
        <w:jc w:val="both"/>
        <w:rPr>
          <w:color w:val="FF0000"/>
          <w:szCs w:val="28"/>
          <w:lang w:val="uk-UA"/>
        </w:rPr>
      </w:pPr>
      <w:r w:rsidRPr="00AD7E4E">
        <w:rPr>
          <w:color w:val="000000" w:themeColor="text1"/>
          <w:szCs w:val="28"/>
          <w:lang w:val="uk-UA"/>
        </w:rPr>
        <w:t>Оптимальні мобілізаційні реакції організму плавця забезпечуються впливом вестибулярного апарату на візуальне сприйняття та м'язову чутливість, відіграють важливу роль у досягненні високих результатів. У зв'язку з цим виникає необхідність вивчення вестибулярного аналізатора, що забезпечує стартову стійкість спортсменів, що спеціалізуються на плаванні. Резервні можливості спортсмена пов'язані з великою кількістю різних факторів, у тому числі з покращенням вестибулярної стійкості, яка дозволяє формувати та вдосконалювати рухові навички, освоювати нові програми навчання у спорті, стабілізувати змагальну діяльність</w:t>
      </w:r>
      <w:r w:rsidR="00B1496E" w:rsidRPr="00B1496E">
        <w:rPr>
          <w:color w:val="000000" w:themeColor="text1"/>
          <w:szCs w:val="28"/>
          <w:lang w:val="uk-UA"/>
        </w:rPr>
        <w:t xml:space="preserve"> [4]</w:t>
      </w:r>
      <w:r w:rsidRPr="00AD7E4E">
        <w:rPr>
          <w:color w:val="000000" w:themeColor="text1"/>
          <w:szCs w:val="28"/>
          <w:lang w:val="uk-UA"/>
        </w:rPr>
        <w:t xml:space="preserve">. </w:t>
      </w:r>
    </w:p>
    <w:p w14:paraId="641FC233" w14:textId="77777777" w:rsidR="00D52ABE" w:rsidRDefault="00C61C4D" w:rsidP="00C61C4D">
      <w:pPr>
        <w:spacing w:line="360" w:lineRule="auto"/>
        <w:ind w:firstLine="709"/>
        <w:jc w:val="both"/>
        <w:rPr>
          <w:color w:val="000000" w:themeColor="text1"/>
          <w:szCs w:val="28"/>
          <w:lang w:val="uk-UA"/>
        </w:rPr>
      </w:pPr>
      <w:r w:rsidRPr="00AD7E4E">
        <w:rPr>
          <w:color w:val="000000" w:themeColor="text1"/>
          <w:szCs w:val="28"/>
          <w:lang w:val="uk-UA"/>
        </w:rPr>
        <w:t xml:space="preserve">Багаторічні тренування дозволяють спортсменам, що спеціалізуються на плаванні, покращувати компенсаторні можливості, що виявляються в удосконаленні вестибулярної стійкості. Інтенсивні фізичні навантаження та </w:t>
      </w:r>
      <w:proofErr w:type="spellStart"/>
      <w:r w:rsidRPr="00AD7E4E">
        <w:rPr>
          <w:color w:val="000000" w:themeColor="text1"/>
          <w:szCs w:val="28"/>
          <w:lang w:val="uk-UA"/>
        </w:rPr>
        <w:t>біомеханічні</w:t>
      </w:r>
      <w:proofErr w:type="spellEnd"/>
      <w:r w:rsidRPr="00AD7E4E">
        <w:rPr>
          <w:color w:val="000000" w:themeColor="text1"/>
          <w:szCs w:val="28"/>
          <w:lang w:val="uk-UA"/>
        </w:rPr>
        <w:t xml:space="preserve"> параметри змагального руху призводять до вдосконалення </w:t>
      </w:r>
      <w:r w:rsidRPr="00AD7E4E">
        <w:rPr>
          <w:color w:val="000000" w:themeColor="text1"/>
          <w:szCs w:val="28"/>
          <w:lang w:val="uk-UA"/>
        </w:rPr>
        <w:lastRenderedPageBreak/>
        <w:t xml:space="preserve">неспецифічних та специфічних впливів зорової сенсорної системи, нервово-м'язового та опорно-рухового апарату і, як наслідок, </w:t>
      </w:r>
      <w:proofErr w:type="spellStart"/>
      <w:r w:rsidRPr="00AD7E4E">
        <w:rPr>
          <w:color w:val="000000" w:themeColor="text1"/>
          <w:szCs w:val="28"/>
          <w:lang w:val="uk-UA"/>
        </w:rPr>
        <w:t>постуральних</w:t>
      </w:r>
      <w:proofErr w:type="spellEnd"/>
      <w:r w:rsidRPr="00AD7E4E">
        <w:rPr>
          <w:color w:val="000000" w:themeColor="text1"/>
          <w:szCs w:val="28"/>
          <w:lang w:val="uk-UA"/>
        </w:rPr>
        <w:t xml:space="preserve"> механізмів спортсменів-плавців. </w:t>
      </w:r>
    </w:p>
    <w:p w14:paraId="2645DAF4" w14:textId="0A907D33" w:rsidR="00C61C4D" w:rsidRPr="00AD7E4E" w:rsidRDefault="00C61C4D" w:rsidP="00C61C4D">
      <w:pPr>
        <w:spacing w:line="360" w:lineRule="auto"/>
        <w:ind w:firstLine="709"/>
        <w:jc w:val="both"/>
        <w:rPr>
          <w:color w:val="000000" w:themeColor="text1"/>
          <w:szCs w:val="28"/>
          <w:lang w:val="uk-UA"/>
        </w:rPr>
      </w:pPr>
      <w:r w:rsidRPr="00D16CE3">
        <w:rPr>
          <w:color w:val="000000" w:themeColor="text1"/>
          <w:szCs w:val="28"/>
          <w:lang w:val="uk-UA"/>
        </w:rPr>
        <w:t>Оскільки</w:t>
      </w:r>
      <w:r w:rsidRPr="00AD7E4E">
        <w:rPr>
          <w:color w:val="000000" w:themeColor="text1"/>
          <w:szCs w:val="28"/>
          <w:lang w:val="uk-UA"/>
        </w:rPr>
        <w:t xml:space="preserve"> максимальні швидкості плавання продовжують неухильно зростати, плавцю необхідна різнобічна силова підготовленість, щоб долати сили опору води, що зростають пропорційно швидкості. Спортсмену необхідна силова витривалість, для розвитку якої виконуються фізичні вправи на суші, спеціально сконструйованих для цього тренажерних пристроях. Спеціальні силові здібності повинні мати спеціальний характер і бути спрямовані на здатність спортсмена до їхнього прояву в умовах змагань</w:t>
      </w:r>
      <w:r w:rsidR="00B1496E" w:rsidRPr="00B1496E">
        <w:rPr>
          <w:color w:val="000000" w:themeColor="text1"/>
          <w:szCs w:val="28"/>
        </w:rPr>
        <w:t xml:space="preserve"> [14]</w:t>
      </w:r>
      <w:r w:rsidRPr="00AD7E4E">
        <w:rPr>
          <w:color w:val="000000" w:themeColor="text1"/>
          <w:szCs w:val="28"/>
          <w:lang w:val="uk-UA"/>
        </w:rPr>
        <w:t xml:space="preserve">. </w:t>
      </w:r>
    </w:p>
    <w:p w14:paraId="60ED7C42" w14:textId="2C4CD029" w:rsidR="00C61C4D" w:rsidRPr="00B87F7E" w:rsidRDefault="00C61C4D" w:rsidP="00C61C4D">
      <w:pPr>
        <w:spacing w:line="360" w:lineRule="auto"/>
        <w:ind w:firstLine="709"/>
        <w:jc w:val="both"/>
        <w:rPr>
          <w:color w:val="000000" w:themeColor="text1"/>
          <w:szCs w:val="28"/>
          <w:lang w:val="uk-UA"/>
        </w:rPr>
      </w:pPr>
      <w:r w:rsidRPr="00AD7E4E">
        <w:rPr>
          <w:color w:val="000000" w:themeColor="text1"/>
          <w:szCs w:val="28"/>
          <w:lang w:val="uk-UA"/>
        </w:rPr>
        <w:t xml:space="preserve">Оптимальний період для розвитку спеціальної сили у воді – 14-17 років. Для того, щоб оптимізувати силу та потужність плавців, вони повинні поєднувати свої вправи у басейні та обов'язкові тренування у залі силової підготовки спортсменів. Щоб досягти максимального ефекту від вправ силової підготовки важливо обирати ті вправи, які найбільше відповідають характеру рухів спортсмена під час плавання. Значне збільшення показників відбувається у віковому періоді 12-15 років, з максимальним приростом більшості </w:t>
      </w:r>
      <w:proofErr w:type="spellStart"/>
      <w:r w:rsidRPr="00AD7E4E">
        <w:rPr>
          <w:color w:val="000000" w:themeColor="text1"/>
          <w:szCs w:val="28"/>
          <w:lang w:val="uk-UA"/>
        </w:rPr>
        <w:t>морфо-функціональних</w:t>
      </w:r>
      <w:proofErr w:type="spellEnd"/>
      <w:r w:rsidRPr="00AD7E4E">
        <w:rPr>
          <w:color w:val="000000" w:themeColor="text1"/>
          <w:szCs w:val="28"/>
          <w:lang w:val="uk-UA"/>
        </w:rPr>
        <w:t xml:space="preserve"> показників у віці 13-15 років. Пік приросту компонентів силової підготовленості, що виявляються в специфічних умовах, збігається з піком приросту відносного показника максимального споживання кисню в 14 і 16 років і відстає на 1 рік від приросту морфологічних та силових показників, що виявляються в неспецифічних умовах</w:t>
      </w:r>
      <w:r w:rsidR="00B1496E" w:rsidRPr="00B1496E">
        <w:rPr>
          <w:color w:val="000000" w:themeColor="text1"/>
          <w:szCs w:val="28"/>
          <w:lang w:val="uk-UA"/>
        </w:rPr>
        <w:t xml:space="preserve"> [20]</w:t>
      </w:r>
      <w:r w:rsidRPr="00AD7E4E">
        <w:rPr>
          <w:color w:val="000000" w:themeColor="text1"/>
          <w:szCs w:val="28"/>
          <w:lang w:val="uk-UA"/>
        </w:rPr>
        <w:t xml:space="preserve">. </w:t>
      </w:r>
    </w:p>
    <w:p w14:paraId="11C4E3F8" w14:textId="7A0C47C9" w:rsidR="00C61C4D" w:rsidRPr="00B87F7E" w:rsidRDefault="00C61C4D" w:rsidP="00C61C4D">
      <w:pPr>
        <w:spacing w:line="360" w:lineRule="auto"/>
        <w:ind w:firstLine="709"/>
        <w:jc w:val="both"/>
        <w:rPr>
          <w:color w:val="000000" w:themeColor="text1"/>
          <w:szCs w:val="28"/>
          <w:lang w:val="uk-UA"/>
        </w:rPr>
      </w:pPr>
      <w:r w:rsidRPr="00B87F7E">
        <w:rPr>
          <w:color w:val="000000" w:themeColor="text1"/>
          <w:szCs w:val="28"/>
          <w:lang w:val="uk-UA"/>
        </w:rPr>
        <w:t xml:space="preserve">Для виховання спеціальної силової витривалості плавця застосовуються на суші вправи, що дозволяють імітувати зусилля (блокові пристрої, тренажери, амортизатори тощо) і усі види </w:t>
      </w:r>
      <w:r w:rsidRPr="00D16CE3">
        <w:rPr>
          <w:color w:val="000000" w:themeColor="text1"/>
          <w:szCs w:val="28"/>
          <w:lang w:val="uk-UA"/>
        </w:rPr>
        <w:t>прояв</w:t>
      </w:r>
      <w:r w:rsidR="00753AC0" w:rsidRPr="00D16CE3">
        <w:rPr>
          <w:color w:val="000000" w:themeColor="text1"/>
          <w:szCs w:val="28"/>
          <w:lang w:val="uk-UA"/>
        </w:rPr>
        <w:t>у</w:t>
      </w:r>
      <w:r w:rsidRPr="00B87F7E">
        <w:rPr>
          <w:color w:val="000000" w:themeColor="text1"/>
          <w:szCs w:val="28"/>
          <w:lang w:val="uk-UA"/>
        </w:rPr>
        <w:t xml:space="preserve"> сили: силові здібності та з'єднання силових здібностей з іншими фізичними якостями (</w:t>
      </w:r>
      <w:proofErr w:type="spellStart"/>
      <w:r w:rsidRPr="00B87F7E">
        <w:rPr>
          <w:color w:val="000000" w:themeColor="text1"/>
          <w:szCs w:val="28"/>
          <w:lang w:val="uk-UA"/>
        </w:rPr>
        <w:t>швидкісно-силові</w:t>
      </w:r>
      <w:proofErr w:type="spellEnd"/>
      <w:r w:rsidRPr="00B87F7E">
        <w:rPr>
          <w:color w:val="000000" w:themeColor="text1"/>
          <w:szCs w:val="28"/>
          <w:lang w:val="uk-UA"/>
        </w:rPr>
        <w:t xml:space="preserve"> здібності, силова витривалість та силова спритність). Усі силові здібності у різних відсоткових співвідношеннях відіграють значну ролі задля досягнення спортивного результату спортсмена. Плавцям необхідно розвивати силові здібності, які включають </w:t>
      </w:r>
      <w:r w:rsidR="00453E2E">
        <w:rPr>
          <w:color w:val="000000" w:themeColor="text1"/>
          <w:szCs w:val="28"/>
          <w:lang w:val="uk-UA"/>
        </w:rPr>
        <w:t xml:space="preserve">в </w:t>
      </w:r>
      <w:r w:rsidRPr="00B87F7E">
        <w:rPr>
          <w:color w:val="000000" w:themeColor="text1"/>
          <w:szCs w:val="28"/>
          <w:lang w:val="uk-UA"/>
        </w:rPr>
        <w:t xml:space="preserve">себе </w:t>
      </w:r>
      <w:proofErr w:type="spellStart"/>
      <w:r w:rsidRPr="00B87F7E">
        <w:rPr>
          <w:color w:val="000000" w:themeColor="text1"/>
          <w:szCs w:val="28"/>
          <w:lang w:val="uk-UA"/>
        </w:rPr>
        <w:t>швидкісно-силові</w:t>
      </w:r>
      <w:proofErr w:type="spellEnd"/>
      <w:r w:rsidRPr="00B87F7E">
        <w:rPr>
          <w:color w:val="000000" w:themeColor="text1"/>
          <w:szCs w:val="28"/>
          <w:lang w:val="uk-UA"/>
        </w:rPr>
        <w:t xml:space="preserve"> здібності, </w:t>
      </w:r>
      <w:r w:rsidRPr="00B87F7E">
        <w:rPr>
          <w:color w:val="000000" w:themeColor="text1"/>
          <w:szCs w:val="28"/>
          <w:lang w:val="uk-UA"/>
        </w:rPr>
        <w:lastRenderedPageBreak/>
        <w:t xml:space="preserve">силову витривалість, максимальну та вибухову силу. Залежно від дистанції змінюється відсоткове відношення силових показників. Для розвитку силових здібностей спортсмени використовують: блокові, </w:t>
      </w:r>
      <w:proofErr w:type="spellStart"/>
      <w:r w:rsidRPr="00B87F7E">
        <w:rPr>
          <w:color w:val="000000" w:themeColor="text1"/>
          <w:szCs w:val="28"/>
          <w:lang w:val="uk-UA"/>
        </w:rPr>
        <w:t>ізокінетичні</w:t>
      </w:r>
      <w:proofErr w:type="spellEnd"/>
      <w:r w:rsidRPr="00B87F7E">
        <w:rPr>
          <w:color w:val="000000" w:themeColor="text1"/>
          <w:szCs w:val="28"/>
          <w:lang w:val="uk-UA"/>
        </w:rPr>
        <w:t xml:space="preserve">, </w:t>
      </w:r>
      <w:proofErr w:type="spellStart"/>
      <w:r w:rsidRPr="00B87F7E">
        <w:rPr>
          <w:color w:val="000000" w:themeColor="text1"/>
          <w:szCs w:val="28"/>
          <w:lang w:val="uk-UA"/>
        </w:rPr>
        <w:t>пружинно-важільні</w:t>
      </w:r>
      <w:proofErr w:type="spellEnd"/>
      <w:r w:rsidRPr="00B87F7E">
        <w:rPr>
          <w:color w:val="000000" w:themeColor="text1"/>
          <w:szCs w:val="28"/>
          <w:lang w:val="uk-UA"/>
        </w:rPr>
        <w:t xml:space="preserve"> тренажери, а також похилі лавки з візками. На воді використовуються засоби для розвитку силових здібностей: ласти, лопатки, </w:t>
      </w:r>
      <w:proofErr w:type="spellStart"/>
      <w:r w:rsidRPr="00B87F7E">
        <w:rPr>
          <w:color w:val="000000" w:themeColor="text1"/>
          <w:szCs w:val="28"/>
          <w:lang w:val="uk-UA"/>
        </w:rPr>
        <w:t>гідротормози</w:t>
      </w:r>
      <w:proofErr w:type="spellEnd"/>
      <w:r w:rsidRPr="00B87F7E">
        <w:rPr>
          <w:color w:val="000000" w:themeColor="text1"/>
          <w:szCs w:val="28"/>
          <w:lang w:val="uk-UA"/>
        </w:rPr>
        <w:t xml:space="preserve"> тощо</w:t>
      </w:r>
      <w:r w:rsidR="00B1496E" w:rsidRPr="00B1496E">
        <w:rPr>
          <w:color w:val="000000" w:themeColor="text1"/>
          <w:szCs w:val="28"/>
        </w:rPr>
        <w:t xml:space="preserve"> [18]</w:t>
      </w:r>
      <w:r w:rsidRPr="00B87F7E">
        <w:rPr>
          <w:color w:val="000000" w:themeColor="text1"/>
          <w:szCs w:val="28"/>
          <w:lang w:val="uk-UA"/>
        </w:rPr>
        <w:t xml:space="preserve">. </w:t>
      </w:r>
    </w:p>
    <w:p w14:paraId="496A5B76" w14:textId="7CF98921" w:rsidR="00C61C4D" w:rsidRDefault="00C61C4D" w:rsidP="00C61C4D">
      <w:pPr>
        <w:spacing w:line="360" w:lineRule="auto"/>
        <w:ind w:firstLine="709"/>
        <w:jc w:val="both"/>
        <w:rPr>
          <w:color w:val="000000" w:themeColor="text1"/>
          <w:szCs w:val="28"/>
          <w:lang w:val="uk-UA"/>
        </w:rPr>
      </w:pPr>
      <w:r w:rsidRPr="00B87F7E">
        <w:rPr>
          <w:color w:val="000000" w:themeColor="text1"/>
          <w:szCs w:val="28"/>
          <w:lang w:val="uk-UA"/>
        </w:rPr>
        <w:t xml:space="preserve">Розвиток гнучкості також має значення задля досягнення результатів у водному спорті, оскільки </w:t>
      </w:r>
      <w:r w:rsidR="000524A5" w:rsidRPr="00D16CE3">
        <w:rPr>
          <w:color w:val="000000" w:themeColor="text1"/>
          <w:szCs w:val="28"/>
          <w:lang w:val="uk-UA"/>
        </w:rPr>
        <w:t>при</w:t>
      </w:r>
      <w:r w:rsidR="00453E2E">
        <w:rPr>
          <w:color w:val="000000" w:themeColor="text1"/>
          <w:szCs w:val="28"/>
          <w:lang w:val="uk-UA"/>
        </w:rPr>
        <w:t xml:space="preserve"> плаванні тіло викликає опір </w:t>
      </w:r>
      <w:r w:rsidRPr="00B87F7E">
        <w:rPr>
          <w:color w:val="000000" w:themeColor="text1"/>
          <w:szCs w:val="28"/>
          <w:lang w:val="uk-UA"/>
        </w:rPr>
        <w:t xml:space="preserve">з боку води, і сила м'язів значною мірою визначає швидкість плавця. Досягнення великої швидкості плавання спортсмену необхідно мати відповідну силу м'язів і гнучкість суглобів. Гнучкість характеризується здатністю людини робити різні рухи із найбільшою амплітудою. Вона залежить від рухливості в суглобах, яка визначається еластичністю м'язів, сухожиль і зв'язок. Відмінна рухливість у суглобах дозволяє спортсмену опанувати ефективну техніку і робити у воді якісні та економні рухи. </w:t>
      </w:r>
    </w:p>
    <w:p w14:paraId="1043AAD1" w14:textId="62BCEFCD" w:rsidR="00C61C4D" w:rsidRPr="00AF3AD7" w:rsidRDefault="00C61C4D" w:rsidP="00C61C4D">
      <w:pPr>
        <w:spacing w:line="360" w:lineRule="auto"/>
        <w:ind w:firstLine="709"/>
        <w:jc w:val="both"/>
        <w:rPr>
          <w:color w:val="000000" w:themeColor="text1"/>
          <w:szCs w:val="28"/>
          <w:lang w:val="uk-UA"/>
        </w:rPr>
      </w:pPr>
      <w:r w:rsidRPr="00B87F7E">
        <w:rPr>
          <w:color w:val="000000" w:themeColor="text1"/>
          <w:szCs w:val="28"/>
          <w:lang w:val="uk-UA"/>
        </w:rPr>
        <w:t>Гнучкість плавця залежно від спеціалізації у методах плавання дещо специфічна. На суші основними засобами підвищення спеціал</w:t>
      </w:r>
      <w:r w:rsidR="00687C1B">
        <w:rPr>
          <w:color w:val="000000" w:themeColor="text1"/>
          <w:szCs w:val="28"/>
          <w:lang w:val="uk-UA"/>
        </w:rPr>
        <w:t xml:space="preserve">ьної гнучкості плавця є вправи </w:t>
      </w:r>
      <w:r w:rsidRPr="00B87F7E">
        <w:rPr>
          <w:color w:val="000000" w:themeColor="text1"/>
          <w:szCs w:val="28"/>
          <w:lang w:val="uk-UA"/>
        </w:rPr>
        <w:t xml:space="preserve">з найбільшою амплітудою рухів. Це кругові рухи кінцівками з амплітудою, що рівномірно збільшується, пружні рухи зі збільшенням від повторення до повторення і різні махові рухи з поступовим збільшенням амплітуди. Вправи для розвитку спеціальної гнучкості включаються в розминку та комплекс спеціальної гімнастики плавця, складений з урахуванням обраного методу плавання. У воді гнучкість плавця розвивається та підтримується плаванням різними методами. Розвитку гнучкості у спортсменів плавців має приділятися багато часу, оскільки від цієї якості залежить раціональність техніки плавання, отже, і змагальна </w:t>
      </w:r>
      <w:r w:rsidRPr="00AF3AD7">
        <w:rPr>
          <w:color w:val="000000" w:themeColor="text1"/>
          <w:szCs w:val="28"/>
          <w:lang w:val="uk-UA"/>
        </w:rPr>
        <w:t>результативність</w:t>
      </w:r>
      <w:r w:rsidR="00B1496E" w:rsidRPr="00B1496E">
        <w:rPr>
          <w:color w:val="000000" w:themeColor="text1"/>
          <w:szCs w:val="28"/>
          <w:lang w:val="uk-UA"/>
        </w:rPr>
        <w:t xml:space="preserve"> [15]</w:t>
      </w:r>
      <w:r w:rsidRPr="00AF3AD7">
        <w:rPr>
          <w:color w:val="000000" w:themeColor="text1"/>
          <w:szCs w:val="28"/>
          <w:lang w:val="uk-UA"/>
        </w:rPr>
        <w:t xml:space="preserve">. </w:t>
      </w:r>
    </w:p>
    <w:p w14:paraId="14C52596" w14:textId="77777777" w:rsidR="00385D18" w:rsidRPr="00D16CE3" w:rsidRDefault="00C61C4D" w:rsidP="00C61C4D">
      <w:pPr>
        <w:spacing w:line="360" w:lineRule="auto"/>
        <w:ind w:firstLine="709"/>
        <w:jc w:val="both"/>
        <w:rPr>
          <w:color w:val="000000" w:themeColor="text1"/>
          <w:szCs w:val="28"/>
          <w:lang w:val="uk-UA"/>
        </w:rPr>
      </w:pPr>
      <w:r w:rsidRPr="00AF3AD7">
        <w:rPr>
          <w:color w:val="000000" w:themeColor="text1"/>
          <w:szCs w:val="28"/>
          <w:lang w:val="uk-UA"/>
        </w:rPr>
        <w:t xml:space="preserve">Плавання – специфічний вид спорту, який передбачає подолання зовнішнього опору у вигляді водного середовища. Ефективність цього виду спорту визначається технічним виконанням того чи іншого способу плавання. </w:t>
      </w:r>
      <w:r w:rsidRPr="00C61C4D">
        <w:rPr>
          <w:color w:val="000000" w:themeColor="text1"/>
          <w:szCs w:val="28"/>
          <w:lang w:val="uk-UA"/>
        </w:rPr>
        <w:lastRenderedPageBreak/>
        <w:t>Рівень розвитку координаційних здібностей плавців виражається здатністю спортсменів швидко освоювати різні за складністю нові рухи, умінням правильно координувати свої дії, тобто, швидко знаходити найкращу залежність між формою, характером та часом виконання окремих частин рухової дії. У процесі спортивного тренування плавців</w:t>
      </w:r>
      <w:r w:rsidR="0034142B">
        <w:rPr>
          <w:color w:val="000000" w:themeColor="text1"/>
          <w:szCs w:val="28"/>
          <w:lang w:val="uk-UA"/>
        </w:rPr>
        <w:t>,</w:t>
      </w:r>
      <w:r w:rsidRPr="00C61C4D">
        <w:rPr>
          <w:color w:val="000000" w:themeColor="text1"/>
          <w:szCs w:val="28"/>
          <w:lang w:val="uk-UA"/>
        </w:rPr>
        <w:t xml:space="preserve"> координаційні здібності виявляються у всіх нових тренувальних вправах. </w:t>
      </w:r>
      <w:r w:rsidR="00F534E6" w:rsidRPr="00D16CE3">
        <w:rPr>
          <w:color w:val="000000" w:themeColor="text1"/>
          <w:szCs w:val="28"/>
          <w:lang w:val="uk-UA"/>
        </w:rPr>
        <w:t>Зок</w:t>
      </w:r>
      <w:r w:rsidR="00AE7292" w:rsidRPr="00D16CE3">
        <w:rPr>
          <w:color w:val="000000" w:themeColor="text1"/>
          <w:szCs w:val="28"/>
          <w:lang w:val="uk-UA"/>
        </w:rPr>
        <w:t xml:space="preserve">рема у </w:t>
      </w:r>
      <w:r w:rsidRPr="00D16CE3">
        <w:rPr>
          <w:color w:val="000000" w:themeColor="text1"/>
          <w:szCs w:val="28"/>
          <w:lang w:val="uk-UA"/>
        </w:rPr>
        <w:t xml:space="preserve">плавців координаційні здібності </w:t>
      </w:r>
      <w:r w:rsidR="007265D9" w:rsidRPr="00D16CE3">
        <w:rPr>
          <w:color w:val="000000" w:themeColor="text1"/>
          <w:szCs w:val="28"/>
          <w:lang w:val="uk-UA"/>
        </w:rPr>
        <w:t>про</w:t>
      </w:r>
      <w:r w:rsidRPr="00D16CE3">
        <w:rPr>
          <w:color w:val="000000" w:themeColor="text1"/>
          <w:szCs w:val="28"/>
          <w:lang w:val="uk-UA"/>
        </w:rPr>
        <w:t>являються в умінні швидко освоювати елементи старту, нові повороти, нові варіанти окремих рухів та способів плавання. Тим самим, ефективність техніки плавців зумовлена рівнем розвитку координаційних здібностей. Плавцю необхідний високий рівень спеціальних та специфічних координаційних здібностей, які дозволяють йому швидко опановувати нові рухи, раціонально використовувати наявний запас навичок та рухових якостей, забезпечувати необхідну варіативність рухів відповідно до вимог, що виникають у конкретних ситуаціях.</w:t>
      </w:r>
    </w:p>
    <w:p w14:paraId="0EFCCB73" w14:textId="1DDF2618" w:rsidR="00C61C4D" w:rsidRPr="00C61C4D" w:rsidRDefault="00C61C4D" w:rsidP="00C61C4D">
      <w:pPr>
        <w:spacing w:line="360" w:lineRule="auto"/>
        <w:ind w:firstLine="709"/>
        <w:jc w:val="both"/>
        <w:rPr>
          <w:color w:val="000000" w:themeColor="text1"/>
          <w:szCs w:val="28"/>
          <w:lang w:val="uk-UA"/>
        </w:rPr>
      </w:pPr>
      <w:r w:rsidRPr="00D16CE3">
        <w:rPr>
          <w:color w:val="000000" w:themeColor="text1"/>
          <w:szCs w:val="28"/>
          <w:lang w:val="uk-UA"/>
        </w:rPr>
        <w:t xml:space="preserve"> Показники статури відіграють істотну роль у досягненні успіху </w:t>
      </w:r>
      <w:r w:rsidR="00687C1B" w:rsidRPr="00D16CE3">
        <w:rPr>
          <w:color w:val="000000" w:themeColor="text1"/>
          <w:szCs w:val="28"/>
          <w:lang w:val="uk-UA"/>
        </w:rPr>
        <w:t>в</w:t>
      </w:r>
      <w:r w:rsidRPr="00D16CE3">
        <w:rPr>
          <w:color w:val="000000" w:themeColor="text1"/>
          <w:szCs w:val="28"/>
          <w:lang w:val="uk-UA"/>
        </w:rPr>
        <w:t xml:space="preserve"> спортивному плаванні. Тотальні розміри тіла та пропорції істотно впливають на фізичну працездатн</w:t>
      </w:r>
      <w:r w:rsidRPr="00C61C4D">
        <w:rPr>
          <w:color w:val="000000" w:themeColor="text1"/>
          <w:szCs w:val="28"/>
          <w:lang w:val="uk-UA"/>
        </w:rPr>
        <w:t>ість, спортивну діяльність, вибір спортивної спеціалізації та мають високу спадкову обумовленість, які, разом із психологічними, фізіологічними, біохімічними факторами, дають можливість визначити перспективність спортсменів.</w:t>
      </w:r>
    </w:p>
    <w:p w14:paraId="1315C51C" w14:textId="19DA74E3"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Велика довжина та маса тіла, більше співвідношення довжини тулуба та кінцівок дають можливість розвивати спортсмену високу швидкість на стартовій ділянці дистанції, виконувати рухи з більшою амплітудою та потужністю </w:t>
      </w:r>
      <w:proofErr w:type="spellStart"/>
      <w:r w:rsidRPr="00C61C4D">
        <w:rPr>
          <w:color w:val="000000" w:themeColor="text1"/>
          <w:szCs w:val="28"/>
          <w:lang w:val="uk-UA"/>
        </w:rPr>
        <w:t>гребкових</w:t>
      </w:r>
      <w:proofErr w:type="spellEnd"/>
      <w:r w:rsidRPr="00C61C4D">
        <w:rPr>
          <w:color w:val="000000" w:themeColor="text1"/>
          <w:szCs w:val="28"/>
          <w:lang w:val="uk-UA"/>
        </w:rPr>
        <w:t xml:space="preserve"> рухів. У свою чергу, плавці за своїми габаритними, </w:t>
      </w:r>
      <w:proofErr w:type="spellStart"/>
      <w:r w:rsidRPr="00C61C4D">
        <w:rPr>
          <w:color w:val="000000" w:themeColor="text1"/>
          <w:szCs w:val="28"/>
          <w:lang w:val="uk-UA"/>
        </w:rPr>
        <w:t>біомеханічними</w:t>
      </w:r>
      <w:proofErr w:type="spellEnd"/>
      <w:r w:rsidRPr="00C61C4D">
        <w:rPr>
          <w:color w:val="000000" w:themeColor="text1"/>
          <w:szCs w:val="28"/>
          <w:lang w:val="uk-UA"/>
        </w:rPr>
        <w:t xml:space="preserve"> та гідродинамічними особливостями повинні відповідати морфологічній моделі найсильніших спортсменів. Морфологічні характеристики є важливими, але не є вирішальними для досягнення високих результатів. Тому необхідно знати, які здібності матимуть вирішальне значення, що дозволить знайти способи впливу формування цих здібностей. </w:t>
      </w:r>
    </w:p>
    <w:p w14:paraId="45377DD7"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lastRenderedPageBreak/>
        <w:t xml:space="preserve">1. Рівень розвитку фізичних якостей має значення, особливо фізична працездатність. </w:t>
      </w:r>
    </w:p>
    <w:p w14:paraId="7CE3838F"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2. Функціональні показники посідають значне місце у досягненні спортивної майстерності. </w:t>
      </w:r>
    </w:p>
    <w:p w14:paraId="3F3AF8B7"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3. Аеробна продуктивність є основою для швидкісної витривалості. </w:t>
      </w:r>
    </w:p>
    <w:p w14:paraId="54645062"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4. Показник </w:t>
      </w:r>
      <w:proofErr w:type="spellStart"/>
      <w:r w:rsidRPr="00C61C4D">
        <w:rPr>
          <w:color w:val="000000" w:themeColor="text1"/>
          <w:szCs w:val="28"/>
          <w:lang w:val="uk-UA"/>
        </w:rPr>
        <w:t>МСК</w:t>
      </w:r>
      <w:proofErr w:type="spellEnd"/>
      <w:r w:rsidRPr="00C61C4D">
        <w:rPr>
          <w:color w:val="000000" w:themeColor="text1"/>
          <w:szCs w:val="28"/>
          <w:lang w:val="uk-UA"/>
        </w:rPr>
        <w:t xml:space="preserve"> є показником аеробної потужності. </w:t>
      </w:r>
    </w:p>
    <w:p w14:paraId="276C9984" w14:textId="6CC374CE"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Внаслідок</w:t>
      </w:r>
      <w:r w:rsidR="003C14B5">
        <w:rPr>
          <w:color w:val="000000" w:themeColor="text1"/>
          <w:szCs w:val="28"/>
          <w:lang w:val="uk-UA"/>
        </w:rPr>
        <w:t xml:space="preserve"> </w:t>
      </w:r>
      <w:r w:rsidRPr="00C61C4D">
        <w:rPr>
          <w:color w:val="000000" w:themeColor="text1"/>
          <w:szCs w:val="28"/>
          <w:lang w:val="uk-UA"/>
        </w:rPr>
        <w:t xml:space="preserve">тренувань в організмі людини відбуваються певні регуляторні, структурні та метаболічні зміни. Тип, інтенсивність та тривалість вправ визначають кількість задіяних груп м'язів, співвідношення аеробного та анаеробного енергопостачання, </w:t>
      </w:r>
      <w:r w:rsidRPr="00003C47">
        <w:rPr>
          <w:color w:val="000000" w:themeColor="text1"/>
          <w:szCs w:val="28"/>
          <w:lang w:val="uk-UA"/>
        </w:rPr>
        <w:t>загальн</w:t>
      </w:r>
      <w:r w:rsidR="00A63EB1" w:rsidRPr="00003C47">
        <w:rPr>
          <w:color w:val="000000" w:themeColor="text1"/>
          <w:szCs w:val="28"/>
          <w:lang w:val="uk-UA"/>
        </w:rPr>
        <w:t>у</w:t>
      </w:r>
      <w:r w:rsidRPr="00C61C4D">
        <w:rPr>
          <w:color w:val="000000" w:themeColor="text1"/>
          <w:szCs w:val="28"/>
          <w:lang w:val="uk-UA"/>
        </w:rPr>
        <w:t xml:space="preserve"> </w:t>
      </w:r>
      <w:r w:rsidRPr="00003C47">
        <w:rPr>
          <w:color w:val="000000" w:themeColor="text1"/>
          <w:szCs w:val="28"/>
          <w:lang w:val="uk-UA"/>
        </w:rPr>
        <w:t>витрат</w:t>
      </w:r>
      <w:r w:rsidR="002B63C4" w:rsidRPr="00003C47">
        <w:rPr>
          <w:color w:val="000000" w:themeColor="text1"/>
          <w:szCs w:val="28"/>
          <w:lang w:val="uk-UA"/>
        </w:rPr>
        <w:t>у</w:t>
      </w:r>
      <w:r w:rsidRPr="00C61C4D">
        <w:rPr>
          <w:color w:val="000000" w:themeColor="text1"/>
          <w:szCs w:val="28"/>
          <w:lang w:val="uk-UA"/>
        </w:rPr>
        <w:t xml:space="preserve"> енергії та межі зміни фізіологічних констант. У свою чергу, характер фізіологічної зміни </w:t>
      </w:r>
      <w:r w:rsidR="00F45A60">
        <w:rPr>
          <w:color w:val="000000" w:themeColor="text1"/>
          <w:szCs w:val="28"/>
          <w:lang w:val="uk-UA"/>
        </w:rPr>
        <w:t xml:space="preserve">підчас </w:t>
      </w:r>
      <w:r>
        <w:rPr>
          <w:color w:val="000000" w:themeColor="text1"/>
          <w:szCs w:val="28"/>
          <w:lang w:val="uk-UA"/>
        </w:rPr>
        <w:t>та о</w:t>
      </w:r>
      <w:r w:rsidRPr="00C61C4D">
        <w:rPr>
          <w:color w:val="000000" w:themeColor="text1"/>
          <w:szCs w:val="28"/>
          <w:lang w:val="uk-UA"/>
        </w:rPr>
        <w:t>дразу після тренування визначає тип адаптації</w:t>
      </w:r>
      <w:r w:rsidR="00B1496E" w:rsidRPr="005A6C7E">
        <w:rPr>
          <w:color w:val="000000" w:themeColor="text1"/>
          <w:szCs w:val="28"/>
          <w:lang w:val="uk-UA"/>
        </w:rPr>
        <w:t xml:space="preserve"> [14]</w:t>
      </w:r>
      <w:r w:rsidRPr="00C61C4D">
        <w:rPr>
          <w:color w:val="000000" w:themeColor="text1"/>
          <w:szCs w:val="28"/>
          <w:lang w:val="uk-UA"/>
        </w:rPr>
        <w:t>.</w:t>
      </w:r>
    </w:p>
    <w:p w14:paraId="3A9BD303" w14:textId="4D480866"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Багаторічна підготовка необхідна </w:t>
      </w:r>
      <w:r w:rsidR="00586F08" w:rsidRPr="00003C47">
        <w:rPr>
          <w:color w:val="000000" w:themeColor="text1"/>
          <w:szCs w:val="28"/>
          <w:lang w:val="uk-UA"/>
        </w:rPr>
        <w:t>для</w:t>
      </w:r>
      <w:r w:rsidR="00586F08">
        <w:rPr>
          <w:color w:val="000000" w:themeColor="text1"/>
          <w:szCs w:val="28"/>
          <w:lang w:val="uk-UA"/>
        </w:rPr>
        <w:t xml:space="preserve"> </w:t>
      </w:r>
      <w:r w:rsidRPr="00C61C4D">
        <w:rPr>
          <w:color w:val="000000" w:themeColor="text1"/>
          <w:szCs w:val="28"/>
          <w:lang w:val="uk-UA"/>
        </w:rPr>
        <w:t xml:space="preserve">досягнення найвищого міжнародного рівня у змаганнях з плавання. Кінцева мета багаторічної підготовки – оптимальний розвиток рухових здібностей, функціональної сили, фізіологічних можливостей та ефективності рухів. Нині віковий діапазон для досягнення вищих досягнень у плаванні становить 17-20 років для жінок та 19-22 роки для чоловіків. Таким чином, обсяг довгострокового навчання повинен охоплювати період від 10 до 12 років, оскільки середній вік для початку цілеспрямованого навчання має становити 8-9 років для дівчаток та 10-11 років для хлопчиків. Тривалість багаторічної підготовки може відрізнятися у різних людей залежно від віку, коли вони починають тренуватися, та швидкості їхнього біологічного дозрівання. Відповідно до відомих закономірностей зростання та розвитку рухових і психологічних здібностей, </w:t>
      </w:r>
      <w:r w:rsidRPr="00003C47">
        <w:rPr>
          <w:color w:val="000000" w:themeColor="text1"/>
          <w:szCs w:val="28"/>
          <w:lang w:val="uk-UA"/>
        </w:rPr>
        <w:t>багаторічн</w:t>
      </w:r>
      <w:r w:rsidR="00C1111B" w:rsidRPr="00003C47">
        <w:rPr>
          <w:color w:val="000000" w:themeColor="text1"/>
          <w:szCs w:val="28"/>
          <w:lang w:val="uk-UA"/>
        </w:rPr>
        <w:t>а</w:t>
      </w:r>
      <w:r w:rsidRPr="00C61C4D">
        <w:rPr>
          <w:color w:val="000000" w:themeColor="text1"/>
          <w:szCs w:val="28"/>
          <w:lang w:val="uk-UA"/>
        </w:rPr>
        <w:t xml:space="preserve"> </w:t>
      </w:r>
      <w:r w:rsidRPr="00003C47">
        <w:rPr>
          <w:color w:val="000000" w:themeColor="text1"/>
          <w:szCs w:val="28"/>
          <w:lang w:val="uk-UA"/>
        </w:rPr>
        <w:t>підготовк</w:t>
      </w:r>
      <w:r w:rsidR="00C06DB9" w:rsidRPr="00003C47">
        <w:rPr>
          <w:color w:val="000000" w:themeColor="text1"/>
          <w:szCs w:val="28"/>
          <w:lang w:val="uk-UA"/>
        </w:rPr>
        <w:t>а</w:t>
      </w:r>
      <w:r w:rsidRPr="00C61C4D">
        <w:rPr>
          <w:color w:val="000000" w:themeColor="text1"/>
          <w:szCs w:val="28"/>
          <w:lang w:val="uk-UA"/>
        </w:rPr>
        <w:t xml:space="preserve"> до моменту, коли необхідно досягти досконалості, поділяється на кілька етапів. Кожен етап має свої цілі, насамперед зумовлені особливостями розвитку та зрілості. Зазвичай пропонують чотири етапи підготовки, які є основою для планування тренувань юних плавців</w:t>
      </w:r>
      <w:r w:rsidR="00B1496E" w:rsidRPr="00B1496E">
        <w:rPr>
          <w:color w:val="000000" w:themeColor="text1"/>
          <w:szCs w:val="28"/>
        </w:rPr>
        <w:t xml:space="preserve"> [24]</w:t>
      </w:r>
      <w:r w:rsidRPr="00C61C4D">
        <w:rPr>
          <w:color w:val="000000" w:themeColor="text1"/>
          <w:szCs w:val="28"/>
          <w:lang w:val="uk-UA"/>
        </w:rPr>
        <w:t>.</w:t>
      </w:r>
    </w:p>
    <w:p w14:paraId="06FAE253"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Перший етап. Оптимальний вік для початку підготовки для плавання – 7-9 років для дівчаток та 8-10 років для хлопчиків. Раніше починати </w:t>
      </w:r>
      <w:r w:rsidRPr="00C61C4D">
        <w:rPr>
          <w:color w:val="000000" w:themeColor="text1"/>
          <w:szCs w:val="28"/>
          <w:lang w:val="uk-UA"/>
        </w:rPr>
        <w:lastRenderedPageBreak/>
        <w:t xml:space="preserve">тренувальний процес не має необхідності, навіть це може вплинути на інтерес до плавання і юні плавці можуть втратити інтерес до тренувань. Тривалість цієї попередньої спортивної підготовки – 1-2 роки. Завдання етапу: </w:t>
      </w:r>
    </w:p>
    <w:p w14:paraId="61C94186" w14:textId="41E0C391"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1. Визначення основних морфологічних критеріїв (тип статури, пропорції, зростання, вага, плавучість</w:t>
      </w:r>
      <w:r w:rsidR="004C2E2B">
        <w:rPr>
          <w:color w:val="000000" w:themeColor="text1"/>
          <w:szCs w:val="28"/>
          <w:lang w:val="uk-UA"/>
        </w:rPr>
        <w:t xml:space="preserve">, </w:t>
      </w:r>
      <w:r w:rsidRPr="00C61C4D">
        <w:rPr>
          <w:color w:val="000000" w:themeColor="text1"/>
          <w:szCs w:val="28"/>
          <w:lang w:val="uk-UA"/>
        </w:rPr>
        <w:t xml:space="preserve"> характеристик</w:t>
      </w:r>
      <w:r w:rsidR="004C2E2B">
        <w:rPr>
          <w:color w:val="000000" w:themeColor="text1"/>
          <w:szCs w:val="28"/>
          <w:lang w:val="uk-UA"/>
        </w:rPr>
        <w:t xml:space="preserve">а </w:t>
      </w:r>
      <w:r w:rsidRPr="00C61C4D">
        <w:rPr>
          <w:color w:val="000000" w:themeColor="text1"/>
          <w:szCs w:val="28"/>
          <w:lang w:val="uk-UA"/>
        </w:rPr>
        <w:t xml:space="preserve">рухових здібностей для плавання) </w:t>
      </w:r>
    </w:p>
    <w:p w14:paraId="00E39470"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2. Формування сталого інтересу до плавання. </w:t>
      </w:r>
    </w:p>
    <w:p w14:paraId="35C24F99"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3. Вивчення базових прийомів плавання та різних рухових навичок. </w:t>
      </w:r>
    </w:p>
    <w:p w14:paraId="7A748249"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4. Поліпшення здоров'я. </w:t>
      </w:r>
    </w:p>
    <w:p w14:paraId="62B730CA" w14:textId="106D4738"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Важливим змістом цього етапу вивчення основних технік плавання з використанням великої кількості підготовчих спеціальних вправ з упором</w:t>
      </w:r>
      <w:r w:rsidR="00687C1B">
        <w:rPr>
          <w:color w:val="000000" w:themeColor="text1"/>
          <w:szCs w:val="28"/>
          <w:lang w:val="uk-UA"/>
        </w:rPr>
        <w:t xml:space="preserve"> на</w:t>
      </w:r>
      <w:r w:rsidRPr="00C61C4D">
        <w:rPr>
          <w:color w:val="000000" w:themeColor="text1"/>
          <w:szCs w:val="28"/>
          <w:lang w:val="uk-UA"/>
        </w:rPr>
        <w:t xml:space="preserve"> отримання задоволення. Частота занять повинна поступово збільшуватися з 3 до 5-6</w:t>
      </w:r>
      <w:r w:rsidR="003A1803">
        <w:rPr>
          <w:color w:val="000000" w:themeColor="text1"/>
          <w:szCs w:val="28"/>
          <w:lang w:val="uk-UA"/>
        </w:rPr>
        <w:t xml:space="preserve"> </w:t>
      </w:r>
      <w:r w:rsidR="003A1803" w:rsidRPr="00003C47">
        <w:rPr>
          <w:color w:val="000000" w:themeColor="text1"/>
          <w:szCs w:val="28"/>
          <w:lang w:val="uk-UA"/>
        </w:rPr>
        <w:t>разів</w:t>
      </w:r>
      <w:r w:rsidRPr="00C61C4D">
        <w:rPr>
          <w:color w:val="000000" w:themeColor="text1"/>
          <w:szCs w:val="28"/>
          <w:lang w:val="uk-UA"/>
        </w:rPr>
        <w:t xml:space="preserve"> на тиждень, що автоматично призводить до збільшення загального тренувального навантаження як </w:t>
      </w:r>
      <w:r w:rsidR="00687C1B">
        <w:rPr>
          <w:color w:val="000000" w:themeColor="text1"/>
          <w:szCs w:val="28"/>
          <w:lang w:val="uk-UA"/>
        </w:rPr>
        <w:t xml:space="preserve">під час </w:t>
      </w:r>
      <w:r w:rsidRPr="00C61C4D">
        <w:rPr>
          <w:color w:val="000000" w:themeColor="text1"/>
          <w:szCs w:val="28"/>
          <w:lang w:val="uk-UA"/>
        </w:rPr>
        <w:t>плавання, так і загальної фізичної підготовки</w:t>
      </w:r>
      <w:r w:rsidR="00B1496E" w:rsidRPr="00B1496E">
        <w:rPr>
          <w:color w:val="000000" w:themeColor="text1"/>
          <w:szCs w:val="28"/>
        </w:rPr>
        <w:t xml:space="preserve"> [24]</w:t>
      </w:r>
      <w:r w:rsidRPr="00C61C4D">
        <w:rPr>
          <w:color w:val="000000" w:themeColor="text1"/>
          <w:szCs w:val="28"/>
          <w:lang w:val="uk-UA"/>
        </w:rPr>
        <w:t xml:space="preserve">. </w:t>
      </w:r>
    </w:p>
    <w:p w14:paraId="28D7A268"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Другий етап. Середній вік для початку етапу базової підготовки становить 9-10 років для дівчаток та 10-11 років для хлопчиків. Зазвичай, цей етап триває від 3-4 років. Завдання: </w:t>
      </w:r>
    </w:p>
    <w:p w14:paraId="737E2E45"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1. Розвиток загальних рухових здібностей та функціональної основи плавання. </w:t>
      </w:r>
    </w:p>
    <w:p w14:paraId="4AC1F9A3" w14:textId="4AF7A53A"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2. Виявлення найбільш обдарованих юних плавців за морфологічними критеріями, показниками витривалості та тягового зусилля загальн</w:t>
      </w:r>
      <w:r w:rsidR="00744D65">
        <w:rPr>
          <w:color w:val="000000" w:themeColor="text1"/>
          <w:szCs w:val="28"/>
          <w:lang w:val="uk-UA"/>
        </w:rPr>
        <w:t xml:space="preserve">ого </w:t>
      </w:r>
      <w:r w:rsidR="00744D65" w:rsidRPr="00003C47">
        <w:rPr>
          <w:color w:val="000000" w:themeColor="text1"/>
          <w:szCs w:val="28"/>
          <w:lang w:val="uk-UA"/>
        </w:rPr>
        <w:t>та</w:t>
      </w:r>
      <w:r w:rsidR="00744D65">
        <w:rPr>
          <w:color w:val="000000" w:themeColor="text1"/>
          <w:szCs w:val="28"/>
          <w:lang w:val="uk-UA"/>
        </w:rPr>
        <w:t xml:space="preserve"> </w:t>
      </w:r>
      <w:r w:rsidRPr="00C61C4D">
        <w:rPr>
          <w:color w:val="000000" w:themeColor="text1"/>
          <w:szCs w:val="28"/>
          <w:lang w:val="uk-UA"/>
        </w:rPr>
        <w:t>специфічного характеру.</w:t>
      </w:r>
    </w:p>
    <w:p w14:paraId="0E92C3B3"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3. Вдосконалення навичок технічного плавання у всіх </w:t>
      </w:r>
      <w:proofErr w:type="spellStart"/>
      <w:r w:rsidRPr="00C61C4D">
        <w:rPr>
          <w:color w:val="000000" w:themeColor="text1"/>
          <w:szCs w:val="28"/>
          <w:lang w:val="uk-UA"/>
        </w:rPr>
        <w:t>гребках</w:t>
      </w:r>
      <w:proofErr w:type="spellEnd"/>
      <w:r w:rsidRPr="00C61C4D">
        <w:rPr>
          <w:color w:val="000000" w:themeColor="text1"/>
          <w:szCs w:val="28"/>
          <w:lang w:val="uk-UA"/>
        </w:rPr>
        <w:t xml:space="preserve"> з поступовою спеціалізацією не менше ніж у двох </w:t>
      </w:r>
      <w:proofErr w:type="spellStart"/>
      <w:r w:rsidRPr="00C61C4D">
        <w:rPr>
          <w:color w:val="000000" w:themeColor="text1"/>
          <w:szCs w:val="28"/>
          <w:lang w:val="uk-UA"/>
        </w:rPr>
        <w:t>гребках</w:t>
      </w:r>
      <w:proofErr w:type="spellEnd"/>
      <w:r w:rsidRPr="00C61C4D">
        <w:rPr>
          <w:color w:val="000000" w:themeColor="text1"/>
          <w:szCs w:val="28"/>
          <w:lang w:val="uk-UA"/>
        </w:rPr>
        <w:t xml:space="preserve">. </w:t>
      </w:r>
    </w:p>
    <w:p w14:paraId="2F6A6991"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4. Формування позитивного ставлення до регулярних тренувань. </w:t>
      </w:r>
    </w:p>
    <w:p w14:paraId="2060BAB7" w14:textId="4CA8533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Цей етап є найважливішим у розвиток аеробних здібностей молодих плавців. Він характеризується прогресуючим щорічним збільшенням загального обсягу плавання та загальних фізичних вправ на суші. Загальний обсяг плавання в останній рік цього етапу може становити 1200-1400 км для </w:t>
      </w:r>
      <w:r w:rsidRPr="00C61C4D">
        <w:rPr>
          <w:color w:val="000000" w:themeColor="text1"/>
          <w:szCs w:val="28"/>
          <w:lang w:val="uk-UA"/>
        </w:rPr>
        <w:lastRenderedPageBreak/>
        <w:t xml:space="preserve">дівчаток і 1000-1200 км для хлопчиків. Оптимальні навантаження в загальному тренувальному об'ємі включають 60-65% аеробних вправ, 25-30% змішаних </w:t>
      </w:r>
      <w:proofErr w:type="spellStart"/>
      <w:r w:rsidRPr="00C61C4D">
        <w:rPr>
          <w:color w:val="000000" w:themeColor="text1"/>
          <w:szCs w:val="28"/>
          <w:lang w:val="uk-UA"/>
        </w:rPr>
        <w:t>аеробно-анаеробних</w:t>
      </w:r>
      <w:proofErr w:type="spellEnd"/>
      <w:r w:rsidRPr="00C61C4D">
        <w:rPr>
          <w:color w:val="000000" w:themeColor="text1"/>
          <w:szCs w:val="28"/>
          <w:lang w:val="uk-UA"/>
        </w:rPr>
        <w:t xml:space="preserve"> навантажень і 2-3% анаеробної роботи. Із зростанням плавців сила тяги та швидкість плавання під час тренувань мають збільшуватись. Незважаючи на помітне підвищення аеробної здатності та ефективності, здатність виконувати тренувальні навантаження на рівні максимального споживання кисню та анаеробні здібності дуже обмежені порівняно з плавцями старшого віку. Дуже важливо навчити юних спортсменів правильним технікам виконання силових вправ, у яких використовуються вільні ваги (наприклад, гантелі, штанги) та пристрої для витягування (наприклад, </w:t>
      </w:r>
      <w:proofErr w:type="spellStart"/>
      <w:r w:rsidRPr="00C61C4D">
        <w:rPr>
          <w:color w:val="000000" w:themeColor="text1"/>
          <w:szCs w:val="28"/>
          <w:lang w:val="uk-UA"/>
        </w:rPr>
        <w:t>розтяжні</w:t>
      </w:r>
      <w:proofErr w:type="spellEnd"/>
      <w:r w:rsidRPr="00C61C4D">
        <w:rPr>
          <w:color w:val="000000" w:themeColor="text1"/>
          <w:szCs w:val="28"/>
          <w:lang w:val="uk-UA"/>
        </w:rPr>
        <w:t xml:space="preserve"> шнури, </w:t>
      </w:r>
      <w:proofErr w:type="spellStart"/>
      <w:r w:rsidRPr="00C61C4D">
        <w:rPr>
          <w:color w:val="000000" w:themeColor="text1"/>
          <w:szCs w:val="28"/>
          <w:lang w:val="uk-UA"/>
        </w:rPr>
        <w:t>біокінетичні</w:t>
      </w:r>
      <w:proofErr w:type="spellEnd"/>
      <w:r w:rsidRPr="00C61C4D">
        <w:rPr>
          <w:color w:val="000000" w:themeColor="text1"/>
          <w:szCs w:val="28"/>
          <w:lang w:val="uk-UA"/>
        </w:rPr>
        <w:t xml:space="preserve"> лавки, гантелі). Переважним вибором для розвитку м'язової сили та зміцнення сполучних тканин (наприклад, сухожилля та зв'язок) повинні бути «природні» рухові вправи (наприклад, віджимання, підтягування, присідання) з використанням ваги тіла людини</w:t>
      </w:r>
      <w:r w:rsidR="00B1496E" w:rsidRPr="00B1496E">
        <w:rPr>
          <w:color w:val="000000" w:themeColor="text1"/>
          <w:szCs w:val="28"/>
          <w:lang w:val="uk-UA"/>
        </w:rPr>
        <w:t xml:space="preserve"> [13]</w:t>
      </w:r>
      <w:r w:rsidRPr="00C61C4D">
        <w:rPr>
          <w:color w:val="000000" w:themeColor="text1"/>
          <w:szCs w:val="28"/>
          <w:lang w:val="uk-UA"/>
        </w:rPr>
        <w:t xml:space="preserve">. </w:t>
      </w:r>
    </w:p>
    <w:p w14:paraId="39E7CC8E" w14:textId="78C447BA"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Виконання різних вправ з низьким опором та великою кількістю повторень сприяє підвищенню м'язової витривалості. Організація </w:t>
      </w:r>
      <w:r w:rsidR="004F750F" w:rsidRPr="00C97F78">
        <w:rPr>
          <w:color w:val="000000" w:themeColor="text1"/>
          <w:szCs w:val="28"/>
          <w:lang w:val="uk-UA"/>
        </w:rPr>
        <w:t>тренува</w:t>
      </w:r>
      <w:r w:rsidR="008A6D70" w:rsidRPr="00C97F78">
        <w:rPr>
          <w:color w:val="000000" w:themeColor="text1"/>
          <w:szCs w:val="28"/>
          <w:lang w:val="uk-UA"/>
        </w:rPr>
        <w:t>льного процесу</w:t>
      </w:r>
      <w:r w:rsidR="008A6D70">
        <w:rPr>
          <w:color w:val="000000" w:themeColor="text1"/>
          <w:szCs w:val="28"/>
          <w:lang w:val="uk-UA"/>
        </w:rPr>
        <w:t xml:space="preserve"> </w:t>
      </w:r>
      <w:r w:rsidRPr="00C61C4D">
        <w:rPr>
          <w:color w:val="000000" w:themeColor="text1"/>
          <w:szCs w:val="28"/>
          <w:lang w:val="uk-UA"/>
        </w:rPr>
        <w:t xml:space="preserve">може містити кругову підготовку. Основні переваги таких тренувань – зниження витрат енергії та покращення регуляції м'язових скорочень та координації. Навчання юних спортсменів мистецтву ідеальної координації займає багато часу. Розвиток питомої тягової сили у воді в молодих плавців є дуже важливим чинником на формування ефективних технік плавання. Це досягається шляхом навчання свідомого контролю за визначенням оптимального співвідношення між частотою </w:t>
      </w:r>
      <w:proofErr w:type="spellStart"/>
      <w:r w:rsidRPr="00C61C4D">
        <w:rPr>
          <w:color w:val="000000" w:themeColor="text1"/>
          <w:szCs w:val="28"/>
          <w:lang w:val="uk-UA"/>
        </w:rPr>
        <w:t>гребків</w:t>
      </w:r>
      <w:proofErr w:type="spellEnd"/>
      <w:r w:rsidRPr="00C61C4D">
        <w:rPr>
          <w:color w:val="000000" w:themeColor="text1"/>
          <w:szCs w:val="28"/>
          <w:lang w:val="uk-UA"/>
        </w:rPr>
        <w:t xml:space="preserve"> та відстанню </w:t>
      </w:r>
      <w:proofErr w:type="spellStart"/>
      <w:r w:rsidRPr="00C61C4D">
        <w:rPr>
          <w:color w:val="000000" w:themeColor="text1"/>
          <w:szCs w:val="28"/>
          <w:lang w:val="uk-UA"/>
        </w:rPr>
        <w:t>гребків</w:t>
      </w:r>
      <w:proofErr w:type="spellEnd"/>
      <w:r w:rsidRPr="00C61C4D">
        <w:rPr>
          <w:color w:val="000000" w:themeColor="text1"/>
          <w:szCs w:val="28"/>
          <w:lang w:val="uk-UA"/>
        </w:rPr>
        <w:t xml:space="preserve">. </w:t>
      </w:r>
    </w:p>
    <w:p w14:paraId="0C9F47C5"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Третій етап. Дівчатка-плавці зазвичай входять у цю стадію у віці 12-14 років, тоді як хлопчики, які зазвичай відстають від дівчаток на 1-2 роки через різницю в темпах дозрівання, вступають у цей етап у віці 13-15 років. Готовність молодого плавця до підвищених тренувальних вимог залежатиме від його біологічного віку (рівня зрілості). Дозрівання впливає на </w:t>
      </w:r>
      <w:r w:rsidRPr="00C61C4D">
        <w:rPr>
          <w:color w:val="000000" w:themeColor="text1"/>
          <w:szCs w:val="28"/>
          <w:lang w:val="uk-UA"/>
        </w:rPr>
        <w:lastRenderedPageBreak/>
        <w:t xml:space="preserve">морфологічне зростання, рухові навички та функціональний розвиток. Тривалість цього етапу – 3-4 роки. Завдання: </w:t>
      </w:r>
    </w:p>
    <w:p w14:paraId="5590FE6C" w14:textId="20D2B3D3"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1.</w:t>
      </w:r>
      <w:r w:rsidR="00193CBF">
        <w:rPr>
          <w:color w:val="000000" w:themeColor="text1"/>
          <w:szCs w:val="28"/>
          <w:lang w:val="uk-UA"/>
        </w:rPr>
        <w:t xml:space="preserve"> П</w:t>
      </w:r>
      <w:r w:rsidRPr="00C61C4D">
        <w:rPr>
          <w:color w:val="000000" w:themeColor="text1"/>
          <w:szCs w:val="28"/>
          <w:lang w:val="uk-UA"/>
        </w:rPr>
        <w:t xml:space="preserve">ідвищення загального функціонального рівня та підготовки до максимальних тренувальних навантажень. </w:t>
      </w:r>
    </w:p>
    <w:p w14:paraId="367D555E"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2. Удосконалювати технічні та тактичні навички до автономного рівня. </w:t>
      </w:r>
    </w:p>
    <w:p w14:paraId="0140D2B7"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3. Розвивати тверде прийняття та стійку мотивацію до інтенсивних тренувань та повної прихильності до плавання.</w:t>
      </w:r>
    </w:p>
    <w:p w14:paraId="2EE0689C" w14:textId="632D40A8"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На цьому етапі підготовка плавців має стати ще більш індивідуальною. Починаючи з настання статевого дозрівання обсяги тренувань та їх інтенсивність можуть збільшуватися нерівномірно. У віці до 12-13 років для дівчаток і 14-15 років для хлопчиків аеробні тренування повинні супроводжуватися покращенням показників у </w:t>
      </w:r>
      <w:r w:rsidRPr="00C97F78">
        <w:rPr>
          <w:color w:val="000000" w:themeColor="text1"/>
          <w:szCs w:val="28"/>
          <w:lang w:val="uk-UA"/>
        </w:rPr>
        <w:t>біг</w:t>
      </w:r>
      <w:r w:rsidR="00E94750" w:rsidRPr="00C97F78">
        <w:rPr>
          <w:color w:val="000000" w:themeColor="text1"/>
          <w:szCs w:val="28"/>
          <w:lang w:val="uk-UA"/>
        </w:rPr>
        <w:t>у</w:t>
      </w:r>
      <w:r w:rsidRPr="00C61C4D">
        <w:rPr>
          <w:color w:val="000000" w:themeColor="text1"/>
          <w:szCs w:val="28"/>
          <w:lang w:val="uk-UA"/>
        </w:rPr>
        <w:t xml:space="preserve"> на короткі та довгі дистанції. У старшому віці аеробні тренування мають прямий вплив на результати плавання на довгі дистанції. Анаеробна сила, ємність і сила у підлітків дуже швидко зростають разом із збільшенням м'язової маси. Ці фактори впливають на спринт та плавання на середні дистанції. Швидке зростання м'язової маси та запасів глікогену у поєднанні з підвищенням секреції адреналіну, </w:t>
      </w:r>
      <w:proofErr w:type="spellStart"/>
      <w:r w:rsidRPr="00C61C4D">
        <w:rPr>
          <w:color w:val="000000" w:themeColor="text1"/>
          <w:szCs w:val="28"/>
          <w:lang w:val="uk-UA"/>
        </w:rPr>
        <w:t>норадреналіну</w:t>
      </w:r>
      <w:proofErr w:type="spellEnd"/>
      <w:r w:rsidRPr="00C61C4D">
        <w:rPr>
          <w:color w:val="000000" w:themeColor="text1"/>
          <w:szCs w:val="28"/>
          <w:lang w:val="uk-UA"/>
        </w:rPr>
        <w:t xml:space="preserve"> та статевих гормонів створює оптимальний біологічний фон для розвитку анаеробних здібностей</w:t>
      </w:r>
      <w:r w:rsidR="0057419C">
        <w:rPr>
          <w:color w:val="000000" w:themeColor="text1"/>
          <w:szCs w:val="28"/>
          <w:lang w:val="uk-UA"/>
        </w:rPr>
        <w:t>,</w:t>
      </w:r>
      <w:r w:rsidRPr="00C61C4D">
        <w:rPr>
          <w:color w:val="000000" w:themeColor="text1"/>
          <w:szCs w:val="28"/>
          <w:lang w:val="uk-UA"/>
        </w:rPr>
        <w:t xml:space="preserve"> </w:t>
      </w:r>
      <w:r w:rsidRPr="00C97F78">
        <w:rPr>
          <w:color w:val="000000" w:themeColor="text1"/>
          <w:szCs w:val="28"/>
          <w:lang w:val="uk-UA"/>
        </w:rPr>
        <w:t>максимальн</w:t>
      </w:r>
      <w:r w:rsidR="006647C5" w:rsidRPr="00C97F78">
        <w:rPr>
          <w:color w:val="000000" w:themeColor="text1"/>
          <w:szCs w:val="28"/>
          <w:lang w:val="uk-UA"/>
        </w:rPr>
        <w:t>ої</w:t>
      </w:r>
      <w:r w:rsidR="006647C5">
        <w:rPr>
          <w:color w:val="000000" w:themeColor="text1"/>
          <w:szCs w:val="28"/>
          <w:lang w:val="uk-UA"/>
        </w:rPr>
        <w:t xml:space="preserve"> </w:t>
      </w:r>
      <w:proofErr w:type="spellStart"/>
      <w:r w:rsidRPr="00C61C4D">
        <w:rPr>
          <w:color w:val="000000" w:themeColor="text1"/>
          <w:szCs w:val="28"/>
          <w:lang w:val="uk-UA"/>
        </w:rPr>
        <w:t>потужніст</w:t>
      </w:r>
      <w:r w:rsidR="006647C5">
        <w:rPr>
          <w:color w:val="000000" w:themeColor="text1"/>
          <w:szCs w:val="28"/>
          <w:lang w:val="uk-UA"/>
        </w:rPr>
        <w:t>і</w:t>
      </w:r>
      <w:proofErr w:type="spellEnd"/>
      <w:r w:rsidR="006647C5">
        <w:rPr>
          <w:color w:val="000000" w:themeColor="text1"/>
          <w:szCs w:val="28"/>
          <w:lang w:val="uk-UA"/>
        </w:rPr>
        <w:t xml:space="preserve"> </w:t>
      </w:r>
      <w:r w:rsidRPr="00C61C4D">
        <w:rPr>
          <w:color w:val="000000" w:themeColor="text1"/>
          <w:szCs w:val="28"/>
          <w:lang w:val="uk-UA"/>
        </w:rPr>
        <w:t xml:space="preserve">, </w:t>
      </w:r>
      <w:r w:rsidR="006647C5">
        <w:rPr>
          <w:color w:val="000000" w:themeColor="text1"/>
          <w:szCs w:val="28"/>
          <w:lang w:val="uk-UA"/>
        </w:rPr>
        <w:t xml:space="preserve">питомої </w:t>
      </w:r>
      <w:r w:rsidRPr="00C61C4D">
        <w:rPr>
          <w:color w:val="000000" w:themeColor="text1"/>
          <w:szCs w:val="28"/>
          <w:lang w:val="uk-UA"/>
        </w:rPr>
        <w:t>м'язов</w:t>
      </w:r>
      <w:r w:rsidR="00C07DE1">
        <w:rPr>
          <w:color w:val="000000" w:themeColor="text1"/>
          <w:szCs w:val="28"/>
          <w:lang w:val="uk-UA"/>
        </w:rPr>
        <w:t>ої</w:t>
      </w:r>
      <w:r w:rsidRPr="00C61C4D">
        <w:rPr>
          <w:color w:val="000000" w:themeColor="text1"/>
          <w:szCs w:val="28"/>
          <w:lang w:val="uk-UA"/>
        </w:rPr>
        <w:t xml:space="preserve"> витривал</w:t>
      </w:r>
      <w:r w:rsidR="00C07DE1">
        <w:rPr>
          <w:color w:val="000000" w:themeColor="text1"/>
          <w:szCs w:val="28"/>
          <w:lang w:val="uk-UA"/>
        </w:rPr>
        <w:t xml:space="preserve">ості </w:t>
      </w:r>
      <w:r w:rsidRPr="00C61C4D">
        <w:rPr>
          <w:color w:val="000000" w:themeColor="text1"/>
          <w:szCs w:val="28"/>
          <w:lang w:val="uk-UA"/>
        </w:rPr>
        <w:t xml:space="preserve"> та </w:t>
      </w:r>
      <w:proofErr w:type="spellStart"/>
      <w:r w:rsidRPr="00C61C4D">
        <w:rPr>
          <w:color w:val="000000" w:themeColor="text1"/>
          <w:szCs w:val="28"/>
          <w:lang w:val="uk-UA"/>
        </w:rPr>
        <w:t>швидкісно-силов</w:t>
      </w:r>
      <w:r w:rsidR="00C07DE1">
        <w:rPr>
          <w:color w:val="000000" w:themeColor="text1"/>
          <w:szCs w:val="28"/>
          <w:lang w:val="uk-UA"/>
        </w:rPr>
        <w:t>их</w:t>
      </w:r>
      <w:proofErr w:type="spellEnd"/>
      <w:r w:rsidRPr="00C61C4D">
        <w:rPr>
          <w:color w:val="000000" w:themeColor="text1"/>
          <w:szCs w:val="28"/>
          <w:lang w:val="uk-UA"/>
        </w:rPr>
        <w:t xml:space="preserve"> здібност</w:t>
      </w:r>
      <w:r w:rsidR="00C07DE1">
        <w:rPr>
          <w:color w:val="000000" w:themeColor="text1"/>
          <w:szCs w:val="28"/>
          <w:lang w:val="uk-UA"/>
        </w:rPr>
        <w:t>ей</w:t>
      </w:r>
      <w:r w:rsidRPr="00C61C4D">
        <w:rPr>
          <w:color w:val="000000" w:themeColor="text1"/>
          <w:szCs w:val="28"/>
          <w:lang w:val="uk-UA"/>
        </w:rPr>
        <w:t>. Збільшення обсягу анаеробних і силових тренувань</w:t>
      </w:r>
      <w:r w:rsidR="00C5680F">
        <w:rPr>
          <w:color w:val="000000" w:themeColor="text1"/>
          <w:szCs w:val="28"/>
          <w:lang w:val="uk-UA"/>
        </w:rPr>
        <w:t xml:space="preserve"> </w:t>
      </w:r>
      <w:r w:rsidR="00C5680F" w:rsidRPr="00C97F78">
        <w:rPr>
          <w:color w:val="000000" w:themeColor="text1"/>
          <w:szCs w:val="28"/>
          <w:lang w:val="uk-UA"/>
        </w:rPr>
        <w:t>на</w:t>
      </w:r>
      <w:r w:rsidRPr="00C61C4D">
        <w:rPr>
          <w:color w:val="000000" w:themeColor="text1"/>
          <w:szCs w:val="28"/>
          <w:lang w:val="uk-UA"/>
        </w:rPr>
        <w:t xml:space="preserve"> цьому етапі позитивно впливає </w:t>
      </w:r>
      <w:r w:rsidR="00C5680F" w:rsidRPr="00C97F78">
        <w:rPr>
          <w:color w:val="000000" w:themeColor="text1"/>
          <w:szCs w:val="28"/>
          <w:lang w:val="uk-UA"/>
        </w:rPr>
        <w:t>на</w:t>
      </w:r>
      <w:r w:rsidR="00C5680F">
        <w:rPr>
          <w:color w:val="000000" w:themeColor="text1"/>
          <w:szCs w:val="28"/>
          <w:lang w:val="uk-UA"/>
        </w:rPr>
        <w:t xml:space="preserve"> </w:t>
      </w:r>
      <w:r w:rsidRPr="00C61C4D">
        <w:rPr>
          <w:color w:val="000000" w:themeColor="text1"/>
          <w:szCs w:val="28"/>
          <w:lang w:val="uk-UA"/>
        </w:rPr>
        <w:t>розвиток спеціальної працездатності лише</w:t>
      </w:r>
      <w:r w:rsidR="005E3CD5">
        <w:rPr>
          <w:color w:val="000000" w:themeColor="text1"/>
          <w:szCs w:val="28"/>
          <w:lang w:val="uk-UA"/>
        </w:rPr>
        <w:t xml:space="preserve"> </w:t>
      </w:r>
      <w:r w:rsidR="005E3CD5" w:rsidRPr="00C97F78">
        <w:rPr>
          <w:color w:val="000000" w:themeColor="text1"/>
          <w:szCs w:val="28"/>
          <w:lang w:val="uk-UA"/>
        </w:rPr>
        <w:t>у</w:t>
      </w:r>
      <w:r w:rsidRPr="00C61C4D">
        <w:rPr>
          <w:color w:val="000000" w:themeColor="text1"/>
          <w:szCs w:val="28"/>
          <w:lang w:val="uk-UA"/>
        </w:rPr>
        <w:t xml:space="preserve"> тому випадку, якщо плавець виконав значний обсяг аеробних тренувань на більш ранніх етапах. Високий рівень аеробних здібностей – важлива основа для розвитку м'язової витривалості та загальної стійкості до фізичних навантажень. Загальний обсяг тренувань в останній рік цього етапу може досягати 1600-1900 км, включаючи 65-85% аеробного плавання, 15-30% змішаного </w:t>
      </w:r>
      <w:proofErr w:type="spellStart"/>
      <w:r w:rsidRPr="00C61C4D">
        <w:rPr>
          <w:color w:val="000000" w:themeColor="text1"/>
          <w:szCs w:val="28"/>
          <w:lang w:val="uk-UA"/>
        </w:rPr>
        <w:t>гліколітичного</w:t>
      </w:r>
      <w:proofErr w:type="spellEnd"/>
      <w:r w:rsidRPr="00C61C4D">
        <w:rPr>
          <w:color w:val="000000" w:themeColor="text1"/>
          <w:szCs w:val="28"/>
          <w:lang w:val="uk-UA"/>
        </w:rPr>
        <w:t xml:space="preserve"> тренування та 5-6% спринтерського тренування</w:t>
      </w:r>
      <w:r w:rsidR="00B1496E" w:rsidRPr="00B1496E">
        <w:rPr>
          <w:color w:val="000000" w:themeColor="text1"/>
          <w:szCs w:val="28"/>
        </w:rPr>
        <w:t xml:space="preserve"> [51]</w:t>
      </w:r>
      <w:r w:rsidRPr="00C61C4D">
        <w:rPr>
          <w:color w:val="000000" w:themeColor="text1"/>
          <w:szCs w:val="28"/>
          <w:lang w:val="uk-UA"/>
        </w:rPr>
        <w:t xml:space="preserve">. </w:t>
      </w:r>
    </w:p>
    <w:p w14:paraId="7219F001"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lastRenderedPageBreak/>
        <w:t xml:space="preserve">Четвертий етап. Середній вік початку тренувань для досягнення відмінних результатів у плаванні становить 15-16 років для дівчат та 16-19 років для хлопців. Цей етап – можливість досягти кінцевої мети підготовки, максимального рівня фізичного, функціонального та моторного розвитку, що має призвести до реалізації максимальної продуктивності, що відповідає потенціалу плавця. Завдання: </w:t>
      </w:r>
    </w:p>
    <w:p w14:paraId="681938B4"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1. Освоїти індивідуалізовані тренувальні навантаження, які призведуть до високих рівнів продуктивності. </w:t>
      </w:r>
    </w:p>
    <w:p w14:paraId="2AA14DFF" w14:textId="17BA50A3"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2. Підтримувати загальні функціональні можливості на </w:t>
      </w:r>
      <w:r w:rsidR="00886E76" w:rsidRPr="00C97F78">
        <w:rPr>
          <w:color w:val="000000" w:themeColor="text1"/>
          <w:szCs w:val="28"/>
          <w:lang w:val="uk-UA"/>
        </w:rPr>
        <w:t>оптимальному</w:t>
      </w:r>
      <w:r w:rsidR="00A263FC">
        <w:rPr>
          <w:color w:val="000000" w:themeColor="text1"/>
          <w:szCs w:val="28"/>
          <w:lang w:val="uk-UA"/>
        </w:rPr>
        <w:t xml:space="preserve"> </w:t>
      </w:r>
      <w:r w:rsidRPr="00C61C4D">
        <w:rPr>
          <w:color w:val="000000" w:themeColor="text1"/>
          <w:szCs w:val="28"/>
          <w:lang w:val="uk-UA"/>
        </w:rPr>
        <w:t xml:space="preserve">рівні. </w:t>
      </w:r>
    </w:p>
    <w:p w14:paraId="093A0C1A" w14:textId="07C7487B"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3. </w:t>
      </w:r>
      <w:r w:rsidR="00AA09FF" w:rsidRPr="00C97F78">
        <w:rPr>
          <w:color w:val="000000" w:themeColor="text1"/>
          <w:szCs w:val="28"/>
          <w:lang w:val="uk-UA"/>
        </w:rPr>
        <w:t>М</w:t>
      </w:r>
      <w:r w:rsidRPr="00C97F78">
        <w:rPr>
          <w:color w:val="000000" w:themeColor="text1"/>
          <w:szCs w:val="28"/>
          <w:lang w:val="uk-UA"/>
        </w:rPr>
        <w:t>аксимальн</w:t>
      </w:r>
      <w:r w:rsidR="00AA09FF" w:rsidRPr="00C97F78">
        <w:rPr>
          <w:color w:val="000000" w:themeColor="text1"/>
          <w:szCs w:val="28"/>
          <w:lang w:val="uk-UA"/>
        </w:rPr>
        <w:t>е</w:t>
      </w:r>
      <w:r w:rsidRPr="00C61C4D">
        <w:rPr>
          <w:color w:val="000000" w:themeColor="text1"/>
          <w:szCs w:val="28"/>
          <w:lang w:val="uk-UA"/>
        </w:rPr>
        <w:t xml:space="preserve"> розкриття спеціальних функціональних та рухових здібностей, а також технічних та тактичних навичок. </w:t>
      </w:r>
    </w:p>
    <w:p w14:paraId="12EEFA78" w14:textId="7777777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4. Підтримувати сильну мотивацію до змагань. </w:t>
      </w:r>
    </w:p>
    <w:p w14:paraId="750B89D5" w14:textId="4AE19F47" w:rsidR="00C61C4D" w:rsidRPr="00C61C4D" w:rsidRDefault="00C61C4D" w:rsidP="00C61C4D">
      <w:pPr>
        <w:spacing w:line="360" w:lineRule="auto"/>
        <w:ind w:firstLine="709"/>
        <w:jc w:val="both"/>
        <w:rPr>
          <w:color w:val="000000" w:themeColor="text1"/>
          <w:szCs w:val="28"/>
          <w:lang w:val="uk-UA"/>
        </w:rPr>
      </w:pPr>
      <w:r w:rsidRPr="00C61C4D">
        <w:rPr>
          <w:color w:val="000000" w:themeColor="text1"/>
          <w:szCs w:val="28"/>
          <w:lang w:val="uk-UA"/>
        </w:rPr>
        <w:t xml:space="preserve">На цьому етапі зростання фізичних та рухових здібностей уповільнюється із уповільненням дозрівання. Зрештою, зростання та потенціал для розвитку потужностей припиняються. Важливим фактором для подальшого покращення результатів стане збільшення щорічного обсягу тренувань у дівчат 15-16 років та хлопців 16-18 років. Основна мета підготовки на етапі майстерності – освоєння максимального обсягу плавання: 1800-2200 км на рік для спринтерів, 2200-2600 км для плавців на середні дистанції та 2600-3000 км для плавців на довгі дистанції. Оскільки потенціал збільшення тренувальних обсягів має фізіологічні та тимчасові обмеження, після припинення зростання досконалість фізичного стану визначатиметься інтенсивністю плавання та силових тренувань, м'язовою активністю та впровадженням досягнень у галузі фізіотерапії та харчування. Частка анаеробної роботи зростає до 15-18% загального тренувального обсягу, при спринтерських тренуваннях – 3-6%. Ще одна важлива особливість цього етапу – початок повномасштабних інтенсивних силових тренувань, які становитимуть 250-300 годин щорічно. Змінюється характер силових тренувань. Завершення дозрівання означає, що плавці можуть витримувати </w:t>
      </w:r>
      <w:r w:rsidRPr="00C61C4D">
        <w:rPr>
          <w:color w:val="000000" w:themeColor="text1"/>
          <w:szCs w:val="28"/>
          <w:lang w:val="uk-UA"/>
        </w:rPr>
        <w:lastRenderedPageBreak/>
        <w:t xml:space="preserve">великі обсяги силових тренувань з використанням високих і </w:t>
      </w:r>
      <w:proofErr w:type="spellStart"/>
      <w:r w:rsidRPr="00C61C4D">
        <w:rPr>
          <w:color w:val="000000" w:themeColor="text1"/>
          <w:szCs w:val="28"/>
          <w:lang w:val="uk-UA"/>
        </w:rPr>
        <w:t>субмаксимальних</w:t>
      </w:r>
      <w:proofErr w:type="spellEnd"/>
      <w:r w:rsidRPr="00C61C4D">
        <w:rPr>
          <w:color w:val="000000" w:themeColor="text1"/>
          <w:szCs w:val="28"/>
          <w:lang w:val="uk-UA"/>
        </w:rPr>
        <w:t xml:space="preserve"> опорів</w:t>
      </w:r>
      <w:r w:rsidR="00B1496E" w:rsidRPr="00B1496E">
        <w:rPr>
          <w:color w:val="000000" w:themeColor="text1"/>
          <w:szCs w:val="28"/>
        </w:rPr>
        <w:t xml:space="preserve"> [12; 13]</w:t>
      </w:r>
      <w:r w:rsidRPr="00C61C4D">
        <w:rPr>
          <w:color w:val="000000" w:themeColor="text1"/>
          <w:szCs w:val="28"/>
          <w:lang w:val="uk-UA"/>
        </w:rPr>
        <w:t>.</w:t>
      </w:r>
    </w:p>
    <w:p w14:paraId="2849B145" w14:textId="2DEBCF98" w:rsidR="006B4709" w:rsidRDefault="00C61C4D" w:rsidP="00F7248F">
      <w:pPr>
        <w:spacing w:line="360" w:lineRule="auto"/>
        <w:ind w:firstLine="709"/>
        <w:jc w:val="both"/>
        <w:rPr>
          <w:color w:val="000000" w:themeColor="text1"/>
          <w:szCs w:val="28"/>
          <w:lang w:val="uk-UA"/>
        </w:rPr>
      </w:pPr>
      <w:r w:rsidRPr="00C61C4D">
        <w:rPr>
          <w:color w:val="000000" w:themeColor="text1"/>
          <w:szCs w:val="28"/>
          <w:lang w:val="uk-UA"/>
        </w:rPr>
        <w:t>Метою наземного тренування на цьому етапі є розвиток максимальної потужності конкретних «плавальних» м'язів та підвищення локальної м'язової витривалості. Силові тренування у воді повинні бути спрямовані на передачу високої м'язової сили, розвиненої під час наземних тренувань, високе тягове зусилля у всіх плавальних рухах. Сила, яку плавці демонструють на</w:t>
      </w:r>
      <w:r>
        <w:rPr>
          <w:color w:val="000000" w:themeColor="text1"/>
          <w:szCs w:val="28"/>
          <w:lang w:val="uk-UA"/>
        </w:rPr>
        <w:t xml:space="preserve"> </w:t>
      </w:r>
      <w:r w:rsidRPr="00C61C4D">
        <w:rPr>
          <w:color w:val="000000" w:themeColor="text1"/>
          <w:szCs w:val="28"/>
          <w:lang w:val="uk-UA"/>
        </w:rPr>
        <w:t xml:space="preserve">суші, значно перевищує тягову силу плавальних рухів. Спеціальне силове тренування у воді (наприклад, плавання на </w:t>
      </w:r>
      <w:proofErr w:type="spellStart"/>
      <w:r w:rsidRPr="00C61C4D">
        <w:rPr>
          <w:color w:val="000000" w:themeColor="text1"/>
          <w:szCs w:val="28"/>
          <w:lang w:val="uk-UA"/>
        </w:rPr>
        <w:t>прив'язі</w:t>
      </w:r>
      <w:proofErr w:type="spellEnd"/>
      <w:r w:rsidRPr="00C61C4D">
        <w:rPr>
          <w:color w:val="000000" w:themeColor="text1"/>
          <w:szCs w:val="28"/>
          <w:lang w:val="uk-UA"/>
        </w:rPr>
        <w:t xml:space="preserve"> з розтяжкою, плавання на </w:t>
      </w:r>
      <w:proofErr w:type="spellStart"/>
      <w:r w:rsidRPr="00C61C4D">
        <w:rPr>
          <w:color w:val="000000" w:themeColor="text1"/>
          <w:szCs w:val="28"/>
          <w:lang w:val="uk-UA"/>
        </w:rPr>
        <w:t>субмаксимальній</w:t>
      </w:r>
      <w:proofErr w:type="spellEnd"/>
      <w:r w:rsidRPr="00C61C4D">
        <w:rPr>
          <w:color w:val="000000" w:themeColor="text1"/>
          <w:szCs w:val="28"/>
          <w:lang w:val="uk-UA"/>
        </w:rPr>
        <w:t xml:space="preserve"> та максимальній швидкості з розтяжкою та без неї, плавання з </w:t>
      </w:r>
      <w:r w:rsidR="00F9200C" w:rsidRPr="00472E38">
        <w:rPr>
          <w:color w:val="000000" w:themeColor="text1"/>
          <w:szCs w:val="28"/>
          <w:lang w:val="uk-UA"/>
        </w:rPr>
        <w:t>лопатками</w:t>
      </w:r>
      <w:r w:rsidR="00F9200C">
        <w:rPr>
          <w:color w:val="000000" w:themeColor="text1"/>
          <w:szCs w:val="28"/>
          <w:lang w:val="uk-UA"/>
        </w:rPr>
        <w:t xml:space="preserve"> </w:t>
      </w:r>
      <w:r w:rsidRPr="00C61C4D">
        <w:rPr>
          <w:color w:val="000000" w:themeColor="text1"/>
          <w:szCs w:val="28"/>
          <w:lang w:val="uk-UA"/>
        </w:rPr>
        <w:t xml:space="preserve"> та без, плавання з підвищеною вагою блоку, плавання з додатковими гальмівними пристроями) разом з розвитком усвідомленого контролю співвідношення частоти </w:t>
      </w:r>
      <w:proofErr w:type="spellStart"/>
      <w:r w:rsidRPr="00C61C4D">
        <w:rPr>
          <w:color w:val="000000" w:themeColor="text1"/>
          <w:szCs w:val="28"/>
          <w:lang w:val="uk-UA"/>
        </w:rPr>
        <w:t>гребків</w:t>
      </w:r>
      <w:proofErr w:type="spellEnd"/>
      <w:r w:rsidRPr="00C61C4D">
        <w:rPr>
          <w:color w:val="000000" w:themeColor="text1"/>
          <w:szCs w:val="28"/>
          <w:lang w:val="uk-UA"/>
        </w:rPr>
        <w:t xml:space="preserve"> та дистанції сприяють підвищенню питомих силових здібностей плавців. Така підготовка також допомагає плавцям визначити свої технічні характеристики плавання разом з розвитком свідомого контролю співвідношення швидкості та дистанції сприяють підвищенню питомих силових здібностей плавців. </w:t>
      </w:r>
    </w:p>
    <w:p w14:paraId="57CDD5E5" w14:textId="77777777" w:rsidR="00F7248F" w:rsidRPr="00F7248F" w:rsidRDefault="00F7248F" w:rsidP="00F7248F">
      <w:pPr>
        <w:spacing w:line="360" w:lineRule="auto"/>
        <w:ind w:firstLine="709"/>
        <w:jc w:val="both"/>
        <w:rPr>
          <w:color w:val="000000" w:themeColor="text1"/>
          <w:szCs w:val="28"/>
          <w:lang w:val="uk-UA"/>
        </w:rPr>
      </w:pPr>
    </w:p>
    <w:p w14:paraId="4589A31A" w14:textId="354F823B" w:rsidR="006B4709" w:rsidRPr="006B4709" w:rsidRDefault="004E7C18" w:rsidP="006B4709">
      <w:pPr>
        <w:spacing w:line="360" w:lineRule="auto"/>
        <w:ind w:firstLine="709"/>
        <w:jc w:val="both"/>
        <w:rPr>
          <w:b/>
          <w:szCs w:val="28"/>
          <w:lang w:val="uk-UA"/>
        </w:rPr>
      </w:pPr>
      <w:r>
        <w:rPr>
          <w:b/>
          <w:szCs w:val="28"/>
          <w:lang w:val="uk-UA"/>
        </w:rPr>
        <w:t>1</w:t>
      </w:r>
      <w:r w:rsidR="00DF1BA8">
        <w:rPr>
          <w:b/>
          <w:szCs w:val="28"/>
          <w:lang w:val="uk-UA"/>
        </w:rPr>
        <w:t>.3</w:t>
      </w:r>
      <w:r w:rsidR="006B4709" w:rsidRPr="006B4709">
        <w:rPr>
          <w:b/>
          <w:szCs w:val="28"/>
          <w:lang w:val="uk-UA"/>
        </w:rPr>
        <w:t xml:space="preserve">. Поняття збалансованого харчування </w:t>
      </w:r>
    </w:p>
    <w:p w14:paraId="12B53C01"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В останні десятиліття здоровий спосіб життя як важливий фактор здоров'я викликає більший інтерес дослідників. За даними ВООЗ, 60% факторів, пов’язаних із індивідуальним здоров’ям і якістю життя, пов’язані зі способом життя. Мільйони людей ведуть нездоровий спосіб життя. Тому вони стикаються з хворобами, інвалідністю і навіть смертю. Такі проблеми, як захворювання обміну речовин, проблеми з суглобами та скелетом, серцево-судинні захворювання, гіпертонія, надмірна вага можуть бути спричинені нездоровим способом життя. Здоровий спосіб життя включає такі основні елементи: плідна праця, раціональний режим праці та відпочинку, викорінення шкідливих звичок, оптимальний руховий режим, особисту гігієну, раціональне харчування.</w:t>
      </w:r>
    </w:p>
    <w:p w14:paraId="4DCB9C66" w14:textId="49C3D1B0"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 xml:space="preserve">Формування здорового способу життя є об’єктом наукових інтересів широкого кола зарубіжних дослідників: С. </w:t>
      </w:r>
      <w:proofErr w:type="spellStart"/>
      <w:r w:rsidRPr="006378D4">
        <w:rPr>
          <w:color w:val="000000" w:themeColor="text1"/>
          <w:szCs w:val="28"/>
          <w:lang w:val="uk-UA"/>
        </w:rPr>
        <w:t>Дюпере</w:t>
      </w:r>
      <w:proofErr w:type="spellEnd"/>
      <w:r w:rsidRPr="006378D4">
        <w:rPr>
          <w:color w:val="000000" w:themeColor="text1"/>
          <w:szCs w:val="28"/>
          <w:lang w:val="uk-UA"/>
        </w:rPr>
        <w:t xml:space="preserve">, І. </w:t>
      </w:r>
      <w:proofErr w:type="spellStart"/>
      <w:r w:rsidRPr="006378D4">
        <w:rPr>
          <w:color w:val="000000" w:themeColor="text1"/>
          <w:szCs w:val="28"/>
          <w:lang w:val="uk-UA"/>
        </w:rPr>
        <w:t>Рутмен</w:t>
      </w:r>
      <w:proofErr w:type="spellEnd"/>
      <w:r w:rsidRPr="006378D4">
        <w:rPr>
          <w:color w:val="000000" w:themeColor="text1"/>
          <w:szCs w:val="28"/>
          <w:lang w:val="uk-UA"/>
        </w:rPr>
        <w:t>, А. </w:t>
      </w:r>
      <w:proofErr w:type="spellStart"/>
      <w:r w:rsidRPr="006378D4">
        <w:rPr>
          <w:color w:val="000000" w:themeColor="text1"/>
          <w:szCs w:val="28"/>
          <w:lang w:val="uk-UA"/>
        </w:rPr>
        <w:t>Педерсон</w:t>
      </w:r>
      <w:proofErr w:type="spellEnd"/>
      <w:r w:rsidRPr="006378D4">
        <w:rPr>
          <w:color w:val="000000" w:themeColor="text1"/>
          <w:szCs w:val="28"/>
          <w:lang w:val="uk-UA"/>
        </w:rPr>
        <w:t xml:space="preserve">, </w:t>
      </w:r>
      <w:proofErr w:type="spellStart"/>
      <w:r w:rsidRPr="006378D4">
        <w:rPr>
          <w:color w:val="000000" w:themeColor="text1"/>
          <w:szCs w:val="28"/>
          <w:lang w:val="uk-UA"/>
        </w:rPr>
        <w:t>К</w:t>
      </w:r>
      <w:proofErr w:type="spellEnd"/>
      <w:r w:rsidRPr="006378D4">
        <w:rPr>
          <w:color w:val="000000" w:themeColor="text1"/>
          <w:szCs w:val="28"/>
          <w:lang w:val="uk-UA"/>
        </w:rPr>
        <w:t xml:space="preserve">. Л. </w:t>
      </w:r>
      <w:proofErr w:type="spellStart"/>
      <w:r w:rsidRPr="006378D4">
        <w:rPr>
          <w:color w:val="000000" w:themeColor="text1"/>
          <w:szCs w:val="28"/>
          <w:lang w:val="uk-UA"/>
        </w:rPr>
        <w:t>Фроліх</w:t>
      </w:r>
      <w:proofErr w:type="spellEnd"/>
      <w:r w:rsidRPr="006378D4">
        <w:rPr>
          <w:color w:val="000000" w:themeColor="text1"/>
          <w:szCs w:val="28"/>
          <w:lang w:val="uk-UA"/>
        </w:rPr>
        <w:t xml:space="preserve">, М. </w:t>
      </w:r>
      <w:proofErr w:type="spellStart"/>
      <w:r w:rsidRPr="006378D4">
        <w:rPr>
          <w:color w:val="000000" w:themeColor="text1"/>
          <w:szCs w:val="28"/>
          <w:lang w:val="uk-UA"/>
        </w:rPr>
        <w:t>О’Ніл</w:t>
      </w:r>
      <w:proofErr w:type="spellEnd"/>
      <w:r w:rsidRPr="006378D4">
        <w:rPr>
          <w:color w:val="000000" w:themeColor="text1"/>
          <w:szCs w:val="28"/>
          <w:lang w:val="uk-UA"/>
        </w:rPr>
        <w:t xml:space="preserve">, Р. </w:t>
      </w:r>
      <w:proofErr w:type="spellStart"/>
      <w:r w:rsidRPr="006378D4">
        <w:rPr>
          <w:color w:val="000000" w:themeColor="text1"/>
          <w:szCs w:val="28"/>
          <w:lang w:val="uk-UA"/>
        </w:rPr>
        <w:t>Лабонте</w:t>
      </w:r>
      <w:proofErr w:type="spellEnd"/>
      <w:r w:rsidRPr="006378D4">
        <w:rPr>
          <w:color w:val="000000" w:themeColor="text1"/>
          <w:szCs w:val="28"/>
          <w:lang w:val="uk-UA"/>
        </w:rPr>
        <w:t xml:space="preserve">, Л. </w:t>
      </w:r>
      <w:proofErr w:type="spellStart"/>
      <w:r w:rsidRPr="006378D4">
        <w:rPr>
          <w:color w:val="000000" w:themeColor="text1"/>
          <w:szCs w:val="28"/>
          <w:lang w:val="uk-UA"/>
        </w:rPr>
        <w:t>Піндер</w:t>
      </w:r>
      <w:proofErr w:type="spellEnd"/>
      <w:r w:rsidRPr="006378D4">
        <w:rPr>
          <w:color w:val="000000" w:themeColor="text1"/>
          <w:szCs w:val="28"/>
          <w:lang w:val="uk-UA"/>
        </w:rPr>
        <w:t xml:space="preserve">, Л. Грін, І. </w:t>
      </w:r>
      <w:proofErr w:type="spellStart"/>
      <w:r w:rsidRPr="006378D4">
        <w:rPr>
          <w:color w:val="000000" w:themeColor="text1"/>
          <w:szCs w:val="28"/>
          <w:lang w:val="uk-UA"/>
        </w:rPr>
        <w:t>Кікбуш</w:t>
      </w:r>
      <w:proofErr w:type="spellEnd"/>
      <w:r w:rsidRPr="006378D4">
        <w:rPr>
          <w:color w:val="000000" w:themeColor="text1"/>
          <w:szCs w:val="28"/>
          <w:lang w:val="uk-UA"/>
        </w:rPr>
        <w:t xml:space="preserve">, С. </w:t>
      </w:r>
      <w:proofErr w:type="spellStart"/>
      <w:r w:rsidRPr="006378D4">
        <w:rPr>
          <w:color w:val="000000" w:themeColor="text1"/>
          <w:szCs w:val="28"/>
          <w:lang w:val="uk-UA"/>
        </w:rPr>
        <w:t>Джексон</w:t>
      </w:r>
      <w:proofErr w:type="spellEnd"/>
      <w:r w:rsidRPr="006378D4">
        <w:rPr>
          <w:color w:val="000000" w:themeColor="text1"/>
          <w:szCs w:val="28"/>
          <w:lang w:val="uk-UA"/>
        </w:rPr>
        <w:t xml:space="preserve">, М. </w:t>
      </w:r>
      <w:proofErr w:type="spellStart"/>
      <w:r w:rsidRPr="006378D4">
        <w:rPr>
          <w:color w:val="000000" w:themeColor="text1"/>
          <w:szCs w:val="28"/>
          <w:lang w:val="uk-UA"/>
        </w:rPr>
        <w:t>Хілз</w:t>
      </w:r>
      <w:proofErr w:type="spellEnd"/>
      <w:r w:rsidRPr="006378D4">
        <w:rPr>
          <w:color w:val="000000" w:themeColor="text1"/>
          <w:szCs w:val="28"/>
          <w:lang w:val="uk-UA"/>
        </w:rPr>
        <w:t xml:space="preserve">, Т. </w:t>
      </w:r>
      <w:proofErr w:type="spellStart"/>
      <w:r w:rsidRPr="006378D4">
        <w:rPr>
          <w:color w:val="000000" w:themeColor="text1"/>
          <w:szCs w:val="28"/>
          <w:lang w:val="uk-UA"/>
        </w:rPr>
        <w:t>Хенкок</w:t>
      </w:r>
      <w:proofErr w:type="spellEnd"/>
      <w:r w:rsidRPr="006378D4">
        <w:rPr>
          <w:color w:val="000000" w:themeColor="text1"/>
          <w:szCs w:val="28"/>
          <w:lang w:val="uk-UA"/>
        </w:rPr>
        <w:t xml:space="preserve">, С. </w:t>
      </w:r>
      <w:proofErr w:type="spellStart"/>
      <w:r w:rsidRPr="006378D4">
        <w:rPr>
          <w:color w:val="000000" w:themeColor="text1"/>
          <w:szCs w:val="28"/>
          <w:lang w:val="uk-UA"/>
        </w:rPr>
        <w:t>Томпсон</w:t>
      </w:r>
      <w:proofErr w:type="spellEnd"/>
      <w:r w:rsidRPr="006378D4">
        <w:rPr>
          <w:color w:val="000000" w:themeColor="text1"/>
          <w:szCs w:val="28"/>
          <w:lang w:val="uk-UA"/>
        </w:rPr>
        <w:t xml:space="preserve"> та інших [1</w:t>
      </w:r>
      <w:r w:rsidR="00B1496E" w:rsidRPr="00B1496E">
        <w:rPr>
          <w:color w:val="000000" w:themeColor="text1"/>
          <w:szCs w:val="28"/>
          <w:lang w:val="uk-UA"/>
        </w:rPr>
        <w:t>1</w:t>
      </w:r>
      <w:r w:rsidRPr="006378D4">
        <w:rPr>
          <w:color w:val="000000" w:themeColor="text1"/>
          <w:szCs w:val="28"/>
          <w:lang w:val="uk-UA"/>
        </w:rPr>
        <w:t>].</w:t>
      </w:r>
    </w:p>
    <w:p w14:paraId="173BCB13" w14:textId="6FD9A32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Сьогодні в житті всіх людей відбулися великі зміни. Недоїдання, нездорове харчування, куріння, вживання алкоголю, зловживання наркотиками, стрес є проявами нездорового способу життя, які використовуються як домінуюча форма життя. Крім того, нові технології в ІТ, такі як Інтернет і віртуальні комунікаційні мережі, ведуть світ до великої проблеми, яка загрожує фізичному та психічному здоров’ю людей. Проблема полягає в надмірному та неправильному використанні технологій [</w:t>
      </w:r>
      <w:r w:rsidR="00B1496E" w:rsidRPr="00B1496E">
        <w:rPr>
          <w:color w:val="000000" w:themeColor="text1"/>
          <w:szCs w:val="28"/>
          <w:lang w:val="uk-UA"/>
        </w:rPr>
        <w:t>41</w:t>
      </w:r>
      <w:r w:rsidRPr="006378D4">
        <w:rPr>
          <w:color w:val="000000" w:themeColor="text1"/>
          <w:szCs w:val="28"/>
          <w:lang w:val="uk-UA"/>
        </w:rPr>
        <w:t>].</w:t>
      </w:r>
    </w:p>
    <w:p w14:paraId="6BEA5F75" w14:textId="7763680D" w:rsidR="00011840" w:rsidRPr="006378D4" w:rsidRDefault="006378D4" w:rsidP="00011840">
      <w:pPr>
        <w:spacing w:line="360" w:lineRule="auto"/>
        <w:ind w:firstLine="709"/>
        <w:jc w:val="both"/>
        <w:rPr>
          <w:color w:val="000000" w:themeColor="text1"/>
          <w:szCs w:val="28"/>
          <w:lang w:val="uk-UA"/>
        </w:rPr>
      </w:pPr>
      <w:r w:rsidRPr="006378D4">
        <w:rPr>
          <w:color w:val="000000" w:themeColor="text1"/>
          <w:szCs w:val="28"/>
          <w:lang w:val="uk-UA"/>
        </w:rPr>
        <w:t>Ф</w:t>
      </w:r>
      <w:r w:rsidR="00011840" w:rsidRPr="006378D4">
        <w:rPr>
          <w:color w:val="000000" w:themeColor="text1"/>
          <w:szCs w:val="28"/>
          <w:lang w:val="uk-UA"/>
        </w:rPr>
        <w:t>актори способу життя, які впливають на здоров’я, можна класифікувати за кількома пунктами:</w:t>
      </w:r>
    </w:p>
    <w:p w14:paraId="195CF741" w14:textId="4517E8C1"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Дієта та індекс маси тіла (</w:t>
      </w:r>
      <w:proofErr w:type="spellStart"/>
      <w:r w:rsidRPr="006378D4">
        <w:rPr>
          <w:color w:val="000000" w:themeColor="text1"/>
          <w:szCs w:val="28"/>
          <w:lang w:val="uk-UA"/>
        </w:rPr>
        <w:t>ІМТ</w:t>
      </w:r>
      <w:proofErr w:type="spellEnd"/>
      <w:r w:rsidRPr="006378D4">
        <w:rPr>
          <w:color w:val="000000" w:themeColor="text1"/>
          <w:szCs w:val="28"/>
          <w:lang w:val="uk-UA"/>
        </w:rPr>
        <w:t xml:space="preserve">): дієта є найважливішим фактором способу життя та має прямий і позитивний зв’язок зі здоров’ям. Погане харчування та його наслідки, такі як ожиріння, є загальною проблемою для здоров’я в міських суспільствах. Спосіб життя в містах призводить до проблем з харчуванням, таких як вживання </w:t>
      </w:r>
      <w:proofErr w:type="spellStart"/>
      <w:r w:rsidRPr="006378D4">
        <w:rPr>
          <w:color w:val="000000" w:themeColor="text1"/>
          <w:szCs w:val="28"/>
          <w:lang w:val="uk-UA"/>
        </w:rPr>
        <w:t>фаст-фуду</w:t>
      </w:r>
      <w:proofErr w:type="spellEnd"/>
      <w:r w:rsidRPr="006378D4">
        <w:rPr>
          <w:color w:val="000000" w:themeColor="text1"/>
          <w:szCs w:val="28"/>
          <w:lang w:val="uk-UA"/>
        </w:rPr>
        <w:t xml:space="preserve"> і шкідливої їжі, посилюючи серцево-судинні та ендокринні проблеми [</w:t>
      </w:r>
      <w:r w:rsidR="00B1496E" w:rsidRPr="00B1496E">
        <w:rPr>
          <w:color w:val="000000" w:themeColor="text1"/>
          <w:szCs w:val="28"/>
          <w:lang w:val="uk-UA"/>
        </w:rPr>
        <w:t>49</w:t>
      </w:r>
      <w:r w:rsidRPr="006378D4">
        <w:rPr>
          <w:color w:val="000000" w:themeColor="text1"/>
          <w:szCs w:val="28"/>
          <w:lang w:val="uk-UA"/>
        </w:rPr>
        <w:t>].</w:t>
      </w:r>
    </w:p>
    <w:p w14:paraId="1E8633E2" w14:textId="7EBEB5FD"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Фізичні вправи: для лікування загальних проблем зі здоров’ям фізичні вправи включені до здорового способу життя [</w:t>
      </w:r>
      <w:r w:rsidR="00B1496E" w:rsidRPr="00B1496E">
        <w:rPr>
          <w:color w:val="000000" w:themeColor="text1"/>
          <w:szCs w:val="28"/>
        </w:rPr>
        <w:t>39</w:t>
      </w:r>
      <w:r w:rsidRPr="006378D4">
        <w:rPr>
          <w:color w:val="000000" w:themeColor="text1"/>
          <w:szCs w:val="28"/>
          <w:lang w:val="uk-UA"/>
        </w:rPr>
        <w:t xml:space="preserve">]. </w:t>
      </w:r>
      <w:r w:rsidR="00687C1B">
        <w:rPr>
          <w:color w:val="000000" w:themeColor="text1"/>
          <w:szCs w:val="28"/>
          <w:lang w:val="uk-UA"/>
        </w:rPr>
        <w:t>Постійні фізичні вправи разом зі</w:t>
      </w:r>
      <w:r w:rsidRPr="006378D4">
        <w:rPr>
          <w:color w:val="000000" w:themeColor="text1"/>
          <w:szCs w:val="28"/>
          <w:lang w:val="uk-UA"/>
        </w:rPr>
        <w:t xml:space="preserve"> здоровим харчуванням зміцнюють здоров’я. Деякі дослідження наголошують на зв’язку активного способу життя із щастям [</w:t>
      </w:r>
      <w:r w:rsidR="00B1496E" w:rsidRPr="00B1496E">
        <w:rPr>
          <w:color w:val="000000" w:themeColor="text1"/>
          <w:szCs w:val="28"/>
          <w:lang w:val="uk-UA"/>
        </w:rPr>
        <w:t>34</w:t>
      </w:r>
      <w:r w:rsidRPr="006378D4">
        <w:rPr>
          <w:color w:val="000000" w:themeColor="text1"/>
          <w:szCs w:val="28"/>
          <w:lang w:val="uk-UA"/>
        </w:rPr>
        <w:t xml:space="preserve">; </w:t>
      </w:r>
      <w:r w:rsidR="00B1496E" w:rsidRPr="00B1496E">
        <w:rPr>
          <w:color w:val="000000" w:themeColor="text1"/>
          <w:szCs w:val="28"/>
          <w:lang w:val="uk-UA"/>
        </w:rPr>
        <w:t>42</w:t>
      </w:r>
      <w:r w:rsidRPr="006378D4">
        <w:rPr>
          <w:color w:val="000000" w:themeColor="text1"/>
          <w:szCs w:val="28"/>
          <w:lang w:val="uk-UA"/>
        </w:rPr>
        <w:t>].</w:t>
      </w:r>
    </w:p>
    <w:p w14:paraId="1D813294" w14:textId="3163B3DE"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Сон є однією з основ здорового життя. Розлади сну мають ряд соціальних, психологічних, економічних і здорових наслідків. Спос</w:t>
      </w:r>
      <w:r w:rsidR="00687C1B">
        <w:rPr>
          <w:color w:val="000000" w:themeColor="text1"/>
          <w:szCs w:val="28"/>
          <w:lang w:val="uk-UA"/>
        </w:rPr>
        <w:t>іб життя може впливати на сон, а</w:t>
      </w:r>
      <w:r w:rsidRPr="006378D4">
        <w:rPr>
          <w:color w:val="000000" w:themeColor="text1"/>
          <w:szCs w:val="28"/>
          <w:lang w:val="uk-UA"/>
        </w:rPr>
        <w:t xml:space="preserve"> сон має явний вплив на психічне та фізичне здоров’я [</w:t>
      </w:r>
      <w:r w:rsidR="00B1496E" w:rsidRPr="00B1496E">
        <w:rPr>
          <w:color w:val="000000" w:themeColor="text1"/>
          <w:szCs w:val="28"/>
        </w:rPr>
        <w:t>43</w:t>
      </w:r>
      <w:r w:rsidRPr="006378D4">
        <w:rPr>
          <w:color w:val="000000" w:themeColor="text1"/>
          <w:szCs w:val="28"/>
          <w:lang w:val="uk-UA"/>
        </w:rPr>
        <w:t>].</w:t>
      </w:r>
    </w:p>
    <w:p w14:paraId="007E2A91" w14:textId="77777777"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lastRenderedPageBreak/>
        <w:t xml:space="preserve">Статева поведінка: нормальні статеві стосунки необхідні для здорового життя. Дисфункція статевих стосунків є проблемою більшості суспільств і має значний вплив на психічне та фізичне здоров'я. </w:t>
      </w:r>
    </w:p>
    <w:p w14:paraId="0333A524" w14:textId="7A0E4B99"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 xml:space="preserve">Зловживання </w:t>
      </w:r>
      <w:proofErr w:type="spellStart"/>
      <w:r w:rsidRPr="006378D4">
        <w:rPr>
          <w:color w:val="000000" w:themeColor="text1"/>
          <w:szCs w:val="28"/>
          <w:lang w:val="uk-UA"/>
        </w:rPr>
        <w:t>психоактивними</w:t>
      </w:r>
      <w:proofErr w:type="spellEnd"/>
      <w:r w:rsidRPr="006378D4">
        <w:rPr>
          <w:color w:val="000000" w:themeColor="text1"/>
          <w:szCs w:val="28"/>
          <w:lang w:val="uk-UA"/>
        </w:rPr>
        <w:t xml:space="preserve"> речовинами: залежність вважається нездоровим способом життя. Паління та вживання інших речовин може призвести до різних проблем: серцево-судинних захворювань, астми, раку, травм головного мозку. Останні дослідження демонструють, що 30% людей віком від 18 до 65 років постійно палять [</w:t>
      </w:r>
      <w:r w:rsidR="00B1496E" w:rsidRPr="00B1496E">
        <w:rPr>
          <w:color w:val="000000" w:themeColor="text1"/>
          <w:szCs w:val="28"/>
        </w:rPr>
        <w:t>40</w:t>
      </w:r>
      <w:r w:rsidRPr="006378D4">
        <w:rPr>
          <w:color w:val="000000" w:themeColor="text1"/>
          <w:szCs w:val="28"/>
          <w:lang w:val="uk-UA"/>
        </w:rPr>
        <w:t>].</w:t>
      </w:r>
    </w:p>
    <w:p w14:paraId="6F530CD9" w14:textId="77777777"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Зловживання ліками: поширена форма вживання ліків вважається нездоровим способом життя. Нездорова поведінка при вживанні ліків полягає в самолікуванні, спільному використанні ліків, використанні ліків без рецепта, призначенні занадто великої кількості ліків, призначенні великої кількості кожного препарату, непотрібних ліків, ігноруванні ліків, ігноруванні шкідливого впливу наркотиків.</w:t>
      </w:r>
    </w:p>
    <w:p w14:paraId="6020E411" w14:textId="0C2BCB03"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Застосування сучасних технологій: передові технології полегшують життя людини. Неправильне використання техніки може призвести до неприємних наслідків. Наприклад, використання комп’ютера та інших пристрої</w:t>
      </w:r>
      <w:r w:rsidR="00687C1B">
        <w:rPr>
          <w:color w:val="000000" w:themeColor="text1"/>
          <w:szCs w:val="28"/>
          <w:lang w:val="uk-UA"/>
        </w:rPr>
        <w:t>в до ночі</w:t>
      </w:r>
      <w:r w:rsidRPr="006378D4">
        <w:rPr>
          <w:color w:val="000000" w:themeColor="text1"/>
          <w:szCs w:val="28"/>
          <w:lang w:val="uk-UA"/>
        </w:rPr>
        <w:t xml:space="preserve"> може вплинути на режим сну та порушити його. Залежність від використання мобільного телефону пов’язана з симптомами депресії [</w:t>
      </w:r>
      <w:r w:rsidR="00B1496E" w:rsidRPr="00687C1B">
        <w:rPr>
          <w:color w:val="000000" w:themeColor="text1"/>
          <w:szCs w:val="28"/>
        </w:rPr>
        <w:t>56</w:t>
      </w:r>
      <w:r w:rsidRPr="006378D4">
        <w:rPr>
          <w:color w:val="000000" w:themeColor="text1"/>
          <w:szCs w:val="28"/>
          <w:lang w:val="uk-UA"/>
        </w:rPr>
        <w:t>].</w:t>
      </w:r>
    </w:p>
    <w:p w14:paraId="68DA3BD0" w14:textId="77777777"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 xml:space="preserve">Відпочинок: дозвілля є </w:t>
      </w:r>
      <w:proofErr w:type="spellStart"/>
      <w:r w:rsidRPr="006378D4">
        <w:rPr>
          <w:color w:val="000000" w:themeColor="text1"/>
          <w:szCs w:val="28"/>
          <w:lang w:val="uk-UA"/>
        </w:rPr>
        <w:t>підфактором</w:t>
      </w:r>
      <w:proofErr w:type="spellEnd"/>
      <w:r w:rsidRPr="006378D4">
        <w:rPr>
          <w:color w:val="000000" w:themeColor="text1"/>
          <w:szCs w:val="28"/>
          <w:lang w:val="uk-UA"/>
        </w:rPr>
        <w:t xml:space="preserve"> способу життя. Нехтування відпочинком може призвести до негативних наслідків. Неорганізованим плануванням і нездоровим дозвіллям люди загрожують своєму здоров'ю.</w:t>
      </w:r>
    </w:p>
    <w:p w14:paraId="17357A06" w14:textId="77777777" w:rsidR="00011840" w:rsidRPr="006378D4" w:rsidRDefault="00011840" w:rsidP="00097011">
      <w:pPr>
        <w:pStyle w:val="a5"/>
        <w:numPr>
          <w:ilvl w:val="0"/>
          <w:numId w:val="2"/>
        </w:numPr>
        <w:spacing w:line="360" w:lineRule="auto"/>
        <w:ind w:left="0" w:firstLine="709"/>
        <w:jc w:val="both"/>
        <w:rPr>
          <w:color w:val="000000" w:themeColor="text1"/>
          <w:szCs w:val="28"/>
          <w:lang w:val="uk-UA"/>
        </w:rPr>
      </w:pPr>
      <w:r w:rsidRPr="006378D4">
        <w:rPr>
          <w:color w:val="000000" w:themeColor="text1"/>
          <w:szCs w:val="28"/>
          <w:lang w:val="uk-UA"/>
        </w:rPr>
        <w:t xml:space="preserve">Навчання як чинник способу життя може сприяти покращенню фізичного та психічного здоров’я. </w:t>
      </w:r>
    </w:p>
    <w:p w14:paraId="7996FB63"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На здоров'ї людини відбивається вплив біологічних та соціальних факторів. Якщо правильно і суворо дотримуватись режиму, то згодом сформується чіткий і необхідний ритм функціонування організму, що створить оптимальні умови для роботи та відпочинку і тим самим сприятиме </w:t>
      </w:r>
      <w:r w:rsidRPr="006378D4">
        <w:rPr>
          <w:color w:val="000000" w:themeColor="text1"/>
          <w:szCs w:val="28"/>
          <w:lang w:val="uk-UA"/>
        </w:rPr>
        <w:lastRenderedPageBreak/>
        <w:t>збереженню та зміцненню здоров'я, поліпшенню працездатності, що призведе до підвищення продуктивності праці.</w:t>
      </w:r>
    </w:p>
    <w:p w14:paraId="3037028C" w14:textId="1AC7996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Не менш важливою ланкою здорового способу життя є викорінення шкідливих навичок: боротьба з палінням, алкогольною та наркотичною залежностями. Причини багатьох захворювань – зловживання алкоголю, наркотичних засобів та тютюнопаління, які різко скорочують тривалість життя, знижують працездатність, згубно позначаються на здоров'ї зростаючого покоління та на здоров'ї нації загалом [</w:t>
      </w:r>
      <w:r w:rsidR="00B1496E" w:rsidRPr="00B1496E">
        <w:rPr>
          <w:color w:val="000000" w:themeColor="text1"/>
          <w:szCs w:val="28"/>
          <w:lang w:val="uk-UA"/>
        </w:rPr>
        <w:t>41</w:t>
      </w:r>
      <w:r w:rsidRPr="006378D4">
        <w:rPr>
          <w:color w:val="000000" w:themeColor="text1"/>
          <w:szCs w:val="28"/>
          <w:lang w:val="uk-UA"/>
        </w:rPr>
        <w:t>].</w:t>
      </w:r>
    </w:p>
    <w:p w14:paraId="496978D2" w14:textId="57D114D8"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Суть раціонального харчування полягає в оптимальному співвідношенні отриманої та витраченої енергії. При отриманні енергії вище н</w:t>
      </w:r>
      <w:r w:rsidR="00687C1B">
        <w:rPr>
          <w:color w:val="000000" w:themeColor="text1"/>
          <w:szCs w:val="28"/>
          <w:lang w:val="uk-UA"/>
        </w:rPr>
        <w:t>орми, відбувається збільшення ваги, яке</w:t>
      </w:r>
      <w:r w:rsidRPr="006378D4">
        <w:rPr>
          <w:color w:val="000000" w:themeColor="text1"/>
          <w:szCs w:val="28"/>
          <w:lang w:val="uk-UA"/>
        </w:rPr>
        <w:t xml:space="preserve"> переходить в ожиріння. Нині більше половини населення планети має надлишкову масу тіла. Головною причиною ожиріння є незбалансоване харчування, що призводить до проблем у роботі серцево-судинної та ендокринної систем, викликає порушення у функціонуванні з боку шлунково-кишкового тракту, викликає розвиток цукрового діабету, гіпертонії тощо [2</w:t>
      </w:r>
      <w:r w:rsidR="00B1496E" w:rsidRPr="00B1496E">
        <w:rPr>
          <w:color w:val="000000" w:themeColor="text1"/>
          <w:szCs w:val="28"/>
          <w:lang w:val="uk-UA"/>
        </w:rPr>
        <w:t>7</w:t>
      </w:r>
      <w:r w:rsidRPr="006378D4">
        <w:rPr>
          <w:color w:val="000000" w:themeColor="text1"/>
          <w:szCs w:val="28"/>
          <w:lang w:val="uk-UA"/>
        </w:rPr>
        <w:t>].</w:t>
      </w:r>
    </w:p>
    <w:p w14:paraId="6E4CE076"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Організму для правильної роботи та життєдіяльності необхідне отримання їжі, відповідного хімічного складу для задоволення всіх фізіологічних потреб. До раціону харчування повинні входити оптимальні за співвідношенням речовини: білки, жири, вуглеводи, вітаміни, мінеральні речовини, харчові волокна [2].</w:t>
      </w:r>
    </w:p>
    <w:p w14:paraId="164BF659"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Незначне відхилення від дотримання принципів раціонального харчування призводить до стійких порушень здоров'я. Організм людини витрачає енергію за певного фізичного навантаження, але енергія витрачається навіть під час сну, оскільки певна кількість енергії необхідна для підтримки фізіологічних процесів. Для людини, яка не має проблем зі здоров'ям, витрата енергії становить приблизно: 8 ккал</w:t>
      </w:r>
      <w:r w:rsidRPr="006378D4">
        <w:rPr>
          <w:color w:val="000000" w:themeColor="text1"/>
          <w:szCs w:val="28"/>
        </w:rPr>
        <w:t>/</w:t>
      </w:r>
      <w:r w:rsidRPr="006378D4">
        <w:rPr>
          <w:color w:val="000000" w:themeColor="text1"/>
          <w:szCs w:val="28"/>
          <w:lang w:val="uk-UA"/>
        </w:rPr>
        <w:t>год * маса тіла.</w:t>
      </w:r>
    </w:p>
    <w:p w14:paraId="7B3661F6"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Їжа має бути орієнтована на почуття голоду. Для повного засвоєння їжі приділяється певний час, тільки після цього можливі заняття фізичною культурою. Включенням до щоденного раціону змішаних продуктів, що </w:t>
      </w:r>
      <w:r w:rsidRPr="006378D4">
        <w:rPr>
          <w:color w:val="000000" w:themeColor="text1"/>
          <w:szCs w:val="28"/>
          <w:lang w:val="uk-UA"/>
        </w:rPr>
        <w:lastRenderedPageBreak/>
        <w:t>містять білки, жири, вуглеводи, вітаміни та мінеральні речовини, забезпечується збалансоване співвідношення харчових якостей, високий ступінь перетравлення та всмоктування харчових речовин, транспортування та їх засвоєння [2].</w:t>
      </w:r>
    </w:p>
    <w:p w14:paraId="70590BF5"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Раціональне та збалансоване харчування забезпечує правильне формування організму, допомагає зберегти здоров'я, сприяє створенню високої працездатності та продовжує життя. Особи, які страждають на хронічні захворювання, повинні дотримуватися особливого типу харчування – дієти, за різних захворювань вона індивідуально підбирається лікарем або дієтологом [1].</w:t>
      </w:r>
    </w:p>
    <w:p w14:paraId="232C9DEE"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Екологічна обстановка має безпосередній вплив на стан здоров'я людини. З'єднання фтору, які руйнують верхні шари атмосфери, мають пряме відношення до утворення злоякісних пухлин, стан дихальних шляхів залежить від ступеня забрудненості атмосферного повітря, на роботу системи травлення впливає якість споживаної води, при цьому спостерігається погіршення загального стану здоров'я всього населення планети, від усіх цих складових залежить і тривалість життя.</w:t>
      </w:r>
    </w:p>
    <w:p w14:paraId="01B38AE8"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Біологічні ритми є ще одним чинником, який суттєво впливає на стан здоров'я. Зокрема важлива умова здорового способу життя – оптимальний руховий режим, основою якого є систематичні заняття фізичними вправами та спортом. </w:t>
      </w:r>
    </w:p>
    <w:p w14:paraId="5FE498C8"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Фізичний розвиток людини характеризують такі якості як сила, швидкість, спритність, гнучкість та витривалість. Удосконалення кожного із цих компонентів впливають на зміцнення здоров'я. Так само для більш ефективного оздоровлення, профілактики хвороб необхідно тренувати і вдосконалювати ще одну з якостей – витривалість у поєднанні із гартуванням, які забезпечують організму захист від багатьох хвороб [2].</w:t>
      </w:r>
    </w:p>
    <w:p w14:paraId="5FC61AD5" w14:textId="4D1CBD10"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Для кожної людини індивідуально підбираються варіанти добового режиму, цьому сприяють різні умови життя, праці та відпочинку. До основних положень, добового режиму людини належить суворий розподіл часу щодо </w:t>
      </w:r>
      <w:r w:rsidRPr="006378D4">
        <w:rPr>
          <w:color w:val="000000" w:themeColor="text1"/>
          <w:szCs w:val="28"/>
          <w:lang w:val="uk-UA"/>
        </w:rPr>
        <w:lastRenderedPageBreak/>
        <w:t>виконання різних видів діяльності. Слід чергувати роботу та відпочинок, регулярно та повноцінно харчуватися. Тривалість сну має становити не менше 7-8 годин на добу, за нестачі сну відбувається виснаження нервової системи, знижується працездатність, загальне самопочуття. Причиною великої кількості захворювань є саме порушення режиму. Безладно прийма</w:t>
      </w:r>
      <w:r w:rsidR="008E3543">
        <w:rPr>
          <w:color w:val="000000" w:themeColor="text1"/>
          <w:szCs w:val="28"/>
          <w:lang w:val="uk-UA"/>
        </w:rPr>
        <w:t>ючи їжу в</w:t>
      </w:r>
      <w:r w:rsidRPr="006378D4">
        <w:rPr>
          <w:color w:val="000000" w:themeColor="text1"/>
          <w:szCs w:val="28"/>
          <w:lang w:val="uk-UA"/>
        </w:rPr>
        <w:t xml:space="preserve"> будь-який час доби, виникає ризик розвитку шлунково-кишкових захворювань, порушується сон, з'являються безсоння, депресивні стани, зниження працездатності.</w:t>
      </w:r>
    </w:p>
    <w:p w14:paraId="1558F0B8" w14:textId="1D3D815F"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За словами дослідників з міжнародної організації старіння, якщо </w:t>
      </w:r>
      <w:r w:rsidR="008E3543">
        <w:rPr>
          <w:color w:val="000000" w:themeColor="text1"/>
          <w:szCs w:val="28"/>
          <w:lang w:val="uk-UA"/>
        </w:rPr>
        <w:t xml:space="preserve">дотримуватися </w:t>
      </w:r>
      <w:r w:rsidR="008E3543" w:rsidRPr="008E3543">
        <w:rPr>
          <w:color w:val="000000" w:themeColor="text1"/>
          <w:szCs w:val="28"/>
          <w:lang w:val="uk-UA"/>
        </w:rPr>
        <w:t>здорового способу життя</w:t>
      </w:r>
      <w:r w:rsidRPr="008E3543">
        <w:rPr>
          <w:color w:val="000000" w:themeColor="text1"/>
          <w:szCs w:val="28"/>
          <w:lang w:val="uk-UA"/>
        </w:rPr>
        <w:t>,</w:t>
      </w:r>
      <w:r w:rsidRPr="006378D4">
        <w:rPr>
          <w:color w:val="000000" w:themeColor="text1"/>
          <w:szCs w:val="28"/>
          <w:lang w:val="uk-UA"/>
        </w:rPr>
        <w:t xml:space="preserve"> очікувана тривалість життя становить від 100 до 120 років. Поняття здорового способу життя має широкий зміст і включає такі види діяльності, як фізична активність, шкідливі звички, паління, боротьба з вживанням алкоголю, раціональний підрахунок калорій. Важливо пам’ятати, що серед тисяч компонентів, які впливають на організм людини, особливо важливе значення має харчування</w:t>
      </w:r>
      <w:r w:rsidRPr="006378D4">
        <w:rPr>
          <w:color w:val="000000" w:themeColor="text1"/>
          <w:szCs w:val="28"/>
        </w:rPr>
        <w:t xml:space="preserve"> [</w:t>
      </w:r>
      <w:r w:rsidR="00B1496E" w:rsidRPr="00B1496E">
        <w:rPr>
          <w:color w:val="000000" w:themeColor="text1"/>
          <w:szCs w:val="28"/>
        </w:rPr>
        <w:t>38</w:t>
      </w:r>
      <w:r w:rsidRPr="006378D4">
        <w:rPr>
          <w:color w:val="000000" w:themeColor="text1"/>
          <w:szCs w:val="28"/>
        </w:rPr>
        <w:t>]</w:t>
      </w:r>
      <w:r w:rsidRPr="006378D4">
        <w:rPr>
          <w:color w:val="000000" w:themeColor="text1"/>
          <w:szCs w:val="28"/>
          <w:lang w:val="uk-UA"/>
        </w:rPr>
        <w:t xml:space="preserve">. </w:t>
      </w:r>
    </w:p>
    <w:p w14:paraId="10178E26" w14:textId="0A2B8ECE"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Понад 600 поживних речовин необхідні для нормального функціонування організму. Приблизно 90% з них мають цілющу дію; дуже мало </w:t>
      </w:r>
      <w:proofErr w:type="spellStart"/>
      <w:r w:rsidRPr="006378D4">
        <w:rPr>
          <w:color w:val="000000" w:themeColor="text1"/>
          <w:szCs w:val="28"/>
          <w:lang w:val="uk-UA"/>
        </w:rPr>
        <w:t>продукуються</w:t>
      </w:r>
      <w:proofErr w:type="spellEnd"/>
      <w:r w:rsidRPr="006378D4">
        <w:rPr>
          <w:color w:val="000000" w:themeColor="text1"/>
          <w:szCs w:val="28"/>
          <w:lang w:val="uk-UA"/>
        </w:rPr>
        <w:t xml:space="preserve"> в організмі, і більшість надходить ззовні. Цього можна досягти лише за допомогою раціонального харчування. Але, коли більшість людей говорять про «раціональне харчування», мають на увазі вживання смачних, поживних, калорійних продуктів. Деякі люди харчуються нерегулярно, не дотримуючись режиму прийому їжі (рано вранці або перед сном ввечері). Нині створена збалансована концепція споживання їжі, заснована на гіпотезі раціонального харчування. Відповідно до неї, споживана їжа повинна містити необхідну кількість білків, жирів, вуглеводів, вітамінів, мінеральних речовин і води. </w:t>
      </w:r>
      <w:r w:rsidR="00D20CBD" w:rsidRPr="00755618">
        <w:rPr>
          <w:color w:val="000000" w:themeColor="text1"/>
          <w:szCs w:val="28"/>
          <w:lang w:val="uk-UA"/>
        </w:rPr>
        <w:t>Основний сенс</w:t>
      </w:r>
      <w:r w:rsidRPr="006378D4">
        <w:rPr>
          <w:color w:val="000000" w:themeColor="text1"/>
          <w:szCs w:val="28"/>
          <w:lang w:val="uk-UA"/>
        </w:rPr>
        <w:t xml:space="preserve"> такого підходу полягає в тому, що життєва сила, яку використовує кожен індивід, порівнюється з енергією, що надходить в організм, балансом речовин у харчуванні, [</w:t>
      </w:r>
      <w:r w:rsidR="00B1496E" w:rsidRPr="00B1496E">
        <w:rPr>
          <w:color w:val="000000" w:themeColor="text1"/>
          <w:szCs w:val="28"/>
          <w:lang w:val="uk-UA"/>
        </w:rPr>
        <w:t>38</w:t>
      </w:r>
      <w:r w:rsidRPr="006378D4">
        <w:rPr>
          <w:color w:val="000000" w:themeColor="text1"/>
          <w:szCs w:val="28"/>
          <w:lang w:val="uk-UA"/>
        </w:rPr>
        <w:t>]. Виділяють три правила цього поняття:</w:t>
      </w:r>
    </w:p>
    <w:p w14:paraId="72B51055" w14:textId="044DD12B"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1. Розрахунок отриманої і витраченої організмом енергії. Життєздатність, яку витрачає кожна людина протягом дня, складається з сукупності основного обміну речовин, специфічно-динамічних впливів їжі та виду діяльності. Основна метаболічна енергія – це енергія, необхідна для підтримки життєво важливих процесів людини (обміну речовин у клітинах, дихання, кровообігу, травлення, нервової системи) і тонус м'язів у стані фізичного спокою. Це залежить від статі, статури, маси і будови тіла людини, віку, гормонального балансу</w:t>
      </w:r>
      <w:r w:rsidR="007737AF">
        <w:rPr>
          <w:color w:val="000000" w:themeColor="text1"/>
          <w:szCs w:val="28"/>
          <w:lang w:val="uk-UA"/>
        </w:rPr>
        <w:t xml:space="preserve">, </w:t>
      </w:r>
      <w:r w:rsidR="007737AF" w:rsidRPr="00755618">
        <w:rPr>
          <w:color w:val="000000" w:themeColor="text1"/>
          <w:szCs w:val="28"/>
          <w:lang w:val="uk-UA"/>
        </w:rPr>
        <w:t>стану</w:t>
      </w:r>
      <w:r w:rsidR="007737AF">
        <w:rPr>
          <w:color w:val="000000" w:themeColor="text1"/>
          <w:szCs w:val="28"/>
          <w:lang w:val="uk-UA"/>
        </w:rPr>
        <w:t xml:space="preserve"> </w:t>
      </w:r>
      <w:r w:rsidRPr="006378D4">
        <w:rPr>
          <w:color w:val="000000" w:themeColor="text1"/>
          <w:szCs w:val="28"/>
          <w:lang w:val="uk-UA"/>
        </w:rPr>
        <w:t xml:space="preserve">внутрішніх органів і ряду інших факторів. Специфічно-динамічна дія їжі полягає в енергії, яка витрачається на всмоктування їжі в організм. Більша частина (30-40%) витрачається на засвоєння білків, потім жирів (4-14%) і, зрештою, вуглеводів (4-7%). При споживанні різноманітної їжі, тобто, суміші харчових продуктів, </w:t>
      </w:r>
      <w:proofErr w:type="spellStart"/>
      <w:r w:rsidR="00C83B37" w:rsidRPr="00755618">
        <w:rPr>
          <w:color w:val="000000" w:themeColor="text1"/>
          <w:szCs w:val="28"/>
          <w:lang w:val="uk-UA"/>
        </w:rPr>
        <w:t>енерго</w:t>
      </w:r>
      <w:r w:rsidR="00891C38" w:rsidRPr="00755618">
        <w:rPr>
          <w:color w:val="000000" w:themeColor="text1"/>
          <w:szCs w:val="28"/>
          <w:lang w:val="uk-UA"/>
        </w:rPr>
        <w:t>витратити</w:t>
      </w:r>
      <w:proofErr w:type="spellEnd"/>
      <w:r w:rsidR="00891C38" w:rsidRPr="00755618">
        <w:rPr>
          <w:color w:val="000000" w:themeColor="text1"/>
          <w:szCs w:val="28"/>
          <w:lang w:val="uk-UA"/>
        </w:rPr>
        <w:t xml:space="preserve"> </w:t>
      </w:r>
      <w:r w:rsidR="00A868B1" w:rsidRPr="00755618">
        <w:rPr>
          <w:color w:val="000000" w:themeColor="text1"/>
          <w:szCs w:val="28"/>
          <w:lang w:val="uk-UA"/>
        </w:rPr>
        <w:t xml:space="preserve"> на</w:t>
      </w:r>
      <w:r w:rsidR="00C83B37" w:rsidRPr="00755618">
        <w:rPr>
          <w:color w:val="000000" w:themeColor="text1"/>
          <w:szCs w:val="28"/>
          <w:lang w:val="uk-UA"/>
        </w:rPr>
        <w:t xml:space="preserve"> специфічно-</w:t>
      </w:r>
      <w:r w:rsidR="001E05B5" w:rsidRPr="00755618">
        <w:rPr>
          <w:color w:val="000000" w:themeColor="text1"/>
          <w:szCs w:val="28"/>
          <w:lang w:val="uk-UA"/>
        </w:rPr>
        <w:t xml:space="preserve">динамічну </w:t>
      </w:r>
      <w:r w:rsidR="00C83B37" w:rsidRPr="00755618">
        <w:rPr>
          <w:color w:val="000000" w:themeColor="text1"/>
          <w:szCs w:val="28"/>
          <w:lang w:val="uk-UA"/>
        </w:rPr>
        <w:t xml:space="preserve">дію їжі </w:t>
      </w:r>
      <w:r w:rsidR="00A868B1" w:rsidRPr="00755618">
        <w:rPr>
          <w:color w:val="000000" w:themeColor="text1"/>
          <w:szCs w:val="28"/>
          <w:lang w:val="uk-UA"/>
        </w:rPr>
        <w:t xml:space="preserve"> </w:t>
      </w:r>
      <w:r w:rsidRPr="00755618">
        <w:rPr>
          <w:color w:val="000000" w:themeColor="text1"/>
          <w:szCs w:val="28"/>
          <w:lang w:val="uk-UA"/>
        </w:rPr>
        <w:t>станов</w:t>
      </w:r>
      <w:r w:rsidR="00C83B37" w:rsidRPr="00755618">
        <w:rPr>
          <w:color w:val="000000" w:themeColor="text1"/>
          <w:szCs w:val="28"/>
          <w:lang w:val="uk-UA"/>
        </w:rPr>
        <w:t xml:space="preserve">лять </w:t>
      </w:r>
      <w:r w:rsidR="00E244F7" w:rsidRPr="00755618">
        <w:rPr>
          <w:color w:val="000000" w:themeColor="text1"/>
          <w:szCs w:val="28"/>
          <w:lang w:val="uk-UA"/>
        </w:rPr>
        <w:t>7-</w:t>
      </w:r>
      <w:r w:rsidRPr="00755618">
        <w:rPr>
          <w:color w:val="000000" w:themeColor="text1"/>
          <w:szCs w:val="28"/>
          <w:lang w:val="uk-UA"/>
        </w:rPr>
        <w:t>10%.</w:t>
      </w:r>
      <w:r w:rsidRPr="006378D4">
        <w:rPr>
          <w:color w:val="000000" w:themeColor="text1"/>
          <w:szCs w:val="28"/>
          <w:lang w:val="uk-UA"/>
        </w:rPr>
        <w:t xml:space="preserve"> У медицині існує термін «контрольовані витрати енергії», тобто, енергія, що втрачається в результаті фізичної активності і яка становить 40%.</w:t>
      </w:r>
    </w:p>
    <w:p w14:paraId="2740867D" w14:textId="48190E7E"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2. Збалансоване харчування. Другим принципом концепції раціонального харчування є оптимальне  співвідношення білків, жирів, вуглеводів, вітамінів, мінеральних речовин і води в споживаній їжі.</w:t>
      </w:r>
    </w:p>
    <w:p w14:paraId="71743BC1" w14:textId="338E5336"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3. Узгодженість харчових звичок – третє правило цієї концепції, яке включає: регулярне харчування та розподіл їжі протягом дня, узгодження кількості прийомів їжі та час між ними. </w:t>
      </w:r>
    </w:p>
    <w:p w14:paraId="13254CDC" w14:textId="6E98EDD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Споживання їжі в певний час доби дозволяє сформувати умовні рефлекси і</w:t>
      </w:r>
      <w:r w:rsidR="00D163FF">
        <w:rPr>
          <w:color w:val="000000" w:themeColor="text1"/>
          <w:szCs w:val="28"/>
          <w:lang w:val="uk-UA"/>
        </w:rPr>
        <w:t>,</w:t>
      </w:r>
      <w:r w:rsidRPr="006378D4">
        <w:rPr>
          <w:color w:val="000000" w:themeColor="text1"/>
          <w:szCs w:val="28"/>
          <w:lang w:val="uk-UA"/>
        </w:rPr>
        <w:t xml:space="preserve"> в свою чергу</w:t>
      </w:r>
      <w:r w:rsidR="00D163FF">
        <w:rPr>
          <w:color w:val="000000" w:themeColor="text1"/>
          <w:szCs w:val="28"/>
          <w:lang w:val="uk-UA"/>
        </w:rPr>
        <w:t>,</w:t>
      </w:r>
      <w:r w:rsidRPr="006378D4">
        <w:rPr>
          <w:color w:val="000000" w:themeColor="text1"/>
          <w:szCs w:val="28"/>
          <w:lang w:val="uk-UA"/>
        </w:rPr>
        <w:t xml:space="preserve"> підготувати організм до прийому їжі. Проміжок часу між сніданком і обідом, обідом і вечерею повинен становити 5-6 годин, якщо потрібно поїсти перед сном, це має відбуватися мінімум за 1,5-2 години. Слід їсти</w:t>
      </w:r>
      <w:r w:rsidR="006E213B">
        <w:rPr>
          <w:color w:val="000000" w:themeColor="text1"/>
          <w:szCs w:val="28"/>
          <w:lang w:val="uk-UA"/>
        </w:rPr>
        <w:t xml:space="preserve"> </w:t>
      </w:r>
      <w:r w:rsidR="006E213B" w:rsidRPr="008060AD">
        <w:rPr>
          <w:color w:val="000000" w:themeColor="text1"/>
          <w:szCs w:val="28"/>
          <w:lang w:val="uk-UA"/>
        </w:rPr>
        <w:t>приблизно</w:t>
      </w:r>
      <w:r w:rsidR="006E213B">
        <w:rPr>
          <w:color w:val="000000" w:themeColor="text1"/>
          <w:szCs w:val="28"/>
          <w:lang w:val="uk-UA"/>
        </w:rPr>
        <w:t xml:space="preserve"> </w:t>
      </w:r>
      <w:r w:rsidRPr="006378D4">
        <w:rPr>
          <w:color w:val="000000" w:themeColor="text1"/>
          <w:szCs w:val="28"/>
          <w:lang w:val="uk-UA"/>
        </w:rPr>
        <w:t>4 рази на день: приблизно 25% з них має припадати на перший сніданок, 15% на другий сніданок, 35% на обід і 25% на вечерю. Дуже важливо при прийомі їжі звертати увагу на приблизну її частину. Оскільки продукти, багаті білками, підвищують збудливість нервової системи, їх краще вживати в першій половині дня, коли людина активна</w:t>
      </w:r>
      <w:r w:rsidRPr="006378D4">
        <w:rPr>
          <w:color w:val="000000" w:themeColor="text1"/>
          <w:szCs w:val="28"/>
        </w:rPr>
        <w:t xml:space="preserve"> [</w:t>
      </w:r>
      <w:r w:rsidR="00B1496E" w:rsidRPr="00B1496E">
        <w:rPr>
          <w:color w:val="000000" w:themeColor="text1"/>
          <w:szCs w:val="28"/>
        </w:rPr>
        <w:t>38</w:t>
      </w:r>
      <w:r w:rsidRPr="006378D4">
        <w:rPr>
          <w:color w:val="000000" w:themeColor="text1"/>
          <w:szCs w:val="28"/>
        </w:rPr>
        <w:t>]</w:t>
      </w:r>
      <w:r w:rsidRPr="006378D4">
        <w:rPr>
          <w:color w:val="000000" w:themeColor="text1"/>
          <w:szCs w:val="28"/>
          <w:lang w:val="uk-UA"/>
        </w:rPr>
        <w:t>.</w:t>
      </w:r>
    </w:p>
    <w:p w14:paraId="19023D36"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У більшості випадків ожиріння є однією з основних причин виникнення ішемічної хвороби серця, в тому числі серцево-судинних захворювань, низька фізична активність, інертність. Навпаки, регулярна фізична активність позитивно впливає на здоров’я, а саме:</w:t>
      </w:r>
    </w:p>
    <w:p w14:paraId="05F2F752" w14:textId="3E0BF173"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нормалізує діяльність судин;</w:t>
      </w:r>
    </w:p>
    <w:p w14:paraId="5506A8D4" w14:textId="77777777"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 xml:space="preserve">регулярні фізичні вправи знижують систолічний (високий) і </w:t>
      </w:r>
      <w:proofErr w:type="spellStart"/>
      <w:r w:rsidRPr="006378D4">
        <w:rPr>
          <w:color w:val="000000" w:themeColor="text1"/>
          <w:szCs w:val="28"/>
          <w:lang w:val="uk-UA"/>
        </w:rPr>
        <w:t>діастолічний</w:t>
      </w:r>
      <w:proofErr w:type="spellEnd"/>
      <w:r w:rsidRPr="006378D4">
        <w:rPr>
          <w:color w:val="000000" w:themeColor="text1"/>
          <w:szCs w:val="28"/>
          <w:lang w:val="uk-UA"/>
        </w:rPr>
        <w:t xml:space="preserve"> (низький) артеріальний тиск на 5-10 мм </w:t>
      </w:r>
      <w:proofErr w:type="spellStart"/>
      <w:r w:rsidRPr="006378D4">
        <w:rPr>
          <w:color w:val="000000" w:themeColor="text1"/>
          <w:szCs w:val="28"/>
          <w:lang w:val="uk-UA"/>
        </w:rPr>
        <w:t>рт</w:t>
      </w:r>
      <w:proofErr w:type="spellEnd"/>
      <w:r w:rsidRPr="006378D4">
        <w:rPr>
          <w:color w:val="000000" w:themeColor="text1"/>
          <w:szCs w:val="28"/>
          <w:lang w:val="uk-UA"/>
        </w:rPr>
        <w:t>.</w:t>
      </w:r>
    </w:p>
    <w:p w14:paraId="7B87B503" w14:textId="77777777"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позитивно впливає на жировий обмін в крові і</w:t>
      </w:r>
      <w:r w:rsidRPr="006378D4">
        <w:rPr>
          <w:color w:val="000000" w:themeColor="text1"/>
        </w:rPr>
        <w:t xml:space="preserve"> </w:t>
      </w:r>
      <w:r w:rsidRPr="006378D4">
        <w:rPr>
          <w:color w:val="000000" w:themeColor="text1"/>
          <w:szCs w:val="28"/>
          <w:lang w:val="uk-UA"/>
        </w:rPr>
        <w:t>знижує кількість холестерину, що призводить до захворювань серця;</w:t>
      </w:r>
    </w:p>
    <w:p w14:paraId="203838CA" w14:textId="77777777"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регулює потребу організму в енергії та її споживання;</w:t>
      </w:r>
    </w:p>
    <w:p w14:paraId="27E76B3C" w14:textId="77777777"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підвищує настрій і покращує загальний стан;</w:t>
      </w:r>
    </w:p>
    <w:p w14:paraId="7409AC11" w14:textId="77777777"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підвищує стійкість до вуглеводів (діабет);</w:t>
      </w:r>
    </w:p>
    <w:p w14:paraId="321B0F1F" w14:textId="7A4AB13B" w:rsidR="00011840" w:rsidRPr="006378D4" w:rsidRDefault="00011840" w:rsidP="00097011">
      <w:pPr>
        <w:pStyle w:val="a5"/>
        <w:numPr>
          <w:ilvl w:val="0"/>
          <w:numId w:val="3"/>
        </w:numPr>
        <w:spacing w:line="360" w:lineRule="auto"/>
        <w:ind w:left="0" w:firstLine="709"/>
        <w:jc w:val="both"/>
        <w:rPr>
          <w:color w:val="000000" w:themeColor="text1"/>
          <w:szCs w:val="28"/>
          <w:lang w:val="uk-UA"/>
        </w:rPr>
      </w:pPr>
      <w:r w:rsidRPr="006378D4">
        <w:rPr>
          <w:color w:val="000000" w:themeColor="text1"/>
          <w:szCs w:val="28"/>
          <w:lang w:val="uk-UA"/>
        </w:rPr>
        <w:t xml:space="preserve">ожиріння знижує ризик захворювань кісток і м'язів, </w:t>
      </w:r>
      <w:r w:rsidR="00D163FF">
        <w:rPr>
          <w:color w:val="000000" w:themeColor="text1"/>
          <w:szCs w:val="28"/>
          <w:lang w:val="uk-UA"/>
        </w:rPr>
        <w:t xml:space="preserve">утворення </w:t>
      </w:r>
      <w:r w:rsidRPr="006378D4">
        <w:rPr>
          <w:color w:val="000000" w:themeColor="text1"/>
          <w:szCs w:val="28"/>
          <w:lang w:val="uk-UA"/>
        </w:rPr>
        <w:t>пухлин [</w:t>
      </w:r>
      <w:r w:rsidR="00B1496E" w:rsidRPr="00B1496E">
        <w:rPr>
          <w:color w:val="000000" w:themeColor="text1"/>
          <w:szCs w:val="28"/>
          <w:lang w:val="uk-UA"/>
        </w:rPr>
        <w:t>27</w:t>
      </w:r>
      <w:r w:rsidRPr="006378D4">
        <w:rPr>
          <w:color w:val="000000" w:themeColor="text1"/>
          <w:szCs w:val="28"/>
          <w:lang w:val="uk-UA"/>
        </w:rPr>
        <w:t>].</w:t>
      </w:r>
    </w:p>
    <w:p w14:paraId="531FF758" w14:textId="26B79F40" w:rsidR="00011840" w:rsidRPr="006378D4" w:rsidRDefault="00282C71" w:rsidP="00011840">
      <w:pPr>
        <w:spacing w:line="360" w:lineRule="auto"/>
        <w:ind w:firstLine="709"/>
        <w:jc w:val="both"/>
        <w:rPr>
          <w:color w:val="000000" w:themeColor="text1"/>
          <w:szCs w:val="28"/>
          <w:lang w:val="uk-UA"/>
        </w:rPr>
      </w:pPr>
      <w:r>
        <w:rPr>
          <w:color w:val="000000" w:themeColor="text1"/>
          <w:szCs w:val="28"/>
          <w:lang w:val="uk-UA"/>
        </w:rPr>
        <w:t>С</w:t>
      </w:r>
      <w:r w:rsidR="00011840" w:rsidRPr="006378D4">
        <w:rPr>
          <w:color w:val="000000" w:themeColor="text1"/>
          <w:szCs w:val="28"/>
          <w:lang w:val="uk-UA"/>
        </w:rPr>
        <w:t xml:space="preserve">поживана їжа – її якість, вид і кількість їжі, є одним із важливих факторів для повноцінного життя людини. </w:t>
      </w:r>
      <w:r w:rsidR="00011840" w:rsidRPr="00282C71">
        <w:rPr>
          <w:color w:val="000000" w:themeColor="text1"/>
          <w:szCs w:val="28"/>
          <w:lang w:val="uk-UA"/>
        </w:rPr>
        <w:t>Таким чином</w:t>
      </w:r>
      <w:r w:rsidR="00011840" w:rsidRPr="00AC7BD9">
        <w:rPr>
          <w:color w:val="000000" w:themeColor="text1"/>
          <w:szCs w:val="28"/>
          <w:lang w:val="uk-UA"/>
        </w:rPr>
        <w:t>,</w:t>
      </w:r>
      <w:r w:rsidR="00011840" w:rsidRPr="006378D4">
        <w:rPr>
          <w:color w:val="000000" w:themeColor="text1"/>
          <w:szCs w:val="28"/>
          <w:lang w:val="uk-UA"/>
        </w:rPr>
        <w:t xml:space="preserve"> </w:t>
      </w:r>
      <w:r w:rsidR="00182775">
        <w:rPr>
          <w:color w:val="000000" w:themeColor="text1"/>
          <w:szCs w:val="28"/>
          <w:lang w:val="uk-UA"/>
        </w:rPr>
        <w:t>в</w:t>
      </w:r>
      <w:r w:rsidR="00011840" w:rsidRPr="006378D4">
        <w:rPr>
          <w:color w:val="000000" w:themeColor="text1"/>
          <w:szCs w:val="28"/>
          <w:lang w:val="uk-UA"/>
        </w:rPr>
        <w:t xml:space="preserve">она критично впливає на працездатність, якість і тривалість життя людини. Дотримуючись принципів здорового способу життя та раціонального харчування, кожна людина може запобігти ряду серйозних захворювань. Дійсно, згідно з останніми даними Всесвітньої організації охорони здоров’я, здоров’я та довголіття людини </w:t>
      </w:r>
      <w:r w:rsidR="00D163FF">
        <w:rPr>
          <w:color w:val="000000" w:themeColor="text1"/>
          <w:szCs w:val="28"/>
          <w:lang w:val="uk-UA"/>
        </w:rPr>
        <w:t>залежа</w:t>
      </w:r>
      <w:r w:rsidR="00011840" w:rsidRPr="006378D4">
        <w:rPr>
          <w:color w:val="000000" w:themeColor="text1"/>
          <w:szCs w:val="28"/>
          <w:lang w:val="uk-UA"/>
        </w:rPr>
        <w:t>ть</w:t>
      </w:r>
      <w:r w:rsidR="00D163FF">
        <w:rPr>
          <w:color w:val="000000" w:themeColor="text1"/>
          <w:szCs w:val="28"/>
          <w:lang w:val="uk-UA"/>
        </w:rPr>
        <w:t xml:space="preserve"> на</w:t>
      </w:r>
      <w:r w:rsidR="00011840" w:rsidRPr="006378D4">
        <w:rPr>
          <w:color w:val="000000" w:themeColor="text1"/>
          <w:szCs w:val="28"/>
          <w:lang w:val="uk-UA"/>
        </w:rPr>
        <w:t xml:space="preserve"> 10% </w:t>
      </w:r>
      <w:r w:rsidR="00D163FF">
        <w:rPr>
          <w:color w:val="000000" w:themeColor="text1"/>
          <w:szCs w:val="28"/>
          <w:lang w:val="uk-UA"/>
        </w:rPr>
        <w:t>від медицини</w:t>
      </w:r>
      <w:r w:rsidR="00011840" w:rsidRPr="006378D4">
        <w:rPr>
          <w:color w:val="000000" w:themeColor="text1"/>
          <w:szCs w:val="28"/>
          <w:lang w:val="uk-UA"/>
        </w:rPr>
        <w:t xml:space="preserve">; у 20% випадків </w:t>
      </w:r>
      <w:r w:rsidR="00D163FF">
        <w:rPr>
          <w:color w:val="000000" w:themeColor="text1"/>
          <w:szCs w:val="28"/>
          <w:lang w:val="uk-UA"/>
        </w:rPr>
        <w:t>залежа</w:t>
      </w:r>
      <w:r w:rsidR="00011840" w:rsidRPr="006378D4">
        <w:rPr>
          <w:color w:val="000000" w:themeColor="text1"/>
          <w:szCs w:val="28"/>
          <w:lang w:val="uk-UA"/>
        </w:rPr>
        <w:t xml:space="preserve">ть від </w:t>
      </w:r>
      <w:r w:rsidR="00D163FF">
        <w:rPr>
          <w:color w:val="000000" w:themeColor="text1"/>
          <w:szCs w:val="28"/>
          <w:lang w:val="uk-UA"/>
        </w:rPr>
        <w:t>її</w:t>
      </w:r>
      <w:r w:rsidR="00011840" w:rsidRPr="006378D4">
        <w:rPr>
          <w:color w:val="000000" w:themeColor="text1"/>
          <w:szCs w:val="28"/>
          <w:lang w:val="uk-UA"/>
        </w:rPr>
        <w:t xml:space="preserve"> походження, у 20% – від зовнішніх впливів (екологічних, економічних тощо), у 50% – від способу життя та звичок (фізична активність, паління, зловживання алкоголем, надмірна вага тощо), включаючи її харчові звички [</w:t>
      </w:r>
      <w:r w:rsidR="00B1496E" w:rsidRPr="00B1496E">
        <w:rPr>
          <w:color w:val="000000" w:themeColor="text1"/>
          <w:szCs w:val="28"/>
          <w:lang w:val="uk-UA"/>
        </w:rPr>
        <w:t>38</w:t>
      </w:r>
      <w:r w:rsidR="00011840" w:rsidRPr="006378D4">
        <w:rPr>
          <w:color w:val="000000" w:themeColor="text1"/>
          <w:szCs w:val="28"/>
          <w:lang w:val="uk-UA"/>
        </w:rPr>
        <w:t>].</w:t>
      </w:r>
    </w:p>
    <w:p w14:paraId="0C60D811"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Раціональне харчування належить до одного з найважливіших компонентів здорового способу життя. Оскільки харчування виконує одну з найголовніших функцій у забезпеченні життєдіяльності організму людини, раціональне харчування, побудоване на наукових засадах, забезпечує </w:t>
      </w:r>
      <w:r w:rsidRPr="006378D4">
        <w:rPr>
          <w:color w:val="000000" w:themeColor="text1"/>
          <w:szCs w:val="28"/>
          <w:lang w:val="uk-UA"/>
        </w:rPr>
        <w:lastRenderedPageBreak/>
        <w:t>нормальний розвиток та функціонування організму. Воно служить, попередженням багатьох захворювань, а також потужним профілактичним засобом. Нераціональне харчування, навпаки, помітно підвищує ризик виникнення захворювань, які призводять навіть до смертельного результату (зайве накопичення холестерину, що міститься в жирних продуктах, викликає атеросклероз).</w:t>
      </w:r>
    </w:p>
    <w:p w14:paraId="7A4DC9A2" w14:textId="768044AE"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Суворо збалансованим має бути щоденний раціон людини. У нього повинні входити в оптимальному співвідношенні всі необхідні організму речовини, у зв'язку з чим раціон повинен бути досить різноманітним і складатися з продуктів різних груп (зернових, стручкових, продуктів тваринного походження (нежирних сортів), овочів та фруктів) [</w:t>
      </w:r>
      <w:r w:rsidR="00B1496E" w:rsidRPr="00B1496E">
        <w:rPr>
          <w:color w:val="000000" w:themeColor="text1"/>
          <w:szCs w:val="28"/>
          <w:lang w:val="uk-UA"/>
        </w:rPr>
        <w:t>5</w:t>
      </w:r>
      <w:r w:rsidRPr="006378D4">
        <w:rPr>
          <w:color w:val="000000" w:themeColor="text1"/>
          <w:szCs w:val="28"/>
          <w:lang w:val="uk-UA"/>
        </w:rPr>
        <w:t>].</w:t>
      </w:r>
    </w:p>
    <w:p w14:paraId="153D344E"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Однак у раціональному харчуванні виділяються певні групи продуктів, вживання яких рекомендується знизити або зовсім виключити: </w:t>
      </w:r>
    </w:p>
    <w:p w14:paraId="680C4FE7" w14:textId="71FBC06C" w:rsidR="00011840" w:rsidRPr="006378D4" w:rsidRDefault="00D163FF" w:rsidP="00097011">
      <w:pPr>
        <w:pStyle w:val="a5"/>
        <w:numPr>
          <w:ilvl w:val="0"/>
          <w:numId w:val="1"/>
        </w:numPr>
        <w:spacing w:line="360" w:lineRule="auto"/>
        <w:ind w:left="0" w:firstLine="709"/>
        <w:jc w:val="both"/>
        <w:rPr>
          <w:color w:val="000000" w:themeColor="text1"/>
          <w:szCs w:val="28"/>
          <w:lang w:val="uk-UA"/>
        </w:rPr>
      </w:pPr>
      <w:r>
        <w:rPr>
          <w:color w:val="000000" w:themeColor="text1"/>
          <w:szCs w:val="28"/>
          <w:lang w:val="uk-UA"/>
        </w:rPr>
        <w:t>копченості – нітрити</w:t>
      </w:r>
      <w:r w:rsidR="00011840" w:rsidRPr="006378D4">
        <w:rPr>
          <w:color w:val="000000" w:themeColor="text1"/>
          <w:szCs w:val="28"/>
          <w:lang w:val="uk-UA"/>
        </w:rPr>
        <w:t xml:space="preserve"> здатні накопичуватися в травному тракті, утворюючи канцерогени, що виводяться після вживання овочів та фруктів, </w:t>
      </w:r>
      <w:proofErr w:type="spellStart"/>
      <w:r w:rsidR="00011840" w:rsidRPr="006378D4">
        <w:rPr>
          <w:color w:val="000000" w:themeColor="text1"/>
          <w:szCs w:val="28"/>
          <w:lang w:val="uk-UA"/>
        </w:rPr>
        <w:t>оздоровлюючи</w:t>
      </w:r>
      <w:proofErr w:type="spellEnd"/>
      <w:r w:rsidR="00011840" w:rsidRPr="006378D4">
        <w:rPr>
          <w:color w:val="000000" w:themeColor="text1"/>
          <w:szCs w:val="28"/>
          <w:lang w:val="uk-UA"/>
        </w:rPr>
        <w:t xml:space="preserve"> кишечник;</w:t>
      </w:r>
    </w:p>
    <w:p w14:paraId="3B623A45" w14:textId="77777777" w:rsidR="00011840" w:rsidRPr="006378D4" w:rsidRDefault="00011840" w:rsidP="00097011">
      <w:pPr>
        <w:pStyle w:val="a5"/>
        <w:numPr>
          <w:ilvl w:val="0"/>
          <w:numId w:val="1"/>
        </w:numPr>
        <w:spacing w:line="360" w:lineRule="auto"/>
        <w:ind w:left="0" w:firstLine="709"/>
        <w:jc w:val="both"/>
        <w:rPr>
          <w:color w:val="000000" w:themeColor="text1"/>
          <w:szCs w:val="28"/>
          <w:lang w:val="uk-UA"/>
        </w:rPr>
      </w:pPr>
      <w:r w:rsidRPr="006378D4">
        <w:rPr>
          <w:color w:val="000000" w:themeColor="text1"/>
          <w:szCs w:val="28"/>
          <w:lang w:val="uk-UA"/>
        </w:rPr>
        <w:t>молочні продукти з високим вмістом жиру – через жир, що міститься в молочних продуктах, збільшується рівень холестерину в крові, складні жири містяться у вершковому маслі;</w:t>
      </w:r>
    </w:p>
    <w:p w14:paraId="42622B61" w14:textId="77777777" w:rsidR="00011840" w:rsidRPr="006378D4" w:rsidRDefault="00011840" w:rsidP="00097011">
      <w:pPr>
        <w:pStyle w:val="a5"/>
        <w:numPr>
          <w:ilvl w:val="0"/>
          <w:numId w:val="1"/>
        </w:numPr>
        <w:spacing w:line="360" w:lineRule="auto"/>
        <w:ind w:left="0" w:firstLine="709"/>
        <w:jc w:val="both"/>
        <w:rPr>
          <w:color w:val="000000" w:themeColor="text1"/>
          <w:szCs w:val="28"/>
          <w:lang w:val="uk-UA"/>
        </w:rPr>
      </w:pPr>
      <w:proofErr w:type="spellStart"/>
      <w:r w:rsidRPr="006378D4">
        <w:rPr>
          <w:color w:val="000000" w:themeColor="text1"/>
          <w:szCs w:val="28"/>
          <w:lang w:val="uk-UA"/>
        </w:rPr>
        <w:t>гідрогенізовані</w:t>
      </w:r>
      <w:proofErr w:type="spellEnd"/>
      <w:r w:rsidRPr="006378D4">
        <w:rPr>
          <w:color w:val="000000" w:themeColor="text1"/>
          <w:szCs w:val="28"/>
          <w:lang w:val="uk-UA"/>
        </w:rPr>
        <w:t xml:space="preserve"> олії – приховані насичені жири продуктів є надзвичайно шкідливими для здоров'я;</w:t>
      </w:r>
    </w:p>
    <w:p w14:paraId="4B26F890" w14:textId="77777777" w:rsidR="00011840" w:rsidRPr="006378D4" w:rsidRDefault="00011840" w:rsidP="00097011">
      <w:pPr>
        <w:pStyle w:val="a5"/>
        <w:numPr>
          <w:ilvl w:val="0"/>
          <w:numId w:val="1"/>
        </w:numPr>
        <w:spacing w:line="360" w:lineRule="auto"/>
        <w:ind w:left="0" w:firstLine="709"/>
        <w:jc w:val="both"/>
        <w:rPr>
          <w:color w:val="000000" w:themeColor="text1"/>
          <w:szCs w:val="28"/>
          <w:lang w:val="uk-UA"/>
        </w:rPr>
      </w:pPr>
      <w:r w:rsidRPr="006378D4">
        <w:rPr>
          <w:color w:val="000000" w:themeColor="text1"/>
          <w:szCs w:val="28"/>
          <w:lang w:val="uk-UA"/>
        </w:rPr>
        <w:t>сіль – підтримує водно-сольовий баланс організму, але надлишок солі може підвищувати артеріальний тиск;</w:t>
      </w:r>
    </w:p>
    <w:p w14:paraId="311A7B5D" w14:textId="2A1B5480" w:rsidR="00011840" w:rsidRPr="006378D4" w:rsidRDefault="00011840" w:rsidP="00097011">
      <w:pPr>
        <w:pStyle w:val="a5"/>
        <w:numPr>
          <w:ilvl w:val="0"/>
          <w:numId w:val="1"/>
        </w:numPr>
        <w:spacing w:line="360" w:lineRule="auto"/>
        <w:ind w:left="0" w:firstLine="709"/>
        <w:jc w:val="both"/>
        <w:rPr>
          <w:color w:val="000000" w:themeColor="text1"/>
          <w:szCs w:val="28"/>
          <w:lang w:val="uk-UA"/>
        </w:rPr>
      </w:pPr>
      <w:r w:rsidRPr="006378D4">
        <w:rPr>
          <w:color w:val="000000" w:themeColor="text1"/>
          <w:szCs w:val="28"/>
          <w:lang w:val="uk-UA"/>
        </w:rPr>
        <w:t>цукор – один із найвищих калорійних продуктів, що не встигає витрачатися організмом, наслідком чого є захворювання зубів, діабет, ожиріння</w:t>
      </w:r>
      <w:r w:rsidR="00ED4F06">
        <w:rPr>
          <w:color w:val="000000" w:themeColor="text1"/>
          <w:szCs w:val="28"/>
          <w:lang w:val="uk-UA"/>
        </w:rPr>
        <w:t>,</w:t>
      </w:r>
      <w:r w:rsidRPr="006378D4">
        <w:rPr>
          <w:color w:val="000000" w:themeColor="text1"/>
          <w:szCs w:val="28"/>
          <w:lang w:val="uk-UA"/>
        </w:rPr>
        <w:t xml:space="preserve"> тощо;</w:t>
      </w:r>
    </w:p>
    <w:p w14:paraId="5FFB6A76" w14:textId="3E93F90C" w:rsidR="00011840" w:rsidRPr="006378D4" w:rsidRDefault="00011840" w:rsidP="00097011">
      <w:pPr>
        <w:pStyle w:val="a5"/>
        <w:numPr>
          <w:ilvl w:val="0"/>
          <w:numId w:val="1"/>
        </w:numPr>
        <w:spacing w:line="360" w:lineRule="auto"/>
        <w:ind w:left="0" w:firstLine="709"/>
        <w:jc w:val="both"/>
        <w:rPr>
          <w:color w:val="000000" w:themeColor="text1"/>
          <w:szCs w:val="28"/>
          <w:lang w:val="uk-UA"/>
        </w:rPr>
      </w:pPr>
      <w:r w:rsidRPr="006378D4">
        <w:rPr>
          <w:color w:val="000000" w:themeColor="text1"/>
          <w:szCs w:val="28"/>
          <w:lang w:val="uk-UA"/>
        </w:rPr>
        <w:t>білі сорти хліба – втрачають до 70-75% поживних речовин і вітамінів</w:t>
      </w:r>
      <w:r w:rsidRPr="006378D4">
        <w:rPr>
          <w:color w:val="000000" w:themeColor="text1"/>
          <w:szCs w:val="28"/>
        </w:rPr>
        <w:t xml:space="preserve"> [</w:t>
      </w:r>
      <w:r w:rsidR="00B1496E" w:rsidRPr="00B1496E">
        <w:rPr>
          <w:color w:val="000000" w:themeColor="text1"/>
          <w:szCs w:val="28"/>
        </w:rPr>
        <w:t>5</w:t>
      </w:r>
      <w:r w:rsidRPr="006378D4">
        <w:rPr>
          <w:color w:val="000000" w:themeColor="text1"/>
          <w:szCs w:val="28"/>
        </w:rPr>
        <w:t>]</w:t>
      </w:r>
      <w:r w:rsidRPr="006378D4">
        <w:rPr>
          <w:color w:val="000000" w:themeColor="text1"/>
          <w:szCs w:val="28"/>
          <w:lang w:val="uk-UA"/>
        </w:rPr>
        <w:t>.</w:t>
      </w:r>
    </w:p>
    <w:p w14:paraId="4B301C3D" w14:textId="37C73F92"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 xml:space="preserve">Правильна обробка продуктів має велике значення в організації раціонального харчування. Необхідно враховувати, що тривале смаження, </w:t>
      </w:r>
      <w:proofErr w:type="spellStart"/>
      <w:r w:rsidRPr="006378D4">
        <w:rPr>
          <w:color w:val="000000" w:themeColor="text1"/>
          <w:szCs w:val="28"/>
          <w:lang w:val="uk-UA"/>
        </w:rPr>
        <w:t>запікання</w:t>
      </w:r>
      <w:proofErr w:type="spellEnd"/>
      <w:r w:rsidRPr="006378D4">
        <w:rPr>
          <w:color w:val="000000" w:themeColor="text1"/>
          <w:szCs w:val="28"/>
          <w:lang w:val="uk-UA"/>
        </w:rPr>
        <w:t xml:space="preserve"> негативно позначаються на якості готових виробів. Тому головною ідеєю здорового харчування залишається правильний вибір методики приготування: обмежуються або повністю виключаються процеси смаження. Під час смаження та </w:t>
      </w:r>
      <w:proofErr w:type="spellStart"/>
      <w:r w:rsidRPr="006378D4">
        <w:rPr>
          <w:color w:val="000000" w:themeColor="text1"/>
          <w:szCs w:val="28"/>
          <w:lang w:val="uk-UA"/>
        </w:rPr>
        <w:t>пасерування</w:t>
      </w:r>
      <w:proofErr w:type="spellEnd"/>
      <w:r w:rsidRPr="006378D4">
        <w:rPr>
          <w:color w:val="000000" w:themeColor="text1"/>
          <w:szCs w:val="28"/>
          <w:lang w:val="uk-UA"/>
        </w:rPr>
        <w:t xml:space="preserve"> у продуктах з'являються незворотні зміни з основними поживними речовинами, такими як білки, жири, вуглеводи, амінокислоти, вітаміни тощо.</w:t>
      </w:r>
    </w:p>
    <w:p w14:paraId="0FB8352B"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Перехід до правильного харчування має бути поступовим, приблизно протягом року. Результатом перебудови організму є покращення самопочуття, нормалізація маси тіла, збільшення фізичної активності і найголовніше, створення нових можливостей для самовдосконалення та самореалізації особистості.</w:t>
      </w:r>
    </w:p>
    <w:p w14:paraId="0F00BBD1"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Головна функція харчування – підтримка життя. Нині встановлено чотири функції харчування:</w:t>
      </w:r>
    </w:p>
    <w:p w14:paraId="2A31F2AE"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1. Постачання організму енергією. Раціональне харчування передбачає баланс енергії, що надходить в організм і витрачається на забезпечення процесів життєдіяльності.</w:t>
      </w:r>
    </w:p>
    <w:p w14:paraId="5937C810"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2. Постачання організму пластичних речовин: білків, жирів, вуглеводів, мікро- і </w:t>
      </w:r>
      <w:proofErr w:type="spellStart"/>
      <w:r w:rsidRPr="006378D4">
        <w:rPr>
          <w:color w:val="000000" w:themeColor="text1"/>
          <w:szCs w:val="28"/>
          <w:lang w:val="uk-UA"/>
        </w:rPr>
        <w:t>макроелементів</w:t>
      </w:r>
      <w:proofErr w:type="spellEnd"/>
      <w:r w:rsidRPr="006378D4">
        <w:rPr>
          <w:color w:val="000000" w:themeColor="text1"/>
          <w:szCs w:val="28"/>
          <w:lang w:val="uk-UA"/>
        </w:rPr>
        <w:t>, необхідних для постійного оновлення клітинних структур.</w:t>
      </w:r>
    </w:p>
    <w:p w14:paraId="4C02F942"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3. Постачання організму біологічно активних речовин (ферментів та гормонів) для прискорення хімічних процесів, які синтезуються самостійно, але не завжди самостійно виявляються свою активність.</w:t>
      </w:r>
    </w:p>
    <w:p w14:paraId="292144F3" w14:textId="066ACD05"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4. Ще однією функцією харчування є формування імунітету, як неспецифічного, так і специфічного. Якість харчування впливає на величину імунної відповіді. Недостатнє харчування знижує загальний імунітет, тим самим зменшуючи опірність організму до різних інфекцій. У свою чергу, при повноцінному харчуванні з оптимальною кількістю пластичних речовин </w:t>
      </w:r>
      <w:r w:rsidRPr="006378D4">
        <w:rPr>
          <w:color w:val="000000" w:themeColor="text1"/>
          <w:szCs w:val="28"/>
          <w:lang w:val="uk-UA"/>
        </w:rPr>
        <w:lastRenderedPageBreak/>
        <w:t>імунітет зміцнюється. У зв'язку з цим процес харчування забезпечує організм антигенами, що призводять до вироблення та підтримки імунітету [</w:t>
      </w:r>
      <w:r w:rsidR="00B1496E" w:rsidRPr="00B1496E">
        <w:rPr>
          <w:color w:val="000000" w:themeColor="text1"/>
          <w:szCs w:val="28"/>
          <w:lang w:val="uk-UA"/>
        </w:rPr>
        <w:t>3</w:t>
      </w:r>
      <w:r w:rsidRPr="006378D4">
        <w:rPr>
          <w:color w:val="000000" w:themeColor="text1"/>
          <w:szCs w:val="28"/>
          <w:lang w:val="uk-UA"/>
        </w:rPr>
        <w:t>].</w:t>
      </w:r>
    </w:p>
    <w:p w14:paraId="7C5EEE4C"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Раціональне харчування – це харчування, яке забезпечує оптимальний рівень життєдіяльності організму, високий рівень працездатності та опірності впливу несприятливих факторів довкілля, максимальну тривалість активного життя. Повноцінне раціональне харчування є важливою умовою збереження здоров'я та високої працездатності дорослих, а для дітей ще й необхідна умова зростання та розвитку. У зв'язку з цим необхідно враховувати при переході на правильне та здорове харчування основні його принципи:</w:t>
      </w:r>
    </w:p>
    <w:p w14:paraId="60E8D983" w14:textId="77777777" w:rsidR="00011840" w:rsidRPr="006378D4" w:rsidRDefault="00011840" w:rsidP="00097011">
      <w:pPr>
        <w:pStyle w:val="a5"/>
        <w:numPr>
          <w:ilvl w:val="0"/>
          <w:numId w:val="4"/>
        </w:numPr>
        <w:tabs>
          <w:tab w:val="left" w:pos="1069"/>
        </w:tabs>
        <w:spacing w:line="360" w:lineRule="auto"/>
        <w:ind w:left="0" w:firstLine="709"/>
        <w:jc w:val="both"/>
        <w:rPr>
          <w:color w:val="000000" w:themeColor="text1"/>
          <w:szCs w:val="28"/>
          <w:lang w:val="uk-UA"/>
        </w:rPr>
      </w:pPr>
      <w:r w:rsidRPr="006378D4">
        <w:rPr>
          <w:color w:val="000000" w:themeColor="text1"/>
          <w:szCs w:val="28"/>
          <w:lang w:val="uk-UA"/>
        </w:rPr>
        <w:t>Помірність – характеризується балансом між калорійністю їжі, що надійшла, і витраченою енергією за життєдіяльності. Витрачаючи резервні запаси пластичних речовин, нестача енергії суттєво знижує масу скелетних м'язів та призводить до дистрофії. Надлишок енергетичної цінності їжі призводить до ожиріння.</w:t>
      </w:r>
    </w:p>
    <w:p w14:paraId="5FED52D3" w14:textId="398F609A" w:rsidR="00011840" w:rsidRPr="00AA4776" w:rsidRDefault="00011840" w:rsidP="00AA4776">
      <w:pPr>
        <w:pStyle w:val="a5"/>
        <w:numPr>
          <w:ilvl w:val="0"/>
          <w:numId w:val="4"/>
        </w:numPr>
        <w:tabs>
          <w:tab w:val="left" w:pos="1069"/>
        </w:tabs>
        <w:spacing w:line="360" w:lineRule="auto"/>
        <w:ind w:left="0" w:firstLine="709"/>
        <w:jc w:val="both"/>
        <w:rPr>
          <w:color w:val="000000" w:themeColor="text1"/>
          <w:szCs w:val="28"/>
          <w:lang w:val="uk-UA"/>
        </w:rPr>
      </w:pPr>
      <w:r w:rsidRPr="006378D4">
        <w:rPr>
          <w:color w:val="000000" w:themeColor="text1"/>
          <w:szCs w:val="28"/>
          <w:lang w:val="uk-UA"/>
        </w:rPr>
        <w:t xml:space="preserve">Різноманітність харчових продуктів, за якого дотримується відповідність: 1 частина білка /1,3 жирів /4 частини вуглеводів є ідеальним співвідношенням. Вуглеводи – основні постачальники енергії, жири та білки – матеріал для оновлення клітинних структур. </w:t>
      </w:r>
      <w:r w:rsidR="001B23BB">
        <w:rPr>
          <w:color w:val="000000" w:themeColor="text1"/>
          <w:szCs w:val="28"/>
          <w:lang w:val="uk-UA"/>
        </w:rPr>
        <w:t xml:space="preserve"> Е</w:t>
      </w:r>
      <w:r w:rsidRPr="006378D4">
        <w:rPr>
          <w:color w:val="000000" w:themeColor="text1"/>
          <w:szCs w:val="28"/>
          <w:lang w:val="uk-UA"/>
        </w:rPr>
        <w:t>нергетична цінність</w:t>
      </w:r>
      <w:r w:rsidR="001B23BB">
        <w:rPr>
          <w:color w:val="000000" w:themeColor="text1"/>
          <w:szCs w:val="28"/>
          <w:lang w:val="uk-UA"/>
        </w:rPr>
        <w:t xml:space="preserve"> </w:t>
      </w:r>
      <w:r w:rsidR="001B23BB" w:rsidRPr="00ED4F06">
        <w:rPr>
          <w:color w:val="000000" w:themeColor="text1"/>
          <w:szCs w:val="28"/>
          <w:lang w:val="uk-UA"/>
        </w:rPr>
        <w:t xml:space="preserve">раціону </w:t>
      </w:r>
      <w:r w:rsidR="00AB2F92" w:rsidRPr="00ED4F06">
        <w:rPr>
          <w:color w:val="000000" w:themeColor="text1"/>
          <w:szCs w:val="28"/>
          <w:lang w:val="uk-UA"/>
        </w:rPr>
        <w:t>та співвідношення білків, жирів та вуглеводів</w:t>
      </w:r>
      <w:r w:rsidR="00AB2F92">
        <w:rPr>
          <w:color w:val="000000" w:themeColor="text1"/>
          <w:szCs w:val="28"/>
          <w:lang w:val="uk-UA"/>
        </w:rPr>
        <w:t xml:space="preserve"> </w:t>
      </w:r>
      <w:r w:rsidRPr="001B23BB">
        <w:rPr>
          <w:color w:val="000000" w:themeColor="text1"/>
          <w:szCs w:val="28"/>
          <w:lang w:val="uk-UA"/>
        </w:rPr>
        <w:t>залежить</w:t>
      </w:r>
      <w:r w:rsidRPr="006378D4">
        <w:rPr>
          <w:color w:val="000000" w:themeColor="text1"/>
          <w:szCs w:val="28"/>
          <w:lang w:val="uk-UA"/>
        </w:rPr>
        <w:t xml:space="preserve"> від віку, статевої приналежності</w:t>
      </w:r>
      <w:r w:rsidR="00AA4776">
        <w:rPr>
          <w:color w:val="000000" w:themeColor="text1"/>
          <w:szCs w:val="28"/>
          <w:lang w:val="uk-UA"/>
        </w:rPr>
        <w:t>, ваги</w:t>
      </w:r>
      <w:r w:rsidRPr="00AA4776">
        <w:rPr>
          <w:color w:val="000000" w:themeColor="text1"/>
          <w:szCs w:val="28"/>
          <w:lang w:val="uk-UA"/>
        </w:rPr>
        <w:t xml:space="preserve"> та типу фізичної праці. Мінеральні речовини надходять в організм з вуглеводами, овочами та фруктами.</w:t>
      </w:r>
    </w:p>
    <w:p w14:paraId="2E8F597F" w14:textId="44354B6F" w:rsidR="00011840" w:rsidRDefault="00011840" w:rsidP="00097011">
      <w:pPr>
        <w:pStyle w:val="a5"/>
        <w:numPr>
          <w:ilvl w:val="0"/>
          <w:numId w:val="4"/>
        </w:numPr>
        <w:tabs>
          <w:tab w:val="left" w:pos="1069"/>
        </w:tabs>
        <w:spacing w:line="360" w:lineRule="auto"/>
        <w:ind w:left="0" w:firstLine="709"/>
        <w:jc w:val="both"/>
        <w:rPr>
          <w:color w:val="000000" w:themeColor="text1"/>
          <w:szCs w:val="28"/>
          <w:lang w:val="uk-UA"/>
        </w:rPr>
      </w:pPr>
      <w:r w:rsidRPr="006378D4">
        <w:rPr>
          <w:color w:val="000000" w:themeColor="text1"/>
          <w:szCs w:val="28"/>
          <w:lang w:val="uk-UA"/>
        </w:rPr>
        <w:t>Режим харчування повинен складатися з дробового харчування, 6-7 разів на добу (сніданок, перекус, обід, перекус, вечеря, перед сном рекомендується випити склянку кефіру або молока). Змінні життєві умови можуть коригувати раціон. Більше того, деякі зміни в режимі харчування потрібно вносити час від часу спеціально з метою тренування травної системи. Однак, як і при тренуванні інших органів та систем, не можна допускати надто різких змін у режимі харчування</w:t>
      </w:r>
      <w:r w:rsidRPr="006378D4">
        <w:rPr>
          <w:color w:val="000000" w:themeColor="text1"/>
          <w:szCs w:val="28"/>
        </w:rPr>
        <w:t xml:space="preserve"> [</w:t>
      </w:r>
      <w:r w:rsidR="00B1496E" w:rsidRPr="00B1496E">
        <w:rPr>
          <w:color w:val="000000" w:themeColor="text1"/>
          <w:szCs w:val="28"/>
        </w:rPr>
        <w:t>3</w:t>
      </w:r>
      <w:r w:rsidRPr="006378D4">
        <w:rPr>
          <w:color w:val="000000" w:themeColor="text1"/>
          <w:szCs w:val="28"/>
        </w:rPr>
        <w:t>]</w:t>
      </w:r>
      <w:r w:rsidRPr="006378D4">
        <w:rPr>
          <w:color w:val="000000" w:themeColor="text1"/>
          <w:szCs w:val="28"/>
          <w:lang w:val="uk-UA"/>
        </w:rPr>
        <w:t>.</w:t>
      </w:r>
    </w:p>
    <w:p w14:paraId="4A464696" w14:textId="77777777" w:rsidR="009B1341" w:rsidRPr="006378D4" w:rsidRDefault="009B1341" w:rsidP="009B1341">
      <w:pPr>
        <w:pStyle w:val="a5"/>
        <w:tabs>
          <w:tab w:val="left" w:pos="1069"/>
        </w:tabs>
        <w:spacing w:line="360" w:lineRule="auto"/>
        <w:ind w:left="709"/>
        <w:jc w:val="both"/>
        <w:rPr>
          <w:color w:val="000000" w:themeColor="text1"/>
          <w:szCs w:val="28"/>
          <w:lang w:val="uk-UA"/>
        </w:rPr>
      </w:pPr>
    </w:p>
    <w:p w14:paraId="7928C2C6" w14:textId="77777777" w:rsidR="006B4709" w:rsidRPr="006B4709" w:rsidRDefault="006B4709" w:rsidP="006B4709">
      <w:pPr>
        <w:spacing w:line="360" w:lineRule="auto"/>
        <w:ind w:firstLine="709"/>
        <w:jc w:val="both"/>
        <w:rPr>
          <w:szCs w:val="28"/>
          <w:lang w:val="uk-UA"/>
        </w:rPr>
      </w:pPr>
    </w:p>
    <w:p w14:paraId="4C43008D" w14:textId="6EFFB1BE" w:rsidR="006B4709" w:rsidRPr="006B4709" w:rsidRDefault="00C65CB1" w:rsidP="006B4709">
      <w:pPr>
        <w:spacing w:line="360" w:lineRule="auto"/>
        <w:ind w:firstLine="709"/>
        <w:jc w:val="both"/>
        <w:rPr>
          <w:b/>
          <w:szCs w:val="28"/>
          <w:lang w:val="uk-UA"/>
        </w:rPr>
      </w:pPr>
      <w:r>
        <w:rPr>
          <w:b/>
          <w:szCs w:val="28"/>
          <w:lang w:val="uk-UA"/>
        </w:rPr>
        <w:lastRenderedPageBreak/>
        <w:t>1.4</w:t>
      </w:r>
      <w:r w:rsidR="006B4709" w:rsidRPr="006B4709">
        <w:rPr>
          <w:b/>
          <w:szCs w:val="28"/>
          <w:lang w:val="uk-UA"/>
        </w:rPr>
        <w:t>. Особливості збалансованого харчування юних плавців</w:t>
      </w:r>
    </w:p>
    <w:p w14:paraId="6D0D64D1" w14:textId="7D0D668D"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Важливість вирішення завдання збереження, зміцнення та підтримки здоров'я </w:t>
      </w:r>
      <w:r w:rsidR="006378D4" w:rsidRPr="006378D4">
        <w:rPr>
          <w:color w:val="000000" w:themeColor="text1"/>
          <w:szCs w:val="28"/>
          <w:lang w:val="uk-UA"/>
        </w:rPr>
        <w:t>дітей та підлітк</w:t>
      </w:r>
      <w:r w:rsidRPr="006378D4">
        <w:rPr>
          <w:color w:val="000000" w:themeColor="text1"/>
          <w:szCs w:val="28"/>
          <w:lang w:val="uk-UA"/>
        </w:rPr>
        <w:t xml:space="preserve">ів наголошується у багатьох державних документах, оскільки розвиток суспільства та держави безпосередньо залежить від здоров'я його населення. Спільними проблемами збереження та зміцнення здоров'я </w:t>
      </w:r>
      <w:r w:rsidR="006378D4" w:rsidRPr="006378D4">
        <w:rPr>
          <w:color w:val="000000" w:themeColor="text1"/>
          <w:szCs w:val="28"/>
          <w:lang w:val="uk-UA"/>
        </w:rPr>
        <w:t>дітей та підлітків</w:t>
      </w:r>
      <w:r w:rsidRPr="006378D4">
        <w:rPr>
          <w:color w:val="000000" w:themeColor="text1"/>
          <w:szCs w:val="28"/>
          <w:lang w:val="uk-UA"/>
        </w:rPr>
        <w:t xml:space="preserve"> займаються представники різних наукових галузей: педагогіки, медицини, фізіології, екології харчування. Все активніше в сучасну дидактику входить поняття «лікувальна педагогіка», що передбачає профілактику та корекцію фізичних та психічних відхилень.</w:t>
      </w:r>
    </w:p>
    <w:p w14:paraId="35E1A90D" w14:textId="1DD411A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Харчування – це необхідна потреба будь-якого живого організму та обов'язкова умова для життя та здоров'я людини. Харчова поведінка людей залежить від багатьох факторів</w:t>
      </w:r>
      <w:r w:rsidRPr="00ED4F06">
        <w:rPr>
          <w:color w:val="000000" w:themeColor="text1"/>
          <w:szCs w:val="28"/>
          <w:lang w:val="uk-UA"/>
        </w:rPr>
        <w:t>, основн</w:t>
      </w:r>
      <w:r w:rsidR="00732A25" w:rsidRPr="00ED4F06">
        <w:rPr>
          <w:color w:val="000000" w:themeColor="text1"/>
          <w:szCs w:val="28"/>
          <w:lang w:val="uk-UA"/>
        </w:rPr>
        <w:t>им</w:t>
      </w:r>
      <w:r w:rsidRPr="00ED4F06">
        <w:rPr>
          <w:color w:val="000000" w:themeColor="text1"/>
          <w:szCs w:val="28"/>
          <w:lang w:val="uk-UA"/>
        </w:rPr>
        <w:t xml:space="preserve"> з як</w:t>
      </w:r>
      <w:r w:rsidRPr="006378D4">
        <w:rPr>
          <w:color w:val="000000" w:themeColor="text1"/>
          <w:szCs w:val="28"/>
          <w:lang w:val="uk-UA"/>
        </w:rPr>
        <w:t xml:space="preserve">их є відсутність сформованої культури здорового харчування. Зміни, які останнім часом відбуваються у складі та якості харчових продуктів, значною мірою ускладнили завдання збереження здоров'я людини. Але сучасна їжа переробляється так само, як і раніше, а реклама закликає замість повноцінного обіду вживати </w:t>
      </w:r>
      <w:proofErr w:type="spellStart"/>
      <w:r w:rsidRPr="006378D4">
        <w:rPr>
          <w:color w:val="000000" w:themeColor="text1"/>
          <w:szCs w:val="28"/>
          <w:lang w:val="uk-UA"/>
        </w:rPr>
        <w:t>фаст-фуд</w:t>
      </w:r>
      <w:proofErr w:type="spellEnd"/>
      <w:r w:rsidRPr="006378D4">
        <w:rPr>
          <w:color w:val="000000" w:themeColor="text1"/>
          <w:szCs w:val="28"/>
          <w:lang w:val="uk-UA"/>
        </w:rPr>
        <w:t xml:space="preserve"> з харчовими добавками, в результаті чого організм отримує з їжею величезну кількість цукру, жирів, барвників, консервантів, через що змушений насилу залучати елементи, які необхідні йому для подальшого існування [</w:t>
      </w:r>
      <w:r w:rsidR="00B1496E" w:rsidRPr="00B1496E">
        <w:rPr>
          <w:color w:val="000000" w:themeColor="text1"/>
          <w:szCs w:val="28"/>
          <w:lang w:val="uk-UA"/>
        </w:rPr>
        <w:t>5</w:t>
      </w:r>
      <w:r w:rsidRPr="006378D4">
        <w:rPr>
          <w:color w:val="000000" w:themeColor="text1"/>
          <w:szCs w:val="28"/>
          <w:lang w:val="uk-UA"/>
        </w:rPr>
        <w:t xml:space="preserve">]. </w:t>
      </w:r>
    </w:p>
    <w:p w14:paraId="2D1F2CC5" w14:textId="2FBD5A0C" w:rsidR="00011840" w:rsidRPr="006378D4" w:rsidRDefault="006378D4" w:rsidP="00011840">
      <w:pPr>
        <w:spacing w:line="360" w:lineRule="auto"/>
        <w:ind w:firstLine="709"/>
        <w:jc w:val="both"/>
        <w:rPr>
          <w:color w:val="000000" w:themeColor="text1"/>
          <w:szCs w:val="28"/>
          <w:lang w:val="uk-UA"/>
        </w:rPr>
      </w:pPr>
      <w:r w:rsidRPr="006378D4">
        <w:rPr>
          <w:color w:val="000000" w:themeColor="text1"/>
          <w:szCs w:val="28"/>
          <w:lang w:val="uk-UA"/>
        </w:rPr>
        <w:t xml:space="preserve">Саме тому важливо навчати юних спортсменів </w:t>
      </w:r>
      <w:r w:rsidR="00011840" w:rsidRPr="006378D4">
        <w:rPr>
          <w:color w:val="000000" w:themeColor="text1"/>
          <w:szCs w:val="28"/>
          <w:lang w:val="uk-UA"/>
        </w:rPr>
        <w:t xml:space="preserve">навичкам здорового харчування, </w:t>
      </w:r>
      <w:r w:rsidRPr="006378D4">
        <w:rPr>
          <w:color w:val="000000" w:themeColor="text1"/>
          <w:szCs w:val="28"/>
          <w:lang w:val="uk-UA"/>
        </w:rPr>
        <w:t>їм</w:t>
      </w:r>
      <w:r w:rsidR="00011840" w:rsidRPr="006378D4">
        <w:rPr>
          <w:color w:val="000000" w:themeColor="text1"/>
          <w:szCs w:val="28"/>
          <w:lang w:val="uk-UA"/>
        </w:rPr>
        <w:t xml:space="preserve"> необхідно давати знання про те, як здорове харчування позитивно впливає на здоров'я людини. Необхідне включення у зміст </w:t>
      </w:r>
      <w:r w:rsidRPr="006378D4">
        <w:rPr>
          <w:color w:val="000000" w:themeColor="text1"/>
          <w:szCs w:val="28"/>
          <w:lang w:val="uk-UA"/>
        </w:rPr>
        <w:t xml:space="preserve">занять </w:t>
      </w:r>
      <w:r w:rsidR="00011840" w:rsidRPr="006378D4">
        <w:rPr>
          <w:color w:val="000000" w:themeColor="text1"/>
          <w:szCs w:val="28"/>
          <w:lang w:val="uk-UA"/>
        </w:rPr>
        <w:t xml:space="preserve">тем, спрямованих на ознайомлення </w:t>
      </w:r>
      <w:r w:rsidRPr="006378D4">
        <w:rPr>
          <w:color w:val="000000" w:themeColor="text1"/>
          <w:szCs w:val="28"/>
          <w:lang w:val="uk-UA"/>
        </w:rPr>
        <w:t>дітей та підлітків</w:t>
      </w:r>
      <w:r w:rsidR="00011840" w:rsidRPr="006378D4">
        <w:rPr>
          <w:color w:val="000000" w:themeColor="text1"/>
          <w:szCs w:val="28"/>
          <w:lang w:val="uk-UA"/>
        </w:rPr>
        <w:t xml:space="preserve"> із сучасними вимогами до здорового харчування та зі способами визначення якості харчових продуктів, які сприятимуть вихованню зацікавленого ставлення до свого здоров'я. Такі заняття дозволять не тільки теоретично, а й на практиці реалізувати підходи до формування здорового способу життя</w:t>
      </w:r>
      <w:r w:rsidR="00011840" w:rsidRPr="006378D4">
        <w:rPr>
          <w:color w:val="000000" w:themeColor="text1"/>
        </w:rPr>
        <w:t xml:space="preserve"> </w:t>
      </w:r>
      <w:r w:rsidR="00011840" w:rsidRPr="006378D4">
        <w:rPr>
          <w:color w:val="000000" w:themeColor="text1"/>
          <w:szCs w:val="28"/>
          <w:lang w:val="uk-UA"/>
        </w:rPr>
        <w:t>з раннього віку. Це дозволить попередити відхилення у розвитку дітей, спричинені порушенням обміну речовин, нестачею деяких вітамінів, мінеральних речовин, білкової їжі тощо.</w:t>
      </w:r>
    </w:p>
    <w:p w14:paraId="20053B43" w14:textId="5AEEEAA4"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 xml:space="preserve">Якісне харчування зміцнює здатність до навчання та здоров'я дітей. Оскільки харчування впливає на інтелектуальний розвиток і здатність до навчання, здорове харчування є необхідною умовою успішності у </w:t>
      </w:r>
      <w:r w:rsidR="006378D4" w:rsidRPr="006378D4">
        <w:rPr>
          <w:color w:val="000000" w:themeColor="text1"/>
          <w:szCs w:val="28"/>
          <w:lang w:val="uk-UA"/>
        </w:rPr>
        <w:t>спорті</w:t>
      </w:r>
      <w:r w:rsidRPr="006378D4">
        <w:rPr>
          <w:color w:val="000000" w:themeColor="text1"/>
          <w:szCs w:val="28"/>
          <w:lang w:val="uk-UA"/>
        </w:rPr>
        <w:t xml:space="preserve">. Діти, які харчуються якісніше, отримують при тестуванні вищі </w:t>
      </w:r>
      <w:r w:rsidR="006378D4" w:rsidRPr="006378D4">
        <w:rPr>
          <w:color w:val="000000" w:themeColor="text1"/>
          <w:szCs w:val="28"/>
          <w:lang w:val="uk-UA"/>
        </w:rPr>
        <w:t>результати</w:t>
      </w:r>
      <w:r w:rsidRPr="006378D4">
        <w:rPr>
          <w:color w:val="000000" w:themeColor="text1"/>
          <w:szCs w:val="28"/>
          <w:lang w:val="uk-UA"/>
        </w:rPr>
        <w:t xml:space="preserve">. Навпаки, недостатність поживних речовин, що мала місце в ранньому дитинстві, може впливати на здатність до навчання, тривалість перебування в школі, </w:t>
      </w:r>
      <w:r w:rsidR="006378D4" w:rsidRPr="006378D4">
        <w:rPr>
          <w:color w:val="000000" w:themeColor="text1"/>
          <w:szCs w:val="28"/>
          <w:lang w:val="uk-UA"/>
        </w:rPr>
        <w:t xml:space="preserve">на тренуваннях, </w:t>
      </w:r>
      <w:r w:rsidRPr="006378D4">
        <w:rPr>
          <w:color w:val="000000" w:themeColor="text1"/>
          <w:szCs w:val="28"/>
          <w:lang w:val="uk-UA"/>
        </w:rPr>
        <w:t>вміння концентруватися і на уважність [9].</w:t>
      </w:r>
    </w:p>
    <w:p w14:paraId="03BF4DF0" w14:textId="5A79A8E6" w:rsidR="00011840" w:rsidRPr="006378D4" w:rsidRDefault="006378D4" w:rsidP="00011840">
      <w:pPr>
        <w:spacing w:line="360" w:lineRule="auto"/>
        <w:ind w:firstLine="709"/>
        <w:jc w:val="both"/>
        <w:rPr>
          <w:color w:val="000000" w:themeColor="text1"/>
          <w:szCs w:val="28"/>
          <w:lang w:val="uk-UA"/>
        </w:rPr>
      </w:pPr>
      <w:r w:rsidRPr="006378D4">
        <w:rPr>
          <w:color w:val="000000" w:themeColor="text1"/>
          <w:szCs w:val="28"/>
          <w:lang w:val="uk-UA"/>
        </w:rPr>
        <w:t>Навчальні заклади</w:t>
      </w:r>
      <w:r w:rsidR="00011840" w:rsidRPr="006378D4">
        <w:rPr>
          <w:color w:val="000000" w:themeColor="text1"/>
          <w:szCs w:val="28"/>
          <w:lang w:val="uk-UA"/>
        </w:rPr>
        <w:t xml:space="preserve"> відіграють життєво важливу роль, сприяючи якісному харчуванню дітей та надаючи можливість для надання їм допомоги. Часто школи більш ефективно, кваліфіковано, неупереджено сприяють охороні здоров'я та здоровому харчуванню, ніж будь-яка інша установа. Вчителі контактують з дітьми, коли ті перебувають у критичному віці, що визначає їх майбутній спосіб життя, включаючи якість харчування. Крім того, школи можуть вплинути на відповідну поведінку персоналу, батьків та інших членів суспільства.</w:t>
      </w:r>
    </w:p>
    <w:p w14:paraId="5D1DA66F" w14:textId="20DD9F4F"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Здорове харчування зменшує небезпеку виникнення проблем зі здоров'ям, найбільш характерних для сьогодення. Перші ознаки хронічних захворювань, таких як ожиріння, серцево-судинні захворювання, порушення травлення, проявляються ще в дитинстві. Освіта в галузі харчування істотно впливає на формування корисних для здоров'я звичок у цій галузі, що</w:t>
      </w:r>
      <w:r w:rsidR="00D163FF">
        <w:rPr>
          <w:color w:val="000000" w:themeColor="text1"/>
          <w:szCs w:val="28"/>
          <w:lang w:val="uk-UA"/>
        </w:rPr>
        <w:t>,</w:t>
      </w:r>
      <w:r w:rsidRPr="006378D4">
        <w:rPr>
          <w:color w:val="000000" w:themeColor="text1"/>
          <w:szCs w:val="28"/>
          <w:lang w:val="uk-UA"/>
        </w:rPr>
        <w:t xml:space="preserve"> в свою чергу</w:t>
      </w:r>
      <w:r w:rsidR="00D163FF">
        <w:rPr>
          <w:color w:val="000000" w:themeColor="text1"/>
          <w:szCs w:val="28"/>
          <w:lang w:val="uk-UA"/>
        </w:rPr>
        <w:t>,</w:t>
      </w:r>
      <w:r w:rsidRPr="006378D4">
        <w:rPr>
          <w:color w:val="000000" w:themeColor="text1"/>
          <w:szCs w:val="28"/>
          <w:lang w:val="uk-UA"/>
        </w:rPr>
        <w:t xml:space="preserve"> призводить до зменшення небезпеки виникнення хвороб, пов'язаних з харчуванням. Зокрема діти, які мають повноцінне харчування, </w:t>
      </w:r>
      <w:r w:rsidR="006378D4" w:rsidRPr="006378D4">
        <w:rPr>
          <w:color w:val="000000" w:themeColor="text1"/>
          <w:szCs w:val="28"/>
          <w:lang w:val="uk-UA"/>
        </w:rPr>
        <w:t>трену</w:t>
      </w:r>
      <w:r w:rsidRPr="006378D4">
        <w:rPr>
          <w:color w:val="000000" w:themeColor="text1"/>
          <w:szCs w:val="28"/>
          <w:lang w:val="uk-UA"/>
        </w:rPr>
        <w:t>ються з більшою продуктивністю.</w:t>
      </w:r>
    </w:p>
    <w:p w14:paraId="5586DDA5" w14:textId="5BA3E4DA"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Останніми роками все більше уваги приділяється покращенню дієти та способу життя дітей у рамках загальної стратегії запобігання ожирінню та хронічним захворюванням, Це пояснюється доказами того, що багато хронічних захворювань виникають у молодшому віці і що здорова поведінка в дитинстві та підлітковому віці формує моделі подальшого життя. [</w:t>
      </w:r>
      <w:r w:rsidR="00B1496E" w:rsidRPr="00B1496E">
        <w:rPr>
          <w:color w:val="000000" w:themeColor="text1"/>
          <w:szCs w:val="28"/>
        </w:rPr>
        <w:t>35</w:t>
      </w:r>
      <w:r w:rsidRPr="006378D4">
        <w:rPr>
          <w:color w:val="000000" w:themeColor="text1"/>
          <w:szCs w:val="28"/>
          <w:lang w:val="uk-UA"/>
        </w:rPr>
        <w:t xml:space="preserve">; </w:t>
      </w:r>
      <w:r w:rsidR="00B1496E" w:rsidRPr="00B1496E">
        <w:rPr>
          <w:color w:val="000000" w:themeColor="text1"/>
          <w:szCs w:val="28"/>
        </w:rPr>
        <w:t>60</w:t>
      </w:r>
      <w:r w:rsidRPr="006378D4">
        <w:rPr>
          <w:color w:val="000000" w:themeColor="text1"/>
          <w:szCs w:val="28"/>
          <w:lang w:val="uk-UA"/>
        </w:rPr>
        <w:t xml:space="preserve">]. </w:t>
      </w:r>
    </w:p>
    <w:p w14:paraId="31F1DD4E" w14:textId="6D0F6EA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Правильне харчування має вирішальне значення для добробуту, росту та розвитку дітей. Незважаючи на те, що енергетичні витрати росту є </w:t>
      </w:r>
      <w:r w:rsidRPr="006378D4">
        <w:rPr>
          <w:color w:val="000000" w:themeColor="text1"/>
          <w:szCs w:val="28"/>
          <w:lang w:val="uk-UA"/>
        </w:rPr>
        <w:lastRenderedPageBreak/>
        <w:t>другорядним компонентом загальних енергетичних потреб, швидкість росту є чутливим показником загальної адекватності раціону [</w:t>
      </w:r>
      <w:r w:rsidR="00B1496E" w:rsidRPr="00B1496E">
        <w:rPr>
          <w:color w:val="000000" w:themeColor="text1"/>
          <w:szCs w:val="28"/>
        </w:rPr>
        <w:t>33</w:t>
      </w:r>
      <w:r w:rsidRPr="006378D4">
        <w:rPr>
          <w:color w:val="000000" w:themeColor="text1"/>
          <w:szCs w:val="28"/>
          <w:lang w:val="uk-UA"/>
        </w:rPr>
        <w:t>]. Харчові потреби (на додаток до енергії) дітей і підлітків є високими по відношенню до їх розміру через потреби в зростанні, на додаток до потреб у підтримці тканин і фізичної активності. У довгостроковій перспективі моделі харчування в дитинстві, особливо підлітковому, можуть створити основу для майбутніх харчових уподобань і харчової поведінки в дорослому житті. Є також вагомі докази того, що неправильне харчування та погана фізична активність у дитинстві можуть призвести до проблем, які проявляться пізніше в житті, зокрема пов’язані з хворобами серця, ожирінням, діабетом 2 типу, остеопорозом і деякими формами раку.</w:t>
      </w:r>
    </w:p>
    <w:p w14:paraId="26C3D56D" w14:textId="248DE1FE" w:rsidR="00011840" w:rsidRPr="006378D4" w:rsidRDefault="00011840" w:rsidP="009800BB">
      <w:pPr>
        <w:spacing w:line="360" w:lineRule="auto"/>
        <w:ind w:firstLine="709"/>
        <w:jc w:val="both"/>
        <w:rPr>
          <w:color w:val="000000" w:themeColor="text1"/>
          <w:szCs w:val="28"/>
          <w:lang w:val="uk-UA"/>
        </w:rPr>
      </w:pPr>
      <w:r w:rsidRPr="006378D4">
        <w:rPr>
          <w:color w:val="000000" w:themeColor="text1"/>
          <w:szCs w:val="28"/>
          <w:lang w:val="uk-UA"/>
        </w:rPr>
        <w:t xml:space="preserve">Потреби дітей в енергії та поживних речовинах </w:t>
      </w:r>
      <w:r w:rsidR="006358C0" w:rsidRPr="00ED4F06">
        <w:rPr>
          <w:color w:val="000000" w:themeColor="text1"/>
          <w:szCs w:val="28"/>
          <w:lang w:val="uk-UA"/>
        </w:rPr>
        <w:t xml:space="preserve">є достатньо </w:t>
      </w:r>
      <w:r w:rsidRPr="00ED4F06">
        <w:rPr>
          <w:color w:val="000000" w:themeColor="text1"/>
          <w:szCs w:val="28"/>
          <w:lang w:val="uk-UA"/>
        </w:rPr>
        <w:t>висок</w:t>
      </w:r>
      <w:r w:rsidR="006358C0" w:rsidRPr="00ED4F06">
        <w:rPr>
          <w:color w:val="000000" w:themeColor="text1"/>
          <w:szCs w:val="28"/>
          <w:lang w:val="uk-UA"/>
        </w:rPr>
        <w:t>ими</w:t>
      </w:r>
      <w:r w:rsidRPr="006378D4">
        <w:rPr>
          <w:color w:val="000000" w:themeColor="text1"/>
          <w:szCs w:val="28"/>
          <w:lang w:val="uk-UA"/>
        </w:rPr>
        <w:t xml:space="preserve"> </w:t>
      </w:r>
      <w:r w:rsidR="009800BB" w:rsidRPr="00C95405">
        <w:rPr>
          <w:color w:val="000000" w:themeColor="text1"/>
          <w:szCs w:val="28"/>
          <w:lang w:val="uk-UA"/>
        </w:rPr>
        <w:t>відносно</w:t>
      </w:r>
      <w:r w:rsidR="009800BB">
        <w:rPr>
          <w:color w:val="000000" w:themeColor="text1"/>
          <w:szCs w:val="28"/>
          <w:lang w:val="uk-UA"/>
        </w:rPr>
        <w:t xml:space="preserve"> </w:t>
      </w:r>
      <w:r w:rsidR="00C95405">
        <w:rPr>
          <w:color w:val="000000" w:themeColor="text1"/>
          <w:szCs w:val="28"/>
          <w:lang w:val="uk-UA"/>
        </w:rPr>
        <w:t>розміру</w:t>
      </w:r>
      <w:r w:rsidRPr="006378D4">
        <w:rPr>
          <w:color w:val="000000" w:themeColor="text1"/>
          <w:szCs w:val="28"/>
          <w:lang w:val="uk-UA"/>
        </w:rPr>
        <w:t xml:space="preserve"> їх тіла, особливо в періоди швидкого росту. Наприклад, у підлітковому віці (10-18 років) статеве дозрівання пов’язане з підвищеними потребами в енергії та поживних речовинах через гормонально обумовлену швидкість збільшення зросту та ваги. У хлопчиків спостерігається лінійний стрибок росту, що призводить до збільшення росту, більший, ніж у дівчаток, і супроводжується збільшенням росту м’язів. Водночас фізіологічно зумовлене швидке збільшення кісткової маси супроводжується відкладанням кальцію та фосфату [</w:t>
      </w:r>
      <w:r w:rsidR="00B1496E" w:rsidRPr="00B1496E">
        <w:rPr>
          <w:color w:val="000000" w:themeColor="text1"/>
          <w:szCs w:val="28"/>
          <w:lang w:val="uk-UA"/>
        </w:rPr>
        <w:t>59</w:t>
      </w:r>
      <w:r w:rsidRPr="006378D4">
        <w:rPr>
          <w:color w:val="000000" w:themeColor="text1"/>
          <w:szCs w:val="28"/>
          <w:lang w:val="uk-UA"/>
        </w:rPr>
        <w:t>].</w:t>
      </w:r>
    </w:p>
    <w:p w14:paraId="41DF7324" w14:textId="0D0C8367" w:rsidR="00011840" w:rsidRPr="006378D4" w:rsidRDefault="006378D4" w:rsidP="00011840">
      <w:pPr>
        <w:spacing w:line="360" w:lineRule="auto"/>
        <w:ind w:firstLine="709"/>
        <w:jc w:val="both"/>
        <w:rPr>
          <w:color w:val="000000" w:themeColor="text1"/>
          <w:szCs w:val="28"/>
          <w:lang w:val="uk-UA"/>
        </w:rPr>
      </w:pPr>
      <w:r w:rsidRPr="006378D4">
        <w:rPr>
          <w:color w:val="000000" w:themeColor="text1"/>
          <w:szCs w:val="28"/>
          <w:lang w:val="uk-UA"/>
        </w:rPr>
        <w:t>Спортивна ш</w:t>
      </w:r>
      <w:r w:rsidR="00011840" w:rsidRPr="006378D4">
        <w:rPr>
          <w:color w:val="000000" w:themeColor="text1"/>
          <w:szCs w:val="28"/>
          <w:lang w:val="uk-UA"/>
        </w:rPr>
        <w:t xml:space="preserve">кола є життєво важливим середовищем, використовуючи яке можна впливати на процес правильного харчування і формувати у </w:t>
      </w:r>
      <w:r w:rsidRPr="006378D4">
        <w:rPr>
          <w:color w:val="000000" w:themeColor="text1"/>
          <w:szCs w:val="28"/>
          <w:lang w:val="uk-UA"/>
        </w:rPr>
        <w:t>дітей</w:t>
      </w:r>
      <w:r w:rsidR="00011840" w:rsidRPr="006378D4">
        <w:rPr>
          <w:color w:val="000000" w:themeColor="text1"/>
          <w:szCs w:val="28"/>
          <w:lang w:val="uk-UA"/>
        </w:rPr>
        <w:t xml:space="preserve"> правильні навички та стереотипи. У </w:t>
      </w:r>
      <w:r w:rsidRPr="006378D4">
        <w:rPr>
          <w:color w:val="000000" w:themeColor="text1"/>
          <w:szCs w:val="28"/>
          <w:lang w:val="uk-UA"/>
        </w:rPr>
        <w:t xml:space="preserve">спортивній </w:t>
      </w:r>
      <w:r w:rsidR="00011840" w:rsidRPr="006378D4">
        <w:rPr>
          <w:color w:val="000000" w:themeColor="text1"/>
          <w:szCs w:val="28"/>
          <w:lang w:val="uk-UA"/>
        </w:rPr>
        <w:t xml:space="preserve">школі існують ефективні можливості для проведення роботи з охорони здоров'я та здорового харчування. </w:t>
      </w:r>
    </w:p>
    <w:p w14:paraId="0B240E82" w14:textId="3B126715"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Проблема формування культури харчування у дітей визначається вимогами освіти, в якій охорона та зміцнення психічного та фізичного здоров'я дітей та формування цінностей здорового способу життя позначено як одне з провідних завдань освіти. Дійсно, організація правильного харчування є основним компонентом залучення дітей до здорового способу життя, основи </w:t>
      </w:r>
      <w:r w:rsidRPr="006378D4">
        <w:rPr>
          <w:color w:val="000000" w:themeColor="text1"/>
          <w:szCs w:val="28"/>
          <w:lang w:val="uk-UA"/>
        </w:rPr>
        <w:lastRenderedPageBreak/>
        <w:t xml:space="preserve">якого закладаються у дитинстві. Саме в </w:t>
      </w:r>
      <w:r w:rsidR="006378D4" w:rsidRPr="006378D4">
        <w:rPr>
          <w:color w:val="000000" w:themeColor="text1"/>
          <w:szCs w:val="28"/>
          <w:lang w:val="uk-UA"/>
        </w:rPr>
        <w:t xml:space="preserve">дитячому та підлітковому </w:t>
      </w:r>
      <w:r w:rsidRPr="006378D4">
        <w:rPr>
          <w:color w:val="000000" w:themeColor="text1"/>
          <w:szCs w:val="28"/>
          <w:lang w:val="uk-UA"/>
        </w:rPr>
        <w:t>віці формуються харчові звички та уподобання, основи харчової поведінки, навички культури прийому їжі, як важливого компонента загальної культури особистості</w:t>
      </w:r>
      <w:r w:rsidRPr="006378D4">
        <w:rPr>
          <w:color w:val="000000" w:themeColor="text1"/>
          <w:szCs w:val="28"/>
        </w:rPr>
        <w:t xml:space="preserve"> [10]</w:t>
      </w:r>
      <w:r w:rsidRPr="006378D4">
        <w:rPr>
          <w:color w:val="000000" w:themeColor="text1"/>
          <w:szCs w:val="28"/>
          <w:lang w:val="uk-UA"/>
        </w:rPr>
        <w:t>.</w:t>
      </w:r>
    </w:p>
    <w:p w14:paraId="014D58DD"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Питанням здорового харчування та формування харчової поведінки дітей та підлітків приділяється сьогодні велика увага, однак наукових досліджень, присвячених формуванню основ культури харчування дітей дошкільного віку, вкрай недостатньо. Це зумовлено, насамперед, тим, що дітям досить важко оцінити корисні властивості продуктів, їх харчові переваги найчастіше не узгоджені з основами здорового харчування, а традиції харчової поведінки в сім'ї нерідко суперечать принципам раціонального харчування. Культуру харчування визначають як рівень оволодіння теорією та практикою оптимізації процесів приготування та споживання продуктів харчування, які забезпечують реалізацію генетичного потенціалу людини у досягненні тілесної гармонії людини, покращення фізичних кондицій. Поняття «культура здорового харчування» характеризують як сукупність </w:t>
      </w:r>
      <w:proofErr w:type="spellStart"/>
      <w:r w:rsidRPr="006378D4">
        <w:rPr>
          <w:color w:val="000000" w:themeColor="text1"/>
          <w:szCs w:val="28"/>
          <w:lang w:val="uk-UA"/>
        </w:rPr>
        <w:t>компетенцій</w:t>
      </w:r>
      <w:proofErr w:type="spellEnd"/>
      <w:r w:rsidRPr="006378D4">
        <w:rPr>
          <w:color w:val="000000" w:themeColor="text1"/>
          <w:szCs w:val="28"/>
          <w:lang w:val="uk-UA"/>
        </w:rPr>
        <w:t>, які допомагають людині реалізувати харчову потребу як одну з базових потреб. Незважаючи на чисельність та різноманітність використовуваних педагогічних форм, ефективність навчання правильного харчування виявляється недостатньо високою. Серед спеціалістів немає єдиного розуміння цілей та завдань навчання у галузі правильного харчування, меж сфери його впливу, взаємозв'язку цього напряму з іншими областями освіти. Проте фахівці з різних галузей науки сходяться на думці, що культура харчування – це частина загальної культури особистості, народу та суспільства, що впливає на здоров'я та життєдіяльність людини</w:t>
      </w:r>
      <w:r w:rsidRPr="006378D4">
        <w:rPr>
          <w:color w:val="000000" w:themeColor="text1"/>
          <w:szCs w:val="28"/>
        </w:rPr>
        <w:t xml:space="preserve"> [10]</w:t>
      </w:r>
      <w:r w:rsidRPr="006378D4">
        <w:rPr>
          <w:color w:val="000000" w:themeColor="text1"/>
          <w:szCs w:val="28"/>
          <w:lang w:val="uk-UA"/>
        </w:rPr>
        <w:t>.</w:t>
      </w:r>
    </w:p>
    <w:p w14:paraId="0F56BC47" w14:textId="568BF529"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Актуальність проблеми здоров'я та формування культури харчування зумовлюють необхідність визначення організаційно-педагогічних умов формування культури харчування у дітей, розробки та впровадження спеціальних заходів для дітей та батьків у рамках реалізації </w:t>
      </w:r>
      <w:proofErr w:type="spellStart"/>
      <w:r w:rsidRPr="006378D4">
        <w:rPr>
          <w:color w:val="000000" w:themeColor="text1"/>
          <w:szCs w:val="28"/>
          <w:lang w:val="uk-UA"/>
        </w:rPr>
        <w:t>здоров'язберігаючої</w:t>
      </w:r>
      <w:proofErr w:type="spellEnd"/>
      <w:r w:rsidRPr="006378D4">
        <w:rPr>
          <w:color w:val="000000" w:themeColor="text1"/>
          <w:szCs w:val="28"/>
          <w:lang w:val="uk-UA"/>
        </w:rPr>
        <w:t xml:space="preserve"> діяльності освітніх </w:t>
      </w:r>
      <w:r w:rsidR="006378D4" w:rsidRPr="006378D4">
        <w:rPr>
          <w:color w:val="000000" w:themeColor="text1"/>
          <w:szCs w:val="28"/>
          <w:lang w:val="uk-UA"/>
        </w:rPr>
        <w:t xml:space="preserve">та спортивних </w:t>
      </w:r>
      <w:r w:rsidRPr="006378D4">
        <w:rPr>
          <w:color w:val="000000" w:themeColor="text1"/>
          <w:szCs w:val="28"/>
          <w:lang w:val="uk-UA"/>
        </w:rPr>
        <w:t>закладів.</w:t>
      </w:r>
    </w:p>
    <w:p w14:paraId="0D81A6CB" w14:textId="4C0E4E8A"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 xml:space="preserve">Оскільки формування культури харчування не може обмежуватися лише навчанням дітей певним навичкам, </w:t>
      </w:r>
      <w:r w:rsidR="00ED4F06">
        <w:rPr>
          <w:color w:val="000000" w:themeColor="text1"/>
          <w:szCs w:val="28"/>
          <w:lang w:val="uk-UA"/>
        </w:rPr>
        <w:t xml:space="preserve"> </w:t>
      </w:r>
      <w:r w:rsidR="00DB1CAA">
        <w:rPr>
          <w:color w:val="000000" w:themeColor="text1"/>
          <w:szCs w:val="28"/>
          <w:lang w:val="uk-UA"/>
        </w:rPr>
        <w:t>д</w:t>
      </w:r>
      <w:r w:rsidRPr="006378D4">
        <w:rPr>
          <w:color w:val="000000" w:themeColor="text1"/>
          <w:szCs w:val="28"/>
          <w:lang w:val="uk-UA"/>
        </w:rPr>
        <w:t>оцільн</w:t>
      </w:r>
      <w:r w:rsidR="00EE3285">
        <w:rPr>
          <w:color w:val="000000" w:themeColor="text1"/>
          <w:szCs w:val="28"/>
          <w:lang w:val="uk-UA"/>
        </w:rPr>
        <w:t>о</w:t>
      </w:r>
      <w:r w:rsidRPr="006378D4">
        <w:rPr>
          <w:color w:val="000000" w:themeColor="text1"/>
          <w:szCs w:val="28"/>
          <w:lang w:val="uk-UA"/>
        </w:rPr>
        <w:t xml:space="preserve"> говорити про комплексний підхід до формування культури харчування як складного соціально-педагогічного явища, що включає єдність та взаємозв'язок трьох основних компонентів: когнітивного (уявлення, поняття та вміння); емоційного (ставлення, емоційна налаштованість, оцінки); поведінкового (діяльнісний). Комплексний підхід враховує вплив усіх факторів, що зумовлюють формування культури харчування як частини загальної культури особистості, а саме, проектування освітньої роботи з дітьми, компетентність педагогів в організації роботи з дітьми та батьками за цим напрямком, вплив сімейних традицій та культури харчування батьків на харчову поведінку дітей. </w:t>
      </w:r>
    </w:p>
    <w:p w14:paraId="41E88529" w14:textId="4BAF1110"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Формування основ культури харчування є одним з найважливіших завдань, спрямованих на підтримку та зміцнення здорового способу життя дорослих та дітей. Нині у світі реалізується понад 350 національних освітніх програм, спрямованих на навчання правильному харчуванню. Зміст навчання у </w:t>
      </w:r>
      <w:proofErr w:type="spellStart"/>
      <w:r w:rsidRPr="006378D4">
        <w:rPr>
          <w:color w:val="000000" w:themeColor="text1"/>
          <w:szCs w:val="28"/>
          <w:lang w:val="uk-UA"/>
        </w:rPr>
        <w:t>проектах</w:t>
      </w:r>
      <w:proofErr w:type="spellEnd"/>
      <w:r w:rsidRPr="006378D4">
        <w:rPr>
          <w:color w:val="000000" w:themeColor="text1"/>
          <w:szCs w:val="28"/>
          <w:lang w:val="uk-UA"/>
        </w:rPr>
        <w:t xml:space="preserve"> охоплює різні аспекти харчування, у тому числі пов'язані з історією та культурою</w:t>
      </w:r>
      <w:r w:rsidRPr="006378D4">
        <w:rPr>
          <w:color w:val="000000" w:themeColor="text1"/>
          <w:szCs w:val="28"/>
        </w:rPr>
        <w:t xml:space="preserve"> [</w:t>
      </w:r>
      <w:r w:rsidR="00B1496E" w:rsidRPr="00B1496E">
        <w:rPr>
          <w:color w:val="000000" w:themeColor="text1"/>
          <w:szCs w:val="28"/>
        </w:rPr>
        <w:t>26</w:t>
      </w:r>
      <w:r w:rsidRPr="006378D4">
        <w:rPr>
          <w:color w:val="000000" w:themeColor="text1"/>
          <w:szCs w:val="28"/>
        </w:rPr>
        <w:t>]</w:t>
      </w:r>
      <w:r w:rsidRPr="006378D4">
        <w:rPr>
          <w:color w:val="000000" w:themeColor="text1"/>
          <w:szCs w:val="28"/>
          <w:lang w:val="uk-UA"/>
        </w:rPr>
        <w:t>.</w:t>
      </w:r>
    </w:p>
    <w:p w14:paraId="10495C10" w14:textId="5248FFCF"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Найсерйозніша проблема пов'язана із харчуванням дітей, адже в раціоні часто відсутні корисні продукти і страви, не дотримується режим харчування, переважає </w:t>
      </w:r>
      <w:proofErr w:type="spellStart"/>
      <w:r w:rsidRPr="006378D4">
        <w:rPr>
          <w:color w:val="000000" w:themeColor="text1"/>
          <w:szCs w:val="28"/>
          <w:lang w:val="uk-UA"/>
        </w:rPr>
        <w:t>фаст-фуд</w:t>
      </w:r>
      <w:proofErr w:type="spellEnd"/>
      <w:r w:rsidRPr="006378D4">
        <w:rPr>
          <w:color w:val="000000" w:themeColor="text1"/>
          <w:szCs w:val="28"/>
          <w:lang w:val="uk-UA"/>
        </w:rPr>
        <w:t>, висококалорійна їжа, що містить велику кількість жирів, але має низьку харчову цінність. Причини ситуації різноманітні – вони мають економічний, соціальний характер. Дуже важливу роль тут відіграють і культурні фактори, зумовлені тим, що у дітей не сформовані корисні звички та навички, пов'язані з харчуванням [10].</w:t>
      </w:r>
    </w:p>
    <w:p w14:paraId="695D8BA8" w14:textId="3DE1509A" w:rsidR="00011840" w:rsidRPr="006378D4" w:rsidRDefault="00011840" w:rsidP="00011840">
      <w:pPr>
        <w:spacing w:line="360" w:lineRule="auto"/>
        <w:ind w:firstLine="709"/>
        <w:jc w:val="both"/>
        <w:rPr>
          <w:color w:val="000000" w:themeColor="text1"/>
          <w:szCs w:val="28"/>
          <w:lang w:val="uk-UA"/>
        </w:rPr>
      </w:pPr>
      <w:proofErr w:type="spellStart"/>
      <w:r w:rsidRPr="006378D4">
        <w:rPr>
          <w:color w:val="000000" w:themeColor="text1"/>
          <w:szCs w:val="28"/>
          <w:lang w:val="uk-UA"/>
        </w:rPr>
        <w:t>Фаст-фуд</w:t>
      </w:r>
      <w:proofErr w:type="spellEnd"/>
      <w:r w:rsidRPr="006378D4">
        <w:rPr>
          <w:color w:val="000000" w:themeColor="text1"/>
          <w:szCs w:val="28"/>
          <w:lang w:val="uk-UA"/>
        </w:rPr>
        <w:t xml:space="preserve"> дуже популярний серед дітей та підлітків, оскільки ці страви виглядають апетитно і мають гарне </w:t>
      </w:r>
      <w:r w:rsidR="005B475A" w:rsidRPr="006378D4">
        <w:rPr>
          <w:color w:val="000000" w:themeColor="text1"/>
          <w:szCs w:val="28"/>
          <w:lang w:val="uk-UA"/>
        </w:rPr>
        <w:t>упакування</w:t>
      </w:r>
      <w:r w:rsidRPr="006378D4">
        <w:rPr>
          <w:color w:val="000000" w:themeColor="text1"/>
          <w:szCs w:val="28"/>
          <w:lang w:val="uk-UA"/>
        </w:rPr>
        <w:t xml:space="preserve">, через що переваги надаються саме їм. Ще один аргумент – відсутність часу у батьків на приготування корисних страв, тому простіше придбати щось готове, при цьому зовсім не звертаючи увагу на користь або шкоду від такої їжі. </w:t>
      </w:r>
    </w:p>
    <w:p w14:paraId="44C38E90" w14:textId="558A80D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lastRenderedPageBreak/>
        <w:t xml:space="preserve">Прищеплення основ здорового способу життя оптимальне в дитячому та підлітковому віці. У зв'язку з цим величезну роль формуванні культури харчування відіграють освітні </w:t>
      </w:r>
      <w:r w:rsidR="006378D4" w:rsidRPr="006378D4">
        <w:rPr>
          <w:color w:val="000000" w:themeColor="text1"/>
          <w:szCs w:val="28"/>
          <w:lang w:val="uk-UA"/>
        </w:rPr>
        <w:t xml:space="preserve">та спортивні </w:t>
      </w:r>
      <w:r w:rsidRPr="006378D4">
        <w:rPr>
          <w:color w:val="000000" w:themeColor="text1"/>
          <w:szCs w:val="28"/>
          <w:lang w:val="uk-UA"/>
        </w:rPr>
        <w:t>установи.</w:t>
      </w:r>
    </w:p>
    <w:p w14:paraId="1D40FEAF" w14:textId="77777777"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Приклади </w:t>
      </w:r>
      <w:proofErr w:type="spellStart"/>
      <w:r w:rsidRPr="006378D4">
        <w:rPr>
          <w:color w:val="000000" w:themeColor="text1"/>
          <w:szCs w:val="28"/>
          <w:lang w:val="uk-UA"/>
        </w:rPr>
        <w:t>фаст-фуду</w:t>
      </w:r>
      <w:proofErr w:type="spellEnd"/>
      <w:r w:rsidRPr="006378D4">
        <w:rPr>
          <w:color w:val="000000" w:themeColor="text1"/>
          <w:szCs w:val="28"/>
          <w:lang w:val="uk-UA"/>
        </w:rPr>
        <w:t xml:space="preserve"> – картопля-фрі, картопля з наповнювачами, сендвічі, хот-доги, піца, шаурма, газовані напої, вживши які, через кілька годин знову з'являється почуття голоду. Оскільки жодна з вищезгаданих страв не містить складних вуглеводів і ненасичених жирів, які могли б повільно </w:t>
      </w:r>
      <w:proofErr w:type="spellStart"/>
      <w:r w:rsidRPr="006378D4">
        <w:rPr>
          <w:color w:val="000000" w:themeColor="text1"/>
          <w:szCs w:val="28"/>
          <w:lang w:val="uk-UA"/>
        </w:rPr>
        <w:t>перетравлюватися</w:t>
      </w:r>
      <w:proofErr w:type="spellEnd"/>
      <w:r w:rsidRPr="006378D4">
        <w:rPr>
          <w:color w:val="000000" w:themeColor="text1"/>
          <w:szCs w:val="28"/>
          <w:lang w:val="uk-UA"/>
        </w:rPr>
        <w:t xml:space="preserve">, даючи організму життєво важливу енергію, у людини збільшується маса тіла, що призводить до розвитку ожиріння, захворювань </w:t>
      </w:r>
      <w:proofErr w:type="spellStart"/>
      <w:r w:rsidRPr="006378D4">
        <w:rPr>
          <w:color w:val="000000" w:themeColor="text1"/>
          <w:szCs w:val="28"/>
          <w:lang w:val="uk-UA"/>
        </w:rPr>
        <w:t>ШКТ</w:t>
      </w:r>
      <w:proofErr w:type="spellEnd"/>
      <w:r w:rsidRPr="006378D4">
        <w:rPr>
          <w:color w:val="000000" w:themeColor="text1"/>
          <w:szCs w:val="28"/>
          <w:lang w:val="uk-UA"/>
        </w:rPr>
        <w:t xml:space="preserve"> та впливає на повноцінність життєвого процесу.</w:t>
      </w:r>
    </w:p>
    <w:p w14:paraId="0312E990" w14:textId="63C1FEA2" w:rsidR="00011840" w:rsidRPr="006378D4" w:rsidRDefault="00011840" w:rsidP="00011840">
      <w:pPr>
        <w:spacing w:line="360" w:lineRule="auto"/>
        <w:ind w:firstLine="709"/>
        <w:jc w:val="both"/>
        <w:rPr>
          <w:color w:val="000000" w:themeColor="text1"/>
          <w:szCs w:val="28"/>
          <w:lang w:val="uk-UA"/>
        </w:rPr>
      </w:pPr>
      <w:r w:rsidRPr="006378D4">
        <w:rPr>
          <w:color w:val="000000" w:themeColor="text1"/>
          <w:szCs w:val="28"/>
          <w:lang w:val="uk-UA"/>
        </w:rPr>
        <w:t xml:space="preserve">У їдальнях необхідна корекція тижневого меню гарячих шкільних обідів для дітей двох вікових категорій 7-12 років та 12-18 років. У складі цих страв мають бути продукти, необхідні для нормального розвитку та зростання дітей, підібрані, згідно з рекомендаціями фахівців. </w:t>
      </w:r>
      <w:r w:rsidR="0070386E">
        <w:rPr>
          <w:color w:val="000000" w:themeColor="text1"/>
          <w:szCs w:val="28"/>
          <w:lang w:val="uk-UA"/>
        </w:rPr>
        <w:t xml:space="preserve"> </w:t>
      </w:r>
      <w:r w:rsidR="008B1B05" w:rsidRPr="00C1079E">
        <w:rPr>
          <w:color w:val="000000" w:themeColor="text1"/>
          <w:szCs w:val="28"/>
          <w:lang w:val="uk-UA"/>
        </w:rPr>
        <w:t>Головною</w:t>
      </w:r>
      <w:r w:rsidR="0070386E" w:rsidRPr="00C1079E">
        <w:rPr>
          <w:color w:val="000000" w:themeColor="text1"/>
          <w:szCs w:val="28"/>
          <w:lang w:val="uk-UA"/>
        </w:rPr>
        <w:t xml:space="preserve"> перевагою такої системи </w:t>
      </w:r>
      <w:r w:rsidRPr="00C1079E">
        <w:rPr>
          <w:color w:val="000000" w:themeColor="text1"/>
          <w:szCs w:val="28"/>
          <w:lang w:val="uk-UA"/>
        </w:rPr>
        <w:t xml:space="preserve">є те, що </w:t>
      </w:r>
      <w:r w:rsidR="006378D4" w:rsidRPr="00C1079E">
        <w:rPr>
          <w:color w:val="000000" w:themeColor="text1"/>
          <w:szCs w:val="28"/>
          <w:lang w:val="uk-UA"/>
        </w:rPr>
        <w:t>вихованці</w:t>
      </w:r>
      <w:r w:rsidRPr="00C1079E">
        <w:rPr>
          <w:color w:val="000000" w:themeColor="text1"/>
          <w:szCs w:val="28"/>
          <w:lang w:val="uk-UA"/>
        </w:rPr>
        <w:t xml:space="preserve"> завдяки різним профілакти</w:t>
      </w:r>
      <w:r w:rsidRPr="006378D4">
        <w:rPr>
          <w:color w:val="000000" w:themeColor="text1"/>
          <w:szCs w:val="28"/>
          <w:lang w:val="uk-UA"/>
        </w:rPr>
        <w:t xml:space="preserve">чним заходам, що проводяться в рамках </w:t>
      </w:r>
      <w:proofErr w:type="spellStart"/>
      <w:r w:rsidRPr="006378D4">
        <w:rPr>
          <w:color w:val="000000" w:themeColor="text1"/>
          <w:szCs w:val="28"/>
          <w:lang w:val="uk-UA"/>
        </w:rPr>
        <w:t>здоров'язберігаючих</w:t>
      </w:r>
      <w:proofErr w:type="spellEnd"/>
      <w:r w:rsidRPr="006378D4">
        <w:rPr>
          <w:color w:val="000000" w:themeColor="text1"/>
          <w:szCs w:val="28"/>
          <w:lang w:val="uk-UA"/>
        </w:rPr>
        <w:t xml:space="preserve"> технологій, змінюють свої смакові переваги у бік корисної та здорової їжі. Починають розуміти, що таке здорове харчування, які продукти шкідливі, а які корисні, а обов'язкове, щоденне харчування у їдальні являє собою повноцінний обід з першої та другої страв, салату [</w:t>
      </w:r>
      <w:r w:rsidR="00B1496E" w:rsidRPr="00B1496E">
        <w:rPr>
          <w:color w:val="000000" w:themeColor="text1"/>
          <w:szCs w:val="28"/>
          <w:lang w:val="uk-UA"/>
        </w:rPr>
        <w:t>21</w:t>
      </w:r>
      <w:r w:rsidRPr="006378D4">
        <w:rPr>
          <w:color w:val="000000" w:themeColor="text1"/>
          <w:szCs w:val="28"/>
          <w:lang w:val="uk-UA"/>
        </w:rPr>
        <w:t>].</w:t>
      </w:r>
    </w:p>
    <w:p w14:paraId="2BC51C51" w14:textId="61DE3D93" w:rsidR="006B4709" w:rsidRDefault="00011840" w:rsidP="006378D4">
      <w:pPr>
        <w:spacing w:line="360" w:lineRule="auto"/>
        <w:ind w:firstLine="709"/>
        <w:jc w:val="both"/>
        <w:rPr>
          <w:color w:val="000000" w:themeColor="text1"/>
          <w:szCs w:val="28"/>
          <w:lang w:val="uk-UA"/>
        </w:rPr>
      </w:pPr>
      <w:r w:rsidRPr="006378D4">
        <w:rPr>
          <w:color w:val="000000" w:themeColor="text1"/>
          <w:szCs w:val="28"/>
          <w:lang w:val="uk-UA"/>
        </w:rPr>
        <w:t xml:space="preserve">Уряд постійно ініціює різноманітні програми, спрямовані на стабілізацію харчування дітей шкільного віку. До таких програм відноситься введення у всіх </w:t>
      </w:r>
      <w:r w:rsidR="006378D4" w:rsidRPr="006378D4">
        <w:rPr>
          <w:color w:val="000000" w:themeColor="text1"/>
          <w:szCs w:val="28"/>
          <w:lang w:val="uk-UA"/>
        </w:rPr>
        <w:t>освітніх закладах</w:t>
      </w:r>
      <w:r w:rsidRPr="006378D4">
        <w:rPr>
          <w:color w:val="000000" w:themeColor="text1"/>
          <w:szCs w:val="28"/>
          <w:lang w:val="uk-UA"/>
        </w:rPr>
        <w:t xml:space="preserve"> безкоштовних гарячих сніданків. Завдання батьків – забезпечувати дітей повноцінним обідом.</w:t>
      </w:r>
    </w:p>
    <w:p w14:paraId="43DC28F7" w14:textId="5810F443" w:rsidR="006B4709" w:rsidRPr="006B4709" w:rsidRDefault="006B4709" w:rsidP="006B4709">
      <w:pPr>
        <w:spacing w:line="360" w:lineRule="auto"/>
        <w:ind w:firstLine="709"/>
        <w:jc w:val="both"/>
        <w:rPr>
          <w:szCs w:val="28"/>
          <w:lang w:val="uk-UA"/>
        </w:rPr>
      </w:pPr>
    </w:p>
    <w:p w14:paraId="2B184B22" w14:textId="40A99444" w:rsidR="0027784E" w:rsidRPr="006B4709" w:rsidRDefault="0027784E" w:rsidP="005A6C7E">
      <w:pPr>
        <w:spacing w:line="360" w:lineRule="auto"/>
        <w:ind w:firstLine="709"/>
        <w:jc w:val="both"/>
        <w:rPr>
          <w:b/>
          <w:szCs w:val="28"/>
          <w:lang w:val="uk-UA"/>
        </w:rPr>
      </w:pPr>
      <w:r w:rsidRPr="006B4709">
        <w:rPr>
          <w:b/>
          <w:szCs w:val="28"/>
          <w:lang w:val="uk-UA"/>
        </w:rPr>
        <w:t xml:space="preserve">Висновки </w:t>
      </w:r>
      <w:r w:rsidR="00224BF8">
        <w:rPr>
          <w:b/>
          <w:szCs w:val="28"/>
          <w:lang w:val="uk-UA"/>
        </w:rPr>
        <w:t>другого</w:t>
      </w:r>
      <w:r w:rsidRPr="006B4709">
        <w:rPr>
          <w:b/>
          <w:szCs w:val="28"/>
          <w:lang w:val="uk-UA"/>
        </w:rPr>
        <w:t xml:space="preserve"> розділу</w:t>
      </w:r>
    </w:p>
    <w:p w14:paraId="5E0710D2" w14:textId="77777777" w:rsidR="0027784E" w:rsidRPr="00E46B4D" w:rsidRDefault="0027784E" w:rsidP="005A6C7E">
      <w:pPr>
        <w:spacing w:line="360" w:lineRule="auto"/>
        <w:ind w:firstLine="709"/>
        <w:jc w:val="both"/>
        <w:rPr>
          <w:color w:val="000000" w:themeColor="text1"/>
          <w:szCs w:val="28"/>
          <w:lang w:val="uk-UA"/>
        </w:rPr>
      </w:pPr>
      <w:r w:rsidRPr="00E46B4D">
        <w:rPr>
          <w:color w:val="000000" w:themeColor="text1"/>
          <w:szCs w:val="28"/>
          <w:lang w:val="uk-UA"/>
        </w:rPr>
        <w:t xml:space="preserve">Результати </w:t>
      </w:r>
      <w:r>
        <w:rPr>
          <w:color w:val="000000" w:themeColor="text1"/>
          <w:szCs w:val="28"/>
          <w:lang w:val="uk-UA"/>
        </w:rPr>
        <w:t>плаців</w:t>
      </w:r>
      <w:r w:rsidRPr="00E46B4D">
        <w:rPr>
          <w:color w:val="000000" w:themeColor="text1"/>
          <w:szCs w:val="28"/>
          <w:lang w:val="uk-UA"/>
        </w:rPr>
        <w:t xml:space="preserve"> та їх працездатність безпосередньо залежать від </w:t>
      </w:r>
      <w:r>
        <w:rPr>
          <w:color w:val="000000" w:themeColor="text1"/>
          <w:szCs w:val="28"/>
          <w:lang w:val="uk-UA"/>
        </w:rPr>
        <w:t>т</w:t>
      </w:r>
      <w:r w:rsidRPr="00E46B4D">
        <w:rPr>
          <w:color w:val="000000" w:themeColor="text1"/>
          <w:szCs w:val="28"/>
          <w:lang w:val="uk-UA"/>
        </w:rPr>
        <w:t xml:space="preserve">ого, наскільки розвинений дихальний апарат, саме тому оволодіння правильним диханням – це важливий процес, який потребує найбільшої уваги. У плавців респіраторна система має високу функціональну потужність і економічність, а </w:t>
      </w:r>
      <w:r w:rsidRPr="00E46B4D">
        <w:rPr>
          <w:color w:val="000000" w:themeColor="text1"/>
          <w:szCs w:val="28"/>
          <w:lang w:val="uk-UA"/>
        </w:rPr>
        <w:lastRenderedPageBreak/>
        <w:t>також перевершує за багатьма показниками рівень розвитку респіраторної системи людей, які не займаються спортом, та у спортсменів інших спеціалізацій. Ця перевага обумовлена систематичним виконанням спортсмен</w:t>
      </w:r>
      <w:r>
        <w:rPr>
          <w:color w:val="000000" w:themeColor="text1"/>
          <w:szCs w:val="28"/>
          <w:lang w:val="uk-UA"/>
        </w:rPr>
        <w:t>ами</w:t>
      </w:r>
      <w:r w:rsidRPr="00E46B4D">
        <w:rPr>
          <w:color w:val="000000" w:themeColor="text1"/>
          <w:szCs w:val="28"/>
          <w:lang w:val="uk-UA"/>
        </w:rPr>
        <w:t>-плавц</w:t>
      </w:r>
      <w:r>
        <w:rPr>
          <w:color w:val="000000" w:themeColor="text1"/>
          <w:szCs w:val="28"/>
          <w:lang w:val="uk-UA"/>
        </w:rPr>
        <w:t>ями</w:t>
      </w:r>
      <w:r w:rsidRPr="00E46B4D">
        <w:rPr>
          <w:color w:val="000000" w:themeColor="text1"/>
          <w:szCs w:val="28"/>
          <w:lang w:val="uk-UA"/>
        </w:rPr>
        <w:t xml:space="preserve"> великих об'ємів циклічної роботи, що вимагає постійної функціональної активності систем, що забезпечують живлення киснем працюючих м'язів, і впливом особливих умов, в яких виконується ця робота, насамперед гідростатичного тиску, високої теплоємності води, горизонтального положення тіла. </w:t>
      </w:r>
    </w:p>
    <w:p w14:paraId="501D2E57" w14:textId="77777777" w:rsidR="0027784E" w:rsidRPr="006378D4" w:rsidRDefault="0027784E" w:rsidP="005A6C7E">
      <w:pPr>
        <w:spacing w:line="360" w:lineRule="auto"/>
        <w:ind w:firstLine="709"/>
        <w:jc w:val="both"/>
        <w:rPr>
          <w:color w:val="000000" w:themeColor="text1"/>
          <w:szCs w:val="28"/>
          <w:lang w:val="uk-UA"/>
        </w:rPr>
      </w:pPr>
      <w:r w:rsidRPr="006378D4">
        <w:rPr>
          <w:color w:val="000000" w:themeColor="text1"/>
          <w:szCs w:val="28"/>
          <w:lang w:val="uk-UA"/>
        </w:rPr>
        <w:t xml:space="preserve">Важливою умовою у формуванні основних аспектів здорового способу життя є </w:t>
      </w:r>
      <w:proofErr w:type="spellStart"/>
      <w:r w:rsidRPr="006378D4">
        <w:rPr>
          <w:color w:val="000000" w:themeColor="text1"/>
          <w:szCs w:val="28"/>
          <w:lang w:val="uk-UA"/>
        </w:rPr>
        <w:t>здоров'язберігаюче</w:t>
      </w:r>
      <w:proofErr w:type="spellEnd"/>
      <w:r w:rsidRPr="006378D4">
        <w:rPr>
          <w:color w:val="000000" w:themeColor="text1"/>
          <w:szCs w:val="28"/>
          <w:lang w:val="uk-UA"/>
        </w:rPr>
        <w:t xml:space="preserve"> освітнє та спортивне середовище. У зв'язку з цим виникає потреба у проведенні класних та позакласних заходів спрямованих на висвітлення теми про корисні та шкідливі продукти.</w:t>
      </w:r>
    </w:p>
    <w:p w14:paraId="0A87A895" w14:textId="77777777" w:rsidR="0027784E" w:rsidRPr="00B1496E" w:rsidRDefault="0027784E" w:rsidP="005A6C7E">
      <w:pPr>
        <w:spacing w:line="360" w:lineRule="auto"/>
        <w:ind w:firstLine="709"/>
        <w:jc w:val="both"/>
        <w:rPr>
          <w:color w:val="000000" w:themeColor="text1"/>
          <w:szCs w:val="28"/>
          <w:lang w:val="uk-UA"/>
        </w:rPr>
      </w:pPr>
      <w:r w:rsidRPr="006378D4">
        <w:rPr>
          <w:color w:val="000000" w:themeColor="text1"/>
          <w:szCs w:val="28"/>
          <w:lang w:val="uk-UA"/>
        </w:rPr>
        <w:t xml:space="preserve">В ігровій або інтерактивній формі важливо розповідати про шкідливі для організму продукти та їх вплив на здоров'я зростаючого покоління, особливу увагу приділяючи основним напрямам здорового способу життя, вказуючи на важливість споживання тільки корисних продуктів, при цьому пояснюючи, що для стабілізації маси тіла необхідно підвищувати фізичну активність. </w:t>
      </w:r>
    </w:p>
    <w:p w14:paraId="29EAC541" w14:textId="77777777" w:rsidR="00E1022A" w:rsidRDefault="00E1022A" w:rsidP="00DD5200">
      <w:pPr>
        <w:spacing w:line="360" w:lineRule="auto"/>
        <w:rPr>
          <w:b/>
          <w:szCs w:val="28"/>
          <w:lang w:val="uk-UA"/>
        </w:rPr>
      </w:pPr>
    </w:p>
    <w:p w14:paraId="1044F1FE" w14:textId="77777777" w:rsidR="00224BF8" w:rsidRDefault="00224BF8" w:rsidP="00DD5200">
      <w:pPr>
        <w:spacing w:line="360" w:lineRule="auto"/>
        <w:rPr>
          <w:b/>
          <w:szCs w:val="28"/>
          <w:lang w:val="uk-UA"/>
        </w:rPr>
        <w:sectPr w:rsidR="00224BF8" w:rsidSect="00E56945">
          <w:pgSz w:w="11906" w:h="16838"/>
          <w:pgMar w:top="1134" w:right="850" w:bottom="1134" w:left="1701" w:header="708" w:footer="708" w:gutter="0"/>
          <w:cols w:space="708"/>
          <w:titlePg/>
          <w:docGrid w:linePitch="381"/>
        </w:sectPr>
      </w:pPr>
    </w:p>
    <w:p w14:paraId="51076C83" w14:textId="77777777" w:rsidR="00430B83" w:rsidRDefault="00430B83" w:rsidP="005A6C7E">
      <w:pPr>
        <w:spacing w:line="360" w:lineRule="auto"/>
        <w:jc w:val="center"/>
        <w:rPr>
          <w:b/>
          <w:szCs w:val="28"/>
          <w:lang w:val="uk-UA"/>
        </w:rPr>
      </w:pPr>
      <w:r w:rsidRPr="00FE16B0">
        <w:rPr>
          <w:b/>
          <w:szCs w:val="28"/>
          <w:lang w:val="uk-UA"/>
        </w:rPr>
        <w:lastRenderedPageBreak/>
        <w:t>РОЗДІЛ 2</w:t>
      </w:r>
    </w:p>
    <w:p w14:paraId="24DAB482" w14:textId="77777777" w:rsidR="00430B83" w:rsidRPr="00FE16B0" w:rsidRDefault="00430B83" w:rsidP="005A6C7E">
      <w:pPr>
        <w:spacing w:line="360" w:lineRule="auto"/>
        <w:jc w:val="center"/>
        <w:rPr>
          <w:b/>
          <w:szCs w:val="28"/>
          <w:lang w:val="uk-UA"/>
        </w:rPr>
      </w:pPr>
      <w:r w:rsidRPr="00FE16B0">
        <w:rPr>
          <w:b/>
          <w:szCs w:val="28"/>
          <w:lang w:val="uk-UA"/>
        </w:rPr>
        <w:t>ОРГАНІЗАЦІЯ І МЕТОДИ ДОСЛІДЖЕННЯ</w:t>
      </w:r>
    </w:p>
    <w:p w14:paraId="754BADAC" w14:textId="77777777" w:rsidR="00430B83" w:rsidRDefault="00430B83" w:rsidP="005A6C7E">
      <w:pPr>
        <w:spacing w:line="360" w:lineRule="auto"/>
        <w:ind w:firstLine="709"/>
        <w:jc w:val="both"/>
        <w:rPr>
          <w:b/>
          <w:szCs w:val="28"/>
          <w:lang w:val="uk-UA"/>
        </w:rPr>
      </w:pPr>
    </w:p>
    <w:p w14:paraId="7352A681" w14:textId="77777777" w:rsidR="00430B83" w:rsidRPr="00FE16B0" w:rsidRDefault="00430B83" w:rsidP="005A6C7E">
      <w:pPr>
        <w:spacing w:line="360" w:lineRule="auto"/>
        <w:ind w:firstLine="709"/>
        <w:jc w:val="both"/>
        <w:rPr>
          <w:b/>
          <w:szCs w:val="28"/>
          <w:lang w:val="uk-UA"/>
        </w:rPr>
      </w:pPr>
      <w:r w:rsidRPr="00FE16B0">
        <w:rPr>
          <w:b/>
          <w:szCs w:val="28"/>
          <w:lang w:val="uk-UA"/>
        </w:rPr>
        <w:t>2.1. Організація дослідження</w:t>
      </w:r>
    </w:p>
    <w:p w14:paraId="44CA88D7" w14:textId="77777777" w:rsidR="00430B83" w:rsidRPr="00C32B3A" w:rsidRDefault="00430B83" w:rsidP="005A6C7E">
      <w:pPr>
        <w:spacing w:line="360" w:lineRule="auto"/>
        <w:ind w:firstLine="709"/>
        <w:jc w:val="both"/>
        <w:rPr>
          <w:color w:val="000000" w:themeColor="text1"/>
          <w:szCs w:val="28"/>
          <w:lang w:val="uk-UA"/>
        </w:rPr>
      </w:pPr>
      <w:r w:rsidRPr="002F054D">
        <w:rPr>
          <w:color w:val="000000" w:themeColor="text1"/>
          <w:szCs w:val="28"/>
          <w:lang w:val="uk-UA"/>
        </w:rPr>
        <w:t xml:space="preserve">З </w:t>
      </w:r>
      <w:r w:rsidRPr="00C32B3A">
        <w:rPr>
          <w:color w:val="000000" w:themeColor="text1"/>
          <w:szCs w:val="28"/>
          <w:lang w:val="uk-UA"/>
        </w:rPr>
        <w:t>метою вирішення поставлених завдань протягом 2023 рок</w:t>
      </w:r>
      <w:r>
        <w:rPr>
          <w:color w:val="000000" w:themeColor="text1"/>
          <w:szCs w:val="28"/>
          <w:lang w:val="uk-UA"/>
        </w:rPr>
        <w:t>у</w:t>
      </w:r>
      <w:r w:rsidRPr="00C32B3A">
        <w:rPr>
          <w:color w:val="000000" w:themeColor="text1"/>
          <w:szCs w:val="28"/>
          <w:lang w:val="uk-UA"/>
        </w:rPr>
        <w:t xml:space="preserve"> проведено дослідження, що включає декілька етапів. </w:t>
      </w:r>
    </w:p>
    <w:p w14:paraId="28F08230"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На першому етапі було проведено аналіз джерел з досліджуваної проблеми, в результаті якого було встановлено актуальність і ступінь </w:t>
      </w:r>
      <w:proofErr w:type="spellStart"/>
      <w:r w:rsidRPr="00C32B3A">
        <w:rPr>
          <w:color w:val="000000" w:themeColor="text1"/>
          <w:szCs w:val="28"/>
          <w:lang w:val="uk-UA"/>
        </w:rPr>
        <w:t>вивченості</w:t>
      </w:r>
      <w:proofErr w:type="spellEnd"/>
      <w:r w:rsidRPr="00C32B3A">
        <w:rPr>
          <w:color w:val="000000" w:themeColor="text1"/>
          <w:szCs w:val="28"/>
          <w:lang w:val="uk-UA"/>
        </w:rPr>
        <w:t xml:space="preserve"> теми, виявлено особливості </w:t>
      </w:r>
      <w:proofErr w:type="spellStart"/>
      <w:r w:rsidRPr="00C32B3A">
        <w:rPr>
          <w:color w:val="000000" w:themeColor="text1"/>
          <w:szCs w:val="28"/>
          <w:lang w:val="uk-UA"/>
        </w:rPr>
        <w:t>морфо-функціонального</w:t>
      </w:r>
      <w:proofErr w:type="spellEnd"/>
      <w:r w:rsidRPr="00C32B3A">
        <w:rPr>
          <w:color w:val="000000" w:themeColor="text1"/>
          <w:szCs w:val="28"/>
          <w:lang w:val="uk-UA"/>
        </w:rPr>
        <w:t xml:space="preserve"> стану організму юних плавців, встановлено значущість розвитку окремих фізичних якостей для результативності спортсмена. </w:t>
      </w:r>
    </w:p>
    <w:p w14:paraId="2DBF3C5D" w14:textId="1966D3EE"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Для з'ясування рівня сформованості уявлень про здорове харчування необхідно проводити діагностичні заходи з використанням відповідних діагностичних методик. </w:t>
      </w:r>
      <w:r w:rsidR="00FE6ED9">
        <w:rPr>
          <w:color w:val="000000" w:themeColor="text1"/>
          <w:szCs w:val="28"/>
          <w:lang w:val="uk-UA"/>
        </w:rPr>
        <w:t>Б</w:t>
      </w:r>
      <w:r w:rsidRPr="00C32B3A">
        <w:rPr>
          <w:color w:val="000000" w:themeColor="text1"/>
          <w:szCs w:val="28"/>
          <w:lang w:val="uk-UA"/>
        </w:rPr>
        <w:t xml:space="preserve">уло проведено комплексне вивчення рівня сформованості культури харчування дітей з використанням бесіди «Про правильне харчування та користь вітамінів». </w:t>
      </w:r>
      <w:r w:rsidR="0091003D">
        <w:rPr>
          <w:color w:val="000000" w:themeColor="text1"/>
          <w:szCs w:val="28"/>
          <w:lang w:val="uk-UA"/>
        </w:rPr>
        <w:t>Також б</w:t>
      </w:r>
      <w:r w:rsidRPr="00C32B3A">
        <w:rPr>
          <w:color w:val="000000" w:themeColor="text1"/>
          <w:szCs w:val="28"/>
          <w:lang w:val="uk-UA"/>
        </w:rPr>
        <w:t>ули розроблені такі показники та критерії якісного аналізу когнітивного та поведінкового компонентів уявлень про здоровий спосіб життя:</w:t>
      </w:r>
    </w:p>
    <w:p w14:paraId="1C7B75DB"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1. Повнота – наявність у дітей уявлень про здоров'я як стан організму, про доступні способи зміцнення здоров'я, про природні фактори оздоровлення, про заходи запобігання захворюванням, про можливі способи передачі інфекцій, про значення культурно-гігієнічних навичок, харчування, загартовування, щоденної рухової активності, про фактори, що негативно впливають на здоров'я.</w:t>
      </w:r>
    </w:p>
    <w:p w14:paraId="476523A2"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2. Свідомість – здатність пояснювати значення поняття «здорове харчування», розуміти залежність здоров'я від якості їжі, усвідомлювати вплив природних факторів оздоровлення на збереження та зміцнення здоров'я.</w:t>
      </w:r>
    </w:p>
    <w:p w14:paraId="0E14C5DC"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3. </w:t>
      </w:r>
      <w:proofErr w:type="spellStart"/>
      <w:r w:rsidRPr="00C32B3A">
        <w:rPr>
          <w:color w:val="000000" w:themeColor="text1"/>
          <w:szCs w:val="28"/>
          <w:lang w:val="uk-UA"/>
        </w:rPr>
        <w:t>Узагальненість</w:t>
      </w:r>
      <w:proofErr w:type="spellEnd"/>
      <w:r w:rsidRPr="00C32B3A">
        <w:rPr>
          <w:color w:val="000000" w:themeColor="text1"/>
          <w:szCs w:val="28"/>
          <w:lang w:val="uk-UA"/>
        </w:rPr>
        <w:t xml:space="preserve"> – вміння виявляти сутність різних видів діяльності, предметів, об'єктів та явищ навколишньої соціальної та природної дійсності, </w:t>
      </w:r>
      <w:r w:rsidRPr="00C32B3A">
        <w:rPr>
          <w:color w:val="000000" w:themeColor="text1"/>
          <w:szCs w:val="28"/>
          <w:lang w:val="uk-UA"/>
        </w:rPr>
        <w:lastRenderedPageBreak/>
        <w:t>спрямованих на формування, збереження та зміцнення здоров'я, а також значення здорового харчування.</w:t>
      </w:r>
    </w:p>
    <w:p w14:paraId="4DF751C0"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Оцінюючи рівні сформованості уявлень про здорове харчування, були виділити такі рівні: високий рівень, середній рівень та низький рівень.</w:t>
      </w:r>
    </w:p>
    <w:p w14:paraId="240821DF"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Другий етап включав вивчення функціональних показників та рівня фізичної підготовленості підлітків, які займаються в спортивній школі. </w:t>
      </w:r>
    </w:p>
    <w:p w14:paraId="670829CC" w14:textId="4C02661F"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Об'єкта</w:t>
      </w:r>
      <w:r>
        <w:rPr>
          <w:color w:val="000000" w:themeColor="text1"/>
          <w:szCs w:val="28"/>
          <w:lang w:val="uk-UA"/>
        </w:rPr>
        <w:t>м</w:t>
      </w:r>
      <w:r w:rsidRPr="001878D8">
        <w:rPr>
          <w:color w:val="000000" w:themeColor="text1"/>
          <w:szCs w:val="28"/>
          <w:lang w:val="uk-UA"/>
        </w:rPr>
        <w:t xml:space="preserve">и дослідження були обрані юні плавці 11-15 років. Всього обстежено 20 осіб, з них 10 хлопців та 10 дівчат. </w:t>
      </w:r>
      <w:r w:rsidR="00B00F65">
        <w:rPr>
          <w:color w:val="000000" w:themeColor="text1"/>
          <w:szCs w:val="28"/>
          <w:u w:val="single"/>
          <w:lang w:val="uk-UA"/>
        </w:rPr>
        <w:t>Б</w:t>
      </w:r>
      <w:r w:rsidRPr="00B00F65">
        <w:rPr>
          <w:color w:val="000000" w:themeColor="text1"/>
          <w:szCs w:val="28"/>
          <w:u w:val="single"/>
          <w:lang w:val="uk-UA"/>
        </w:rPr>
        <w:t>уло</w:t>
      </w:r>
      <w:r>
        <w:rPr>
          <w:color w:val="000000" w:themeColor="text1"/>
          <w:szCs w:val="28"/>
          <w:lang w:val="uk-UA"/>
        </w:rPr>
        <w:t xml:space="preserve"> сформовано 2 групи – контрольну та експериментальну. До контрольної та експериментальної груп увійшло по 10 плавців (по 5 хлопців і 5 дівчат віком 11-15 років у кожній групі). </w:t>
      </w:r>
      <w:r w:rsidRPr="001878D8">
        <w:rPr>
          <w:color w:val="000000" w:themeColor="text1"/>
          <w:szCs w:val="28"/>
          <w:lang w:val="uk-UA"/>
        </w:rPr>
        <w:t>Усі підлітки мають стаж за</w:t>
      </w:r>
      <w:r>
        <w:rPr>
          <w:color w:val="000000" w:themeColor="text1"/>
          <w:szCs w:val="28"/>
          <w:lang w:val="uk-UA"/>
        </w:rPr>
        <w:t>нять плаванням від 4 до 6 років</w:t>
      </w:r>
      <w:r w:rsidRPr="001878D8">
        <w:rPr>
          <w:color w:val="000000" w:themeColor="text1"/>
          <w:szCs w:val="28"/>
          <w:lang w:val="uk-UA"/>
        </w:rPr>
        <w:t xml:space="preserve">. </w:t>
      </w:r>
    </w:p>
    <w:p w14:paraId="3F386362"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Оцінка функціонального стану та фізичної підготовленості проводилася в період із квітня</w:t>
      </w:r>
      <w:r>
        <w:rPr>
          <w:color w:val="000000" w:themeColor="text1"/>
          <w:szCs w:val="28"/>
          <w:lang w:val="uk-UA"/>
        </w:rPr>
        <w:t xml:space="preserve"> п</w:t>
      </w:r>
      <w:r w:rsidRPr="001878D8">
        <w:rPr>
          <w:color w:val="000000" w:themeColor="text1"/>
          <w:szCs w:val="28"/>
          <w:lang w:val="uk-UA"/>
        </w:rPr>
        <w:t xml:space="preserve">о жовтень 2023 р. Оскільки в літературі є достатня кількість інформації про використання плавання як засобу рекреації та оздоровлення організму, було поставлено завдання – виявити динаміку стану організму юних плавців. </w:t>
      </w:r>
    </w:p>
    <w:p w14:paraId="71496C22" w14:textId="77777777" w:rsidR="00430B83" w:rsidRPr="00FE16B0" w:rsidRDefault="00430B83" w:rsidP="005A6C7E">
      <w:pPr>
        <w:spacing w:line="360" w:lineRule="auto"/>
        <w:ind w:firstLine="709"/>
        <w:jc w:val="both"/>
        <w:rPr>
          <w:szCs w:val="28"/>
          <w:lang w:val="uk-UA"/>
        </w:rPr>
      </w:pPr>
    </w:p>
    <w:p w14:paraId="28C643C6" w14:textId="77777777" w:rsidR="00430B83" w:rsidRPr="00FE16B0" w:rsidRDefault="00430B83" w:rsidP="005A6C7E">
      <w:pPr>
        <w:spacing w:line="360" w:lineRule="auto"/>
        <w:ind w:firstLine="709"/>
        <w:jc w:val="both"/>
        <w:rPr>
          <w:b/>
          <w:szCs w:val="28"/>
          <w:lang w:val="uk-UA"/>
        </w:rPr>
      </w:pPr>
      <w:r>
        <w:rPr>
          <w:b/>
          <w:szCs w:val="28"/>
          <w:lang w:val="uk-UA"/>
        </w:rPr>
        <w:t>2.2. Методи дослідження</w:t>
      </w:r>
    </w:p>
    <w:p w14:paraId="5922BA4D"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У роботі використовувалися такі методи дослідження: </w:t>
      </w:r>
    </w:p>
    <w:p w14:paraId="2451FEBB"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1. Вивчення та аналіз науково-методичної літератури; </w:t>
      </w:r>
    </w:p>
    <w:p w14:paraId="78A60ED7"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2. </w:t>
      </w:r>
      <w:proofErr w:type="spellStart"/>
      <w:r w:rsidRPr="001878D8">
        <w:rPr>
          <w:color w:val="000000" w:themeColor="text1"/>
          <w:szCs w:val="28"/>
          <w:lang w:val="uk-UA"/>
        </w:rPr>
        <w:t>Фізіометричні</w:t>
      </w:r>
      <w:proofErr w:type="spellEnd"/>
      <w:r w:rsidRPr="001878D8">
        <w:rPr>
          <w:color w:val="000000" w:themeColor="text1"/>
          <w:szCs w:val="28"/>
          <w:lang w:val="uk-UA"/>
        </w:rPr>
        <w:t xml:space="preserve"> виміри; </w:t>
      </w:r>
    </w:p>
    <w:p w14:paraId="1594562E"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3. Функціональні проби; </w:t>
      </w:r>
    </w:p>
    <w:p w14:paraId="76BAD0CA"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4. Рухові випробування; </w:t>
      </w:r>
    </w:p>
    <w:p w14:paraId="77E8CA6B"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5. Методи математичної статистики. </w:t>
      </w:r>
    </w:p>
    <w:p w14:paraId="38AA606F" w14:textId="77777777" w:rsidR="00430B83" w:rsidRDefault="00430B83" w:rsidP="005A6C7E">
      <w:pPr>
        <w:spacing w:line="360" w:lineRule="auto"/>
        <w:ind w:firstLine="709"/>
        <w:jc w:val="both"/>
        <w:rPr>
          <w:b/>
          <w:color w:val="000000" w:themeColor="text1"/>
          <w:szCs w:val="28"/>
          <w:lang w:val="uk-UA"/>
        </w:rPr>
      </w:pPr>
    </w:p>
    <w:p w14:paraId="7B425C03" w14:textId="77777777" w:rsidR="00430B83" w:rsidRPr="00C93802" w:rsidRDefault="00430B83" w:rsidP="005A6C7E">
      <w:pPr>
        <w:spacing w:line="360" w:lineRule="auto"/>
        <w:ind w:firstLine="709"/>
        <w:jc w:val="both"/>
        <w:rPr>
          <w:b/>
          <w:color w:val="000000" w:themeColor="text1"/>
          <w:szCs w:val="28"/>
          <w:lang w:val="uk-UA"/>
        </w:rPr>
      </w:pPr>
      <w:r w:rsidRPr="00C93802">
        <w:rPr>
          <w:b/>
          <w:color w:val="000000" w:themeColor="text1"/>
          <w:szCs w:val="28"/>
          <w:lang w:val="uk-UA"/>
        </w:rPr>
        <w:t>2.2.1. Метод теоретичного аналізу й узагальнення спеціальної науково-методичної літератури</w:t>
      </w:r>
    </w:p>
    <w:p w14:paraId="3BD0C930" w14:textId="77777777" w:rsidR="00430B83"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На першому етапі було проведено аналіз та узагальнення науково-методичної літератури з досліджуваної проблеми, сформульовано мету та завдання дослідження, були підібрані методи дослідження фізичної </w:t>
      </w:r>
      <w:r w:rsidRPr="001878D8">
        <w:rPr>
          <w:color w:val="000000" w:themeColor="text1"/>
          <w:szCs w:val="28"/>
          <w:lang w:val="uk-UA"/>
        </w:rPr>
        <w:lastRenderedPageBreak/>
        <w:t xml:space="preserve">підготовленості для тих, хто займається, а також первинно досліджувались їх функціональний стан та рівень фізичної підготовленості. </w:t>
      </w:r>
    </w:p>
    <w:p w14:paraId="53C31811" w14:textId="0515C0AF" w:rsidR="00430B83" w:rsidRPr="001878D8"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На другому етапі</w:t>
      </w:r>
      <w:r>
        <w:rPr>
          <w:color w:val="000000" w:themeColor="text1"/>
          <w:szCs w:val="28"/>
          <w:lang w:val="uk-UA"/>
        </w:rPr>
        <w:t xml:space="preserve"> експериментальн</w:t>
      </w:r>
      <w:r w:rsidR="00995400">
        <w:rPr>
          <w:color w:val="000000" w:themeColor="text1"/>
          <w:szCs w:val="28"/>
          <w:lang w:val="uk-UA"/>
        </w:rPr>
        <w:t>а</w:t>
      </w:r>
      <w:r>
        <w:rPr>
          <w:color w:val="000000" w:themeColor="text1"/>
          <w:szCs w:val="28"/>
          <w:lang w:val="uk-UA"/>
        </w:rPr>
        <w:t xml:space="preserve"> та контрольна групи були розподілені за типом харчування: експериментальна група харчувалася за рекомендаціями для плавців, контрольна група харчувалася, як завжди, без змін в раціоні.</w:t>
      </w:r>
    </w:p>
    <w:p w14:paraId="7E7F3803"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На </w:t>
      </w:r>
      <w:r>
        <w:rPr>
          <w:color w:val="000000" w:themeColor="text1"/>
          <w:szCs w:val="28"/>
          <w:lang w:val="uk-UA"/>
        </w:rPr>
        <w:t>треть</w:t>
      </w:r>
      <w:r w:rsidRPr="001878D8">
        <w:rPr>
          <w:color w:val="000000" w:themeColor="text1"/>
          <w:szCs w:val="28"/>
          <w:lang w:val="uk-UA"/>
        </w:rPr>
        <w:t xml:space="preserve">ому етапі проводилося заключне фізичне дослідження функціонального стану рівня підготовленості та ефективності збалансованого харчування для підвищення працездатності юних плавців, проводилася оцінка динаміки фізичної підготовленості, формулювалися висновки. </w:t>
      </w:r>
    </w:p>
    <w:p w14:paraId="7194C43F" w14:textId="77777777" w:rsidR="00430B83" w:rsidRPr="00C93802" w:rsidRDefault="00430B83" w:rsidP="005A6C7E">
      <w:pPr>
        <w:spacing w:line="360" w:lineRule="auto"/>
        <w:ind w:firstLine="709"/>
        <w:jc w:val="both"/>
        <w:rPr>
          <w:color w:val="000000" w:themeColor="text1"/>
          <w:szCs w:val="28"/>
          <w:lang w:val="uk-UA"/>
        </w:rPr>
      </w:pPr>
    </w:p>
    <w:p w14:paraId="73399A26" w14:textId="77777777" w:rsidR="00430B83" w:rsidRPr="00C93802" w:rsidRDefault="00430B83" w:rsidP="005A6C7E">
      <w:pPr>
        <w:spacing w:line="360" w:lineRule="auto"/>
        <w:ind w:firstLine="709"/>
        <w:jc w:val="both"/>
        <w:rPr>
          <w:b/>
          <w:color w:val="000000" w:themeColor="text1"/>
          <w:szCs w:val="28"/>
          <w:lang w:val="uk-UA"/>
        </w:rPr>
      </w:pPr>
      <w:r w:rsidRPr="00C93802">
        <w:rPr>
          <w:b/>
          <w:color w:val="000000" w:themeColor="text1"/>
          <w:szCs w:val="28"/>
          <w:lang w:val="uk-UA"/>
        </w:rPr>
        <w:t xml:space="preserve">2.2.2. Анкетування </w:t>
      </w:r>
    </w:p>
    <w:p w14:paraId="03DB87FD"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Також за допомогою анкети здійснювалося опитування, що стосувалася </w:t>
      </w:r>
      <w:proofErr w:type="spellStart"/>
      <w:r w:rsidRPr="00C32B3A">
        <w:rPr>
          <w:color w:val="000000" w:themeColor="text1"/>
          <w:szCs w:val="28"/>
          <w:lang w:val="uk-UA"/>
        </w:rPr>
        <w:t>проінформованості</w:t>
      </w:r>
      <w:proofErr w:type="spellEnd"/>
      <w:r w:rsidRPr="00C32B3A">
        <w:rPr>
          <w:color w:val="000000" w:themeColor="text1"/>
          <w:szCs w:val="28"/>
          <w:lang w:val="uk-UA"/>
        </w:rPr>
        <w:t xml:space="preserve"> про здоровий спосіб життя та здорове харчування. Анкета включала такі питання:</w:t>
      </w:r>
    </w:p>
    <w:p w14:paraId="17FCA2D8"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1. Ваша вага в нормі? </w:t>
      </w:r>
    </w:p>
    <w:p w14:paraId="51FFF935" w14:textId="77777777" w:rsidR="00430B83" w:rsidRPr="00C32B3A" w:rsidRDefault="00430B83" w:rsidP="00430B83">
      <w:pPr>
        <w:pStyle w:val="a5"/>
        <w:numPr>
          <w:ilvl w:val="0"/>
          <w:numId w:val="7"/>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64083DB1" w14:textId="77777777" w:rsidR="00430B83" w:rsidRPr="00C32B3A" w:rsidRDefault="00430B83" w:rsidP="00430B83">
      <w:pPr>
        <w:pStyle w:val="a5"/>
        <w:numPr>
          <w:ilvl w:val="0"/>
          <w:numId w:val="7"/>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2B33AE88" w14:textId="77777777" w:rsidR="00430B83" w:rsidRPr="00C32B3A" w:rsidRDefault="00430B83" w:rsidP="00430B83">
      <w:pPr>
        <w:pStyle w:val="a5"/>
        <w:numPr>
          <w:ilvl w:val="0"/>
          <w:numId w:val="7"/>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78BB5B37" w14:textId="18034F5B" w:rsidR="00430B83" w:rsidRPr="00C32B3A" w:rsidRDefault="00430B83" w:rsidP="009F013B">
      <w:pPr>
        <w:spacing w:line="360" w:lineRule="auto"/>
        <w:ind w:firstLine="709"/>
        <w:jc w:val="both"/>
        <w:rPr>
          <w:color w:val="000000" w:themeColor="text1"/>
          <w:szCs w:val="28"/>
          <w:lang w:val="uk-UA"/>
        </w:rPr>
      </w:pPr>
      <w:r w:rsidRPr="00C32B3A">
        <w:rPr>
          <w:color w:val="000000" w:themeColor="text1"/>
          <w:szCs w:val="28"/>
          <w:lang w:val="uk-UA"/>
        </w:rPr>
        <w:t xml:space="preserve">2. </w:t>
      </w:r>
      <w:r w:rsidR="009F013B">
        <w:rPr>
          <w:color w:val="000000" w:themeColor="text1"/>
          <w:szCs w:val="28"/>
          <w:lang w:val="uk-UA"/>
        </w:rPr>
        <w:t>У вас є якісь хронічні захворювання</w:t>
      </w:r>
      <w:r w:rsidRPr="00C32B3A">
        <w:rPr>
          <w:color w:val="000000" w:themeColor="text1"/>
          <w:szCs w:val="28"/>
          <w:lang w:val="uk-UA"/>
        </w:rPr>
        <w:t>?</w:t>
      </w:r>
    </w:p>
    <w:p w14:paraId="46A73595" w14:textId="77777777" w:rsidR="00430B83" w:rsidRPr="00C32B3A" w:rsidRDefault="00430B83" w:rsidP="00430B83">
      <w:pPr>
        <w:pStyle w:val="a5"/>
        <w:numPr>
          <w:ilvl w:val="0"/>
          <w:numId w:val="8"/>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17BF5E7D" w14:textId="77777777" w:rsidR="00430B83" w:rsidRPr="00C32B3A" w:rsidRDefault="00430B83" w:rsidP="00430B83">
      <w:pPr>
        <w:pStyle w:val="a5"/>
        <w:numPr>
          <w:ilvl w:val="0"/>
          <w:numId w:val="8"/>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23988E38" w14:textId="77777777" w:rsidR="00430B83" w:rsidRPr="00C32B3A" w:rsidRDefault="00430B83" w:rsidP="00430B83">
      <w:pPr>
        <w:pStyle w:val="a5"/>
        <w:numPr>
          <w:ilvl w:val="0"/>
          <w:numId w:val="8"/>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2E94C5A6"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3. Чи маєте ви інформацію про правильне харчування?</w:t>
      </w:r>
    </w:p>
    <w:p w14:paraId="1C6F39D6" w14:textId="77777777" w:rsidR="00430B83" w:rsidRPr="00C32B3A" w:rsidRDefault="00430B83" w:rsidP="00430B83">
      <w:pPr>
        <w:pStyle w:val="a5"/>
        <w:numPr>
          <w:ilvl w:val="0"/>
          <w:numId w:val="9"/>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720A99FC" w14:textId="77777777" w:rsidR="00430B83" w:rsidRPr="00C32B3A" w:rsidRDefault="00430B83" w:rsidP="00430B83">
      <w:pPr>
        <w:pStyle w:val="a5"/>
        <w:numPr>
          <w:ilvl w:val="0"/>
          <w:numId w:val="9"/>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1BC2512F" w14:textId="77777777" w:rsidR="00430B83" w:rsidRPr="00C32B3A" w:rsidRDefault="00430B83" w:rsidP="00430B83">
      <w:pPr>
        <w:pStyle w:val="a5"/>
        <w:numPr>
          <w:ilvl w:val="0"/>
          <w:numId w:val="9"/>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08B13C7D"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4. Де ви отримуєте</w:t>
      </w:r>
      <w:r w:rsidRPr="00C32B3A">
        <w:rPr>
          <w:color w:val="000000" w:themeColor="text1"/>
        </w:rPr>
        <w:t xml:space="preserve"> </w:t>
      </w:r>
      <w:r w:rsidRPr="00C32B3A">
        <w:rPr>
          <w:color w:val="000000" w:themeColor="text1"/>
          <w:szCs w:val="28"/>
          <w:lang w:val="uk-UA"/>
        </w:rPr>
        <w:t>інформацію про правильне харчування?</w:t>
      </w:r>
    </w:p>
    <w:p w14:paraId="126A34AC" w14:textId="77777777" w:rsidR="00430B83" w:rsidRPr="00C32B3A" w:rsidRDefault="00430B83" w:rsidP="00430B83">
      <w:pPr>
        <w:pStyle w:val="a5"/>
        <w:numPr>
          <w:ilvl w:val="0"/>
          <w:numId w:val="10"/>
        </w:numPr>
        <w:spacing w:line="360" w:lineRule="auto"/>
        <w:ind w:left="1134" w:hanging="425"/>
        <w:jc w:val="both"/>
        <w:rPr>
          <w:color w:val="000000" w:themeColor="text1"/>
          <w:szCs w:val="28"/>
          <w:lang w:val="uk-UA"/>
        </w:rPr>
      </w:pPr>
      <w:r w:rsidRPr="00C32B3A">
        <w:rPr>
          <w:color w:val="000000" w:themeColor="text1"/>
          <w:szCs w:val="28"/>
          <w:lang w:val="uk-UA"/>
        </w:rPr>
        <w:t>Від батьків;</w:t>
      </w:r>
    </w:p>
    <w:p w14:paraId="0F7352E0" w14:textId="77777777" w:rsidR="00430B83" w:rsidRPr="00C32B3A" w:rsidRDefault="00430B83" w:rsidP="00430B83">
      <w:pPr>
        <w:pStyle w:val="a5"/>
        <w:numPr>
          <w:ilvl w:val="0"/>
          <w:numId w:val="10"/>
        </w:numPr>
        <w:spacing w:line="360" w:lineRule="auto"/>
        <w:ind w:left="1134" w:hanging="425"/>
        <w:jc w:val="both"/>
        <w:rPr>
          <w:color w:val="000000" w:themeColor="text1"/>
          <w:szCs w:val="28"/>
          <w:lang w:val="uk-UA"/>
        </w:rPr>
      </w:pPr>
      <w:r w:rsidRPr="00C32B3A">
        <w:rPr>
          <w:color w:val="000000" w:themeColor="text1"/>
          <w:szCs w:val="28"/>
          <w:lang w:val="uk-UA"/>
        </w:rPr>
        <w:lastRenderedPageBreak/>
        <w:t>У школі;</w:t>
      </w:r>
    </w:p>
    <w:p w14:paraId="563F0B2E" w14:textId="77777777" w:rsidR="00430B83" w:rsidRPr="00C32B3A" w:rsidRDefault="00430B83" w:rsidP="00430B83">
      <w:pPr>
        <w:pStyle w:val="a5"/>
        <w:numPr>
          <w:ilvl w:val="0"/>
          <w:numId w:val="10"/>
        </w:numPr>
        <w:spacing w:line="360" w:lineRule="auto"/>
        <w:ind w:left="1134" w:hanging="425"/>
        <w:jc w:val="both"/>
        <w:rPr>
          <w:color w:val="000000" w:themeColor="text1"/>
          <w:szCs w:val="28"/>
          <w:lang w:val="uk-UA"/>
        </w:rPr>
      </w:pPr>
      <w:r w:rsidRPr="00C32B3A">
        <w:rPr>
          <w:color w:val="000000" w:themeColor="text1"/>
          <w:szCs w:val="28"/>
          <w:lang w:val="uk-UA"/>
        </w:rPr>
        <w:t>В Інтернеті, соцмережах.</w:t>
      </w:r>
    </w:p>
    <w:p w14:paraId="4B9CB934"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5. Чи цікаво вам читати в соцмережах інформацію про харчування?</w:t>
      </w:r>
    </w:p>
    <w:p w14:paraId="5679E365" w14:textId="77777777" w:rsidR="00430B83" w:rsidRPr="00C32B3A" w:rsidRDefault="00430B83" w:rsidP="00430B83">
      <w:pPr>
        <w:pStyle w:val="a5"/>
        <w:numPr>
          <w:ilvl w:val="0"/>
          <w:numId w:val="11"/>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1D157BED" w14:textId="77777777" w:rsidR="00430B83" w:rsidRPr="00C32B3A" w:rsidRDefault="00430B83" w:rsidP="00430B83">
      <w:pPr>
        <w:pStyle w:val="a5"/>
        <w:numPr>
          <w:ilvl w:val="0"/>
          <w:numId w:val="11"/>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5C3FEB98" w14:textId="77777777" w:rsidR="00430B83" w:rsidRPr="00C32B3A" w:rsidRDefault="00430B83" w:rsidP="00430B83">
      <w:pPr>
        <w:pStyle w:val="a5"/>
        <w:numPr>
          <w:ilvl w:val="0"/>
          <w:numId w:val="11"/>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1B3DFE69"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6. Яку рекламу або пости в соцмережах ви бачите частіше?</w:t>
      </w:r>
    </w:p>
    <w:p w14:paraId="3455D3F8" w14:textId="77777777" w:rsidR="00430B83" w:rsidRPr="00C32B3A" w:rsidRDefault="00430B83" w:rsidP="00430B83">
      <w:pPr>
        <w:pStyle w:val="a5"/>
        <w:numPr>
          <w:ilvl w:val="0"/>
          <w:numId w:val="12"/>
        </w:numPr>
        <w:spacing w:line="360" w:lineRule="auto"/>
        <w:ind w:left="1134" w:hanging="425"/>
        <w:jc w:val="both"/>
        <w:rPr>
          <w:color w:val="000000" w:themeColor="text1"/>
          <w:szCs w:val="28"/>
          <w:lang w:val="uk-UA"/>
        </w:rPr>
      </w:pPr>
      <w:r w:rsidRPr="00C32B3A">
        <w:rPr>
          <w:color w:val="000000" w:themeColor="text1"/>
          <w:szCs w:val="28"/>
          <w:lang w:val="uk-UA"/>
        </w:rPr>
        <w:t>Про здорове харчування;</w:t>
      </w:r>
    </w:p>
    <w:p w14:paraId="5BB1920E" w14:textId="77777777" w:rsidR="00430B83" w:rsidRPr="00C32B3A" w:rsidRDefault="00430B83" w:rsidP="00430B83">
      <w:pPr>
        <w:pStyle w:val="a5"/>
        <w:numPr>
          <w:ilvl w:val="0"/>
          <w:numId w:val="12"/>
        </w:numPr>
        <w:spacing w:line="360" w:lineRule="auto"/>
        <w:ind w:left="1134" w:hanging="425"/>
        <w:jc w:val="both"/>
        <w:rPr>
          <w:color w:val="000000" w:themeColor="text1"/>
          <w:szCs w:val="28"/>
          <w:lang w:val="uk-UA"/>
        </w:rPr>
      </w:pPr>
      <w:r w:rsidRPr="00C32B3A">
        <w:rPr>
          <w:color w:val="000000" w:themeColor="text1"/>
          <w:szCs w:val="28"/>
          <w:lang w:val="uk-UA"/>
        </w:rPr>
        <w:t xml:space="preserve">Про </w:t>
      </w:r>
      <w:proofErr w:type="spellStart"/>
      <w:r w:rsidRPr="00C32B3A">
        <w:rPr>
          <w:color w:val="000000" w:themeColor="text1"/>
          <w:szCs w:val="28"/>
          <w:lang w:val="uk-UA"/>
        </w:rPr>
        <w:t>фаст-фуд</w:t>
      </w:r>
      <w:proofErr w:type="spellEnd"/>
      <w:r w:rsidRPr="00C32B3A">
        <w:rPr>
          <w:color w:val="000000" w:themeColor="text1"/>
          <w:szCs w:val="28"/>
          <w:lang w:val="uk-UA"/>
        </w:rPr>
        <w:t>, солодощі.</w:t>
      </w:r>
    </w:p>
    <w:p w14:paraId="463D0F6F"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7. Яка реклама або пости вас більше приваблюють?</w:t>
      </w:r>
    </w:p>
    <w:p w14:paraId="2F85E1D4" w14:textId="77777777" w:rsidR="00430B83" w:rsidRPr="00C32B3A" w:rsidRDefault="00430B83" w:rsidP="00430B83">
      <w:pPr>
        <w:pStyle w:val="a5"/>
        <w:numPr>
          <w:ilvl w:val="0"/>
          <w:numId w:val="13"/>
        </w:numPr>
        <w:spacing w:line="360" w:lineRule="auto"/>
        <w:ind w:left="1134" w:hanging="425"/>
        <w:jc w:val="both"/>
        <w:rPr>
          <w:color w:val="000000" w:themeColor="text1"/>
          <w:szCs w:val="28"/>
          <w:lang w:val="uk-UA"/>
        </w:rPr>
      </w:pPr>
      <w:r w:rsidRPr="00C32B3A">
        <w:rPr>
          <w:color w:val="000000" w:themeColor="text1"/>
          <w:szCs w:val="28"/>
          <w:lang w:val="uk-UA"/>
        </w:rPr>
        <w:t>Про здорове харчування;</w:t>
      </w:r>
    </w:p>
    <w:p w14:paraId="3E3546F3" w14:textId="77777777" w:rsidR="00430B83" w:rsidRPr="00C32B3A" w:rsidRDefault="00430B83" w:rsidP="00430B83">
      <w:pPr>
        <w:pStyle w:val="a5"/>
        <w:numPr>
          <w:ilvl w:val="0"/>
          <w:numId w:val="13"/>
        </w:numPr>
        <w:spacing w:line="360" w:lineRule="auto"/>
        <w:ind w:left="1134" w:hanging="425"/>
        <w:jc w:val="both"/>
        <w:rPr>
          <w:color w:val="000000" w:themeColor="text1"/>
          <w:szCs w:val="28"/>
          <w:lang w:val="uk-UA"/>
        </w:rPr>
      </w:pPr>
      <w:r w:rsidRPr="00C32B3A">
        <w:rPr>
          <w:color w:val="000000" w:themeColor="text1"/>
          <w:szCs w:val="28"/>
          <w:lang w:val="uk-UA"/>
        </w:rPr>
        <w:t xml:space="preserve">Про </w:t>
      </w:r>
      <w:proofErr w:type="spellStart"/>
      <w:r w:rsidRPr="00C32B3A">
        <w:rPr>
          <w:color w:val="000000" w:themeColor="text1"/>
          <w:szCs w:val="28"/>
          <w:lang w:val="uk-UA"/>
        </w:rPr>
        <w:t>фаст-фуд</w:t>
      </w:r>
      <w:proofErr w:type="spellEnd"/>
      <w:r w:rsidRPr="00C32B3A">
        <w:rPr>
          <w:color w:val="000000" w:themeColor="text1"/>
          <w:szCs w:val="28"/>
          <w:lang w:val="uk-UA"/>
        </w:rPr>
        <w:t>, солодощі.</w:t>
      </w:r>
    </w:p>
    <w:p w14:paraId="1CEFB651" w14:textId="77777777" w:rsidR="00430B83" w:rsidRPr="00C32B3A" w:rsidRDefault="00430B83" w:rsidP="005A6C7E">
      <w:pPr>
        <w:tabs>
          <w:tab w:val="left" w:pos="1134"/>
        </w:tabs>
        <w:spacing w:line="360" w:lineRule="auto"/>
        <w:ind w:firstLine="709"/>
        <w:jc w:val="both"/>
        <w:rPr>
          <w:color w:val="000000" w:themeColor="text1"/>
          <w:szCs w:val="28"/>
          <w:lang w:val="uk-UA"/>
        </w:rPr>
      </w:pPr>
      <w:r w:rsidRPr="00C32B3A">
        <w:rPr>
          <w:color w:val="000000" w:themeColor="text1"/>
          <w:szCs w:val="28"/>
          <w:lang w:val="uk-UA"/>
        </w:rPr>
        <w:t>8. Чи мотивують вас реклама або пости про здорове харчування харчуватися правильно?</w:t>
      </w:r>
    </w:p>
    <w:p w14:paraId="3331F354" w14:textId="77777777" w:rsidR="00430B83" w:rsidRPr="00C32B3A" w:rsidRDefault="00430B83" w:rsidP="00430B83">
      <w:pPr>
        <w:pStyle w:val="a5"/>
        <w:numPr>
          <w:ilvl w:val="0"/>
          <w:numId w:val="11"/>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1E50B64F" w14:textId="77777777" w:rsidR="00430B83" w:rsidRPr="00C32B3A" w:rsidRDefault="00430B83" w:rsidP="00430B83">
      <w:pPr>
        <w:pStyle w:val="a5"/>
        <w:numPr>
          <w:ilvl w:val="0"/>
          <w:numId w:val="11"/>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196EB18B" w14:textId="77777777" w:rsidR="00430B83" w:rsidRPr="00C32B3A" w:rsidRDefault="00430B83" w:rsidP="00430B83">
      <w:pPr>
        <w:pStyle w:val="a5"/>
        <w:numPr>
          <w:ilvl w:val="0"/>
          <w:numId w:val="11"/>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469DE7DB"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9. Чи вживаєте Ви 5-6 порцій овочів та фруктів щодня?     </w:t>
      </w:r>
    </w:p>
    <w:p w14:paraId="32D4858A" w14:textId="77777777" w:rsidR="00430B83" w:rsidRPr="00C32B3A" w:rsidRDefault="00430B83" w:rsidP="00430B83">
      <w:pPr>
        <w:pStyle w:val="a5"/>
        <w:numPr>
          <w:ilvl w:val="0"/>
          <w:numId w:val="14"/>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1E13D5D4" w14:textId="77777777" w:rsidR="00430B83" w:rsidRPr="00C32B3A" w:rsidRDefault="00430B83" w:rsidP="00430B83">
      <w:pPr>
        <w:pStyle w:val="a5"/>
        <w:numPr>
          <w:ilvl w:val="0"/>
          <w:numId w:val="14"/>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79FEDF8F" w14:textId="77777777" w:rsidR="00430B83" w:rsidRPr="00C32B3A" w:rsidRDefault="00430B83" w:rsidP="00430B83">
      <w:pPr>
        <w:pStyle w:val="a5"/>
        <w:numPr>
          <w:ilvl w:val="0"/>
          <w:numId w:val="14"/>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41D35DF8"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10. Чи їсте ви більше б</w:t>
      </w:r>
      <w:r w:rsidRPr="00C32B3A">
        <w:rPr>
          <w:color w:val="000000" w:themeColor="text1"/>
          <w:lang w:val="uk-UA"/>
        </w:rPr>
        <w:t>і</w:t>
      </w:r>
      <w:r w:rsidRPr="00C32B3A">
        <w:rPr>
          <w:color w:val="000000" w:themeColor="text1"/>
          <w:szCs w:val="28"/>
          <w:lang w:val="uk-UA"/>
        </w:rPr>
        <w:t>лого м'яса, ніж червоного?</w:t>
      </w:r>
    </w:p>
    <w:p w14:paraId="64C8D805" w14:textId="77777777" w:rsidR="00430B83" w:rsidRPr="00C32B3A" w:rsidRDefault="00430B83" w:rsidP="00430B83">
      <w:pPr>
        <w:pStyle w:val="a5"/>
        <w:numPr>
          <w:ilvl w:val="0"/>
          <w:numId w:val="15"/>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08142B5C" w14:textId="77777777" w:rsidR="00430B83" w:rsidRPr="00C32B3A" w:rsidRDefault="00430B83" w:rsidP="00430B83">
      <w:pPr>
        <w:pStyle w:val="a5"/>
        <w:numPr>
          <w:ilvl w:val="0"/>
          <w:numId w:val="15"/>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08D01F59" w14:textId="77777777" w:rsidR="00430B83" w:rsidRPr="00C32B3A" w:rsidRDefault="00430B83" w:rsidP="00430B83">
      <w:pPr>
        <w:pStyle w:val="a5"/>
        <w:numPr>
          <w:ilvl w:val="0"/>
          <w:numId w:val="15"/>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334F5247"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11. Чи ви їсте м'який маргарин і олію?</w:t>
      </w:r>
    </w:p>
    <w:p w14:paraId="0514496F" w14:textId="77777777" w:rsidR="00430B83" w:rsidRPr="00C32B3A" w:rsidRDefault="00430B83" w:rsidP="00430B83">
      <w:pPr>
        <w:pStyle w:val="a5"/>
        <w:numPr>
          <w:ilvl w:val="0"/>
          <w:numId w:val="16"/>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7651E06B" w14:textId="77777777" w:rsidR="00430B83" w:rsidRPr="00C32B3A" w:rsidRDefault="00430B83" w:rsidP="00430B83">
      <w:pPr>
        <w:pStyle w:val="a5"/>
        <w:numPr>
          <w:ilvl w:val="0"/>
          <w:numId w:val="16"/>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3E1B5272" w14:textId="77777777" w:rsidR="00430B83" w:rsidRPr="00C32B3A" w:rsidRDefault="00430B83" w:rsidP="00430B83">
      <w:pPr>
        <w:pStyle w:val="a5"/>
        <w:numPr>
          <w:ilvl w:val="0"/>
          <w:numId w:val="16"/>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3936B6B5"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lastRenderedPageBreak/>
        <w:t>12. Чи ви надаєте перевагу знежиреним молочним продуктам?</w:t>
      </w:r>
    </w:p>
    <w:p w14:paraId="030C08B0" w14:textId="77777777" w:rsidR="00430B83" w:rsidRPr="00C32B3A" w:rsidRDefault="00430B83" w:rsidP="00430B83">
      <w:pPr>
        <w:pStyle w:val="a5"/>
        <w:numPr>
          <w:ilvl w:val="0"/>
          <w:numId w:val="17"/>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7FB5ED9F" w14:textId="77777777" w:rsidR="00430B83" w:rsidRPr="00C32B3A" w:rsidRDefault="00430B83" w:rsidP="00430B83">
      <w:pPr>
        <w:pStyle w:val="a5"/>
        <w:numPr>
          <w:ilvl w:val="0"/>
          <w:numId w:val="17"/>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0169FAFB" w14:textId="77777777" w:rsidR="00430B83" w:rsidRPr="00C32B3A" w:rsidRDefault="00430B83" w:rsidP="00430B83">
      <w:pPr>
        <w:pStyle w:val="a5"/>
        <w:numPr>
          <w:ilvl w:val="0"/>
          <w:numId w:val="17"/>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59CE3025"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13. Чи часто ви вживаєте жирну рибу (лосось, </w:t>
      </w:r>
      <w:proofErr w:type="spellStart"/>
      <w:r w:rsidRPr="00C32B3A">
        <w:rPr>
          <w:color w:val="000000" w:themeColor="text1"/>
          <w:szCs w:val="28"/>
          <w:lang w:val="uk-UA"/>
        </w:rPr>
        <w:t>скумбрію</w:t>
      </w:r>
      <w:proofErr w:type="spellEnd"/>
      <w:r w:rsidRPr="00C32B3A">
        <w:rPr>
          <w:color w:val="000000" w:themeColor="text1"/>
          <w:szCs w:val="28"/>
          <w:lang w:val="uk-UA"/>
        </w:rPr>
        <w:t>) щонайменше 1-2 рази на тиждень?</w:t>
      </w:r>
    </w:p>
    <w:p w14:paraId="5619E7CA" w14:textId="77777777" w:rsidR="00430B83" w:rsidRPr="00C32B3A" w:rsidRDefault="00430B83" w:rsidP="00430B83">
      <w:pPr>
        <w:pStyle w:val="a5"/>
        <w:numPr>
          <w:ilvl w:val="0"/>
          <w:numId w:val="18"/>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3ADE0859" w14:textId="77777777" w:rsidR="00430B83" w:rsidRPr="00C32B3A" w:rsidRDefault="00430B83" w:rsidP="00430B83">
      <w:pPr>
        <w:pStyle w:val="a5"/>
        <w:numPr>
          <w:ilvl w:val="0"/>
          <w:numId w:val="18"/>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72F3219C" w14:textId="77777777" w:rsidR="00430B83" w:rsidRPr="00C32B3A" w:rsidRDefault="00430B83" w:rsidP="00430B83">
      <w:pPr>
        <w:pStyle w:val="a5"/>
        <w:numPr>
          <w:ilvl w:val="0"/>
          <w:numId w:val="18"/>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745D515C"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14. Випиваєте Ви 7-10 склянок води на день?</w:t>
      </w:r>
    </w:p>
    <w:p w14:paraId="3B0721A5" w14:textId="77777777" w:rsidR="00430B83" w:rsidRPr="00C32B3A" w:rsidRDefault="00430B83" w:rsidP="00430B83">
      <w:pPr>
        <w:pStyle w:val="a5"/>
        <w:numPr>
          <w:ilvl w:val="0"/>
          <w:numId w:val="19"/>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1BA28E16" w14:textId="77777777" w:rsidR="00430B83" w:rsidRPr="00C32B3A" w:rsidRDefault="00430B83" w:rsidP="00430B83">
      <w:pPr>
        <w:pStyle w:val="a5"/>
        <w:numPr>
          <w:ilvl w:val="0"/>
          <w:numId w:val="19"/>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46319EFC" w14:textId="77777777" w:rsidR="00430B83" w:rsidRPr="00C32B3A" w:rsidRDefault="00430B83" w:rsidP="00430B83">
      <w:pPr>
        <w:pStyle w:val="a5"/>
        <w:numPr>
          <w:ilvl w:val="0"/>
          <w:numId w:val="19"/>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78ACFDD7"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15. Чи є у вас почуття комфорту у зв'язку з вашою вагою?</w:t>
      </w:r>
    </w:p>
    <w:p w14:paraId="1F930836" w14:textId="77777777" w:rsidR="00430B83" w:rsidRPr="00C32B3A" w:rsidRDefault="00430B83" w:rsidP="00430B83">
      <w:pPr>
        <w:pStyle w:val="a5"/>
        <w:numPr>
          <w:ilvl w:val="0"/>
          <w:numId w:val="20"/>
        </w:numPr>
        <w:spacing w:line="360" w:lineRule="auto"/>
        <w:ind w:left="1134" w:hanging="425"/>
        <w:jc w:val="both"/>
        <w:rPr>
          <w:color w:val="000000" w:themeColor="text1"/>
          <w:szCs w:val="28"/>
          <w:lang w:val="uk-UA"/>
        </w:rPr>
      </w:pPr>
      <w:r w:rsidRPr="00C32B3A">
        <w:rPr>
          <w:color w:val="000000" w:themeColor="text1"/>
          <w:szCs w:val="28"/>
          <w:lang w:val="uk-UA"/>
        </w:rPr>
        <w:t>Так;</w:t>
      </w:r>
    </w:p>
    <w:p w14:paraId="66AEB0B1" w14:textId="77777777" w:rsidR="00430B83" w:rsidRPr="00C32B3A" w:rsidRDefault="00430B83" w:rsidP="00430B83">
      <w:pPr>
        <w:pStyle w:val="a5"/>
        <w:numPr>
          <w:ilvl w:val="0"/>
          <w:numId w:val="20"/>
        </w:numPr>
        <w:spacing w:line="360" w:lineRule="auto"/>
        <w:ind w:left="1134" w:hanging="425"/>
        <w:jc w:val="both"/>
        <w:rPr>
          <w:color w:val="000000" w:themeColor="text1"/>
          <w:szCs w:val="28"/>
          <w:lang w:val="uk-UA"/>
        </w:rPr>
      </w:pPr>
      <w:r w:rsidRPr="00C32B3A">
        <w:rPr>
          <w:color w:val="000000" w:themeColor="text1"/>
          <w:szCs w:val="28"/>
          <w:lang w:val="uk-UA"/>
        </w:rPr>
        <w:t xml:space="preserve">Ні; </w:t>
      </w:r>
    </w:p>
    <w:p w14:paraId="56BD7587" w14:textId="77777777" w:rsidR="00430B83" w:rsidRPr="00C32B3A" w:rsidRDefault="00430B83" w:rsidP="00430B83">
      <w:pPr>
        <w:pStyle w:val="a5"/>
        <w:numPr>
          <w:ilvl w:val="0"/>
          <w:numId w:val="20"/>
        </w:numPr>
        <w:spacing w:line="360" w:lineRule="auto"/>
        <w:ind w:left="1134" w:hanging="425"/>
        <w:jc w:val="both"/>
        <w:rPr>
          <w:color w:val="000000" w:themeColor="text1"/>
          <w:szCs w:val="28"/>
          <w:lang w:val="uk-UA"/>
        </w:rPr>
      </w:pPr>
      <w:r w:rsidRPr="00C32B3A">
        <w:rPr>
          <w:color w:val="000000" w:themeColor="text1"/>
          <w:szCs w:val="28"/>
          <w:lang w:val="uk-UA"/>
        </w:rPr>
        <w:t>Не знаю.</w:t>
      </w:r>
    </w:p>
    <w:p w14:paraId="3D52A638"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16. Ставлення до </w:t>
      </w:r>
      <w:proofErr w:type="spellStart"/>
      <w:r w:rsidRPr="00C32B3A">
        <w:rPr>
          <w:color w:val="000000" w:themeColor="text1"/>
          <w:szCs w:val="28"/>
          <w:lang w:val="uk-UA"/>
        </w:rPr>
        <w:t>фаст-фуду</w:t>
      </w:r>
      <w:proofErr w:type="spellEnd"/>
      <w:r w:rsidRPr="00C32B3A">
        <w:rPr>
          <w:color w:val="000000" w:themeColor="text1"/>
          <w:szCs w:val="28"/>
          <w:lang w:val="uk-UA"/>
        </w:rPr>
        <w:t xml:space="preserve">?        </w:t>
      </w:r>
    </w:p>
    <w:p w14:paraId="26BF7495" w14:textId="77777777" w:rsidR="00430B83" w:rsidRPr="00C32B3A" w:rsidRDefault="00430B83" w:rsidP="00430B83">
      <w:pPr>
        <w:pStyle w:val="a5"/>
        <w:numPr>
          <w:ilvl w:val="0"/>
          <w:numId w:val="21"/>
        </w:numPr>
        <w:spacing w:line="360" w:lineRule="auto"/>
        <w:ind w:left="1134" w:hanging="425"/>
        <w:jc w:val="both"/>
        <w:rPr>
          <w:color w:val="000000" w:themeColor="text1"/>
          <w:szCs w:val="28"/>
          <w:lang w:val="uk-UA"/>
        </w:rPr>
      </w:pPr>
      <w:r w:rsidRPr="00C32B3A">
        <w:rPr>
          <w:color w:val="000000" w:themeColor="text1"/>
          <w:szCs w:val="28"/>
          <w:lang w:val="uk-UA"/>
        </w:rPr>
        <w:t>Вживаю регулярно;</w:t>
      </w:r>
    </w:p>
    <w:p w14:paraId="19E8417D" w14:textId="77777777" w:rsidR="00430B83" w:rsidRPr="00C32B3A" w:rsidRDefault="00430B83" w:rsidP="00430B83">
      <w:pPr>
        <w:pStyle w:val="a5"/>
        <w:numPr>
          <w:ilvl w:val="0"/>
          <w:numId w:val="21"/>
        </w:numPr>
        <w:spacing w:line="360" w:lineRule="auto"/>
        <w:ind w:left="1134" w:hanging="425"/>
        <w:jc w:val="both"/>
        <w:rPr>
          <w:color w:val="000000" w:themeColor="text1"/>
          <w:szCs w:val="28"/>
          <w:lang w:val="uk-UA"/>
        </w:rPr>
      </w:pPr>
      <w:r w:rsidRPr="00C32B3A">
        <w:rPr>
          <w:color w:val="000000" w:themeColor="text1"/>
          <w:szCs w:val="28"/>
          <w:lang w:val="uk-UA"/>
        </w:rPr>
        <w:t>Вживаю зрідка;</w:t>
      </w:r>
    </w:p>
    <w:p w14:paraId="7E250537" w14:textId="77777777" w:rsidR="00430B83" w:rsidRPr="00C32B3A" w:rsidRDefault="00430B83" w:rsidP="00430B83">
      <w:pPr>
        <w:pStyle w:val="a5"/>
        <w:numPr>
          <w:ilvl w:val="0"/>
          <w:numId w:val="21"/>
        </w:numPr>
        <w:spacing w:line="360" w:lineRule="auto"/>
        <w:ind w:left="1134" w:hanging="425"/>
        <w:jc w:val="both"/>
        <w:rPr>
          <w:color w:val="000000" w:themeColor="text1"/>
          <w:szCs w:val="28"/>
          <w:lang w:val="uk-UA"/>
        </w:rPr>
      </w:pPr>
      <w:r w:rsidRPr="00C32B3A">
        <w:rPr>
          <w:color w:val="000000" w:themeColor="text1"/>
          <w:szCs w:val="28"/>
          <w:lang w:val="uk-UA"/>
        </w:rPr>
        <w:t>Не вживаю.</w:t>
      </w:r>
    </w:p>
    <w:p w14:paraId="6D4600A5" w14:textId="2680A148"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17. Смакові переваги</w:t>
      </w:r>
      <w:r w:rsidR="000807A6">
        <w:rPr>
          <w:color w:val="000000" w:themeColor="text1"/>
          <w:szCs w:val="28"/>
          <w:lang w:val="uk-UA"/>
        </w:rPr>
        <w:t xml:space="preserve"> у </w:t>
      </w:r>
      <w:proofErr w:type="spellStart"/>
      <w:r w:rsidR="00CA2D36">
        <w:rPr>
          <w:color w:val="000000" w:themeColor="text1"/>
          <w:szCs w:val="28"/>
          <w:lang w:val="uk-UA"/>
        </w:rPr>
        <w:t>фаст-фуді</w:t>
      </w:r>
      <w:proofErr w:type="spellEnd"/>
      <w:r w:rsidR="00CA2D36">
        <w:rPr>
          <w:color w:val="000000" w:themeColor="text1"/>
          <w:szCs w:val="28"/>
          <w:lang w:val="uk-UA"/>
        </w:rPr>
        <w:t xml:space="preserve"> </w:t>
      </w:r>
      <w:r w:rsidRPr="00C32B3A">
        <w:rPr>
          <w:color w:val="000000" w:themeColor="text1"/>
          <w:szCs w:val="28"/>
          <w:lang w:val="uk-UA"/>
        </w:rPr>
        <w:t>?</w:t>
      </w:r>
    </w:p>
    <w:p w14:paraId="3193A8E9" w14:textId="77777777" w:rsidR="00430B83" w:rsidRPr="00C32B3A" w:rsidRDefault="00430B83" w:rsidP="00430B83">
      <w:pPr>
        <w:pStyle w:val="a5"/>
        <w:numPr>
          <w:ilvl w:val="0"/>
          <w:numId w:val="22"/>
        </w:numPr>
        <w:spacing w:line="360" w:lineRule="auto"/>
        <w:ind w:left="1134" w:hanging="425"/>
        <w:jc w:val="both"/>
        <w:rPr>
          <w:color w:val="000000" w:themeColor="text1"/>
          <w:szCs w:val="28"/>
          <w:lang w:val="uk-UA"/>
        </w:rPr>
      </w:pPr>
      <w:r w:rsidRPr="00C32B3A">
        <w:rPr>
          <w:color w:val="000000" w:themeColor="text1"/>
          <w:szCs w:val="28"/>
          <w:lang w:val="uk-UA"/>
        </w:rPr>
        <w:t>Бургери;</w:t>
      </w:r>
    </w:p>
    <w:p w14:paraId="08C3CCF0" w14:textId="77777777" w:rsidR="00430B83" w:rsidRPr="00C32B3A" w:rsidRDefault="00430B83" w:rsidP="00430B83">
      <w:pPr>
        <w:pStyle w:val="a5"/>
        <w:numPr>
          <w:ilvl w:val="0"/>
          <w:numId w:val="22"/>
        </w:numPr>
        <w:spacing w:line="360" w:lineRule="auto"/>
        <w:ind w:left="1134" w:hanging="425"/>
        <w:jc w:val="both"/>
        <w:rPr>
          <w:color w:val="000000" w:themeColor="text1"/>
          <w:szCs w:val="28"/>
          <w:lang w:val="uk-UA"/>
        </w:rPr>
      </w:pPr>
      <w:r w:rsidRPr="00C32B3A">
        <w:rPr>
          <w:color w:val="000000" w:themeColor="text1"/>
          <w:szCs w:val="28"/>
          <w:lang w:val="uk-UA"/>
        </w:rPr>
        <w:t>Піца;</w:t>
      </w:r>
    </w:p>
    <w:p w14:paraId="5A99C1F1" w14:textId="77777777" w:rsidR="00430B83" w:rsidRPr="00C32B3A" w:rsidRDefault="00430B83" w:rsidP="00430B83">
      <w:pPr>
        <w:pStyle w:val="a5"/>
        <w:numPr>
          <w:ilvl w:val="0"/>
          <w:numId w:val="22"/>
        </w:numPr>
        <w:spacing w:line="360" w:lineRule="auto"/>
        <w:ind w:left="1134" w:hanging="425"/>
        <w:jc w:val="both"/>
        <w:rPr>
          <w:color w:val="000000" w:themeColor="text1"/>
          <w:szCs w:val="28"/>
          <w:lang w:val="uk-UA"/>
        </w:rPr>
      </w:pPr>
      <w:r w:rsidRPr="00C32B3A">
        <w:rPr>
          <w:color w:val="000000" w:themeColor="text1"/>
          <w:szCs w:val="28"/>
          <w:lang w:val="uk-UA"/>
        </w:rPr>
        <w:t>Шаурма;</w:t>
      </w:r>
    </w:p>
    <w:p w14:paraId="57B22193" w14:textId="77777777" w:rsidR="00430B83" w:rsidRPr="00C32B3A" w:rsidRDefault="00430B83" w:rsidP="00430B83">
      <w:pPr>
        <w:pStyle w:val="a5"/>
        <w:numPr>
          <w:ilvl w:val="0"/>
          <w:numId w:val="22"/>
        </w:numPr>
        <w:spacing w:line="360" w:lineRule="auto"/>
        <w:ind w:left="1134" w:hanging="425"/>
        <w:jc w:val="both"/>
        <w:rPr>
          <w:color w:val="000000" w:themeColor="text1"/>
          <w:szCs w:val="28"/>
          <w:lang w:val="uk-UA"/>
        </w:rPr>
      </w:pPr>
      <w:r w:rsidRPr="00C32B3A">
        <w:rPr>
          <w:color w:val="000000" w:themeColor="text1"/>
          <w:szCs w:val="28"/>
          <w:lang w:val="uk-UA"/>
        </w:rPr>
        <w:t>Шоколад та солодощі.</w:t>
      </w:r>
    </w:p>
    <w:p w14:paraId="67BEFB3D"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18. Які продукти ви берете для перекусу на перерві? </w:t>
      </w:r>
    </w:p>
    <w:p w14:paraId="24B93026" w14:textId="77777777" w:rsidR="00430B83" w:rsidRPr="00C32B3A" w:rsidRDefault="00430B83" w:rsidP="00430B83">
      <w:pPr>
        <w:pStyle w:val="a5"/>
        <w:numPr>
          <w:ilvl w:val="0"/>
          <w:numId w:val="23"/>
        </w:numPr>
        <w:spacing w:line="360" w:lineRule="auto"/>
        <w:ind w:left="1134" w:hanging="425"/>
        <w:jc w:val="both"/>
        <w:rPr>
          <w:color w:val="000000" w:themeColor="text1"/>
          <w:szCs w:val="28"/>
          <w:lang w:val="uk-UA"/>
        </w:rPr>
      </w:pPr>
      <w:r w:rsidRPr="00C32B3A">
        <w:rPr>
          <w:color w:val="000000" w:themeColor="text1"/>
          <w:szCs w:val="28"/>
          <w:lang w:val="uk-UA"/>
        </w:rPr>
        <w:t>Батончики;</w:t>
      </w:r>
    </w:p>
    <w:p w14:paraId="6F78E53D" w14:textId="77777777" w:rsidR="00430B83" w:rsidRPr="00C32B3A" w:rsidRDefault="00430B83" w:rsidP="00430B83">
      <w:pPr>
        <w:pStyle w:val="a5"/>
        <w:numPr>
          <w:ilvl w:val="0"/>
          <w:numId w:val="23"/>
        </w:numPr>
        <w:spacing w:line="360" w:lineRule="auto"/>
        <w:ind w:left="1134" w:hanging="425"/>
        <w:jc w:val="both"/>
        <w:rPr>
          <w:color w:val="000000" w:themeColor="text1"/>
          <w:szCs w:val="28"/>
          <w:lang w:val="uk-UA"/>
        </w:rPr>
      </w:pPr>
      <w:r w:rsidRPr="00C32B3A">
        <w:rPr>
          <w:color w:val="000000" w:themeColor="text1"/>
          <w:szCs w:val="28"/>
          <w:lang w:val="uk-UA"/>
        </w:rPr>
        <w:t>Фрукти;</w:t>
      </w:r>
    </w:p>
    <w:p w14:paraId="0BFF4149" w14:textId="77777777" w:rsidR="00430B83" w:rsidRPr="00C32B3A" w:rsidRDefault="00430B83" w:rsidP="00430B83">
      <w:pPr>
        <w:pStyle w:val="a5"/>
        <w:numPr>
          <w:ilvl w:val="0"/>
          <w:numId w:val="23"/>
        </w:numPr>
        <w:spacing w:line="360" w:lineRule="auto"/>
        <w:ind w:left="1134" w:hanging="425"/>
        <w:jc w:val="both"/>
        <w:rPr>
          <w:color w:val="000000" w:themeColor="text1"/>
          <w:szCs w:val="28"/>
          <w:lang w:val="uk-UA"/>
        </w:rPr>
      </w:pPr>
      <w:r w:rsidRPr="00C32B3A">
        <w:rPr>
          <w:color w:val="000000" w:themeColor="text1"/>
          <w:szCs w:val="28"/>
          <w:lang w:val="uk-UA"/>
        </w:rPr>
        <w:lastRenderedPageBreak/>
        <w:t>Бутерброди;</w:t>
      </w:r>
    </w:p>
    <w:p w14:paraId="5A784531" w14:textId="77777777" w:rsidR="00430B83" w:rsidRPr="00C32B3A" w:rsidRDefault="00430B83" w:rsidP="00430B83">
      <w:pPr>
        <w:pStyle w:val="a5"/>
        <w:numPr>
          <w:ilvl w:val="0"/>
          <w:numId w:val="23"/>
        </w:numPr>
        <w:spacing w:line="360" w:lineRule="auto"/>
        <w:ind w:left="1134" w:hanging="425"/>
        <w:jc w:val="both"/>
        <w:rPr>
          <w:color w:val="000000" w:themeColor="text1"/>
          <w:szCs w:val="28"/>
          <w:lang w:val="uk-UA"/>
        </w:rPr>
      </w:pPr>
      <w:r w:rsidRPr="00C32B3A">
        <w:rPr>
          <w:color w:val="000000" w:themeColor="text1"/>
          <w:szCs w:val="28"/>
          <w:lang w:val="uk-UA"/>
        </w:rPr>
        <w:t>Горіхи;</w:t>
      </w:r>
    </w:p>
    <w:p w14:paraId="53034111" w14:textId="77777777" w:rsidR="00430B83" w:rsidRPr="00C32B3A" w:rsidRDefault="00430B83" w:rsidP="00430B83">
      <w:pPr>
        <w:pStyle w:val="a5"/>
        <w:numPr>
          <w:ilvl w:val="0"/>
          <w:numId w:val="23"/>
        </w:numPr>
        <w:spacing w:line="360" w:lineRule="auto"/>
        <w:ind w:left="1134" w:hanging="425"/>
        <w:jc w:val="both"/>
        <w:rPr>
          <w:color w:val="000000" w:themeColor="text1"/>
          <w:szCs w:val="28"/>
          <w:lang w:val="uk-UA"/>
        </w:rPr>
      </w:pPr>
      <w:proofErr w:type="spellStart"/>
      <w:r w:rsidRPr="00C32B3A">
        <w:rPr>
          <w:color w:val="000000" w:themeColor="text1"/>
          <w:szCs w:val="28"/>
          <w:lang w:val="uk-UA"/>
        </w:rPr>
        <w:t>Чіпси</w:t>
      </w:r>
      <w:proofErr w:type="spellEnd"/>
      <w:r w:rsidRPr="00C32B3A">
        <w:rPr>
          <w:color w:val="000000" w:themeColor="text1"/>
          <w:szCs w:val="28"/>
          <w:lang w:val="uk-UA"/>
        </w:rPr>
        <w:t>;</w:t>
      </w:r>
    </w:p>
    <w:p w14:paraId="3EE401F7" w14:textId="77777777" w:rsidR="00430B83" w:rsidRPr="00C32B3A" w:rsidRDefault="00430B83" w:rsidP="00430B83">
      <w:pPr>
        <w:pStyle w:val="a5"/>
        <w:numPr>
          <w:ilvl w:val="0"/>
          <w:numId w:val="23"/>
        </w:numPr>
        <w:spacing w:line="360" w:lineRule="auto"/>
        <w:ind w:left="1134" w:hanging="425"/>
        <w:jc w:val="both"/>
        <w:rPr>
          <w:color w:val="000000" w:themeColor="text1"/>
          <w:szCs w:val="28"/>
          <w:lang w:val="uk-UA"/>
        </w:rPr>
      </w:pPr>
      <w:r w:rsidRPr="00C32B3A">
        <w:rPr>
          <w:color w:val="000000" w:themeColor="text1"/>
          <w:szCs w:val="28"/>
          <w:lang w:val="uk-UA"/>
        </w:rPr>
        <w:t>Цукерки.</w:t>
      </w:r>
    </w:p>
    <w:p w14:paraId="4C2C43EF"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19. Яка їжа, на вашу думку, найбільш необхідна для правильного росту та розвитку свого організму? </w:t>
      </w:r>
    </w:p>
    <w:p w14:paraId="5937148B" w14:textId="77777777" w:rsidR="00430B83" w:rsidRPr="00C32B3A" w:rsidRDefault="00430B83" w:rsidP="00430B83">
      <w:pPr>
        <w:pStyle w:val="a5"/>
        <w:numPr>
          <w:ilvl w:val="0"/>
          <w:numId w:val="24"/>
        </w:numPr>
        <w:spacing w:line="360" w:lineRule="auto"/>
        <w:ind w:left="1134" w:hanging="425"/>
        <w:jc w:val="both"/>
        <w:rPr>
          <w:color w:val="000000" w:themeColor="text1"/>
          <w:szCs w:val="28"/>
          <w:lang w:val="uk-UA"/>
        </w:rPr>
      </w:pPr>
      <w:r w:rsidRPr="00C32B3A">
        <w:rPr>
          <w:color w:val="000000" w:themeColor="text1"/>
          <w:szCs w:val="28"/>
          <w:lang w:val="uk-UA"/>
        </w:rPr>
        <w:t xml:space="preserve">М'ясо; </w:t>
      </w:r>
    </w:p>
    <w:p w14:paraId="311C07D7" w14:textId="77777777" w:rsidR="00430B83" w:rsidRPr="00C32B3A" w:rsidRDefault="00430B83" w:rsidP="00430B83">
      <w:pPr>
        <w:pStyle w:val="a5"/>
        <w:numPr>
          <w:ilvl w:val="0"/>
          <w:numId w:val="24"/>
        </w:numPr>
        <w:spacing w:line="360" w:lineRule="auto"/>
        <w:ind w:left="1134" w:hanging="425"/>
        <w:jc w:val="both"/>
        <w:rPr>
          <w:color w:val="000000" w:themeColor="text1"/>
          <w:szCs w:val="28"/>
          <w:lang w:val="uk-UA"/>
        </w:rPr>
      </w:pPr>
      <w:r w:rsidRPr="00C32B3A">
        <w:rPr>
          <w:color w:val="000000" w:themeColor="text1"/>
          <w:szCs w:val="28"/>
          <w:lang w:val="uk-UA"/>
        </w:rPr>
        <w:t>Хліб;</w:t>
      </w:r>
    </w:p>
    <w:p w14:paraId="1B6599CD" w14:textId="77777777" w:rsidR="00430B83" w:rsidRPr="00C32B3A" w:rsidRDefault="00430B83" w:rsidP="00430B83">
      <w:pPr>
        <w:pStyle w:val="a5"/>
        <w:numPr>
          <w:ilvl w:val="0"/>
          <w:numId w:val="24"/>
        </w:numPr>
        <w:spacing w:line="360" w:lineRule="auto"/>
        <w:ind w:left="1134" w:hanging="425"/>
        <w:jc w:val="both"/>
        <w:rPr>
          <w:color w:val="000000" w:themeColor="text1"/>
          <w:szCs w:val="28"/>
          <w:lang w:val="uk-UA"/>
        </w:rPr>
      </w:pPr>
      <w:r w:rsidRPr="00C32B3A">
        <w:rPr>
          <w:color w:val="000000" w:themeColor="text1"/>
          <w:szCs w:val="28"/>
          <w:lang w:val="uk-UA"/>
        </w:rPr>
        <w:t xml:space="preserve">Сік; </w:t>
      </w:r>
    </w:p>
    <w:p w14:paraId="23CA0705" w14:textId="77777777" w:rsidR="00430B83" w:rsidRPr="00C32B3A" w:rsidRDefault="00430B83" w:rsidP="00430B83">
      <w:pPr>
        <w:pStyle w:val="a5"/>
        <w:numPr>
          <w:ilvl w:val="0"/>
          <w:numId w:val="24"/>
        </w:numPr>
        <w:spacing w:line="360" w:lineRule="auto"/>
        <w:ind w:left="1134" w:hanging="425"/>
        <w:jc w:val="both"/>
        <w:rPr>
          <w:color w:val="000000" w:themeColor="text1"/>
          <w:szCs w:val="28"/>
          <w:lang w:val="uk-UA"/>
        </w:rPr>
      </w:pPr>
      <w:r w:rsidRPr="00C32B3A">
        <w:rPr>
          <w:color w:val="000000" w:themeColor="text1"/>
          <w:szCs w:val="28"/>
          <w:lang w:val="uk-UA"/>
        </w:rPr>
        <w:t>Риба;</w:t>
      </w:r>
    </w:p>
    <w:p w14:paraId="187C117A" w14:textId="77777777" w:rsidR="00430B83" w:rsidRPr="00C32B3A" w:rsidRDefault="00430B83" w:rsidP="00430B83">
      <w:pPr>
        <w:pStyle w:val="a5"/>
        <w:numPr>
          <w:ilvl w:val="0"/>
          <w:numId w:val="24"/>
        </w:numPr>
        <w:spacing w:line="360" w:lineRule="auto"/>
        <w:ind w:left="1134" w:hanging="425"/>
        <w:jc w:val="both"/>
        <w:rPr>
          <w:color w:val="000000" w:themeColor="text1"/>
          <w:szCs w:val="28"/>
          <w:lang w:val="uk-UA"/>
        </w:rPr>
      </w:pPr>
      <w:r w:rsidRPr="00C32B3A">
        <w:rPr>
          <w:color w:val="000000" w:themeColor="text1"/>
          <w:szCs w:val="28"/>
          <w:lang w:val="uk-UA"/>
        </w:rPr>
        <w:t>Яєчня;</w:t>
      </w:r>
    </w:p>
    <w:p w14:paraId="6AB733CF" w14:textId="77777777" w:rsidR="00430B83" w:rsidRPr="00C32B3A" w:rsidRDefault="00430B83" w:rsidP="00430B83">
      <w:pPr>
        <w:pStyle w:val="a5"/>
        <w:numPr>
          <w:ilvl w:val="0"/>
          <w:numId w:val="24"/>
        </w:numPr>
        <w:spacing w:line="360" w:lineRule="auto"/>
        <w:ind w:left="1134" w:hanging="425"/>
        <w:jc w:val="both"/>
        <w:rPr>
          <w:color w:val="000000" w:themeColor="text1"/>
          <w:szCs w:val="28"/>
          <w:lang w:val="uk-UA"/>
        </w:rPr>
      </w:pPr>
      <w:r w:rsidRPr="00C32B3A">
        <w:rPr>
          <w:color w:val="000000" w:themeColor="text1"/>
          <w:szCs w:val="28"/>
          <w:lang w:val="uk-UA"/>
        </w:rPr>
        <w:t>Цукерки.</w:t>
      </w:r>
    </w:p>
    <w:p w14:paraId="114B78C6"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20. Чи дотримуєтеся правил гігієни? </w:t>
      </w:r>
    </w:p>
    <w:p w14:paraId="1764FEFA" w14:textId="5DA9E4CA" w:rsidR="00430B83" w:rsidRPr="00C32B3A" w:rsidRDefault="00430B83" w:rsidP="00430B83">
      <w:pPr>
        <w:pStyle w:val="a5"/>
        <w:numPr>
          <w:ilvl w:val="0"/>
          <w:numId w:val="25"/>
        </w:numPr>
        <w:spacing w:line="360" w:lineRule="auto"/>
        <w:ind w:left="1134" w:hanging="425"/>
        <w:jc w:val="both"/>
        <w:rPr>
          <w:color w:val="000000" w:themeColor="text1"/>
          <w:szCs w:val="28"/>
          <w:lang w:val="uk-UA"/>
        </w:rPr>
      </w:pPr>
      <w:r w:rsidRPr="00C32B3A">
        <w:rPr>
          <w:color w:val="000000" w:themeColor="text1"/>
          <w:szCs w:val="28"/>
          <w:lang w:val="uk-UA"/>
        </w:rPr>
        <w:t>Завжди м</w:t>
      </w:r>
      <w:r w:rsidR="00CD3EA8">
        <w:rPr>
          <w:color w:val="000000" w:themeColor="text1"/>
          <w:szCs w:val="28"/>
          <w:lang w:val="uk-UA"/>
        </w:rPr>
        <w:t>ию</w:t>
      </w:r>
      <w:r w:rsidRPr="00C32B3A">
        <w:rPr>
          <w:color w:val="000000" w:themeColor="text1"/>
          <w:szCs w:val="28"/>
          <w:lang w:val="uk-UA"/>
        </w:rPr>
        <w:t xml:space="preserve"> руки перед їжею;</w:t>
      </w:r>
    </w:p>
    <w:p w14:paraId="18967565" w14:textId="77777777" w:rsidR="00430B83" w:rsidRPr="00C32B3A" w:rsidRDefault="00430B83" w:rsidP="00430B83">
      <w:pPr>
        <w:pStyle w:val="a5"/>
        <w:numPr>
          <w:ilvl w:val="0"/>
          <w:numId w:val="25"/>
        </w:numPr>
        <w:spacing w:line="360" w:lineRule="auto"/>
        <w:ind w:left="1134" w:hanging="425"/>
        <w:jc w:val="both"/>
        <w:rPr>
          <w:color w:val="000000" w:themeColor="text1"/>
          <w:szCs w:val="28"/>
          <w:lang w:val="uk-UA"/>
        </w:rPr>
      </w:pPr>
      <w:r w:rsidRPr="00C32B3A">
        <w:rPr>
          <w:color w:val="000000" w:themeColor="text1"/>
          <w:szCs w:val="28"/>
          <w:lang w:val="uk-UA"/>
        </w:rPr>
        <w:t>Знаю про необхідність мити руки, але іноді забуваю;</w:t>
      </w:r>
    </w:p>
    <w:p w14:paraId="5F225C7C" w14:textId="77777777" w:rsidR="00430B83" w:rsidRPr="00C32B3A" w:rsidRDefault="00430B83" w:rsidP="00430B83">
      <w:pPr>
        <w:pStyle w:val="a5"/>
        <w:numPr>
          <w:ilvl w:val="0"/>
          <w:numId w:val="25"/>
        </w:numPr>
        <w:spacing w:line="360" w:lineRule="auto"/>
        <w:ind w:left="1134" w:hanging="425"/>
        <w:jc w:val="both"/>
        <w:rPr>
          <w:color w:val="000000" w:themeColor="text1"/>
          <w:szCs w:val="28"/>
          <w:lang w:val="uk-UA"/>
        </w:rPr>
      </w:pPr>
      <w:r w:rsidRPr="00C32B3A">
        <w:rPr>
          <w:color w:val="000000" w:themeColor="text1"/>
          <w:szCs w:val="28"/>
          <w:lang w:val="uk-UA"/>
        </w:rPr>
        <w:t>Знаю про необхідність мити руки, але часто забуваю.</w:t>
      </w:r>
    </w:p>
    <w:p w14:paraId="4442F51C" w14:textId="77777777" w:rsidR="00430B83" w:rsidRPr="00C32B3A" w:rsidRDefault="00430B83" w:rsidP="005A6C7E">
      <w:pPr>
        <w:spacing w:line="360" w:lineRule="auto"/>
        <w:ind w:firstLine="709"/>
        <w:jc w:val="both"/>
        <w:rPr>
          <w:color w:val="000000" w:themeColor="text1"/>
          <w:szCs w:val="28"/>
          <w:lang w:val="uk-UA"/>
        </w:rPr>
      </w:pPr>
      <w:r w:rsidRPr="00C32B3A">
        <w:rPr>
          <w:color w:val="000000" w:themeColor="text1"/>
          <w:szCs w:val="28"/>
          <w:lang w:val="uk-UA"/>
        </w:rPr>
        <w:t xml:space="preserve">21. Скільки разів на день ви їсте? </w:t>
      </w:r>
    </w:p>
    <w:p w14:paraId="57C21ADF" w14:textId="77777777" w:rsidR="00430B83" w:rsidRPr="00C32B3A" w:rsidRDefault="00430B83" w:rsidP="00430B83">
      <w:pPr>
        <w:pStyle w:val="a5"/>
        <w:numPr>
          <w:ilvl w:val="0"/>
          <w:numId w:val="26"/>
        </w:numPr>
        <w:spacing w:line="360" w:lineRule="auto"/>
        <w:ind w:left="1134" w:hanging="425"/>
        <w:jc w:val="both"/>
        <w:rPr>
          <w:color w:val="000000" w:themeColor="text1"/>
          <w:szCs w:val="28"/>
          <w:lang w:val="uk-UA"/>
        </w:rPr>
      </w:pPr>
      <w:r w:rsidRPr="00C32B3A">
        <w:rPr>
          <w:color w:val="000000" w:themeColor="text1"/>
          <w:szCs w:val="28"/>
          <w:lang w:val="uk-UA"/>
        </w:rPr>
        <w:t>3-4 прийоми їжі;</w:t>
      </w:r>
    </w:p>
    <w:p w14:paraId="4C8DC5D6" w14:textId="77777777" w:rsidR="00430B83" w:rsidRPr="00C32B3A" w:rsidRDefault="00430B83" w:rsidP="00430B83">
      <w:pPr>
        <w:pStyle w:val="a5"/>
        <w:numPr>
          <w:ilvl w:val="0"/>
          <w:numId w:val="26"/>
        </w:numPr>
        <w:spacing w:line="360" w:lineRule="auto"/>
        <w:ind w:left="1134" w:hanging="425"/>
        <w:jc w:val="both"/>
        <w:rPr>
          <w:color w:val="000000" w:themeColor="text1"/>
          <w:szCs w:val="28"/>
          <w:lang w:val="uk-UA"/>
        </w:rPr>
      </w:pPr>
      <w:r w:rsidRPr="00C32B3A">
        <w:rPr>
          <w:color w:val="000000" w:themeColor="text1"/>
          <w:szCs w:val="28"/>
          <w:lang w:val="uk-UA"/>
        </w:rPr>
        <w:t>5-6 прийомів їжі;</w:t>
      </w:r>
    </w:p>
    <w:p w14:paraId="75EB8100" w14:textId="77777777" w:rsidR="00430B83" w:rsidRPr="00C32B3A" w:rsidRDefault="00430B83" w:rsidP="00430B83">
      <w:pPr>
        <w:pStyle w:val="a5"/>
        <w:numPr>
          <w:ilvl w:val="0"/>
          <w:numId w:val="26"/>
        </w:numPr>
        <w:spacing w:line="360" w:lineRule="auto"/>
        <w:ind w:left="1134" w:hanging="425"/>
        <w:jc w:val="both"/>
        <w:rPr>
          <w:color w:val="000000" w:themeColor="text1"/>
          <w:szCs w:val="28"/>
          <w:lang w:val="uk-UA"/>
        </w:rPr>
      </w:pPr>
      <w:r w:rsidRPr="00C32B3A">
        <w:rPr>
          <w:color w:val="000000" w:themeColor="text1"/>
          <w:szCs w:val="28"/>
          <w:lang w:val="uk-UA"/>
        </w:rPr>
        <w:t>Як вийде.</w:t>
      </w:r>
    </w:p>
    <w:p w14:paraId="66C0CA2B" w14:textId="77777777" w:rsidR="00430B83" w:rsidRPr="00C93802" w:rsidRDefault="00430B83" w:rsidP="005A6C7E">
      <w:pPr>
        <w:spacing w:line="360" w:lineRule="auto"/>
        <w:ind w:firstLine="709"/>
        <w:jc w:val="both"/>
        <w:rPr>
          <w:color w:val="000000" w:themeColor="text1"/>
          <w:szCs w:val="28"/>
          <w:lang w:val="uk-UA"/>
        </w:rPr>
      </w:pPr>
    </w:p>
    <w:p w14:paraId="0D18C67D" w14:textId="77777777" w:rsidR="00430B83" w:rsidRPr="00C93802" w:rsidRDefault="00430B83" w:rsidP="005A6C7E">
      <w:pPr>
        <w:spacing w:line="360" w:lineRule="auto"/>
        <w:ind w:firstLine="709"/>
        <w:jc w:val="both"/>
        <w:rPr>
          <w:b/>
          <w:color w:val="000000" w:themeColor="text1"/>
          <w:szCs w:val="28"/>
          <w:lang w:val="uk-UA"/>
        </w:rPr>
      </w:pPr>
      <w:r w:rsidRPr="00C93802">
        <w:rPr>
          <w:b/>
          <w:color w:val="000000" w:themeColor="text1"/>
          <w:szCs w:val="28"/>
          <w:lang w:val="uk-UA"/>
        </w:rPr>
        <w:t>2.2.3. Тестування</w:t>
      </w:r>
    </w:p>
    <w:p w14:paraId="0A836E59" w14:textId="77777777"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Аналіз джерел дозволив оцінити ступінь </w:t>
      </w:r>
      <w:proofErr w:type="spellStart"/>
      <w:r w:rsidRPr="001878D8">
        <w:rPr>
          <w:color w:val="000000" w:themeColor="text1"/>
          <w:szCs w:val="28"/>
          <w:lang w:val="uk-UA"/>
        </w:rPr>
        <w:t>вивченості</w:t>
      </w:r>
      <w:proofErr w:type="spellEnd"/>
      <w:r w:rsidRPr="001878D8">
        <w:rPr>
          <w:color w:val="000000" w:themeColor="text1"/>
          <w:szCs w:val="28"/>
          <w:lang w:val="uk-UA"/>
        </w:rPr>
        <w:t xml:space="preserve"> проблеми, визначити мету, завдання та гіпотезу дослідження. В результаті вивчення науково-методичної літератури було обрано методи дослідження, складено план проведення тестування. </w:t>
      </w:r>
    </w:p>
    <w:p w14:paraId="6F2D0400" w14:textId="77777777" w:rsidR="00430B83" w:rsidRDefault="00430B83" w:rsidP="005A6C7E">
      <w:pPr>
        <w:spacing w:line="360" w:lineRule="auto"/>
        <w:ind w:firstLine="709"/>
        <w:jc w:val="both"/>
        <w:rPr>
          <w:color w:val="FF0000"/>
          <w:szCs w:val="28"/>
          <w:lang w:val="uk-UA"/>
        </w:rPr>
      </w:pPr>
      <w:proofErr w:type="spellStart"/>
      <w:r w:rsidRPr="001878D8">
        <w:rPr>
          <w:color w:val="000000" w:themeColor="text1"/>
          <w:szCs w:val="28"/>
          <w:lang w:val="uk-UA"/>
        </w:rPr>
        <w:t>Фізіометричні</w:t>
      </w:r>
      <w:proofErr w:type="spellEnd"/>
      <w:r w:rsidRPr="001878D8">
        <w:rPr>
          <w:color w:val="000000" w:themeColor="text1"/>
          <w:szCs w:val="28"/>
          <w:lang w:val="uk-UA"/>
        </w:rPr>
        <w:t xml:space="preserve"> виміри застосовуються з метою оцінки функціонального стану організму. Вони необхідні </w:t>
      </w:r>
      <w:r>
        <w:rPr>
          <w:color w:val="000000" w:themeColor="text1"/>
          <w:szCs w:val="28"/>
          <w:lang w:val="uk-UA"/>
        </w:rPr>
        <w:t xml:space="preserve">для </w:t>
      </w:r>
      <w:r w:rsidRPr="001878D8">
        <w:rPr>
          <w:color w:val="000000" w:themeColor="text1"/>
          <w:szCs w:val="28"/>
          <w:lang w:val="uk-UA"/>
        </w:rPr>
        <w:t xml:space="preserve">оцінки функцій систем. Для плавців велике значення має стан </w:t>
      </w:r>
      <w:proofErr w:type="spellStart"/>
      <w:r w:rsidRPr="001878D8">
        <w:rPr>
          <w:color w:val="000000" w:themeColor="text1"/>
          <w:szCs w:val="28"/>
          <w:lang w:val="uk-UA"/>
        </w:rPr>
        <w:t>кардіо-респіраторної</w:t>
      </w:r>
      <w:proofErr w:type="spellEnd"/>
      <w:r w:rsidRPr="001878D8">
        <w:rPr>
          <w:color w:val="000000" w:themeColor="text1"/>
          <w:szCs w:val="28"/>
          <w:lang w:val="uk-UA"/>
        </w:rPr>
        <w:t xml:space="preserve"> системи, тому проводилося </w:t>
      </w:r>
      <w:r w:rsidRPr="001878D8">
        <w:rPr>
          <w:color w:val="000000" w:themeColor="text1"/>
          <w:szCs w:val="28"/>
          <w:lang w:val="uk-UA"/>
        </w:rPr>
        <w:lastRenderedPageBreak/>
        <w:t xml:space="preserve">вимірювання показників артеріального тиску, частоти серцевих скорочень та </w:t>
      </w:r>
      <w:proofErr w:type="spellStart"/>
      <w:r w:rsidRPr="001878D8">
        <w:rPr>
          <w:color w:val="000000" w:themeColor="text1"/>
          <w:szCs w:val="28"/>
          <w:lang w:val="uk-UA"/>
        </w:rPr>
        <w:t>спірометрію</w:t>
      </w:r>
      <w:proofErr w:type="spellEnd"/>
      <w:r w:rsidRPr="001878D8">
        <w:rPr>
          <w:color w:val="000000" w:themeColor="text1"/>
          <w:szCs w:val="28"/>
          <w:lang w:val="uk-UA"/>
        </w:rPr>
        <w:t xml:space="preserve">. Артеріальний тиск і частота серцевих скорочень вимірювалися автоматичним тонометром </w:t>
      </w:r>
      <w:proofErr w:type="spellStart"/>
      <w:r w:rsidRPr="001878D8">
        <w:rPr>
          <w:color w:val="000000" w:themeColor="text1"/>
          <w:szCs w:val="28"/>
          <w:lang w:val="uk-UA"/>
        </w:rPr>
        <w:t>Omron</w:t>
      </w:r>
      <w:proofErr w:type="spellEnd"/>
      <w:r w:rsidRPr="001878D8">
        <w:rPr>
          <w:color w:val="000000" w:themeColor="text1"/>
          <w:szCs w:val="28"/>
          <w:lang w:val="uk-UA"/>
        </w:rPr>
        <w:t xml:space="preserve">, а життєва ємність легень – сухим портативним </w:t>
      </w:r>
      <w:proofErr w:type="spellStart"/>
      <w:r w:rsidRPr="001878D8">
        <w:rPr>
          <w:color w:val="000000" w:themeColor="text1"/>
          <w:szCs w:val="28"/>
          <w:lang w:val="uk-UA"/>
        </w:rPr>
        <w:t>спірометром</w:t>
      </w:r>
      <w:proofErr w:type="spellEnd"/>
      <w:r w:rsidRPr="001878D8">
        <w:rPr>
          <w:color w:val="000000" w:themeColor="text1"/>
          <w:szCs w:val="28"/>
          <w:lang w:val="uk-UA"/>
        </w:rPr>
        <w:t xml:space="preserve">. </w:t>
      </w:r>
    </w:p>
    <w:p w14:paraId="2CFF72A1" w14:textId="5985FFD9" w:rsidR="00430B83" w:rsidRPr="001878D8"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 xml:space="preserve">Індивідуальні величини </w:t>
      </w:r>
      <w:r w:rsidR="0015141E">
        <w:rPr>
          <w:color w:val="000000" w:themeColor="text1"/>
          <w:szCs w:val="28"/>
          <w:lang w:val="uk-UA"/>
        </w:rPr>
        <w:t xml:space="preserve">адаптаційного потенціалу </w:t>
      </w:r>
      <w:r w:rsidRPr="001878D8">
        <w:rPr>
          <w:color w:val="000000" w:themeColor="text1"/>
          <w:szCs w:val="28"/>
          <w:lang w:val="uk-UA"/>
        </w:rPr>
        <w:t>розподілялися за чотирма ступенями, встановленими на підставі критеріїв ефективності: задовільна адаптація – не більше 2,10 балів; напруга механізмів адаптації –</w:t>
      </w:r>
      <w:r>
        <w:rPr>
          <w:color w:val="000000" w:themeColor="text1"/>
          <w:szCs w:val="28"/>
          <w:lang w:val="uk-UA"/>
        </w:rPr>
        <w:t xml:space="preserve"> </w:t>
      </w:r>
      <w:r w:rsidRPr="001878D8">
        <w:rPr>
          <w:color w:val="000000" w:themeColor="text1"/>
          <w:szCs w:val="28"/>
          <w:lang w:val="uk-UA"/>
        </w:rPr>
        <w:t>2,11-3,20 балів; незадовільна адаптація –</w:t>
      </w:r>
      <w:r>
        <w:rPr>
          <w:color w:val="000000" w:themeColor="text1"/>
          <w:szCs w:val="28"/>
          <w:lang w:val="uk-UA"/>
        </w:rPr>
        <w:t xml:space="preserve"> </w:t>
      </w:r>
      <w:r w:rsidRPr="001878D8">
        <w:rPr>
          <w:color w:val="000000" w:themeColor="text1"/>
          <w:szCs w:val="28"/>
          <w:lang w:val="uk-UA"/>
        </w:rPr>
        <w:t xml:space="preserve">3,21-4,30 балів; зрив адаптації – від 4,30 і більше балів. </w:t>
      </w:r>
    </w:p>
    <w:p w14:paraId="38C2FE64" w14:textId="77777777" w:rsidR="008B331A" w:rsidRPr="00512CC1" w:rsidRDefault="008B331A" w:rsidP="005A6C7E">
      <w:pPr>
        <w:spacing w:line="360" w:lineRule="auto"/>
        <w:ind w:firstLine="709"/>
        <w:jc w:val="both"/>
        <w:rPr>
          <w:color w:val="000000" w:themeColor="text1"/>
          <w:szCs w:val="28"/>
          <w:lang w:val="uk-UA"/>
        </w:rPr>
      </w:pPr>
      <w:r w:rsidRPr="001878D8">
        <w:rPr>
          <w:color w:val="000000" w:themeColor="text1"/>
          <w:szCs w:val="28"/>
          <w:lang w:val="uk-UA"/>
        </w:rPr>
        <w:t xml:space="preserve">Функціональні проби проводилися з метою оцінки розвитку дихальної системи. Проба </w:t>
      </w:r>
      <w:proofErr w:type="spellStart"/>
      <w:r w:rsidRPr="00512CC1">
        <w:rPr>
          <w:color w:val="000000" w:themeColor="text1"/>
          <w:szCs w:val="28"/>
          <w:lang w:val="uk-UA"/>
        </w:rPr>
        <w:t>Штанге</w:t>
      </w:r>
      <w:proofErr w:type="spellEnd"/>
      <w:r w:rsidRPr="00512CC1">
        <w:rPr>
          <w:color w:val="000000" w:themeColor="text1"/>
          <w:szCs w:val="28"/>
          <w:lang w:val="uk-UA"/>
        </w:rPr>
        <w:t xml:space="preserve"> показує час затримки дихання після глибокого вдиху. У нормі становить </w:t>
      </w:r>
      <w:proofErr w:type="spellStart"/>
      <w:r w:rsidRPr="00512CC1">
        <w:rPr>
          <w:color w:val="000000" w:themeColor="text1"/>
          <w:szCs w:val="28"/>
          <w:lang w:val="uk-UA"/>
        </w:rPr>
        <w:t>40-60с</w:t>
      </w:r>
      <w:proofErr w:type="spellEnd"/>
      <w:r w:rsidRPr="00512CC1">
        <w:rPr>
          <w:color w:val="000000" w:themeColor="text1"/>
          <w:szCs w:val="28"/>
          <w:lang w:val="uk-UA"/>
        </w:rPr>
        <w:t xml:space="preserve">. у </w:t>
      </w:r>
      <w:proofErr w:type="spellStart"/>
      <w:r w:rsidRPr="00512CC1">
        <w:rPr>
          <w:color w:val="000000" w:themeColor="text1"/>
          <w:szCs w:val="28"/>
          <w:lang w:val="uk-UA"/>
        </w:rPr>
        <w:t>нетренованої</w:t>
      </w:r>
      <w:proofErr w:type="spellEnd"/>
      <w:r w:rsidRPr="00512CC1">
        <w:rPr>
          <w:color w:val="000000" w:themeColor="text1"/>
          <w:szCs w:val="28"/>
          <w:lang w:val="uk-UA"/>
        </w:rPr>
        <w:t xml:space="preserve"> людини, у спортсменів високої кваліфікації – </w:t>
      </w:r>
      <w:proofErr w:type="spellStart"/>
      <w:r w:rsidRPr="00512CC1">
        <w:rPr>
          <w:color w:val="000000" w:themeColor="text1"/>
          <w:szCs w:val="28"/>
          <w:lang w:val="uk-UA"/>
        </w:rPr>
        <w:t>90-180с</w:t>
      </w:r>
      <w:proofErr w:type="spellEnd"/>
      <w:r w:rsidRPr="00512CC1">
        <w:rPr>
          <w:color w:val="000000" w:themeColor="text1"/>
          <w:szCs w:val="28"/>
          <w:lang w:val="uk-UA"/>
        </w:rPr>
        <w:t xml:space="preserve">. хвилин. Проба </w:t>
      </w:r>
      <w:proofErr w:type="spellStart"/>
      <w:r w:rsidRPr="00512CC1">
        <w:rPr>
          <w:color w:val="000000" w:themeColor="text1"/>
          <w:szCs w:val="28"/>
          <w:lang w:val="uk-UA"/>
        </w:rPr>
        <w:t>Генчі</w:t>
      </w:r>
      <w:proofErr w:type="spellEnd"/>
      <w:r w:rsidRPr="00512CC1">
        <w:rPr>
          <w:color w:val="000000" w:themeColor="text1"/>
          <w:szCs w:val="28"/>
          <w:lang w:val="uk-UA"/>
        </w:rPr>
        <w:t xml:space="preserve"> показує час затримки дихання на видиху. У нормі становить </w:t>
      </w:r>
      <w:proofErr w:type="spellStart"/>
      <w:r w:rsidRPr="00512CC1">
        <w:rPr>
          <w:color w:val="000000" w:themeColor="text1"/>
          <w:szCs w:val="28"/>
          <w:lang w:val="uk-UA"/>
        </w:rPr>
        <w:t>20-40с</w:t>
      </w:r>
      <w:proofErr w:type="spellEnd"/>
      <w:r w:rsidRPr="00512CC1">
        <w:rPr>
          <w:color w:val="000000" w:themeColor="text1"/>
          <w:szCs w:val="28"/>
          <w:lang w:val="uk-UA"/>
        </w:rPr>
        <w:t xml:space="preserve">., у спортсменів високої кваліфікації – до 60-90 с. </w:t>
      </w:r>
    </w:p>
    <w:p w14:paraId="3545E8D1" w14:textId="77777777" w:rsidR="00567707" w:rsidRPr="001878D8" w:rsidRDefault="00567707" w:rsidP="005A6C7E">
      <w:pPr>
        <w:spacing w:line="360" w:lineRule="auto"/>
        <w:ind w:firstLine="709"/>
        <w:jc w:val="both"/>
        <w:rPr>
          <w:color w:val="000000" w:themeColor="text1"/>
          <w:szCs w:val="28"/>
          <w:lang w:val="uk-UA"/>
        </w:rPr>
      </w:pPr>
      <w:r w:rsidRPr="00512CC1">
        <w:rPr>
          <w:color w:val="000000" w:themeColor="text1"/>
          <w:szCs w:val="28"/>
          <w:lang w:val="uk-UA"/>
        </w:rPr>
        <w:t xml:space="preserve">В якості рухових випробувань застосовувалися такі тести: для оцінки </w:t>
      </w:r>
      <w:proofErr w:type="spellStart"/>
      <w:r w:rsidRPr="00512CC1">
        <w:rPr>
          <w:color w:val="000000" w:themeColor="text1"/>
          <w:szCs w:val="28"/>
          <w:lang w:val="uk-UA"/>
        </w:rPr>
        <w:t>швидкісно-силових</w:t>
      </w:r>
      <w:proofErr w:type="spellEnd"/>
      <w:r w:rsidRPr="00512CC1">
        <w:rPr>
          <w:color w:val="000000" w:themeColor="text1"/>
          <w:szCs w:val="28"/>
          <w:lang w:val="uk-UA"/>
        </w:rPr>
        <w:t xml:space="preserve"> якостей: кидання </w:t>
      </w:r>
      <w:proofErr w:type="spellStart"/>
      <w:r w:rsidRPr="00512CC1">
        <w:rPr>
          <w:color w:val="000000" w:themeColor="text1"/>
          <w:szCs w:val="28"/>
          <w:lang w:val="uk-UA"/>
        </w:rPr>
        <w:t>набивного</w:t>
      </w:r>
      <w:proofErr w:type="spellEnd"/>
      <w:r w:rsidRPr="00512CC1">
        <w:rPr>
          <w:color w:val="000000" w:themeColor="text1"/>
          <w:szCs w:val="28"/>
          <w:lang w:val="uk-UA"/>
        </w:rPr>
        <w:t xml:space="preserve"> м'яча вагою 1 кг; стрибок у довжину з місця, м. Для оцінки швидкісних якостей та координації: човниковий біг 3×10 м. Для оцінки гнучкості: нахил вперед із положення стоячи; викрутка прямих рук вперед-назад. Для оцінки сили: згинання, розгинання тулуба з положення лежачи  (за 30 с); згинання, розгинання рук в упорі лежачи (за 30 с, дівчата); підтягуванн</w:t>
      </w:r>
      <w:r w:rsidRPr="001878D8">
        <w:rPr>
          <w:color w:val="000000" w:themeColor="text1"/>
          <w:szCs w:val="28"/>
          <w:lang w:val="uk-UA"/>
        </w:rPr>
        <w:t xml:space="preserve">я (юнаки). </w:t>
      </w:r>
    </w:p>
    <w:p w14:paraId="56016142" w14:textId="77777777" w:rsidR="00567707" w:rsidRPr="001878D8" w:rsidRDefault="00567707" w:rsidP="005A6C7E">
      <w:pPr>
        <w:spacing w:line="360" w:lineRule="auto"/>
        <w:ind w:firstLine="709"/>
        <w:jc w:val="both"/>
        <w:rPr>
          <w:color w:val="000000" w:themeColor="text1"/>
          <w:szCs w:val="28"/>
          <w:lang w:val="uk-UA"/>
        </w:rPr>
      </w:pPr>
      <w:r w:rsidRPr="001878D8">
        <w:rPr>
          <w:color w:val="000000" w:themeColor="text1"/>
          <w:szCs w:val="28"/>
          <w:lang w:val="uk-UA"/>
        </w:rPr>
        <w:t xml:space="preserve">Кидання </w:t>
      </w:r>
      <w:proofErr w:type="spellStart"/>
      <w:r w:rsidRPr="001878D8">
        <w:rPr>
          <w:color w:val="000000" w:themeColor="text1"/>
          <w:szCs w:val="28"/>
          <w:lang w:val="uk-UA"/>
        </w:rPr>
        <w:t>набивного</w:t>
      </w:r>
      <w:proofErr w:type="spellEnd"/>
      <w:r w:rsidRPr="001878D8">
        <w:rPr>
          <w:color w:val="000000" w:themeColor="text1"/>
          <w:szCs w:val="28"/>
          <w:lang w:val="uk-UA"/>
        </w:rPr>
        <w:t xml:space="preserve"> м'яча вагою 1 кг здійснювалося із положення сидячи. Випробовуваний сідав на стартову лінію обличчям до напрямку кидання м'яча, м'яч брав двома руками, піднімав над головою, відводив назад, а потім різким рухом рук подавався вперед та вгору. Під час початкової фази кидання тіло трохи </w:t>
      </w:r>
      <w:proofErr w:type="spellStart"/>
      <w:r w:rsidRPr="001878D8">
        <w:rPr>
          <w:color w:val="000000" w:themeColor="text1"/>
          <w:szCs w:val="28"/>
          <w:lang w:val="uk-UA"/>
        </w:rPr>
        <w:t>нахилялося</w:t>
      </w:r>
      <w:proofErr w:type="spellEnd"/>
      <w:r w:rsidRPr="001878D8">
        <w:rPr>
          <w:color w:val="000000" w:themeColor="text1"/>
          <w:szCs w:val="28"/>
          <w:lang w:val="uk-UA"/>
        </w:rPr>
        <w:t xml:space="preserve"> назад, а потім одночасно </w:t>
      </w:r>
      <w:r>
        <w:rPr>
          <w:color w:val="000000" w:themeColor="text1"/>
          <w:szCs w:val="28"/>
          <w:lang w:val="uk-UA"/>
        </w:rPr>
        <w:t xml:space="preserve">з </w:t>
      </w:r>
      <w:r w:rsidRPr="001878D8">
        <w:rPr>
          <w:color w:val="000000" w:themeColor="text1"/>
          <w:szCs w:val="28"/>
          <w:lang w:val="uk-UA"/>
        </w:rPr>
        <w:t xml:space="preserve">рухом рук </w:t>
      </w:r>
      <w:proofErr w:type="spellStart"/>
      <w:r w:rsidRPr="001878D8">
        <w:rPr>
          <w:color w:val="000000" w:themeColor="text1"/>
          <w:szCs w:val="28"/>
          <w:lang w:val="uk-UA"/>
        </w:rPr>
        <w:t>нахилялося</w:t>
      </w:r>
      <w:proofErr w:type="spellEnd"/>
      <w:r w:rsidRPr="001878D8">
        <w:rPr>
          <w:color w:val="000000" w:themeColor="text1"/>
          <w:szCs w:val="28"/>
          <w:lang w:val="uk-UA"/>
        </w:rPr>
        <w:t xml:space="preserve"> вперед, прискорюючи кидання. Пересуватися за обмежувальну лінію було заборонено. Сама вправа складалася з необхідності закинути м'яч якнайдалі від с</w:t>
      </w:r>
      <w:r>
        <w:rPr>
          <w:color w:val="000000" w:themeColor="text1"/>
          <w:szCs w:val="28"/>
          <w:lang w:val="uk-UA"/>
        </w:rPr>
        <w:t>тартової лінії. Нормою для хлоп</w:t>
      </w:r>
      <w:r w:rsidRPr="001878D8">
        <w:rPr>
          <w:color w:val="000000" w:themeColor="text1"/>
          <w:szCs w:val="28"/>
          <w:lang w:val="uk-UA"/>
        </w:rPr>
        <w:t xml:space="preserve">ців на етапі спортивної спеціалізації є не </w:t>
      </w:r>
      <w:r w:rsidRPr="001878D8">
        <w:rPr>
          <w:color w:val="000000" w:themeColor="text1"/>
          <w:szCs w:val="28"/>
          <w:lang w:val="uk-UA"/>
        </w:rPr>
        <w:lastRenderedPageBreak/>
        <w:t xml:space="preserve">менше 4 м, для дівчат – 3,5 м, а на етапі вдосконалення спортивної майстерності не менше 5,3 та 4,5 м відповідно. </w:t>
      </w:r>
    </w:p>
    <w:p w14:paraId="0DFCF7D2" w14:textId="77777777" w:rsidR="00567707" w:rsidRPr="001878D8" w:rsidRDefault="00567707" w:rsidP="005A6C7E">
      <w:pPr>
        <w:spacing w:line="360" w:lineRule="auto"/>
        <w:ind w:firstLine="709"/>
        <w:jc w:val="both"/>
        <w:rPr>
          <w:color w:val="000000" w:themeColor="text1"/>
          <w:szCs w:val="28"/>
          <w:lang w:val="uk-UA"/>
        </w:rPr>
      </w:pPr>
      <w:r w:rsidRPr="001878D8">
        <w:rPr>
          <w:color w:val="000000" w:themeColor="text1"/>
          <w:szCs w:val="28"/>
          <w:lang w:val="uk-UA"/>
        </w:rPr>
        <w:t>Човниковий біг проводився на стадіоні спортивної школи. За командою плавцям необхідно було стати біля стартової лінії і прийняти положення низького старту. Долаючи дистанцію, юнакам необхідно було стежити за тим, щоб чітко торкнутися протилежної лінії, і щоб перед фінішем їх темп бігу не знизився. На виконання цього тестування приділялася одна спроба. Час фіксувався секундоміром із точністю до 0,1 секунди. Нормо</w:t>
      </w:r>
      <w:r>
        <w:rPr>
          <w:color w:val="000000" w:themeColor="text1"/>
          <w:szCs w:val="28"/>
          <w:lang w:val="uk-UA"/>
        </w:rPr>
        <w:t>ю для хлоп</w:t>
      </w:r>
      <w:r w:rsidRPr="001878D8">
        <w:rPr>
          <w:color w:val="000000" w:themeColor="text1"/>
          <w:szCs w:val="28"/>
          <w:lang w:val="uk-UA"/>
        </w:rPr>
        <w:t>ців є не більше 9,5 с, для дівчат – понад 10 с.</w:t>
      </w:r>
    </w:p>
    <w:p w14:paraId="3CBBFAC5" w14:textId="77777777" w:rsidR="00567707" w:rsidRPr="001878D8" w:rsidRDefault="00567707" w:rsidP="005A6C7E">
      <w:pPr>
        <w:spacing w:line="360" w:lineRule="auto"/>
        <w:ind w:firstLine="709"/>
        <w:jc w:val="both"/>
        <w:rPr>
          <w:color w:val="000000" w:themeColor="text1"/>
          <w:szCs w:val="28"/>
          <w:lang w:val="uk-UA"/>
        </w:rPr>
      </w:pPr>
      <w:r w:rsidRPr="001878D8">
        <w:rPr>
          <w:color w:val="000000" w:themeColor="text1"/>
          <w:szCs w:val="28"/>
          <w:lang w:val="uk-UA"/>
        </w:rPr>
        <w:t xml:space="preserve">Стрибок у довжину з місця здійснювався у спортивному залі. Для здійснення стрибка, плавцю необхідно було стати носками до лінії старту, стопи мали бути розташовані паралельно. Стрибок здійснювався одночасним відштовхуванням обох ніг і </w:t>
      </w:r>
      <w:proofErr w:type="spellStart"/>
      <w:r w:rsidRPr="001878D8">
        <w:rPr>
          <w:color w:val="000000" w:themeColor="text1"/>
          <w:szCs w:val="28"/>
          <w:lang w:val="uk-UA"/>
        </w:rPr>
        <w:t>змахом</w:t>
      </w:r>
      <w:proofErr w:type="spellEnd"/>
      <w:r w:rsidRPr="001878D8">
        <w:rPr>
          <w:color w:val="000000" w:themeColor="text1"/>
          <w:szCs w:val="28"/>
          <w:lang w:val="uk-UA"/>
        </w:rPr>
        <w:t xml:space="preserve"> рук після того, як вони були відведені назад. Приземлявся спортсмен на обидві ноги. Вимірювання результатів здійснювалося рулеткою. Для проведення цього тестування було використано дві спроби. Результат найкращої спроби фіксувався у протоколі. Вимірювання довжини стрибка здійснювалося від межі до точки заднього доторку ноги з підлогою. Норми для хлопців – не менше 170 см, для дівчат – не менше 155 см. </w:t>
      </w:r>
    </w:p>
    <w:p w14:paraId="12903C59" w14:textId="77777777" w:rsidR="00567707" w:rsidRPr="001878D8" w:rsidRDefault="00567707" w:rsidP="005A6C7E">
      <w:pPr>
        <w:spacing w:line="360" w:lineRule="auto"/>
        <w:ind w:firstLine="709"/>
        <w:jc w:val="both"/>
        <w:rPr>
          <w:color w:val="000000" w:themeColor="text1"/>
          <w:szCs w:val="28"/>
          <w:lang w:val="uk-UA"/>
        </w:rPr>
      </w:pPr>
      <w:r w:rsidRPr="001878D8">
        <w:rPr>
          <w:color w:val="000000" w:themeColor="text1"/>
          <w:szCs w:val="28"/>
          <w:lang w:val="uk-UA"/>
        </w:rPr>
        <w:t xml:space="preserve">Нахил вперед із положення стоячи проводився стоячи на підлозі. Під час тесту плавцям необхідно було виконати два тренувальні нахилу, на третій раз вони повинні були торкнутися підлоги пальцями і затриматися в такому положенні на 2 секунди. </w:t>
      </w:r>
    </w:p>
    <w:p w14:paraId="4267E192" w14:textId="77777777" w:rsidR="00567707" w:rsidRPr="00113095" w:rsidRDefault="00567707" w:rsidP="005A6C7E">
      <w:pPr>
        <w:spacing w:line="360" w:lineRule="auto"/>
        <w:ind w:firstLine="709"/>
        <w:jc w:val="both"/>
        <w:rPr>
          <w:color w:val="000000" w:themeColor="text1"/>
          <w:szCs w:val="28"/>
          <w:lang w:val="uk-UA"/>
        </w:rPr>
      </w:pPr>
      <w:r w:rsidRPr="001878D8">
        <w:rPr>
          <w:color w:val="000000" w:themeColor="text1"/>
          <w:szCs w:val="28"/>
          <w:lang w:val="uk-UA"/>
        </w:rPr>
        <w:t>Викру</w:t>
      </w:r>
      <w:r>
        <w:rPr>
          <w:color w:val="000000" w:themeColor="text1"/>
          <w:szCs w:val="28"/>
          <w:lang w:val="uk-UA"/>
        </w:rPr>
        <w:t>чування рук проводило</w:t>
      </w:r>
      <w:r w:rsidRPr="001878D8">
        <w:rPr>
          <w:color w:val="000000" w:themeColor="text1"/>
          <w:szCs w:val="28"/>
          <w:lang w:val="uk-UA"/>
        </w:rPr>
        <w:t xml:space="preserve">ся в спортивному залі стоячи на підлозі. Спортсменові необхідно було взятися за кінці гімнастичної палиці і викрутити прямі руки назад. Рухливість плечового суглоба оцінювали за відстанню між кистями рук при викрутці: чим менше відстань, тим вища гнучкість цього суглоба, і навпаки. Крім того, найменша відстань між кистями рук порівнювалася із шириною плечового пояса. Норми на етапі спортивної спеціалізації ширина – не більше 60 см, на етапі вдосконалення спортивної </w:t>
      </w:r>
      <w:r w:rsidRPr="001878D8">
        <w:rPr>
          <w:color w:val="000000" w:themeColor="text1"/>
          <w:szCs w:val="28"/>
          <w:lang w:val="uk-UA"/>
        </w:rPr>
        <w:lastRenderedPageBreak/>
        <w:t xml:space="preserve">майстерності для хлопців – ширина не більше 45 см, для дівчат – ширина не більше </w:t>
      </w:r>
      <w:r w:rsidRPr="00113095">
        <w:rPr>
          <w:color w:val="000000" w:themeColor="text1"/>
          <w:szCs w:val="28"/>
          <w:lang w:val="uk-UA"/>
        </w:rPr>
        <w:t xml:space="preserve">60 см. </w:t>
      </w:r>
    </w:p>
    <w:p w14:paraId="26458392" w14:textId="77777777" w:rsidR="00567707" w:rsidRPr="00113095" w:rsidRDefault="00567707" w:rsidP="005A6C7E">
      <w:pPr>
        <w:spacing w:line="360" w:lineRule="auto"/>
        <w:ind w:firstLine="709"/>
        <w:jc w:val="both"/>
        <w:rPr>
          <w:color w:val="000000" w:themeColor="text1"/>
          <w:szCs w:val="28"/>
          <w:lang w:val="uk-UA"/>
        </w:rPr>
      </w:pPr>
      <w:r w:rsidRPr="00113095">
        <w:rPr>
          <w:color w:val="000000" w:themeColor="text1"/>
          <w:szCs w:val="28"/>
          <w:lang w:val="uk-UA"/>
        </w:rPr>
        <w:t>Згинання, розгинання тулуба проводилося, лежачи на спині на гімнастичному маті. У плавців були ноги зігнуті в колінах під прямим кутом і ступні притиснуті до підлоги, руки за головою, пальці зчеплені, при виконанні вправи лопатки мали торкнутися ма</w:t>
      </w:r>
      <w:r>
        <w:rPr>
          <w:color w:val="000000" w:themeColor="text1"/>
          <w:szCs w:val="28"/>
          <w:lang w:val="uk-UA"/>
        </w:rPr>
        <w:t>ту</w:t>
      </w:r>
      <w:r w:rsidRPr="00113095">
        <w:rPr>
          <w:color w:val="000000" w:themeColor="text1"/>
          <w:szCs w:val="28"/>
          <w:lang w:val="uk-UA"/>
        </w:rPr>
        <w:t xml:space="preserve">. Плавці за 30 секунд виконували максимальну кількість підйомів, причому лікті повинні були торкатися стегон (колін), а потім повернутися назад у вихідне положення. </w:t>
      </w:r>
    </w:p>
    <w:p w14:paraId="53D5303C" w14:textId="77777777" w:rsidR="00567707" w:rsidRPr="00113095" w:rsidRDefault="00567707" w:rsidP="005A6C7E">
      <w:pPr>
        <w:spacing w:line="360" w:lineRule="auto"/>
        <w:ind w:firstLine="709"/>
        <w:jc w:val="both"/>
        <w:rPr>
          <w:color w:val="000000" w:themeColor="text1"/>
          <w:szCs w:val="28"/>
          <w:lang w:val="uk-UA"/>
        </w:rPr>
      </w:pPr>
      <w:r w:rsidRPr="00113095">
        <w:rPr>
          <w:color w:val="000000" w:themeColor="text1"/>
          <w:szCs w:val="28"/>
          <w:lang w:val="uk-UA"/>
        </w:rPr>
        <w:t xml:space="preserve">Тест </w:t>
      </w:r>
      <w:r>
        <w:rPr>
          <w:color w:val="000000" w:themeColor="text1"/>
          <w:szCs w:val="28"/>
          <w:lang w:val="uk-UA"/>
        </w:rPr>
        <w:t xml:space="preserve">на </w:t>
      </w:r>
      <w:r w:rsidRPr="00113095">
        <w:rPr>
          <w:color w:val="000000" w:themeColor="text1"/>
          <w:szCs w:val="28"/>
          <w:lang w:val="uk-UA"/>
        </w:rPr>
        <w:t>підтягування для хлопців здійснюва</w:t>
      </w:r>
      <w:r>
        <w:rPr>
          <w:color w:val="000000" w:themeColor="text1"/>
          <w:szCs w:val="28"/>
          <w:lang w:val="uk-UA"/>
        </w:rPr>
        <w:t>в</w:t>
      </w:r>
      <w:r w:rsidRPr="00113095">
        <w:rPr>
          <w:color w:val="000000" w:themeColor="text1"/>
          <w:szCs w:val="28"/>
          <w:lang w:val="uk-UA"/>
        </w:rPr>
        <w:t xml:space="preserve">ся у спортивному залі. Згинання рук необхідно було виконати до такого положення, в якому підборіддя перетинало б перекладину. Після чого </w:t>
      </w:r>
      <w:r>
        <w:rPr>
          <w:color w:val="000000" w:themeColor="text1"/>
          <w:szCs w:val="28"/>
          <w:lang w:val="uk-UA"/>
        </w:rPr>
        <w:t>спортсмен</w:t>
      </w:r>
      <w:r w:rsidRPr="00113095">
        <w:rPr>
          <w:color w:val="000000" w:themeColor="text1"/>
          <w:szCs w:val="28"/>
          <w:lang w:val="uk-UA"/>
        </w:rPr>
        <w:t xml:space="preserve"> мав випрямити руки повністю і опуститися у вихідне положення. Ця вправа повторювалася можливу кількість разів. Суворо стежили, щоб у спортсменів ноги не торкалися підлоги, і щоб </w:t>
      </w:r>
      <w:r>
        <w:rPr>
          <w:color w:val="000000" w:themeColor="text1"/>
          <w:szCs w:val="28"/>
          <w:lang w:val="uk-UA"/>
        </w:rPr>
        <w:t>випробува</w:t>
      </w:r>
      <w:r w:rsidRPr="00113095">
        <w:rPr>
          <w:color w:val="000000" w:themeColor="text1"/>
          <w:szCs w:val="28"/>
          <w:lang w:val="uk-UA"/>
        </w:rPr>
        <w:t xml:space="preserve">ні підтягувалися рівними рухами без допомоги ривків і розгойдування. </w:t>
      </w:r>
    </w:p>
    <w:p w14:paraId="2FCDFC21" w14:textId="15282504" w:rsidR="00430B83" w:rsidRDefault="00567707" w:rsidP="00567707">
      <w:pPr>
        <w:spacing w:line="360" w:lineRule="auto"/>
        <w:ind w:firstLine="709"/>
        <w:jc w:val="both"/>
        <w:rPr>
          <w:color w:val="000000" w:themeColor="text1"/>
          <w:szCs w:val="28"/>
          <w:lang w:val="uk-UA"/>
        </w:rPr>
      </w:pPr>
      <w:r w:rsidRPr="00113095">
        <w:rPr>
          <w:color w:val="000000" w:themeColor="text1"/>
          <w:szCs w:val="28"/>
          <w:lang w:val="uk-UA"/>
        </w:rPr>
        <w:t>Згинання і розгинання рук в упорі лежачи виконувалося з вихідного положення: упор лежачи на підлозі, руки на ширині плечей, кисті впе</w:t>
      </w:r>
      <w:r>
        <w:rPr>
          <w:color w:val="000000" w:themeColor="text1"/>
          <w:szCs w:val="28"/>
          <w:lang w:val="uk-UA"/>
        </w:rPr>
        <w:t>ред, лікті розведені лише на 45</w:t>
      </w:r>
      <w:r>
        <w:rPr>
          <w:rFonts w:cs="Times New Roman"/>
          <w:color w:val="000000" w:themeColor="text1"/>
          <w:szCs w:val="28"/>
          <w:lang w:val="uk-UA"/>
        </w:rPr>
        <w:t>°</w:t>
      </w:r>
      <w:r>
        <w:rPr>
          <w:color w:val="000000" w:themeColor="text1"/>
          <w:szCs w:val="28"/>
          <w:lang w:val="uk-UA"/>
        </w:rPr>
        <w:t xml:space="preserve"> </w:t>
      </w:r>
      <w:r w:rsidRPr="00113095">
        <w:rPr>
          <w:color w:val="000000" w:themeColor="text1"/>
          <w:szCs w:val="28"/>
          <w:lang w:val="uk-UA"/>
        </w:rPr>
        <w:t xml:space="preserve">від тулуба, плечі, тулуб і ноги формували пряму лінію. Стопи упиралися в підлогу без опори. Зараховувалася кількість правильно виконаних циклів, що складаються із згинань та розгинань рук. </w:t>
      </w:r>
      <w:proofErr w:type="spellStart"/>
      <w:r w:rsidRPr="00113095">
        <w:rPr>
          <w:color w:val="000000" w:themeColor="text1"/>
          <w:szCs w:val="28"/>
          <w:lang w:val="uk-UA"/>
        </w:rPr>
        <w:t>Згинаючи</w:t>
      </w:r>
      <w:proofErr w:type="spellEnd"/>
      <w:r w:rsidRPr="00113095">
        <w:rPr>
          <w:color w:val="000000" w:themeColor="text1"/>
          <w:szCs w:val="28"/>
          <w:lang w:val="uk-UA"/>
        </w:rPr>
        <w:t xml:space="preserve"> руки, необхідно було торкнутися грудьми контактної платформи заввишки 5 см, потім, розгинаючи руки, повернутися у вихідне положення і, зафіксувавши його на 1 секунду, продовжити випробування. </w:t>
      </w:r>
    </w:p>
    <w:p w14:paraId="711D8525" w14:textId="77777777" w:rsidR="0082017A" w:rsidRPr="00C93802" w:rsidRDefault="0082017A" w:rsidP="00567707">
      <w:pPr>
        <w:spacing w:line="360" w:lineRule="auto"/>
        <w:ind w:firstLine="709"/>
        <w:jc w:val="both"/>
        <w:rPr>
          <w:color w:val="000000" w:themeColor="text1"/>
          <w:szCs w:val="28"/>
          <w:lang w:val="uk-UA"/>
        </w:rPr>
      </w:pPr>
    </w:p>
    <w:p w14:paraId="0C4E42DA" w14:textId="77777777" w:rsidR="00430B83" w:rsidRPr="00C93802" w:rsidRDefault="00430B83" w:rsidP="005A6C7E">
      <w:pPr>
        <w:spacing w:line="360" w:lineRule="auto"/>
        <w:ind w:firstLine="709"/>
        <w:jc w:val="both"/>
        <w:rPr>
          <w:b/>
          <w:color w:val="000000" w:themeColor="text1"/>
          <w:szCs w:val="28"/>
          <w:lang w:val="uk-UA"/>
        </w:rPr>
      </w:pPr>
      <w:r w:rsidRPr="00C93802">
        <w:rPr>
          <w:b/>
          <w:color w:val="000000" w:themeColor="text1"/>
          <w:szCs w:val="28"/>
          <w:lang w:val="uk-UA"/>
        </w:rPr>
        <w:t>2.2.4. Методи математичної статистики</w:t>
      </w:r>
    </w:p>
    <w:p w14:paraId="316755E6" w14:textId="77777777" w:rsidR="00430B83" w:rsidRPr="00C93802" w:rsidRDefault="00430B83" w:rsidP="005A6C7E">
      <w:pPr>
        <w:spacing w:line="360" w:lineRule="auto"/>
        <w:ind w:firstLine="709"/>
        <w:jc w:val="both"/>
        <w:rPr>
          <w:color w:val="000000" w:themeColor="text1"/>
          <w:szCs w:val="28"/>
          <w:lang w:val="uk-UA"/>
        </w:rPr>
      </w:pPr>
      <w:r w:rsidRPr="001878D8">
        <w:rPr>
          <w:color w:val="000000" w:themeColor="text1"/>
          <w:szCs w:val="28"/>
          <w:lang w:val="uk-UA"/>
        </w:rPr>
        <w:t>Метод математичної статистики у сфері спорту використовується з метою оцінки результатів. Статистична обробка одержаних результатів проводилася на комп'ютері за допомогою програми «MS Excel 2016», обчислювалися: середня арифметична значень по групі; частка тих, хто впорався з нормативами (%</w:t>
      </w:r>
      <w:r>
        <w:rPr>
          <w:color w:val="000000" w:themeColor="text1"/>
          <w:szCs w:val="28"/>
          <w:lang w:val="uk-UA"/>
        </w:rPr>
        <w:t>).</w:t>
      </w:r>
    </w:p>
    <w:p w14:paraId="645734F0" w14:textId="77777777" w:rsidR="00430B83" w:rsidRDefault="00430B83" w:rsidP="005A6C7E">
      <w:pPr>
        <w:spacing w:line="360" w:lineRule="auto"/>
        <w:ind w:firstLine="709"/>
        <w:jc w:val="both"/>
        <w:rPr>
          <w:b/>
          <w:szCs w:val="28"/>
          <w:lang w:val="uk-UA"/>
        </w:rPr>
      </w:pPr>
      <w:r w:rsidRPr="00FE16B0">
        <w:rPr>
          <w:b/>
          <w:szCs w:val="28"/>
          <w:lang w:val="uk-UA"/>
        </w:rPr>
        <w:lastRenderedPageBreak/>
        <w:t>Висновки другого розділу</w:t>
      </w:r>
    </w:p>
    <w:p w14:paraId="0096D9F8" w14:textId="77777777" w:rsidR="00430B83" w:rsidRPr="00C93802" w:rsidRDefault="00430B83" w:rsidP="005A6C7E">
      <w:pPr>
        <w:spacing w:line="360" w:lineRule="auto"/>
        <w:ind w:firstLine="709"/>
        <w:jc w:val="both"/>
        <w:rPr>
          <w:szCs w:val="28"/>
          <w:lang w:val="uk-UA"/>
        </w:rPr>
      </w:pPr>
      <w:r w:rsidRPr="00C93802">
        <w:rPr>
          <w:szCs w:val="28"/>
          <w:lang w:val="uk-UA"/>
        </w:rPr>
        <w:t>Оцінка функціонального стану та фізичної підготовленості проводилася в період із квітня по жовтень 2023 р</w:t>
      </w:r>
      <w:r>
        <w:rPr>
          <w:szCs w:val="28"/>
          <w:lang w:val="uk-UA"/>
        </w:rPr>
        <w:t xml:space="preserve">. </w:t>
      </w:r>
      <w:r w:rsidRPr="00C93802">
        <w:rPr>
          <w:szCs w:val="28"/>
          <w:lang w:val="uk-UA"/>
        </w:rPr>
        <w:t>У роботі використовув</w:t>
      </w:r>
      <w:r>
        <w:rPr>
          <w:szCs w:val="28"/>
          <w:lang w:val="uk-UA"/>
        </w:rPr>
        <w:t>алися такі методи дослідження: в</w:t>
      </w:r>
      <w:r w:rsidRPr="00C93802">
        <w:rPr>
          <w:szCs w:val="28"/>
          <w:lang w:val="uk-UA"/>
        </w:rPr>
        <w:t xml:space="preserve">ивчення та аналіз </w:t>
      </w:r>
      <w:r>
        <w:rPr>
          <w:szCs w:val="28"/>
          <w:lang w:val="uk-UA"/>
        </w:rPr>
        <w:t xml:space="preserve">науково-методичної літератури; </w:t>
      </w:r>
      <w:proofErr w:type="spellStart"/>
      <w:r>
        <w:rPr>
          <w:szCs w:val="28"/>
          <w:lang w:val="uk-UA"/>
        </w:rPr>
        <w:t>фізіометричні</w:t>
      </w:r>
      <w:proofErr w:type="spellEnd"/>
      <w:r>
        <w:rPr>
          <w:szCs w:val="28"/>
          <w:lang w:val="uk-UA"/>
        </w:rPr>
        <w:t xml:space="preserve"> виміри; функціональні проби; р</w:t>
      </w:r>
      <w:r w:rsidRPr="00C93802">
        <w:rPr>
          <w:szCs w:val="28"/>
          <w:lang w:val="uk-UA"/>
        </w:rPr>
        <w:t>ухові</w:t>
      </w:r>
      <w:r>
        <w:rPr>
          <w:szCs w:val="28"/>
          <w:lang w:val="uk-UA"/>
        </w:rPr>
        <w:t xml:space="preserve"> випробування; м</w:t>
      </w:r>
      <w:r w:rsidRPr="00C93802">
        <w:rPr>
          <w:szCs w:val="28"/>
          <w:lang w:val="uk-UA"/>
        </w:rPr>
        <w:t>етоди математичної статистики.</w:t>
      </w:r>
    </w:p>
    <w:p w14:paraId="2DCF7CB2" w14:textId="01022E78" w:rsidR="00034803" w:rsidRDefault="00034803" w:rsidP="006B4709">
      <w:pPr>
        <w:spacing w:line="360" w:lineRule="auto"/>
        <w:jc w:val="center"/>
        <w:rPr>
          <w:b/>
          <w:szCs w:val="28"/>
          <w:lang w:val="uk-UA"/>
        </w:rPr>
      </w:pPr>
    </w:p>
    <w:p w14:paraId="005B6A45" w14:textId="77777777" w:rsidR="00224BF8" w:rsidRDefault="00224BF8" w:rsidP="00BF4BA4">
      <w:pPr>
        <w:spacing w:line="360" w:lineRule="auto"/>
        <w:jc w:val="center"/>
        <w:rPr>
          <w:b/>
          <w:szCs w:val="28"/>
          <w:lang w:val="uk-UA"/>
        </w:rPr>
        <w:sectPr w:rsidR="00224BF8" w:rsidSect="00E56945">
          <w:pgSz w:w="11906" w:h="16838"/>
          <w:pgMar w:top="1134" w:right="850" w:bottom="1134" w:left="1701" w:header="708" w:footer="708" w:gutter="0"/>
          <w:cols w:space="708"/>
          <w:titlePg/>
          <w:docGrid w:linePitch="381"/>
        </w:sectPr>
      </w:pPr>
    </w:p>
    <w:p w14:paraId="2BABDD9C" w14:textId="0808247B" w:rsidR="006B4709" w:rsidRPr="006B4709" w:rsidRDefault="006B4709" w:rsidP="00BF4BA4">
      <w:pPr>
        <w:spacing w:line="360" w:lineRule="auto"/>
        <w:jc w:val="center"/>
        <w:rPr>
          <w:b/>
          <w:szCs w:val="28"/>
          <w:lang w:val="uk-UA"/>
        </w:rPr>
      </w:pPr>
      <w:r w:rsidRPr="006B4709">
        <w:rPr>
          <w:b/>
          <w:szCs w:val="28"/>
          <w:lang w:val="uk-UA"/>
        </w:rPr>
        <w:lastRenderedPageBreak/>
        <w:t>РОЗДІЛ 3</w:t>
      </w:r>
    </w:p>
    <w:p w14:paraId="57617C36" w14:textId="7B617738" w:rsidR="006B4709" w:rsidRDefault="006B4709" w:rsidP="006B4709">
      <w:pPr>
        <w:spacing w:line="360" w:lineRule="auto"/>
        <w:jc w:val="center"/>
        <w:rPr>
          <w:b/>
          <w:szCs w:val="28"/>
          <w:lang w:val="uk-UA"/>
        </w:rPr>
      </w:pPr>
      <w:r w:rsidRPr="006B4709">
        <w:rPr>
          <w:b/>
          <w:szCs w:val="28"/>
          <w:lang w:val="uk-UA"/>
        </w:rPr>
        <w:t>ДОСЛІДЖЕННЯ ЕФЕКТИВНОСТІ ЗБАЛАНСОВАНОГО ХАРЧУВАННЯ ДЛЯ ПІДВИЩЕННЯ ПРАЦЕЗДАТНОСТІ ЮНИХ ПЛАВЦІВ</w:t>
      </w:r>
    </w:p>
    <w:p w14:paraId="59EE83A5" w14:textId="77777777" w:rsidR="006B4709" w:rsidRPr="006B4709" w:rsidRDefault="006B4709" w:rsidP="00E13DB3">
      <w:pPr>
        <w:spacing w:line="360" w:lineRule="auto"/>
        <w:jc w:val="both"/>
        <w:rPr>
          <w:szCs w:val="28"/>
          <w:lang w:val="uk-UA"/>
        </w:rPr>
      </w:pPr>
    </w:p>
    <w:p w14:paraId="25CA00DA" w14:textId="033FD569" w:rsidR="006B4709" w:rsidRPr="00542942" w:rsidRDefault="006B4709" w:rsidP="006B4709">
      <w:pPr>
        <w:spacing w:line="360" w:lineRule="auto"/>
        <w:ind w:firstLine="709"/>
        <w:jc w:val="both"/>
        <w:rPr>
          <w:b/>
          <w:color w:val="000000" w:themeColor="text1"/>
          <w:szCs w:val="28"/>
          <w:lang w:val="uk-UA"/>
        </w:rPr>
      </w:pPr>
      <w:r w:rsidRPr="006B4709">
        <w:rPr>
          <w:b/>
          <w:szCs w:val="28"/>
          <w:lang w:val="uk-UA"/>
        </w:rPr>
        <w:t>3.</w:t>
      </w:r>
      <w:r w:rsidR="00E13DB3">
        <w:rPr>
          <w:b/>
          <w:szCs w:val="28"/>
          <w:lang w:val="uk-UA"/>
        </w:rPr>
        <w:t>1</w:t>
      </w:r>
      <w:r w:rsidRPr="006B4709">
        <w:rPr>
          <w:b/>
          <w:szCs w:val="28"/>
          <w:lang w:val="uk-UA"/>
        </w:rPr>
        <w:t xml:space="preserve">. Порівняльний аналіз впливу збалансованого та звичайного харчування на </w:t>
      </w:r>
      <w:r w:rsidRPr="00542942">
        <w:rPr>
          <w:b/>
          <w:color w:val="000000" w:themeColor="text1"/>
          <w:szCs w:val="28"/>
          <w:lang w:val="uk-UA"/>
        </w:rPr>
        <w:t>працездатність юних плавців</w:t>
      </w:r>
    </w:p>
    <w:p w14:paraId="4D0325CC" w14:textId="364EAB0C"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Для підтвердження даних, отриманих у ході обстеження, а також для вивчення потреби у здоровому способі життя, необхідно проводити цілеспрямоване спостереження за дітьми. Оцінюючи рівні сформованості уявлень про здорове харчування,  бул</w:t>
      </w:r>
      <w:r w:rsidR="00FC747B">
        <w:rPr>
          <w:color w:val="000000" w:themeColor="text1"/>
          <w:szCs w:val="28"/>
          <w:lang w:val="uk-UA"/>
        </w:rPr>
        <w:t>и</w:t>
      </w:r>
      <w:r w:rsidR="001637E3">
        <w:rPr>
          <w:color w:val="000000" w:themeColor="text1"/>
          <w:szCs w:val="28"/>
          <w:lang w:val="uk-UA"/>
        </w:rPr>
        <w:t xml:space="preserve"> </w:t>
      </w:r>
      <w:r w:rsidRPr="00542942">
        <w:rPr>
          <w:color w:val="000000" w:themeColor="text1"/>
          <w:szCs w:val="28"/>
          <w:lang w:val="uk-UA"/>
        </w:rPr>
        <w:t>отримані такі результати</w:t>
      </w:r>
      <w:r w:rsidR="009F6A1D">
        <w:rPr>
          <w:color w:val="000000" w:themeColor="text1"/>
          <w:szCs w:val="28"/>
          <w:lang w:val="uk-UA"/>
        </w:rPr>
        <w:t xml:space="preserve"> (рис. 3.1-3.5</w:t>
      </w:r>
      <w:r w:rsidR="005A6C7E">
        <w:rPr>
          <w:color w:val="000000" w:themeColor="text1"/>
          <w:szCs w:val="28"/>
          <w:lang w:val="uk-UA"/>
        </w:rPr>
        <w:t>)</w:t>
      </w:r>
      <w:r w:rsidRPr="00542942">
        <w:rPr>
          <w:color w:val="000000" w:themeColor="text1"/>
          <w:szCs w:val="28"/>
          <w:lang w:val="uk-UA"/>
        </w:rPr>
        <w:t xml:space="preserve">: </w:t>
      </w:r>
    </w:p>
    <w:p w14:paraId="0CCDEF76" w14:textId="77777777" w:rsidR="00C32B3A" w:rsidRPr="00E46B4D" w:rsidRDefault="00C32B3A" w:rsidP="00C32B3A">
      <w:pPr>
        <w:spacing w:line="360" w:lineRule="auto"/>
        <w:ind w:firstLine="709"/>
        <w:jc w:val="both"/>
        <w:rPr>
          <w:color w:val="7030A0"/>
          <w:szCs w:val="28"/>
          <w:lang w:val="uk-UA"/>
        </w:rPr>
      </w:pPr>
    </w:p>
    <w:p w14:paraId="53682801" w14:textId="77777777" w:rsidR="00C32B3A" w:rsidRPr="00542942" w:rsidRDefault="00C32B3A" w:rsidP="00C32B3A">
      <w:pPr>
        <w:spacing w:line="360" w:lineRule="auto"/>
        <w:jc w:val="center"/>
        <w:rPr>
          <w:color w:val="000000" w:themeColor="text1"/>
          <w:szCs w:val="28"/>
          <w:lang w:val="uk-UA"/>
        </w:rPr>
      </w:pPr>
      <w:r w:rsidRPr="00542942">
        <w:rPr>
          <w:noProof/>
          <w:color w:val="000000" w:themeColor="text1"/>
          <w:szCs w:val="28"/>
          <w:lang w:val="en-US" w:eastAsia="en-US"/>
        </w:rPr>
        <w:drawing>
          <wp:inline distT="0" distB="0" distL="0" distR="0" wp14:anchorId="51C095F7" wp14:editId="1D52D380">
            <wp:extent cx="4212771" cy="2286000"/>
            <wp:effectExtent l="0" t="0" r="1651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D399A9" w14:textId="0BAFB3DB" w:rsidR="00C32B3A" w:rsidRPr="00542942" w:rsidRDefault="005A6C7E" w:rsidP="00783981">
      <w:pPr>
        <w:spacing w:line="360" w:lineRule="auto"/>
        <w:ind w:firstLine="709"/>
        <w:jc w:val="both"/>
        <w:rPr>
          <w:b/>
          <w:color w:val="000000" w:themeColor="text1"/>
          <w:szCs w:val="28"/>
          <w:lang w:val="uk-UA"/>
        </w:rPr>
      </w:pPr>
      <w:r>
        <w:rPr>
          <w:b/>
          <w:color w:val="000000" w:themeColor="text1"/>
          <w:szCs w:val="28"/>
          <w:lang w:val="uk-UA"/>
        </w:rPr>
        <w:t>Рис. 3</w:t>
      </w:r>
      <w:r w:rsidR="00542942" w:rsidRPr="00542942">
        <w:rPr>
          <w:b/>
          <w:color w:val="000000" w:themeColor="text1"/>
          <w:szCs w:val="28"/>
          <w:lang w:val="uk-UA"/>
        </w:rPr>
        <w:t>.1</w:t>
      </w:r>
      <w:r w:rsidR="00C32B3A" w:rsidRPr="00542942">
        <w:rPr>
          <w:b/>
          <w:color w:val="000000" w:themeColor="text1"/>
          <w:szCs w:val="28"/>
          <w:lang w:val="uk-UA"/>
        </w:rPr>
        <w:t xml:space="preserve">. Рівень сформованості уявлень про здорове харчування </w:t>
      </w:r>
      <w:r w:rsidR="00542942" w:rsidRPr="00542942">
        <w:rPr>
          <w:b/>
          <w:color w:val="000000" w:themeColor="text1"/>
          <w:szCs w:val="28"/>
          <w:lang w:val="uk-UA"/>
        </w:rPr>
        <w:t>у плавців 11 років</w:t>
      </w:r>
    </w:p>
    <w:p w14:paraId="19BAC66F" w14:textId="77777777" w:rsidR="00C32B3A" w:rsidRPr="00542942" w:rsidRDefault="00C32B3A" w:rsidP="00C32B3A">
      <w:pPr>
        <w:spacing w:line="360" w:lineRule="auto"/>
        <w:jc w:val="center"/>
        <w:rPr>
          <w:b/>
          <w:color w:val="000000" w:themeColor="text1"/>
          <w:szCs w:val="28"/>
          <w:lang w:val="uk-UA"/>
        </w:rPr>
      </w:pPr>
    </w:p>
    <w:p w14:paraId="2D5B423A" w14:textId="64B96B7A" w:rsidR="00C32B3A" w:rsidRPr="00542942" w:rsidRDefault="00340134" w:rsidP="00C32B3A">
      <w:pPr>
        <w:spacing w:line="360" w:lineRule="auto"/>
        <w:ind w:firstLine="709"/>
        <w:jc w:val="both"/>
        <w:rPr>
          <w:color w:val="000000" w:themeColor="text1"/>
          <w:szCs w:val="28"/>
          <w:lang w:val="uk-UA"/>
        </w:rPr>
      </w:pPr>
      <w:r>
        <w:rPr>
          <w:color w:val="000000" w:themeColor="text1"/>
          <w:szCs w:val="28"/>
          <w:lang w:val="uk-UA"/>
        </w:rPr>
        <w:t xml:space="preserve">З </w:t>
      </w:r>
      <w:r w:rsidR="00542942" w:rsidRPr="00542942">
        <w:rPr>
          <w:color w:val="000000" w:themeColor="text1"/>
          <w:szCs w:val="28"/>
          <w:lang w:val="uk-UA"/>
        </w:rPr>
        <w:t>4 плавців 11 років</w:t>
      </w:r>
      <w:r w:rsidR="00C32B3A" w:rsidRPr="00542942">
        <w:rPr>
          <w:color w:val="000000" w:themeColor="text1"/>
          <w:szCs w:val="28"/>
          <w:lang w:val="uk-UA"/>
        </w:rPr>
        <w:t xml:space="preserve"> </w:t>
      </w:r>
      <w:r w:rsidR="00542942" w:rsidRPr="00542942">
        <w:rPr>
          <w:color w:val="000000" w:themeColor="text1"/>
          <w:szCs w:val="28"/>
          <w:lang w:val="uk-UA"/>
        </w:rPr>
        <w:t>у 1</w:t>
      </w:r>
      <w:r w:rsidR="00C32B3A" w:rsidRPr="00542942">
        <w:rPr>
          <w:color w:val="000000" w:themeColor="text1"/>
          <w:szCs w:val="28"/>
          <w:lang w:val="uk-UA"/>
        </w:rPr>
        <w:t xml:space="preserve"> (</w:t>
      </w:r>
      <w:r w:rsidR="00542942" w:rsidRPr="00542942">
        <w:rPr>
          <w:color w:val="000000" w:themeColor="text1"/>
          <w:szCs w:val="28"/>
          <w:lang w:val="uk-UA"/>
        </w:rPr>
        <w:t>2</w:t>
      </w:r>
      <w:r w:rsidR="00C32B3A" w:rsidRPr="00542942">
        <w:rPr>
          <w:color w:val="000000" w:themeColor="text1"/>
          <w:szCs w:val="28"/>
          <w:lang w:val="uk-UA"/>
        </w:rPr>
        <w:t xml:space="preserve">5%) </w:t>
      </w:r>
      <w:r w:rsidR="00CB1D12">
        <w:rPr>
          <w:color w:val="000000" w:themeColor="text1"/>
          <w:szCs w:val="28"/>
          <w:lang w:val="uk-UA"/>
        </w:rPr>
        <w:t>встановлено високий рівень, у</w:t>
      </w:r>
      <w:r w:rsidR="006338CF">
        <w:rPr>
          <w:color w:val="000000" w:themeColor="text1"/>
          <w:szCs w:val="28"/>
          <w:lang w:val="uk-UA"/>
        </w:rPr>
        <w:t xml:space="preserve"> 2</w:t>
      </w:r>
      <w:r w:rsidR="004D6124">
        <w:rPr>
          <w:color w:val="000000" w:themeColor="text1"/>
          <w:szCs w:val="28"/>
          <w:lang w:val="uk-UA"/>
        </w:rPr>
        <w:t xml:space="preserve"> плавців </w:t>
      </w:r>
      <w:r w:rsidR="00CB1D12">
        <w:rPr>
          <w:color w:val="000000" w:themeColor="text1"/>
          <w:szCs w:val="28"/>
          <w:lang w:val="uk-UA"/>
        </w:rPr>
        <w:t xml:space="preserve"> </w:t>
      </w:r>
      <w:r w:rsidR="004D6124">
        <w:rPr>
          <w:color w:val="000000" w:themeColor="text1"/>
          <w:szCs w:val="28"/>
          <w:lang w:val="uk-UA"/>
        </w:rPr>
        <w:t xml:space="preserve">( </w:t>
      </w:r>
      <w:r w:rsidR="00542942" w:rsidRPr="00542942">
        <w:rPr>
          <w:color w:val="000000" w:themeColor="text1"/>
          <w:szCs w:val="28"/>
          <w:lang w:val="uk-UA"/>
        </w:rPr>
        <w:t>5</w:t>
      </w:r>
      <w:r w:rsidR="00CB1D12">
        <w:rPr>
          <w:color w:val="000000" w:themeColor="text1"/>
          <w:szCs w:val="28"/>
          <w:lang w:val="uk-UA"/>
        </w:rPr>
        <w:t>0</w:t>
      </w:r>
      <w:r w:rsidR="00C32B3A" w:rsidRPr="00542942">
        <w:rPr>
          <w:color w:val="000000" w:themeColor="text1"/>
          <w:szCs w:val="28"/>
          <w:lang w:val="uk-UA"/>
        </w:rPr>
        <w:t xml:space="preserve">%) – середній рівень, </w:t>
      </w:r>
      <w:r w:rsidR="004D6124">
        <w:rPr>
          <w:color w:val="000000" w:themeColor="text1"/>
          <w:szCs w:val="28"/>
          <w:lang w:val="uk-UA"/>
        </w:rPr>
        <w:t xml:space="preserve">та </w:t>
      </w:r>
      <w:r w:rsidR="00C32B3A" w:rsidRPr="00542942">
        <w:rPr>
          <w:color w:val="000000" w:themeColor="text1"/>
          <w:szCs w:val="28"/>
          <w:lang w:val="uk-UA"/>
        </w:rPr>
        <w:t xml:space="preserve"> у </w:t>
      </w:r>
      <w:r w:rsidR="00542942" w:rsidRPr="00542942">
        <w:rPr>
          <w:color w:val="000000" w:themeColor="text1"/>
          <w:szCs w:val="28"/>
          <w:lang w:val="uk-UA"/>
        </w:rPr>
        <w:t>1</w:t>
      </w:r>
      <w:r w:rsidR="00C32B3A" w:rsidRPr="00542942">
        <w:rPr>
          <w:color w:val="000000" w:themeColor="text1"/>
          <w:szCs w:val="28"/>
          <w:lang w:val="uk-UA"/>
        </w:rPr>
        <w:t xml:space="preserve"> (25%) – низький рівень</w:t>
      </w:r>
      <w:r w:rsidR="00C32B3A" w:rsidRPr="00542942">
        <w:rPr>
          <w:color w:val="000000" w:themeColor="text1"/>
        </w:rPr>
        <w:t xml:space="preserve"> </w:t>
      </w:r>
      <w:r w:rsidR="00C32B3A" w:rsidRPr="00542942">
        <w:rPr>
          <w:color w:val="000000" w:themeColor="text1"/>
          <w:szCs w:val="28"/>
          <w:lang w:val="uk-UA"/>
        </w:rPr>
        <w:t>сформованості уявлень про здорове харчування.</w:t>
      </w:r>
    </w:p>
    <w:p w14:paraId="210883DD" w14:textId="77777777" w:rsidR="00C32B3A" w:rsidRPr="00E46B4D" w:rsidRDefault="00C32B3A" w:rsidP="00C32B3A">
      <w:pPr>
        <w:spacing w:line="360" w:lineRule="auto"/>
        <w:ind w:firstLine="709"/>
        <w:jc w:val="both"/>
        <w:rPr>
          <w:color w:val="7030A0"/>
          <w:szCs w:val="28"/>
          <w:lang w:val="uk-UA"/>
        </w:rPr>
      </w:pPr>
    </w:p>
    <w:p w14:paraId="5EB77220" w14:textId="77777777" w:rsidR="00C32B3A" w:rsidRPr="00E46B4D" w:rsidRDefault="00C32B3A" w:rsidP="00C32B3A">
      <w:pPr>
        <w:spacing w:line="360" w:lineRule="auto"/>
        <w:jc w:val="center"/>
        <w:rPr>
          <w:color w:val="7030A0"/>
          <w:szCs w:val="28"/>
          <w:lang w:val="uk-UA"/>
        </w:rPr>
      </w:pPr>
      <w:r w:rsidRPr="00E46B4D">
        <w:rPr>
          <w:noProof/>
          <w:color w:val="7030A0"/>
          <w:szCs w:val="28"/>
          <w:lang w:val="en-US" w:eastAsia="en-US"/>
        </w:rPr>
        <w:lastRenderedPageBreak/>
        <w:drawing>
          <wp:inline distT="0" distB="0" distL="0" distR="0" wp14:anchorId="6CB6F389" wp14:editId="1B23BA75">
            <wp:extent cx="4212771" cy="2286000"/>
            <wp:effectExtent l="0" t="0" r="1651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A22259" w14:textId="33C83C58" w:rsidR="00C32B3A" w:rsidRPr="00542942" w:rsidRDefault="005A6C7E" w:rsidP="00783981">
      <w:pPr>
        <w:spacing w:line="360" w:lineRule="auto"/>
        <w:ind w:firstLine="709"/>
        <w:jc w:val="both"/>
        <w:rPr>
          <w:b/>
          <w:color w:val="000000" w:themeColor="text1"/>
          <w:szCs w:val="28"/>
          <w:lang w:val="uk-UA"/>
        </w:rPr>
      </w:pPr>
      <w:r>
        <w:rPr>
          <w:b/>
          <w:color w:val="000000" w:themeColor="text1"/>
          <w:szCs w:val="28"/>
          <w:lang w:val="uk-UA"/>
        </w:rPr>
        <w:t>Рис. 3</w:t>
      </w:r>
      <w:r w:rsidR="00542942" w:rsidRPr="00542942">
        <w:rPr>
          <w:b/>
          <w:color w:val="000000" w:themeColor="text1"/>
          <w:szCs w:val="28"/>
          <w:lang w:val="uk-UA"/>
        </w:rPr>
        <w:t>.2</w:t>
      </w:r>
      <w:r w:rsidR="00C32B3A" w:rsidRPr="00542942">
        <w:rPr>
          <w:b/>
          <w:color w:val="000000" w:themeColor="text1"/>
          <w:szCs w:val="28"/>
          <w:lang w:val="uk-UA"/>
        </w:rPr>
        <w:t xml:space="preserve">. Рівень сформованості уявлень про здорове харчування </w:t>
      </w:r>
      <w:r w:rsidR="00542942" w:rsidRPr="00542942">
        <w:rPr>
          <w:b/>
          <w:color w:val="000000" w:themeColor="text1"/>
          <w:szCs w:val="28"/>
          <w:lang w:val="uk-UA"/>
        </w:rPr>
        <w:t>у плавців 12 років</w:t>
      </w:r>
    </w:p>
    <w:p w14:paraId="6D0C794F" w14:textId="77777777" w:rsidR="00C32B3A" w:rsidRPr="00542942" w:rsidRDefault="00C32B3A" w:rsidP="00C32B3A">
      <w:pPr>
        <w:spacing w:line="360" w:lineRule="auto"/>
        <w:jc w:val="center"/>
        <w:rPr>
          <w:b/>
          <w:color w:val="000000" w:themeColor="text1"/>
          <w:szCs w:val="28"/>
          <w:lang w:val="uk-UA"/>
        </w:rPr>
      </w:pPr>
    </w:p>
    <w:p w14:paraId="1296C8C2" w14:textId="1B6CEE51"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 </w:t>
      </w:r>
      <w:r w:rsidR="00EA3C2F">
        <w:rPr>
          <w:color w:val="000000" w:themeColor="text1"/>
          <w:szCs w:val="28"/>
          <w:lang w:val="uk-UA"/>
        </w:rPr>
        <w:t xml:space="preserve">З </w:t>
      </w:r>
      <w:r w:rsidR="00542942" w:rsidRPr="00542942">
        <w:rPr>
          <w:color w:val="000000" w:themeColor="text1"/>
          <w:szCs w:val="28"/>
          <w:lang w:val="uk-UA"/>
        </w:rPr>
        <w:t>4 плавців 12 років у 2</w:t>
      </w:r>
      <w:r w:rsidRPr="00542942">
        <w:rPr>
          <w:color w:val="000000" w:themeColor="text1"/>
          <w:szCs w:val="28"/>
          <w:lang w:val="uk-UA"/>
        </w:rPr>
        <w:t xml:space="preserve"> (</w:t>
      </w:r>
      <w:r w:rsidR="00542942" w:rsidRPr="00542942">
        <w:rPr>
          <w:color w:val="000000" w:themeColor="text1"/>
          <w:szCs w:val="28"/>
          <w:lang w:val="uk-UA"/>
        </w:rPr>
        <w:t>50</w:t>
      </w:r>
      <w:r w:rsidRPr="00542942">
        <w:rPr>
          <w:color w:val="000000" w:themeColor="text1"/>
          <w:szCs w:val="28"/>
          <w:lang w:val="uk-UA"/>
        </w:rPr>
        <w:t xml:space="preserve">%) встановлено високий рівень, у </w:t>
      </w:r>
      <w:r w:rsidR="00542942" w:rsidRPr="00542942">
        <w:rPr>
          <w:color w:val="000000" w:themeColor="text1"/>
          <w:szCs w:val="28"/>
          <w:lang w:val="uk-UA"/>
        </w:rPr>
        <w:t>1</w:t>
      </w:r>
      <w:r w:rsidRPr="00542942">
        <w:rPr>
          <w:color w:val="000000" w:themeColor="text1"/>
          <w:szCs w:val="28"/>
          <w:lang w:val="uk-UA"/>
        </w:rPr>
        <w:t xml:space="preserve"> (</w:t>
      </w:r>
      <w:r w:rsidR="00542942" w:rsidRPr="00542942">
        <w:rPr>
          <w:color w:val="000000" w:themeColor="text1"/>
          <w:szCs w:val="28"/>
          <w:lang w:val="uk-UA"/>
        </w:rPr>
        <w:t>25</w:t>
      </w:r>
      <w:r w:rsidRPr="00542942">
        <w:rPr>
          <w:color w:val="000000" w:themeColor="text1"/>
          <w:szCs w:val="28"/>
          <w:lang w:val="uk-UA"/>
        </w:rPr>
        <w:t xml:space="preserve">%) – середній рівень, </w:t>
      </w:r>
      <w:r w:rsidR="00615EF7">
        <w:rPr>
          <w:color w:val="000000" w:themeColor="text1"/>
          <w:szCs w:val="28"/>
          <w:lang w:val="uk-UA"/>
        </w:rPr>
        <w:t>т</w:t>
      </w:r>
      <w:r w:rsidRPr="00542942">
        <w:rPr>
          <w:color w:val="000000" w:themeColor="text1"/>
          <w:szCs w:val="28"/>
          <w:lang w:val="uk-UA"/>
        </w:rPr>
        <w:t xml:space="preserve">а у </w:t>
      </w:r>
      <w:r w:rsidR="00542942" w:rsidRPr="00542942">
        <w:rPr>
          <w:color w:val="000000" w:themeColor="text1"/>
          <w:szCs w:val="28"/>
          <w:lang w:val="uk-UA"/>
        </w:rPr>
        <w:t>1</w:t>
      </w:r>
      <w:r w:rsidRPr="00542942">
        <w:rPr>
          <w:color w:val="000000" w:themeColor="text1"/>
          <w:szCs w:val="28"/>
          <w:lang w:val="uk-UA"/>
        </w:rPr>
        <w:t xml:space="preserve"> (</w:t>
      </w:r>
      <w:r w:rsidR="00542942" w:rsidRPr="00542942">
        <w:rPr>
          <w:color w:val="000000" w:themeColor="text1"/>
          <w:szCs w:val="28"/>
          <w:lang w:val="uk-UA"/>
        </w:rPr>
        <w:t>2</w:t>
      </w:r>
      <w:r w:rsidRPr="00542942">
        <w:rPr>
          <w:color w:val="000000" w:themeColor="text1"/>
          <w:szCs w:val="28"/>
          <w:lang w:val="uk-UA"/>
        </w:rPr>
        <w:t>5%) – низький рівень</w:t>
      </w:r>
      <w:r w:rsidRPr="00542942">
        <w:rPr>
          <w:color w:val="000000" w:themeColor="text1"/>
        </w:rPr>
        <w:t xml:space="preserve"> </w:t>
      </w:r>
      <w:r w:rsidRPr="00542942">
        <w:rPr>
          <w:color w:val="000000" w:themeColor="text1"/>
          <w:szCs w:val="28"/>
          <w:lang w:val="uk-UA"/>
        </w:rPr>
        <w:t>сформованості уявлень про здорове харчування.</w:t>
      </w:r>
    </w:p>
    <w:p w14:paraId="3DA07419" w14:textId="77777777" w:rsidR="00C32B3A" w:rsidRPr="00E46B4D" w:rsidRDefault="00C32B3A" w:rsidP="00C32B3A">
      <w:pPr>
        <w:spacing w:line="360" w:lineRule="auto"/>
        <w:ind w:firstLine="709"/>
        <w:jc w:val="both"/>
        <w:rPr>
          <w:color w:val="7030A0"/>
          <w:szCs w:val="28"/>
          <w:lang w:val="uk-UA"/>
        </w:rPr>
      </w:pPr>
    </w:p>
    <w:p w14:paraId="4F92B0B5" w14:textId="77777777" w:rsidR="00C32B3A" w:rsidRPr="00E46B4D" w:rsidRDefault="00C32B3A" w:rsidP="00C32B3A">
      <w:pPr>
        <w:spacing w:line="360" w:lineRule="auto"/>
        <w:jc w:val="center"/>
        <w:rPr>
          <w:color w:val="7030A0"/>
          <w:szCs w:val="28"/>
          <w:lang w:val="uk-UA"/>
        </w:rPr>
      </w:pPr>
      <w:r w:rsidRPr="00E46B4D">
        <w:rPr>
          <w:noProof/>
          <w:color w:val="7030A0"/>
          <w:szCs w:val="28"/>
          <w:lang w:val="en-US" w:eastAsia="en-US"/>
        </w:rPr>
        <w:drawing>
          <wp:inline distT="0" distB="0" distL="0" distR="0" wp14:anchorId="28AFCCA4" wp14:editId="5EC858D1">
            <wp:extent cx="4212771" cy="2286000"/>
            <wp:effectExtent l="0" t="0" r="1651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91F07C" w14:textId="3476BE42" w:rsidR="00C32B3A" w:rsidRPr="00542942" w:rsidRDefault="005A6C7E" w:rsidP="00783981">
      <w:pPr>
        <w:spacing w:line="360" w:lineRule="auto"/>
        <w:ind w:firstLine="709"/>
        <w:jc w:val="both"/>
        <w:rPr>
          <w:b/>
          <w:color w:val="000000" w:themeColor="text1"/>
          <w:szCs w:val="28"/>
          <w:lang w:val="uk-UA"/>
        </w:rPr>
      </w:pPr>
      <w:r>
        <w:rPr>
          <w:b/>
          <w:color w:val="000000" w:themeColor="text1"/>
          <w:szCs w:val="28"/>
          <w:lang w:val="uk-UA"/>
        </w:rPr>
        <w:t>Рис. 3</w:t>
      </w:r>
      <w:r w:rsidR="00542942" w:rsidRPr="00542942">
        <w:rPr>
          <w:b/>
          <w:color w:val="000000" w:themeColor="text1"/>
          <w:szCs w:val="28"/>
          <w:lang w:val="uk-UA"/>
        </w:rPr>
        <w:t>.3</w:t>
      </w:r>
      <w:r w:rsidR="00C32B3A" w:rsidRPr="00542942">
        <w:rPr>
          <w:b/>
          <w:color w:val="000000" w:themeColor="text1"/>
          <w:szCs w:val="28"/>
          <w:lang w:val="uk-UA"/>
        </w:rPr>
        <w:t xml:space="preserve">. Рівень сформованості уявлень про здорове харчування </w:t>
      </w:r>
      <w:r w:rsidR="00542942" w:rsidRPr="00542942">
        <w:rPr>
          <w:b/>
          <w:color w:val="000000" w:themeColor="text1"/>
          <w:szCs w:val="28"/>
          <w:lang w:val="uk-UA"/>
        </w:rPr>
        <w:t>у плавців 13 років</w:t>
      </w:r>
    </w:p>
    <w:p w14:paraId="7EC3B1FD" w14:textId="77777777" w:rsidR="00C32B3A" w:rsidRPr="00542942" w:rsidRDefault="00C32B3A" w:rsidP="00C32B3A">
      <w:pPr>
        <w:spacing w:line="360" w:lineRule="auto"/>
        <w:jc w:val="center"/>
        <w:rPr>
          <w:b/>
          <w:color w:val="000000" w:themeColor="text1"/>
          <w:szCs w:val="28"/>
          <w:lang w:val="uk-UA"/>
        </w:rPr>
      </w:pPr>
    </w:p>
    <w:p w14:paraId="34903B29" w14:textId="0341DA14"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 </w:t>
      </w:r>
      <w:r w:rsidR="00EA3C2F">
        <w:rPr>
          <w:color w:val="000000" w:themeColor="text1"/>
          <w:szCs w:val="28"/>
          <w:lang w:val="uk-UA"/>
        </w:rPr>
        <w:t>З</w:t>
      </w:r>
      <w:r w:rsidR="00542942" w:rsidRPr="00542942">
        <w:rPr>
          <w:color w:val="000000" w:themeColor="text1"/>
          <w:szCs w:val="28"/>
          <w:lang w:val="uk-UA"/>
        </w:rPr>
        <w:t xml:space="preserve"> 4 плавців 13 років у 2</w:t>
      </w:r>
      <w:r w:rsidRPr="00542942">
        <w:rPr>
          <w:color w:val="000000" w:themeColor="text1"/>
          <w:szCs w:val="28"/>
          <w:lang w:val="uk-UA"/>
        </w:rPr>
        <w:t xml:space="preserve"> (</w:t>
      </w:r>
      <w:r w:rsidR="00542942" w:rsidRPr="00542942">
        <w:rPr>
          <w:color w:val="000000" w:themeColor="text1"/>
          <w:szCs w:val="28"/>
          <w:lang w:val="uk-UA"/>
        </w:rPr>
        <w:t>50</w:t>
      </w:r>
      <w:r w:rsidRPr="00542942">
        <w:rPr>
          <w:color w:val="000000" w:themeColor="text1"/>
          <w:szCs w:val="28"/>
          <w:lang w:val="uk-UA"/>
        </w:rPr>
        <w:t xml:space="preserve">%) встановлено високий рівень, а у </w:t>
      </w:r>
      <w:r w:rsidR="00542942" w:rsidRPr="00542942">
        <w:rPr>
          <w:color w:val="000000" w:themeColor="text1"/>
          <w:szCs w:val="28"/>
          <w:lang w:val="uk-UA"/>
        </w:rPr>
        <w:t>2 (50</w:t>
      </w:r>
      <w:r w:rsidRPr="00542942">
        <w:rPr>
          <w:color w:val="000000" w:themeColor="text1"/>
          <w:szCs w:val="28"/>
          <w:lang w:val="uk-UA"/>
        </w:rPr>
        <w:t>%) – середній рівень сформованості уявлень про здорове харчування.</w:t>
      </w:r>
    </w:p>
    <w:p w14:paraId="1C3A5E4D" w14:textId="77777777" w:rsidR="00C32B3A" w:rsidRPr="00542942" w:rsidRDefault="00C32B3A" w:rsidP="00C32B3A">
      <w:pPr>
        <w:spacing w:line="360" w:lineRule="auto"/>
        <w:ind w:firstLine="709"/>
        <w:jc w:val="both"/>
        <w:rPr>
          <w:color w:val="000000" w:themeColor="text1"/>
          <w:szCs w:val="28"/>
          <w:lang w:val="uk-UA"/>
        </w:rPr>
      </w:pPr>
    </w:p>
    <w:p w14:paraId="0640719D" w14:textId="77777777" w:rsidR="00C32B3A" w:rsidRPr="00542942" w:rsidRDefault="00C32B3A" w:rsidP="00C32B3A">
      <w:pPr>
        <w:spacing w:line="360" w:lineRule="auto"/>
        <w:jc w:val="center"/>
        <w:rPr>
          <w:color w:val="000000" w:themeColor="text1"/>
          <w:szCs w:val="28"/>
          <w:lang w:val="uk-UA"/>
        </w:rPr>
      </w:pPr>
      <w:r w:rsidRPr="00542942">
        <w:rPr>
          <w:noProof/>
          <w:color w:val="000000" w:themeColor="text1"/>
          <w:szCs w:val="28"/>
          <w:lang w:val="en-US" w:eastAsia="en-US"/>
        </w:rPr>
        <w:lastRenderedPageBreak/>
        <w:drawing>
          <wp:inline distT="0" distB="0" distL="0" distR="0" wp14:anchorId="7098B850" wp14:editId="04B42A4C">
            <wp:extent cx="4212771" cy="2286000"/>
            <wp:effectExtent l="0" t="0" r="1651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34C01" w14:textId="27C45E79" w:rsidR="00C32B3A" w:rsidRPr="00542942" w:rsidRDefault="005A6C7E" w:rsidP="00783981">
      <w:pPr>
        <w:spacing w:line="360" w:lineRule="auto"/>
        <w:ind w:firstLine="709"/>
        <w:jc w:val="both"/>
        <w:rPr>
          <w:b/>
          <w:color w:val="000000" w:themeColor="text1"/>
          <w:szCs w:val="28"/>
          <w:lang w:val="uk-UA"/>
        </w:rPr>
      </w:pPr>
      <w:r>
        <w:rPr>
          <w:b/>
          <w:color w:val="000000" w:themeColor="text1"/>
          <w:szCs w:val="28"/>
          <w:lang w:val="uk-UA"/>
        </w:rPr>
        <w:t>Рис. 3</w:t>
      </w:r>
      <w:r w:rsidR="00542942" w:rsidRPr="00542942">
        <w:rPr>
          <w:b/>
          <w:color w:val="000000" w:themeColor="text1"/>
          <w:szCs w:val="28"/>
          <w:lang w:val="uk-UA"/>
        </w:rPr>
        <w:t>.4</w:t>
      </w:r>
      <w:r w:rsidR="00C32B3A" w:rsidRPr="00542942">
        <w:rPr>
          <w:b/>
          <w:color w:val="000000" w:themeColor="text1"/>
          <w:szCs w:val="28"/>
          <w:lang w:val="uk-UA"/>
        </w:rPr>
        <w:t xml:space="preserve">. Рівень сформованості уявлень про здорове харчування </w:t>
      </w:r>
      <w:r w:rsidR="00542942" w:rsidRPr="00542942">
        <w:rPr>
          <w:b/>
          <w:color w:val="000000" w:themeColor="text1"/>
          <w:szCs w:val="28"/>
          <w:lang w:val="uk-UA"/>
        </w:rPr>
        <w:t>у плавців 14 років</w:t>
      </w:r>
    </w:p>
    <w:p w14:paraId="2397B681" w14:textId="77777777" w:rsidR="00C32B3A" w:rsidRPr="00542942" w:rsidRDefault="00C32B3A" w:rsidP="00C32B3A">
      <w:pPr>
        <w:spacing w:line="360" w:lineRule="auto"/>
        <w:jc w:val="center"/>
        <w:rPr>
          <w:b/>
          <w:color w:val="000000" w:themeColor="text1"/>
          <w:szCs w:val="28"/>
          <w:lang w:val="uk-UA"/>
        </w:rPr>
      </w:pPr>
    </w:p>
    <w:p w14:paraId="0E413B53" w14:textId="01B4EFCC" w:rsidR="00C32B3A" w:rsidRPr="00542942" w:rsidRDefault="000301DB" w:rsidP="00224BF8">
      <w:pPr>
        <w:spacing w:line="360" w:lineRule="auto"/>
        <w:ind w:firstLine="709"/>
        <w:jc w:val="both"/>
        <w:rPr>
          <w:color w:val="000000" w:themeColor="text1"/>
          <w:szCs w:val="28"/>
          <w:lang w:val="uk-UA"/>
        </w:rPr>
      </w:pPr>
      <w:r>
        <w:rPr>
          <w:color w:val="000000" w:themeColor="text1"/>
          <w:szCs w:val="28"/>
          <w:lang w:val="uk-UA"/>
        </w:rPr>
        <w:t xml:space="preserve">З </w:t>
      </w:r>
      <w:r w:rsidR="00542942" w:rsidRPr="00542942">
        <w:rPr>
          <w:color w:val="000000" w:themeColor="text1"/>
          <w:szCs w:val="28"/>
          <w:lang w:val="uk-UA"/>
        </w:rPr>
        <w:t>4 плавців 14 років у 3</w:t>
      </w:r>
      <w:r w:rsidR="00C32B3A" w:rsidRPr="00542942">
        <w:rPr>
          <w:color w:val="000000" w:themeColor="text1"/>
          <w:szCs w:val="28"/>
          <w:lang w:val="uk-UA"/>
        </w:rPr>
        <w:t xml:space="preserve"> (</w:t>
      </w:r>
      <w:r w:rsidR="00542942" w:rsidRPr="00542942">
        <w:rPr>
          <w:color w:val="000000" w:themeColor="text1"/>
          <w:szCs w:val="28"/>
          <w:lang w:val="uk-UA"/>
        </w:rPr>
        <w:t>75</w:t>
      </w:r>
      <w:r w:rsidR="00C32B3A" w:rsidRPr="00542942">
        <w:rPr>
          <w:color w:val="000000" w:themeColor="text1"/>
          <w:szCs w:val="28"/>
          <w:lang w:val="uk-UA"/>
        </w:rPr>
        <w:t xml:space="preserve">%) встановлено високий рівень, а у </w:t>
      </w:r>
      <w:r w:rsidR="00542942" w:rsidRPr="00542942">
        <w:rPr>
          <w:color w:val="000000" w:themeColor="text1"/>
          <w:szCs w:val="28"/>
          <w:lang w:val="uk-UA"/>
        </w:rPr>
        <w:t>1</w:t>
      </w:r>
      <w:r w:rsidR="00C32B3A" w:rsidRPr="00542942">
        <w:rPr>
          <w:color w:val="000000" w:themeColor="text1"/>
          <w:szCs w:val="28"/>
          <w:lang w:val="uk-UA"/>
        </w:rPr>
        <w:t xml:space="preserve"> (</w:t>
      </w:r>
      <w:r w:rsidR="00542942" w:rsidRPr="00542942">
        <w:rPr>
          <w:color w:val="000000" w:themeColor="text1"/>
          <w:szCs w:val="28"/>
          <w:lang w:val="uk-UA"/>
        </w:rPr>
        <w:t>25</w:t>
      </w:r>
      <w:r w:rsidR="00C32B3A" w:rsidRPr="00542942">
        <w:rPr>
          <w:color w:val="000000" w:themeColor="text1"/>
          <w:szCs w:val="28"/>
          <w:lang w:val="uk-UA"/>
        </w:rPr>
        <w:t>%) – середній рівень сформованості уявлень про здорове харчування.</w:t>
      </w:r>
    </w:p>
    <w:p w14:paraId="778D8510" w14:textId="77777777" w:rsidR="00C32B3A" w:rsidRPr="00542942" w:rsidRDefault="00C32B3A" w:rsidP="00C32B3A">
      <w:pPr>
        <w:spacing w:line="360" w:lineRule="auto"/>
        <w:ind w:firstLine="709"/>
        <w:jc w:val="both"/>
        <w:rPr>
          <w:color w:val="000000" w:themeColor="text1"/>
          <w:szCs w:val="28"/>
          <w:lang w:val="uk-UA"/>
        </w:rPr>
      </w:pPr>
    </w:p>
    <w:p w14:paraId="0B36B392" w14:textId="77777777" w:rsidR="00C32B3A" w:rsidRPr="00542942" w:rsidRDefault="00C32B3A" w:rsidP="00C32B3A">
      <w:pPr>
        <w:spacing w:line="360" w:lineRule="auto"/>
        <w:jc w:val="center"/>
        <w:rPr>
          <w:color w:val="000000" w:themeColor="text1"/>
          <w:szCs w:val="28"/>
          <w:lang w:val="uk-UA"/>
        </w:rPr>
      </w:pPr>
      <w:r w:rsidRPr="00542942">
        <w:rPr>
          <w:noProof/>
          <w:color w:val="000000" w:themeColor="text1"/>
          <w:szCs w:val="28"/>
          <w:lang w:val="en-US" w:eastAsia="en-US"/>
        </w:rPr>
        <w:drawing>
          <wp:inline distT="0" distB="0" distL="0" distR="0" wp14:anchorId="1953D9A0" wp14:editId="0F86801E">
            <wp:extent cx="4212771" cy="2286000"/>
            <wp:effectExtent l="0" t="0" r="1651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93AC26" w14:textId="3160096E" w:rsidR="00C32B3A" w:rsidRPr="00542942" w:rsidRDefault="009F6A1D" w:rsidP="00783981">
      <w:pPr>
        <w:spacing w:line="360" w:lineRule="auto"/>
        <w:ind w:firstLine="709"/>
        <w:jc w:val="both"/>
        <w:rPr>
          <w:b/>
          <w:color w:val="000000" w:themeColor="text1"/>
          <w:szCs w:val="28"/>
          <w:lang w:val="uk-UA"/>
        </w:rPr>
      </w:pPr>
      <w:r>
        <w:rPr>
          <w:b/>
          <w:color w:val="000000" w:themeColor="text1"/>
          <w:szCs w:val="28"/>
          <w:lang w:val="uk-UA"/>
        </w:rPr>
        <w:t>Рис. 3</w:t>
      </w:r>
      <w:r w:rsidR="00542942" w:rsidRPr="00542942">
        <w:rPr>
          <w:b/>
          <w:color w:val="000000" w:themeColor="text1"/>
          <w:szCs w:val="28"/>
          <w:lang w:val="uk-UA"/>
        </w:rPr>
        <w:t>.5</w:t>
      </w:r>
      <w:r w:rsidR="00C32B3A" w:rsidRPr="00542942">
        <w:rPr>
          <w:b/>
          <w:color w:val="000000" w:themeColor="text1"/>
          <w:szCs w:val="28"/>
          <w:lang w:val="uk-UA"/>
        </w:rPr>
        <w:t xml:space="preserve">. Рівень сформованості уявлень про здорове харчування </w:t>
      </w:r>
      <w:r w:rsidR="00542942" w:rsidRPr="00542942">
        <w:rPr>
          <w:b/>
          <w:color w:val="000000" w:themeColor="text1"/>
          <w:szCs w:val="28"/>
          <w:lang w:val="uk-UA"/>
        </w:rPr>
        <w:t>у плавців 15 років</w:t>
      </w:r>
    </w:p>
    <w:p w14:paraId="58400BEA" w14:textId="77777777" w:rsidR="00C32B3A" w:rsidRPr="00542942" w:rsidRDefault="00C32B3A" w:rsidP="00C32B3A">
      <w:pPr>
        <w:spacing w:line="360" w:lineRule="auto"/>
        <w:jc w:val="center"/>
        <w:rPr>
          <w:b/>
          <w:color w:val="000000" w:themeColor="text1"/>
          <w:szCs w:val="28"/>
          <w:lang w:val="uk-UA"/>
        </w:rPr>
      </w:pPr>
    </w:p>
    <w:p w14:paraId="2C15EF3E" w14:textId="231789F0" w:rsidR="00C32B3A" w:rsidRDefault="0090439A" w:rsidP="00C32B3A">
      <w:pPr>
        <w:spacing w:line="360" w:lineRule="auto"/>
        <w:ind w:firstLine="709"/>
        <w:jc w:val="both"/>
        <w:rPr>
          <w:color w:val="000000" w:themeColor="text1"/>
          <w:szCs w:val="28"/>
          <w:lang w:val="uk-UA"/>
        </w:rPr>
      </w:pPr>
      <w:r>
        <w:rPr>
          <w:color w:val="000000" w:themeColor="text1"/>
          <w:szCs w:val="28"/>
          <w:lang w:val="uk-UA"/>
        </w:rPr>
        <w:t xml:space="preserve">З </w:t>
      </w:r>
      <w:r w:rsidR="00542942" w:rsidRPr="00542942">
        <w:rPr>
          <w:color w:val="000000" w:themeColor="text1"/>
          <w:szCs w:val="28"/>
          <w:lang w:val="uk-UA"/>
        </w:rPr>
        <w:t xml:space="preserve"> 4 плавців 15 років у</w:t>
      </w:r>
      <w:r w:rsidR="00C32B3A" w:rsidRPr="00542942">
        <w:rPr>
          <w:color w:val="000000" w:themeColor="text1"/>
          <w:szCs w:val="28"/>
          <w:lang w:val="uk-UA"/>
        </w:rPr>
        <w:t xml:space="preserve"> </w:t>
      </w:r>
      <w:r w:rsidR="00477E67">
        <w:rPr>
          <w:color w:val="000000" w:themeColor="text1"/>
          <w:szCs w:val="28"/>
          <w:lang w:val="uk-UA"/>
        </w:rPr>
        <w:t>3</w:t>
      </w:r>
      <w:r w:rsidR="00C32B3A" w:rsidRPr="00542942">
        <w:rPr>
          <w:color w:val="000000" w:themeColor="text1"/>
          <w:szCs w:val="28"/>
          <w:lang w:val="uk-UA"/>
        </w:rPr>
        <w:t xml:space="preserve"> (75%) встановлено високий рівень, а у </w:t>
      </w:r>
      <w:r w:rsidR="00477E67">
        <w:rPr>
          <w:color w:val="000000" w:themeColor="text1"/>
          <w:szCs w:val="28"/>
          <w:lang w:val="uk-UA"/>
        </w:rPr>
        <w:t>1</w:t>
      </w:r>
      <w:r w:rsidR="00C32B3A" w:rsidRPr="00542942">
        <w:rPr>
          <w:color w:val="000000" w:themeColor="text1"/>
          <w:szCs w:val="28"/>
          <w:lang w:val="uk-UA"/>
        </w:rPr>
        <w:t xml:space="preserve"> (25%) – середній рівень сформованості уявлень про здорове харчування.</w:t>
      </w:r>
    </w:p>
    <w:p w14:paraId="5A4AD772" w14:textId="5C0D834A" w:rsidR="0090439A" w:rsidRPr="00DC37CA" w:rsidRDefault="0090439A" w:rsidP="00C32B3A">
      <w:pPr>
        <w:spacing w:line="360" w:lineRule="auto"/>
        <w:ind w:firstLine="709"/>
        <w:jc w:val="both"/>
        <w:rPr>
          <w:color w:val="000000" w:themeColor="text1"/>
          <w:szCs w:val="28"/>
          <w:u w:val="single"/>
          <w:lang w:val="uk-UA"/>
        </w:rPr>
      </w:pPr>
      <w:r w:rsidRPr="00DC37CA">
        <w:rPr>
          <w:color w:val="000000" w:themeColor="text1"/>
          <w:szCs w:val="28"/>
          <w:lang w:val="uk-UA"/>
        </w:rPr>
        <w:t xml:space="preserve">Усього з 20 досліджуваних </w:t>
      </w:r>
      <w:r w:rsidR="00374F82" w:rsidRPr="00DC37CA">
        <w:rPr>
          <w:color w:val="000000" w:themeColor="text1"/>
          <w:szCs w:val="28"/>
          <w:lang w:val="uk-UA"/>
        </w:rPr>
        <w:t xml:space="preserve">плавців </w:t>
      </w:r>
      <w:r w:rsidR="00C31F19" w:rsidRPr="00DC37CA">
        <w:rPr>
          <w:color w:val="000000" w:themeColor="text1"/>
          <w:szCs w:val="28"/>
          <w:lang w:val="uk-UA"/>
        </w:rPr>
        <w:t xml:space="preserve">високий рівень сформованості уявлень про здорове харчування мають </w:t>
      </w:r>
      <w:r w:rsidR="00367F93" w:rsidRPr="00DC37CA">
        <w:rPr>
          <w:color w:val="000000" w:themeColor="text1"/>
          <w:szCs w:val="28"/>
          <w:lang w:val="uk-UA"/>
        </w:rPr>
        <w:t xml:space="preserve">11 </w:t>
      </w:r>
      <w:r w:rsidR="006131DC" w:rsidRPr="00DC37CA">
        <w:rPr>
          <w:color w:val="000000" w:themeColor="text1"/>
          <w:szCs w:val="28"/>
          <w:lang w:val="uk-UA"/>
        </w:rPr>
        <w:t>(55</w:t>
      </w:r>
      <w:r w:rsidR="00E5629F" w:rsidRPr="00DC37CA">
        <w:rPr>
          <w:color w:val="000000" w:themeColor="text1"/>
          <w:szCs w:val="28"/>
          <w:lang w:val="uk-UA"/>
        </w:rPr>
        <w:t xml:space="preserve">%) </w:t>
      </w:r>
      <w:r w:rsidR="00767141" w:rsidRPr="00DC37CA">
        <w:rPr>
          <w:color w:val="000000" w:themeColor="text1"/>
          <w:szCs w:val="28"/>
          <w:lang w:val="uk-UA"/>
        </w:rPr>
        <w:t xml:space="preserve">осіб </w:t>
      </w:r>
      <w:r w:rsidR="00374F82" w:rsidRPr="00DC37CA">
        <w:rPr>
          <w:color w:val="000000" w:themeColor="text1"/>
          <w:szCs w:val="28"/>
          <w:lang w:val="uk-UA"/>
        </w:rPr>
        <w:t>, середній рівень</w:t>
      </w:r>
      <w:r w:rsidR="00B262AC" w:rsidRPr="00DC37CA">
        <w:rPr>
          <w:color w:val="000000" w:themeColor="text1"/>
          <w:szCs w:val="28"/>
          <w:lang w:val="uk-UA"/>
        </w:rPr>
        <w:t xml:space="preserve"> м</w:t>
      </w:r>
      <w:r w:rsidR="007C1B90" w:rsidRPr="00DC37CA">
        <w:rPr>
          <w:color w:val="000000" w:themeColor="text1"/>
          <w:szCs w:val="28"/>
          <w:lang w:val="uk-UA"/>
        </w:rPr>
        <w:t>ають</w:t>
      </w:r>
      <w:r w:rsidR="00374F82" w:rsidRPr="00DC37CA">
        <w:rPr>
          <w:color w:val="000000" w:themeColor="text1"/>
          <w:szCs w:val="28"/>
          <w:lang w:val="uk-UA"/>
        </w:rPr>
        <w:t xml:space="preserve"> </w:t>
      </w:r>
      <w:r w:rsidR="00AD2A70" w:rsidRPr="00DC37CA">
        <w:rPr>
          <w:color w:val="000000" w:themeColor="text1"/>
          <w:szCs w:val="28"/>
          <w:lang w:val="uk-UA"/>
        </w:rPr>
        <w:t>7</w:t>
      </w:r>
      <w:r w:rsidR="00767141" w:rsidRPr="00DC37CA">
        <w:rPr>
          <w:color w:val="000000" w:themeColor="text1"/>
          <w:szCs w:val="28"/>
          <w:lang w:val="uk-UA"/>
        </w:rPr>
        <w:t xml:space="preserve"> </w:t>
      </w:r>
      <w:r w:rsidR="00E5629F" w:rsidRPr="00DC37CA">
        <w:rPr>
          <w:color w:val="000000" w:themeColor="text1"/>
          <w:szCs w:val="28"/>
          <w:lang w:val="uk-UA"/>
        </w:rPr>
        <w:t>(</w:t>
      </w:r>
      <w:r w:rsidR="00A05508" w:rsidRPr="00DC37CA">
        <w:rPr>
          <w:color w:val="000000" w:themeColor="text1"/>
          <w:szCs w:val="28"/>
          <w:lang w:val="uk-UA"/>
        </w:rPr>
        <w:t>35</w:t>
      </w:r>
      <w:r w:rsidR="00E5629F" w:rsidRPr="00DC37CA">
        <w:rPr>
          <w:color w:val="000000" w:themeColor="text1"/>
          <w:szCs w:val="28"/>
          <w:lang w:val="uk-UA"/>
        </w:rPr>
        <w:t xml:space="preserve">%) </w:t>
      </w:r>
      <w:r w:rsidR="00767141" w:rsidRPr="00DC37CA">
        <w:rPr>
          <w:color w:val="000000" w:themeColor="text1"/>
          <w:szCs w:val="28"/>
          <w:lang w:val="uk-UA"/>
        </w:rPr>
        <w:t xml:space="preserve">осіб </w:t>
      </w:r>
      <w:r w:rsidR="000D5746" w:rsidRPr="00DC37CA">
        <w:rPr>
          <w:color w:val="000000" w:themeColor="text1"/>
          <w:szCs w:val="28"/>
          <w:lang w:val="uk-UA"/>
        </w:rPr>
        <w:t xml:space="preserve">, та низький рівень </w:t>
      </w:r>
      <w:r w:rsidR="00B262AC" w:rsidRPr="00DC37CA">
        <w:rPr>
          <w:color w:val="000000" w:themeColor="text1"/>
          <w:szCs w:val="28"/>
          <w:lang w:val="uk-UA"/>
        </w:rPr>
        <w:t>2</w:t>
      </w:r>
      <w:r w:rsidR="00295566" w:rsidRPr="00DC37CA">
        <w:rPr>
          <w:color w:val="000000" w:themeColor="text1"/>
          <w:szCs w:val="28"/>
          <w:lang w:val="uk-UA"/>
        </w:rPr>
        <w:t xml:space="preserve"> (10%)</w:t>
      </w:r>
      <w:r w:rsidR="00767141" w:rsidRPr="00DC37CA">
        <w:rPr>
          <w:color w:val="000000" w:themeColor="text1"/>
          <w:szCs w:val="28"/>
          <w:lang w:val="uk-UA"/>
        </w:rPr>
        <w:t xml:space="preserve"> </w:t>
      </w:r>
      <w:r w:rsidR="003979EA" w:rsidRPr="00DC37CA">
        <w:rPr>
          <w:color w:val="000000" w:themeColor="text1"/>
          <w:szCs w:val="28"/>
          <w:lang w:val="uk-UA"/>
        </w:rPr>
        <w:t>особ</w:t>
      </w:r>
      <w:r w:rsidR="00B262AC" w:rsidRPr="00DC37CA">
        <w:rPr>
          <w:color w:val="000000" w:themeColor="text1"/>
          <w:szCs w:val="28"/>
          <w:lang w:val="uk-UA"/>
        </w:rPr>
        <w:t>и</w:t>
      </w:r>
      <w:r w:rsidR="003979EA" w:rsidRPr="00DC37CA">
        <w:rPr>
          <w:color w:val="000000" w:themeColor="text1"/>
          <w:szCs w:val="28"/>
          <w:lang w:val="uk-UA"/>
        </w:rPr>
        <w:t xml:space="preserve"> </w:t>
      </w:r>
    </w:p>
    <w:p w14:paraId="6087F231" w14:textId="258B76B6" w:rsidR="00C32B3A" w:rsidRPr="00542942" w:rsidRDefault="00C32B3A" w:rsidP="00C32B3A">
      <w:pPr>
        <w:spacing w:line="360" w:lineRule="auto"/>
        <w:ind w:firstLine="709"/>
        <w:jc w:val="both"/>
        <w:rPr>
          <w:color w:val="000000" w:themeColor="text1"/>
          <w:szCs w:val="28"/>
          <w:lang w:val="uk-UA"/>
        </w:rPr>
      </w:pPr>
      <w:r w:rsidRPr="00DC37CA">
        <w:rPr>
          <w:color w:val="000000" w:themeColor="text1"/>
          <w:szCs w:val="28"/>
          <w:lang w:val="uk-UA"/>
        </w:rPr>
        <w:lastRenderedPageBreak/>
        <w:t xml:space="preserve">Отримані результати свідчать, більшість дітей мають </w:t>
      </w:r>
      <w:r w:rsidR="0060036C" w:rsidRPr="00DC37CA">
        <w:rPr>
          <w:color w:val="000000" w:themeColor="text1"/>
          <w:szCs w:val="28"/>
          <w:lang w:val="uk-UA"/>
        </w:rPr>
        <w:t xml:space="preserve">високий </w:t>
      </w:r>
      <w:r w:rsidRPr="00DC37CA">
        <w:rPr>
          <w:color w:val="000000" w:themeColor="text1"/>
          <w:szCs w:val="28"/>
          <w:lang w:val="uk-UA"/>
        </w:rPr>
        <w:t xml:space="preserve"> та </w:t>
      </w:r>
      <w:r w:rsidR="0060036C" w:rsidRPr="00DC37CA">
        <w:rPr>
          <w:color w:val="000000" w:themeColor="text1"/>
          <w:szCs w:val="28"/>
          <w:lang w:val="uk-UA"/>
        </w:rPr>
        <w:t>середній</w:t>
      </w:r>
      <w:r w:rsidR="0060036C">
        <w:rPr>
          <w:color w:val="000000" w:themeColor="text1"/>
          <w:szCs w:val="28"/>
          <w:lang w:val="uk-UA"/>
        </w:rPr>
        <w:t xml:space="preserve"> </w:t>
      </w:r>
      <w:r w:rsidRPr="00C32B3A">
        <w:rPr>
          <w:color w:val="000000" w:themeColor="text1"/>
          <w:szCs w:val="28"/>
          <w:lang w:val="uk-UA"/>
        </w:rPr>
        <w:t xml:space="preserve"> рівень сформованості уявлень про здорове харчування. В них сформовані поняття здорового способу життя. Діти здатні до усвідомлення значення для здоров'я проявів способу життя, значення для здоров'я </w:t>
      </w:r>
      <w:r w:rsidR="00F8344B">
        <w:rPr>
          <w:color w:val="000000" w:themeColor="text1"/>
          <w:szCs w:val="28"/>
          <w:lang w:val="uk-UA"/>
        </w:rPr>
        <w:t xml:space="preserve"> </w:t>
      </w:r>
      <w:r w:rsidRPr="00C32B3A">
        <w:rPr>
          <w:color w:val="000000" w:themeColor="text1"/>
          <w:szCs w:val="28"/>
          <w:lang w:val="uk-UA"/>
        </w:rPr>
        <w:t xml:space="preserve"> деяких факторів довкілля; але при цьому їм необхідна допомога у вигляді </w:t>
      </w:r>
      <w:proofErr w:type="spellStart"/>
      <w:r w:rsidRPr="00C32B3A">
        <w:rPr>
          <w:color w:val="000000" w:themeColor="text1"/>
          <w:szCs w:val="28"/>
          <w:lang w:val="uk-UA"/>
        </w:rPr>
        <w:t>навідних</w:t>
      </w:r>
      <w:proofErr w:type="spellEnd"/>
      <w:r w:rsidRPr="00C32B3A">
        <w:rPr>
          <w:color w:val="000000" w:themeColor="text1"/>
          <w:szCs w:val="28"/>
          <w:lang w:val="uk-UA"/>
        </w:rPr>
        <w:t xml:space="preserve"> питань та конкретних життєвих прикладів. Вони виявляють ініціативу при підготовці та проведенні оздоровчих, </w:t>
      </w:r>
      <w:proofErr w:type="spellStart"/>
      <w:r w:rsidRPr="00C32B3A">
        <w:rPr>
          <w:color w:val="000000" w:themeColor="text1"/>
          <w:szCs w:val="28"/>
          <w:lang w:val="uk-UA"/>
        </w:rPr>
        <w:t>гартівних</w:t>
      </w:r>
      <w:proofErr w:type="spellEnd"/>
      <w:r w:rsidRPr="00C32B3A">
        <w:rPr>
          <w:color w:val="000000" w:themeColor="text1"/>
          <w:szCs w:val="28"/>
          <w:lang w:val="uk-UA"/>
        </w:rPr>
        <w:t xml:space="preserve"> та санітарно-гігієн</w:t>
      </w:r>
      <w:r w:rsidR="00BA6116">
        <w:rPr>
          <w:color w:val="000000" w:themeColor="text1"/>
          <w:szCs w:val="28"/>
          <w:lang w:val="uk-UA"/>
        </w:rPr>
        <w:t>ічних заходів</w:t>
      </w:r>
      <w:r w:rsidRPr="00C32B3A">
        <w:rPr>
          <w:color w:val="000000" w:themeColor="text1"/>
          <w:szCs w:val="28"/>
          <w:lang w:val="uk-UA"/>
        </w:rPr>
        <w:t xml:space="preserve">. </w:t>
      </w:r>
    </w:p>
    <w:p w14:paraId="5A632561" w14:textId="11F1298B"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На питання «Ваша вага в нормі?»</w:t>
      </w:r>
      <w:r w:rsidR="00DF7ED3">
        <w:rPr>
          <w:color w:val="000000" w:themeColor="text1"/>
          <w:szCs w:val="28"/>
          <w:lang w:val="uk-UA"/>
        </w:rPr>
        <w:t xml:space="preserve"> </w:t>
      </w:r>
      <w:r w:rsidRPr="00542942">
        <w:rPr>
          <w:color w:val="000000" w:themeColor="text1"/>
          <w:szCs w:val="28"/>
          <w:lang w:val="uk-UA"/>
        </w:rPr>
        <w:t>8</w:t>
      </w:r>
      <w:r w:rsidR="00542942" w:rsidRPr="00542942">
        <w:rPr>
          <w:color w:val="000000" w:themeColor="text1"/>
          <w:szCs w:val="28"/>
          <w:lang w:val="uk-UA"/>
        </w:rPr>
        <w:t>0</w:t>
      </w:r>
      <w:r w:rsidRPr="00542942">
        <w:rPr>
          <w:color w:val="000000" w:themeColor="text1"/>
          <w:szCs w:val="28"/>
          <w:lang w:val="uk-UA"/>
        </w:rPr>
        <w:t xml:space="preserve">% </w:t>
      </w:r>
      <w:r w:rsidR="00542942" w:rsidRPr="00542942">
        <w:rPr>
          <w:color w:val="000000" w:themeColor="text1"/>
          <w:szCs w:val="28"/>
          <w:lang w:val="uk-UA"/>
        </w:rPr>
        <w:t>плавців</w:t>
      </w:r>
      <w:r w:rsidRPr="00542942">
        <w:rPr>
          <w:color w:val="000000" w:themeColor="text1"/>
          <w:szCs w:val="28"/>
          <w:lang w:val="uk-UA"/>
        </w:rPr>
        <w:t xml:space="preserve"> відповіли «Так», </w:t>
      </w:r>
      <w:r w:rsidR="00542942" w:rsidRPr="00542942">
        <w:rPr>
          <w:color w:val="000000" w:themeColor="text1"/>
          <w:szCs w:val="28"/>
          <w:lang w:val="uk-UA"/>
        </w:rPr>
        <w:t>10</w:t>
      </w:r>
      <w:r w:rsidRPr="00542942">
        <w:rPr>
          <w:color w:val="000000" w:themeColor="text1"/>
          <w:szCs w:val="28"/>
          <w:lang w:val="uk-UA"/>
        </w:rPr>
        <w:t>% – «Ні»,  1</w:t>
      </w:r>
      <w:r w:rsidR="00542942" w:rsidRPr="00542942">
        <w:rPr>
          <w:color w:val="000000" w:themeColor="text1"/>
          <w:szCs w:val="28"/>
          <w:lang w:val="uk-UA"/>
        </w:rPr>
        <w:t>0</w:t>
      </w:r>
      <w:r w:rsidRPr="00542942">
        <w:rPr>
          <w:color w:val="000000" w:themeColor="text1"/>
          <w:szCs w:val="28"/>
          <w:lang w:val="uk-UA"/>
        </w:rPr>
        <w:t xml:space="preserve">% – «Не знаю».  </w:t>
      </w:r>
    </w:p>
    <w:p w14:paraId="289DE370" w14:textId="6BD37A62" w:rsidR="00C32B3A" w:rsidRPr="00542942" w:rsidRDefault="00C32B3A" w:rsidP="003F75D9">
      <w:pPr>
        <w:spacing w:line="360" w:lineRule="auto"/>
        <w:ind w:firstLine="709"/>
        <w:jc w:val="both"/>
        <w:rPr>
          <w:color w:val="000000" w:themeColor="text1"/>
          <w:szCs w:val="28"/>
          <w:lang w:val="uk-UA"/>
        </w:rPr>
      </w:pPr>
      <w:r w:rsidRPr="00542942">
        <w:rPr>
          <w:color w:val="000000" w:themeColor="text1"/>
          <w:szCs w:val="28"/>
          <w:lang w:val="uk-UA"/>
        </w:rPr>
        <w:t>На прикладі даних, отриманих під час анкетування дітей, на питання «</w:t>
      </w:r>
      <w:r w:rsidR="000B653A">
        <w:rPr>
          <w:color w:val="000000" w:themeColor="text1"/>
          <w:szCs w:val="28"/>
          <w:lang w:val="uk-UA"/>
        </w:rPr>
        <w:t xml:space="preserve">У вас є якісь </w:t>
      </w:r>
      <w:r w:rsidR="000B653A" w:rsidRPr="00C32B3A">
        <w:rPr>
          <w:color w:val="000000" w:themeColor="text1"/>
          <w:szCs w:val="28"/>
          <w:lang w:val="uk-UA"/>
        </w:rPr>
        <w:t xml:space="preserve"> хронічн</w:t>
      </w:r>
      <w:r w:rsidR="000B653A">
        <w:rPr>
          <w:color w:val="000000" w:themeColor="text1"/>
          <w:szCs w:val="28"/>
          <w:lang w:val="uk-UA"/>
        </w:rPr>
        <w:t>і</w:t>
      </w:r>
      <w:r w:rsidR="000B653A" w:rsidRPr="00C32B3A">
        <w:rPr>
          <w:color w:val="000000" w:themeColor="text1"/>
          <w:szCs w:val="28"/>
          <w:lang w:val="uk-UA"/>
        </w:rPr>
        <w:t xml:space="preserve"> захворюван</w:t>
      </w:r>
      <w:r w:rsidR="000B653A">
        <w:rPr>
          <w:color w:val="000000" w:themeColor="text1"/>
          <w:szCs w:val="28"/>
          <w:lang w:val="uk-UA"/>
        </w:rPr>
        <w:t>ня</w:t>
      </w:r>
      <w:r w:rsidR="000B653A" w:rsidRPr="00C32B3A">
        <w:rPr>
          <w:color w:val="000000" w:themeColor="text1"/>
          <w:szCs w:val="28"/>
          <w:lang w:val="uk-UA"/>
        </w:rPr>
        <w:t>?</w:t>
      </w:r>
      <w:r w:rsidRPr="00542942">
        <w:rPr>
          <w:color w:val="000000" w:themeColor="text1"/>
          <w:szCs w:val="28"/>
          <w:lang w:val="uk-UA"/>
        </w:rPr>
        <w:t>»</w:t>
      </w:r>
      <w:r w:rsidR="00811062">
        <w:rPr>
          <w:color w:val="000000" w:themeColor="text1"/>
          <w:szCs w:val="28"/>
          <w:lang w:val="uk-UA"/>
        </w:rPr>
        <w:t xml:space="preserve"> </w:t>
      </w:r>
      <w:r w:rsidR="00542942" w:rsidRPr="00542942">
        <w:rPr>
          <w:color w:val="000000" w:themeColor="text1"/>
          <w:szCs w:val="28"/>
          <w:lang w:val="uk-UA"/>
        </w:rPr>
        <w:t>10</w:t>
      </w:r>
      <w:r w:rsidRPr="00542942">
        <w:rPr>
          <w:color w:val="000000" w:themeColor="text1"/>
          <w:szCs w:val="28"/>
          <w:lang w:val="uk-UA"/>
        </w:rPr>
        <w:t xml:space="preserve">% </w:t>
      </w:r>
      <w:r w:rsidR="00542942" w:rsidRPr="00542942">
        <w:rPr>
          <w:color w:val="000000" w:themeColor="text1"/>
          <w:szCs w:val="28"/>
          <w:lang w:val="uk-UA"/>
        </w:rPr>
        <w:t>плавців</w:t>
      </w:r>
      <w:r w:rsidRPr="00542942">
        <w:rPr>
          <w:color w:val="000000" w:themeColor="text1"/>
          <w:szCs w:val="28"/>
          <w:lang w:val="uk-UA"/>
        </w:rPr>
        <w:t xml:space="preserve"> відповіли «Так», </w:t>
      </w:r>
      <w:r w:rsidR="00542942" w:rsidRPr="00542942">
        <w:rPr>
          <w:color w:val="000000" w:themeColor="text1"/>
          <w:szCs w:val="28"/>
          <w:lang w:val="uk-UA"/>
        </w:rPr>
        <w:t>70</w:t>
      </w:r>
      <w:r w:rsidRPr="00542942">
        <w:rPr>
          <w:color w:val="000000" w:themeColor="text1"/>
          <w:szCs w:val="28"/>
          <w:lang w:val="uk-UA"/>
        </w:rPr>
        <w:t xml:space="preserve">% – «Ні»,  </w:t>
      </w:r>
      <w:r w:rsidR="00542942" w:rsidRPr="00542942">
        <w:rPr>
          <w:color w:val="000000" w:themeColor="text1"/>
          <w:szCs w:val="28"/>
          <w:lang w:val="uk-UA"/>
        </w:rPr>
        <w:t>20</w:t>
      </w:r>
      <w:r w:rsidRPr="00542942">
        <w:rPr>
          <w:color w:val="000000" w:themeColor="text1"/>
          <w:szCs w:val="28"/>
          <w:lang w:val="uk-UA"/>
        </w:rPr>
        <w:t xml:space="preserve">% – «Не знаю». </w:t>
      </w:r>
    </w:p>
    <w:p w14:paraId="4C2B1A6D" w14:textId="376C9E85"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маєте ви інформацію про правильне харчування?» </w:t>
      </w:r>
      <w:r w:rsidR="00542942" w:rsidRPr="00542942">
        <w:rPr>
          <w:color w:val="000000" w:themeColor="text1"/>
          <w:szCs w:val="28"/>
          <w:lang w:val="uk-UA"/>
        </w:rPr>
        <w:t>80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«Так», </w:t>
      </w:r>
      <w:r w:rsidR="00542942" w:rsidRPr="00542942">
        <w:rPr>
          <w:color w:val="000000" w:themeColor="text1"/>
          <w:szCs w:val="28"/>
          <w:lang w:val="uk-UA"/>
        </w:rPr>
        <w:t>10</w:t>
      </w:r>
      <w:r w:rsidRPr="00542942">
        <w:rPr>
          <w:color w:val="000000" w:themeColor="text1"/>
          <w:szCs w:val="28"/>
          <w:lang w:val="uk-UA"/>
        </w:rPr>
        <w:t>% – «Ні»,  1</w:t>
      </w:r>
      <w:r w:rsidR="00542942" w:rsidRPr="00542942">
        <w:rPr>
          <w:color w:val="000000" w:themeColor="text1"/>
          <w:szCs w:val="28"/>
          <w:lang w:val="uk-UA"/>
        </w:rPr>
        <w:t>0</w:t>
      </w:r>
      <w:r w:rsidRPr="00542942">
        <w:rPr>
          <w:color w:val="000000" w:themeColor="text1"/>
          <w:szCs w:val="28"/>
          <w:lang w:val="uk-UA"/>
        </w:rPr>
        <w:t xml:space="preserve">% – «Не знаю».  Отже, дані, отримані в ході опитування, свідчать про те, що </w:t>
      </w:r>
      <w:r w:rsidR="00542942" w:rsidRPr="00542942">
        <w:rPr>
          <w:color w:val="000000" w:themeColor="text1"/>
          <w:szCs w:val="28"/>
          <w:lang w:val="uk-UA"/>
        </w:rPr>
        <w:t>16</w:t>
      </w:r>
      <w:r w:rsidRPr="00542942">
        <w:rPr>
          <w:color w:val="000000" w:themeColor="text1"/>
          <w:szCs w:val="28"/>
          <w:lang w:val="uk-UA"/>
        </w:rPr>
        <w:t xml:space="preserve"> осіб із </w:t>
      </w:r>
      <w:r w:rsidR="00542942" w:rsidRPr="00542942">
        <w:rPr>
          <w:color w:val="000000" w:themeColor="text1"/>
          <w:szCs w:val="28"/>
          <w:lang w:val="uk-UA"/>
        </w:rPr>
        <w:t>2</w:t>
      </w:r>
      <w:r w:rsidRPr="00542942">
        <w:rPr>
          <w:color w:val="000000" w:themeColor="text1"/>
          <w:szCs w:val="28"/>
          <w:lang w:val="uk-UA"/>
        </w:rPr>
        <w:t xml:space="preserve">0, мають повну інформацію про правильне, збалансоване і здорове харчування, решта </w:t>
      </w:r>
      <w:r w:rsidR="00542942" w:rsidRPr="00542942">
        <w:rPr>
          <w:color w:val="000000" w:themeColor="text1"/>
          <w:szCs w:val="28"/>
          <w:lang w:val="uk-UA"/>
        </w:rPr>
        <w:t>4</w:t>
      </w:r>
      <w:r w:rsidRPr="00542942">
        <w:rPr>
          <w:color w:val="000000" w:themeColor="text1"/>
          <w:szCs w:val="28"/>
          <w:lang w:val="uk-UA"/>
        </w:rPr>
        <w:t xml:space="preserve"> практично не обізнані з цього питання.</w:t>
      </w:r>
    </w:p>
    <w:p w14:paraId="2CA1A02A" w14:textId="3AC00B8A"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«Де ви отримуєте інформацію про правильне харчування?» </w:t>
      </w:r>
      <w:r w:rsidR="00542942" w:rsidRPr="00542942">
        <w:rPr>
          <w:color w:val="000000" w:themeColor="text1"/>
          <w:szCs w:val="28"/>
          <w:lang w:val="uk-UA"/>
        </w:rPr>
        <w:t>50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 «Від батьків», 2</w:t>
      </w:r>
      <w:r w:rsidR="00542942" w:rsidRPr="00542942">
        <w:rPr>
          <w:color w:val="000000" w:themeColor="text1"/>
          <w:szCs w:val="28"/>
          <w:lang w:val="uk-UA"/>
        </w:rPr>
        <w:t>0</w:t>
      </w:r>
      <w:r w:rsidRPr="00542942">
        <w:rPr>
          <w:color w:val="000000" w:themeColor="text1"/>
          <w:szCs w:val="28"/>
          <w:lang w:val="uk-UA"/>
        </w:rPr>
        <w:t>% – «У школі»,  3</w:t>
      </w:r>
      <w:r w:rsidR="00542942" w:rsidRPr="00542942">
        <w:rPr>
          <w:color w:val="000000" w:themeColor="text1"/>
          <w:szCs w:val="28"/>
          <w:lang w:val="uk-UA"/>
        </w:rPr>
        <w:t>0</w:t>
      </w:r>
      <w:r w:rsidRPr="00542942">
        <w:rPr>
          <w:color w:val="000000" w:themeColor="text1"/>
          <w:szCs w:val="28"/>
          <w:lang w:val="uk-UA"/>
        </w:rPr>
        <w:t>% – «В Інтернеті, соцмережах».</w:t>
      </w:r>
    </w:p>
    <w:p w14:paraId="4F8A398F" w14:textId="2ADEF42F"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цікаво вам читати в соцмережах інформацію про харчування?» </w:t>
      </w:r>
      <w:r w:rsidR="00542942" w:rsidRPr="00542942">
        <w:rPr>
          <w:color w:val="000000" w:themeColor="text1"/>
          <w:szCs w:val="28"/>
          <w:lang w:val="uk-UA"/>
        </w:rPr>
        <w:t>50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 «Так», 3</w:t>
      </w:r>
      <w:r w:rsidR="00542942" w:rsidRPr="00542942">
        <w:rPr>
          <w:color w:val="000000" w:themeColor="text1"/>
          <w:szCs w:val="28"/>
          <w:lang w:val="uk-UA"/>
        </w:rPr>
        <w:t>0</w:t>
      </w:r>
      <w:r w:rsidRPr="00542942">
        <w:rPr>
          <w:color w:val="000000" w:themeColor="text1"/>
          <w:szCs w:val="28"/>
          <w:lang w:val="uk-UA"/>
        </w:rPr>
        <w:t xml:space="preserve">% – «Ні»,  </w:t>
      </w:r>
      <w:r w:rsidR="00542942" w:rsidRPr="00542942">
        <w:rPr>
          <w:color w:val="000000" w:themeColor="text1"/>
          <w:szCs w:val="28"/>
          <w:lang w:val="uk-UA"/>
        </w:rPr>
        <w:t>20</w:t>
      </w:r>
      <w:r w:rsidRPr="00542942">
        <w:rPr>
          <w:color w:val="000000" w:themeColor="text1"/>
          <w:szCs w:val="28"/>
          <w:lang w:val="uk-UA"/>
        </w:rPr>
        <w:t xml:space="preserve">% – «Не знаю».  </w:t>
      </w:r>
    </w:p>
    <w:p w14:paraId="04CEF5AD" w14:textId="30EA1F52"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«Яку рекламу або пости в соцмережах ви бачите частіше?» </w:t>
      </w:r>
      <w:r w:rsidR="00542942" w:rsidRPr="00542942">
        <w:rPr>
          <w:color w:val="000000" w:themeColor="text1"/>
          <w:szCs w:val="28"/>
          <w:lang w:val="uk-UA"/>
        </w:rPr>
        <w:t>30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 «Про здорове харчування», 7</w:t>
      </w:r>
      <w:r w:rsidR="00542942" w:rsidRPr="00542942">
        <w:rPr>
          <w:color w:val="000000" w:themeColor="text1"/>
          <w:szCs w:val="28"/>
          <w:lang w:val="uk-UA"/>
        </w:rPr>
        <w:t>0</w:t>
      </w:r>
      <w:r w:rsidRPr="00542942">
        <w:rPr>
          <w:color w:val="000000" w:themeColor="text1"/>
          <w:szCs w:val="28"/>
          <w:lang w:val="uk-UA"/>
        </w:rPr>
        <w:t xml:space="preserve">% – «Про </w:t>
      </w:r>
      <w:proofErr w:type="spellStart"/>
      <w:r w:rsidRPr="00542942">
        <w:rPr>
          <w:color w:val="000000" w:themeColor="text1"/>
          <w:szCs w:val="28"/>
          <w:lang w:val="uk-UA"/>
        </w:rPr>
        <w:t>фаст-фуд</w:t>
      </w:r>
      <w:proofErr w:type="spellEnd"/>
      <w:r w:rsidRPr="00542942">
        <w:rPr>
          <w:color w:val="000000" w:themeColor="text1"/>
          <w:szCs w:val="28"/>
          <w:lang w:val="uk-UA"/>
        </w:rPr>
        <w:t xml:space="preserve">, солодощі».  </w:t>
      </w:r>
    </w:p>
    <w:p w14:paraId="12B38F58" w14:textId="1482FFDC"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«Яка реклама або пости вас більше приваблюють?» </w:t>
      </w:r>
      <w:r w:rsidR="00542942" w:rsidRPr="00542942">
        <w:rPr>
          <w:color w:val="000000" w:themeColor="text1"/>
          <w:szCs w:val="28"/>
          <w:lang w:val="uk-UA"/>
        </w:rPr>
        <w:t>50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«Про здорове харчування», </w:t>
      </w:r>
      <w:r w:rsidR="00542942" w:rsidRPr="00542942">
        <w:rPr>
          <w:color w:val="000000" w:themeColor="text1"/>
          <w:szCs w:val="28"/>
          <w:lang w:val="uk-UA"/>
        </w:rPr>
        <w:t>50</w:t>
      </w:r>
      <w:r w:rsidRPr="00542942">
        <w:rPr>
          <w:color w:val="000000" w:themeColor="text1"/>
          <w:szCs w:val="28"/>
          <w:lang w:val="uk-UA"/>
        </w:rPr>
        <w:t xml:space="preserve">% – «Про </w:t>
      </w:r>
      <w:proofErr w:type="spellStart"/>
      <w:r w:rsidRPr="00542942">
        <w:rPr>
          <w:color w:val="000000" w:themeColor="text1"/>
          <w:szCs w:val="28"/>
          <w:lang w:val="uk-UA"/>
        </w:rPr>
        <w:t>фаст-фуд</w:t>
      </w:r>
      <w:proofErr w:type="spellEnd"/>
      <w:r w:rsidRPr="00542942">
        <w:rPr>
          <w:color w:val="000000" w:themeColor="text1"/>
          <w:szCs w:val="28"/>
          <w:lang w:val="uk-UA"/>
        </w:rPr>
        <w:t xml:space="preserve">, солодощі». </w:t>
      </w:r>
    </w:p>
    <w:p w14:paraId="0D8EDDDE" w14:textId="1E51883E" w:rsidR="00C32B3A" w:rsidRPr="00542942" w:rsidRDefault="00C32B3A" w:rsidP="00C32B3A">
      <w:pPr>
        <w:tabs>
          <w:tab w:val="left" w:pos="1134"/>
        </w:tabs>
        <w:spacing w:line="360" w:lineRule="auto"/>
        <w:ind w:firstLine="709"/>
        <w:jc w:val="both"/>
        <w:rPr>
          <w:color w:val="000000" w:themeColor="text1"/>
          <w:szCs w:val="28"/>
          <w:lang w:val="uk-UA"/>
        </w:rPr>
      </w:pPr>
      <w:r w:rsidRPr="00542942">
        <w:rPr>
          <w:color w:val="000000" w:themeColor="text1"/>
          <w:szCs w:val="28"/>
          <w:lang w:val="uk-UA"/>
        </w:rPr>
        <w:lastRenderedPageBreak/>
        <w:t xml:space="preserve">На питання «Чи мотивують вас реклама або пости про здорове харчування харчуватися правильно?» 30% </w:t>
      </w:r>
      <w:r w:rsidR="00542942" w:rsidRPr="00542942">
        <w:rPr>
          <w:color w:val="000000" w:themeColor="text1"/>
          <w:szCs w:val="28"/>
          <w:lang w:val="uk-UA"/>
        </w:rPr>
        <w:t xml:space="preserve">плавців </w:t>
      </w:r>
      <w:r w:rsidRPr="00542942">
        <w:rPr>
          <w:color w:val="000000" w:themeColor="text1"/>
          <w:szCs w:val="28"/>
          <w:lang w:val="uk-UA"/>
        </w:rPr>
        <w:t>відповіли «Так», 4</w:t>
      </w:r>
      <w:r w:rsidR="00542942" w:rsidRPr="00542942">
        <w:rPr>
          <w:color w:val="000000" w:themeColor="text1"/>
          <w:szCs w:val="28"/>
          <w:lang w:val="uk-UA"/>
        </w:rPr>
        <w:t>0</w:t>
      </w:r>
      <w:r w:rsidRPr="00542942">
        <w:rPr>
          <w:color w:val="000000" w:themeColor="text1"/>
          <w:szCs w:val="28"/>
          <w:lang w:val="uk-UA"/>
        </w:rPr>
        <w:t xml:space="preserve">% – «Ні»,  </w:t>
      </w:r>
      <w:r w:rsidR="00542942" w:rsidRPr="00542942">
        <w:rPr>
          <w:color w:val="000000" w:themeColor="text1"/>
          <w:szCs w:val="28"/>
          <w:lang w:val="uk-UA"/>
        </w:rPr>
        <w:t>30</w:t>
      </w:r>
      <w:r w:rsidRPr="00542942">
        <w:rPr>
          <w:color w:val="000000" w:themeColor="text1"/>
          <w:szCs w:val="28"/>
          <w:lang w:val="uk-UA"/>
        </w:rPr>
        <w:t>% – «Не знаю». Отже, 4</w:t>
      </w:r>
      <w:r w:rsidR="00542942" w:rsidRPr="00542942">
        <w:rPr>
          <w:color w:val="000000" w:themeColor="text1"/>
          <w:szCs w:val="28"/>
          <w:lang w:val="uk-UA"/>
        </w:rPr>
        <w:t>0</w:t>
      </w:r>
      <w:r w:rsidRPr="00542942">
        <w:rPr>
          <w:color w:val="000000" w:themeColor="text1"/>
          <w:szCs w:val="28"/>
          <w:lang w:val="uk-UA"/>
        </w:rPr>
        <w:t>% опитаних вважають, що інтернет-сторінки про здорове харчування не мотивують почати правильно харчуватися. Якщо розібратися в причинах бажання підписатися на новини про здоровий спосіб життя, то першорядним є те, що часто люди несвідомо піддаються впливу моди і бажанням більшості, не з</w:t>
      </w:r>
      <w:r w:rsidR="00F05E50">
        <w:rPr>
          <w:color w:val="000000" w:themeColor="text1"/>
          <w:szCs w:val="28"/>
          <w:lang w:val="uk-UA"/>
        </w:rPr>
        <w:t>могл</w:t>
      </w:r>
      <w:r w:rsidRPr="00542942">
        <w:rPr>
          <w:color w:val="000000" w:themeColor="text1"/>
          <w:szCs w:val="28"/>
          <w:lang w:val="uk-UA"/>
        </w:rPr>
        <w:t xml:space="preserve">и розібратися в цінності особисто для себе. </w:t>
      </w:r>
      <w:r w:rsidR="00542942" w:rsidRPr="00542942">
        <w:rPr>
          <w:color w:val="000000" w:themeColor="text1"/>
          <w:szCs w:val="28"/>
          <w:lang w:val="uk-UA"/>
        </w:rPr>
        <w:t>3</w:t>
      </w:r>
      <w:r w:rsidRPr="00542942">
        <w:rPr>
          <w:color w:val="000000" w:themeColor="text1"/>
          <w:szCs w:val="28"/>
          <w:lang w:val="uk-UA"/>
        </w:rPr>
        <w:t>0% опитаних зазначають, що інтерес до інтернет-сторінок про здорове харчування у них з'явився як наслідок того, що вони самостійно прийняли рішення бути учасником руху за здоровий спосіб життя.</w:t>
      </w:r>
    </w:p>
    <w:p w14:paraId="3CE23848" w14:textId="7B75D623"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вживаєте Ви 5-6 порцій овочів та фруктів щодня?» </w:t>
      </w:r>
      <w:r w:rsidR="00542942" w:rsidRPr="00542942">
        <w:rPr>
          <w:color w:val="000000" w:themeColor="text1"/>
          <w:szCs w:val="28"/>
          <w:lang w:val="uk-UA"/>
        </w:rPr>
        <w:t>70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«Так», </w:t>
      </w:r>
      <w:r w:rsidR="00542942" w:rsidRPr="00542942">
        <w:rPr>
          <w:color w:val="000000" w:themeColor="text1"/>
          <w:szCs w:val="28"/>
          <w:lang w:val="uk-UA"/>
        </w:rPr>
        <w:t>10</w:t>
      </w:r>
      <w:r w:rsidRPr="00542942">
        <w:rPr>
          <w:color w:val="000000" w:themeColor="text1"/>
          <w:szCs w:val="28"/>
          <w:lang w:val="uk-UA"/>
        </w:rPr>
        <w:t xml:space="preserve">% – «Ні»,  </w:t>
      </w:r>
      <w:r w:rsidR="00542942" w:rsidRPr="00542942">
        <w:rPr>
          <w:color w:val="000000" w:themeColor="text1"/>
          <w:szCs w:val="28"/>
          <w:lang w:val="uk-UA"/>
        </w:rPr>
        <w:t>20</w:t>
      </w:r>
      <w:r w:rsidRPr="00542942">
        <w:rPr>
          <w:color w:val="000000" w:themeColor="text1"/>
          <w:szCs w:val="28"/>
          <w:lang w:val="uk-UA"/>
        </w:rPr>
        <w:t xml:space="preserve">% – «Не знаю». Дані наочно відображають показники щодо вживання овочів та фруктів, джерел багатьох речовин, що забезпечують нормальну життєдіяльність, тільки у </w:t>
      </w:r>
      <w:r w:rsidR="00542942" w:rsidRPr="00542942">
        <w:rPr>
          <w:color w:val="000000" w:themeColor="text1"/>
          <w:szCs w:val="28"/>
          <w:lang w:val="uk-UA"/>
        </w:rPr>
        <w:t>14</w:t>
      </w:r>
      <w:r w:rsidR="00F05E50">
        <w:rPr>
          <w:color w:val="000000" w:themeColor="text1"/>
          <w:szCs w:val="28"/>
          <w:lang w:val="uk-UA"/>
        </w:rPr>
        <w:t xml:space="preserve"> осіб з</w:t>
      </w:r>
      <w:r w:rsidRPr="00542942">
        <w:rPr>
          <w:color w:val="000000" w:themeColor="text1"/>
          <w:szCs w:val="28"/>
          <w:lang w:val="uk-UA"/>
        </w:rPr>
        <w:t xml:space="preserve"> </w:t>
      </w:r>
      <w:r w:rsidR="00542942" w:rsidRPr="00542942">
        <w:rPr>
          <w:color w:val="000000" w:themeColor="text1"/>
          <w:szCs w:val="28"/>
          <w:lang w:val="uk-UA"/>
        </w:rPr>
        <w:t>2</w:t>
      </w:r>
      <w:r w:rsidRPr="00542942">
        <w:rPr>
          <w:color w:val="000000" w:themeColor="text1"/>
          <w:szCs w:val="28"/>
          <w:lang w:val="uk-UA"/>
        </w:rPr>
        <w:t>0, у раціоні точно присутні овочі та фрукти.</w:t>
      </w:r>
    </w:p>
    <w:p w14:paraId="4D96098F" w14:textId="438641AF"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їсте ви більше білого м'яса, ніж червоного?» </w:t>
      </w:r>
      <w:r w:rsidR="00542942" w:rsidRPr="00542942">
        <w:rPr>
          <w:color w:val="000000" w:themeColor="text1"/>
          <w:szCs w:val="28"/>
          <w:lang w:val="uk-UA"/>
        </w:rPr>
        <w:t>50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«Так», 20% – «Ні»,  </w:t>
      </w:r>
      <w:r w:rsidR="00542942" w:rsidRPr="00542942">
        <w:rPr>
          <w:color w:val="000000" w:themeColor="text1"/>
          <w:szCs w:val="28"/>
          <w:lang w:val="uk-UA"/>
        </w:rPr>
        <w:t>30</w:t>
      </w:r>
      <w:r w:rsidRPr="00542942">
        <w:rPr>
          <w:color w:val="000000" w:themeColor="text1"/>
          <w:szCs w:val="28"/>
          <w:lang w:val="uk-UA"/>
        </w:rPr>
        <w:t xml:space="preserve">% – «Не знаю». </w:t>
      </w:r>
    </w:p>
    <w:p w14:paraId="0FF97FE7" w14:textId="2EDD167E"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На питання «Чи ви їсте м'який маргарин і олію?» 3</w:t>
      </w:r>
      <w:r w:rsidR="00542942" w:rsidRPr="00542942">
        <w:rPr>
          <w:color w:val="000000" w:themeColor="text1"/>
          <w:szCs w:val="28"/>
          <w:lang w:val="uk-UA"/>
        </w:rPr>
        <w:t>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«Так», </w:t>
      </w:r>
      <w:r w:rsidR="00542942" w:rsidRPr="00542942">
        <w:rPr>
          <w:color w:val="000000" w:themeColor="text1"/>
          <w:szCs w:val="28"/>
          <w:lang w:val="uk-UA"/>
        </w:rPr>
        <w:t>60</w:t>
      </w:r>
      <w:r w:rsidRPr="00542942">
        <w:rPr>
          <w:color w:val="000000" w:themeColor="text1"/>
          <w:szCs w:val="28"/>
          <w:lang w:val="uk-UA"/>
        </w:rPr>
        <w:t xml:space="preserve">% – «Ні»,  </w:t>
      </w:r>
      <w:r w:rsidR="00542942" w:rsidRPr="00542942">
        <w:rPr>
          <w:color w:val="000000" w:themeColor="text1"/>
          <w:szCs w:val="28"/>
          <w:lang w:val="uk-UA"/>
        </w:rPr>
        <w:t>10</w:t>
      </w:r>
      <w:r w:rsidRPr="00542942">
        <w:rPr>
          <w:color w:val="000000" w:themeColor="text1"/>
          <w:szCs w:val="28"/>
          <w:lang w:val="uk-UA"/>
        </w:rPr>
        <w:t>% – «Не знаю». При цьому існує перевага рослинної олії над м'яким маргарином, що говорить про корисніший продукт харчування для організму.</w:t>
      </w:r>
    </w:p>
    <w:p w14:paraId="71AC894C" w14:textId="76A4B5EC"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ви надаєте перевагу знежиреним молочним продуктам?» </w:t>
      </w:r>
      <w:r w:rsidR="00542942" w:rsidRPr="00542942">
        <w:rPr>
          <w:color w:val="000000" w:themeColor="text1"/>
          <w:szCs w:val="28"/>
          <w:lang w:val="uk-UA"/>
        </w:rPr>
        <w:t>30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«Так», </w:t>
      </w:r>
      <w:r w:rsidR="00542942" w:rsidRPr="00542942">
        <w:rPr>
          <w:color w:val="000000" w:themeColor="text1"/>
          <w:szCs w:val="28"/>
          <w:lang w:val="uk-UA"/>
        </w:rPr>
        <w:t>50</w:t>
      </w:r>
      <w:r w:rsidRPr="00542942">
        <w:rPr>
          <w:color w:val="000000" w:themeColor="text1"/>
          <w:szCs w:val="28"/>
          <w:lang w:val="uk-UA"/>
        </w:rPr>
        <w:t>% – «Ні»,  2</w:t>
      </w:r>
      <w:r w:rsidR="00542942" w:rsidRPr="00542942">
        <w:rPr>
          <w:color w:val="000000" w:themeColor="text1"/>
          <w:szCs w:val="28"/>
          <w:lang w:val="uk-UA"/>
        </w:rPr>
        <w:t>0</w:t>
      </w:r>
      <w:r w:rsidRPr="00542942">
        <w:rPr>
          <w:color w:val="000000" w:themeColor="text1"/>
          <w:szCs w:val="28"/>
          <w:lang w:val="uk-UA"/>
        </w:rPr>
        <w:t>% – «Не знаю». За даними, отриманими в результаті анкетування, можна побачити, що більшість осіб, які брали участь в опитуванні спростували вживання знежирених молочних продуктів.</w:t>
      </w:r>
    </w:p>
    <w:p w14:paraId="031C1449" w14:textId="5E618A01"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часто ви вживаєте жирну рибу (лосось, </w:t>
      </w:r>
      <w:proofErr w:type="spellStart"/>
      <w:r w:rsidRPr="00542942">
        <w:rPr>
          <w:color w:val="000000" w:themeColor="text1"/>
          <w:szCs w:val="28"/>
          <w:lang w:val="uk-UA"/>
        </w:rPr>
        <w:t>скумбрію</w:t>
      </w:r>
      <w:proofErr w:type="spellEnd"/>
      <w:r w:rsidRPr="00542942">
        <w:rPr>
          <w:color w:val="000000" w:themeColor="text1"/>
          <w:szCs w:val="28"/>
          <w:lang w:val="uk-UA"/>
        </w:rPr>
        <w:t xml:space="preserve">) щонайменше 1-2 рази на тиждень?» </w:t>
      </w:r>
      <w:r w:rsidR="00542942" w:rsidRPr="00542942">
        <w:rPr>
          <w:color w:val="000000" w:themeColor="text1"/>
          <w:szCs w:val="28"/>
          <w:lang w:val="uk-UA"/>
        </w:rPr>
        <w:t>40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 «Так», 50% – «Ні»,  1</w:t>
      </w:r>
      <w:r w:rsidR="00542942" w:rsidRPr="00542942">
        <w:rPr>
          <w:color w:val="000000" w:themeColor="text1"/>
          <w:szCs w:val="28"/>
          <w:lang w:val="uk-UA"/>
        </w:rPr>
        <w:t>0</w:t>
      </w:r>
      <w:r w:rsidRPr="00542942">
        <w:rPr>
          <w:color w:val="000000" w:themeColor="text1"/>
          <w:szCs w:val="28"/>
          <w:lang w:val="uk-UA"/>
        </w:rPr>
        <w:t xml:space="preserve">% – «Не знаю». Дані, отримані в результаті анкетування, свідчать, що лише </w:t>
      </w:r>
      <w:r w:rsidR="00542942" w:rsidRPr="00542942">
        <w:rPr>
          <w:color w:val="000000" w:themeColor="text1"/>
          <w:szCs w:val="28"/>
          <w:lang w:val="uk-UA"/>
        </w:rPr>
        <w:t>8</w:t>
      </w:r>
      <w:r w:rsidRPr="00542942">
        <w:rPr>
          <w:color w:val="000000" w:themeColor="text1"/>
          <w:szCs w:val="28"/>
          <w:lang w:val="uk-UA"/>
        </w:rPr>
        <w:t xml:space="preserve"> респондентів вживають в їжу 1-2 рази на тиждень жирні сорти риби, </w:t>
      </w:r>
      <w:r w:rsidR="00542942" w:rsidRPr="00542942">
        <w:rPr>
          <w:color w:val="000000" w:themeColor="text1"/>
          <w:szCs w:val="28"/>
          <w:lang w:val="uk-UA"/>
        </w:rPr>
        <w:t>1</w:t>
      </w:r>
      <w:r w:rsidRPr="00542942">
        <w:rPr>
          <w:color w:val="000000" w:themeColor="text1"/>
          <w:szCs w:val="28"/>
          <w:lang w:val="uk-UA"/>
        </w:rPr>
        <w:t xml:space="preserve">0 осіб </w:t>
      </w:r>
      <w:r w:rsidRPr="00542942">
        <w:rPr>
          <w:color w:val="000000" w:themeColor="text1"/>
          <w:szCs w:val="28"/>
          <w:lang w:val="uk-UA"/>
        </w:rPr>
        <w:lastRenderedPageBreak/>
        <w:t xml:space="preserve">відповіли негативно, а </w:t>
      </w:r>
      <w:r w:rsidR="00542942" w:rsidRPr="00542942">
        <w:rPr>
          <w:color w:val="000000" w:themeColor="text1"/>
          <w:szCs w:val="28"/>
          <w:lang w:val="uk-UA"/>
        </w:rPr>
        <w:t>2</w:t>
      </w:r>
      <w:r w:rsidRPr="00542942">
        <w:rPr>
          <w:color w:val="000000" w:themeColor="text1"/>
          <w:szCs w:val="28"/>
          <w:lang w:val="uk-UA"/>
        </w:rPr>
        <w:t xml:space="preserve"> осіб відповіли, що не пам'ятають, коли вживали рибу взагалі.</w:t>
      </w:r>
    </w:p>
    <w:p w14:paraId="6742E8BE" w14:textId="208B5202"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«Випиваєте Ви 7-10 склянок води на день?» </w:t>
      </w:r>
      <w:r w:rsidR="00542942" w:rsidRPr="00542942">
        <w:rPr>
          <w:color w:val="000000" w:themeColor="text1"/>
          <w:szCs w:val="28"/>
          <w:lang w:val="uk-UA"/>
        </w:rPr>
        <w:t>40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 «Так», 4</w:t>
      </w:r>
      <w:r w:rsidR="00542942" w:rsidRPr="00542942">
        <w:rPr>
          <w:color w:val="000000" w:themeColor="text1"/>
          <w:szCs w:val="28"/>
          <w:lang w:val="uk-UA"/>
        </w:rPr>
        <w:t>0</w:t>
      </w:r>
      <w:r w:rsidRPr="00542942">
        <w:rPr>
          <w:color w:val="000000" w:themeColor="text1"/>
          <w:szCs w:val="28"/>
          <w:lang w:val="uk-UA"/>
        </w:rPr>
        <w:t>% – «Ні»,  2</w:t>
      </w:r>
      <w:r w:rsidR="00542942" w:rsidRPr="00542942">
        <w:rPr>
          <w:color w:val="000000" w:themeColor="text1"/>
          <w:szCs w:val="28"/>
          <w:lang w:val="uk-UA"/>
        </w:rPr>
        <w:t>0</w:t>
      </w:r>
      <w:r w:rsidRPr="00542942">
        <w:rPr>
          <w:color w:val="000000" w:themeColor="text1"/>
          <w:szCs w:val="28"/>
          <w:lang w:val="uk-UA"/>
        </w:rPr>
        <w:t xml:space="preserve">% – «Не знаю».  </w:t>
      </w:r>
    </w:p>
    <w:p w14:paraId="0CE7B205" w14:textId="4F6DBB6E"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На питання «Чи є у вас почуття комфорту у зв'язку з вашою вагою?» 8</w:t>
      </w:r>
      <w:r w:rsidR="00542942" w:rsidRPr="00542942">
        <w:rPr>
          <w:color w:val="000000" w:themeColor="text1"/>
          <w:szCs w:val="28"/>
          <w:lang w:val="uk-UA"/>
        </w:rPr>
        <w:t>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«Так», </w:t>
      </w:r>
      <w:r w:rsidR="00542942" w:rsidRPr="00542942">
        <w:rPr>
          <w:color w:val="000000" w:themeColor="text1"/>
          <w:szCs w:val="28"/>
          <w:lang w:val="uk-UA"/>
        </w:rPr>
        <w:t>10</w:t>
      </w:r>
      <w:r w:rsidRPr="00542942">
        <w:rPr>
          <w:color w:val="000000" w:themeColor="text1"/>
          <w:szCs w:val="28"/>
          <w:lang w:val="uk-UA"/>
        </w:rPr>
        <w:t xml:space="preserve">% – «Ні»,  </w:t>
      </w:r>
      <w:r w:rsidR="00542942" w:rsidRPr="00542942">
        <w:rPr>
          <w:color w:val="000000" w:themeColor="text1"/>
          <w:szCs w:val="28"/>
          <w:lang w:val="uk-UA"/>
        </w:rPr>
        <w:t>10</w:t>
      </w:r>
      <w:r w:rsidRPr="00542942">
        <w:rPr>
          <w:color w:val="000000" w:themeColor="text1"/>
          <w:szCs w:val="28"/>
          <w:lang w:val="uk-UA"/>
        </w:rPr>
        <w:t xml:space="preserve">% – «Не знаю». Виходячи з даних, отриманих в результаті анкетування, </w:t>
      </w:r>
      <w:r w:rsidR="00542942" w:rsidRPr="00542942">
        <w:rPr>
          <w:color w:val="000000" w:themeColor="text1"/>
          <w:szCs w:val="28"/>
          <w:lang w:val="uk-UA"/>
        </w:rPr>
        <w:t>більшість</w:t>
      </w:r>
      <w:r w:rsidRPr="00542942">
        <w:rPr>
          <w:color w:val="000000" w:themeColor="text1"/>
          <w:szCs w:val="28"/>
          <w:lang w:val="uk-UA"/>
        </w:rPr>
        <w:t xml:space="preserve"> респондентів говорить про задовільне почуття.</w:t>
      </w:r>
    </w:p>
    <w:p w14:paraId="2FA53100" w14:textId="15179248"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«Ставлення до </w:t>
      </w:r>
      <w:proofErr w:type="spellStart"/>
      <w:r w:rsidRPr="00542942">
        <w:rPr>
          <w:color w:val="000000" w:themeColor="text1"/>
          <w:szCs w:val="28"/>
          <w:lang w:val="uk-UA"/>
        </w:rPr>
        <w:t>фаст-фуду</w:t>
      </w:r>
      <w:proofErr w:type="spellEnd"/>
      <w:r w:rsidRPr="00542942">
        <w:rPr>
          <w:color w:val="000000" w:themeColor="text1"/>
          <w:szCs w:val="28"/>
          <w:lang w:val="uk-UA"/>
        </w:rPr>
        <w:t xml:space="preserve">?» </w:t>
      </w:r>
      <w:r w:rsidR="00542942" w:rsidRPr="00542942">
        <w:rPr>
          <w:color w:val="000000" w:themeColor="text1"/>
          <w:szCs w:val="28"/>
          <w:lang w:val="uk-UA"/>
        </w:rPr>
        <w:t>50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«Вживаю регулярно», </w:t>
      </w:r>
      <w:r w:rsidR="00542942" w:rsidRPr="00542942">
        <w:rPr>
          <w:color w:val="000000" w:themeColor="text1"/>
          <w:szCs w:val="28"/>
          <w:lang w:val="uk-UA"/>
        </w:rPr>
        <w:t>40</w:t>
      </w:r>
      <w:r w:rsidRPr="00542942">
        <w:rPr>
          <w:color w:val="000000" w:themeColor="text1"/>
          <w:szCs w:val="28"/>
          <w:lang w:val="uk-UA"/>
        </w:rPr>
        <w:t>% – «Вживаю зрідка»,  1</w:t>
      </w:r>
      <w:r w:rsidR="00542942" w:rsidRPr="00542942">
        <w:rPr>
          <w:color w:val="000000" w:themeColor="text1"/>
          <w:szCs w:val="28"/>
          <w:lang w:val="uk-UA"/>
        </w:rPr>
        <w:t>0</w:t>
      </w:r>
      <w:r w:rsidRPr="00542942">
        <w:rPr>
          <w:color w:val="000000" w:themeColor="text1"/>
          <w:szCs w:val="28"/>
          <w:lang w:val="uk-UA"/>
        </w:rPr>
        <w:t xml:space="preserve">% – «Не вживаю».  </w:t>
      </w:r>
    </w:p>
    <w:p w14:paraId="6F5595E7" w14:textId="5F91220C"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На питання «Смакові переваги</w:t>
      </w:r>
      <w:r w:rsidR="00442855">
        <w:rPr>
          <w:color w:val="000000" w:themeColor="text1"/>
          <w:szCs w:val="28"/>
          <w:lang w:val="uk-UA"/>
        </w:rPr>
        <w:t xml:space="preserve"> у </w:t>
      </w:r>
      <w:proofErr w:type="spellStart"/>
      <w:r w:rsidR="00442855">
        <w:rPr>
          <w:color w:val="000000" w:themeColor="text1"/>
          <w:szCs w:val="28"/>
          <w:lang w:val="uk-UA"/>
        </w:rPr>
        <w:t>фаст-фуді</w:t>
      </w:r>
      <w:proofErr w:type="spellEnd"/>
      <w:r w:rsidRPr="00542942">
        <w:rPr>
          <w:color w:val="000000" w:themeColor="text1"/>
          <w:szCs w:val="28"/>
          <w:lang w:val="uk-UA"/>
        </w:rPr>
        <w:t>?» 4</w:t>
      </w:r>
      <w:r w:rsidR="00542942" w:rsidRPr="00542942">
        <w:rPr>
          <w:color w:val="000000" w:themeColor="text1"/>
          <w:szCs w:val="28"/>
          <w:lang w:val="uk-UA"/>
        </w:rPr>
        <w:t>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«Бургери», </w:t>
      </w:r>
      <w:r w:rsidR="00542942" w:rsidRPr="00542942">
        <w:rPr>
          <w:color w:val="000000" w:themeColor="text1"/>
          <w:szCs w:val="28"/>
          <w:lang w:val="uk-UA"/>
        </w:rPr>
        <w:t>10</w:t>
      </w:r>
      <w:r w:rsidRPr="00542942">
        <w:rPr>
          <w:color w:val="000000" w:themeColor="text1"/>
          <w:szCs w:val="28"/>
          <w:lang w:val="uk-UA"/>
        </w:rPr>
        <w:t>% – «Піца»,  1</w:t>
      </w:r>
      <w:r w:rsidR="00542942" w:rsidRPr="00542942">
        <w:rPr>
          <w:color w:val="000000" w:themeColor="text1"/>
          <w:szCs w:val="28"/>
          <w:lang w:val="uk-UA"/>
        </w:rPr>
        <w:t>0</w:t>
      </w:r>
      <w:r w:rsidRPr="00542942">
        <w:rPr>
          <w:color w:val="000000" w:themeColor="text1"/>
          <w:szCs w:val="28"/>
          <w:lang w:val="uk-UA"/>
        </w:rPr>
        <w:t xml:space="preserve">% – «Шаурма», </w:t>
      </w:r>
      <w:r w:rsidR="00542942" w:rsidRPr="00542942">
        <w:rPr>
          <w:color w:val="000000" w:themeColor="text1"/>
          <w:szCs w:val="28"/>
          <w:lang w:val="uk-UA"/>
        </w:rPr>
        <w:t>30</w:t>
      </w:r>
      <w:r w:rsidRPr="00542942">
        <w:rPr>
          <w:color w:val="000000" w:themeColor="text1"/>
          <w:szCs w:val="28"/>
          <w:lang w:val="uk-UA"/>
        </w:rPr>
        <w:t xml:space="preserve">% – «Шоколад та солодощі».  Переваги щодо корисних продуктів: фруктів, овочів та кисломолочної продукції в рази поступаються </w:t>
      </w:r>
      <w:proofErr w:type="spellStart"/>
      <w:r w:rsidRPr="00542942">
        <w:rPr>
          <w:color w:val="000000" w:themeColor="text1"/>
          <w:szCs w:val="28"/>
          <w:lang w:val="uk-UA"/>
        </w:rPr>
        <w:t>фаст-фуду</w:t>
      </w:r>
      <w:proofErr w:type="spellEnd"/>
      <w:r w:rsidRPr="00542942">
        <w:rPr>
          <w:color w:val="000000" w:themeColor="text1"/>
          <w:szCs w:val="28"/>
          <w:lang w:val="uk-UA"/>
        </w:rPr>
        <w:t>, що підтверджує необхідність у проведенні порівняльного аналізу корисних елементів страв з меню шкільної їдальні та продукції, що містить багато штучних добавок, ароматизаторів, жирів.</w:t>
      </w:r>
    </w:p>
    <w:p w14:paraId="4164B501" w14:textId="0FFAE0BB"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«Які продукти ви берете для перекусу на перерві?» </w:t>
      </w:r>
      <w:r w:rsidR="00542942" w:rsidRPr="00542942">
        <w:rPr>
          <w:color w:val="000000" w:themeColor="text1"/>
          <w:szCs w:val="28"/>
          <w:lang w:val="uk-UA"/>
        </w:rPr>
        <w:t>20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«Батончики», </w:t>
      </w:r>
      <w:r w:rsidR="00542942" w:rsidRPr="00542942">
        <w:rPr>
          <w:color w:val="000000" w:themeColor="text1"/>
          <w:szCs w:val="28"/>
          <w:lang w:val="uk-UA"/>
        </w:rPr>
        <w:t>20</w:t>
      </w:r>
      <w:r w:rsidRPr="00542942">
        <w:rPr>
          <w:color w:val="000000" w:themeColor="text1"/>
          <w:szCs w:val="28"/>
          <w:lang w:val="uk-UA"/>
        </w:rPr>
        <w:t>% – «Фрукти»,  3</w:t>
      </w:r>
      <w:r w:rsidR="00542942" w:rsidRPr="00542942">
        <w:rPr>
          <w:color w:val="000000" w:themeColor="text1"/>
          <w:szCs w:val="28"/>
          <w:lang w:val="uk-UA"/>
        </w:rPr>
        <w:t>0</w:t>
      </w:r>
      <w:r w:rsidRPr="00542942">
        <w:rPr>
          <w:color w:val="000000" w:themeColor="text1"/>
          <w:szCs w:val="28"/>
          <w:lang w:val="uk-UA"/>
        </w:rPr>
        <w:t xml:space="preserve">% – «Бутерброди», </w:t>
      </w:r>
      <w:r w:rsidR="00542942" w:rsidRPr="00542942">
        <w:rPr>
          <w:color w:val="000000" w:themeColor="text1"/>
          <w:szCs w:val="28"/>
          <w:lang w:val="uk-UA"/>
        </w:rPr>
        <w:t>15</w:t>
      </w:r>
      <w:r w:rsidRPr="00542942">
        <w:rPr>
          <w:color w:val="000000" w:themeColor="text1"/>
          <w:szCs w:val="28"/>
          <w:lang w:val="uk-UA"/>
        </w:rPr>
        <w:t xml:space="preserve">% – «Горіхи», </w:t>
      </w:r>
      <w:r w:rsidR="00542942" w:rsidRPr="00542942">
        <w:rPr>
          <w:color w:val="000000" w:themeColor="text1"/>
          <w:szCs w:val="28"/>
          <w:lang w:val="uk-UA"/>
        </w:rPr>
        <w:t>5</w:t>
      </w:r>
      <w:r w:rsidRPr="00542942">
        <w:rPr>
          <w:color w:val="000000" w:themeColor="text1"/>
          <w:szCs w:val="28"/>
          <w:lang w:val="uk-UA"/>
        </w:rPr>
        <w:t>% – «</w:t>
      </w:r>
      <w:proofErr w:type="spellStart"/>
      <w:r w:rsidRPr="00542942">
        <w:rPr>
          <w:color w:val="000000" w:themeColor="text1"/>
          <w:szCs w:val="28"/>
          <w:lang w:val="uk-UA"/>
        </w:rPr>
        <w:t>Чіпси</w:t>
      </w:r>
      <w:proofErr w:type="spellEnd"/>
      <w:r w:rsidRPr="00542942">
        <w:rPr>
          <w:color w:val="000000" w:themeColor="text1"/>
          <w:szCs w:val="28"/>
          <w:lang w:val="uk-UA"/>
        </w:rPr>
        <w:t>», 1</w:t>
      </w:r>
      <w:r w:rsidR="00542942" w:rsidRPr="00542942">
        <w:rPr>
          <w:color w:val="000000" w:themeColor="text1"/>
          <w:szCs w:val="28"/>
          <w:lang w:val="uk-UA"/>
        </w:rPr>
        <w:t>0</w:t>
      </w:r>
      <w:r w:rsidRPr="00542942">
        <w:rPr>
          <w:color w:val="000000" w:themeColor="text1"/>
          <w:szCs w:val="28"/>
          <w:lang w:val="uk-UA"/>
        </w:rPr>
        <w:t xml:space="preserve">% – «Цукерки».  </w:t>
      </w:r>
    </w:p>
    <w:p w14:paraId="4F80CB64" w14:textId="68613B2F"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Аналіз результатів дозволяє зробити висновок про позитивну динаміку в рівні поінформованості з питань харчування. </w:t>
      </w:r>
      <w:r w:rsidR="00542942" w:rsidRPr="00542942">
        <w:rPr>
          <w:color w:val="000000" w:themeColor="text1"/>
          <w:szCs w:val="28"/>
          <w:lang w:val="uk-UA"/>
        </w:rPr>
        <w:t>20</w:t>
      </w:r>
      <w:r w:rsidRPr="00542942">
        <w:rPr>
          <w:color w:val="000000" w:themeColor="text1"/>
          <w:szCs w:val="28"/>
          <w:lang w:val="uk-UA"/>
        </w:rPr>
        <w:t xml:space="preserve">% </w:t>
      </w:r>
      <w:r w:rsidR="00542942" w:rsidRPr="00542942">
        <w:rPr>
          <w:color w:val="000000" w:themeColor="text1"/>
          <w:szCs w:val="28"/>
          <w:lang w:val="uk-UA"/>
        </w:rPr>
        <w:t>плавців</w:t>
      </w:r>
      <w:r w:rsidRPr="00542942">
        <w:rPr>
          <w:color w:val="000000" w:themeColor="text1"/>
          <w:szCs w:val="28"/>
          <w:lang w:val="uk-UA"/>
        </w:rPr>
        <w:t xml:space="preserve"> для перекусу вважають за краще брати з собою яблуко, грушу або інші фрукти. Фрукти – це джерела фруктози, вітамінів та клітковини. Велике значення фруктів полягає у зміцненні імунітету людини. Досить великий відсоток дітей зазвичай беруть із собою бутерброди, батончики та </w:t>
      </w:r>
      <w:proofErr w:type="spellStart"/>
      <w:r w:rsidRPr="00542942">
        <w:rPr>
          <w:color w:val="000000" w:themeColor="text1"/>
          <w:szCs w:val="28"/>
          <w:lang w:val="uk-UA"/>
        </w:rPr>
        <w:t>чіпси</w:t>
      </w:r>
      <w:proofErr w:type="spellEnd"/>
      <w:r w:rsidRPr="00542942">
        <w:rPr>
          <w:color w:val="000000" w:themeColor="text1"/>
          <w:szCs w:val="28"/>
          <w:lang w:val="uk-UA"/>
        </w:rPr>
        <w:t>.</w:t>
      </w:r>
    </w:p>
    <w:p w14:paraId="1B07A7FA" w14:textId="298AD7D2"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«Яка їжа, на вашу думку, найбільш необхідна для правильного росту та розвитку свого організму?» </w:t>
      </w:r>
      <w:r w:rsidR="00542942" w:rsidRPr="00542942">
        <w:rPr>
          <w:color w:val="000000" w:themeColor="text1"/>
          <w:szCs w:val="28"/>
          <w:lang w:val="uk-UA"/>
        </w:rPr>
        <w:t>40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 xml:space="preserve">відповіли «М'ясо», </w:t>
      </w:r>
      <w:r w:rsidR="00542942" w:rsidRPr="00542942">
        <w:rPr>
          <w:color w:val="000000" w:themeColor="text1"/>
          <w:szCs w:val="28"/>
          <w:lang w:val="uk-UA"/>
        </w:rPr>
        <w:t>5</w:t>
      </w:r>
      <w:r w:rsidRPr="00542942">
        <w:rPr>
          <w:color w:val="000000" w:themeColor="text1"/>
          <w:szCs w:val="28"/>
          <w:lang w:val="uk-UA"/>
        </w:rPr>
        <w:t xml:space="preserve">% – «Хліб»,  </w:t>
      </w:r>
      <w:r w:rsidR="00542942" w:rsidRPr="00542942">
        <w:rPr>
          <w:color w:val="000000" w:themeColor="text1"/>
          <w:szCs w:val="28"/>
          <w:lang w:val="uk-UA"/>
        </w:rPr>
        <w:t>15</w:t>
      </w:r>
      <w:r w:rsidRPr="00542942">
        <w:rPr>
          <w:color w:val="000000" w:themeColor="text1"/>
          <w:szCs w:val="28"/>
          <w:lang w:val="uk-UA"/>
        </w:rPr>
        <w:t>% – «Сік», 2</w:t>
      </w:r>
      <w:r w:rsidR="00542942" w:rsidRPr="00542942">
        <w:rPr>
          <w:color w:val="000000" w:themeColor="text1"/>
          <w:szCs w:val="28"/>
          <w:lang w:val="uk-UA"/>
        </w:rPr>
        <w:t>0</w:t>
      </w:r>
      <w:r w:rsidRPr="00542942">
        <w:rPr>
          <w:color w:val="000000" w:themeColor="text1"/>
          <w:szCs w:val="28"/>
          <w:lang w:val="uk-UA"/>
        </w:rPr>
        <w:t xml:space="preserve">% – «Риба», 20% – «Яєчня». Варіант «Цукерки» не обрав жоден учень, що є добрим показником, оскільки надмірне </w:t>
      </w:r>
      <w:r w:rsidRPr="00542942">
        <w:rPr>
          <w:color w:val="000000" w:themeColor="text1"/>
          <w:szCs w:val="28"/>
          <w:lang w:val="uk-UA"/>
        </w:rPr>
        <w:lastRenderedPageBreak/>
        <w:t>вживання солодощів призводить до порушення вуглеводного обміну та надмірної ваги.</w:t>
      </w:r>
    </w:p>
    <w:p w14:paraId="0FC3E3D6" w14:textId="6E7F48B7"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На питання «Чи дотримуєтеся правил гігієни?» </w:t>
      </w:r>
      <w:r w:rsidR="00542942" w:rsidRPr="00542942">
        <w:rPr>
          <w:color w:val="000000" w:themeColor="text1"/>
          <w:szCs w:val="28"/>
          <w:lang w:val="uk-UA"/>
        </w:rPr>
        <w:t>40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w:t>
      </w:r>
      <w:r w:rsidR="00542942" w:rsidRPr="00542942">
        <w:rPr>
          <w:color w:val="000000" w:themeColor="text1"/>
          <w:szCs w:val="28"/>
          <w:lang w:val="uk-UA"/>
        </w:rPr>
        <w:t xml:space="preserve"> «Завжди мою руки перед їжею», 50</w:t>
      </w:r>
      <w:r w:rsidRPr="00542942">
        <w:rPr>
          <w:color w:val="000000" w:themeColor="text1"/>
          <w:szCs w:val="28"/>
          <w:lang w:val="uk-UA"/>
        </w:rPr>
        <w:t>% – «Знаю про необхідність мити руки, але іноді забуваю»,  1</w:t>
      </w:r>
      <w:r w:rsidR="00542942" w:rsidRPr="00542942">
        <w:rPr>
          <w:color w:val="000000" w:themeColor="text1"/>
          <w:szCs w:val="28"/>
          <w:lang w:val="uk-UA"/>
        </w:rPr>
        <w:t>0</w:t>
      </w:r>
      <w:r w:rsidRPr="00542942">
        <w:rPr>
          <w:color w:val="000000" w:themeColor="text1"/>
          <w:szCs w:val="28"/>
          <w:lang w:val="uk-UA"/>
        </w:rPr>
        <w:t>% – «Знаю про необхідність мити руки, але часто забуваю». Уявлення дітей про правила гігієни поступово покращується, що видно з відповідей, лише 1</w:t>
      </w:r>
      <w:r w:rsidR="00542942" w:rsidRPr="00542942">
        <w:rPr>
          <w:color w:val="000000" w:themeColor="text1"/>
          <w:szCs w:val="28"/>
          <w:lang w:val="uk-UA"/>
        </w:rPr>
        <w:t>0</w:t>
      </w:r>
      <w:r w:rsidRPr="00542942">
        <w:rPr>
          <w:color w:val="000000" w:themeColor="text1"/>
          <w:szCs w:val="28"/>
          <w:lang w:val="uk-UA"/>
        </w:rPr>
        <w:t xml:space="preserve">% </w:t>
      </w:r>
      <w:r w:rsidR="00542942" w:rsidRPr="00542942">
        <w:rPr>
          <w:color w:val="000000" w:themeColor="text1"/>
          <w:szCs w:val="28"/>
          <w:lang w:val="uk-UA"/>
        </w:rPr>
        <w:t>плавці</w:t>
      </w:r>
      <w:r w:rsidRPr="00542942">
        <w:rPr>
          <w:color w:val="000000" w:themeColor="text1"/>
          <w:szCs w:val="28"/>
          <w:lang w:val="uk-UA"/>
        </w:rPr>
        <w:t>в знають правила гігієни, але часто забувають їх виконувати.</w:t>
      </w:r>
    </w:p>
    <w:p w14:paraId="69083D31" w14:textId="75EB55E9"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На питання «Скільки разів на день ви їсте?» 7</w:t>
      </w:r>
      <w:r w:rsidR="00542942" w:rsidRPr="00542942">
        <w:rPr>
          <w:color w:val="000000" w:themeColor="text1"/>
          <w:szCs w:val="28"/>
          <w:lang w:val="uk-UA"/>
        </w:rPr>
        <w:t>0</w:t>
      </w:r>
      <w:r w:rsidRPr="00542942">
        <w:rPr>
          <w:color w:val="000000" w:themeColor="text1"/>
          <w:szCs w:val="28"/>
          <w:lang w:val="uk-UA"/>
        </w:rPr>
        <w:t xml:space="preserve">% </w:t>
      </w:r>
      <w:r w:rsidR="00542942" w:rsidRPr="00542942">
        <w:rPr>
          <w:color w:val="000000" w:themeColor="text1"/>
          <w:szCs w:val="28"/>
          <w:lang w:val="uk-UA"/>
        </w:rPr>
        <w:t xml:space="preserve">плавців </w:t>
      </w:r>
      <w:r w:rsidRPr="00542942">
        <w:rPr>
          <w:color w:val="000000" w:themeColor="text1"/>
          <w:szCs w:val="28"/>
          <w:lang w:val="uk-UA"/>
        </w:rPr>
        <w:t>відповіли «3-4 прийоми їжі»,</w:t>
      </w:r>
      <w:r w:rsidR="00542942" w:rsidRPr="00542942">
        <w:rPr>
          <w:color w:val="000000" w:themeColor="text1"/>
          <w:szCs w:val="28"/>
          <w:lang w:val="uk-UA"/>
        </w:rPr>
        <w:t xml:space="preserve"> 10</w:t>
      </w:r>
      <w:r w:rsidRPr="00542942">
        <w:rPr>
          <w:color w:val="000000" w:themeColor="text1"/>
          <w:szCs w:val="28"/>
          <w:lang w:val="uk-UA"/>
        </w:rPr>
        <w:t xml:space="preserve">% – «5-6 прийомів їжі»,  20% – «Як вийде».  </w:t>
      </w:r>
    </w:p>
    <w:p w14:paraId="7C206055" w14:textId="6BF26A0D"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Головним моментом у відповіді на ц</w:t>
      </w:r>
      <w:r w:rsidR="008E697E">
        <w:rPr>
          <w:color w:val="000000" w:themeColor="text1"/>
          <w:szCs w:val="28"/>
          <w:lang w:val="uk-UA"/>
        </w:rPr>
        <w:t xml:space="preserve">і </w:t>
      </w:r>
      <w:r w:rsidRPr="00542942">
        <w:rPr>
          <w:color w:val="000000" w:themeColor="text1"/>
          <w:szCs w:val="28"/>
          <w:lang w:val="uk-UA"/>
        </w:rPr>
        <w:t xml:space="preserve">питання є те, що </w:t>
      </w:r>
      <w:r w:rsidR="00542942" w:rsidRPr="00542942">
        <w:rPr>
          <w:color w:val="000000" w:themeColor="text1"/>
          <w:szCs w:val="28"/>
          <w:lang w:val="uk-UA"/>
        </w:rPr>
        <w:t>плавці</w:t>
      </w:r>
      <w:r w:rsidRPr="00542942">
        <w:rPr>
          <w:color w:val="000000" w:themeColor="text1"/>
          <w:szCs w:val="28"/>
          <w:lang w:val="uk-UA"/>
        </w:rPr>
        <w:t xml:space="preserve"> завдяки різним профілактичним заходам, що проводяться в рамках </w:t>
      </w:r>
      <w:proofErr w:type="spellStart"/>
      <w:r w:rsidRPr="00542942">
        <w:rPr>
          <w:color w:val="000000" w:themeColor="text1"/>
          <w:szCs w:val="28"/>
          <w:lang w:val="uk-UA"/>
        </w:rPr>
        <w:t>здоров'язберігаючих</w:t>
      </w:r>
      <w:proofErr w:type="spellEnd"/>
      <w:r w:rsidRPr="00542942">
        <w:rPr>
          <w:color w:val="000000" w:themeColor="text1"/>
          <w:szCs w:val="28"/>
          <w:lang w:val="uk-UA"/>
        </w:rPr>
        <w:t xml:space="preserve"> технологій, змінюють свої смакові переваги у бік корисної та здорової їжі. Починають розуміти, що таке здорове харчування, які продукти шкідливі, а які корисні, а обов'язкове, щоденне харчування у шкільній їдальні являє собою повноцінний обід з першої та другої страв, салату.</w:t>
      </w:r>
    </w:p>
    <w:p w14:paraId="011C8D6D" w14:textId="636FA25A" w:rsidR="00C32B3A" w:rsidRPr="00542942" w:rsidRDefault="00C32B3A" w:rsidP="00C32B3A">
      <w:pPr>
        <w:spacing w:line="360" w:lineRule="auto"/>
        <w:ind w:firstLine="709"/>
        <w:jc w:val="both"/>
        <w:rPr>
          <w:color w:val="000000" w:themeColor="text1"/>
          <w:szCs w:val="28"/>
          <w:lang w:val="uk-UA"/>
        </w:rPr>
      </w:pPr>
      <w:r w:rsidRPr="00542942">
        <w:rPr>
          <w:color w:val="000000" w:themeColor="text1"/>
          <w:szCs w:val="28"/>
          <w:lang w:val="uk-UA"/>
        </w:rPr>
        <w:t xml:space="preserve">Отже, за результатами анкетування можна зробити висновок, що більшість опитаних </w:t>
      </w:r>
      <w:r w:rsidR="00542942" w:rsidRPr="00542942">
        <w:rPr>
          <w:color w:val="000000" w:themeColor="text1"/>
          <w:szCs w:val="28"/>
          <w:lang w:val="uk-UA"/>
        </w:rPr>
        <w:t>плавців</w:t>
      </w:r>
      <w:r w:rsidRPr="00542942">
        <w:rPr>
          <w:color w:val="000000" w:themeColor="text1"/>
          <w:szCs w:val="28"/>
          <w:lang w:val="uk-UA"/>
        </w:rPr>
        <w:t xml:space="preserve"> вважають кращим перекусом бутерброди, через обмеженість часу </w:t>
      </w:r>
      <w:r w:rsidR="0024173D">
        <w:rPr>
          <w:color w:val="000000" w:themeColor="text1"/>
          <w:szCs w:val="28"/>
          <w:lang w:val="uk-UA"/>
        </w:rPr>
        <w:t xml:space="preserve"> перерви</w:t>
      </w:r>
      <w:r w:rsidRPr="00542942">
        <w:rPr>
          <w:color w:val="000000" w:themeColor="text1"/>
          <w:szCs w:val="28"/>
          <w:lang w:val="uk-UA"/>
        </w:rPr>
        <w:t xml:space="preserve">, хоча кращим перекусом є овочі та фрукти. Зважаючи на інтенсивний характер процесу навчання, проведення додаткових занять та </w:t>
      </w:r>
      <w:r w:rsidR="00542942" w:rsidRPr="00542942">
        <w:rPr>
          <w:color w:val="000000" w:themeColor="text1"/>
          <w:szCs w:val="28"/>
          <w:lang w:val="uk-UA"/>
        </w:rPr>
        <w:t>тренувань</w:t>
      </w:r>
      <w:r w:rsidRPr="00542942">
        <w:rPr>
          <w:color w:val="000000" w:themeColor="text1"/>
          <w:szCs w:val="28"/>
          <w:lang w:val="uk-UA"/>
        </w:rPr>
        <w:t xml:space="preserve">, діти досить тривалу частину часу проводять у стінах навчальних закладів, тому так важливо приділяти увагу повноцінному та якісному харчуванню дітей. У складі страв їдальні присутні продукти, необхідні для нормального розвитку та зростання дітей, підібрані, згідно з рекомендаціями фахівців, продукти проходять правильну теплову обробку, а значить, більш корисні для зростаючого організму, оскільки містять не так багато шкідливих речовин. Більша частина </w:t>
      </w:r>
      <w:r w:rsidR="00542942" w:rsidRPr="00542942">
        <w:rPr>
          <w:color w:val="000000" w:themeColor="text1"/>
          <w:szCs w:val="28"/>
          <w:lang w:val="uk-UA"/>
        </w:rPr>
        <w:t>плавців</w:t>
      </w:r>
      <w:r w:rsidRPr="00542942">
        <w:rPr>
          <w:color w:val="000000" w:themeColor="text1"/>
          <w:szCs w:val="28"/>
          <w:lang w:val="uk-UA"/>
        </w:rPr>
        <w:t xml:space="preserve"> знають і завжди виконують правила особистої гігієни, що має важливе значення у підвищенні культури харчування.</w:t>
      </w:r>
    </w:p>
    <w:p w14:paraId="55D0F4BF" w14:textId="4586C37B" w:rsidR="00542942" w:rsidRPr="00113095" w:rsidRDefault="00542942" w:rsidP="00542942">
      <w:pPr>
        <w:spacing w:line="360" w:lineRule="auto"/>
        <w:ind w:firstLine="709"/>
        <w:jc w:val="both"/>
        <w:rPr>
          <w:color w:val="000000" w:themeColor="text1"/>
          <w:szCs w:val="28"/>
          <w:lang w:val="uk-UA"/>
        </w:rPr>
      </w:pPr>
      <w:r w:rsidRPr="00113095">
        <w:rPr>
          <w:color w:val="000000" w:themeColor="text1"/>
          <w:szCs w:val="28"/>
          <w:lang w:val="uk-UA"/>
        </w:rPr>
        <w:lastRenderedPageBreak/>
        <w:t>Для оцінки підвищення працездатності юних плавців має значення збалансоване харчування</w:t>
      </w:r>
      <w:r w:rsidR="00224BF8">
        <w:rPr>
          <w:color w:val="000000" w:themeColor="text1"/>
          <w:szCs w:val="28"/>
          <w:lang w:val="uk-UA"/>
        </w:rPr>
        <w:t xml:space="preserve"> (</w:t>
      </w:r>
      <w:proofErr w:type="spellStart"/>
      <w:r w:rsidR="00224BF8">
        <w:rPr>
          <w:color w:val="000000" w:themeColor="text1"/>
          <w:szCs w:val="28"/>
          <w:lang w:val="uk-UA"/>
        </w:rPr>
        <w:t>табл</w:t>
      </w:r>
      <w:proofErr w:type="spellEnd"/>
      <w:r w:rsidR="00224BF8">
        <w:rPr>
          <w:color w:val="000000" w:themeColor="text1"/>
          <w:szCs w:val="28"/>
          <w:lang w:val="uk-UA"/>
        </w:rPr>
        <w:t>. 3.1)</w:t>
      </w:r>
      <w:r w:rsidRPr="00113095">
        <w:rPr>
          <w:color w:val="000000" w:themeColor="text1"/>
          <w:szCs w:val="28"/>
          <w:lang w:val="uk-UA"/>
        </w:rPr>
        <w:t xml:space="preserve">. </w:t>
      </w:r>
    </w:p>
    <w:p w14:paraId="45A70B1A" w14:textId="1D8A8526" w:rsidR="00542942" w:rsidRPr="00542942" w:rsidRDefault="00542942" w:rsidP="00542942">
      <w:pPr>
        <w:spacing w:line="360" w:lineRule="auto"/>
        <w:ind w:firstLine="709"/>
        <w:jc w:val="both"/>
        <w:rPr>
          <w:color w:val="000000" w:themeColor="text1"/>
          <w:szCs w:val="28"/>
          <w:lang w:val="uk-UA"/>
        </w:rPr>
      </w:pPr>
      <w:r w:rsidRPr="00113095">
        <w:rPr>
          <w:color w:val="000000" w:themeColor="text1"/>
          <w:szCs w:val="28"/>
          <w:lang w:val="uk-UA"/>
        </w:rPr>
        <w:t xml:space="preserve">Програма занять передбачала проведення 6 занять на тиждень, тривалість кожного заняття дві години: 45 хвилин – тренування у залі, 1 година 15 хвилин – у басейні. </w:t>
      </w:r>
      <w:r w:rsidRPr="00542942">
        <w:rPr>
          <w:color w:val="000000" w:themeColor="text1"/>
          <w:szCs w:val="28"/>
          <w:lang w:val="uk-UA"/>
        </w:rPr>
        <w:t xml:space="preserve">Одним з основних напрямків тренувань з плавання є </w:t>
      </w:r>
      <w:proofErr w:type="spellStart"/>
      <w:r w:rsidRPr="00542942">
        <w:rPr>
          <w:color w:val="000000" w:themeColor="text1"/>
          <w:szCs w:val="28"/>
          <w:lang w:val="uk-UA"/>
        </w:rPr>
        <w:t>високооб'ємні</w:t>
      </w:r>
      <w:proofErr w:type="spellEnd"/>
      <w:r w:rsidRPr="00542942">
        <w:rPr>
          <w:color w:val="000000" w:themeColor="text1"/>
          <w:szCs w:val="28"/>
          <w:lang w:val="uk-UA"/>
        </w:rPr>
        <w:t xml:space="preserve"> тренування, що включають 1-3 щоденні заняття. Тренувальні заняття проводяться як у басейні, так і на суші з силовими, базовими або перехресними тренуваннями</w:t>
      </w:r>
      <w:r w:rsidR="00B1496E" w:rsidRPr="00B1496E">
        <w:rPr>
          <w:color w:val="000000" w:themeColor="text1"/>
          <w:szCs w:val="28"/>
        </w:rPr>
        <w:t xml:space="preserve"> [53]</w:t>
      </w:r>
      <w:r w:rsidRPr="00542942">
        <w:rPr>
          <w:color w:val="000000" w:themeColor="text1"/>
          <w:szCs w:val="28"/>
          <w:lang w:val="uk-UA"/>
        </w:rPr>
        <w:t>.</w:t>
      </w:r>
    </w:p>
    <w:p w14:paraId="222D2675" w14:textId="6D021D91" w:rsidR="00542942" w:rsidRPr="00B1496E"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Іноді великий обсяг тренувань призводить до того, що плавцю не вистачає енергії для підтримки адекватного енергетичного балансу, при цьому споживання може досягати 2400 ккал/день у період екстремальних тренувань. Дефіцит енергії, який підтримується протягом тривалих періодів часу, може призвести до зниження основного обміну, викликати зміни гормональних </w:t>
      </w:r>
      <w:r w:rsidRPr="00B1496E">
        <w:rPr>
          <w:color w:val="000000" w:themeColor="text1"/>
          <w:szCs w:val="28"/>
          <w:lang w:val="uk-UA"/>
        </w:rPr>
        <w:t>функцій, порушити менструальний</w:t>
      </w:r>
      <w:r w:rsidR="0074482F">
        <w:rPr>
          <w:color w:val="000000" w:themeColor="text1"/>
          <w:szCs w:val="28"/>
          <w:lang w:val="uk-UA"/>
        </w:rPr>
        <w:t xml:space="preserve"> цикл </w:t>
      </w:r>
      <w:r w:rsidRPr="00B1496E">
        <w:rPr>
          <w:color w:val="000000" w:themeColor="text1"/>
          <w:szCs w:val="28"/>
          <w:lang w:val="uk-UA"/>
        </w:rPr>
        <w:t xml:space="preserve">, а також збільшити ризик травм та захворювань </w:t>
      </w:r>
      <w:r w:rsidR="00B1496E" w:rsidRPr="005A6C7E">
        <w:rPr>
          <w:color w:val="000000" w:themeColor="text1"/>
          <w:szCs w:val="28"/>
          <w:lang w:val="uk-UA"/>
        </w:rPr>
        <w:t>[31; 48; 57]</w:t>
      </w:r>
      <w:r w:rsidRPr="00B1496E">
        <w:rPr>
          <w:color w:val="000000" w:themeColor="text1"/>
          <w:szCs w:val="28"/>
          <w:lang w:val="uk-UA"/>
        </w:rPr>
        <w:t xml:space="preserve">. Нещодавно було виявлено, що у дівчат-плавців високого рівня, які зазнають менструальних </w:t>
      </w:r>
      <w:proofErr w:type="spellStart"/>
      <w:r w:rsidRPr="00B1496E">
        <w:rPr>
          <w:color w:val="000000" w:themeColor="text1"/>
          <w:szCs w:val="28"/>
          <w:lang w:val="uk-UA"/>
        </w:rPr>
        <w:t>дисфункцій</w:t>
      </w:r>
      <w:proofErr w:type="spellEnd"/>
      <w:r w:rsidRPr="00B1496E">
        <w:rPr>
          <w:color w:val="000000" w:themeColor="text1"/>
          <w:szCs w:val="28"/>
          <w:lang w:val="uk-UA"/>
        </w:rPr>
        <w:t xml:space="preserve">, спостерігається зниження рівня гормонів щитовидної залози та факторів зростання у поєднанні зі зниженням швидкості на дистанції 400 м після 12-тижневого періоду тренувань </w:t>
      </w:r>
      <w:r w:rsidR="00B1496E" w:rsidRPr="00B1496E">
        <w:rPr>
          <w:color w:val="000000" w:themeColor="text1"/>
          <w:szCs w:val="28"/>
          <w:lang w:val="uk-UA"/>
        </w:rPr>
        <w:t>[58]</w:t>
      </w:r>
      <w:r w:rsidRPr="00B1496E">
        <w:rPr>
          <w:color w:val="000000" w:themeColor="text1"/>
          <w:szCs w:val="28"/>
          <w:lang w:val="uk-UA"/>
        </w:rPr>
        <w:t>.</w:t>
      </w:r>
    </w:p>
    <w:p w14:paraId="7728AB93" w14:textId="1FE997AA"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Зниження щоденного споживання вуглеводів на 10% знижує результативність плавців на дистанції 365 м вільним стилем, тоді як збільшення на 10% призводить до поліпшення обох тестів – 91,5 та 365 м. Хоча ці результати можуть вказувати на необхідність дотримання дієти, багатої на вуглеводи, варто виділити інше дослідження, в якому не було виявлено жодних відмінностей у результатах серед групи плавців, які дотримувалися </w:t>
      </w:r>
      <w:r w:rsidRPr="00C97398">
        <w:rPr>
          <w:color w:val="000000" w:themeColor="text1"/>
          <w:szCs w:val="28"/>
          <w:lang w:val="uk-UA"/>
        </w:rPr>
        <w:t>дієти</w:t>
      </w:r>
      <w:r w:rsidR="00C97398">
        <w:rPr>
          <w:color w:val="000000" w:themeColor="text1"/>
          <w:szCs w:val="28"/>
          <w:lang w:val="uk-UA"/>
        </w:rPr>
        <w:t xml:space="preserve"> </w:t>
      </w:r>
      <w:r w:rsidR="00C97398" w:rsidRPr="00F8344B">
        <w:rPr>
          <w:color w:val="000000" w:themeColor="text1"/>
          <w:szCs w:val="28"/>
          <w:lang w:val="uk-UA"/>
        </w:rPr>
        <w:t>зі</w:t>
      </w:r>
      <w:r w:rsidR="007D2E4F" w:rsidRPr="00F8344B">
        <w:rPr>
          <w:color w:val="000000" w:themeColor="text1"/>
          <w:szCs w:val="28"/>
          <w:lang w:val="uk-UA"/>
        </w:rPr>
        <w:t xml:space="preserve"> співвідношення вуглеводів</w:t>
      </w:r>
      <w:r w:rsidR="007D2E4F">
        <w:rPr>
          <w:color w:val="000000" w:themeColor="text1"/>
          <w:szCs w:val="28"/>
          <w:lang w:val="uk-UA"/>
        </w:rPr>
        <w:t xml:space="preserve"> </w:t>
      </w:r>
      <w:proofErr w:type="spellStart"/>
      <w:r w:rsidRPr="00542942">
        <w:rPr>
          <w:color w:val="000000" w:themeColor="text1"/>
          <w:szCs w:val="28"/>
          <w:lang w:val="uk-UA"/>
        </w:rPr>
        <w:t>6</w:t>
      </w:r>
      <w:r w:rsidR="00D75C07">
        <w:rPr>
          <w:color w:val="000000" w:themeColor="text1"/>
          <w:szCs w:val="28"/>
          <w:lang w:val="uk-UA"/>
        </w:rPr>
        <w:t>г</w:t>
      </w:r>
      <w:proofErr w:type="spellEnd"/>
      <w:r w:rsidRPr="00542942">
        <w:rPr>
          <w:color w:val="000000" w:themeColor="text1"/>
          <w:szCs w:val="28"/>
          <w:lang w:val="uk-UA"/>
        </w:rPr>
        <w:t xml:space="preserve">/кг/день порівняно з групою плавців, які споживали 12 г вуглеводів на кг/день після помірного обсягу тренувань. Потреба у вуглеводах має бути </w:t>
      </w:r>
      <w:proofErr w:type="spellStart"/>
      <w:r w:rsidRPr="00542942">
        <w:rPr>
          <w:color w:val="000000" w:themeColor="text1"/>
          <w:szCs w:val="28"/>
          <w:lang w:val="uk-UA"/>
        </w:rPr>
        <w:t>періодизована</w:t>
      </w:r>
      <w:proofErr w:type="spellEnd"/>
      <w:r w:rsidRPr="00542942">
        <w:rPr>
          <w:color w:val="000000" w:themeColor="text1"/>
          <w:szCs w:val="28"/>
          <w:lang w:val="uk-UA"/>
        </w:rPr>
        <w:t xml:space="preserve"> відповідно до потреб тренувань. Початок тренування з низьким вмістом вуглеводів (через низьке споживання вуглеводів з моменту останнього тренування) викликає більш високий </w:t>
      </w:r>
      <w:r w:rsidRPr="00542942">
        <w:rPr>
          <w:color w:val="000000" w:themeColor="text1"/>
          <w:szCs w:val="28"/>
          <w:lang w:val="uk-UA"/>
        </w:rPr>
        <w:lastRenderedPageBreak/>
        <w:t>метаболічний стрес, який може оптимізувати тренувальну адаптацію, якщо тренування мають помірну інтенсивність</w:t>
      </w:r>
      <w:r w:rsidR="00B1496E" w:rsidRPr="00B1496E">
        <w:rPr>
          <w:color w:val="000000" w:themeColor="text1"/>
          <w:szCs w:val="28"/>
          <w:lang w:val="uk-UA"/>
        </w:rPr>
        <w:t xml:space="preserve"> [31]</w:t>
      </w:r>
      <w:r w:rsidRPr="00542942">
        <w:rPr>
          <w:color w:val="000000" w:themeColor="text1"/>
          <w:szCs w:val="28"/>
          <w:lang w:val="uk-UA"/>
        </w:rPr>
        <w:t>.</w:t>
      </w:r>
    </w:p>
    <w:p w14:paraId="54BB928E" w14:textId="13F38F1C"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Таким чином, для спортсменів, які дотримуються програми тренувань середньої та високої інтенсивності, споживання вуглеводів має підтримуватися в межах 6-8 г/кг/день у дні, </w:t>
      </w:r>
      <w:r w:rsidRPr="009A55BC">
        <w:rPr>
          <w:color w:val="000000" w:themeColor="text1"/>
          <w:szCs w:val="28"/>
          <w:lang w:val="uk-UA"/>
        </w:rPr>
        <w:t>коли тренування мають великий об'єм та низьку інтенсивність або високу  та дуже низьку інтенсивність. У дні помірного або великого обсягу з високою інтенсивністю споживання вуглеводів повинне становити 10-12 г/кг/день</w:t>
      </w:r>
      <w:r w:rsidRPr="00B1496E">
        <w:rPr>
          <w:color w:val="000000" w:themeColor="text1"/>
          <w:szCs w:val="28"/>
          <w:lang w:val="uk-UA"/>
        </w:rPr>
        <w:t xml:space="preserve"> </w:t>
      </w:r>
      <w:r w:rsidR="00B1496E" w:rsidRPr="00B1496E">
        <w:rPr>
          <w:color w:val="000000" w:themeColor="text1"/>
          <w:szCs w:val="28"/>
        </w:rPr>
        <w:t>[30]</w:t>
      </w:r>
      <w:r w:rsidRPr="00B1496E">
        <w:rPr>
          <w:color w:val="000000" w:themeColor="text1"/>
          <w:szCs w:val="28"/>
          <w:lang w:val="uk-UA"/>
        </w:rPr>
        <w:t xml:space="preserve">. Важливо, що заняття </w:t>
      </w:r>
      <w:proofErr w:type="spellStart"/>
      <w:r w:rsidRPr="00B1496E">
        <w:rPr>
          <w:color w:val="000000" w:themeColor="text1"/>
          <w:szCs w:val="28"/>
          <w:lang w:val="uk-UA"/>
        </w:rPr>
        <w:t>високоінтенсивними</w:t>
      </w:r>
      <w:proofErr w:type="spellEnd"/>
      <w:r w:rsidRPr="00B1496E">
        <w:rPr>
          <w:color w:val="000000" w:themeColor="text1"/>
          <w:szCs w:val="28"/>
          <w:lang w:val="uk-UA"/>
        </w:rPr>
        <w:t xml:space="preserve"> тренуваннями з рекомендованою кількістю вуглеводів, що споживаються, підтримують імунну систему в кращому стані за рахунок збільшення реакції </w:t>
      </w:r>
      <w:proofErr w:type="spellStart"/>
      <w:r w:rsidRPr="00B1496E">
        <w:rPr>
          <w:color w:val="000000" w:themeColor="text1"/>
          <w:szCs w:val="28"/>
          <w:lang w:val="uk-UA"/>
        </w:rPr>
        <w:t>імуноглобулінів</w:t>
      </w:r>
      <w:proofErr w:type="spellEnd"/>
      <w:r w:rsidRPr="00B1496E">
        <w:rPr>
          <w:color w:val="000000" w:themeColor="text1"/>
          <w:szCs w:val="28"/>
          <w:lang w:val="uk-UA"/>
        </w:rPr>
        <w:t xml:space="preserve"> слини, що знижує ризик інфекції дихальних шляхів </w:t>
      </w:r>
      <w:r w:rsidR="00B1496E" w:rsidRPr="00B1496E">
        <w:rPr>
          <w:color w:val="000000" w:themeColor="text1"/>
          <w:szCs w:val="28"/>
          <w:lang w:val="uk-UA"/>
        </w:rPr>
        <w:t>[36]</w:t>
      </w:r>
      <w:r w:rsidRPr="00B1496E">
        <w:rPr>
          <w:color w:val="000000" w:themeColor="text1"/>
          <w:szCs w:val="28"/>
          <w:lang w:val="uk-UA"/>
        </w:rPr>
        <w:t xml:space="preserve">. Однак ці загальні рекомендації повинні бути доопрацьовані з урахуванням індивідуальних </w:t>
      </w:r>
      <w:r w:rsidRPr="00542942">
        <w:rPr>
          <w:color w:val="000000" w:themeColor="text1"/>
          <w:szCs w:val="28"/>
          <w:lang w:val="uk-UA"/>
        </w:rPr>
        <w:t>потреб енергії, конкретних потреб у тренуваннях та зворотного зв'язку за результатами тренувань.</w:t>
      </w:r>
    </w:p>
    <w:p w14:paraId="77228A25" w14:textId="2F50790A" w:rsidR="00542942" w:rsidRPr="00542942" w:rsidRDefault="00542942" w:rsidP="00542942">
      <w:pPr>
        <w:spacing w:line="360" w:lineRule="auto"/>
        <w:ind w:firstLine="709"/>
        <w:jc w:val="both"/>
        <w:rPr>
          <w:color w:val="FF0000"/>
          <w:szCs w:val="28"/>
          <w:lang w:val="uk-UA"/>
        </w:rPr>
      </w:pPr>
      <w:r w:rsidRPr="005A68D8">
        <w:rPr>
          <w:color w:val="000000" w:themeColor="text1"/>
          <w:szCs w:val="28"/>
          <w:lang w:val="uk-UA"/>
        </w:rPr>
        <w:t xml:space="preserve">Дотримуючись рекомендацій інших видів спорту, можна рекомендувати </w:t>
      </w:r>
      <w:r w:rsidRPr="00F8344B">
        <w:rPr>
          <w:color w:val="000000" w:themeColor="text1"/>
          <w:szCs w:val="28"/>
          <w:lang w:val="uk-UA"/>
        </w:rPr>
        <w:t>вживати</w:t>
      </w:r>
      <w:r w:rsidR="00F8344B">
        <w:rPr>
          <w:color w:val="000000" w:themeColor="text1"/>
          <w:szCs w:val="28"/>
          <w:lang w:val="uk-UA"/>
        </w:rPr>
        <w:t xml:space="preserve"> </w:t>
      </w:r>
      <w:r w:rsidRPr="00D16D21">
        <w:rPr>
          <w:color w:val="000000" w:themeColor="text1"/>
          <w:szCs w:val="28"/>
          <w:lang w:val="uk-UA"/>
        </w:rPr>
        <w:t>1-2 г/кг за 3-4 години д</w:t>
      </w:r>
      <w:r w:rsidRPr="005A68D8">
        <w:rPr>
          <w:color w:val="000000" w:themeColor="text1"/>
          <w:szCs w:val="28"/>
          <w:lang w:val="uk-UA"/>
        </w:rPr>
        <w:t>о</w:t>
      </w:r>
      <w:r w:rsidR="008152DE">
        <w:rPr>
          <w:color w:val="000000" w:themeColor="text1"/>
          <w:szCs w:val="28"/>
          <w:lang w:val="uk-UA"/>
        </w:rPr>
        <w:t xml:space="preserve"> </w:t>
      </w:r>
      <w:proofErr w:type="spellStart"/>
      <w:r w:rsidR="008152DE">
        <w:rPr>
          <w:color w:val="000000" w:themeColor="text1"/>
          <w:szCs w:val="28"/>
          <w:lang w:val="uk-UA"/>
        </w:rPr>
        <w:t>ви</w:t>
      </w:r>
      <w:r w:rsidR="007C7A45">
        <w:rPr>
          <w:color w:val="000000" w:themeColor="text1"/>
          <w:szCs w:val="28"/>
          <w:lang w:val="uk-UA"/>
        </w:rPr>
        <w:t>со</w:t>
      </w:r>
      <w:r w:rsidR="008152DE">
        <w:rPr>
          <w:color w:val="000000" w:themeColor="text1"/>
          <w:szCs w:val="28"/>
          <w:lang w:val="uk-UA"/>
        </w:rPr>
        <w:t>коінте</w:t>
      </w:r>
      <w:r w:rsidR="007C7A45">
        <w:rPr>
          <w:color w:val="000000" w:themeColor="text1"/>
          <w:szCs w:val="28"/>
          <w:lang w:val="uk-UA"/>
        </w:rPr>
        <w:t>нсивних</w:t>
      </w:r>
      <w:proofErr w:type="spellEnd"/>
      <w:r w:rsidR="007C7A45">
        <w:rPr>
          <w:color w:val="000000" w:themeColor="text1"/>
          <w:szCs w:val="28"/>
          <w:lang w:val="uk-UA"/>
        </w:rPr>
        <w:t xml:space="preserve"> </w:t>
      </w:r>
      <w:r w:rsidRPr="005A68D8">
        <w:rPr>
          <w:color w:val="000000" w:themeColor="text1"/>
          <w:szCs w:val="28"/>
          <w:lang w:val="uk-UA"/>
        </w:rPr>
        <w:t xml:space="preserve"> тренування.</w:t>
      </w:r>
      <w:r w:rsidRPr="00542942">
        <w:rPr>
          <w:color w:val="000000" w:themeColor="text1"/>
          <w:szCs w:val="28"/>
          <w:lang w:val="uk-UA"/>
        </w:rPr>
        <w:t xml:space="preserve"> Вуглеводи, особливо з високим </w:t>
      </w:r>
      <w:proofErr w:type="spellStart"/>
      <w:r w:rsidRPr="00542942">
        <w:rPr>
          <w:color w:val="000000" w:themeColor="text1"/>
          <w:szCs w:val="28"/>
          <w:lang w:val="uk-UA"/>
        </w:rPr>
        <w:t>глікемічним</w:t>
      </w:r>
      <w:proofErr w:type="spellEnd"/>
      <w:r w:rsidRPr="00542942">
        <w:rPr>
          <w:color w:val="000000" w:themeColor="text1"/>
          <w:szCs w:val="28"/>
          <w:lang w:val="uk-UA"/>
        </w:rPr>
        <w:t xml:space="preserve"> індексом, не слід приймати за 45 хвилин до навантаження, щоб уникнути реактивної </w:t>
      </w:r>
      <w:proofErr w:type="spellStart"/>
      <w:r w:rsidRPr="00542942">
        <w:rPr>
          <w:color w:val="000000" w:themeColor="text1"/>
          <w:szCs w:val="28"/>
          <w:lang w:val="uk-UA"/>
        </w:rPr>
        <w:t>гіпоглікемії</w:t>
      </w:r>
      <w:proofErr w:type="spellEnd"/>
      <w:r w:rsidR="00B1496E" w:rsidRPr="00B1496E">
        <w:rPr>
          <w:color w:val="000000" w:themeColor="text1"/>
          <w:szCs w:val="28"/>
        </w:rPr>
        <w:t xml:space="preserve"> [44]</w:t>
      </w:r>
      <w:r w:rsidRPr="00542942">
        <w:rPr>
          <w:color w:val="000000" w:themeColor="text1"/>
          <w:szCs w:val="28"/>
          <w:lang w:val="uk-UA"/>
        </w:rPr>
        <w:t>.</w:t>
      </w:r>
    </w:p>
    <w:p w14:paraId="32BAD6B9" w14:textId="62736B80" w:rsidR="00542942" w:rsidRPr="00B1496E"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Споживання вуглеводів під час тренувань </w:t>
      </w:r>
      <w:r w:rsidRPr="00B1496E">
        <w:rPr>
          <w:color w:val="000000" w:themeColor="text1"/>
          <w:szCs w:val="28"/>
          <w:lang w:val="uk-UA"/>
        </w:rPr>
        <w:t xml:space="preserve">сприяє окисленню глікогену в м'язах, підтримуючи стабільний рівень цукру в крові, зберігаючи при цьому запаси глікогену протягом більш тривалих періодів часу та запобігаючи </w:t>
      </w:r>
      <w:proofErr w:type="spellStart"/>
      <w:r w:rsidRPr="00B1496E">
        <w:rPr>
          <w:color w:val="000000" w:themeColor="text1"/>
          <w:szCs w:val="28"/>
          <w:lang w:val="uk-UA"/>
        </w:rPr>
        <w:t>катаболізму</w:t>
      </w:r>
      <w:proofErr w:type="spellEnd"/>
      <w:r w:rsidRPr="00B1496E">
        <w:rPr>
          <w:color w:val="000000" w:themeColor="text1"/>
          <w:szCs w:val="28"/>
          <w:lang w:val="uk-UA"/>
        </w:rPr>
        <w:t xml:space="preserve"> білка </w:t>
      </w:r>
      <w:r w:rsidR="00B1496E" w:rsidRPr="00B1496E">
        <w:rPr>
          <w:color w:val="000000" w:themeColor="text1"/>
          <w:szCs w:val="28"/>
          <w:lang w:val="uk-UA"/>
        </w:rPr>
        <w:t>[47]</w:t>
      </w:r>
      <w:r w:rsidRPr="00B1496E">
        <w:rPr>
          <w:color w:val="000000" w:themeColor="text1"/>
          <w:szCs w:val="28"/>
          <w:lang w:val="uk-UA"/>
        </w:rPr>
        <w:t xml:space="preserve">. Таким чином, споживання вуглеводів під час </w:t>
      </w:r>
      <w:proofErr w:type="spellStart"/>
      <w:r w:rsidRPr="00B1496E">
        <w:rPr>
          <w:color w:val="000000" w:themeColor="text1"/>
          <w:szCs w:val="28"/>
          <w:lang w:val="uk-UA"/>
        </w:rPr>
        <w:t>високоінтенсивних</w:t>
      </w:r>
      <w:proofErr w:type="spellEnd"/>
      <w:r w:rsidRPr="00B1496E">
        <w:rPr>
          <w:color w:val="000000" w:themeColor="text1"/>
          <w:szCs w:val="28"/>
          <w:lang w:val="uk-UA"/>
        </w:rPr>
        <w:t xml:space="preserve"> тренувань слід віддавати перевагу споживанню до 90 г/год у співвідношенні глюкози та фруктози 2:1 </w:t>
      </w:r>
      <w:r w:rsidR="00B1496E" w:rsidRPr="00B1496E">
        <w:rPr>
          <w:color w:val="000000" w:themeColor="text1"/>
          <w:szCs w:val="28"/>
        </w:rPr>
        <w:t>[46; 55]</w:t>
      </w:r>
      <w:r w:rsidRPr="00B1496E">
        <w:rPr>
          <w:color w:val="000000" w:themeColor="text1"/>
          <w:szCs w:val="28"/>
          <w:lang w:val="uk-UA"/>
        </w:rPr>
        <w:t>.</w:t>
      </w:r>
    </w:p>
    <w:p w14:paraId="6AD2DE9D" w14:textId="21F20484" w:rsidR="00542942" w:rsidRPr="00542942" w:rsidRDefault="00542942" w:rsidP="00542942">
      <w:pPr>
        <w:spacing w:line="360" w:lineRule="auto"/>
        <w:ind w:firstLine="709"/>
        <w:jc w:val="both"/>
        <w:rPr>
          <w:color w:val="FF0000"/>
          <w:szCs w:val="28"/>
          <w:lang w:val="uk-UA"/>
        </w:rPr>
      </w:pPr>
      <w:r w:rsidRPr="00542942">
        <w:rPr>
          <w:color w:val="000000" w:themeColor="text1"/>
          <w:szCs w:val="28"/>
          <w:lang w:val="uk-UA"/>
        </w:rPr>
        <w:t xml:space="preserve">Дослідження показали, що змагання на відкритій воді здатні виснажувати запаси м'язового глікогену. Оскільки споживання вуглеводів під час змагань </w:t>
      </w:r>
      <w:proofErr w:type="spellStart"/>
      <w:r w:rsidR="00771651">
        <w:rPr>
          <w:color w:val="000000" w:themeColor="text1"/>
          <w:szCs w:val="28"/>
          <w:lang w:val="uk-UA"/>
        </w:rPr>
        <w:t>за</w:t>
      </w:r>
      <w:r w:rsidRPr="00542942">
        <w:rPr>
          <w:color w:val="000000" w:themeColor="text1"/>
          <w:szCs w:val="28"/>
          <w:lang w:val="uk-UA"/>
        </w:rPr>
        <w:t>труднене</w:t>
      </w:r>
      <w:proofErr w:type="spellEnd"/>
      <w:r w:rsidRPr="00542942">
        <w:rPr>
          <w:color w:val="000000" w:themeColor="text1"/>
          <w:szCs w:val="28"/>
          <w:lang w:val="uk-UA"/>
        </w:rPr>
        <w:t xml:space="preserve">, спортсменам рекомендується дотримуватись </w:t>
      </w:r>
      <w:proofErr w:type="spellStart"/>
      <w:r w:rsidRPr="00542942">
        <w:rPr>
          <w:color w:val="000000" w:themeColor="text1"/>
          <w:szCs w:val="28"/>
          <w:lang w:val="uk-UA"/>
        </w:rPr>
        <w:t>суперкомпенсаційної</w:t>
      </w:r>
      <w:proofErr w:type="spellEnd"/>
      <w:r w:rsidRPr="00542942">
        <w:rPr>
          <w:color w:val="000000" w:themeColor="text1"/>
          <w:szCs w:val="28"/>
          <w:lang w:val="uk-UA"/>
        </w:rPr>
        <w:t xml:space="preserve"> вуглеводної дієти. Спортсмени повинні споживати 10-12 г/кг вуглеводів на день за 48 годин до змагань, тобто, у тих самих кількостях, </w:t>
      </w:r>
      <w:r w:rsidRPr="00542942">
        <w:rPr>
          <w:color w:val="000000" w:themeColor="text1"/>
          <w:szCs w:val="28"/>
          <w:lang w:val="uk-UA"/>
        </w:rPr>
        <w:lastRenderedPageBreak/>
        <w:t xml:space="preserve">які рекомендовані перед </w:t>
      </w:r>
      <w:proofErr w:type="spellStart"/>
      <w:r w:rsidRPr="00542942">
        <w:rPr>
          <w:color w:val="000000" w:themeColor="text1"/>
          <w:szCs w:val="28"/>
          <w:lang w:val="uk-UA"/>
        </w:rPr>
        <w:t>високоінтенсивними</w:t>
      </w:r>
      <w:proofErr w:type="spellEnd"/>
      <w:r w:rsidRPr="00542942">
        <w:rPr>
          <w:color w:val="000000" w:themeColor="text1"/>
          <w:szCs w:val="28"/>
          <w:lang w:val="uk-UA"/>
        </w:rPr>
        <w:t xml:space="preserve"> інтервальними сесіями. Потім за 4 години до змагань прийом повинен становити 1-4 г/кг/день</w:t>
      </w:r>
      <w:r w:rsidR="00B1496E" w:rsidRPr="00B1496E">
        <w:rPr>
          <w:color w:val="000000" w:themeColor="text1"/>
          <w:szCs w:val="28"/>
        </w:rPr>
        <w:t xml:space="preserve"> [32]</w:t>
      </w:r>
      <w:r w:rsidRPr="00542942">
        <w:rPr>
          <w:color w:val="000000" w:themeColor="text1"/>
          <w:szCs w:val="28"/>
          <w:lang w:val="uk-UA"/>
        </w:rPr>
        <w:t>.</w:t>
      </w:r>
    </w:p>
    <w:p w14:paraId="0FEFF089" w14:textId="06F3761B"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Потреба білка у спортсменів коливається не більше 1,2-2 г/кг/день. Через вимоги до сили у плаванні рекомендована норма споживання має бути на вищому рівні, тобто, 2/г/кг/день. Споживання білка з їжею, яке забезпечує лише дуже невелику кількість енергетичного метаболізму, особливо в ситуаціях, коли запаси глікогену виснажені, необхідне для синтезу нової </w:t>
      </w:r>
      <w:proofErr w:type="spellStart"/>
      <w:r w:rsidRPr="00542942">
        <w:rPr>
          <w:color w:val="000000" w:themeColor="text1"/>
          <w:szCs w:val="28"/>
          <w:lang w:val="uk-UA"/>
        </w:rPr>
        <w:t>міофібрилярної</w:t>
      </w:r>
      <w:proofErr w:type="spellEnd"/>
      <w:r w:rsidRPr="00542942">
        <w:rPr>
          <w:color w:val="000000" w:themeColor="text1"/>
          <w:szCs w:val="28"/>
          <w:lang w:val="uk-UA"/>
        </w:rPr>
        <w:t xml:space="preserve"> тканини у відповідь на силові тренування, а також </w:t>
      </w:r>
      <w:proofErr w:type="spellStart"/>
      <w:r w:rsidRPr="00F8344B">
        <w:rPr>
          <w:color w:val="000000" w:themeColor="text1"/>
          <w:szCs w:val="28"/>
          <w:lang w:val="uk-UA"/>
        </w:rPr>
        <w:t>саркоплазматичн</w:t>
      </w:r>
      <w:r w:rsidR="00920AD5" w:rsidRPr="00F8344B">
        <w:rPr>
          <w:color w:val="000000" w:themeColor="text1"/>
          <w:szCs w:val="28"/>
          <w:lang w:val="uk-UA"/>
        </w:rPr>
        <w:t>их</w:t>
      </w:r>
      <w:proofErr w:type="spellEnd"/>
      <w:r w:rsidR="00920AD5" w:rsidRPr="00F8344B">
        <w:rPr>
          <w:color w:val="000000" w:themeColor="text1"/>
          <w:szCs w:val="28"/>
          <w:lang w:val="uk-UA"/>
        </w:rPr>
        <w:t xml:space="preserve"> </w:t>
      </w:r>
      <w:r w:rsidRPr="00F8344B">
        <w:rPr>
          <w:color w:val="000000" w:themeColor="text1"/>
          <w:szCs w:val="28"/>
          <w:lang w:val="uk-UA"/>
        </w:rPr>
        <w:t xml:space="preserve">та </w:t>
      </w:r>
      <w:proofErr w:type="spellStart"/>
      <w:r w:rsidRPr="00F8344B">
        <w:rPr>
          <w:color w:val="000000" w:themeColor="text1"/>
          <w:szCs w:val="28"/>
          <w:lang w:val="uk-UA"/>
        </w:rPr>
        <w:t>мітохондріальн</w:t>
      </w:r>
      <w:r w:rsidR="00920AD5" w:rsidRPr="00F8344B">
        <w:rPr>
          <w:color w:val="000000" w:themeColor="text1"/>
          <w:szCs w:val="28"/>
          <w:lang w:val="uk-UA"/>
        </w:rPr>
        <w:t>их</w:t>
      </w:r>
      <w:proofErr w:type="spellEnd"/>
      <w:r w:rsidR="00920AD5" w:rsidRPr="00F8344B">
        <w:rPr>
          <w:color w:val="000000" w:themeColor="text1"/>
          <w:szCs w:val="28"/>
          <w:lang w:val="uk-UA"/>
        </w:rPr>
        <w:t xml:space="preserve"> </w:t>
      </w:r>
      <w:r w:rsidRPr="00F8344B">
        <w:rPr>
          <w:color w:val="000000" w:themeColor="text1"/>
          <w:szCs w:val="28"/>
          <w:lang w:val="uk-UA"/>
        </w:rPr>
        <w:t>білк</w:t>
      </w:r>
      <w:r w:rsidR="00920AD5" w:rsidRPr="00F8344B">
        <w:rPr>
          <w:color w:val="000000" w:themeColor="text1"/>
          <w:szCs w:val="28"/>
          <w:lang w:val="uk-UA"/>
        </w:rPr>
        <w:t>ів</w:t>
      </w:r>
      <w:r w:rsidRPr="00F8344B">
        <w:rPr>
          <w:color w:val="000000" w:themeColor="text1"/>
          <w:szCs w:val="28"/>
          <w:lang w:val="uk-UA"/>
        </w:rPr>
        <w:t xml:space="preserve"> у відповідь на </w:t>
      </w:r>
      <w:r w:rsidR="0096089B" w:rsidRPr="00F8344B">
        <w:rPr>
          <w:color w:val="000000" w:themeColor="text1"/>
          <w:szCs w:val="28"/>
          <w:lang w:val="uk-UA"/>
        </w:rPr>
        <w:t xml:space="preserve">тренування що спрямовані на </w:t>
      </w:r>
      <w:r w:rsidRPr="00F8344B">
        <w:rPr>
          <w:color w:val="000000" w:themeColor="text1"/>
          <w:szCs w:val="28"/>
          <w:lang w:val="uk-UA"/>
        </w:rPr>
        <w:t>витривалість</w:t>
      </w:r>
      <w:r w:rsidRPr="00542942">
        <w:rPr>
          <w:color w:val="000000" w:themeColor="text1"/>
          <w:szCs w:val="28"/>
          <w:lang w:val="uk-UA"/>
        </w:rPr>
        <w:t xml:space="preserve"> </w:t>
      </w:r>
      <w:r w:rsidR="00B1496E" w:rsidRPr="00B1496E">
        <w:rPr>
          <w:color w:val="000000" w:themeColor="text1"/>
          <w:szCs w:val="28"/>
          <w:lang w:val="uk-UA"/>
        </w:rPr>
        <w:t>[29]</w:t>
      </w:r>
      <w:r w:rsidRPr="00542942">
        <w:rPr>
          <w:color w:val="000000" w:themeColor="text1"/>
          <w:szCs w:val="28"/>
          <w:lang w:val="uk-UA"/>
        </w:rPr>
        <w:t>.</w:t>
      </w:r>
    </w:p>
    <w:p w14:paraId="45AC4C28" w14:textId="2FE1863C"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Білкова їжа повинна мати високу </w:t>
      </w:r>
      <w:proofErr w:type="spellStart"/>
      <w:r w:rsidRPr="00542942">
        <w:rPr>
          <w:color w:val="000000" w:themeColor="text1"/>
          <w:szCs w:val="28"/>
          <w:lang w:val="uk-UA"/>
        </w:rPr>
        <w:t>біодоступність</w:t>
      </w:r>
      <w:proofErr w:type="spellEnd"/>
      <w:r w:rsidRPr="00542942">
        <w:rPr>
          <w:color w:val="000000" w:themeColor="text1"/>
          <w:szCs w:val="28"/>
          <w:lang w:val="uk-UA"/>
        </w:rPr>
        <w:t xml:space="preserve">, а час прийому білка має бути встановлений залежно від навантаження. З метою оптимізації синтезу білка у плавців необхідно вживати 0,3 г/кг білка з високою </w:t>
      </w:r>
      <w:proofErr w:type="spellStart"/>
      <w:r w:rsidRPr="00542942">
        <w:rPr>
          <w:color w:val="000000" w:themeColor="text1"/>
          <w:szCs w:val="28"/>
          <w:lang w:val="uk-UA"/>
        </w:rPr>
        <w:t>біодоступністю</w:t>
      </w:r>
      <w:proofErr w:type="spellEnd"/>
      <w:r w:rsidRPr="00542942">
        <w:rPr>
          <w:color w:val="000000" w:themeColor="text1"/>
          <w:szCs w:val="28"/>
          <w:lang w:val="uk-UA"/>
        </w:rPr>
        <w:t xml:space="preserve"> після закінчення змагань, силових тренувань чи інтервальних тренувань</w:t>
      </w:r>
      <w:r w:rsidR="00B1496E" w:rsidRPr="00B1496E">
        <w:rPr>
          <w:color w:val="000000" w:themeColor="text1"/>
          <w:szCs w:val="28"/>
          <w:lang w:val="uk-UA"/>
        </w:rPr>
        <w:t xml:space="preserve"> [53]</w:t>
      </w:r>
      <w:r w:rsidRPr="00542942">
        <w:rPr>
          <w:color w:val="000000" w:themeColor="text1"/>
          <w:szCs w:val="28"/>
          <w:lang w:val="uk-UA"/>
        </w:rPr>
        <w:t>.</w:t>
      </w:r>
    </w:p>
    <w:p w14:paraId="5C3B9198" w14:textId="79E7824C"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Слід зазначити, що кількість вище 0,3 г/кг не збільшує швидкість синтезу білка. Крім того, спортсменам слід рекомендувати приймати таку кількість білка 4-5 разів протягом дня. Ці рекомендації засновані на дослідженні, яке показало більш високу реакцію синтезу білка у м'язах, коли спортсмени споживали 4 прийоми по 20 г високоякісного білка з 3-годинними інтервалами після тренування, порівняно з 2 прийомами по 40 г або 8 прийомами по 10 г у спортсменів</w:t>
      </w:r>
      <w:r w:rsidR="00B1496E" w:rsidRPr="00B1496E">
        <w:rPr>
          <w:color w:val="000000" w:themeColor="text1"/>
          <w:szCs w:val="28"/>
        </w:rPr>
        <w:t xml:space="preserve"> [28]</w:t>
      </w:r>
      <w:r w:rsidRPr="00542942">
        <w:rPr>
          <w:color w:val="000000" w:themeColor="text1"/>
          <w:szCs w:val="28"/>
          <w:lang w:val="uk-UA"/>
        </w:rPr>
        <w:t xml:space="preserve">. </w:t>
      </w:r>
    </w:p>
    <w:p w14:paraId="54456C4B" w14:textId="417EA5A4"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Після 2-4 години тренування існує більш високий потенціал </w:t>
      </w:r>
      <w:proofErr w:type="spellStart"/>
      <w:r w:rsidRPr="00542942">
        <w:rPr>
          <w:color w:val="000000" w:themeColor="text1"/>
          <w:szCs w:val="28"/>
          <w:lang w:val="uk-UA"/>
        </w:rPr>
        <w:t>ресинтезу</w:t>
      </w:r>
      <w:proofErr w:type="spellEnd"/>
      <w:r w:rsidRPr="00542942">
        <w:rPr>
          <w:color w:val="000000" w:themeColor="text1"/>
          <w:szCs w:val="28"/>
          <w:lang w:val="uk-UA"/>
        </w:rPr>
        <w:t xml:space="preserve"> м'язового глікогену завдяки вищій чутливості до дії інсуліну в цей період, а також вищій активності </w:t>
      </w:r>
      <w:proofErr w:type="spellStart"/>
      <w:r w:rsidRPr="00542942">
        <w:rPr>
          <w:color w:val="000000" w:themeColor="text1"/>
          <w:szCs w:val="28"/>
          <w:lang w:val="uk-UA"/>
        </w:rPr>
        <w:t>глікогенсинтази</w:t>
      </w:r>
      <w:proofErr w:type="spellEnd"/>
      <w:r w:rsidRPr="00542942">
        <w:rPr>
          <w:color w:val="000000" w:themeColor="text1"/>
          <w:szCs w:val="28"/>
          <w:lang w:val="uk-UA"/>
        </w:rPr>
        <w:t xml:space="preserve">. активація ферменту. Активація відбувається через збільшення присутності кальцію внаслідок послідовних потенціалів дії, що виникають під час зусилля. Вища швидкість синтезу глікогену відбувається, коли споживання вуглеводів досягає 1 г/кг/годину. Якщо метою між тренуваннями є відновлення запасів м'язового глікогену, а також сприяння синтезу білка, слід приймати 1 г/кг вуглеводів разом із 20-25 </w:t>
      </w:r>
      <w:r w:rsidRPr="00542942">
        <w:rPr>
          <w:color w:val="000000" w:themeColor="text1"/>
          <w:szCs w:val="28"/>
          <w:lang w:val="uk-UA"/>
        </w:rPr>
        <w:lastRenderedPageBreak/>
        <w:t>г білка. Навпаки, коли метою тренувань є досягнення максимальної ефективності жирового та вуглеводного обміну, слід споживати лише 0,3 г/кг білка. Також слід споживати меншу кількість вуглеводів (6-8 г/кг/день порівняно з 10-12 г/кг/день), коли починається період синтезу глікогену, що призведе до неповних запасів глікогену у м'язах. Стан неповного запасу м'язового глікогену є оптимальним для тренувань з низькою інтенсивністю через те, що транскрипція генів, що лежать в основі тренувань, сприяє з метою підвищення ефективності метаболізму жирів та вуглеводів</w:t>
      </w:r>
      <w:r w:rsidR="00B1496E" w:rsidRPr="00B1496E">
        <w:rPr>
          <w:color w:val="000000" w:themeColor="text1"/>
          <w:szCs w:val="28"/>
          <w:lang w:val="uk-UA"/>
        </w:rPr>
        <w:t xml:space="preserve"> [50]</w:t>
      </w:r>
      <w:r w:rsidRPr="00542942">
        <w:rPr>
          <w:color w:val="000000" w:themeColor="text1"/>
          <w:szCs w:val="28"/>
          <w:lang w:val="uk-UA"/>
        </w:rPr>
        <w:t>.</w:t>
      </w:r>
    </w:p>
    <w:p w14:paraId="0721B187" w14:textId="32A568C2" w:rsidR="00542942" w:rsidRPr="00542942" w:rsidRDefault="00542942" w:rsidP="00542942">
      <w:pPr>
        <w:spacing w:line="360" w:lineRule="auto"/>
        <w:ind w:firstLine="709"/>
        <w:jc w:val="both"/>
        <w:rPr>
          <w:color w:val="FF0000"/>
          <w:szCs w:val="28"/>
          <w:lang w:val="uk-UA"/>
        </w:rPr>
      </w:pPr>
      <w:r w:rsidRPr="00542942">
        <w:rPr>
          <w:color w:val="000000" w:themeColor="text1"/>
          <w:szCs w:val="28"/>
          <w:lang w:val="uk-UA"/>
        </w:rPr>
        <w:t xml:space="preserve">Щодо споживання жирів, ми повинні враховувати, що вони, крім своєї енергетичної функції, відіграють важливу імунологічну роль. Таким чином, дієта з низьким вмістом жирів може підвищити рівень запальних </w:t>
      </w:r>
      <w:proofErr w:type="spellStart"/>
      <w:r w:rsidRPr="00542942">
        <w:rPr>
          <w:color w:val="000000" w:themeColor="text1"/>
          <w:szCs w:val="28"/>
          <w:lang w:val="uk-UA"/>
        </w:rPr>
        <w:t>цитокінів</w:t>
      </w:r>
      <w:proofErr w:type="spellEnd"/>
      <w:r w:rsidRPr="00542942">
        <w:rPr>
          <w:color w:val="000000" w:themeColor="text1"/>
          <w:szCs w:val="28"/>
          <w:lang w:val="uk-UA"/>
        </w:rPr>
        <w:t xml:space="preserve">, знизити антиоксидантний потенціал та негативно вплинути на рівень </w:t>
      </w:r>
      <w:proofErr w:type="spellStart"/>
      <w:r w:rsidRPr="00542942">
        <w:rPr>
          <w:color w:val="000000" w:themeColor="text1"/>
          <w:szCs w:val="28"/>
          <w:lang w:val="uk-UA"/>
        </w:rPr>
        <w:t>ліпопротеїнів</w:t>
      </w:r>
      <w:proofErr w:type="spellEnd"/>
      <w:r w:rsidRPr="00542942">
        <w:rPr>
          <w:color w:val="000000" w:themeColor="text1"/>
          <w:szCs w:val="28"/>
          <w:lang w:val="uk-UA"/>
        </w:rPr>
        <w:t xml:space="preserve"> у крові. Вміст жирів у раціоні коригується після коригування вмісту білків і вуглеводів, хоча споживання жирів повинно становити не менше 20-25% від споживаної енергії, оскільки було б складно дотримуватися дієти з </w:t>
      </w:r>
      <w:r>
        <w:rPr>
          <w:color w:val="000000" w:themeColor="text1"/>
          <w:szCs w:val="28"/>
          <w:lang w:val="uk-UA"/>
        </w:rPr>
        <w:t xml:space="preserve">нижчим вмістом жирів </w:t>
      </w:r>
      <w:r w:rsidRPr="00542942">
        <w:rPr>
          <w:color w:val="000000" w:themeColor="text1"/>
          <w:szCs w:val="28"/>
          <w:lang w:val="uk-UA"/>
        </w:rPr>
        <w:t xml:space="preserve">для задоволення потреб у незамінних жирних кислотах та </w:t>
      </w:r>
      <w:proofErr w:type="spellStart"/>
      <w:r w:rsidRPr="00542942">
        <w:rPr>
          <w:color w:val="000000" w:themeColor="text1"/>
          <w:szCs w:val="28"/>
          <w:lang w:val="uk-UA"/>
        </w:rPr>
        <w:t>жиророзчинних</w:t>
      </w:r>
      <w:proofErr w:type="spellEnd"/>
      <w:r w:rsidRPr="00542942">
        <w:rPr>
          <w:color w:val="000000" w:themeColor="text1"/>
          <w:szCs w:val="28"/>
          <w:lang w:val="uk-UA"/>
        </w:rPr>
        <w:t xml:space="preserve"> вітамінах. Більш того, оскільки був доведений зв'язок між рівнем травматизму у спортсменок і споживанням ліпідів  цілком можливо, що недостатнє споживання жирів може викликати спортивні травми</w:t>
      </w:r>
      <w:r w:rsidR="00B1496E" w:rsidRPr="00B1496E">
        <w:rPr>
          <w:color w:val="000000" w:themeColor="text1"/>
          <w:szCs w:val="28"/>
        </w:rPr>
        <w:t xml:space="preserve"> [52]</w:t>
      </w:r>
      <w:r w:rsidRPr="00542942">
        <w:rPr>
          <w:color w:val="000000" w:themeColor="text1"/>
          <w:szCs w:val="28"/>
          <w:lang w:val="uk-UA"/>
        </w:rPr>
        <w:t>.</w:t>
      </w:r>
    </w:p>
    <w:p w14:paraId="5DAFCA2A" w14:textId="769D1B83" w:rsidR="00542942" w:rsidRPr="00B1496E" w:rsidRDefault="00542942" w:rsidP="00B1496E">
      <w:pPr>
        <w:spacing w:line="360" w:lineRule="auto"/>
        <w:ind w:firstLine="709"/>
        <w:jc w:val="both"/>
        <w:rPr>
          <w:color w:val="FF0000"/>
          <w:szCs w:val="28"/>
          <w:lang w:val="uk-UA"/>
        </w:rPr>
      </w:pPr>
      <w:r w:rsidRPr="00542942">
        <w:rPr>
          <w:color w:val="000000" w:themeColor="text1"/>
          <w:szCs w:val="28"/>
          <w:lang w:val="uk-UA"/>
        </w:rPr>
        <w:t xml:space="preserve">Дієта з більш високим вмістом жирів у періоди великих обсягів та тренувань низької інтенсивності може максимізувати внесок та ефективність метаболізму жирних кислот під час тренувань. Під час </w:t>
      </w:r>
      <w:proofErr w:type="spellStart"/>
      <w:r w:rsidRPr="00542942">
        <w:rPr>
          <w:color w:val="000000" w:themeColor="text1"/>
          <w:szCs w:val="28"/>
          <w:lang w:val="uk-UA"/>
        </w:rPr>
        <w:t>низькоінтенсивних</w:t>
      </w:r>
      <w:proofErr w:type="spellEnd"/>
      <w:r w:rsidRPr="00542942">
        <w:rPr>
          <w:color w:val="000000" w:themeColor="text1"/>
          <w:szCs w:val="28"/>
          <w:lang w:val="uk-UA"/>
        </w:rPr>
        <w:t xml:space="preserve"> тренувань </w:t>
      </w:r>
      <w:r w:rsidR="00B9580C">
        <w:rPr>
          <w:color w:val="000000" w:themeColor="text1"/>
          <w:szCs w:val="28"/>
          <w:lang w:val="uk-UA"/>
        </w:rPr>
        <w:t>з великим об</w:t>
      </w:r>
      <w:r w:rsidR="003D54D2">
        <w:rPr>
          <w:color w:val="000000" w:themeColor="text1"/>
          <w:szCs w:val="28"/>
          <w:lang w:val="uk-UA"/>
        </w:rPr>
        <w:t>ʼємом</w:t>
      </w:r>
      <w:r w:rsidR="00B9580C">
        <w:rPr>
          <w:color w:val="000000" w:themeColor="text1"/>
          <w:szCs w:val="28"/>
          <w:lang w:val="uk-UA"/>
        </w:rPr>
        <w:t xml:space="preserve"> </w:t>
      </w:r>
      <w:r w:rsidR="003D54D2">
        <w:rPr>
          <w:color w:val="000000" w:themeColor="text1"/>
          <w:szCs w:val="28"/>
          <w:lang w:val="uk-UA"/>
        </w:rPr>
        <w:t xml:space="preserve">роботи </w:t>
      </w:r>
      <w:r w:rsidRPr="00542942">
        <w:rPr>
          <w:color w:val="000000" w:themeColor="text1"/>
          <w:szCs w:val="28"/>
          <w:lang w:val="uk-UA"/>
        </w:rPr>
        <w:t xml:space="preserve">рекомендується збільшити споживання жирів до 35% добової калорійності. Що стосується типу жирних кислот, насичені жирні кислоти не повинні перевищувати 10% щоденного споживання енергії, тоді як споживання незамінних та </w:t>
      </w:r>
      <w:proofErr w:type="spellStart"/>
      <w:r w:rsidRPr="00542942">
        <w:rPr>
          <w:color w:val="000000" w:themeColor="text1"/>
          <w:szCs w:val="28"/>
          <w:lang w:val="uk-UA"/>
        </w:rPr>
        <w:t>мононенасичених</w:t>
      </w:r>
      <w:proofErr w:type="spellEnd"/>
      <w:r w:rsidRPr="00542942">
        <w:rPr>
          <w:color w:val="000000" w:themeColor="text1"/>
          <w:szCs w:val="28"/>
          <w:lang w:val="uk-UA"/>
        </w:rPr>
        <w:t xml:space="preserve"> жирних кислот має заохочуватись</w:t>
      </w:r>
      <w:r w:rsidR="00B1496E" w:rsidRPr="00B1496E">
        <w:rPr>
          <w:color w:val="000000" w:themeColor="text1"/>
          <w:szCs w:val="28"/>
          <w:lang w:val="uk-UA"/>
        </w:rPr>
        <w:t xml:space="preserve"> [54]</w:t>
      </w:r>
      <w:r w:rsidRPr="00542942">
        <w:rPr>
          <w:color w:val="000000" w:themeColor="text1"/>
          <w:szCs w:val="28"/>
          <w:lang w:val="uk-UA"/>
        </w:rPr>
        <w:t>.</w:t>
      </w:r>
    </w:p>
    <w:p w14:paraId="1EFAEAFD" w14:textId="77777777" w:rsidR="005A6C7E" w:rsidRDefault="005A6C7E" w:rsidP="00542942">
      <w:pPr>
        <w:spacing w:line="360" w:lineRule="auto"/>
        <w:ind w:firstLine="709"/>
        <w:jc w:val="right"/>
        <w:rPr>
          <w:i/>
          <w:color w:val="000000" w:themeColor="text1"/>
          <w:szCs w:val="28"/>
          <w:lang w:val="uk-UA"/>
        </w:rPr>
      </w:pPr>
    </w:p>
    <w:p w14:paraId="1B15B844" w14:textId="77777777" w:rsidR="005A6C7E" w:rsidRDefault="005A6C7E" w:rsidP="00542942">
      <w:pPr>
        <w:spacing w:line="360" w:lineRule="auto"/>
        <w:ind w:firstLine="709"/>
        <w:jc w:val="right"/>
        <w:rPr>
          <w:i/>
          <w:color w:val="000000" w:themeColor="text1"/>
          <w:szCs w:val="28"/>
          <w:lang w:val="uk-UA"/>
        </w:rPr>
      </w:pPr>
    </w:p>
    <w:p w14:paraId="3BEB8DC4" w14:textId="20234714" w:rsidR="00542942" w:rsidRPr="00542942" w:rsidRDefault="00542942" w:rsidP="00542942">
      <w:pPr>
        <w:spacing w:line="360" w:lineRule="auto"/>
        <w:ind w:firstLine="709"/>
        <w:jc w:val="right"/>
        <w:rPr>
          <w:i/>
          <w:color w:val="000000" w:themeColor="text1"/>
          <w:szCs w:val="28"/>
          <w:lang w:val="uk-UA"/>
        </w:rPr>
      </w:pPr>
      <w:r w:rsidRPr="00542942">
        <w:rPr>
          <w:i/>
          <w:color w:val="000000" w:themeColor="text1"/>
          <w:szCs w:val="28"/>
          <w:lang w:val="uk-UA"/>
        </w:rPr>
        <w:lastRenderedPageBreak/>
        <w:t xml:space="preserve">Таблиця </w:t>
      </w:r>
      <w:r w:rsidR="005A6C7E">
        <w:rPr>
          <w:i/>
          <w:color w:val="000000" w:themeColor="text1"/>
          <w:szCs w:val="28"/>
          <w:lang w:val="uk-UA"/>
        </w:rPr>
        <w:t>3</w:t>
      </w:r>
      <w:r w:rsidRPr="00542942">
        <w:rPr>
          <w:i/>
          <w:color w:val="000000" w:themeColor="text1"/>
          <w:szCs w:val="28"/>
          <w:lang w:val="uk-UA"/>
        </w:rPr>
        <w:t>.1</w:t>
      </w:r>
    </w:p>
    <w:p w14:paraId="68621C40" w14:textId="56AA703E" w:rsidR="00542942" w:rsidRPr="00542942" w:rsidRDefault="00542942" w:rsidP="00542942">
      <w:pPr>
        <w:spacing w:line="360" w:lineRule="auto"/>
        <w:jc w:val="center"/>
        <w:rPr>
          <w:b/>
          <w:color w:val="000000" w:themeColor="text1"/>
          <w:szCs w:val="28"/>
          <w:lang w:val="uk-UA"/>
        </w:rPr>
      </w:pPr>
      <w:r w:rsidRPr="00542942">
        <w:rPr>
          <w:b/>
          <w:color w:val="000000" w:themeColor="text1"/>
          <w:szCs w:val="28"/>
          <w:lang w:val="uk-UA"/>
        </w:rPr>
        <w:t xml:space="preserve">Дієтичні цілі використання різних </w:t>
      </w:r>
      <w:proofErr w:type="spellStart"/>
      <w:r w:rsidRPr="00542942">
        <w:rPr>
          <w:b/>
          <w:color w:val="000000" w:themeColor="text1"/>
          <w:szCs w:val="28"/>
          <w:lang w:val="uk-UA"/>
        </w:rPr>
        <w:t>макронутрієнтів</w:t>
      </w:r>
      <w:proofErr w:type="spellEnd"/>
      <w:r w:rsidRPr="00542942">
        <w:rPr>
          <w:b/>
          <w:color w:val="000000" w:themeColor="text1"/>
          <w:szCs w:val="28"/>
          <w:lang w:val="uk-UA"/>
        </w:rPr>
        <w:t xml:space="preserve"> залежно від типу тренувань з плавання</w:t>
      </w:r>
    </w:p>
    <w:tbl>
      <w:tblPr>
        <w:tblStyle w:val="af2"/>
        <w:tblW w:w="0" w:type="auto"/>
        <w:tblLook w:val="04A0" w:firstRow="1" w:lastRow="0" w:firstColumn="1" w:lastColumn="0" w:noHBand="0" w:noVBand="1"/>
      </w:tblPr>
      <w:tblGrid>
        <w:gridCol w:w="2089"/>
        <w:gridCol w:w="2642"/>
        <w:gridCol w:w="4614"/>
      </w:tblGrid>
      <w:tr w:rsidR="00542942" w:rsidRPr="00542942" w14:paraId="12FCC903" w14:textId="77777777" w:rsidTr="00542942">
        <w:tc>
          <w:tcPr>
            <w:tcW w:w="2093" w:type="dxa"/>
            <w:vAlign w:val="center"/>
          </w:tcPr>
          <w:p w14:paraId="295541D3" w14:textId="19FBF15D" w:rsidR="00542942" w:rsidRPr="00542942" w:rsidRDefault="00542942" w:rsidP="00542942">
            <w:pPr>
              <w:spacing w:line="360" w:lineRule="auto"/>
              <w:jc w:val="center"/>
              <w:rPr>
                <w:color w:val="000000" w:themeColor="text1"/>
                <w:szCs w:val="28"/>
                <w:lang w:val="uk-UA"/>
              </w:rPr>
            </w:pPr>
            <w:proofErr w:type="spellStart"/>
            <w:r w:rsidRPr="00542942">
              <w:rPr>
                <w:color w:val="000000" w:themeColor="text1"/>
                <w:szCs w:val="28"/>
                <w:lang w:val="uk-UA"/>
              </w:rPr>
              <w:t>Макронутрієнт</w:t>
            </w:r>
            <w:proofErr w:type="spellEnd"/>
          </w:p>
        </w:tc>
        <w:tc>
          <w:tcPr>
            <w:tcW w:w="2693" w:type="dxa"/>
            <w:vAlign w:val="center"/>
          </w:tcPr>
          <w:p w14:paraId="46CAF892" w14:textId="57FD12AA"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Тип заняття</w:t>
            </w:r>
          </w:p>
        </w:tc>
        <w:tc>
          <w:tcPr>
            <w:tcW w:w="4785" w:type="dxa"/>
            <w:vAlign w:val="center"/>
          </w:tcPr>
          <w:p w14:paraId="73AEC65D" w14:textId="2A70E32C"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Денне споживання</w:t>
            </w:r>
          </w:p>
        </w:tc>
      </w:tr>
      <w:tr w:rsidR="00542942" w:rsidRPr="00542942" w14:paraId="7D56B73B" w14:textId="77777777" w:rsidTr="00542942">
        <w:tc>
          <w:tcPr>
            <w:tcW w:w="2093" w:type="dxa"/>
            <w:vMerge w:val="restart"/>
            <w:vAlign w:val="center"/>
          </w:tcPr>
          <w:p w14:paraId="7E599010" w14:textId="365371B4"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Вуглеводи</w:t>
            </w:r>
          </w:p>
        </w:tc>
        <w:tc>
          <w:tcPr>
            <w:tcW w:w="2693" w:type="dxa"/>
            <w:vMerge w:val="restart"/>
            <w:vAlign w:val="center"/>
          </w:tcPr>
          <w:p w14:paraId="4CF8C00E" w14:textId="401769C5"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Заняття з великим об'ємом та низькою інтенсивністю</w:t>
            </w:r>
          </w:p>
        </w:tc>
        <w:tc>
          <w:tcPr>
            <w:tcW w:w="4785" w:type="dxa"/>
            <w:vAlign w:val="center"/>
          </w:tcPr>
          <w:p w14:paraId="7DECB7DE" w14:textId="2328116E" w:rsidR="00542942" w:rsidRPr="00542942" w:rsidRDefault="00542942" w:rsidP="00542942">
            <w:pPr>
              <w:spacing w:line="360" w:lineRule="auto"/>
              <w:jc w:val="center"/>
              <w:rPr>
                <w:color w:val="000000" w:themeColor="text1"/>
                <w:szCs w:val="28"/>
                <w:lang w:val="uk-UA"/>
              </w:rPr>
            </w:pPr>
            <w:r>
              <w:rPr>
                <w:color w:val="000000" w:themeColor="text1"/>
                <w:szCs w:val="28"/>
                <w:lang w:val="uk-UA"/>
              </w:rPr>
              <w:t>Денне споживання: 6 г/кг/день</w:t>
            </w:r>
          </w:p>
        </w:tc>
      </w:tr>
      <w:tr w:rsidR="00542942" w:rsidRPr="00542942" w14:paraId="279D6723" w14:textId="77777777" w:rsidTr="00542942">
        <w:tc>
          <w:tcPr>
            <w:tcW w:w="2093" w:type="dxa"/>
            <w:vMerge/>
            <w:vAlign w:val="center"/>
          </w:tcPr>
          <w:p w14:paraId="02C04EBE"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26998FB0"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6C2A2369" w14:textId="4FD7A1C8"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Перед тренуванням: уника</w:t>
            </w:r>
            <w:r>
              <w:rPr>
                <w:color w:val="000000" w:themeColor="text1"/>
                <w:szCs w:val="28"/>
                <w:lang w:val="uk-UA"/>
              </w:rPr>
              <w:t>ти прийом</w:t>
            </w:r>
            <w:r w:rsidRPr="00542942">
              <w:rPr>
                <w:color w:val="000000" w:themeColor="text1"/>
                <w:szCs w:val="28"/>
                <w:lang w:val="uk-UA"/>
              </w:rPr>
              <w:t xml:space="preserve"> вуглеводів у попередні 2 години</w:t>
            </w:r>
          </w:p>
        </w:tc>
      </w:tr>
      <w:tr w:rsidR="00542942" w:rsidRPr="00542942" w14:paraId="087F2837" w14:textId="77777777" w:rsidTr="00542942">
        <w:tc>
          <w:tcPr>
            <w:tcW w:w="2093" w:type="dxa"/>
            <w:vMerge/>
            <w:vAlign w:val="center"/>
          </w:tcPr>
          <w:p w14:paraId="5C8A6415"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442E6693"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4321F34A" w14:textId="0AEC0E4B"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Тренування: уника</w:t>
            </w:r>
            <w:r>
              <w:rPr>
                <w:color w:val="000000" w:themeColor="text1"/>
                <w:szCs w:val="28"/>
                <w:lang w:val="uk-UA"/>
              </w:rPr>
              <w:t>ти</w:t>
            </w:r>
            <w:r w:rsidRPr="00542942">
              <w:rPr>
                <w:color w:val="000000" w:themeColor="text1"/>
                <w:szCs w:val="28"/>
                <w:lang w:val="uk-UA"/>
              </w:rPr>
              <w:t xml:space="preserve"> споживання вуглеводів</w:t>
            </w:r>
          </w:p>
        </w:tc>
      </w:tr>
      <w:tr w:rsidR="00542942" w:rsidRPr="00542942" w14:paraId="0DD71FC3" w14:textId="77777777" w:rsidTr="00542942">
        <w:tc>
          <w:tcPr>
            <w:tcW w:w="2093" w:type="dxa"/>
            <w:vMerge/>
            <w:vAlign w:val="center"/>
          </w:tcPr>
          <w:p w14:paraId="52C4622E"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52F75FF8"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77297E17" w14:textId="50659684"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 xml:space="preserve">Після тренування: прийом 1 г/кг (якщо наступного дня </w:t>
            </w:r>
            <w:r>
              <w:rPr>
                <w:color w:val="000000" w:themeColor="text1"/>
                <w:szCs w:val="28"/>
                <w:lang w:val="uk-UA"/>
              </w:rPr>
              <w:t xml:space="preserve">буде </w:t>
            </w:r>
            <w:r w:rsidRPr="00542942">
              <w:rPr>
                <w:color w:val="000000" w:themeColor="text1"/>
                <w:szCs w:val="28"/>
                <w:lang w:val="uk-UA"/>
              </w:rPr>
              <w:t>навантаження високої інтенсивності)</w:t>
            </w:r>
          </w:p>
        </w:tc>
      </w:tr>
      <w:tr w:rsidR="00542942" w:rsidRPr="00542942" w14:paraId="34348D4F" w14:textId="77777777" w:rsidTr="00542942">
        <w:tc>
          <w:tcPr>
            <w:tcW w:w="2093" w:type="dxa"/>
            <w:vMerge/>
            <w:vAlign w:val="center"/>
          </w:tcPr>
          <w:p w14:paraId="10EA226E" w14:textId="77777777" w:rsidR="00542942" w:rsidRPr="00542942" w:rsidRDefault="00542942" w:rsidP="00542942">
            <w:pPr>
              <w:spacing w:line="360" w:lineRule="auto"/>
              <w:jc w:val="center"/>
              <w:rPr>
                <w:color w:val="000000" w:themeColor="text1"/>
                <w:szCs w:val="28"/>
                <w:lang w:val="uk-UA"/>
              </w:rPr>
            </w:pPr>
          </w:p>
        </w:tc>
        <w:tc>
          <w:tcPr>
            <w:tcW w:w="2693" w:type="dxa"/>
            <w:vMerge w:val="restart"/>
            <w:vAlign w:val="center"/>
          </w:tcPr>
          <w:p w14:paraId="01379E59" w14:textId="59B1264B" w:rsidR="00542942" w:rsidRPr="00542942" w:rsidRDefault="00542942" w:rsidP="00542942">
            <w:pPr>
              <w:spacing w:line="360" w:lineRule="auto"/>
              <w:jc w:val="center"/>
              <w:rPr>
                <w:color w:val="000000" w:themeColor="text1"/>
                <w:szCs w:val="28"/>
                <w:lang w:val="uk-UA"/>
              </w:rPr>
            </w:pPr>
            <w:r>
              <w:rPr>
                <w:color w:val="000000" w:themeColor="text1"/>
                <w:szCs w:val="28"/>
                <w:lang w:val="uk-UA"/>
              </w:rPr>
              <w:t>Заняття</w:t>
            </w:r>
            <w:r w:rsidRPr="00542942">
              <w:rPr>
                <w:color w:val="000000" w:themeColor="text1"/>
                <w:szCs w:val="28"/>
                <w:lang w:val="uk-UA"/>
              </w:rPr>
              <w:t xml:space="preserve"> високої інтенсивності</w:t>
            </w:r>
          </w:p>
        </w:tc>
        <w:tc>
          <w:tcPr>
            <w:tcW w:w="4785" w:type="dxa"/>
            <w:vAlign w:val="center"/>
          </w:tcPr>
          <w:p w14:paraId="4DC25B47" w14:textId="033C69CE"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Денне споживання: 10-12 г/кг/день</w:t>
            </w:r>
          </w:p>
        </w:tc>
      </w:tr>
      <w:tr w:rsidR="00542942" w:rsidRPr="00542942" w14:paraId="2D53CE4D" w14:textId="77777777" w:rsidTr="00542942">
        <w:tc>
          <w:tcPr>
            <w:tcW w:w="2093" w:type="dxa"/>
            <w:vMerge/>
            <w:vAlign w:val="center"/>
          </w:tcPr>
          <w:p w14:paraId="5F1DDED2"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17FA174D"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705CA5DC" w14:textId="5E2DCA95"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Перед тренуванням: 1-2 г/кг у попередні 3-4 години (уникаючи прийому внутрішньо протягом 45 попередніх хвилин)</w:t>
            </w:r>
          </w:p>
        </w:tc>
      </w:tr>
      <w:tr w:rsidR="00542942" w:rsidRPr="00542942" w14:paraId="5700BAED" w14:textId="77777777" w:rsidTr="00542942">
        <w:tc>
          <w:tcPr>
            <w:tcW w:w="2093" w:type="dxa"/>
            <w:vMerge/>
            <w:vAlign w:val="center"/>
          </w:tcPr>
          <w:p w14:paraId="031E30AD"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383E0203"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3DE00A87" w14:textId="66DF02C7"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Тренування: 60-90 г/годин</w:t>
            </w:r>
            <w:r>
              <w:rPr>
                <w:color w:val="000000" w:themeColor="text1"/>
                <w:szCs w:val="28"/>
                <w:lang w:val="uk-UA"/>
              </w:rPr>
              <w:t>у</w:t>
            </w:r>
            <w:r w:rsidRPr="00542942">
              <w:rPr>
                <w:color w:val="000000" w:themeColor="text1"/>
                <w:szCs w:val="28"/>
                <w:lang w:val="uk-UA"/>
              </w:rPr>
              <w:t xml:space="preserve"> (співвідношення глюкоза: фр</w:t>
            </w:r>
            <w:r>
              <w:rPr>
                <w:color w:val="000000" w:themeColor="text1"/>
                <w:szCs w:val="28"/>
                <w:lang w:val="uk-UA"/>
              </w:rPr>
              <w:t>уктоза 2:1), якщо об'єм великий</w:t>
            </w:r>
          </w:p>
        </w:tc>
      </w:tr>
      <w:tr w:rsidR="00542942" w:rsidRPr="00542942" w14:paraId="54ABF921" w14:textId="77777777" w:rsidTr="00542942">
        <w:tc>
          <w:tcPr>
            <w:tcW w:w="2093" w:type="dxa"/>
            <w:vMerge/>
            <w:vAlign w:val="center"/>
          </w:tcPr>
          <w:p w14:paraId="521006CA"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4BE1546A"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1E7048F7" w14:textId="25E00CFE"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 xml:space="preserve">Після тренування: прийом 1 г/кг (якщо наступного дня </w:t>
            </w:r>
            <w:r>
              <w:rPr>
                <w:color w:val="000000" w:themeColor="text1"/>
                <w:szCs w:val="28"/>
                <w:lang w:val="uk-UA"/>
              </w:rPr>
              <w:t xml:space="preserve">буде </w:t>
            </w:r>
            <w:r w:rsidRPr="00542942">
              <w:rPr>
                <w:color w:val="000000" w:themeColor="text1"/>
                <w:szCs w:val="28"/>
                <w:lang w:val="uk-UA"/>
              </w:rPr>
              <w:t>навантаження високої інтенсивності)</w:t>
            </w:r>
          </w:p>
        </w:tc>
      </w:tr>
      <w:tr w:rsidR="00542942" w:rsidRPr="00542942" w14:paraId="55F6F1A4" w14:textId="77777777" w:rsidTr="00542942">
        <w:tc>
          <w:tcPr>
            <w:tcW w:w="2093" w:type="dxa"/>
            <w:vMerge w:val="restart"/>
            <w:vAlign w:val="center"/>
          </w:tcPr>
          <w:p w14:paraId="6481592D" w14:textId="08D3736C"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Білок</w:t>
            </w:r>
          </w:p>
        </w:tc>
        <w:tc>
          <w:tcPr>
            <w:tcW w:w="2693" w:type="dxa"/>
            <w:vMerge w:val="restart"/>
            <w:vAlign w:val="center"/>
          </w:tcPr>
          <w:p w14:paraId="51470CA8" w14:textId="1AC5E5D4" w:rsidR="00542942" w:rsidRPr="00542942" w:rsidRDefault="00CB1D12" w:rsidP="00542942">
            <w:pPr>
              <w:spacing w:line="360" w:lineRule="auto"/>
              <w:jc w:val="center"/>
              <w:rPr>
                <w:color w:val="000000" w:themeColor="text1"/>
                <w:szCs w:val="28"/>
                <w:lang w:val="uk-UA"/>
              </w:rPr>
            </w:pPr>
            <w:r w:rsidRPr="00CB1D12">
              <w:rPr>
                <w:color w:val="000000" w:themeColor="text1"/>
                <w:szCs w:val="28"/>
                <w:lang w:val="uk-UA"/>
              </w:rPr>
              <w:t>Заняття високої інтенсивності</w:t>
            </w:r>
          </w:p>
        </w:tc>
        <w:tc>
          <w:tcPr>
            <w:tcW w:w="4785" w:type="dxa"/>
            <w:vAlign w:val="center"/>
          </w:tcPr>
          <w:p w14:paraId="2DBD65CB" w14:textId="243FC1A6" w:rsidR="00542942" w:rsidRPr="00542942" w:rsidRDefault="00542942" w:rsidP="00542942">
            <w:pPr>
              <w:spacing w:line="360" w:lineRule="auto"/>
              <w:jc w:val="center"/>
              <w:rPr>
                <w:color w:val="000000" w:themeColor="text1"/>
                <w:szCs w:val="28"/>
                <w:lang w:val="uk-UA"/>
              </w:rPr>
            </w:pPr>
            <w:r>
              <w:rPr>
                <w:color w:val="000000" w:themeColor="text1"/>
                <w:szCs w:val="28"/>
                <w:lang w:val="uk-UA"/>
              </w:rPr>
              <w:t>Денне споживання: 2 г/кг/день</w:t>
            </w:r>
          </w:p>
        </w:tc>
      </w:tr>
      <w:tr w:rsidR="00542942" w:rsidRPr="00542942" w14:paraId="247552AD" w14:textId="77777777" w:rsidTr="00542942">
        <w:tc>
          <w:tcPr>
            <w:tcW w:w="2093" w:type="dxa"/>
            <w:vMerge/>
            <w:vAlign w:val="center"/>
          </w:tcPr>
          <w:p w14:paraId="7DA0F2B2" w14:textId="77777777" w:rsidR="00542942" w:rsidRPr="00542942" w:rsidRDefault="00542942" w:rsidP="00542942">
            <w:pPr>
              <w:spacing w:line="360" w:lineRule="auto"/>
              <w:jc w:val="center"/>
              <w:rPr>
                <w:color w:val="000000" w:themeColor="text1"/>
                <w:szCs w:val="28"/>
                <w:lang w:val="uk-UA"/>
              </w:rPr>
            </w:pPr>
          </w:p>
        </w:tc>
        <w:tc>
          <w:tcPr>
            <w:tcW w:w="2693" w:type="dxa"/>
            <w:vMerge/>
            <w:vAlign w:val="center"/>
          </w:tcPr>
          <w:p w14:paraId="228B99DE" w14:textId="77777777" w:rsidR="00542942" w:rsidRPr="00542942" w:rsidRDefault="00542942" w:rsidP="00542942">
            <w:pPr>
              <w:spacing w:line="360" w:lineRule="auto"/>
              <w:jc w:val="center"/>
              <w:rPr>
                <w:color w:val="000000" w:themeColor="text1"/>
                <w:szCs w:val="28"/>
                <w:lang w:val="uk-UA"/>
              </w:rPr>
            </w:pPr>
          </w:p>
        </w:tc>
        <w:tc>
          <w:tcPr>
            <w:tcW w:w="4785" w:type="dxa"/>
            <w:vAlign w:val="center"/>
          </w:tcPr>
          <w:p w14:paraId="6A16B1B1" w14:textId="77777777"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Після тренування: 0,3 г/кг + 1 г/кг вуглеводів</w:t>
            </w:r>
          </w:p>
          <w:p w14:paraId="609A8F38" w14:textId="153EA5CE" w:rsidR="00542942" w:rsidRPr="00542942" w:rsidRDefault="00542942" w:rsidP="00542942">
            <w:pPr>
              <w:spacing w:line="360" w:lineRule="auto"/>
              <w:jc w:val="center"/>
              <w:rPr>
                <w:color w:val="000000" w:themeColor="text1"/>
                <w:szCs w:val="28"/>
                <w:lang w:val="uk-UA"/>
              </w:rPr>
            </w:pPr>
            <w:r>
              <w:rPr>
                <w:color w:val="000000" w:themeColor="text1"/>
                <w:szCs w:val="28"/>
                <w:lang w:val="uk-UA"/>
              </w:rPr>
              <w:lastRenderedPageBreak/>
              <w:t>(якщо наступного дня буде</w:t>
            </w:r>
            <w:r w:rsidRPr="00542942">
              <w:rPr>
                <w:color w:val="000000" w:themeColor="text1"/>
                <w:szCs w:val="28"/>
                <w:lang w:val="uk-UA"/>
              </w:rPr>
              <w:t xml:space="preserve"> навантаження високої інтенсивності)</w:t>
            </w:r>
          </w:p>
        </w:tc>
      </w:tr>
      <w:tr w:rsidR="00542942" w:rsidRPr="00542942" w14:paraId="43036D03" w14:textId="77777777" w:rsidTr="00542942">
        <w:tc>
          <w:tcPr>
            <w:tcW w:w="2093" w:type="dxa"/>
            <w:vMerge w:val="restart"/>
            <w:vAlign w:val="center"/>
          </w:tcPr>
          <w:p w14:paraId="43F18FF0" w14:textId="561FC761"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lastRenderedPageBreak/>
              <w:t>Жири</w:t>
            </w:r>
            <w:r w:rsidRPr="00542942">
              <w:rPr>
                <w:color w:val="000000" w:themeColor="text1"/>
              </w:rPr>
              <w:t xml:space="preserve"> </w:t>
            </w:r>
            <w:r>
              <w:rPr>
                <w:color w:val="000000" w:themeColor="text1"/>
                <w:szCs w:val="28"/>
                <w:lang w:val="uk-UA"/>
              </w:rPr>
              <w:t>(д</w:t>
            </w:r>
            <w:r w:rsidRPr="00542942">
              <w:rPr>
                <w:color w:val="000000" w:themeColor="text1"/>
                <w:szCs w:val="28"/>
                <w:lang w:val="uk-UA"/>
              </w:rPr>
              <w:t>обове споживання насичених жирних кислот не повинно перевищувати 10% енергії норми</w:t>
            </w:r>
            <w:r>
              <w:rPr>
                <w:color w:val="000000" w:themeColor="text1"/>
                <w:szCs w:val="28"/>
                <w:lang w:val="uk-UA"/>
              </w:rPr>
              <w:t>)</w:t>
            </w:r>
          </w:p>
        </w:tc>
        <w:tc>
          <w:tcPr>
            <w:tcW w:w="2693" w:type="dxa"/>
            <w:vAlign w:val="center"/>
          </w:tcPr>
          <w:p w14:paraId="25CF5FDD" w14:textId="77777777"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Заняття з великим обсягом та</w:t>
            </w:r>
          </w:p>
          <w:p w14:paraId="252BC2E8" w14:textId="1F9D7009"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низькою інтенсивністю</w:t>
            </w:r>
          </w:p>
        </w:tc>
        <w:tc>
          <w:tcPr>
            <w:tcW w:w="4785" w:type="dxa"/>
            <w:vAlign w:val="center"/>
          </w:tcPr>
          <w:p w14:paraId="1AE0F428" w14:textId="771D485F"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 xml:space="preserve">Денне </w:t>
            </w:r>
            <w:r>
              <w:rPr>
                <w:color w:val="000000" w:themeColor="text1"/>
                <w:szCs w:val="28"/>
                <w:lang w:val="uk-UA"/>
              </w:rPr>
              <w:t>споживання: 30-35% калорійності</w:t>
            </w:r>
          </w:p>
        </w:tc>
      </w:tr>
      <w:tr w:rsidR="00542942" w:rsidRPr="00542942" w14:paraId="11CA9A9E" w14:textId="77777777" w:rsidTr="00542942">
        <w:tc>
          <w:tcPr>
            <w:tcW w:w="2093" w:type="dxa"/>
            <w:vMerge/>
            <w:vAlign w:val="center"/>
          </w:tcPr>
          <w:p w14:paraId="7579D4B1" w14:textId="77777777" w:rsidR="00542942" w:rsidRPr="00542942" w:rsidRDefault="00542942" w:rsidP="00542942">
            <w:pPr>
              <w:spacing w:line="360" w:lineRule="auto"/>
              <w:jc w:val="center"/>
              <w:rPr>
                <w:color w:val="000000" w:themeColor="text1"/>
                <w:szCs w:val="28"/>
                <w:lang w:val="uk-UA"/>
              </w:rPr>
            </w:pPr>
          </w:p>
        </w:tc>
        <w:tc>
          <w:tcPr>
            <w:tcW w:w="2693" w:type="dxa"/>
            <w:vAlign w:val="center"/>
          </w:tcPr>
          <w:p w14:paraId="5DE18AE0" w14:textId="62FB55D7"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Сеанси високої інтенсивності</w:t>
            </w:r>
          </w:p>
        </w:tc>
        <w:tc>
          <w:tcPr>
            <w:tcW w:w="4785" w:type="dxa"/>
            <w:vAlign w:val="center"/>
          </w:tcPr>
          <w:p w14:paraId="3099A7E4" w14:textId="592948AD" w:rsidR="00542942" w:rsidRPr="00542942" w:rsidRDefault="00542942" w:rsidP="00542942">
            <w:pPr>
              <w:spacing w:line="360" w:lineRule="auto"/>
              <w:jc w:val="center"/>
              <w:rPr>
                <w:color w:val="000000" w:themeColor="text1"/>
                <w:szCs w:val="28"/>
                <w:lang w:val="uk-UA"/>
              </w:rPr>
            </w:pPr>
            <w:r w:rsidRPr="00542942">
              <w:rPr>
                <w:color w:val="000000" w:themeColor="text1"/>
                <w:szCs w:val="28"/>
                <w:lang w:val="uk-UA"/>
              </w:rPr>
              <w:t>Денне споживан</w:t>
            </w:r>
            <w:r>
              <w:rPr>
                <w:color w:val="000000" w:themeColor="text1"/>
                <w:szCs w:val="28"/>
                <w:lang w:val="uk-UA"/>
              </w:rPr>
              <w:t>ня: 20-25% калорійності раціону</w:t>
            </w:r>
          </w:p>
        </w:tc>
      </w:tr>
    </w:tbl>
    <w:p w14:paraId="63A0E4C5" w14:textId="77777777" w:rsidR="00542942" w:rsidRDefault="00542942" w:rsidP="00542942">
      <w:pPr>
        <w:spacing w:line="360" w:lineRule="auto"/>
        <w:ind w:firstLine="709"/>
        <w:jc w:val="both"/>
        <w:rPr>
          <w:color w:val="FF0000"/>
          <w:szCs w:val="28"/>
          <w:lang w:val="uk-UA"/>
        </w:rPr>
      </w:pPr>
    </w:p>
    <w:p w14:paraId="7E9B2796" w14:textId="0A3B3DCB"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Хоча зневоднення під час занять водними видами спорту нижче, ніж </w:t>
      </w:r>
      <w:r w:rsidR="007813B0">
        <w:rPr>
          <w:color w:val="000000" w:themeColor="text1"/>
          <w:szCs w:val="28"/>
          <w:lang w:val="uk-UA"/>
        </w:rPr>
        <w:t>в</w:t>
      </w:r>
      <w:r w:rsidRPr="00542942">
        <w:rPr>
          <w:color w:val="000000" w:themeColor="text1"/>
          <w:szCs w:val="28"/>
          <w:lang w:val="uk-UA"/>
        </w:rPr>
        <w:t xml:space="preserve"> інших видах спорту на відкритому повітрі через поліпшення терморегуляції різних механізмів </w:t>
      </w:r>
      <w:r w:rsidR="00862C50" w:rsidRPr="00745F61">
        <w:rPr>
          <w:color w:val="000000" w:themeColor="text1"/>
          <w:szCs w:val="28"/>
          <w:lang w:val="uk-UA"/>
        </w:rPr>
        <w:t>потовиділення</w:t>
      </w:r>
      <w:r w:rsidR="00862C50">
        <w:rPr>
          <w:color w:val="000000" w:themeColor="text1"/>
          <w:szCs w:val="28"/>
          <w:lang w:val="uk-UA"/>
        </w:rPr>
        <w:t xml:space="preserve"> </w:t>
      </w:r>
      <w:r w:rsidRPr="00542942">
        <w:rPr>
          <w:color w:val="000000" w:themeColor="text1"/>
          <w:szCs w:val="28"/>
          <w:lang w:val="uk-UA"/>
        </w:rPr>
        <w:t>, таких як конвекція і провідність</w:t>
      </w:r>
      <w:r w:rsidR="005510D2">
        <w:rPr>
          <w:color w:val="000000" w:themeColor="text1"/>
          <w:szCs w:val="28"/>
          <w:lang w:val="uk-UA"/>
        </w:rPr>
        <w:t>,</w:t>
      </w:r>
      <w:r w:rsidRPr="00542942">
        <w:rPr>
          <w:color w:val="000000" w:themeColor="text1"/>
          <w:szCs w:val="28"/>
          <w:lang w:val="uk-UA"/>
        </w:rPr>
        <w:t xml:space="preserve"> потреби в гідратації у плавців вище, ніж у малорухомого населення. Чим вища температура води, тим вища буде втрата води з потом</w:t>
      </w:r>
      <w:r w:rsidR="00B1496E" w:rsidRPr="00B1496E">
        <w:rPr>
          <w:color w:val="000000" w:themeColor="text1"/>
          <w:szCs w:val="28"/>
        </w:rPr>
        <w:t xml:space="preserve"> [37]</w:t>
      </w:r>
      <w:r w:rsidRPr="00542942">
        <w:rPr>
          <w:color w:val="000000" w:themeColor="text1"/>
          <w:szCs w:val="28"/>
          <w:lang w:val="uk-UA"/>
        </w:rPr>
        <w:t>.</w:t>
      </w:r>
    </w:p>
    <w:p w14:paraId="46D4DA12" w14:textId="3FD038AB"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Першою метою щодо гідратації є початок тренувань та змагань, що вимагає від спортсмена споживання рідини з розрахунку 5-7 мл/кг за 4 години до тренуван</w:t>
      </w:r>
      <w:r w:rsidRPr="00D5764B">
        <w:rPr>
          <w:color w:val="000000" w:themeColor="text1"/>
          <w:szCs w:val="28"/>
          <w:lang w:val="uk-UA"/>
        </w:rPr>
        <w:t>ня на додаток до</w:t>
      </w:r>
      <w:r w:rsidR="00F27971">
        <w:rPr>
          <w:color w:val="000000" w:themeColor="text1"/>
          <w:szCs w:val="28"/>
          <w:lang w:val="uk-UA"/>
        </w:rPr>
        <w:t xml:space="preserve"> денної норми </w:t>
      </w:r>
      <w:r w:rsidRPr="00D5764B">
        <w:rPr>
          <w:color w:val="000000" w:themeColor="text1"/>
          <w:szCs w:val="28"/>
          <w:lang w:val="uk-UA"/>
        </w:rPr>
        <w:t>.</w:t>
      </w:r>
      <w:r w:rsidRPr="00542942">
        <w:rPr>
          <w:color w:val="000000" w:themeColor="text1"/>
          <w:szCs w:val="28"/>
          <w:lang w:val="uk-UA"/>
        </w:rPr>
        <w:t xml:space="preserve"> Напій повинен бути холодним, оскільки прийом холодних напоїв сприяє терморегуляції під час плавання, особливо за високої температури</w:t>
      </w:r>
      <w:r w:rsidR="00B1496E" w:rsidRPr="00B1496E">
        <w:rPr>
          <w:color w:val="000000" w:themeColor="text1"/>
          <w:szCs w:val="28"/>
        </w:rPr>
        <w:t xml:space="preserve"> [45]</w:t>
      </w:r>
      <w:r w:rsidRPr="00542942">
        <w:rPr>
          <w:color w:val="000000" w:themeColor="text1"/>
          <w:szCs w:val="28"/>
          <w:lang w:val="uk-UA"/>
        </w:rPr>
        <w:t>.</w:t>
      </w:r>
    </w:p>
    <w:p w14:paraId="7599EB42" w14:textId="1FD789F9" w:rsidR="00542942" w:rsidRPr="00542942" w:rsidRDefault="00542942" w:rsidP="00542942">
      <w:pPr>
        <w:spacing w:line="360" w:lineRule="auto"/>
        <w:ind w:firstLine="709"/>
        <w:jc w:val="both"/>
        <w:rPr>
          <w:color w:val="000000" w:themeColor="text1"/>
          <w:szCs w:val="28"/>
          <w:lang w:val="uk-UA"/>
        </w:rPr>
      </w:pPr>
      <w:r w:rsidRPr="00542942">
        <w:rPr>
          <w:color w:val="000000" w:themeColor="text1"/>
          <w:szCs w:val="28"/>
          <w:lang w:val="uk-UA"/>
        </w:rPr>
        <w:t xml:space="preserve">Коли втрати з потом перевищують 2% маси тіла, а час між тренуваннями становить менше 6-8 годин, необхідно розробити спеціальну програму </w:t>
      </w:r>
      <w:proofErr w:type="spellStart"/>
      <w:r w:rsidRPr="00542942">
        <w:rPr>
          <w:color w:val="000000" w:themeColor="text1"/>
          <w:szCs w:val="28"/>
          <w:lang w:val="uk-UA"/>
        </w:rPr>
        <w:t>регідратації</w:t>
      </w:r>
      <w:proofErr w:type="spellEnd"/>
      <w:r w:rsidRPr="00542942">
        <w:rPr>
          <w:color w:val="000000" w:themeColor="text1"/>
          <w:szCs w:val="28"/>
          <w:lang w:val="uk-UA"/>
        </w:rPr>
        <w:t xml:space="preserve"> після тренування. З метою оптимізації гідратації та утримання води (враховуючи, що деяка її частина виводитиметься за допомогою </w:t>
      </w:r>
      <w:proofErr w:type="spellStart"/>
      <w:r w:rsidRPr="00542942">
        <w:rPr>
          <w:color w:val="000000" w:themeColor="text1"/>
          <w:szCs w:val="28"/>
          <w:lang w:val="uk-UA"/>
        </w:rPr>
        <w:t>діурезу</w:t>
      </w:r>
      <w:proofErr w:type="spellEnd"/>
      <w:r w:rsidRPr="00542942">
        <w:rPr>
          <w:color w:val="000000" w:themeColor="text1"/>
          <w:szCs w:val="28"/>
          <w:lang w:val="uk-UA"/>
        </w:rPr>
        <w:t>), кількість води має бути еквівалентною приблизно 150% рідини, витраченої під час тренування. Додавання натрію в напій може сприяти затримці рідини, навіть якщо він вживається разом з вуглеводами.</w:t>
      </w:r>
    </w:p>
    <w:p w14:paraId="4896FC28" w14:textId="691D6440" w:rsidR="009634A2" w:rsidRPr="00113095" w:rsidRDefault="00C32B3A" w:rsidP="006C2048">
      <w:pPr>
        <w:spacing w:line="360" w:lineRule="auto"/>
        <w:ind w:firstLine="709"/>
        <w:jc w:val="both"/>
        <w:rPr>
          <w:color w:val="000000" w:themeColor="text1"/>
          <w:szCs w:val="28"/>
          <w:lang w:val="uk-UA"/>
        </w:rPr>
      </w:pPr>
      <w:r w:rsidRPr="00113095">
        <w:rPr>
          <w:color w:val="000000" w:themeColor="text1"/>
          <w:szCs w:val="28"/>
          <w:lang w:val="uk-UA"/>
        </w:rPr>
        <w:lastRenderedPageBreak/>
        <w:t xml:space="preserve">Заняття спортом значно впливають на організм, особливо це виражено в підлітковому віці, коли організм перебуває на критичному етапі онтогенезу. Згідно з літературними даними, у юних плавців відзначаються особливості функціонального стану </w:t>
      </w:r>
      <w:proofErr w:type="spellStart"/>
      <w:r w:rsidRPr="00113095">
        <w:rPr>
          <w:color w:val="000000" w:themeColor="text1"/>
          <w:szCs w:val="28"/>
          <w:lang w:val="uk-UA"/>
        </w:rPr>
        <w:t>кардіо-респіраторної</w:t>
      </w:r>
      <w:proofErr w:type="spellEnd"/>
      <w:r w:rsidRPr="00113095">
        <w:rPr>
          <w:color w:val="000000" w:themeColor="text1"/>
          <w:szCs w:val="28"/>
          <w:lang w:val="uk-UA"/>
        </w:rPr>
        <w:t xml:space="preserve"> системи. Для оцінки стану серцево-судинної системи проведено вимірювання артеріального тиску та частоти серцевих скорочень</w:t>
      </w:r>
      <w:r w:rsidR="00224BF8">
        <w:rPr>
          <w:color w:val="000000" w:themeColor="text1"/>
          <w:szCs w:val="28"/>
          <w:lang w:val="uk-UA"/>
        </w:rPr>
        <w:t xml:space="preserve"> (</w:t>
      </w:r>
      <w:proofErr w:type="spellStart"/>
      <w:r w:rsidR="00224BF8">
        <w:rPr>
          <w:color w:val="000000" w:themeColor="text1"/>
          <w:szCs w:val="28"/>
          <w:lang w:val="uk-UA"/>
        </w:rPr>
        <w:t>табл</w:t>
      </w:r>
      <w:proofErr w:type="spellEnd"/>
      <w:r w:rsidR="00224BF8">
        <w:rPr>
          <w:color w:val="000000" w:themeColor="text1"/>
          <w:szCs w:val="28"/>
          <w:lang w:val="uk-UA"/>
        </w:rPr>
        <w:t>. 3.2)</w:t>
      </w:r>
      <w:r w:rsidRPr="00113095">
        <w:rPr>
          <w:color w:val="000000" w:themeColor="text1"/>
          <w:szCs w:val="28"/>
          <w:lang w:val="uk-UA"/>
        </w:rPr>
        <w:t xml:space="preserve">. </w:t>
      </w:r>
    </w:p>
    <w:p w14:paraId="7A8997E1" w14:textId="08016A2F" w:rsidR="00C32B3A" w:rsidRPr="00113095" w:rsidRDefault="00C32B3A" w:rsidP="00C32B3A">
      <w:pPr>
        <w:spacing w:line="360" w:lineRule="auto"/>
        <w:ind w:firstLine="709"/>
        <w:jc w:val="right"/>
        <w:rPr>
          <w:i/>
          <w:color w:val="000000" w:themeColor="text1"/>
          <w:szCs w:val="28"/>
          <w:lang w:val="uk-UA"/>
        </w:rPr>
      </w:pPr>
      <w:r w:rsidRPr="00113095">
        <w:rPr>
          <w:i/>
          <w:color w:val="000000" w:themeColor="text1"/>
          <w:szCs w:val="28"/>
          <w:lang w:val="uk-UA"/>
        </w:rPr>
        <w:t xml:space="preserve">Таблиця </w:t>
      </w:r>
      <w:r w:rsidR="005A6C7E">
        <w:rPr>
          <w:i/>
          <w:color w:val="000000" w:themeColor="text1"/>
          <w:szCs w:val="28"/>
          <w:lang w:val="uk-UA"/>
        </w:rPr>
        <w:t>3</w:t>
      </w:r>
      <w:r w:rsidRPr="00113095">
        <w:rPr>
          <w:i/>
          <w:color w:val="000000" w:themeColor="text1"/>
          <w:szCs w:val="28"/>
          <w:lang w:val="uk-UA"/>
        </w:rPr>
        <w:t>.</w:t>
      </w:r>
      <w:r w:rsidR="00542942">
        <w:rPr>
          <w:i/>
          <w:color w:val="000000" w:themeColor="text1"/>
          <w:szCs w:val="28"/>
          <w:lang w:val="uk-UA"/>
        </w:rPr>
        <w:t>2</w:t>
      </w:r>
      <w:r w:rsidRPr="00113095">
        <w:rPr>
          <w:i/>
          <w:color w:val="000000" w:themeColor="text1"/>
          <w:szCs w:val="28"/>
          <w:lang w:val="uk-UA"/>
        </w:rPr>
        <w:t xml:space="preserve"> </w:t>
      </w:r>
    </w:p>
    <w:p w14:paraId="0B949C89" w14:textId="77777777" w:rsidR="00C32B3A" w:rsidRPr="00113095" w:rsidRDefault="00C32B3A" w:rsidP="00C32B3A">
      <w:pPr>
        <w:spacing w:line="360" w:lineRule="auto"/>
        <w:jc w:val="center"/>
        <w:rPr>
          <w:b/>
          <w:color w:val="000000" w:themeColor="text1"/>
          <w:szCs w:val="28"/>
          <w:lang w:val="uk-UA"/>
        </w:rPr>
      </w:pPr>
      <w:r w:rsidRPr="00113095">
        <w:rPr>
          <w:b/>
          <w:color w:val="000000" w:themeColor="text1"/>
          <w:szCs w:val="28"/>
          <w:lang w:val="uk-UA"/>
        </w:rPr>
        <w:t>Динаміка показників серцево-судинної системи у юних плавців</w:t>
      </w:r>
    </w:p>
    <w:tbl>
      <w:tblPr>
        <w:tblStyle w:val="af2"/>
        <w:tblW w:w="0" w:type="auto"/>
        <w:tblLook w:val="04A0" w:firstRow="1" w:lastRow="0" w:firstColumn="1" w:lastColumn="0" w:noHBand="0" w:noVBand="1"/>
      </w:tblPr>
      <w:tblGrid>
        <w:gridCol w:w="1881"/>
        <w:gridCol w:w="1904"/>
        <w:gridCol w:w="1729"/>
        <w:gridCol w:w="1824"/>
        <w:gridCol w:w="2007"/>
      </w:tblGrid>
      <w:tr w:rsidR="00C32B3A" w14:paraId="1E173BE3" w14:textId="77777777" w:rsidTr="00CB1D12">
        <w:tc>
          <w:tcPr>
            <w:tcW w:w="1983" w:type="dxa"/>
            <w:vMerge w:val="restart"/>
            <w:vAlign w:val="center"/>
          </w:tcPr>
          <w:p w14:paraId="5F45E8BE"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Показники</w:t>
            </w:r>
          </w:p>
        </w:tc>
        <w:tc>
          <w:tcPr>
            <w:tcW w:w="3654" w:type="dxa"/>
            <w:gridSpan w:val="2"/>
            <w:vAlign w:val="center"/>
          </w:tcPr>
          <w:p w14:paraId="17FEAAFA"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 xml:space="preserve">Контрольна група </w:t>
            </w:r>
          </w:p>
        </w:tc>
        <w:tc>
          <w:tcPr>
            <w:tcW w:w="3934" w:type="dxa"/>
            <w:gridSpan w:val="2"/>
          </w:tcPr>
          <w:p w14:paraId="1FF1E627"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Експериментальна група</w:t>
            </w:r>
          </w:p>
        </w:tc>
      </w:tr>
      <w:tr w:rsidR="00C32B3A" w14:paraId="6E474059" w14:textId="77777777" w:rsidTr="00CB1D12">
        <w:tc>
          <w:tcPr>
            <w:tcW w:w="1983" w:type="dxa"/>
            <w:vMerge/>
            <w:vAlign w:val="center"/>
          </w:tcPr>
          <w:p w14:paraId="7C614582" w14:textId="77777777" w:rsidR="00C32B3A" w:rsidRPr="00C32B3A" w:rsidRDefault="00C32B3A" w:rsidP="006E3267">
            <w:pPr>
              <w:jc w:val="center"/>
              <w:rPr>
                <w:color w:val="000000" w:themeColor="text1"/>
                <w:szCs w:val="28"/>
                <w:lang w:val="uk-UA"/>
              </w:rPr>
            </w:pPr>
          </w:p>
        </w:tc>
        <w:tc>
          <w:tcPr>
            <w:tcW w:w="1953" w:type="dxa"/>
            <w:vAlign w:val="center"/>
          </w:tcPr>
          <w:p w14:paraId="3AB48875"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 почат</w:t>
            </w:r>
            <w:r>
              <w:rPr>
                <w:color w:val="000000" w:themeColor="text1"/>
                <w:szCs w:val="28"/>
                <w:lang w:val="uk-UA"/>
              </w:rPr>
              <w:t>к</w:t>
            </w:r>
            <w:r w:rsidRPr="00C32B3A">
              <w:rPr>
                <w:color w:val="000000" w:themeColor="text1"/>
                <w:szCs w:val="28"/>
                <w:lang w:val="uk-UA"/>
              </w:rPr>
              <w:t>у дослідження</w:t>
            </w:r>
          </w:p>
        </w:tc>
        <w:tc>
          <w:tcPr>
            <w:tcW w:w="1701" w:type="dxa"/>
            <w:vAlign w:val="center"/>
          </w:tcPr>
          <w:p w14:paraId="3AE3D0A3"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Наприкінці дослідження</w:t>
            </w:r>
          </w:p>
        </w:tc>
        <w:tc>
          <w:tcPr>
            <w:tcW w:w="1850" w:type="dxa"/>
          </w:tcPr>
          <w:p w14:paraId="50C7D8C7"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 початку дослідження</w:t>
            </w:r>
          </w:p>
        </w:tc>
        <w:tc>
          <w:tcPr>
            <w:tcW w:w="2084" w:type="dxa"/>
            <w:vAlign w:val="center"/>
          </w:tcPr>
          <w:p w14:paraId="1DD422C9"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Наприкінці дослідження</w:t>
            </w:r>
          </w:p>
        </w:tc>
      </w:tr>
      <w:tr w:rsidR="00C32B3A" w14:paraId="4C34DCB0" w14:textId="77777777" w:rsidTr="00CB1D12">
        <w:tc>
          <w:tcPr>
            <w:tcW w:w="9571" w:type="dxa"/>
            <w:gridSpan w:val="5"/>
          </w:tcPr>
          <w:p w14:paraId="3E7C938A" w14:textId="77777777" w:rsidR="00C32B3A" w:rsidRPr="00C32B3A" w:rsidRDefault="00C32B3A" w:rsidP="00CB1D12">
            <w:pPr>
              <w:spacing w:line="360" w:lineRule="auto"/>
              <w:jc w:val="center"/>
              <w:rPr>
                <w:color w:val="000000" w:themeColor="text1"/>
                <w:szCs w:val="28"/>
                <w:lang w:val="uk-UA"/>
              </w:rPr>
            </w:pPr>
            <w:r w:rsidRPr="00C32B3A">
              <w:rPr>
                <w:color w:val="000000" w:themeColor="text1"/>
                <w:szCs w:val="28"/>
                <w:lang w:val="uk-UA"/>
              </w:rPr>
              <w:t>Хлопці</w:t>
            </w:r>
          </w:p>
        </w:tc>
      </w:tr>
      <w:tr w:rsidR="00C32B3A" w14:paraId="62BE88DF" w14:textId="77777777" w:rsidTr="00670120">
        <w:tc>
          <w:tcPr>
            <w:tcW w:w="1983" w:type="dxa"/>
            <w:vAlign w:val="center"/>
          </w:tcPr>
          <w:p w14:paraId="230337B0" w14:textId="1B03B931"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А</w:t>
            </w:r>
            <w:r w:rsidR="000675DF">
              <w:rPr>
                <w:color w:val="000000" w:themeColor="text1"/>
                <w:szCs w:val="28"/>
                <w:lang w:val="uk-UA"/>
              </w:rPr>
              <w:t>Т</w:t>
            </w:r>
            <w:r w:rsidR="00FD70BC">
              <w:rPr>
                <w:color w:val="000000" w:themeColor="text1"/>
                <w:szCs w:val="28"/>
                <w:lang w:val="uk-UA"/>
              </w:rPr>
              <w:t>с</w:t>
            </w:r>
            <w:proofErr w:type="spellEnd"/>
            <w:r w:rsidRPr="00C32B3A">
              <w:rPr>
                <w:color w:val="000000" w:themeColor="text1"/>
                <w:szCs w:val="28"/>
                <w:lang w:val="uk-UA"/>
              </w:rPr>
              <w:t xml:space="preserve">, мм </w:t>
            </w:r>
            <w:proofErr w:type="spellStart"/>
            <w:r w:rsidRPr="00C32B3A">
              <w:rPr>
                <w:color w:val="000000" w:themeColor="text1"/>
                <w:szCs w:val="28"/>
                <w:lang w:val="uk-UA"/>
              </w:rPr>
              <w:t>рт</w:t>
            </w:r>
            <w:proofErr w:type="spellEnd"/>
            <w:r w:rsidRPr="00C32B3A">
              <w:rPr>
                <w:color w:val="000000" w:themeColor="text1"/>
                <w:szCs w:val="28"/>
                <w:lang w:val="uk-UA"/>
              </w:rPr>
              <w:t xml:space="preserve">. </w:t>
            </w:r>
            <w:proofErr w:type="spellStart"/>
            <w:r w:rsidRPr="00C32B3A">
              <w:rPr>
                <w:color w:val="000000" w:themeColor="text1"/>
                <w:szCs w:val="28"/>
                <w:lang w:val="uk-UA"/>
              </w:rPr>
              <w:t>ст</w:t>
            </w:r>
            <w:proofErr w:type="spellEnd"/>
            <w:r w:rsidRPr="00C32B3A">
              <w:rPr>
                <w:color w:val="000000" w:themeColor="text1"/>
                <w:szCs w:val="28"/>
                <w:lang w:val="uk-UA"/>
              </w:rPr>
              <w:t>.</w:t>
            </w:r>
          </w:p>
        </w:tc>
        <w:tc>
          <w:tcPr>
            <w:tcW w:w="1953" w:type="dxa"/>
            <w:vAlign w:val="center"/>
          </w:tcPr>
          <w:p w14:paraId="4D7C160E" w14:textId="6529E509"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1</w:t>
            </w:r>
            <w:r w:rsidR="00670120" w:rsidRPr="00670120">
              <w:rPr>
                <w:color w:val="000000" w:themeColor="text1"/>
                <w:szCs w:val="28"/>
                <w:lang w:val="uk-UA"/>
              </w:rPr>
              <w:t>09</w:t>
            </w:r>
            <w:r w:rsidRPr="00670120">
              <w:rPr>
                <w:color w:val="000000" w:themeColor="text1"/>
                <w:szCs w:val="28"/>
                <w:lang w:val="uk-UA"/>
              </w:rPr>
              <w:t>,25</w:t>
            </w:r>
            <w:r w:rsidRPr="00670120">
              <w:rPr>
                <w:rFonts w:cs="Times New Roman"/>
                <w:color w:val="000000" w:themeColor="text1"/>
                <w:szCs w:val="28"/>
                <w:lang w:val="uk-UA"/>
              </w:rPr>
              <w:t>±</w:t>
            </w:r>
            <w:r w:rsidRPr="00670120">
              <w:rPr>
                <w:color w:val="000000" w:themeColor="text1"/>
                <w:szCs w:val="28"/>
                <w:lang w:val="uk-UA"/>
              </w:rPr>
              <w:t>1</w:t>
            </w:r>
            <w:r w:rsidR="00670120" w:rsidRPr="00670120">
              <w:rPr>
                <w:color w:val="000000" w:themeColor="text1"/>
                <w:szCs w:val="28"/>
                <w:lang w:val="uk-UA"/>
              </w:rPr>
              <w:t>1</w:t>
            </w:r>
            <w:r w:rsidRPr="00670120">
              <w:rPr>
                <w:color w:val="000000" w:themeColor="text1"/>
                <w:szCs w:val="28"/>
                <w:lang w:val="uk-UA"/>
              </w:rPr>
              <w:t>,</w:t>
            </w:r>
            <w:r w:rsidR="00670120" w:rsidRPr="00670120">
              <w:rPr>
                <w:color w:val="000000" w:themeColor="text1"/>
                <w:szCs w:val="28"/>
                <w:lang w:val="uk-UA"/>
              </w:rPr>
              <w:t>5</w:t>
            </w:r>
          </w:p>
        </w:tc>
        <w:tc>
          <w:tcPr>
            <w:tcW w:w="1701" w:type="dxa"/>
            <w:vAlign w:val="center"/>
          </w:tcPr>
          <w:p w14:paraId="2C66FCFD" w14:textId="6D694BAC"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112,4</w:t>
            </w:r>
            <w:r w:rsidR="00670120" w:rsidRPr="00670120">
              <w:rPr>
                <w:color w:val="000000" w:themeColor="text1"/>
                <w:szCs w:val="28"/>
                <w:lang w:val="uk-UA"/>
              </w:rPr>
              <w:t>5</w:t>
            </w:r>
            <w:r w:rsidRPr="00670120">
              <w:rPr>
                <w:color w:val="000000" w:themeColor="text1"/>
                <w:szCs w:val="28"/>
                <w:lang w:val="uk-UA"/>
              </w:rPr>
              <w:t>±1</w:t>
            </w:r>
            <w:r w:rsidR="00670120" w:rsidRPr="00670120">
              <w:rPr>
                <w:color w:val="000000" w:themeColor="text1"/>
                <w:szCs w:val="28"/>
                <w:lang w:val="uk-UA"/>
              </w:rPr>
              <w:t>5</w:t>
            </w:r>
            <w:r w:rsidRPr="00670120">
              <w:rPr>
                <w:color w:val="000000" w:themeColor="text1"/>
                <w:szCs w:val="28"/>
                <w:lang w:val="uk-UA"/>
              </w:rPr>
              <w:t>,</w:t>
            </w:r>
            <w:r w:rsidR="00670120" w:rsidRPr="00670120">
              <w:rPr>
                <w:color w:val="000000" w:themeColor="text1"/>
                <w:szCs w:val="28"/>
                <w:lang w:val="uk-UA"/>
              </w:rPr>
              <w:t>3</w:t>
            </w:r>
          </w:p>
        </w:tc>
        <w:tc>
          <w:tcPr>
            <w:tcW w:w="1850" w:type="dxa"/>
            <w:vAlign w:val="center"/>
          </w:tcPr>
          <w:p w14:paraId="060450F4" w14:textId="2DA2AC8B"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109,15±11,3</w:t>
            </w:r>
          </w:p>
        </w:tc>
        <w:tc>
          <w:tcPr>
            <w:tcW w:w="2084" w:type="dxa"/>
            <w:vAlign w:val="center"/>
          </w:tcPr>
          <w:p w14:paraId="6EA2485A" w14:textId="4E166BBD"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114,4</w:t>
            </w:r>
            <w:r w:rsidR="00670120" w:rsidRPr="00670120">
              <w:rPr>
                <w:color w:val="000000" w:themeColor="text1"/>
                <w:szCs w:val="28"/>
                <w:lang w:val="uk-UA"/>
              </w:rPr>
              <w:t>5</w:t>
            </w:r>
            <w:r w:rsidRPr="00670120">
              <w:rPr>
                <w:color w:val="000000" w:themeColor="text1"/>
                <w:szCs w:val="28"/>
                <w:lang w:val="uk-UA"/>
              </w:rPr>
              <w:t>±8,</w:t>
            </w:r>
            <w:r w:rsidR="00670120" w:rsidRPr="00670120">
              <w:rPr>
                <w:color w:val="000000" w:themeColor="text1"/>
                <w:szCs w:val="28"/>
                <w:lang w:val="uk-UA"/>
              </w:rPr>
              <w:t>5</w:t>
            </w:r>
          </w:p>
        </w:tc>
      </w:tr>
      <w:tr w:rsidR="00C32B3A" w14:paraId="21FFA2DA" w14:textId="77777777" w:rsidTr="00670120">
        <w:tc>
          <w:tcPr>
            <w:tcW w:w="1983" w:type="dxa"/>
            <w:vAlign w:val="center"/>
          </w:tcPr>
          <w:p w14:paraId="4295CDAB" w14:textId="7C33273C"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А</w:t>
            </w:r>
            <w:r w:rsidR="00FD70BC">
              <w:rPr>
                <w:color w:val="000000" w:themeColor="text1"/>
                <w:szCs w:val="28"/>
                <w:lang w:val="uk-UA"/>
              </w:rPr>
              <w:t>Тд</w:t>
            </w:r>
            <w:proofErr w:type="spellEnd"/>
            <w:r w:rsidRPr="00C32B3A">
              <w:rPr>
                <w:color w:val="000000" w:themeColor="text1"/>
                <w:szCs w:val="28"/>
                <w:lang w:val="uk-UA"/>
              </w:rPr>
              <w:t xml:space="preserve">, мм </w:t>
            </w:r>
            <w:proofErr w:type="spellStart"/>
            <w:r w:rsidRPr="00C32B3A">
              <w:rPr>
                <w:color w:val="000000" w:themeColor="text1"/>
                <w:szCs w:val="28"/>
                <w:lang w:val="uk-UA"/>
              </w:rPr>
              <w:t>рт</w:t>
            </w:r>
            <w:proofErr w:type="spellEnd"/>
            <w:r w:rsidRPr="00C32B3A">
              <w:rPr>
                <w:color w:val="000000" w:themeColor="text1"/>
                <w:szCs w:val="28"/>
                <w:lang w:val="uk-UA"/>
              </w:rPr>
              <w:t xml:space="preserve">. </w:t>
            </w:r>
            <w:proofErr w:type="spellStart"/>
            <w:r w:rsidRPr="00C32B3A">
              <w:rPr>
                <w:color w:val="000000" w:themeColor="text1"/>
                <w:szCs w:val="28"/>
                <w:lang w:val="uk-UA"/>
              </w:rPr>
              <w:t>ст</w:t>
            </w:r>
            <w:proofErr w:type="spellEnd"/>
            <w:r w:rsidRPr="00C32B3A">
              <w:rPr>
                <w:color w:val="000000" w:themeColor="text1"/>
                <w:szCs w:val="28"/>
                <w:lang w:val="uk-UA"/>
              </w:rPr>
              <w:t>.</w:t>
            </w:r>
          </w:p>
        </w:tc>
        <w:tc>
          <w:tcPr>
            <w:tcW w:w="1953" w:type="dxa"/>
            <w:vAlign w:val="center"/>
          </w:tcPr>
          <w:p w14:paraId="0800003A" w14:textId="7B9B5B66"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w:t>
            </w:r>
            <w:r w:rsidR="00670120" w:rsidRPr="00670120">
              <w:rPr>
                <w:color w:val="000000" w:themeColor="text1"/>
                <w:szCs w:val="28"/>
                <w:lang w:val="uk-UA"/>
              </w:rPr>
              <w:t>1</w:t>
            </w:r>
            <w:r w:rsidRPr="00670120">
              <w:rPr>
                <w:color w:val="000000" w:themeColor="text1"/>
                <w:szCs w:val="28"/>
                <w:lang w:val="uk-UA"/>
              </w:rPr>
              <w:t>,</w:t>
            </w:r>
            <w:r w:rsidR="00670120" w:rsidRPr="00670120">
              <w:rPr>
                <w:color w:val="000000" w:themeColor="text1"/>
                <w:szCs w:val="28"/>
                <w:lang w:val="uk-UA"/>
              </w:rPr>
              <w:t>2</w:t>
            </w:r>
            <w:r w:rsidRPr="00670120">
              <w:rPr>
                <w:color w:val="000000" w:themeColor="text1"/>
                <w:szCs w:val="28"/>
                <w:lang w:val="uk-UA"/>
              </w:rPr>
              <w:t>4±</w:t>
            </w:r>
            <w:r w:rsidR="00670120" w:rsidRPr="00670120">
              <w:rPr>
                <w:color w:val="000000" w:themeColor="text1"/>
                <w:szCs w:val="28"/>
                <w:lang w:val="uk-UA"/>
              </w:rPr>
              <w:t>9</w:t>
            </w:r>
            <w:r w:rsidRPr="00670120">
              <w:rPr>
                <w:color w:val="000000" w:themeColor="text1"/>
                <w:szCs w:val="28"/>
                <w:lang w:val="uk-UA"/>
              </w:rPr>
              <w:t>,</w:t>
            </w:r>
            <w:r w:rsidR="00670120" w:rsidRPr="00670120">
              <w:rPr>
                <w:color w:val="000000" w:themeColor="text1"/>
                <w:szCs w:val="28"/>
                <w:lang w:val="uk-UA"/>
              </w:rPr>
              <w:t>8</w:t>
            </w:r>
          </w:p>
        </w:tc>
        <w:tc>
          <w:tcPr>
            <w:tcW w:w="1701" w:type="dxa"/>
            <w:vAlign w:val="center"/>
          </w:tcPr>
          <w:p w14:paraId="03156227" w14:textId="68440EBD"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77,</w:t>
            </w:r>
            <w:r w:rsidR="00670120" w:rsidRPr="00670120">
              <w:rPr>
                <w:color w:val="000000" w:themeColor="text1"/>
                <w:szCs w:val="28"/>
                <w:lang w:val="uk-UA"/>
              </w:rPr>
              <w:t>25</w:t>
            </w:r>
            <w:r w:rsidRPr="00670120">
              <w:rPr>
                <w:color w:val="000000" w:themeColor="text1"/>
                <w:szCs w:val="28"/>
                <w:lang w:val="uk-UA"/>
              </w:rPr>
              <w:t>±6,</w:t>
            </w:r>
            <w:r w:rsidR="00670120" w:rsidRPr="00670120">
              <w:rPr>
                <w:color w:val="000000" w:themeColor="text1"/>
                <w:szCs w:val="28"/>
                <w:lang w:val="uk-UA"/>
              </w:rPr>
              <w:t>5</w:t>
            </w:r>
          </w:p>
        </w:tc>
        <w:tc>
          <w:tcPr>
            <w:tcW w:w="1850" w:type="dxa"/>
            <w:vAlign w:val="center"/>
          </w:tcPr>
          <w:p w14:paraId="666324AB" w14:textId="79B17CE5"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71,34±9,7</w:t>
            </w:r>
          </w:p>
        </w:tc>
        <w:tc>
          <w:tcPr>
            <w:tcW w:w="2084" w:type="dxa"/>
            <w:vAlign w:val="center"/>
          </w:tcPr>
          <w:p w14:paraId="04829E4D" w14:textId="2DE08FF6"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76,</w:t>
            </w:r>
            <w:r w:rsidR="00670120" w:rsidRPr="00670120">
              <w:rPr>
                <w:color w:val="000000" w:themeColor="text1"/>
                <w:szCs w:val="28"/>
                <w:lang w:val="uk-UA"/>
              </w:rPr>
              <w:t>55</w:t>
            </w:r>
            <w:r w:rsidRPr="00670120">
              <w:rPr>
                <w:color w:val="000000" w:themeColor="text1"/>
                <w:szCs w:val="28"/>
                <w:lang w:val="uk-UA"/>
              </w:rPr>
              <w:t>±1</w:t>
            </w:r>
            <w:r w:rsidR="00670120" w:rsidRPr="00670120">
              <w:rPr>
                <w:color w:val="000000" w:themeColor="text1"/>
                <w:szCs w:val="28"/>
                <w:lang w:val="uk-UA"/>
              </w:rPr>
              <w:t>0</w:t>
            </w:r>
            <w:r w:rsidRPr="00670120">
              <w:rPr>
                <w:color w:val="000000" w:themeColor="text1"/>
                <w:szCs w:val="28"/>
                <w:lang w:val="uk-UA"/>
              </w:rPr>
              <w:t>,</w:t>
            </w:r>
            <w:r w:rsidR="00670120" w:rsidRPr="00670120">
              <w:rPr>
                <w:color w:val="000000" w:themeColor="text1"/>
                <w:szCs w:val="28"/>
                <w:lang w:val="uk-UA"/>
              </w:rPr>
              <w:t>8</w:t>
            </w:r>
          </w:p>
        </w:tc>
      </w:tr>
      <w:tr w:rsidR="00C32B3A" w14:paraId="6C22E59C" w14:textId="77777777" w:rsidTr="00670120">
        <w:tc>
          <w:tcPr>
            <w:tcW w:w="1983" w:type="dxa"/>
            <w:vAlign w:val="center"/>
          </w:tcPr>
          <w:p w14:paraId="6717457B" w14:textId="77777777"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ЧСС</w:t>
            </w:r>
            <w:proofErr w:type="spellEnd"/>
            <w:r w:rsidRPr="00C32B3A">
              <w:rPr>
                <w:color w:val="000000" w:themeColor="text1"/>
                <w:szCs w:val="28"/>
                <w:lang w:val="uk-UA"/>
              </w:rPr>
              <w:t xml:space="preserve">, </w:t>
            </w:r>
            <w:proofErr w:type="spellStart"/>
            <w:r w:rsidRPr="00C32B3A">
              <w:rPr>
                <w:color w:val="000000" w:themeColor="text1"/>
                <w:szCs w:val="28"/>
                <w:lang w:val="uk-UA"/>
              </w:rPr>
              <w:t>уд</w:t>
            </w:r>
            <w:proofErr w:type="spellEnd"/>
            <w:r w:rsidRPr="00C32B3A">
              <w:rPr>
                <w:color w:val="000000" w:themeColor="text1"/>
                <w:szCs w:val="28"/>
                <w:lang w:val="uk-UA"/>
              </w:rPr>
              <w:t>/хв</w:t>
            </w:r>
          </w:p>
        </w:tc>
        <w:tc>
          <w:tcPr>
            <w:tcW w:w="1953" w:type="dxa"/>
            <w:vAlign w:val="center"/>
          </w:tcPr>
          <w:p w14:paraId="02D17A0C" w14:textId="4FC46DF7"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w:t>
            </w:r>
            <w:r w:rsidR="00670120" w:rsidRPr="00670120">
              <w:rPr>
                <w:color w:val="000000" w:themeColor="text1"/>
                <w:szCs w:val="28"/>
                <w:lang w:val="uk-UA"/>
              </w:rPr>
              <w:t>2</w:t>
            </w:r>
            <w:r w:rsidRPr="00670120">
              <w:rPr>
                <w:color w:val="000000" w:themeColor="text1"/>
                <w:szCs w:val="28"/>
                <w:lang w:val="uk-UA"/>
              </w:rPr>
              <w:t>,3</w:t>
            </w:r>
            <w:r w:rsidR="00670120" w:rsidRPr="00670120">
              <w:rPr>
                <w:color w:val="000000" w:themeColor="text1"/>
                <w:szCs w:val="28"/>
                <w:lang w:val="uk-UA"/>
              </w:rPr>
              <w:t>5</w:t>
            </w:r>
            <w:r w:rsidRPr="00670120">
              <w:rPr>
                <w:color w:val="000000" w:themeColor="text1"/>
                <w:szCs w:val="28"/>
                <w:lang w:val="uk-UA"/>
              </w:rPr>
              <w:t>±6,</w:t>
            </w:r>
            <w:r w:rsidR="00670120" w:rsidRPr="00670120">
              <w:rPr>
                <w:color w:val="000000" w:themeColor="text1"/>
                <w:szCs w:val="28"/>
                <w:lang w:val="uk-UA"/>
              </w:rPr>
              <w:t>5</w:t>
            </w:r>
          </w:p>
        </w:tc>
        <w:tc>
          <w:tcPr>
            <w:tcW w:w="1701" w:type="dxa"/>
            <w:vAlign w:val="center"/>
          </w:tcPr>
          <w:p w14:paraId="3943C33A" w14:textId="798172C3"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75,</w:t>
            </w:r>
            <w:r w:rsidR="00670120" w:rsidRPr="00670120">
              <w:rPr>
                <w:color w:val="000000" w:themeColor="text1"/>
                <w:szCs w:val="28"/>
                <w:lang w:val="uk-UA"/>
              </w:rPr>
              <w:t>61</w:t>
            </w:r>
            <w:r w:rsidRPr="00670120">
              <w:rPr>
                <w:color w:val="000000" w:themeColor="text1"/>
                <w:szCs w:val="28"/>
                <w:lang w:val="uk-UA"/>
              </w:rPr>
              <w:t>±</w:t>
            </w:r>
            <w:r w:rsidR="00670120" w:rsidRPr="00670120">
              <w:rPr>
                <w:color w:val="000000" w:themeColor="text1"/>
                <w:szCs w:val="28"/>
                <w:lang w:val="uk-UA"/>
              </w:rPr>
              <w:t>5</w:t>
            </w:r>
            <w:r w:rsidRPr="00670120">
              <w:rPr>
                <w:color w:val="000000" w:themeColor="text1"/>
                <w:szCs w:val="28"/>
                <w:lang w:val="uk-UA"/>
              </w:rPr>
              <w:t>,</w:t>
            </w:r>
            <w:r w:rsidR="00670120" w:rsidRPr="00670120">
              <w:rPr>
                <w:color w:val="000000" w:themeColor="text1"/>
                <w:szCs w:val="28"/>
                <w:lang w:val="uk-UA"/>
              </w:rPr>
              <w:t>3</w:t>
            </w:r>
          </w:p>
        </w:tc>
        <w:tc>
          <w:tcPr>
            <w:tcW w:w="1850" w:type="dxa"/>
            <w:vAlign w:val="center"/>
          </w:tcPr>
          <w:p w14:paraId="77A549A2" w14:textId="6C3E33D6"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72,23±6,8</w:t>
            </w:r>
          </w:p>
        </w:tc>
        <w:tc>
          <w:tcPr>
            <w:tcW w:w="2084" w:type="dxa"/>
            <w:vAlign w:val="center"/>
          </w:tcPr>
          <w:p w14:paraId="1B06BA39" w14:textId="5D016EBD"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w:t>
            </w:r>
            <w:r w:rsidR="00670120" w:rsidRPr="00670120">
              <w:rPr>
                <w:color w:val="000000" w:themeColor="text1"/>
                <w:szCs w:val="28"/>
                <w:lang w:val="uk-UA"/>
              </w:rPr>
              <w:t>1</w:t>
            </w:r>
            <w:r w:rsidRPr="00670120">
              <w:rPr>
                <w:color w:val="000000" w:themeColor="text1"/>
                <w:szCs w:val="28"/>
                <w:lang w:val="uk-UA"/>
              </w:rPr>
              <w:t>,4</w:t>
            </w:r>
            <w:r w:rsidR="00670120" w:rsidRPr="00670120">
              <w:rPr>
                <w:color w:val="000000" w:themeColor="text1"/>
                <w:szCs w:val="28"/>
                <w:lang w:val="uk-UA"/>
              </w:rPr>
              <w:t>1</w:t>
            </w:r>
            <w:r w:rsidRPr="00670120">
              <w:rPr>
                <w:color w:val="000000" w:themeColor="text1"/>
                <w:szCs w:val="28"/>
                <w:lang w:val="uk-UA"/>
              </w:rPr>
              <w:t>±4,</w:t>
            </w:r>
            <w:r w:rsidR="00670120" w:rsidRPr="00670120">
              <w:rPr>
                <w:color w:val="000000" w:themeColor="text1"/>
                <w:szCs w:val="28"/>
                <w:lang w:val="uk-UA"/>
              </w:rPr>
              <w:t>2</w:t>
            </w:r>
          </w:p>
        </w:tc>
      </w:tr>
      <w:tr w:rsidR="00C32B3A" w14:paraId="61980181" w14:textId="77777777" w:rsidTr="00CB1D12">
        <w:tc>
          <w:tcPr>
            <w:tcW w:w="9571" w:type="dxa"/>
            <w:gridSpan w:val="5"/>
          </w:tcPr>
          <w:p w14:paraId="11CF87C3" w14:textId="77777777" w:rsidR="00C32B3A" w:rsidRPr="00670120" w:rsidRDefault="00C32B3A" w:rsidP="00CB1D12">
            <w:pPr>
              <w:spacing w:line="360" w:lineRule="auto"/>
              <w:jc w:val="center"/>
              <w:rPr>
                <w:color w:val="000000" w:themeColor="text1"/>
                <w:szCs w:val="28"/>
                <w:lang w:val="uk-UA"/>
              </w:rPr>
            </w:pPr>
            <w:r w:rsidRPr="00670120">
              <w:rPr>
                <w:color w:val="000000" w:themeColor="text1"/>
                <w:szCs w:val="28"/>
                <w:lang w:val="uk-UA"/>
              </w:rPr>
              <w:t>Дівчата</w:t>
            </w:r>
          </w:p>
        </w:tc>
      </w:tr>
      <w:tr w:rsidR="00C32B3A" w14:paraId="18B7142A" w14:textId="77777777" w:rsidTr="00670120">
        <w:tc>
          <w:tcPr>
            <w:tcW w:w="1983" w:type="dxa"/>
            <w:vAlign w:val="center"/>
          </w:tcPr>
          <w:p w14:paraId="1F7E9E83" w14:textId="4190C952"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А</w:t>
            </w:r>
            <w:r w:rsidR="00FD70BC">
              <w:rPr>
                <w:color w:val="000000" w:themeColor="text1"/>
                <w:szCs w:val="28"/>
                <w:lang w:val="uk-UA"/>
              </w:rPr>
              <w:t>Тс</w:t>
            </w:r>
            <w:proofErr w:type="spellEnd"/>
            <w:r w:rsidRPr="00C32B3A">
              <w:rPr>
                <w:color w:val="000000" w:themeColor="text1"/>
                <w:szCs w:val="28"/>
                <w:lang w:val="uk-UA"/>
              </w:rPr>
              <w:t xml:space="preserve">, мм </w:t>
            </w:r>
            <w:proofErr w:type="spellStart"/>
            <w:r w:rsidRPr="00C32B3A">
              <w:rPr>
                <w:color w:val="000000" w:themeColor="text1"/>
                <w:szCs w:val="28"/>
                <w:lang w:val="uk-UA"/>
              </w:rPr>
              <w:t>рт</w:t>
            </w:r>
            <w:proofErr w:type="spellEnd"/>
            <w:r w:rsidRPr="00C32B3A">
              <w:rPr>
                <w:color w:val="000000" w:themeColor="text1"/>
                <w:szCs w:val="28"/>
                <w:lang w:val="uk-UA"/>
              </w:rPr>
              <w:t xml:space="preserve">. </w:t>
            </w:r>
            <w:proofErr w:type="spellStart"/>
            <w:r w:rsidRPr="00C32B3A">
              <w:rPr>
                <w:color w:val="000000" w:themeColor="text1"/>
                <w:szCs w:val="28"/>
                <w:lang w:val="uk-UA"/>
              </w:rPr>
              <w:t>ст</w:t>
            </w:r>
            <w:proofErr w:type="spellEnd"/>
            <w:r w:rsidRPr="00C32B3A">
              <w:rPr>
                <w:color w:val="000000" w:themeColor="text1"/>
                <w:szCs w:val="28"/>
                <w:lang w:val="uk-UA"/>
              </w:rPr>
              <w:t>.</w:t>
            </w:r>
          </w:p>
        </w:tc>
        <w:tc>
          <w:tcPr>
            <w:tcW w:w="1953" w:type="dxa"/>
            <w:vAlign w:val="center"/>
          </w:tcPr>
          <w:p w14:paraId="5793C99A" w14:textId="2E2274AB"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10</w:t>
            </w:r>
            <w:r w:rsidR="00670120" w:rsidRPr="00670120">
              <w:rPr>
                <w:color w:val="000000" w:themeColor="text1"/>
                <w:szCs w:val="28"/>
                <w:lang w:val="uk-UA"/>
              </w:rPr>
              <w:t>5</w:t>
            </w:r>
            <w:r w:rsidRPr="00670120">
              <w:rPr>
                <w:color w:val="000000" w:themeColor="text1"/>
                <w:szCs w:val="28"/>
                <w:lang w:val="uk-UA"/>
              </w:rPr>
              <w:t>,6</w:t>
            </w:r>
            <w:r w:rsidR="00670120" w:rsidRPr="00670120">
              <w:rPr>
                <w:color w:val="000000" w:themeColor="text1"/>
                <w:szCs w:val="28"/>
                <w:lang w:val="uk-UA"/>
              </w:rPr>
              <w:t>5</w:t>
            </w:r>
            <w:r w:rsidRPr="00670120">
              <w:rPr>
                <w:color w:val="000000" w:themeColor="text1"/>
                <w:szCs w:val="28"/>
                <w:lang w:val="uk-UA"/>
              </w:rPr>
              <w:t>±16,</w:t>
            </w:r>
            <w:r w:rsidR="00670120" w:rsidRPr="00670120">
              <w:rPr>
                <w:color w:val="000000" w:themeColor="text1"/>
                <w:szCs w:val="28"/>
                <w:lang w:val="uk-UA"/>
              </w:rPr>
              <w:t>5</w:t>
            </w:r>
          </w:p>
        </w:tc>
        <w:tc>
          <w:tcPr>
            <w:tcW w:w="1701" w:type="dxa"/>
            <w:vAlign w:val="center"/>
          </w:tcPr>
          <w:p w14:paraId="5BA9F3C2" w14:textId="1420BBCB"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108,</w:t>
            </w:r>
            <w:r w:rsidR="00670120" w:rsidRPr="00670120">
              <w:rPr>
                <w:color w:val="000000" w:themeColor="text1"/>
                <w:szCs w:val="28"/>
                <w:lang w:val="uk-UA"/>
              </w:rPr>
              <w:t>2</w:t>
            </w:r>
            <w:r w:rsidRPr="00670120">
              <w:rPr>
                <w:color w:val="000000" w:themeColor="text1"/>
                <w:szCs w:val="28"/>
                <w:lang w:val="uk-UA"/>
              </w:rPr>
              <w:t>8±1</w:t>
            </w:r>
            <w:r w:rsidR="00670120" w:rsidRPr="00670120">
              <w:rPr>
                <w:color w:val="000000" w:themeColor="text1"/>
                <w:szCs w:val="28"/>
                <w:lang w:val="uk-UA"/>
              </w:rPr>
              <w:t>1</w:t>
            </w:r>
            <w:r w:rsidRPr="00670120">
              <w:rPr>
                <w:color w:val="000000" w:themeColor="text1"/>
                <w:szCs w:val="28"/>
                <w:lang w:val="uk-UA"/>
              </w:rPr>
              <w:t>,</w:t>
            </w:r>
            <w:r w:rsidR="00670120" w:rsidRPr="00670120">
              <w:rPr>
                <w:color w:val="000000" w:themeColor="text1"/>
                <w:szCs w:val="28"/>
                <w:lang w:val="uk-UA"/>
              </w:rPr>
              <w:t>8</w:t>
            </w:r>
          </w:p>
        </w:tc>
        <w:tc>
          <w:tcPr>
            <w:tcW w:w="1850" w:type="dxa"/>
            <w:vAlign w:val="center"/>
          </w:tcPr>
          <w:p w14:paraId="21F93903" w14:textId="41D52B7C"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105,35±17,3</w:t>
            </w:r>
          </w:p>
        </w:tc>
        <w:tc>
          <w:tcPr>
            <w:tcW w:w="2084" w:type="dxa"/>
            <w:vAlign w:val="center"/>
          </w:tcPr>
          <w:p w14:paraId="710CF244" w14:textId="23851F73"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1</w:t>
            </w:r>
            <w:r w:rsidR="00670120" w:rsidRPr="00670120">
              <w:rPr>
                <w:color w:val="000000" w:themeColor="text1"/>
                <w:szCs w:val="28"/>
                <w:lang w:val="uk-UA"/>
              </w:rPr>
              <w:t>10</w:t>
            </w:r>
            <w:r w:rsidRPr="00670120">
              <w:rPr>
                <w:color w:val="000000" w:themeColor="text1"/>
                <w:szCs w:val="28"/>
                <w:lang w:val="uk-UA"/>
              </w:rPr>
              <w:t>,</w:t>
            </w:r>
            <w:r w:rsidR="00670120" w:rsidRPr="00670120">
              <w:rPr>
                <w:color w:val="000000" w:themeColor="text1"/>
                <w:szCs w:val="28"/>
                <w:lang w:val="uk-UA"/>
              </w:rPr>
              <w:t>8</w:t>
            </w:r>
            <w:r w:rsidRPr="00670120">
              <w:rPr>
                <w:color w:val="000000" w:themeColor="text1"/>
                <w:szCs w:val="28"/>
                <w:lang w:val="uk-UA"/>
              </w:rPr>
              <w:t>5±</w:t>
            </w:r>
            <w:r w:rsidR="00670120" w:rsidRPr="00670120">
              <w:rPr>
                <w:color w:val="000000" w:themeColor="text1"/>
                <w:szCs w:val="28"/>
                <w:lang w:val="uk-UA"/>
              </w:rPr>
              <w:t>10,1</w:t>
            </w:r>
          </w:p>
        </w:tc>
      </w:tr>
      <w:tr w:rsidR="00C32B3A" w14:paraId="3933DDE8" w14:textId="77777777" w:rsidTr="00670120">
        <w:tc>
          <w:tcPr>
            <w:tcW w:w="1983" w:type="dxa"/>
            <w:vAlign w:val="center"/>
          </w:tcPr>
          <w:p w14:paraId="428D53AB" w14:textId="7F675131"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А</w:t>
            </w:r>
            <w:r w:rsidR="00FD70BC">
              <w:rPr>
                <w:color w:val="000000" w:themeColor="text1"/>
                <w:szCs w:val="28"/>
                <w:lang w:val="uk-UA"/>
              </w:rPr>
              <w:t>Тд</w:t>
            </w:r>
            <w:proofErr w:type="spellEnd"/>
            <w:r w:rsidRPr="00C32B3A">
              <w:rPr>
                <w:color w:val="000000" w:themeColor="text1"/>
                <w:szCs w:val="28"/>
                <w:lang w:val="uk-UA"/>
              </w:rPr>
              <w:t xml:space="preserve">, мм </w:t>
            </w:r>
            <w:proofErr w:type="spellStart"/>
            <w:r w:rsidRPr="00C32B3A">
              <w:rPr>
                <w:color w:val="000000" w:themeColor="text1"/>
                <w:szCs w:val="28"/>
                <w:lang w:val="uk-UA"/>
              </w:rPr>
              <w:t>рт</w:t>
            </w:r>
            <w:proofErr w:type="spellEnd"/>
            <w:r w:rsidRPr="00C32B3A">
              <w:rPr>
                <w:color w:val="000000" w:themeColor="text1"/>
                <w:szCs w:val="28"/>
                <w:lang w:val="uk-UA"/>
              </w:rPr>
              <w:t xml:space="preserve">. </w:t>
            </w:r>
            <w:proofErr w:type="spellStart"/>
            <w:r w:rsidRPr="00C32B3A">
              <w:rPr>
                <w:color w:val="000000" w:themeColor="text1"/>
                <w:szCs w:val="28"/>
                <w:lang w:val="uk-UA"/>
              </w:rPr>
              <w:t>ст</w:t>
            </w:r>
            <w:proofErr w:type="spellEnd"/>
            <w:r w:rsidRPr="00C32B3A">
              <w:rPr>
                <w:color w:val="000000" w:themeColor="text1"/>
                <w:szCs w:val="28"/>
                <w:lang w:val="uk-UA"/>
              </w:rPr>
              <w:t>.</w:t>
            </w:r>
          </w:p>
        </w:tc>
        <w:tc>
          <w:tcPr>
            <w:tcW w:w="1953" w:type="dxa"/>
            <w:vAlign w:val="center"/>
          </w:tcPr>
          <w:p w14:paraId="42CF9ABE" w14:textId="5C6FD905"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68,</w:t>
            </w:r>
            <w:r w:rsidR="00670120" w:rsidRPr="00670120">
              <w:rPr>
                <w:color w:val="000000" w:themeColor="text1"/>
                <w:szCs w:val="28"/>
                <w:lang w:val="uk-UA"/>
              </w:rPr>
              <w:t>27</w:t>
            </w:r>
            <w:r w:rsidRPr="00670120">
              <w:rPr>
                <w:color w:val="000000" w:themeColor="text1"/>
                <w:szCs w:val="28"/>
                <w:lang w:val="uk-UA"/>
              </w:rPr>
              <w:t>±1</w:t>
            </w:r>
            <w:r w:rsidR="00670120" w:rsidRPr="00670120">
              <w:rPr>
                <w:color w:val="000000" w:themeColor="text1"/>
                <w:szCs w:val="28"/>
                <w:lang w:val="uk-UA"/>
              </w:rPr>
              <w:t>1</w:t>
            </w:r>
            <w:r w:rsidRPr="00670120">
              <w:rPr>
                <w:color w:val="000000" w:themeColor="text1"/>
                <w:szCs w:val="28"/>
                <w:lang w:val="uk-UA"/>
              </w:rPr>
              <w:t>,</w:t>
            </w:r>
            <w:r w:rsidR="00670120" w:rsidRPr="00670120">
              <w:rPr>
                <w:color w:val="000000" w:themeColor="text1"/>
                <w:szCs w:val="28"/>
                <w:lang w:val="uk-UA"/>
              </w:rPr>
              <w:t>1</w:t>
            </w:r>
          </w:p>
        </w:tc>
        <w:tc>
          <w:tcPr>
            <w:tcW w:w="1701" w:type="dxa"/>
            <w:vAlign w:val="center"/>
          </w:tcPr>
          <w:p w14:paraId="317039C6" w14:textId="7FB8E984"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78,</w:t>
            </w:r>
            <w:r w:rsidR="00670120" w:rsidRPr="00670120">
              <w:rPr>
                <w:color w:val="000000" w:themeColor="text1"/>
                <w:szCs w:val="28"/>
                <w:lang w:val="uk-UA"/>
              </w:rPr>
              <w:t>3</w:t>
            </w:r>
            <w:r w:rsidRPr="00670120">
              <w:rPr>
                <w:color w:val="000000" w:themeColor="text1"/>
                <w:szCs w:val="28"/>
                <w:lang w:val="uk-UA"/>
              </w:rPr>
              <w:t>5±</w:t>
            </w:r>
            <w:r w:rsidR="00670120" w:rsidRPr="00670120">
              <w:rPr>
                <w:color w:val="000000" w:themeColor="text1"/>
                <w:szCs w:val="28"/>
                <w:lang w:val="uk-UA"/>
              </w:rPr>
              <w:t>8</w:t>
            </w:r>
            <w:r w:rsidRPr="00670120">
              <w:rPr>
                <w:color w:val="000000" w:themeColor="text1"/>
                <w:szCs w:val="28"/>
                <w:lang w:val="uk-UA"/>
              </w:rPr>
              <w:t>,</w:t>
            </w:r>
            <w:r w:rsidR="00670120" w:rsidRPr="00670120">
              <w:rPr>
                <w:color w:val="000000" w:themeColor="text1"/>
                <w:szCs w:val="28"/>
                <w:lang w:val="uk-UA"/>
              </w:rPr>
              <w:t>4</w:t>
            </w:r>
          </w:p>
        </w:tc>
        <w:tc>
          <w:tcPr>
            <w:tcW w:w="1850" w:type="dxa"/>
            <w:vAlign w:val="center"/>
          </w:tcPr>
          <w:p w14:paraId="39653719" w14:textId="5082F565"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68,33±10,9</w:t>
            </w:r>
          </w:p>
        </w:tc>
        <w:tc>
          <w:tcPr>
            <w:tcW w:w="2084" w:type="dxa"/>
            <w:vAlign w:val="center"/>
          </w:tcPr>
          <w:p w14:paraId="7AFF8F92" w14:textId="4B71B052"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w:t>
            </w:r>
            <w:r w:rsidR="00670120" w:rsidRPr="00670120">
              <w:rPr>
                <w:color w:val="000000" w:themeColor="text1"/>
                <w:szCs w:val="28"/>
                <w:lang w:val="uk-UA"/>
              </w:rPr>
              <w:t>9</w:t>
            </w:r>
            <w:r w:rsidRPr="00670120">
              <w:rPr>
                <w:color w:val="000000" w:themeColor="text1"/>
                <w:szCs w:val="28"/>
                <w:lang w:val="uk-UA"/>
              </w:rPr>
              <w:t>,</w:t>
            </w:r>
            <w:r w:rsidR="00670120" w:rsidRPr="00670120">
              <w:rPr>
                <w:color w:val="000000" w:themeColor="text1"/>
                <w:szCs w:val="28"/>
                <w:lang w:val="uk-UA"/>
              </w:rPr>
              <w:t>15</w:t>
            </w:r>
            <w:r w:rsidRPr="00670120">
              <w:rPr>
                <w:color w:val="000000" w:themeColor="text1"/>
                <w:szCs w:val="28"/>
                <w:lang w:val="uk-UA"/>
              </w:rPr>
              <w:t>±12,</w:t>
            </w:r>
            <w:r w:rsidR="00670120" w:rsidRPr="00670120">
              <w:rPr>
                <w:color w:val="000000" w:themeColor="text1"/>
                <w:szCs w:val="28"/>
                <w:lang w:val="uk-UA"/>
              </w:rPr>
              <w:t>4</w:t>
            </w:r>
          </w:p>
        </w:tc>
      </w:tr>
      <w:tr w:rsidR="00C32B3A" w14:paraId="0FFFF64E" w14:textId="77777777" w:rsidTr="00670120">
        <w:tc>
          <w:tcPr>
            <w:tcW w:w="1983" w:type="dxa"/>
            <w:vAlign w:val="center"/>
          </w:tcPr>
          <w:p w14:paraId="15D4EF84" w14:textId="77777777"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ЧСС</w:t>
            </w:r>
            <w:proofErr w:type="spellEnd"/>
            <w:r w:rsidRPr="00C32B3A">
              <w:rPr>
                <w:color w:val="000000" w:themeColor="text1"/>
                <w:szCs w:val="28"/>
                <w:lang w:val="uk-UA"/>
              </w:rPr>
              <w:t xml:space="preserve">, </w:t>
            </w:r>
            <w:proofErr w:type="spellStart"/>
            <w:r w:rsidRPr="00C32B3A">
              <w:rPr>
                <w:color w:val="000000" w:themeColor="text1"/>
                <w:szCs w:val="28"/>
                <w:lang w:val="uk-UA"/>
              </w:rPr>
              <w:t>уд</w:t>
            </w:r>
            <w:proofErr w:type="spellEnd"/>
            <w:r w:rsidRPr="00C32B3A">
              <w:rPr>
                <w:color w:val="000000" w:themeColor="text1"/>
                <w:szCs w:val="28"/>
                <w:lang w:val="uk-UA"/>
              </w:rPr>
              <w:t>/хв</w:t>
            </w:r>
          </w:p>
        </w:tc>
        <w:tc>
          <w:tcPr>
            <w:tcW w:w="1953" w:type="dxa"/>
            <w:vAlign w:val="center"/>
          </w:tcPr>
          <w:p w14:paraId="24F55373" w14:textId="5BB31675"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68,</w:t>
            </w:r>
            <w:r w:rsidR="00670120" w:rsidRPr="00670120">
              <w:rPr>
                <w:color w:val="000000" w:themeColor="text1"/>
                <w:szCs w:val="28"/>
                <w:lang w:val="uk-UA"/>
              </w:rPr>
              <w:t>3</w:t>
            </w:r>
            <w:r w:rsidRPr="00670120">
              <w:rPr>
                <w:color w:val="000000" w:themeColor="text1"/>
                <w:szCs w:val="28"/>
                <w:lang w:val="uk-UA"/>
              </w:rPr>
              <w:t>±</w:t>
            </w:r>
            <w:r w:rsidR="00670120" w:rsidRPr="00670120">
              <w:rPr>
                <w:color w:val="000000" w:themeColor="text1"/>
                <w:szCs w:val="28"/>
                <w:lang w:val="uk-UA"/>
              </w:rPr>
              <w:t>8,9</w:t>
            </w:r>
          </w:p>
        </w:tc>
        <w:tc>
          <w:tcPr>
            <w:tcW w:w="1701" w:type="dxa"/>
            <w:vAlign w:val="center"/>
          </w:tcPr>
          <w:p w14:paraId="728F3AF7" w14:textId="7677EDEE"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6</w:t>
            </w:r>
            <w:r w:rsidR="00670120" w:rsidRPr="00670120">
              <w:rPr>
                <w:color w:val="000000" w:themeColor="text1"/>
                <w:szCs w:val="28"/>
                <w:lang w:val="uk-UA"/>
              </w:rPr>
              <w:t>8,05</w:t>
            </w:r>
            <w:r w:rsidRPr="00670120">
              <w:rPr>
                <w:color w:val="000000" w:themeColor="text1"/>
                <w:szCs w:val="28"/>
                <w:lang w:val="uk-UA"/>
              </w:rPr>
              <w:t>±7,</w:t>
            </w:r>
            <w:r w:rsidR="00670120" w:rsidRPr="00670120">
              <w:rPr>
                <w:color w:val="000000" w:themeColor="text1"/>
                <w:szCs w:val="28"/>
                <w:lang w:val="uk-UA"/>
              </w:rPr>
              <w:t>3</w:t>
            </w:r>
          </w:p>
        </w:tc>
        <w:tc>
          <w:tcPr>
            <w:tcW w:w="1850" w:type="dxa"/>
            <w:vAlign w:val="center"/>
          </w:tcPr>
          <w:p w14:paraId="7BD60DEA" w14:textId="4DDF5FF5"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68,25±9</w:t>
            </w:r>
          </w:p>
        </w:tc>
        <w:tc>
          <w:tcPr>
            <w:tcW w:w="2084" w:type="dxa"/>
            <w:vAlign w:val="center"/>
          </w:tcPr>
          <w:p w14:paraId="5DE0B155" w14:textId="269F40C9"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63,</w:t>
            </w:r>
            <w:r w:rsidR="00670120" w:rsidRPr="00670120">
              <w:rPr>
                <w:color w:val="000000" w:themeColor="text1"/>
                <w:szCs w:val="28"/>
                <w:lang w:val="uk-UA"/>
              </w:rPr>
              <w:t>45</w:t>
            </w:r>
            <w:r w:rsidRPr="00670120">
              <w:rPr>
                <w:color w:val="000000" w:themeColor="text1"/>
                <w:szCs w:val="28"/>
                <w:lang w:val="uk-UA"/>
              </w:rPr>
              <w:t>±5,</w:t>
            </w:r>
            <w:r w:rsidR="00670120" w:rsidRPr="00670120">
              <w:rPr>
                <w:color w:val="000000" w:themeColor="text1"/>
                <w:szCs w:val="28"/>
                <w:lang w:val="uk-UA"/>
              </w:rPr>
              <w:t>3</w:t>
            </w:r>
          </w:p>
        </w:tc>
      </w:tr>
    </w:tbl>
    <w:p w14:paraId="6998BB71" w14:textId="77777777" w:rsidR="00C32B3A" w:rsidRDefault="00C32B3A" w:rsidP="00C32B3A">
      <w:pPr>
        <w:spacing w:line="360" w:lineRule="auto"/>
        <w:ind w:firstLine="709"/>
        <w:jc w:val="both"/>
        <w:rPr>
          <w:color w:val="000000" w:themeColor="text1"/>
          <w:szCs w:val="28"/>
          <w:lang w:val="uk-UA"/>
        </w:rPr>
      </w:pPr>
    </w:p>
    <w:p w14:paraId="279BDECB" w14:textId="5FAABC55" w:rsidR="00224BF8" w:rsidRDefault="00C32B3A" w:rsidP="006C2048">
      <w:pPr>
        <w:spacing w:line="360" w:lineRule="auto"/>
        <w:ind w:firstLine="709"/>
        <w:jc w:val="both"/>
        <w:rPr>
          <w:color w:val="000000" w:themeColor="text1"/>
          <w:szCs w:val="28"/>
          <w:lang w:val="uk-UA"/>
        </w:rPr>
      </w:pPr>
      <w:r w:rsidRPr="00113095">
        <w:rPr>
          <w:color w:val="000000" w:themeColor="text1"/>
          <w:szCs w:val="28"/>
          <w:lang w:val="uk-UA"/>
        </w:rPr>
        <w:t xml:space="preserve">Аналіз </w:t>
      </w:r>
      <w:proofErr w:type="spellStart"/>
      <w:r w:rsidRPr="00113095">
        <w:rPr>
          <w:color w:val="000000" w:themeColor="text1"/>
          <w:szCs w:val="28"/>
          <w:lang w:val="uk-UA"/>
        </w:rPr>
        <w:t>гемодинамічних</w:t>
      </w:r>
      <w:proofErr w:type="spellEnd"/>
      <w:r w:rsidRPr="00113095">
        <w:rPr>
          <w:color w:val="000000" w:themeColor="text1"/>
          <w:szCs w:val="28"/>
          <w:lang w:val="uk-UA"/>
        </w:rPr>
        <w:t xml:space="preserve"> показників свідчить, що результати близькі до вікових норм та даних інших авторів </w:t>
      </w:r>
      <w:r w:rsidR="006B64C8">
        <w:rPr>
          <w:color w:val="000000" w:themeColor="text1"/>
          <w:szCs w:val="28"/>
          <w:lang w:val="uk-UA"/>
        </w:rPr>
        <w:t xml:space="preserve">щодо </w:t>
      </w:r>
      <w:r w:rsidRPr="00113095">
        <w:rPr>
          <w:color w:val="000000" w:themeColor="text1"/>
          <w:szCs w:val="28"/>
          <w:lang w:val="uk-UA"/>
        </w:rPr>
        <w:t xml:space="preserve">плавців цього віку. Динаміка показників артеріального тиску показує тенденцію до збільшення, що відповідає закономірностям вікового розвитку, зниження </w:t>
      </w:r>
      <w:proofErr w:type="spellStart"/>
      <w:r w:rsidRPr="00113095">
        <w:rPr>
          <w:color w:val="000000" w:themeColor="text1"/>
          <w:szCs w:val="28"/>
          <w:lang w:val="uk-UA"/>
        </w:rPr>
        <w:t>ЧСС</w:t>
      </w:r>
      <w:proofErr w:type="spellEnd"/>
      <w:r w:rsidRPr="00113095">
        <w:rPr>
          <w:color w:val="000000" w:themeColor="text1"/>
          <w:szCs w:val="28"/>
          <w:lang w:val="uk-UA"/>
        </w:rPr>
        <w:t xml:space="preserve"> та збільшення артеріального тиску характерні для пубертатного періоду. За час спостереження приріст </w:t>
      </w:r>
      <w:r w:rsidR="0014597A">
        <w:rPr>
          <w:color w:val="000000" w:themeColor="text1"/>
          <w:szCs w:val="28"/>
          <w:lang w:val="uk-UA"/>
        </w:rPr>
        <w:t xml:space="preserve">систолічного </w:t>
      </w:r>
      <w:r w:rsidRPr="00113095">
        <w:rPr>
          <w:color w:val="000000" w:themeColor="text1"/>
          <w:szCs w:val="28"/>
          <w:lang w:val="uk-UA"/>
        </w:rPr>
        <w:t xml:space="preserve">тиску менш виражений, у дівчат більше </w:t>
      </w:r>
      <w:r w:rsidRPr="00113095">
        <w:rPr>
          <w:color w:val="000000" w:themeColor="text1"/>
          <w:szCs w:val="28"/>
          <w:lang w:val="uk-UA"/>
        </w:rPr>
        <w:lastRenderedPageBreak/>
        <w:t xml:space="preserve">став </w:t>
      </w:r>
      <w:proofErr w:type="spellStart"/>
      <w:r w:rsidRPr="00113095">
        <w:rPr>
          <w:color w:val="000000" w:themeColor="text1"/>
          <w:szCs w:val="28"/>
          <w:lang w:val="uk-UA"/>
        </w:rPr>
        <w:t>пульсовий</w:t>
      </w:r>
      <w:proofErr w:type="spellEnd"/>
      <w:r w:rsidRPr="00113095">
        <w:rPr>
          <w:color w:val="000000" w:themeColor="text1"/>
          <w:szCs w:val="28"/>
          <w:lang w:val="uk-UA"/>
        </w:rPr>
        <w:t xml:space="preserve"> тиск, що може свідчити про кращу адаптацію їхньої серцево-судинної системи до плавання. Це </w:t>
      </w:r>
      <w:r w:rsidRPr="00670120">
        <w:rPr>
          <w:color w:val="000000" w:themeColor="text1"/>
          <w:szCs w:val="28"/>
          <w:lang w:val="uk-UA"/>
        </w:rPr>
        <w:t xml:space="preserve">припущення підтверджується значеннями </w:t>
      </w:r>
      <w:proofErr w:type="spellStart"/>
      <w:r w:rsidRPr="00670120">
        <w:rPr>
          <w:color w:val="000000" w:themeColor="text1"/>
          <w:szCs w:val="28"/>
          <w:lang w:val="uk-UA"/>
        </w:rPr>
        <w:t>ЧСС</w:t>
      </w:r>
      <w:proofErr w:type="spellEnd"/>
      <w:r w:rsidRPr="00670120">
        <w:rPr>
          <w:color w:val="000000" w:themeColor="text1"/>
          <w:szCs w:val="28"/>
          <w:lang w:val="uk-UA"/>
        </w:rPr>
        <w:t xml:space="preserve">: у дівчат зниження </w:t>
      </w:r>
      <w:proofErr w:type="spellStart"/>
      <w:r w:rsidRPr="00670120">
        <w:rPr>
          <w:color w:val="000000" w:themeColor="text1"/>
          <w:szCs w:val="28"/>
          <w:lang w:val="uk-UA"/>
        </w:rPr>
        <w:t>ЧСС</w:t>
      </w:r>
      <w:proofErr w:type="spellEnd"/>
      <w:r w:rsidRPr="00670120">
        <w:rPr>
          <w:color w:val="000000" w:themeColor="text1"/>
          <w:szCs w:val="28"/>
          <w:lang w:val="uk-UA"/>
        </w:rPr>
        <w:t xml:space="preserve"> було рівномірним. </w:t>
      </w:r>
      <w:r w:rsidRPr="00113095">
        <w:rPr>
          <w:color w:val="000000" w:themeColor="text1"/>
          <w:szCs w:val="28"/>
          <w:lang w:val="uk-UA"/>
        </w:rPr>
        <w:t>В результаті тренувальної дії занять плаванням відбувається зменшення частоти серцевих скорочень, а зростання хвилинного об'єму кровотоку відбувається з допомогою приросту систолічного об</w:t>
      </w:r>
      <w:r w:rsidRPr="00113095">
        <w:rPr>
          <w:rFonts w:cs="Times New Roman"/>
          <w:color w:val="000000" w:themeColor="text1"/>
          <w:szCs w:val="28"/>
          <w:lang w:val="uk-UA"/>
        </w:rPr>
        <w:t>ʼ</w:t>
      </w:r>
      <w:r w:rsidRPr="00113095">
        <w:rPr>
          <w:color w:val="000000" w:themeColor="text1"/>
          <w:szCs w:val="28"/>
          <w:lang w:val="uk-UA"/>
        </w:rPr>
        <w:t>єму. У подальших вимірах у всіх спортсменів реєструвалася задовільна адаптація, що свідчить про сприятливий стан серцево-судинної системи.</w:t>
      </w:r>
    </w:p>
    <w:p w14:paraId="6FFB6EF9" w14:textId="53C907B4" w:rsidR="00B1496E" w:rsidRPr="006C2048" w:rsidRDefault="00C32B3A" w:rsidP="006C2048">
      <w:pPr>
        <w:spacing w:line="360" w:lineRule="auto"/>
        <w:ind w:firstLine="709"/>
        <w:jc w:val="both"/>
        <w:rPr>
          <w:color w:val="FF0000"/>
          <w:szCs w:val="28"/>
          <w:lang w:val="uk-UA"/>
        </w:rPr>
      </w:pPr>
      <w:r w:rsidRPr="00113095">
        <w:rPr>
          <w:color w:val="000000" w:themeColor="text1"/>
          <w:szCs w:val="28"/>
          <w:lang w:val="uk-UA"/>
        </w:rPr>
        <w:t xml:space="preserve">Оцінюючи стан респіраторної системи виявлено, що з юних плавців незалежно від статі відзначалися показники </w:t>
      </w:r>
      <w:proofErr w:type="spellStart"/>
      <w:r w:rsidRPr="00113095">
        <w:rPr>
          <w:color w:val="000000" w:themeColor="text1"/>
          <w:szCs w:val="28"/>
          <w:lang w:val="uk-UA"/>
        </w:rPr>
        <w:t>ЖЄЛ</w:t>
      </w:r>
      <w:proofErr w:type="spellEnd"/>
      <w:r w:rsidRPr="00113095">
        <w:rPr>
          <w:color w:val="000000" w:themeColor="text1"/>
          <w:szCs w:val="28"/>
          <w:lang w:val="uk-UA"/>
        </w:rPr>
        <w:t xml:space="preserve"> і часу затримки дихання вище вікових норм, можна припустити, що розвиток респіраторної системи викликаний специфікою виду спорту</w:t>
      </w:r>
      <w:r w:rsidR="00224BF8">
        <w:rPr>
          <w:color w:val="000000" w:themeColor="text1"/>
          <w:szCs w:val="28"/>
          <w:lang w:val="uk-UA"/>
        </w:rPr>
        <w:t xml:space="preserve"> (</w:t>
      </w:r>
      <w:proofErr w:type="spellStart"/>
      <w:r w:rsidR="00224BF8">
        <w:rPr>
          <w:color w:val="000000" w:themeColor="text1"/>
          <w:szCs w:val="28"/>
          <w:lang w:val="uk-UA"/>
        </w:rPr>
        <w:t>табл</w:t>
      </w:r>
      <w:proofErr w:type="spellEnd"/>
      <w:r w:rsidR="00224BF8">
        <w:rPr>
          <w:color w:val="000000" w:themeColor="text1"/>
          <w:szCs w:val="28"/>
          <w:lang w:val="uk-UA"/>
        </w:rPr>
        <w:t>. 3.3)</w:t>
      </w:r>
      <w:r w:rsidR="00670120" w:rsidRPr="00670120">
        <w:rPr>
          <w:color w:val="000000" w:themeColor="text1"/>
          <w:szCs w:val="28"/>
          <w:lang w:val="uk-UA"/>
        </w:rPr>
        <w:t>.</w:t>
      </w:r>
    </w:p>
    <w:p w14:paraId="12AA207C" w14:textId="4CC8B166" w:rsidR="00C32B3A" w:rsidRPr="00113095" w:rsidRDefault="00C32B3A" w:rsidP="00C32B3A">
      <w:pPr>
        <w:spacing w:line="360" w:lineRule="auto"/>
        <w:ind w:firstLine="709"/>
        <w:jc w:val="right"/>
        <w:rPr>
          <w:i/>
          <w:color w:val="000000" w:themeColor="text1"/>
          <w:szCs w:val="28"/>
          <w:lang w:val="uk-UA"/>
        </w:rPr>
      </w:pPr>
      <w:r w:rsidRPr="00113095">
        <w:rPr>
          <w:i/>
          <w:color w:val="000000" w:themeColor="text1"/>
          <w:szCs w:val="28"/>
          <w:lang w:val="uk-UA"/>
        </w:rPr>
        <w:t xml:space="preserve">Таблиця </w:t>
      </w:r>
      <w:r w:rsidR="005A6C7E">
        <w:rPr>
          <w:i/>
          <w:color w:val="000000" w:themeColor="text1"/>
          <w:szCs w:val="28"/>
          <w:lang w:val="uk-UA"/>
        </w:rPr>
        <w:t>3</w:t>
      </w:r>
      <w:r w:rsidRPr="00113095">
        <w:rPr>
          <w:i/>
          <w:color w:val="000000" w:themeColor="text1"/>
          <w:szCs w:val="28"/>
          <w:lang w:val="uk-UA"/>
        </w:rPr>
        <w:t>.</w:t>
      </w:r>
      <w:r w:rsidR="00542942">
        <w:rPr>
          <w:i/>
          <w:color w:val="000000" w:themeColor="text1"/>
          <w:szCs w:val="28"/>
          <w:lang w:val="uk-UA"/>
        </w:rPr>
        <w:t>3</w:t>
      </w:r>
    </w:p>
    <w:p w14:paraId="23ACE36E" w14:textId="77777777" w:rsidR="00C32B3A" w:rsidRPr="00113095" w:rsidRDefault="00C32B3A" w:rsidP="00C32B3A">
      <w:pPr>
        <w:spacing w:line="360" w:lineRule="auto"/>
        <w:jc w:val="center"/>
        <w:rPr>
          <w:b/>
          <w:color w:val="000000" w:themeColor="text1"/>
          <w:szCs w:val="28"/>
          <w:lang w:val="uk-UA"/>
        </w:rPr>
      </w:pPr>
      <w:r w:rsidRPr="00113095">
        <w:rPr>
          <w:b/>
          <w:color w:val="000000" w:themeColor="text1"/>
          <w:szCs w:val="28"/>
          <w:lang w:val="uk-UA"/>
        </w:rPr>
        <w:t>Динаміка показників респіраторної системи у юних плавців</w:t>
      </w:r>
    </w:p>
    <w:tbl>
      <w:tblPr>
        <w:tblStyle w:val="af2"/>
        <w:tblW w:w="0" w:type="auto"/>
        <w:tblLook w:val="04A0" w:firstRow="1" w:lastRow="0" w:firstColumn="1" w:lastColumn="0" w:noHBand="0" w:noVBand="1"/>
      </w:tblPr>
      <w:tblGrid>
        <w:gridCol w:w="1881"/>
        <w:gridCol w:w="1904"/>
        <w:gridCol w:w="1729"/>
        <w:gridCol w:w="1824"/>
        <w:gridCol w:w="2007"/>
      </w:tblGrid>
      <w:tr w:rsidR="00C32B3A" w:rsidRPr="00C32B3A" w14:paraId="7312D900" w14:textId="77777777" w:rsidTr="00CB1D12">
        <w:tc>
          <w:tcPr>
            <w:tcW w:w="1983" w:type="dxa"/>
            <w:vMerge w:val="restart"/>
            <w:vAlign w:val="center"/>
          </w:tcPr>
          <w:p w14:paraId="3A9DB725"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Показники</w:t>
            </w:r>
          </w:p>
        </w:tc>
        <w:tc>
          <w:tcPr>
            <w:tcW w:w="3654" w:type="dxa"/>
            <w:gridSpan w:val="2"/>
            <w:vAlign w:val="center"/>
          </w:tcPr>
          <w:p w14:paraId="4F87EB85"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 xml:space="preserve">Контрольна група </w:t>
            </w:r>
          </w:p>
        </w:tc>
        <w:tc>
          <w:tcPr>
            <w:tcW w:w="3934" w:type="dxa"/>
            <w:gridSpan w:val="2"/>
          </w:tcPr>
          <w:p w14:paraId="2C63286E"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Експериментальна група</w:t>
            </w:r>
          </w:p>
        </w:tc>
      </w:tr>
      <w:tr w:rsidR="00C32B3A" w:rsidRPr="00C32B3A" w14:paraId="1C76C5FE" w14:textId="77777777" w:rsidTr="00CB1D12">
        <w:tc>
          <w:tcPr>
            <w:tcW w:w="1983" w:type="dxa"/>
            <w:vMerge/>
            <w:vAlign w:val="center"/>
          </w:tcPr>
          <w:p w14:paraId="351BDB6C" w14:textId="77777777" w:rsidR="00C32B3A" w:rsidRPr="00C32B3A" w:rsidRDefault="00C32B3A" w:rsidP="006E3267">
            <w:pPr>
              <w:jc w:val="center"/>
              <w:rPr>
                <w:color w:val="000000" w:themeColor="text1"/>
                <w:szCs w:val="28"/>
                <w:lang w:val="uk-UA"/>
              </w:rPr>
            </w:pPr>
          </w:p>
        </w:tc>
        <w:tc>
          <w:tcPr>
            <w:tcW w:w="1953" w:type="dxa"/>
            <w:vAlign w:val="center"/>
          </w:tcPr>
          <w:p w14:paraId="08BD92FB"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 почат</w:t>
            </w:r>
            <w:r>
              <w:rPr>
                <w:color w:val="000000" w:themeColor="text1"/>
                <w:szCs w:val="28"/>
                <w:lang w:val="uk-UA"/>
              </w:rPr>
              <w:t>к</w:t>
            </w:r>
            <w:r w:rsidRPr="00C32B3A">
              <w:rPr>
                <w:color w:val="000000" w:themeColor="text1"/>
                <w:szCs w:val="28"/>
                <w:lang w:val="uk-UA"/>
              </w:rPr>
              <w:t>у дослідження</w:t>
            </w:r>
          </w:p>
        </w:tc>
        <w:tc>
          <w:tcPr>
            <w:tcW w:w="1701" w:type="dxa"/>
            <w:vAlign w:val="center"/>
          </w:tcPr>
          <w:p w14:paraId="6BBC6B5E"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Наприкінці дослідження</w:t>
            </w:r>
          </w:p>
        </w:tc>
        <w:tc>
          <w:tcPr>
            <w:tcW w:w="1850" w:type="dxa"/>
          </w:tcPr>
          <w:p w14:paraId="366FDA3A" w14:textId="77777777" w:rsidR="00C32B3A" w:rsidRPr="00C32B3A" w:rsidRDefault="00C32B3A" w:rsidP="006E3267">
            <w:pPr>
              <w:jc w:val="center"/>
              <w:rPr>
                <w:color w:val="000000" w:themeColor="text1"/>
                <w:szCs w:val="28"/>
                <w:lang w:val="uk-UA"/>
              </w:rPr>
            </w:pPr>
            <w:r w:rsidRPr="00C32B3A">
              <w:rPr>
                <w:color w:val="000000" w:themeColor="text1"/>
                <w:szCs w:val="28"/>
                <w:lang w:val="uk-UA"/>
              </w:rPr>
              <w:t>На початку дослідження</w:t>
            </w:r>
          </w:p>
        </w:tc>
        <w:tc>
          <w:tcPr>
            <w:tcW w:w="2084" w:type="dxa"/>
            <w:vAlign w:val="center"/>
          </w:tcPr>
          <w:p w14:paraId="7C13BE41" w14:textId="77777777" w:rsidR="00C32B3A" w:rsidRPr="00670120" w:rsidRDefault="00C32B3A" w:rsidP="006E3267">
            <w:pPr>
              <w:jc w:val="center"/>
              <w:rPr>
                <w:color w:val="000000" w:themeColor="text1"/>
                <w:szCs w:val="28"/>
                <w:lang w:val="uk-UA"/>
              </w:rPr>
            </w:pPr>
            <w:r w:rsidRPr="00670120">
              <w:rPr>
                <w:color w:val="000000" w:themeColor="text1"/>
                <w:szCs w:val="28"/>
                <w:lang w:val="uk-UA"/>
              </w:rPr>
              <w:t>Наприкінці дослідження</w:t>
            </w:r>
          </w:p>
        </w:tc>
      </w:tr>
      <w:tr w:rsidR="00C32B3A" w:rsidRPr="00C32B3A" w14:paraId="098E97CE" w14:textId="77777777" w:rsidTr="00CB1D12">
        <w:tc>
          <w:tcPr>
            <w:tcW w:w="9571" w:type="dxa"/>
            <w:gridSpan w:val="5"/>
          </w:tcPr>
          <w:p w14:paraId="139656DA" w14:textId="77777777" w:rsidR="00C32B3A" w:rsidRPr="00670120" w:rsidRDefault="00C32B3A" w:rsidP="00CB1D12">
            <w:pPr>
              <w:spacing w:line="360" w:lineRule="auto"/>
              <w:jc w:val="center"/>
              <w:rPr>
                <w:color w:val="000000" w:themeColor="text1"/>
                <w:szCs w:val="28"/>
                <w:lang w:val="uk-UA"/>
              </w:rPr>
            </w:pPr>
            <w:r w:rsidRPr="00670120">
              <w:rPr>
                <w:color w:val="000000" w:themeColor="text1"/>
                <w:szCs w:val="28"/>
                <w:lang w:val="uk-UA"/>
              </w:rPr>
              <w:t>Хлопці</w:t>
            </w:r>
          </w:p>
        </w:tc>
      </w:tr>
      <w:tr w:rsidR="00C32B3A" w:rsidRPr="00C32B3A" w14:paraId="2F234B01" w14:textId="77777777" w:rsidTr="00670120">
        <w:tc>
          <w:tcPr>
            <w:tcW w:w="1983" w:type="dxa"/>
            <w:vAlign w:val="center"/>
          </w:tcPr>
          <w:p w14:paraId="3E626C90" w14:textId="77777777" w:rsidR="00C32B3A" w:rsidRPr="00C32B3A" w:rsidRDefault="00C32B3A" w:rsidP="00CB1D12">
            <w:pPr>
              <w:spacing w:line="360" w:lineRule="auto"/>
              <w:jc w:val="center"/>
              <w:rPr>
                <w:color w:val="000000" w:themeColor="text1"/>
                <w:szCs w:val="28"/>
                <w:lang w:val="uk-UA"/>
              </w:rPr>
            </w:pPr>
            <w:proofErr w:type="spellStart"/>
            <w:r>
              <w:rPr>
                <w:color w:val="000000" w:themeColor="text1"/>
                <w:szCs w:val="28"/>
                <w:lang w:val="uk-UA"/>
              </w:rPr>
              <w:t>ЖЄЛ</w:t>
            </w:r>
            <w:proofErr w:type="spellEnd"/>
            <w:r>
              <w:rPr>
                <w:color w:val="000000" w:themeColor="text1"/>
                <w:szCs w:val="28"/>
                <w:lang w:val="uk-UA"/>
              </w:rPr>
              <w:t>, л</w:t>
            </w:r>
          </w:p>
        </w:tc>
        <w:tc>
          <w:tcPr>
            <w:tcW w:w="1953" w:type="dxa"/>
            <w:vAlign w:val="center"/>
          </w:tcPr>
          <w:p w14:paraId="60EBA907" w14:textId="43A11719"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4,4</w:t>
            </w:r>
            <w:r w:rsidR="00670120" w:rsidRPr="00670120">
              <w:rPr>
                <w:color w:val="000000" w:themeColor="text1"/>
                <w:szCs w:val="28"/>
                <w:lang w:val="uk-UA"/>
              </w:rPr>
              <w:t>2</w:t>
            </w:r>
            <w:r w:rsidRPr="00670120">
              <w:rPr>
                <w:rFonts w:cs="Times New Roman"/>
                <w:color w:val="000000" w:themeColor="text1"/>
                <w:szCs w:val="28"/>
                <w:lang w:val="uk-UA"/>
              </w:rPr>
              <w:t>±</w:t>
            </w:r>
            <w:r w:rsidRPr="00670120">
              <w:rPr>
                <w:color w:val="000000" w:themeColor="text1"/>
                <w:szCs w:val="28"/>
                <w:lang w:val="uk-UA"/>
              </w:rPr>
              <w:t>0,5</w:t>
            </w:r>
          </w:p>
        </w:tc>
        <w:tc>
          <w:tcPr>
            <w:tcW w:w="1701" w:type="dxa"/>
            <w:vAlign w:val="center"/>
          </w:tcPr>
          <w:p w14:paraId="4BC04DC8" w14:textId="44303772"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4,6</w:t>
            </w:r>
            <w:r w:rsidR="00670120" w:rsidRPr="00670120">
              <w:rPr>
                <w:color w:val="000000" w:themeColor="text1"/>
                <w:szCs w:val="28"/>
                <w:lang w:val="uk-UA"/>
              </w:rPr>
              <w:t>5</w:t>
            </w:r>
            <w:r w:rsidRPr="00670120">
              <w:rPr>
                <w:color w:val="000000" w:themeColor="text1"/>
                <w:szCs w:val="28"/>
                <w:lang w:val="uk-UA"/>
              </w:rPr>
              <w:t>±0,5</w:t>
            </w:r>
            <w:r w:rsidR="00670120" w:rsidRPr="00670120">
              <w:rPr>
                <w:color w:val="000000" w:themeColor="text1"/>
                <w:szCs w:val="28"/>
                <w:lang w:val="uk-UA"/>
              </w:rPr>
              <w:t>7</w:t>
            </w:r>
          </w:p>
        </w:tc>
        <w:tc>
          <w:tcPr>
            <w:tcW w:w="1850" w:type="dxa"/>
            <w:vAlign w:val="center"/>
          </w:tcPr>
          <w:p w14:paraId="2B74BC23" w14:textId="4C4A129B"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4,43±0,6</w:t>
            </w:r>
          </w:p>
        </w:tc>
        <w:tc>
          <w:tcPr>
            <w:tcW w:w="2084" w:type="dxa"/>
            <w:vAlign w:val="center"/>
          </w:tcPr>
          <w:p w14:paraId="38625352" w14:textId="3EC2E646"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4,7</w:t>
            </w:r>
            <w:r w:rsidR="00670120" w:rsidRPr="00670120">
              <w:rPr>
                <w:color w:val="000000" w:themeColor="text1"/>
                <w:szCs w:val="28"/>
                <w:lang w:val="uk-UA"/>
              </w:rPr>
              <w:t>4</w:t>
            </w:r>
            <w:r w:rsidRPr="00670120">
              <w:rPr>
                <w:color w:val="000000" w:themeColor="text1"/>
                <w:szCs w:val="28"/>
                <w:lang w:val="uk-UA"/>
              </w:rPr>
              <w:t>±0,6</w:t>
            </w:r>
            <w:r w:rsidR="00670120" w:rsidRPr="00670120">
              <w:rPr>
                <w:color w:val="000000" w:themeColor="text1"/>
                <w:szCs w:val="28"/>
                <w:lang w:val="uk-UA"/>
              </w:rPr>
              <w:t>5</w:t>
            </w:r>
          </w:p>
        </w:tc>
      </w:tr>
      <w:tr w:rsidR="00C32B3A" w:rsidRPr="00C32B3A" w14:paraId="729342E2" w14:textId="77777777" w:rsidTr="00670120">
        <w:tc>
          <w:tcPr>
            <w:tcW w:w="1983" w:type="dxa"/>
            <w:vAlign w:val="center"/>
          </w:tcPr>
          <w:p w14:paraId="78013383" w14:textId="77777777" w:rsidR="00C32B3A" w:rsidRPr="00C32B3A" w:rsidRDefault="00C32B3A" w:rsidP="00CB1D12">
            <w:pPr>
              <w:spacing w:line="360" w:lineRule="auto"/>
              <w:jc w:val="center"/>
              <w:rPr>
                <w:color w:val="000000" w:themeColor="text1"/>
                <w:szCs w:val="28"/>
                <w:lang w:val="uk-UA"/>
              </w:rPr>
            </w:pPr>
            <w:r>
              <w:rPr>
                <w:color w:val="000000" w:themeColor="text1"/>
                <w:szCs w:val="28"/>
                <w:lang w:val="uk-UA"/>
              </w:rPr>
              <w:t xml:space="preserve">Проба </w:t>
            </w:r>
            <w:proofErr w:type="spellStart"/>
            <w:r>
              <w:rPr>
                <w:color w:val="000000" w:themeColor="text1"/>
                <w:szCs w:val="28"/>
                <w:lang w:val="uk-UA"/>
              </w:rPr>
              <w:t>Штанге</w:t>
            </w:r>
            <w:proofErr w:type="spellEnd"/>
            <w:r>
              <w:rPr>
                <w:color w:val="000000" w:themeColor="text1"/>
                <w:szCs w:val="28"/>
                <w:lang w:val="uk-UA"/>
              </w:rPr>
              <w:t>, с</w:t>
            </w:r>
          </w:p>
        </w:tc>
        <w:tc>
          <w:tcPr>
            <w:tcW w:w="1953" w:type="dxa"/>
            <w:vAlign w:val="center"/>
          </w:tcPr>
          <w:p w14:paraId="612213BC" w14:textId="1FCCDF77"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77,</w:t>
            </w:r>
            <w:r w:rsidR="00670120" w:rsidRPr="00670120">
              <w:rPr>
                <w:color w:val="000000" w:themeColor="text1"/>
                <w:szCs w:val="28"/>
                <w:lang w:val="uk-UA"/>
              </w:rPr>
              <w:t>3</w:t>
            </w:r>
            <w:r w:rsidRPr="00670120">
              <w:rPr>
                <w:color w:val="000000" w:themeColor="text1"/>
                <w:szCs w:val="28"/>
                <w:lang w:val="uk-UA"/>
              </w:rPr>
              <w:t>±10,</w:t>
            </w:r>
            <w:r w:rsidR="00670120" w:rsidRPr="00670120">
              <w:rPr>
                <w:color w:val="000000" w:themeColor="text1"/>
                <w:szCs w:val="28"/>
                <w:lang w:val="uk-UA"/>
              </w:rPr>
              <w:t>1</w:t>
            </w:r>
          </w:p>
        </w:tc>
        <w:tc>
          <w:tcPr>
            <w:tcW w:w="1701" w:type="dxa"/>
            <w:vAlign w:val="center"/>
          </w:tcPr>
          <w:p w14:paraId="735C09E8" w14:textId="36012B21"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80,</w:t>
            </w:r>
            <w:r w:rsidR="00670120" w:rsidRPr="00670120">
              <w:rPr>
                <w:color w:val="000000" w:themeColor="text1"/>
                <w:szCs w:val="28"/>
                <w:lang w:val="uk-UA"/>
              </w:rPr>
              <w:t>5</w:t>
            </w:r>
            <w:r w:rsidRPr="00670120">
              <w:rPr>
                <w:color w:val="000000" w:themeColor="text1"/>
                <w:szCs w:val="28"/>
                <w:lang w:val="uk-UA"/>
              </w:rPr>
              <w:t>±6,</w:t>
            </w:r>
            <w:r w:rsidR="00670120" w:rsidRPr="00670120">
              <w:rPr>
                <w:color w:val="000000" w:themeColor="text1"/>
                <w:szCs w:val="28"/>
                <w:lang w:val="uk-UA"/>
              </w:rPr>
              <w:t>9</w:t>
            </w:r>
          </w:p>
        </w:tc>
        <w:tc>
          <w:tcPr>
            <w:tcW w:w="1850" w:type="dxa"/>
            <w:vAlign w:val="center"/>
          </w:tcPr>
          <w:p w14:paraId="2CF4F7BA" w14:textId="70A74EF6"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76,9±10,4</w:t>
            </w:r>
          </w:p>
        </w:tc>
        <w:tc>
          <w:tcPr>
            <w:tcW w:w="2084" w:type="dxa"/>
            <w:vAlign w:val="center"/>
          </w:tcPr>
          <w:p w14:paraId="4CD06A85" w14:textId="3E0B4803"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85,</w:t>
            </w:r>
            <w:r w:rsidR="00670120" w:rsidRPr="00670120">
              <w:rPr>
                <w:color w:val="000000" w:themeColor="text1"/>
                <w:szCs w:val="28"/>
                <w:lang w:val="uk-UA"/>
              </w:rPr>
              <w:t>5</w:t>
            </w:r>
            <w:r w:rsidRPr="00670120">
              <w:rPr>
                <w:color w:val="000000" w:themeColor="text1"/>
                <w:szCs w:val="28"/>
                <w:lang w:val="uk-UA"/>
              </w:rPr>
              <w:t>±12,</w:t>
            </w:r>
            <w:r w:rsidR="00670120" w:rsidRPr="00670120">
              <w:rPr>
                <w:color w:val="000000" w:themeColor="text1"/>
                <w:szCs w:val="28"/>
                <w:lang w:val="uk-UA"/>
              </w:rPr>
              <w:t>4</w:t>
            </w:r>
          </w:p>
        </w:tc>
      </w:tr>
      <w:tr w:rsidR="00C32B3A" w:rsidRPr="00C32B3A" w14:paraId="5301CEB0" w14:textId="77777777" w:rsidTr="00670120">
        <w:tc>
          <w:tcPr>
            <w:tcW w:w="1983" w:type="dxa"/>
            <w:vAlign w:val="center"/>
          </w:tcPr>
          <w:p w14:paraId="1679DEC0" w14:textId="77777777" w:rsidR="00C32B3A" w:rsidRPr="00C32B3A" w:rsidRDefault="00C32B3A" w:rsidP="00CB1D12">
            <w:pPr>
              <w:spacing w:line="360" w:lineRule="auto"/>
              <w:jc w:val="center"/>
              <w:rPr>
                <w:color w:val="000000" w:themeColor="text1"/>
                <w:szCs w:val="28"/>
                <w:lang w:val="uk-UA"/>
              </w:rPr>
            </w:pPr>
            <w:r w:rsidRPr="00C32B3A">
              <w:rPr>
                <w:color w:val="000000" w:themeColor="text1"/>
                <w:szCs w:val="28"/>
                <w:lang w:val="uk-UA"/>
              </w:rPr>
              <w:t xml:space="preserve">Проба </w:t>
            </w:r>
            <w:proofErr w:type="spellStart"/>
            <w:r w:rsidRPr="00C32B3A">
              <w:rPr>
                <w:color w:val="000000" w:themeColor="text1"/>
                <w:szCs w:val="28"/>
                <w:lang w:val="uk-UA"/>
              </w:rPr>
              <w:t>Генч</w:t>
            </w:r>
            <w:r>
              <w:rPr>
                <w:color w:val="000000" w:themeColor="text1"/>
                <w:szCs w:val="28"/>
                <w:lang w:val="uk-UA"/>
              </w:rPr>
              <w:t>і</w:t>
            </w:r>
            <w:proofErr w:type="spellEnd"/>
            <w:r w:rsidRPr="00C32B3A">
              <w:rPr>
                <w:color w:val="000000" w:themeColor="text1"/>
                <w:szCs w:val="28"/>
                <w:lang w:val="uk-UA"/>
              </w:rPr>
              <w:t>, с</w:t>
            </w:r>
          </w:p>
        </w:tc>
        <w:tc>
          <w:tcPr>
            <w:tcW w:w="1953" w:type="dxa"/>
            <w:vAlign w:val="center"/>
          </w:tcPr>
          <w:p w14:paraId="5C632EF6" w14:textId="486E8A73"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32,</w:t>
            </w:r>
            <w:r w:rsidR="00670120" w:rsidRPr="00670120">
              <w:rPr>
                <w:color w:val="000000" w:themeColor="text1"/>
                <w:szCs w:val="28"/>
                <w:lang w:val="uk-UA"/>
              </w:rPr>
              <w:t>5</w:t>
            </w:r>
            <w:r w:rsidRPr="00670120">
              <w:rPr>
                <w:color w:val="000000" w:themeColor="text1"/>
                <w:szCs w:val="28"/>
                <w:lang w:val="uk-UA"/>
              </w:rPr>
              <w:t>±4,</w:t>
            </w:r>
            <w:r w:rsidR="00670120" w:rsidRPr="00670120">
              <w:rPr>
                <w:color w:val="000000" w:themeColor="text1"/>
                <w:szCs w:val="28"/>
                <w:lang w:val="uk-UA"/>
              </w:rPr>
              <w:t>4</w:t>
            </w:r>
          </w:p>
        </w:tc>
        <w:tc>
          <w:tcPr>
            <w:tcW w:w="1701" w:type="dxa"/>
            <w:vAlign w:val="center"/>
          </w:tcPr>
          <w:p w14:paraId="640D6A95" w14:textId="6BBD0C37"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32,5±6,</w:t>
            </w:r>
            <w:r w:rsidR="00670120" w:rsidRPr="00670120">
              <w:rPr>
                <w:color w:val="000000" w:themeColor="text1"/>
                <w:szCs w:val="28"/>
                <w:lang w:val="uk-UA"/>
              </w:rPr>
              <w:t>5</w:t>
            </w:r>
          </w:p>
        </w:tc>
        <w:tc>
          <w:tcPr>
            <w:tcW w:w="1850" w:type="dxa"/>
            <w:vAlign w:val="center"/>
          </w:tcPr>
          <w:p w14:paraId="71BEC073" w14:textId="4788C3FB"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32,8±4,5</w:t>
            </w:r>
          </w:p>
        </w:tc>
        <w:tc>
          <w:tcPr>
            <w:tcW w:w="2084" w:type="dxa"/>
            <w:vAlign w:val="center"/>
          </w:tcPr>
          <w:p w14:paraId="3DE9F250" w14:textId="4A8B6699"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33,</w:t>
            </w:r>
            <w:r w:rsidR="00670120" w:rsidRPr="00670120">
              <w:rPr>
                <w:color w:val="000000" w:themeColor="text1"/>
                <w:szCs w:val="28"/>
                <w:lang w:val="uk-UA"/>
              </w:rPr>
              <w:t>5</w:t>
            </w:r>
            <w:r w:rsidRPr="00670120">
              <w:rPr>
                <w:color w:val="000000" w:themeColor="text1"/>
                <w:szCs w:val="28"/>
                <w:lang w:val="uk-UA"/>
              </w:rPr>
              <w:t>±</w:t>
            </w:r>
            <w:r w:rsidR="00670120" w:rsidRPr="00670120">
              <w:rPr>
                <w:color w:val="000000" w:themeColor="text1"/>
                <w:szCs w:val="28"/>
                <w:lang w:val="uk-UA"/>
              </w:rPr>
              <w:t>10,1</w:t>
            </w:r>
          </w:p>
        </w:tc>
      </w:tr>
      <w:tr w:rsidR="00C32B3A" w:rsidRPr="00C32B3A" w14:paraId="7F94A920" w14:textId="77777777" w:rsidTr="00670120">
        <w:tc>
          <w:tcPr>
            <w:tcW w:w="9571" w:type="dxa"/>
            <w:gridSpan w:val="5"/>
            <w:vAlign w:val="center"/>
          </w:tcPr>
          <w:p w14:paraId="076317CC" w14:textId="77777777"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Дівчата</w:t>
            </w:r>
          </w:p>
        </w:tc>
      </w:tr>
      <w:tr w:rsidR="00C32B3A" w:rsidRPr="00C32B3A" w14:paraId="28FC2881" w14:textId="77777777" w:rsidTr="00670120">
        <w:tc>
          <w:tcPr>
            <w:tcW w:w="1983" w:type="dxa"/>
            <w:vAlign w:val="center"/>
          </w:tcPr>
          <w:p w14:paraId="05291D6D" w14:textId="77777777" w:rsidR="00C32B3A" w:rsidRPr="00C32B3A" w:rsidRDefault="00C32B3A" w:rsidP="00CB1D12">
            <w:pPr>
              <w:spacing w:line="360" w:lineRule="auto"/>
              <w:jc w:val="center"/>
              <w:rPr>
                <w:color w:val="000000" w:themeColor="text1"/>
                <w:szCs w:val="28"/>
                <w:lang w:val="uk-UA"/>
              </w:rPr>
            </w:pPr>
            <w:proofErr w:type="spellStart"/>
            <w:r w:rsidRPr="00C32B3A">
              <w:rPr>
                <w:color w:val="000000" w:themeColor="text1"/>
                <w:szCs w:val="28"/>
                <w:lang w:val="uk-UA"/>
              </w:rPr>
              <w:t>ЖЄЛ</w:t>
            </w:r>
            <w:proofErr w:type="spellEnd"/>
            <w:r w:rsidRPr="00C32B3A">
              <w:rPr>
                <w:color w:val="000000" w:themeColor="text1"/>
                <w:szCs w:val="28"/>
                <w:lang w:val="uk-UA"/>
              </w:rPr>
              <w:t>, л</w:t>
            </w:r>
          </w:p>
        </w:tc>
        <w:tc>
          <w:tcPr>
            <w:tcW w:w="1953" w:type="dxa"/>
            <w:vAlign w:val="center"/>
          </w:tcPr>
          <w:p w14:paraId="155A8830" w14:textId="60071922"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3,2</w:t>
            </w:r>
            <w:r w:rsidR="00670120" w:rsidRPr="00670120">
              <w:rPr>
                <w:color w:val="000000" w:themeColor="text1"/>
                <w:szCs w:val="28"/>
                <w:lang w:val="uk-UA"/>
              </w:rPr>
              <w:t>5</w:t>
            </w:r>
            <w:r w:rsidRPr="00670120">
              <w:rPr>
                <w:color w:val="000000" w:themeColor="text1"/>
                <w:szCs w:val="28"/>
                <w:lang w:val="uk-UA"/>
              </w:rPr>
              <w:t>±0</w:t>
            </w:r>
            <w:r w:rsidR="00670120" w:rsidRPr="00670120">
              <w:rPr>
                <w:color w:val="000000" w:themeColor="text1"/>
                <w:szCs w:val="28"/>
                <w:lang w:val="uk-UA"/>
              </w:rPr>
              <w:t>,5</w:t>
            </w:r>
          </w:p>
        </w:tc>
        <w:tc>
          <w:tcPr>
            <w:tcW w:w="1701" w:type="dxa"/>
            <w:vAlign w:val="center"/>
          </w:tcPr>
          <w:p w14:paraId="4D2745A5" w14:textId="14E5E82F"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3,6</w:t>
            </w:r>
            <w:r w:rsidR="00670120" w:rsidRPr="00670120">
              <w:rPr>
                <w:color w:val="000000" w:themeColor="text1"/>
                <w:szCs w:val="28"/>
                <w:lang w:val="uk-UA"/>
              </w:rPr>
              <w:t>5</w:t>
            </w:r>
            <w:r w:rsidRPr="00670120">
              <w:rPr>
                <w:color w:val="000000" w:themeColor="text1"/>
                <w:szCs w:val="28"/>
                <w:lang w:val="uk-UA"/>
              </w:rPr>
              <w:t>±0,4</w:t>
            </w:r>
            <w:r w:rsidR="00670120" w:rsidRPr="00670120">
              <w:rPr>
                <w:color w:val="000000" w:themeColor="text1"/>
                <w:szCs w:val="28"/>
                <w:lang w:val="uk-UA"/>
              </w:rPr>
              <w:t>5</w:t>
            </w:r>
          </w:p>
        </w:tc>
        <w:tc>
          <w:tcPr>
            <w:tcW w:w="1850" w:type="dxa"/>
            <w:vAlign w:val="center"/>
          </w:tcPr>
          <w:p w14:paraId="76A7AB39" w14:textId="04449AFE"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3,21±0,7</w:t>
            </w:r>
          </w:p>
        </w:tc>
        <w:tc>
          <w:tcPr>
            <w:tcW w:w="2084" w:type="dxa"/>
            <w:vAlign w:val="center"/>
          </w:tcPr>
          <w:p w14:paraId="19609335" w14:textId="5BC070E4"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3,</w:t>
            </w:r>
            <w:r w:rsidR="00670120" w:rsidRPr="00670120">
              <w:rPr>
                <w:color w:val="000000" w:themeColor="text1"/>
                <w:szCs w:val="28"/>
                <w:lang w:val="uk-UA"/>
              </w:rPr>
              <w:t>81</w:t>
            </w:r>
            <w:r w:rsidRPr="00670120">
              <w:rPr>
                <w:color w:val="000000" w:themeColor="text1"/>
                <w:szCs w:val="28"/>
                <w:lang w:val="uk-UA"/>
              </w:rPr>
              <w:t>±0,</w:t>
            </w:r>
            <w:r w:rsidR="00670120" w:rsidRPr="00670120">
              <w:rPr>
                <w:color w:val="000000" w:themeColor="text1"/>
                <w:szCs w:val="28"/>
                <w:lang w:val="uk-UA"/>
              </w:rPr>
              <w:t>54</w:t>
            </w:r>
          </w:p>
        </w:tc>
      </w:tr>
      <w:tr w:rsidR="00C32B3A" w:rsidRPr="00C32B3A" w14:paraId="348BA906" w14:textId="77777777" w:rsidTr="00670120">
        <w:tc>
          <w:tcPr>
            <w:tcW w:w="1983" w:type="dxa"/>
            <w:vAlign w:val="center"/>
          </w:tcPr>
          <w:p w14:paraId="6CAAA4F1" w14:textId="77777777" w:rsidR="00C32B3A" w:rsidRPr="00C32B3A" w:rsidRDefault="00C32B3A" w:rsidP="00CB1D12">
            <w:pPr>
              <w:spacing w:line="360" w:lineRule="auto"/>
              <w:jc w:val="center"/>
              <w:rPr>
                <w:color w:val="000000" w:themeColor="text1"/>
                <w:szCs w:val="28"/>
                <w:lang w:val="uk-UA"/>
              </w:rPr>
            </w:pPr>
            <w:r w:rsidRPr="00C32B3A">
              <w:rPr>
                <w:color w:val="000000" w:themeColor="text1"/>
                <w:szCs w:val="28"/>
                <w:lang w:val="uk-UA"/>
              </w:rPr>
              <w:t xml:space="preserve">Проба </w:t>
            </w:r>
            <w:proofErr w:type="spellStart"/>
            <w:r w:rsidRPr="00C32B3A">
              <w:rPr>
                <w:color w:val="000000" w:themeColor="text1"/>
                <w:szCs w:val="28"/>
                <w:lang w:val="uk-UA"/>
              </w:rPr>
              <w:t>Штанге</w:t>
            </w:r>
            <w:proofErr w:type="spellEnd"/>
            <w:r w:rsidRPr="00C32B3A">
              <w:rPr>
                <w:color w:val="000000" w:themeColor="text1"/>
                <w:szCs w:val="28"/>
                <w:lang w:val="uk-UA"/>
              </w:rPr>
              <w:t>, с</w:t>
            </w:r>
          </w:p>
        </w:tc>
        <w:tc>
          <w:tcPr>
            <w:tcW w:w="1953" w:type="dxa"/>
            <w:vAlign w:val="center"/>
          </w:tcPr>
          <w:p w14:paraId="6986A7B6" w14:textId="20C966C0"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68,</w:t>
            </w:r>
            <w:r w:rsidR="00670120" w:rsidRPr="00670120">
              <w:rPr>
                <w:color w:val="000000" w:themeColor="text1"/>
                <w:szCs w:val="28"/>
                <w:lang w:val="uk-UA"/>
              </w:rPr>
              <w:t>5</w:t>
            </w:r>
            <w:r w:rsidRPr="00670120">
              <w:rPr>
                <w:color w:val="000000" w:themeColor="text1"/>
                <w:szCs w:val="28"/>
                <w:lang w:val="uk-UA"/>
              </w:rPr>
              <w:t>±0</w:t>
            </w:r>
            <w:r w:rsidR="00670120" w:rsidRPr="00670120">
              <w:rPr>
                <w:color w:val="000000" w:themeColor="text1"/>
                <w:szCs w:val="28"/>
                <w:lang w:val="uk-UA"/>
              </w:rPr>
              <w:t>,5</w:t>
            </w:r>
          </w:p>
        </w:tc>
        <w:tc>
          <w:tcPr>
            <w:tcW w:w="1701" w:type="dxa"/>
            <w:vAlign w:val="center"/>
          </w:tcPr>
          <w:p w14:paraId="6DDCDC30" w14:textId="7C86C229"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70,1</w:t>
            </w:r>
            <w:r w:rsidR="00C32B3A" w:rsidRPr="00670120">
              <w:rPr>
                <w:color w:val="000000" w:themeColor="text1"/>
                <w:szCs w:val="28"/>
                <w:lang w:val="uk-UA"/>
              </w:rPr>
              <w:t>±</w:t>
            </w:r>
            <w:r w:rsidRPr="00670120">
              <w:rPr>
                <w:color w:val="000000" w:themeColor="text1"/>
                <w:szCs w:val="28"/>
                <w:lang w:val="uk-UA"/>
              </w:rPr>
              <w:t>4</w:t>
            </w:r>
            <w:r w:rsidR="00C32B3A" w:rsidRPr="00670120">
              <w:rPr>
                <w:color w:val="000000" w:themeColor="text1"/>
                <w:szCs w:val="28"/>
                <w:lang w:val="uk-UA"/>
              </w:rPr>
              <w:t>,</w:t>
            </w:r>
            <w:r w:rsidRPr="00670120">
              <w:rPr>
                <w:color w:val="000000" w:themeColor="text1"/>
                <w:szCs w:val="28"/>
                <w:lang w:val="uk-UA"/>
              </w:rPr>
              <w:t>1</w:t>
            </w:r>
          </w:p>
        </w:tc>
        <w:tc>
          <w:tcPr>
            <w:tcW w:w="1850" w:type="dxa"/>
            <w:vAlign w:val="center"/>
          </w:tcPr>
          <w:p w14:paraId="4CF80CEE" w14:textId="7A95D392"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68</w:t>
            </w:r>
            <w:r w:rsidR="00D01A20">
              <w:rPr>
                <w:color w:val="000000" w:themeColor="text1"/>
                <w:szCs w:val="28"/>
                <w:lang w:val="uk-UA"/>
              </w:rPr>
              <w:t>,</w:t>
            </w:r>
            <w:r w:rsidRPr="00670120">
              <w:rPr>
                <w:color w:val="000000" w:themeColor="text1"/>
                <w:szCs w:val="28"/>
                <w:lang w:val="uk-UA"/>
              </w:rPr>
              <w:t>7±0,7</w:t>
            </w:r>
          </w:p>
        </w:tc>
        <w:tc>
          <w:tcPr>
            <w:tcW w:w="2084" w:type="dxa"/>
            <w:vAlign w:val="center"/>
          </w:tcPr>
          <w:p w14:paraId="6314EB16" w14:textId="6CD58877"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72,</w:t>
            </w:r>
            <w:r w:rsidR="00670120" w:rsidRPr="00670120">
              <w:rPr>
                <w:color w:val="000000" w:themeColor="text1"/>
                <w:szCs w:val="28"/>
                <w:lang w:val="uk-UA"/>
              </w:rPr>
              <w:t>7</w:t>
            </w:r>
            <w:r w:rsidRPr="00670120">
              <w:rPr>
                <w:color w:val="000000" w:themeColor="text1"/>
                <w:szCs w:val="28"/>
                <w:lang w:val="uk-UA"/>
              </w:rPr>
              <w:t>±7,</w:t>
            </w:r>
            <w:r w:rsidR="00670120" w:rsidRPr="00670120">
              <w:rPr>
                <w:color w:val="000000" w:themeColor="text1"/>
                <w:szCs w:val="28"/>
                <w:lang w:val="uk-UA"/>
              </w:rPr>
              <w:t>7</w:t>
            </w:r>
          </w:p>
        </w:tc>
      </w:tr>
      <w:tr w:rsidR="00C32B3A" w:rsidRPr="00C32B3A" w14:paraId="0E76058B" w14:textId="77777777" w:rsidTr="00670120">
        <w:tc>
          <w:tcPr>
            <w:tcW w:w="1983" w:type="dxa"/>
            <w:vAlign w:val="center"/>
          </w:tcPr>
          <w:p w14:paraId="6CE01295" w14:textId="77777777" w:rsidR="00C32B3A" w:rsidRPr="00C32B3A" w:rsidRDefault="00C32B3A" w:rsidP="00CB1D12">
            <w:pPr>
              <w:spacing w:line="360" w:lineRule="auto"/>
              <w:jc w:val="center"/>
              <w:rPr>
                <w:color w:val="000000" w:themeColor="text1"/>
                <w:szCs w:val="28"/>
                <w:lang w:val="uk-UA"/>
              </w:rPr>
            </w:pPr>
            <w:r w:rsidRPr="00C32B3A">
              <w:rPr>
                <w:color w:val="000000" w:themeColor="text1"/>
                <w:szCs w:val="28"/>
                <w:lang w:val="uk-UA"/>
              </w:rPr>
              <w:t xml:space="preserve">Проба </w:t>
            </w:r>
            <w:proofErr w:type="spellStart"/>
            <w:r w:rsidRPr="00C32B3A">
              <w:rPr>
                <w:color w:val="000000" w:themeColor="text1"/>
                <w:szCs w:val="28"/>
                <w:lang w:val="uk-UA"/>
              </w:rPr>
              <w:t>Генчі</w:t>
            </w:r>
            <w:proofErr w:type="spellEnd"/>
            <w:r w:rsidRPr="00C32B3A">
              <w:rPr>
                <w:color w:val="000000" w:themeColor="text1"/>
                <w:szCs w:val="28"/>
                <w:lang w:val="uk-UA"/>
              </w:rPr>
              <w:t>, с</w:t>
            </w:r>
          </w:p>
        </w:tc>
        <w:tc>
          <w:tcPr>
            <w:tcW w:w="1953" w:type="dxa"/>
            <w:vAlign w:val="center"/>
          </w:tcPr>
          <w:p w14:paraId="6B35E24D" w14:textId="73F62FBB"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27,</w:t>
            </w:r>
            <w:r w:rsidR="00670120" w:rsidRPr="00670120">
              <w:rPr>
                <w:color w:val="000000" w:themeColor="text1"/>
                <w:szCs w:val="28"/>
                <w:lang w:val="uk-UA"/>
              </w:rPr>
              <w:t>8</w:t>
            </w:r>
            <w:r w:rsidRPr="00670120">
              <w:rPr>
                <w:color w:val="000000" w:themeColor="text1"/>
                <w:szCs w:val="28"/>
                <w:lang w:val="uk-UA"/>
              </w:rPr>
              <w:t>±5,</w:t>
            </w:r>
            <w:r w:rsidR="00670120" w:rsidRPr="00670120">
              <w:rPr>
                <w:color w:val="000000" w:themeColor="text1"/>
                <w:szCs w:val="28"/>
                <w:lang w:val="uk-UA"/>
              </w:rPr>
              <w:t>5</w:t>
            </w:r>
          </w:p>
        </w:tc>
        <w:tc>
          <w:tcPr>
            <w:tcW w:w="1701" w:type="dxa"/>
            <w:vAlign w:val="center"/>
          </w:tcPr>
          <w:p w14:paraId="0D378DB3" w14:textId="56307FCA"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28,</w:t>
            </w:r>
            <w:r w:rsidR="00670120" w:rsidRPr="00670120">
              <w:rPr>
                <w:color w:val="000000" w:themeColor="text1"/>
                <w:szCs w:val="28"/>
                <w:lang w:val="uk-UA"/>
              </w:rPr>
              <w:t>1</w:t>
            </w:r>
            <w:r w:rsidRPr="00670120">
              <w:rPr>
                <w:color w:val="000000" w:themeColor="text1"/>
                <w:szCs w:val="28"/>
                <w:lang w:val="uk-UA"/>
              </w:rPr>
              <w:t>±6,</w:t>
            </w:r>
            <w:r w:rsidR="00670120" w:rsidRPr="00670120">
              <w:rPr>
                <w:color w:val="000000" w:themeColor="text1"/>
                <w:szCs w:val="28"/>
                <w:lang w:val="uk-UA"/>
              </w:rPr>
              <w:t>1</w:t>
            </w:r>
          </w:p>
        </w:tc>
        <w:tc>
          <w:tcPr>
            <w:tcW w:w="1850" w:type="dxa"/>
            <w:vAlign w:val="center"/>
          </w:tcPr>
          <w:p w14:paraId="2743CAE5" w14:textId="740D6F5B" w:rsidR="00C32B3A" w:rsidRPr="00670120" w:rsidRDefault="00670120" w:rsidP="00670120">
            <w:pPr>
              <w:spacing w:line="360" w:lineRule="auto"/>
              <w:jc w:val="center"/>
              <w:rPr>
                <w:color w:val="000000" w:themeColor="text1"/>
                <w:szCs w:val="28"/>
                <w:lang w:val="uk-UA"/>
              </w:rPr>
            </w:pPr>
            <w:r w:rsidRPr="00670120">
              <w:rPr>
                <w:color w:val="000000" w:themeColor="text1"/>
                <w:szCs w:val="28"/>
                <w:lang w:val="uk-UA"/>
              </w:rPr>
              <w:t>27,7±5,2</w:t>
            </w:r>
          </w:p>
        </w:tc>
        <w:tc>
          <w:tcPr>
            <w:tcW w:w="2084" w:type="dxa"/>
            <w:vAlign w:val="center"/>
          </w:tcPr>
          <w:p w14:paraId="6ECB75E0" w14:textId="6A3D3ACB" w:rsidR="00C32B3A" w:rsidRPr="00670120" w:rsidRDefault="00C32B3A" w:rsidP="00670120">
            <w:pPr>
              <w:spacing w:line="360" w:lineRule="auto"/>
              <w:jc w:val="center"/>
              <w:rPr>
                <w:color w:val="000000" w:themeColor="text1"/>
                <w:szCs w:val="28"/>
                <w:lang w:val="uk-UA"/>
              </w:rPr>
            </w:pPr>
            <w:r w:rsidRPr="00670120">
              <w:rPr>
                <w:color w:val="000000" w:themeColor="text1"/>
                <w:szCs w:val="28"/>
                <w:lang w:val="uk-UA"/>
              </w:rPr>
              <w:t>2</w:t>
            </w:r>
            <w:r w:rsidR="00670120" w:rsidRPr="00670120">
              <w:rPr>
                <w:color w:val="000000" w:themeColor="text1"/>
                <w:szCs w:val="28"/>
                <w:lang w:val="uk-UA"/>
              </w:rPr>
              <w:t>9</w:t>
            </w:r>
            <w:r w:rsidRPr="00670120">
              <w:rPr>
                <w:color w:val="000000" w:themeColor="text1"/>
                <w:szCs w:val="28"/>
                <w:lang w:val="uk-UA"/>
              </w:rPr>
              <w:t>,5±3,</w:t>
            </w:r>
            <w:r w:rsidR="00670120" w:rsidRPr="00670120">
              <w:rPr>
                <w:color w:val="000000" w:themeColor="text1"/>
                <w:szCs w:val="28"/>
                <w:lang w:val="uk-UA"/>
              </w:rPr>
              <w:t>4</w:t>
            </w:r>
          </w:p>
        </w:tc>
      </w:tr>
    </w:tbl>
    <w:p w14:paraId="60BF6003" w14:textId="77777777" w:rsidR="00C32B3A" w:rsidRDefault="00C32B3A" w:rsidP="00C32B3A">
      <w:pPr>
        <w:spacing w:line="360" w:lineRule="auto"/>
        <w:ind w:firstLine="709"/>
        <w:jc w:val="both"/>
        <w:rPr>
          <w:color w:val="FF0000"/>
          <w:szCs w:val="28"/>
          <w:lang w:val="uk-UA"/>
        </w:rPr>
      </w:pPr>
    </w:p>
    <w:p w14:paraId="28D34DF9" w14:textId="6491B757" w:rsidR="00C32B3A" w:rsidRPr="00113095" w:rsidRDefault="00C32B3A" w:rsidP="00C32B3A">
      <w:pPr>
        <w:spacing w:line="360" w:lineRule="auto"/>
        <w:ind w:firstLine="709"/>
        <w:jc w:val="both"/>
        <w:rPr>
          <w:color w:val="000000" w:themeColor="text1"/>
          <w:szCs w:val="28"/>
          <w:lang w:val="uk-UA"/>
        </w:rPr>
      </w:pPr>
      <w:r w:rsidRPr="00113095">
        <w:rPr>
          <w:color w:val="000000" w:themeColor="text1"/>
          <w:szCs w:val="28"/>
          <w:lang w:val="uk-UA"/>
        </w:rPr>
        <w:lastRenderedPageBreak/>
        <w:t xml:space="preserve">Таким чином, у дівчат стався більший приріст за </w:t>
      </w:r>
      <w:proofErr w:type="spellStart"/>
      <w:r w:rsidRPr="00113095">
        <w:rPr>
          <w:color w:val="000000" w:themeColor="text1"/>
          <w:szCs w:val="28"/>
          <w:lang w:val="uk-UA"/>
        </w:rPr>
        <w:t>ЖЄЛ</w:t>
      </w:r>
      <w:proofErr w:type="spellEnd"/>
      <w:r w:rsidRPr="00113095">
        <w:rPr>
          <w:color w:val="000000" w:themeColor="text1"/>
          <w:szCs w:val="28"/>
          <w:lang w:val="uk-UA"/>
        </w:rPr>
        <w:t xml:space="preserve">, а у хлопців – за  пробою </w:t>
      </w:r>
      <w:proofErr w:type="spellStart"/>
      <w:r w:rsidRPr="00113095">
        <w:rPr>
          <w:color w:val="000000" w:themeColor="text1"/>
          <w:szCs w:val="28"/>
          <w:lang w:val="uk-UA"/>
        </w:rPr>
        <w:t>Штанге</w:t>
      </w:r>
      <w:proofErr w:type="spellEnd"/>
      <w:r w:rsidRPr="00113095">
        <w:rPr>
          <w:color w:val="000000" w:themeColor="text1"/>
          <w:szCs w:val="28"/>
          <w:lang w:val="uk-UA"/>
        </w:rPr>
        <w:t xml:space="preserve">. Слід визнати, що прирости за показниками були не надто великі, але можливо, що адаптація респіраторної системи до плавання вже відбулася, оскільки плавці мають спортивний стаж від 4 до 6 років. Це підтверджується і тим, що всі показники респіраторної системи значно перевищують вікові норми. У плаванні на спортивні результати може впливати не стільки значення показників зовнішнього дихання, скільки здатність організму ефективно використовувати можливості при виконанні роботи різної інтенсивності. Плавання відрізняється від інших видів спорту такими особливостями: механічні фактори, пов'язані з рухом у воді, горизонтальне положення тіла та велика теплоємність води. Дихання плавця погоджено з рухами кінцівок: </w:t>
      </w:r>
      <w:r w:rsidR="007813B0">
        <w:rPr>
          <w:color w:val="000000" w:themeColor="text1"/>
          <w:szCs w:val="28"/>
          <w:lang w:val="uk-UA"/>
        </w:rPr>
        <w:t>за один</w:t>
      </w:r>
      <w:r w:rsidRPr="00113095">
        <w:rPr>
          <w:color w:val="000000" w:themeColor="text1"/>
          <w:szCs w:val="28"/>
          <w:lang w:val="uk-UA"/>
        </w:rPr>
        <w:t xml:space="preserve"> цикл рухів руками виконується лише один дихальний цикл. </w:t>
      </w:r>
    </w:p>
    <w:p w14:paraId="1B3F9E20" w14:textId="525EE96A" w:rsidR="002D453E" w:rsidRDefault="00C32B3A" w:rsidP="00C32B3A">
      <w:pPr>
        <w:spacing w:line="360" w:lineRule="auto"/>
        <w:ind w:firstLine="709"/>
        <w:jc w:val="both"/>
        <w:rPr>
          <w:color w:val="000000" w:themeColor="text1"/>
          <w:szCs w:val="28"/>
          <w:lang w:val="uk-UA"/>
        </w:rPr>
      </w:pPr>
      <w:r w:rsidRPr="00113095">
        <w:rPr>
          <w:color w:val="000000" w:themeColor="text1"/>
          <w:szCs w:val="28"/>
          <w:lang w:val="uk-UA"/>
        </w:rPr>
        <w:t xml:space="preserve">Максимальний приріст </w:t>
      </w:r>
      <w:proofErr w:type="spellStart"/>
      <w:r w:rsidRPr="00113095">
        <w:rPr>
          <w:color w:val="000000" w:themeColor="text1"/>
          <w:szCs w:val="28"/>
          <w:lang w:val="uk-UA"/>
        </w:rPr>
        <w:t>ЖЄЛ</w:t>
      </w:r>
      <w:proofErr w:type="spellEnd"/>
      <w:r w:rsidRPr="00113095">
        <w:rPr>
          <w:color w:val="000000" w:themeColor="text1"/>
          <w:szCs w:val="28"/>
          <w:lang w:val="uk-UA"/>
        </w:rPr>
        <w:t xml:space="preserve"> в юних плавців вже відбувся. Загалом функціональні показники підлітків відповідали даним, описаним в літературі. Приріст відбувався поступово і відображав вікові особливості та особливості функціонального стану </w:t>
      </w:r>
      <w:proofErr w:type="spellStart"/>
      <w:r w:rsidRPr="00113095">
        <w:rPr>
          <w:color w:val="000000" w:themeColor="text1"/>
          <w:szCs w:val="28"/>
          <w:lang w:val="uk-UA"/>
        </w:rPr>
        <w:t>кардіо-респіраторної</w:t>
      </w:r>
      <w:proofErr w:type="spellEnd"/>
      <w:r w:rsidRPr="00113095">
        <w:rPr>
          <w:color w:val="000000" w:themeColor="text1"/>
          <w:szCs w:val="28"/>
          <w:lang w:val="uk-UA"/>
        </w:rPr>
        <w:t xml:space="preserve"> системи, характерні для плавців. Можна відзначити, що у дівчат більшою мірою виражена тенденція адаптації серцево-судинної системи до занять плаванням. </w:t>
      </w:r>
    </w:p>
    <w:p w14:paraId="3B75DA85" w14:textId="0E899DA0" w:rsidR="00C32B3A" w:rsidRPr="00C32B3A" w:rsidRDefault="00C32B3A" w:rsidP="00C32B3A">
      <w:pPr>
        <w:spacing w:line="360" w:lineRule="auto"/>
        <w:ind w:firstLine="709"/>
        <w:jc w:val="both"/>
        <w:rPr>
          <w:color w:val="000000" w:themeColor="text1"/>
          <w:szCs w:val="28"/>
          <w:lang w:val="uk-UA"/>
        </w:rPr>
      </w:pPr>
      <w:r w:rsidRPr="00C32B3A">
        <w:rPr>
          <w:color w:val="000000" w:themeColor="text1"/>
          <w:szCs w:val="28"/>
          <w:lang w:val="uk-UA"/>
        </w:rPr>
        <w:t xml:space="preserve">Оцінку </w:t>
      </w:r>
      <w:proofErr w:type="spellStart"/>
      <w:r w:rsidRPr="00C32B3A">
        <w:rPr>
          <w:color w:val="000000" w:themeColor="text1"/>
          <w:szCs w:val="28"/>
          <w:lang w:val="uk-UA"/>
        </w:rPr>
        <w:t>швидкісно-силових</w:t>
      </w:r>
      <w:proofErr w:type="spellEnd"/>
      <w:r w:rsidRPr="00C32B3A">
        <w:rPr>
          <w:color w:val="000000" w:themeColor="text1"/>
          <w:szCs w:val="28"/>
          <w:lang w:val="uk-UA"/>
        </w:rPr>
        <w:t xml:space="preserve"> якостей проводили за тестами «Кидання </w:t>
      </w:r>
      <w:proofErr w:type="spellStart"/>
      <w:r w:rsidRPr="00C32B3A">
        <w:rPr>
          <w:color w:val="000000" w:themeColor="text1"/>
          <w:szCs w:val="28"/>
          <w:lang w:val="uk-UA"/>
        </w:rPr>
        <w:t>набивного</w:t>
      </w:r>
      <w:proofErr w:type="spellEnd"/>
      <w:r w:rsidRPr="00C32B3A">
        <w:rPr>
          <w:color w:val="000000" w:themeColor="text1"/>
          <w:szCs w:val="28"/>
          <w:lang w:val="uk-UA"/>
        </w:rPr>
        <w:t xml:space="preserve"> м'яча вагою 1 кг</w:t>
      </w:r>
      <w:r w:rsidR="00EA24F7">
        <w:rPr>
          <w:color w:val="000000" w:themeColor="text1"/>
          <w:szCs w:val="28"/>
          <w:lang w:val="uk-UA"/>
        </w:rPr>
        <w:t xml:space="preserve"> у довжину</w:t>
      </w:r>
      <w:r w:rsidR="00393C18">
        <w:rPr>
          <w:color w:val="000000" w:themeColor="text1"/>
          <w:szCs w:val="28"/>
          <w:lang w:val="uk-UA"/>
        </w:rPr>
        <w:t>, м</w:t>
      </w:r>
      <w:r w:rsidRPr="00C32B3A">
        <w:rPr>
          <w:color w:val="000000" w:themeColor="text1"/>
          <w:szCs w:val="28"/>
          <w:lang w:val="uk-UA"/>
        </w:rPr>
        <w:t xml:space="preserve">» та «Стрибок у довжину з місця, </w:t>
      </w:r>
      <w:r w:rsidR="00D61639">
        <w:rPr>
          <w:color w:val="000000" w:themeColor="text1"/>
          <w:szCs w:val="28"/>
          <w:lang w:val="uk-UA"/>
        </w:rPr>
        <w:t>см</w:t>
      </w:r>
      <w:r w:rsidRPr="00C32B3A">
        <w:rPr>
          <w:color w:val="000000" w:themeColor="text1"/>
          <w:szCs w:val="28"/>
          <w:lang w:val="uk-UA"/>
        </w:rPr>
        <w:t>»</w:t>
      </w:r>
      <w:r w:rsidR="00783981">
        <w:rPr>
          <w:color w:val="000000" w:themeColor="text1"/>
          <w:szCs w:val="28"/>
          <w:lang w:val="uk-UA"/>
        </w:rPr>
        <w:t xml:space="preserve"> (рис. 3.6-3.7)</w:t>
      </w:r>
      <w:r w:rsidRPr="00C32B3A">
        <w:rPr>
          <w:color w:val="000000" w:themeColor="text1"/>
          <w:szCs w:val="28"/>
          <w:lang w:val="uk-UA"/>
        </w:rPr>
        <w:t xml:space="preserve">. </w:t>
      </w:r>
    </w:p>
    <w:p w14:paraId="115BE42E" w14:textId="77777777" w:rsidR="00EF7A5B" w:rsidRPr="00EF7A5B" w:rsidRDefault="00EF7A5B" w:rsidP="00EF7A5B">
      <w:pPr>
        <w:spacing w:line="360" w:lineRule="auto"/>
        <w:ind w:firstLine="709"/>
        <w:jc w:val="both"/>
        <w:rPr>
          <w:szCs w:val="28"/>
          <w:lang w:val="uk-UA"/>
        </w:rPr>
      </w:pPr>
      <w:r w:rsidRPr="00EF7A5B">
        <w:rPr>
          <w:szCs w:val="28"/>
          <w:lang w:val="uk-UA"/>
        </w:rPr>
        <w:t xml:space="preserve">Аналіз показав, що з хлопців при першому тестуванні 20% не впоралися з нормативами по киданню м'яча, у наступних тестах всі здали нормативи; в групі дівчат нормативи було виконано 100%. Незалежно від статі, відбувається покращення </w:t>
      </w:r>
      <w:proofErr w:type="spellStart"/>
      <w:r w:rsidRPr="00EF7A5B">
        <w:rPr>
          <w:szCs w:val="28"/>
          <w:lang w:val="uk-UA"/>
        </w:rPr>
        <w:t>швидкісно-силових</w:t>
      </w:r>
      <w:proofErr w:type="spellEnd"/>
      <w:r w:rsidRPr="00EF7A5B">
        <w:rPr>
          <w:szCs w:val="28"/>
          <w:lang w:val="uk-UA"/>
        </w:rPr>
        <w:t xml:space="preserve"> здібностей,  результати  у хлопців та дівчат при киданні м'яча та стрибках у довжину  покращилися.  </w:t>
      </w:r>
    </w:p>
    <w:p w14:paraId="6DC9BE8E" w14:textId="77777777" w:rsidR="002D453E" w:rsidRDefault="00C32B3A" w:rsidP="009634A2">
      <w:pPr>
        <w:spacing w:line="360" w:lineRule="auto"/>
        <w:jc w:val="center"/>
        <w:rPr>
          <w:color w:val="FF0000"/>
          <w:szCs w:val="28"/>
          <w:lang w:val="uk-UA"/>
        </w:rPr>
      </w:pPr>
      <w:r>
        <w:rPr>
          <w:noProof/>
          <w:color w:val="FF0000"/>
          <w:szCs w:val="28"/>
          <w:lang w:val="en-US" w:eastAsia="en-US"/>
        </w:rPr>
        <w:lastRenderedPageBreak/>
        <w:drawing>
          <wp:inline distT="0" distB="0" distL="0" distR="0" wp14:anchorId="3FE43475" wp14:editId="1974052B">
            <wp:extent cx="5562600" cy="32956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D6DDBE" w14:textId="267B2741" w:rsidR="00C32B3A" w:rsidRDefault="005A6C7E" w:rsidP="00783981">
      <w:pPr>
        <w:spacing w:line="360" w:lineRule="auto"/>
        <w:ind w:firstLine="709"/>
        <w:jc w:val="both"/>
        <w:rPr>
          <w:b/>
          <w:color w:val="000000" w:themeColor="text1"/>
          <w:szCs w:val="28"/>
          <w:lang w:val="uk-UA"/>
        </w:rPr>
      </w:pPr>
      <w:r>
        <w:rPr>
          <w:b/>
          <w:color w:val="000000" w:themeColor="text1"/>
          <w:szCs w:val="28"/>
          <w:lang w:val="uk-UA"/>
        </w:rPr>
        <w:t>Рис. 3</w:t>
      </w:r>
      <w:r w:rsidR="00C32B3A" w:rsidRPr="00C32B3A">
        <w:rPr>
          <w:b/>
          <w:color w:val="000000" w:themeColor="text1"/>
          <w:szCs w:val="28"/>
          <w:lang w:val="uk-UA"/>
        </w:rPr>
        <w:t>.</w:t>
      </w:r>
      <w:r w:rsidR="00783981">
        <w:rPr>
          <w:b/>
          <w:color w:val="000000" w:themeColor="text1"/>
          <w:szCs w:val="28"/>
          <w:lang w:val="uk-UA"/>
        </w:rPr>
        <w:t>6</w:t>
      </w:r>
      <w:r w:rsidR="00C32B3A" w:rsidRPr="00C32B3A">
        <w:rPr>
          <w:b/>
          <w:color w:val="000000" w:themeColor="text1"/>
          <w:szCs w:val="28"/>
          <w:lang w:val="uk-UA"/>
        </w:rPr>
        <w:t xml:space="preserve">. Результати тесту «Кидання </w:t>
      </w:r>
      <w:proofErr w:type="spellStart"/>
      <w:r w:rsidR="00C32B3A" w:rsidRPr="00C32B3A">
        <w:rPr>
          <w:b/>
          <w:color w:val="000000" w:themeColor="text1"/>
          <w:szCs w:val="28"/>
          <w:lang w:val="uk-UA"/>
        </w:rPr>
        <w:t>набивного</w:t>
      </w:r>
      <w:proofErr w:type="spellEnd"/>
      <w:r w:rsidR="00C32B3A" w:rsidRPr="00C32B3A">
        <w:rPr>
          <w:b/>
          <w:color w:val="000000" w:themeColor="text1"/>
          <w:szCs w:val="28"/>
          <w:lang w:val="uk-UA"/>
        </w:rPr>
        <w:t xml:space="preserve"> м'яча вагою 1 кг</w:t>
      </w:r>
      <w:r w:rsidR="00E204DE">
        <w:rPr>
          <w:b/>
          <w:color w:val="000000" w:themeColor="text1"/>
          <w:szCs w:val="28"/>
          <w:lang w:val="uk-UA"/>
        </w:rPr>
        <w:t xml:space="preserve"> у довжину м</w:t>
      </w:r>
      <w:r w:rsidR="00C32B3A" w:rsidRPr="00C32B3A">
        <w:rPr>
          <w:b/>
          <w:color w:val="000000" w:themeColor="text1"/>
          <w:szCs w:val="28"/>
          <w:lang w:val="uk-UA"/>
        </w:rPr>
        <w:t>»</w:t>
      </w:r>
    </w:p>
    <w:p w14:paraId="77FCE1AB" w14:textId="77777777" w:rsidR="00C32B3A" w:rsidRDefault="00C32B3A" w:rsidP="00C32B3A">
      <w:pPr>
        <w:spacing w:line="360" w:lineRule="auto"/>
        <w:jc w:val="center"/>
        <w:rPr>
          <w:b/>
          <w:color w:val="000000" w:themeColor="text1"/>
          <w:szCs w:val="28"/>
          <w:lang w:val="uk-UA"/>
        </w:rPr>
      </w:pPr>
      <w:r>
        <w:rPr>
          <w:noProof/>
          <w:color w:val="FF0000"/>
          <w:szCs w:val="28"/>
          <w:lang w:val="en-US" w:eastAsia="en-US"/>
        </w:rPr>
        <w:drawing>
          <wp:inline distT="0" distB="0" distL="0" distR="0" wp14:anchorId="68BEE9F3" wp14:editId="543A6DD8">
            <wp:extent cx="5591175" cy="343852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6A66B1" w14:textId="06C6DE80" w:rsidR="00C32B3A" w:rsidRPr="00C32B3A" w:rsidRDefault="00C32B3A" w:rsidP="00C32B3A">
      <w:pPr>
        <w:spacing w:line="360" w:lineRule="auto"/>
        <w:jc w:val="center"/>
        <w:rPr>
          <w:b/>
          <w:color w:val="000000" w:themeColor="text1"/>
          <w:szCs w:val="28"/>
          <w:lang w:val="uk-UA"/>
        </w:rPr>
      </w:pPr>
      <w:r w:rsidRPr="00C32B3A">
        <w:rPr>
          <w:b/>
          <w:color w:val="000000" w:themeColor="text1"/>
          <w:szCs w:val="28"/>
          <w:lang w:val="uk-UA"/>
        </w:rPr>
        <w:t xml:space="preserve">Рис. </w:t>
      </w:r>
      <w:r w:rsidR="005A6C7E">
        <w:rPr>
          <w:b/>
          <w:color w:val="000000" w:themeColor="text1"/>
          <w:szCs w:val="28"/>
          <w:lang w:val="uk-UA"/>
        </w:rPr>
        <w:t>3</w:t>
      </w:r>
      <w:r w:rsidRPr="00C32B3A">
        <w:rPr>
          <w:b/>
          <w:color w:val="000000" w:themeColor="text1"/>
          <w:szCs w:val="28"/>
          <w:lang w:val="uk-UA"/>
        </w:rPr>
        <w:t>.</w:t>
      </w:r>
      <w:r w:rsidR="00783981">
        <w:rPr>
          <w:b/>
          <w:color w:val="000000" w:themeColor="text1"/>
          <w:szCs w:val="28"/>
          <w:lang w:val="uk-UA"/>
        </w:rPr>
        <w:t>7</w:t>
      </w:r>
      <w:r w:rsidRPr="00C32B3A">
        <w:rPr>
          <w:b/>
          <w:color w:val="000000" w:themeColor="text1"/>
          <w:szCs w:val="28"/>
          <w:lang w:val="uk-UA"/>
        </w:rPr>
        <w:t xml:space="preserve">. Результати тесту «Стрибок у довжину з місця, </w:t>
      </w:r>
      <w:r w:rsidR="002C55F7">
        <w:rPr>
          <w:b/>
          <w:color w:val="000000" w:themeColor="text1"/>
          <w:szCs w:val="28"/>
          <w:lang w:val="uk-UA"/>
        </w:rPr>
        <w:t>см</w:t>
      </w:r>
      <w:r w:rsidRPr="00C32B3A">
        <w:rPr>
          <w:b/>
          <w:color w:val="000000" w:themeColor="text1"/>
          <w:szCs w:val="28"/>
          <w:lang w:val="uk-UA"/>
        </w:rPr>
        <w:t>»</w:t>
      </w:r>
    </w:p>
    <w:p w14:paraId="487C05F7" w14:textId="77777777" w:rsidR="00EF7A5B" w:rsidRDefault="00EF7A5B" w:rsidP="00EF7A5B">
      <w:pPr>
        <w:spacing w:line="360" w:lineRule="auto"/>
        <w:ind w:firstLine="709"/>
        <w:rPr>
          <w:color w:val="000000" w:themeColor="text1"/>
          <w:szCs w:val="28"/>
          <w:lang w:val="uk-UA"/>
        </w:rPr>
      </w:pPr>
    </w:p>
    <w:p w14:paraId="7BF25AA8" w14:textId="4A7095D6" w:rsidR="00C32B3A" w:rsidRPr="00EF7A5B" w:rsidRDefault="00EF7A5B" w:rsidP="00EF7A5B">
      <w:pPr>
        <w:spacing w:line="360" w:lineRule="auto"/>
        <w:ind w:firstLine="709"/>
        <w:rPr>
          <w:color w:val="000000" w:themeColor="text1"/>
          <w:szCs w:val="28"/>
          <w:lang w:val="uk-UA"/>
        </w:rPr>
      </w:pPr>
      <w:r w:rsidRPr="00EF7A5B">
        <w:rPr>
          <w:color w:val="000000" w:themeColor="text1"/>
          <w:szCs w:val="28"/>
          <w:lang w:val="uk-UA"/>
        </w:rPr>
        <w:t>Оцінка швидкісних якостей та координації за тестом «Човниковий біг 3×10 м» показала, що наявний приріст значень в обох групах, але в експериментальній він більший (рис. 3.8).</w:t>
      </w:r>
    </w:p>
    <w:p w14:paraId="2F9A6F60" w14:textId="729C1D93" w:rsidR="005449E1" w:rsidRDefault="00783981" w:rsidP="007813B0">
      <w:pPr>
        <w:spacing w:line="360" w:lineRule="auto"/>
        <w:ind w:firstLine="709"/>
        <w:jc w:val="both"/>
        <w:rPr>
          <w:color w:val="FF0000"/>
          <w:szCs w:val="28"/>
          <w:lang w:val="uk-UA"/>
        </w:rPr>
      </w:pPr>
      <w:r>
        <w:rPr>
          <w:noProof/>
          <w:color w:val="FF0000"/>
          <w:szCs w:val="28"/>
          <w:lang w:val="en-US" w:eastAsia="en-US"/>
        </w:rPr>
        <w:lastRenderedPageBreak/>
        <w:drawing>
          <wp:inline distT="0" distB="0" distL="0" distR="0" wp14:anchorId="6A277687" wp14:editId="2CBDBD25">
            <wp:extent cx="5219700" cy="30289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42CDEF" w14:textId="1F574609" w:rsidR="00C32B3A" w:rsidRPr="00B1496E" w:rsidRDefault="00C32B3A" w:rsidP="00783981">
      <w:pPr>
        <w:spacing w:line="360" w:lineRule="auto"/>
        <w:ind w:firstLine="709"/>
        <w:jc w:val="both"/>
        <w:rPr>
          <w:b/>
          <w:color w:val="000000" w:themeColor="text1"/>
          <w:szCs w:val="28"/>
        </w:rPr>
      </w:pPr>
      <w:r w:rsidRPr="00C32B3A">
        <w:rPr>
          <w:b/>
          <w:color w:val="000000" w:themeColor="text1"/>
          <w:szCs w:val="28"/>
          <w:lang w:val="uk-UA"/>
        </w:rPr>
        <w:t xml:space="preserve">Рис. </w:t>
      </w:r>
      <w:r w:rsidR="005A6C7E">
        <w:rPr>
          <w:b/>
          <w:color w:val="000000" w:themeColor="text1"/>
          <w:szCs w:val="28"/>
          <w:lang w:val="uk-UA"/>
        </w:rPr>
        <w:t>3.</w:t>
      </w:r>
      <w:r w:rsidR="00783981">
        <w:rPr>
          <w:b/>
          <w:color w:val="000000" w:themeColor="text1"/>
          <w:szCs w:val="28"/>
          <w:lang w:val="uk-UA"/>
        </w:rPr>
        <w:t>8</w:t>
      </w:r>
      <w:r w:rsidRPr="00C32B3A">
        <w:rPr>
          <w:b/>
          <w:color w:val="000000" w:themeColor="text1"/>
          <w:szCs w:val="28"/>
          <w:lang w:val="uk-UA"/>
        </w:rPr>
        <w:t>. Результати тесту «Човниковий біг 3*10 м,</w:t>
      </w:r>
      <w:r w:rsidR="001F6DDB">
        <w:rPr>
          <w:b/>
          <w:color w:val="000000" w:themeColor="text1"/>
          <w:szCs w:val="28"/>
          <w:lang w:val="uk-UA"/>
        </w:rPr>
        <w:t xml:space="preserve"> с</w:t>
      </w:r>
      <w:r w:rsidRPr="00C32B3A">
        <w:rPr>
          <w:b/>
          <w:color w:val="000000" w:themeColor="text1"/>
          <w:szCs w:val="28"/>
          <w:lang w:val="uk-UA"/>
        </w:rPr>
        <w:t>»</w:t>
      </w:r>
    </w:p>
    <w:p w14:paraId="2A532A92" w14:textId="77777777" w:rsidR="00C32B3A" w:rsidRPr="006378D4" w:rsidRDefault="00C32B3A" w:rsidP="00C32B3A">
      <w:pPr>
        <w:spacing w:line="360" w:lineRule="auto"/>
        <w:ind w:firstLine="709"/>
        <w:jc w:val="both"/>
        <w:rPr>
          <w:color w:val="FF0000"/>
          <w:szCs w:val="28"/>
          <w:lang w:val="uk-UA"/>
        </w:rPr>
      </w:pPr>
    </w:p>
    <w:p w14:paraId="5394E979" w14:textId="1619A9A2" w:rsidR="00C32B3A" w:rsidRDefault="00C32B3A" w:rsidP="00C32B3A">
      <w:pPr>
        <w:spacing w:line="360" w:lineRule="auto"/>
        <w:ind w:firstLine="709"/>
        <w:jc w:val="both"/>
        <w:rPr>
          <w:color w:val="FF0000"/>
          <w:szCs w:val="28"/>
          <w:lang w:val="uk-UA"/>
        </w:rPr>
      </w:pPr>
      <w:r w:rsidRPr="00C32B3A">
        <w:rPr>
          <w:color w:val="000000" w:themeColor="text1"/>
          <w:szCs w:val="28"/>
          <w:lang w:val="uk-UA"/>
        </w:rPr>
        <w:t>Результати тесту «Згинання та розгинання тулуба за 30</w:t>
      </w:r>
      <w:r w:rsidR="00C44C5A">
        <w:rPr>
          <w:color w:val="000000" w:themeColor="text1"/>
          <w:szCs w:val="28"/>
          <w:lang w:val="uk-UA"/>
        </w:rPr>
        <w:t xml:space="preserve"> с</w:t>
      </w:r>
      <w:r w:rsidRPr="00C32B3A">
        <w:rPr>
          <w:color w:val="000000" w:themeColor="text1"/>
          <w:szCs w:val="28"/>
          <w:lang w:val="uk-UA"/>
        </w:rPr>
        <w:t xml:space="preserve">» свідчать, що в обох групах </w:t>
      </w:r>
      <w:r w:rsidR="00670120">
        <w:rPr>
          <w:color w:val="000000" w:themeColor="text1"/>
          <w:szCs w:val="28"/>
          <w:lang w:val="uk-UA"/>
        </w:rPr>
        <w:t xml:space="preserve">відбувається приріст </w:t>
      </w:r>
      <w:r w:rsidR="00670120" w:rsidRPr="00670120">
        <w:rPr>
          <w:color w:val="000000" w:themeColor="text1"/>
          <w:szCs w:val="28"/>
          <w:lang w:val="uk-UA"/>
        </w:rPr>
        <w:t>показників</w:t>
      </w:r>
      <w:r w:rsidR="009911D2">
        <w:rPr>
          <w:color w:val="000000" w:themeColor="text1"/>
          <w:szCs w:val="28"/>
          <w:lang w:val="uk-UA"/>
        </w:rPr>
        <w:t xml:space="preserve">, </w:t>
      </w:r>
      <w:r w:rsidR="009911D2" w:rsidRPr="00496B80">
        <w:rPr>
          <w:color w:val="000000" w:themeColor="text1"/>
          <w:szCs w:val="28"/>
          <w:lang w:val="uk-UA"/>
        </w:rPr>
        <w:t xml:space="preserve">але експериментальна група </w:t>
      </w:r>
      <w:r w:rsidR="001A0373" w:rsidRPr="00496B80">
        <w:rPr>
          <w:color w:val="000000" w:themeColor="text1"/>
          <w:szCs w:val="28"/>
          <w:lang w:val="uk-UA"/>
        </w:rPr>
        <w:t xml:space="preserve">наприкінці дослідження показала </w:t>
      </w:r>
      <w:r w:rsidR="00496B80">
        <w:rPr>
          <w:color w:val="000000" w:themeColor="text1"/>
          <w:szCs w:val="28"/>
          <w:lang w:val="uk-UA"/>
        </w:rPr>
        <w:t xml:space="preserve">кращий </w:t>
      </w:r>
      <w:r w:rsidR="00EE7087" w:rsidRPr="00496B80">
        <w:rPr>
          <w:color w:val="000000" w:themeColor="text1"/>
          <w:szCs w:val="28"/>
          <w:lang w:val="uk-UA"/>
        </w:rPr>
        <w:t>результат</w:t>
      </w:r>
      <w:r w:rsidR="003873CA" w:rsidRPr="00496B80">
        <w:rPr>
          <w:color w:val="000000" w:themeColor="text1"/>
          <w:szCs w:val="28"/>
          <w:lang w:val="uk-UA"/>
        </w:rPr>
        <w:t xml:space="preserve"> ніж контрольна група плавців</w:t>
      </w:r>
      <w:r w:rsidR="00B56DBA">
        <w:rPr>
          <w:color w:val="000000" w:themeColor="text1"/>
          <w:szCs w:val="28"/>
          <w:lang w:val="uk-UA"/>
        </w:rPr>
        <w:t xml:space="preserve"> (рис. 3.9)</w:t>
      </w:r>
      <w:r w:rsidR="003873CA" w:rsidRPr="00496B80">
        <w:rPr>
          <w:color w:val="000000" w:themeColor="text1"/>
          <w:szCs w:val="28"/>
          <w:lang w:val="uk-UA"/>
        </w:rPr>
        <w:t xml:space="preserve"> </w:t>
      </w:r>
      <w:r w:rsidRPr="00496B80">
        <w:rPr>
          <w:color w:val="000000" w:themeColor="text1"/>
          <w:szCs w:val="28"/>
          <w:lang w:val="uk-UA"/>
        </w:rPr>
        <w:t>.</w:t>
      </w:r>
      <w:r w:rsidRPr="00670120">
        <w:rPr>
          <w:color w:val="000000" w:themeColor="text1"/>
          <w:szCs w:val="28"/>
          <w:lang w:val="uk-UA"/>
        </w:rPr>
        <w:t xml:space="preserve"> </w:t>
      </w:r>
    </w:p>
    <w:p w14:paraId="7AC85AC6" w14:textId="77777777" w:rsidR="00B56DBA" w:rsidRDefault="00B56DBA" w:rsidP="00B56DBA">
      <w:pPr>
        <w:spacing w:line="360" w:lineRule="auto"/>
        <w:jc w:val="center"/>
        <w:rPr>
          <w:b/>
          <w:color w:val="000000" w:themeColor="text1"/>
          <w:szCs w:val="28"/>
          <w:lang w:val="uk-UA"/>
        </w:rPr>
      </w:pPr>
      <w:r>
        <w:rPr>
          <w:noProof/>
          <w:color w:val="FF0000"/>
          <w:szCs w:val="28"/>
          <w:lang w:val="en-US" w:eastAsia="en-US"/>
        </w:rPr>
        <w:drawing>
          <wp:inline distT="0" distB="0" distL="0" distR="0" wp14:anchorId="487EBD37" wp14:editId="65725C02">
            <wp:extent cx="5076825" cy="35052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4F6912" w14:textId="77777777" w:rsidR="00B56DBA" w:rsidRDefault="00B56DBA" w:rsidP="00B56DBA">
      <w:pPr>
        <w:spacing w:line="360" w:lineRule="auto"/>
        <w:ind w:firstLine="709"/>
        <w:jc w:val="both"/>
        <w:rPr>
          <w:b/>
          <w:color w:val="000000" w:themeColor="text1"/>
          <w:szCs w:val="28"/>
          <w:lang w:val="uk-UA"/>
        </w:rPr>
      </w:pPr>
      <w:r w:rsidRPr="00C32B3A">
        <w:rPr>
          <w:b/>
          <w:color w:val="000000" w:themeColor="text1"/>
          <w:szCs w:val="28"/>
          <w:lang w:val="uk-UA"/>
        </w:rPr>
        <w:t xml:space="preserve">Рис. </w:t>
      </w:r>
      <w:r>
        <w:rPr>
          <w:b/>
          <w:color w:val="000000" w:themeColor="text1"/>
          <w:szCs w:val="28"/>
          <w:lang w:val="uk-UA"/>
        </w:rPr>
        <w:t>3</w:t>
      </w:r>
      <w:r w:rsidRPr="00C32B3A">
        <w:rPr>
          <w:b/>
          <w:color w:val="000000" w:themeColor="text1"/>
          <w:szCs w:val="28"/>
          <w:lang w:val="uk-UA"/>
        </w:rPr>
        <w:t>.</w:t>
      </w:r>
      <w:r>
        <w:rPr>
          <w:b/>
          <w:color w:val="000000" w:themeColor="text1"/>
          <w:szCs w:val="28"/>
          <w:lang w:val="uk-UA"/>
        </w:rPr>
        <w:t>9</w:t>
      </w:r>
      <w:r w:rsidRPr="00C32B3A">
        <w:rPr>
          <w:b/>
          <w:color w:val="000000" w:themeColor="text1"/>
          <w:szCs w:val="28"/>
          <w:lang w:val="uk-UA"/>
        </w:rPr>
        <w:t>. Результати тесту «Згинання та розгинання тулуба</w:t>
      </w:r>
      <w:r>
        <w:rPr>
          <w:b/>
          <w:color w:val="000000" w:themeColor="text1"/>
          <w:szCs w:val="28"/>
          <w:lang w:val="uk-UA"/>
        </w:rPr>
        <w:t xml:space="preserve"> кількість разів </w:t>
      </w:r>
      <w:r w:rsidRPr="00C32B3A">
        <w:rPr>
          <w:b/>
          <w:color w:val="000000" w:themeColor="text1"/>
          <w:szCs w:val="28"/>
          <w:lang w:val="uk-UA"/>
        </w:rPr>
        <w:t xml:space="preserve"> за 30</w:t>
      </w:r>
      <w:r>
        <w:rPr>
          <w:b/>
          <w:color w:val="000000" w:themeColor="text1"/>
          <w:szCs w:val="28"/>
          <w:lang w:val="uk-UA"/>
        </w:rPr>
        <w:t xml:space="preserve"> с</w:t>
      </w:r>
      <w:r w:rsidRPr="00C32B3A">
        <w:rPr>
          <w:b/>
          <w:color w:val="000000" w:themeColor="text1"/>
          <w:szCs w:val="28"/>
          <w:lang w:val="uk-UA"/>
        </w:rPr>
        <w:t>»</w:t>
      </w:r>
    </w:p>
    <w:p w14:paraId="02E560A6" w14:textId="54E8E6AA" w:rsidR="00EF7A5B" w:rsidRPr="00EF7A5B" w:rsidRDefault="00EF7A5B" w:rsidP="00B56DBA">
      <w:pPr>
        <w:spacing w:line="360" w:lineRule="auto"/>
        <w:ind w:firstLine="709"/>
        <w:jc w:val="both"/>
        <w:rPr>
          <w:color w:val="000000" w:themeColor="text1"/>
          <w:szCs w:val="28"/>
          <w:lang w:val="uk-UA"/>
        </w:rPr>
      </w:pPr>
      <w:r w:rsidRPr="00EF7A5B">
        <w:rPr>
          <w:color w:val="000000" w:themeColor="text1"/>
          <w:szCs w:val="28"/>
          <w:lang w:val="uk-UA"/>
        </w:rPr>
        <w:lastRenderedPageBreak/>
        <w:t>Для оцінки сили тест «Підтягування» необхідно виконати не менше 6 разів (рис. 3.10).</w:t>
      </w:r>
    </w:p>
    <w:p w14:paraId="00E3CF7B" w14:textId="77777777" w:rsidR="00C32B3A" w:rsidRDefault="00C32B3A" w:rsidP="00C32B3A">
      <w:pPr>
        <w:spacing w:line="360" w:lineRule="auto"/>
        <w:jc w:val="center"/>
        <w:rPr>
          <w:b/>
          <w:color w:val="000000" w:themeColor="text1"/>
          <w:szCs w:val="28"/>
          <w:lang w:val="uk-UA"/>
        </w:rPr>
      </w:pPr>
      <w:r>
        <w:rPr>
          <w:noProof/>
          <w:color w:val="FF0000"/>
          <w:szCs w:val="28"/>
          <w:lang w:val="en-US" w:eastAsia="en-US"/>
        </w:rPr>
        <w:drawing>
          <wp:inline distT="0" distB="0" distL="0" distR="0" wp14:anchorId="6CE392FB" wp14:editId="7395DCD8">
            <wp:extent cx="5029200" cy="26860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9B64E5" w14:textId="7509DE63" w:rsidR="00C32B3A" w:rsidRPr="00C32B3A" w:rsidRDefault="005A6C7E" w:rsidP="00C32B3A">
      <w:pPr>
        <w:spacing w:line="360" w:lineRule="auto"/>
        <w:jc w:val="center"/>
        <w:rPr>
          <w:b/>
          <w:color w:val="000000" w:themeColor="text1"/>
          <w:szCs w:val="28"/>
          <w:lang w:val="uk-UA"/>
        </w:rPr>
      </w:pPr>
      <w:r>
        <w:rPr>
          <w:b/>
          <w:color w:val="000000" w:themeColor="text1"/>
          <w:szCs w:val="28"/>
          <w:lang w:val="uk-UA"/>
        </w:rPr>
        <w:t>Рис. 3</w:t>
      </w:r>
      <w:r w:rsidR="00C32B3A" w:rsidRPr="00C32B3A">
        <w:rPr>
          <w:b/>
          <w:color w:val="000000" w:themeColor="text1"/>
          <w:szCs w:val="28"/>
          <w:lang w:val="uk-UA"/>
        </w:rPr>
        <w:t>.</w:t>
      </w:r>
      <w:r w:rsidR="009F6A1D">
        <w:rPr>
          <w:b/>
          <w:color w:val="000000" w:themeColor="text1"/>
          <w:szCs w:val="28"/>
          <w:lang w:val="uk-UA"/>
        </w:rPr>
        <w:t>1</w:t>
      </w:r>
      <w:r w:rsidR="00B56DBA">
        <w:rPr>
          <w:b/>
          <w:color w:val="000000" w:themeColor="text1"/>
          <w:szCs w:val="28"/>
          <w:lang w:val="uk-UA"/>
        </w:rPr>
        <w:t>0</w:t>
      </w:r>
      <w:r w:rsidR="00C32B3A" w:rsidRPr="00C32B3A">
        <w:rPr>
          <w:b/>
          <w:color w:val="000000" w:themeColor="text1"/>
          <w:szCs w:val="28"/>
          <w:lang w:val="uk-UA"/>
        </w:rPr>
        <w:t xml:space="preserve">. Результати тесту «Підтягування, </w:t>
      </w:r>
      <w:r w:rsidR="00C03240">
        <w:rPr>
          <w:b/>
          <w:color w:val="000000" w:themeColor="text1"/>
          <w:szCs w:val="28"/>
          <w:lang w:val="uk-UA"/>
        </w:rPr>
        <w:t xml:space="preserve">кількість </w:t>
      </w:r>
      <w:r w:rsidR="00C32B3A" w:rsidRPr="00C32B3A">
        <w:rPr>
          <w:b/>
          <w:color w:val="000000" w:themeColor="text1"/>
          <w:szCs w:val="28"/>
          <w:lang w:val="uk-UA"/>
        </w:rPr>
        <w:t>разів»</w:t>
      </w:r>
    </w:p>
    <w:p w14:paraId="6A7A7C68" w14:textId="77777777" w:rsidR="00C32B3A" w:rsidRPr="006378D4" w:rsidRDefault="00C32B3A" w:rsidP="00C32B3A">
      <w:pPr>
        <w:spacing w:line="360" w:lineRule="auto"/>
        <w:ind w:firstLine="709"/>
        <w:jc w:val="both"/>
        <w:rPr>
          <w:color w:val="FF0000"/>
          <w:szCs w:val="28"/>
          <w:lang w:val="uk-UA"/>
        </w:rPr>
      </w:pPr>
    </w:p>
    <w:p w14:paraId="7427F945" w14:textId="37FBD80C" w:rsidR="007813B0" w:rsidRPr="007813B0" w:rsidRDefault="00C32B3A" w:rsidP="007813B0">
      <w:pPr>
        <w:spacing w:line="360" w:lineRule="auto"/>
        <w:ind w:firstLine="709"/>
        <w:jc w:val="both"/>
        <w:rPr>
          <w:color w:val="000000" w:themeColor="text1"/>
          <w:szCs w:val="28"/>
          <w:lang w:val="uk-UA"/>
        </w:rPr>
      </w:pPr>
      <w:r w:rsidRPr="00C32B3A">
        <w:rPr>
          <w:color w:val="000000" w:themeColor="text1"/>
          <w:szCs w:val="28"/>
          <w:lang w:val="uk-UA"/>
        </w:rPr>
        <w:t>Усі хлопці успішно впоралися з цим завданням, наприкінці експерименту в середньому значення групи перевищували норматив майже вдвічі. Приріст показника був суттєвим та статистично значущим. Аналогічно</w:t>
      </w:r>
      <w:r>
        <w:rPr>
          <w:color w:val="000000" w:themeColor="text1"/>
          <w:szCs w:val="28"/>
          <w:lang w:val="uk-UA"/>
        </w:rPr>
        <w:t>ю була</w:t>
      </w:r>
      <w:r w:rsidRPr="00C32B3A">
        <w:rPr>
          <w:color w:val="000000" w:themeColor="text1"/>
          <w:szCs w:val="28"/>
          <w:lang w:val="uk-UA"/>
        </w:rPr>
        <w:t xml:space="preserve"> ситуація з віджиманнями у дівчат (Рис. </w:t>
      </w:r>
      <w:r w:rsidR="003963BD">
        <w:rPr>
          <w:color w:val="000000" w:themeColor="text1"/>
          <w:szCs w:val="28"/>
          <w:lang w:val="uk-UA"/>
        </w:rPr>
        <w:t>3</w:t>
      </w:r>
      <w:r w:rsidRPr="00C32B3A">
        <w:rPr>
          <w:color w:val="000000" w:themeColor="text1"/>
          <w:szCs w:val="28"/>
          <w:lang w:val="uk-UA"/>
        </w:rPr>
        <w:t>.</w:t>
      </w:r>
      <w:r w:rsidR="003963BD">
        <w:rPr>
          <w:color w:val="000000" w:themeColor="text1"/>
          <w:szCs w:val="28"/>
          <w:lang w:val="uk-UA"/>
        </w:rPr>
        <w:t>11)</w:t>
      </w:r>
      <w:r w:rsidRPr="00C32B3A">
        <w:rPr>
          <w:color w:val="000000" w:themeColor="text1"/>
          <w:szCs w:val="28"/>
          <w:lang w:val="uk-UA"/>
        </w:rPr>
        <w:t>.</w:t>
      </w:r>
    </w:p>
    <w:p w14:paraId="3CDA8432" w14:textId="77777777" w:rsidR="00C32B3A" w:rsidRDefault="00C32B3A" w:rsidP="00C32B3A">
      <w:pPr>
        <w:spacing w:line="360" w:lineRule="auto"/>
        <w:jc w:val="center"/>
        <w:rPr>
          <w:b/>
          <w:color w:val="000000" w:themeColor="text1"/>
          <w:szCs w:val="28"/>
          <w:lang w:val="uk-UA"/>
        </w:rPr>
      </w:pPr>
      <w:r>
        <w:rPr>
          <w:noProof/>
          <w:color w:val="FF0000"/>
          <w:szCs w:val="28"/>
          <w:lang w:val="en-US" w:eastAsia="en-US"/>
        </w:rPr>
        <w:drawing>
          <wp:inline distT="0" distB="0" distL="0" distR="0" wp14:anchorId="6C75B30A" wp14:editId="10B0F3F0">
            <wp:extent cx="4876800" cy="279082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139936" w14:textId="1E099668" w:rsidR="00C32B3A" w:rsidRPr="00B1496E" w:rsidRDefault="00C32B3A" w:rsidP="00783981">
      <w:pPr>
        <w:spacing w:line="360" w:lineRule="auto"/>
        <w:ind w:firstLine="709"/>
        <w:jc w:val="both"/>
        <w:rPr>
          <w:b/>
          <w:color w:val="000000" w:themeColor="text1"/>
          <w:szCs w:val="28"/>
        </w:rPr>
      </w:pPr>
      <w:r w:rsidRPr="00C32B3A">
        <w:rPr>
          <w:b/>
          <w:color w:val="000000" w:themeColor="text1"/>
          <w:szCs w:val="28"/>
          <w:lang w:val="uk-UA"/>
        </w:rPr>
        <w:t>Ри</w:t>
      </w:r>
      <w:r w:rsidR="005A6C7E">
        <w:rPr>
          <w:b/>
          <w:color w:val="000000" w:themeColor="text1"/>
          <w:szCs w:val="28"/>
          <w:lang w:val="uk-UA"/>
        </w:rPr>
        <w:t>с. 3</w:t>
      </w:r>
      <w:r w:rsidRPr="00C32B3A">
        <w:rPr>
          <w:b/>
          <w:color w:val="000000" w:themeColor="text1"/>
          <w:szCs w:val="28"/>
          <w:lang w:val="uk-UA"/>
        </w:rPr>
        <w:t>.</w:t>
      </w:r>
      <w:r w:rsidR="009F6A1D">
        <w:rPr>
          <w:b/>
          <w:color w:val="000000" w:themeColor="text1"/>
          <w:szCs w:val="28"/>
          <w:lang w:val="uk-UA"/>
        </w:rPr>
        <w:t>1</w:t>
      </w:r>
      <w:r w:rsidR="00EF7A5B">
        <w:rPr>
          <w:b/>
          <w:color w:val="000000" w:themeColor="text1"/>
          <w:szCs w:val="28"/>
          <w:lang w:val="uk-UA"/>
        </w:rPr>
        <w:t>1</w:t>
      </w:r>
      <w:r w:rsidRPr="00C32B3A">
        <w:rPr>
          <w:b/>
          <w:color w:val="000000" w:themeColor="text1"/>
          <w:szCs w:val="28"/>
          <w:lang w:val="uk-UA"/>
        </w:rPr>
        <w:t xml:space="preserve">. Результати тесту «Згинання та розгинання рук в упорі лежачи, </w:t>
      </w:r>
      <w:r w:rsidR="00F1607F">
        <w:rPr>
          <w:b/>
          <w:color w:val="000000" w:themeColor="text1"/>
          <w:szCs w:val="28"/>
          <w:lang w:val="uk-UA"/>
        </w:rPr>
        <w:t xml:space="preserve">кількість </w:t>
      </w:r>
      <w:r w:rsidRPr="00C32B3A">
        <w:rPr>
          <w:b/>
          <w:color w:val="000000" w:themeColor="text1"/>
          <w:szCs w:val="28"/>
          <w:lang w:val="uk-UA"/>
        </w:rPr>
        <w:t>разів»</w:t>
      </w:r>
    </w:p>
    <w:p w14:paraId="6CBBF782" w14:textId="508A60D6" w:rsidR="00C32B3A" w:rsidRPr="00670120" w:rsidRDefault="00C32B3A" w:rsidP="00C32B3A">
      <w:pPr>
        <w:spacing w:line="360" w:lineRule="auto"/>
        <w:ind w:firstLine="709"/>
        <w:jc w:val="both"/>
        <w:rPr>
          <w:color w:val="000000" w:themeColor="text1"/>
          <w:szCs w:val="28"/>
          <w:lang w:val="uk-UA"/>
        </w:rPr>
      </w:pPr>
      <w:r w:rsidRPr="00113095">
        <w:rPr>
          <w:color w:val="000000" w:themeColor="text1"/>
          <w:szCs w:val="28"/>
          <w:lang w:val="uk-UA"/>
        </w:rPr>
        <w:lastRenderedPageBreak/>
        <w:t xml:space="preserve">Таким чином, за підсумками аналізу результатів видно, що виявлено приріст за всіма показниками фізичної підготовленості. Видно позитивну динаміку у підсумкових показниках за всіма тестами у юних плавців. Найбільш розвинені у спортсменів виявилися гнучкість та сила. Спостерігалися труднощі у хлопців при здачі нормативів за </w:t>
      </w:r>
      <w:proofErr w:type="spellStart"/>
      <w:r w:rsidRPr="00113095">
        <w:rPr>
          <w:color w:val="000000" w:themeColor="text1"/>
          <w:szCs w:val="28"/>
          <w:lang w:val="uk-UA"/>
        </w:rPr>
        <w:t>швидкісно-силовими</w:t>
      </w:r>
      <w:proofErr w:type="spellEnd"/>
      <w:r w:rsidRPr="00113095">
        <w:rPr>
          <w:color w:val="000000" w:themeColor="text1"/>
          <w:szCs w:val="28"/>
          <w:lang w:val="uk-UA"/>
        </w:rPr>
        <w:t xml:space="preserve"> якостями та координацією лише на початку експерименту. Найбільші прирости </w:t>
      </w:r>
      <w:r w:rsidRPr="00670120">
        <w:rPr>
          <w:color w:val="000000" w:themeColor="text1"/>
          <w:szCs w:val="28"/>
          <w:lang w:val="uk-UA"/>
        </w:rPr>
        <w:t>спостерігалися за</w:t>
      </w:r>
      <w:r w:rsidR="00A635BD">
        <w:rPr>
          <w:color w:val="000000" w:themeColor="text1"/>
          <w:szCs w:val="28"/>
          <w:lang w:val="uk-UA"/>
        </w:rPr>
        <w:t xml:space="preserve"> силовими, швидкісними та </w:t>
      </w:r>
      <w:r w:rsidRPr="00670120">
        <w:rPr>
          <w:color w:val="000000" w:themeColor="text1"/>
          <w:szCs w:val="28"/>
          <w:lang w:val="uk-UA"/>
        </w:rPr>
        <w:t xml:space="preserve"> </w:t>
      </w:r>
      <w:proofErr w:type="spellStart"/>
      <w:r w:rsidRPr="00670120">
        <w:rPr>
          <w:color w:val="000000" w:themeColor="text1"/>
          <w:szCs w:val="28"/>
          <w:lang w:val="uk-UA"/>
        </w:rPr>
        <w:t>швидкісно-силовими</w:t>
      </w:r>
      <w:proofErr w:type="spellEnd"/>
      <w:r w:rsidRPr="00670120">
        <w:rPr>
          <w:color w:val="000000" w:themeColor="text1"/>
          <w:szCs w:val="28"/>
          <w:lang w:val="uk-UA"/>
        </w:rPr>
        <w:t>,  якостями.</w:t>
      </w:r>
    </w:p>
    <w:p w14:paraId="2E3D3CEA" w14:textId="1D775C85" w:rsidR="006B4709" w:rsidRDefault="00C32B3A" w:rsidP="00C32B3A">
      <w:pPr>
        <w:spacing w:line="360" w:lineRule="auto"/>
        <w:ind w:firstLine="709"/>
        <w:jc w:val="both"/>
        <w:rPr>
          <w:color w:val="000000" w:themeColor="text1"/>
          <w:szCs w:val="28"/>
          <w:lang w:val="uk-UA"/>
        </w:rPr>
      </w:pPr>
      <w:r w:rsidRPr="00670120">
        <w:rPr>
          <w:color w:val="000000" w:themeColor="text1"/>
          <w:szCs w:val="28"/>
          <w:lang w:val="uk-UA"/>
        </w:rPr>
        <w:t xml:space="preserve">Найбільш значущими для результативності спортсмена є швидкість, вестибулярна стійкість та витривалість, середнє значення мають гнучкість, координація та сила. </w:t>
      </w:r>
      <w:r w:rsidR="00670120" w:rsidRPr="00670120">
        <w:rPr>
          <w:color w:val="000000" w:themeColor="text1"/>
          <w:szCs w:val="28"/>
          <w:lang w:val="uk-UA"/>
        </w:rPr>
        <w:t>З результатів дослідження видно, що показники покращилися як у контрольної, так і експериментальної групи, проте у плавців з експериментальної групи (які дотримувалися рекомендацій зі збалансованого харчування) відзначалися кращі результати.</w:t>
      </w:r>
    </w:p>
    <w:p w14:paraId="03BA3A0F" w14:textId="77777777" w:rsidR="001F6DDB" w:rsidRPr="006B4709" w:rsidRDefault="001F6DDB" w:rsidP="006B4709">
      <w:pPr>
        <w:spacing w:line="360" w:lineRule="auto"/>
        <w:ind w:firstLine="709"/>
        <w:jc w:val="both"/>
        <w:rPr>
          <w:szCs w:val="28"/>
          <w:lang w:val="uk-UA"/>
        </w:rPr>
      </w:pPr>
    </w:p>
    <w:p w14:paraId="557931DD" w14:textId="77777777" w:rsidR="0071478B" w:rsidRDefault="006B4709" w:rsidP="006B4709">
      <w:pPr>
        <w:spacing w:line="360" w:lineRule="auto"/>
        <w:ind w:firstLine="709"/>
        <w:jc w:val="both"/>
        <w:rPr>
          <w:b/>
          <w:szCs w:val="28"/>
          <w:lang w:val="uk-UA"/>
        </w:rPr>
      </w:pPr>
      <w:r w:rsidRPr="006B4709">
        <w:rPr>
          <w:b/>
          <w:szCs w:val="28"/>
          <w:lang w:val="uk-UA"/>
        </w:rPr>
        <w:t>3.</w:t>
      </w:r>
      <w:r w:rsidR="008748C9">
        <w:rPr>
          <w:b/>
          <w:szCs w:val="28"/>
          <w:lang w:val="uk-UA"/>
        </w:rPr>
        <w:t>2</w:t>
      </w:r>
      <w:r w:rsidRPr="006B4709">
        <w:rPr>
          <w:b/>
          <w:szCs w:val="28"/>
          <w:lang w:val="uk-UA"/>
        </w:rPr>
        <w:t>. Рекомендації зі збалансованого харчування для підвищення працездатності юних плавців</w:t>
      </w:r>
    </w:p>
    <w:p w14:paraId="518F60C5" w14:textId="257ADDB4" w:rsidR="006B4709" w:rsidRPr="006B4709" w:rsidRDefault="006B4709" w:rsidP="006B4709">
      <w:pPr>
        <w:spacing w:line="360" w:lineRule="auto"/>
        <w:ind w:firstLine="709"/>
        <w:jc w:val="both"/>
        <w:rPr>
          <w:b/>
          <w:szCs w:val="28"/>
          <w:lang w:val="uk-UA"/>
        </w:rPr>
      </w:pPr>
      <w:r w:rsidRPr="006B4709">
        <w:rPr>
          <w:b/>
          <w:szCs w:val="28"/>
          <w:lang w:val="uk-UA"/>
        </w:rPr>
        <w:t xml:space="preserve"> </w:t>
      </w:r>
    </w:p>
    <w:p w14:paraId="7A1C706C" w14:textId="2576C603"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 xml:space="preserve">Останніми роками наша країна зіштовхнулася з такою проблемою, як погіршення здоров'я дітей та підлітків. З кожним роком збільшується їх чисельність з різними порушеннями здоров'я. До випускного класу практично немає здорових дітей. Останні дослідження показують, що приблизно 30% дітей та підлітків входять до групи ризику, у яких після повноліття можуть виявлятися такі захворювання, як артеріальна гіпертензія, порушення обміну речовин, </w:t>
      </w:r>
      <w:proofErr w:type="spellStart"/>
      <w:r w:rsidRPr="0095209F">
        <w:rPr>
          <w:color w:val="000000" w:themeColor="text1"/>
          <w:szCs w:val="28"/>
          <w:lang w:val="uk-UA"/>
        </w:rPr>
        <w:t>артеріосклероз</w:t>
      </w:r>
      <w:proofErr w:type="spellEnd"/>
      <w:r w:rsidRPr="0095209F">
        <w:rPr>
          <w:color w:val="000000" w:themeColor="text1"/>
          <w:szCs w:val="28"/>
          <w:lang w:val="uk-UA"/>
        </w:rPr>
        <w:t xml:space="preserve"> [</w:t>
      </w:r>
      <w:r w:rsidR="00B1496E" w:rsidRPr="00B1496E">
        <w:rPr>
          <w:color w:val="000000" w:themeColor="text1"/>
          <w:szCs w:val="28"/>
          <w:lang w:val="uk-UA"/>
        </w:rPr>
        <w:t>22</w:t>
      </w:r>
      <w:r w:rsidRPr="0095209F">
        <w:rPr>
          <w:color w:val="000000" w:themeColor="text1"/>
          <w:szCs w:val="28"/>
          <w:lang w:val="uk-UA"/>
        </w:rPr>
        <w:t>].</w:t>
      </w:r>
    </w:p>
    <w:p w14:paraId="35460502" w14:textId="083B7371"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Держава намагається вирішити цю проблему, впроваджуючи в освіту різноманітні освітні та оздоровчі програми, що сприяє формуванню грамотності, організації здорового способу життя, зміцненню здоров'я дітей та підлітків у всіх сферах діяльності.</w:t>
      </w:r>
    </w:p>
    <w:p w14:paraId="5A3AF923" w14:textId="28A46790" w:rsidR="0095209F" w:rsidRDefault="0095209F" w:rsidP="0095209F">
      <w:pPr>
        <w:spacing w:line="360" w:lineRule="auto"/>
        <w:ind w:firstLine="709"/>
        <w:jc w:val="both"/>
        <w:rPr>
          <w:color w:val="FF0000"/>
          <w:szCs w:val="28"/>
          <w:lang w:val="uk-UA"/>
        </w:rPr>
      </w:pPr>
      <w:r w:rsidRPr="0095209F">
        <w:rPr>
          <w:color w:val="000000" w:themeColor="text1"/>
          <w:szCs w:val="28"/>
          <w:lang w:val="uk-UA"/>
        </w:rPr>
        <w:lastRenderedPageBreak/>
        <w:t xml:space="preserve">Разом з тим, у науці та практиці все ще є протиріччя, яке полягає з одного боку – у необхідності формувати та навчати здоровому способу життя дітей та підлітків, з іншого – у відсутності цілісної теорії та технології здорового способу життя. Тому перед освітньою системою сучасної спортивної школи постає така проблема, як формування здорового способу життя, поняття здорового харчування та зміцнення здоров'я вихованців, що є пріоритетним напрямом її розвитку. Основними пріоритетами </w:t>
      </w:r>
      <w:r>
        <w:rPr>
          <w:color w:val="000000" w:themeColor="text1"/>
          <w:szCs w:val="28"/>
          <w:lang w:val="uk-UA"/>
        </w:rPr>
        <w:t xml:space="preserve">спортивної </w:t>
      </w:r>
      <w:r w:rsidRPr="0095209F">
        <w:rPr>
          <w:color w:val="000000" w:themeColor="text1"/>
          <w:szCs w:val="28"/>
          <w:lang w:val="uk-UA"/>
        </w:rPr>
        <w:t>школи, окрім розвитку інтелекту</w:t>
      </w:r>
      <w:r w:rsidR="0032429D">
        <w:rPr>
          <w:color w:val="000000" w:themeColor="text1"/>
          <w:szCs w:val="28"/>
          <w:lang w:val="uk-UA"/>
        </w:rPr>
        <w:t xml:space="preserve">,  </w:t>
      </w:r>
      <w:r w:rsidR="0032429D" w:rsidRPr="00503010">
        <w:rPr>
          <w:color w:val="000000" w:themeColor="text1"/>
          <w:szCs w:val="28"/>
          <w:lang w:val="uk-UA"/>
        </w:rPr>
        <w:t>фізичної форми</w:t>
      </w:r>
      <w:r w:rsidR="0032429D">
        <w:rPr>
          <w:color w:val="000000" w:themeColor="text1"/>
          <w:szCs w:val="28"/>
          <w:lang w:val="uk-UA"/>
        </w:rPr>
        <w:t xml:space="preserve">  </w:t>
      </w:r>
      <w:r w:rsidRPr="0095209F">
        <w:rPr>
          <w:color w:val="000000" w:themeColor="text1"/>
          <w:szCs w:val="28"/>
          <w:lang w:val="uk-UA"/>
        </w:rPr>
        <w:t xml:space="preserve">та розвитку моральних почуттів, є пильна увага до здоров'я дітей. Досягти різнобічного розвитку юного спортсмена можна лише створивши </w:t>
      </w:r>
      <w:proofErr w:type="spellStart"/>
      <w:r w:rsidRPr="0095209F">
        <w:rPr>
          <w:color w:val="000000" w:themeColor="text1"/>
          <w:szCs w:val="28"/>
          <w:lang w:val="uk-UA"/>
        </w:rPr>
        <w:t>здоров'язберігаюче</w:t>
      </w:r>
      <w:proofErr w:type="spellEnd"/>
      <w:r w:rsidRPr="0095209F">
        <w:rPr>
          <w:color w:val="000000" w:themeColor="text1"/>
          <w:szCs w:val="28"/>
          <w:lang w:val="uk-UA"/>
        </w:rPr>
        <w:t xml:space="preserve"> сприятливе середовище в закладі</w:t>
      </w:r>
      <w:r w:rsidRPr="0095209F">
        <w:rPr>
          <w:color w:val="000000" w:themeColor="text1"/>
          <w:szCs w:val="28"/>
        </w:rPr>
        <w:t xml:space="preserve"> [</w:t>
      </w:r>
      <w:r w:rsidR="00B1496E" w:rsidRPr="00B1496E">
        <w:rPr>
          <w:color w:val="000000" w:themeColor="text1"/>
          <w:szCs w:val="28"/>
        </w:rPr>
        <w:t>25</w:t>
      </w:r>
      <w:r w:rsidRPr="0095209F">
        <w:rPr>
          <w:color w:val="000000" w:themeColor="text1"/>
          <w:szCs w:val="28"/>
        </w:rPr>
        <w:t>]</w:t>
      </w:r>
      <w:r w:rsidRPr="0095209F">
        <w:rPr>
          <w:color w:val="000000" w:themeColor="text1"/>
          <w:szCs w:val="28"/>
          <w:lang w:val="uk-UA"/>
        </w:rPr>
        <w:t>.</w:t>
      </w:r>
    </w:p>
    <w:p w14:paraId="4CDCAA6D" w14:textId="75AA72AE" w:rsidR="0095209F" w:rsidRPr="0095209F" w:rsidRDefault="0095209F" w:rsidP="0095209F">
      <w:pPr>
        <w:spacing w:line="360" w:lineRule="auto"/>
        <w:ind w:firstLine="709"/>
        <w:jc w:val="both"/>
        <w:rPr>
          <w:color w:val="000000" w:themeColor="text1"/>
          <w:szCs w:val="28"/>
          <w:lang w:val="uk-UA"/>
        </w:rPr>
      </w:pPr>
      <w:r w:rsidRPr="00461137">
        <w:rPr>
          <w:color w:val="000000" w:themeColor="text1"/>
          <w:szCs w:val="28"/>
          <w:lang w:val="uk-UA"/>
        </w:rPr>
        <w:t>Водночас це середовище забезпечується присутністю умов як збереження та зміцнення здоров'я вихованців, і формуванням їхньої культури здоров'я.</w:t>
      </w:r>
      <w:r w:rsidRPr="0095209F">
        <w:rPr>
          <w:color w:val="000000" w:themeColor="text1"/>
          <w:szCs w:val="28"/>
          <w:lang w:val="uk-UA"/>
        </w:rPr>
        <w:t xml:space="preserve"> Основне становище у культурі здоров'я нарівні з </w:t>
      </w:r>
      <w:proofErr w:type="spellStart"/>
      <w:r w:rsidRPr="0095209F">
        <w:rPr>
          <w:color w:val="000000" w:themeColor="text1"/>
          <w:szCs w:val="28"/>
          <w:lang w:val="uk-UA"/>
        </w:rPr>
        <w:t>ціннісно-мотиваційними</w:t>
      </w:r>
      <w:proofErr w:type="spellEnd"/>
      <w:r w:rsidRPr="0095209F">
        <w:rPr>
          <w:color w:val="000000" w:themeColor="text1"/>
          <w:szCs w:val="28"/>
          <w:lang w:val="uk-UA"/>
        </w:rPr>
        <w:t xml:space="preserve"> орієнтирами мають знання, </w:t>
      </w:r>
      <w:r w:rsidR="00CF3669">
        <w:rPr>
          <w:color w:val="000000" w:themeColor="text1"/>
          <w:szCs w:val="28"/>
          <w:lang w:val="uk-UA"/>
        </w:rPr>
        <w:t>в</w:t>
      </w:r>
      <w:r w:rsidRPr="0095209F">
        <w:rPr>
          <w:color w:val="000000" w:themeColor="text1"/>
          <w:szCs w:val="28"/>
          <w:lang w:val="uk-UA"/>
        </w:rPr>
        <w:t>міння, навички збереження та зміцнення стану здоров'я та організаці</w:t>
      </w:r>
      <w:r w:rsidR="00A96B24">
        <w:rPr>
          <w:color w:val="000000" w:themeColor="text1"/>
          <w:szCs w:val="28"/>
          <w:lang w:val="uk-UA"/>
        </w:rPr>
        <w:t>я</w:t>
      </w:r>
      <w:r w:rsidRPr="0095209F">
        <w:rPr>
          <w:color w:val="000000" w:themeColor="text1"/>
          <w:szCs w:val="28"/>
          <w:lang w:val="uk-UA"/>
        </w:rPr>
        <w:t xml:space="preserve"> здорового способу життя і навичок здорового харчування.</w:t>
      </w:r>
    </w:p>
    <w:p w14:paraId="4882EDB1" w14:textId="24D6F504"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Формування здорового способу життя дітей та підлітків – це процес, за якого формуються типові форми та способи щоденних життєвих процесів, які зміцнюють та вдосконалюють резервн</w:t>
      </w:r>
      <w:r w:rsidR="00D61208">
        <w:rPr>
          <w:color w:val="000000" w:themeColor="text1"/>
          <w:szCs w:val="28"/>
          <w:lang w:val="uk-UA"/>
        </w:rPr>
        <w:t>і</w:t>
      </w:r>
      <w:r w:rsidRPr="0095209F">
        <w:rPr>
          <w:color w:val="000000" w:themeColor="text1"/>
          <w:szCs w:val="28"/>
          <w:lang w:val="uk-UA"/>
        </w:rPr>
        <w:t xml:space="preserve"> можлив</w:t>
      </w:r>
      <w:r w:rsidR="00D61208">
        <w:rPr>
          <w:color w:val="000000" w:themeColor="text1"/>
          <w:szCs w:val="28"/>
          <w:lang w:val="uk-UA"/>
        </w:rPr>
        <w:t>ості</w:t>
      </w:r>
      <w:r w:rsidRPr="0095209F">
        <w:rPr>
          <w:color w:val="000000" w:themeColor="text1"/>
          <w:szCs w:val="28"/>
          <w:lang w:val="uk-UA"/>
        </w:rPr>
        <w:t xml:space="preserve"> організму, щоб зберегти та зміцнити здоров'я. Здоровий спосіб життя плавців включає такі обов'язкові складові</w:t>
      </w:r>
      <w:r w:rsidR="00CF3669">
        <w:rPr>
          <w:color w:val="000000" w:themeColor="text1"/>
          <w:szCs w:val="28"/>
          <w:lang w:val="uk-UA"/>
        </w:rPr>
        <w:t>, як</w:t>
      </w:r>
      <w:r w:rsidRPr="0095209F">
        <w:rPr>
          <w:color w:val="000000" w:themeColor="text1"/>
          <w:szCs w:val="28"/>
          <w:lang w:val="uk-UA"/>
        </w:rPr>
        <w:t xml:space="preserve"> навички здорового способу життя (звичка дотримання гігієни, харчування, заняття фізкультурою тощо), а також поняття про здоровий спосіб життя (пізнання та прагнення здорового способу життя). Але щоб сформувати свідоме виконання навичок здорового способу життя, потрібна мотивація, яка зумовлює таку поведінку. Водночас, якщо не буде можливості виявляти навички поведінки здорового способу життя (внаслідок будь-яких умов), то мотиваційні установки не забезпечать здоровий спосіб життя.</w:t>
      </w:r>
    </w:p>
    <w:p w14:paraId="61E56DD3" w14:textId="3563D6B8"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 xml:space="preserve">За мотивації до здорового способу життя та харчування необхідно враховувати особливості конкретного віку дитини та її особистісні </w:t>
      </w:r>
      <w:r w:rsidRPr="0095209F">
        <w:rPr>
          <w:color w:val="000000" w:themeColor="text1"/>
          <w:szCs w:val="28"/>
          <w:lang w:val="uk-UA"/>
        </w:rPr>
        <w:lastRenderedPageBreak/>
        <w:t xml:space="preserve">особливості. До того ж, формуючи мотивацію, слід враховувати, що важливість проблеми значно обмежується нетривалим відрізком часу. </w:t>
      </w:r>
    </w:p>
    <w:p w14:paraId="39B31F47" w14:textId="41C0FE72"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Батькам вдається до певного часу контролювати своїх дітей – до 10-12 років, встановлюючи порядок харчування, режим дня та гігієнічні процедури. Але чим старші стають діти, тим важче нав'язувати умови, оскільки вони зростають, вчаться розмірковувати, набувають самостійності. Із дорослішанням можуть відбутися зміни у способі життя, що найчастіше призводить до критичного протистояння батьків та дітей.</w:t>
      </w:r>
    </w:p>
    <w:p w14:paraId="27C3C8A7" w14:textId="6680FBCA"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 xml:space="preserve">Отже, виховання здорового способу життя та харчування </w:t>
      </w:r>
      <w:r w:rsidR="001A6B49">
        <w:rPr>
          <w:color w:val="000000" w:themeColor="text1"/>
          <w:szCs w:val="28"/>
          <w:lang w:val="uk-UA"/>
        </w:rPr>
        <w:t>у</w:t>
      </w:r>
      <w:r w:rsidRPr="0095209F">
        <w:rPr>
          <w:color w:val="000000" w:themeColor="text1"/>
          <w:szCs w:val="28"/>
          <w:lang w:val="uk-UA"/>
        </w:rPr>
        <w:t xml:space="preserve"> юних плавців виявляється в ефективній мотивації, кінцева мета якої полягає у вихованні розуміння, «відчуття» потреби у здоровому способі життя, тобто, у формуванні </w:t>
      </w:r>
      <w:proofErr w:type="spellStart"/>
      <w:r w:rsidRPr="0095209F">
        <w:rPr>
          <w:color w:val="000000" w:themeColor="text1"/>
          <w:szCs w:val="28"/>
          <w:lang w:val="uk-UA"/>
        </w:rPr>
        <w:t>самомотивації</w:t>
      </w:r>
      <w:proofErr w:type="spellEnd"/>
      <w:r w:rsidRPr="0095209F">
        <w:rPr>
          <w:color w:val="000000" w:themeColor="text1"/>
          <w:szCs w:val="28"/>
          <w:lang w:val="uk-UA"/>
        </w:rPr>
        <w:t>. Існують ситуації, коли варто відступити від беззаперечного виконання вимог, дозволивши дитин</w:t>
      </w:r>
      <w:r w:rsidR="00CF3669">
        <w:rPr>
          <w:color w:val="000000" w:themeColor="text1"/>
          <w:szCs w:val="28"/>
          <w:lang w:val="uk-UA"/>
        </w:rPr>
        <w:t xml:space="preserve">і щось </w:t>
      </w:r>
      <w:proofErr w:type="spellStart"/>
      <w:r w:rsidR="00CF3669">
        <w:rPr>
          <w:color w:val="000000" w:themeColor="text1"/>
          <w:szCs w:val="28"/>
          <w:lang w:val="uk-UA"/>
        </w:rPr>
        <w:t>некорисне</w:t>
      </w:r>
      <w:proofErr w:type="spellEnd"/>
      <w:r w:rsidR="00CF3669">
        <w:rPr>
          <w:color w:val="000000" w:themeColor="text1"/>
          <w:szCs w:val="28"/>
          <w:lang w:val="uk-UA"/>
        </w:rPr>
        <w:t xml:space="preserve">, ніж доводити </w:t>
      </w:r>
      <w:r w:rsidRPr="0095209F">
        <w:rPr>
          <w:color w:val="000000" w:themeColor="text1"/>
          <w:szCs w:val="28"/>
          <w:lang w:val="uk-UA"/>
        </w:rPr>
        <w:t xml:space="preserve">до розвитку у неї комплексу протиріч на підсвідомому рівні, що врешті-решт призведе до заперечення. Підлітки відчувають можливість не підкорятися своїм батькам, починають робити всупереч сформованим звичкам: їдять солодке і жирне у великих кількостях, починають палити і вживати алкоголь, </w:t>
      </w:r>
      <w:proofErr w:type="spellStart"/>
      <w:r w:rsidRPr="0095209F">
        <w:rPr>
          <w:color w:val="000000" w:themeColor="text1"/>
          <w:szCs w:val="28"/>
          <w:lang w:val="uk-UA"/>
        </w:rPr>
        <w:t>засиджуються</w:t>
      </w:r>
      <w:proofErr w:type="spellEnd"/>
      <w:r w:rsidRPr="0095209F">
        <w:rPr>
          <w:color w:val="000000" w:themeColor="text1"/>
          <w:szCs w:val="28"/>
          <w:lang w:val="uk-UA"/>
        </w:rPr>
        <w:t xml:space="preserve"> біля телевізора та комп'ютера, забуваючи про елементарні гігієнічні процедури. Щоб уникнути такої ситуації, необхідно виробити індивідуальний план здорового способу життя та харчування, що включає прийнятні пункти для кожної дитини</w:t>
      </w:r>
      <w:r w:rsidRPr="0095209F">
        <w:rPr>
          <w:color w:val="000000" w:themeColor="text1"/>
          <w:szCs w:val="28"/>
        </w:rPr>
        <w:t xml:space="preserve"> [</w:t>
      </w:r>
      <w:r w:rsidR="00B1496E" w:rsidRPr="00B1496E">
        <w:rPr>
          <w:color w:val="000000" w:themeColor="text1"/>
          <w:szCs w:val="28"/>
        </w:rPr>
        <w:t>23</w:t>
      </w:r>
      <w:r w:rsidRPr="0095209F">
        <w:rPr>
          <w:color w:val="000000" w:themeColor="text1"/>
          <w:szCs w:val="28"/>
        </w:rPr>
        <w:t>]</w:t>
      </w:r>
      <w:r w:rsidRPr="0095209F">
        <w:rPr>
          <w:color w:val="000000" w:themeColor="text1"/>
          <w:szCs w:val="28"/>
          <w:lang w:val="uk-UA"/>
        </w:rPr>
        <w:t>.</w:t>
      </w:r>
    </w:p>
    <w:p w14:paraId="0E0AA860" w14:textId="77777777"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Практичним є розвиток корисних стереотипів, які формуються в результаті регулярного повторення низки дій з молодшого віку, тоді ці дії переходять у звичку, не загострюючи уваги на своїх маніпуляціях, роблячи все за звичкою. Але все ж таки потрібно пояснювати дитині сенс і користь тих чи інших дій, наприклад, споживання фруктів та овочів тощо, з огляду на інтелект та рівень психічного розвитку.</w:t>
      </w:r>
    </w:p>
    <w:p w14:paraId="49EA1476" w14:textId="77777777"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 xml:space="preserve">Не слід забувати, що вирішальним моментом у формуванні здорового способу життя стає особистий приклад батьків. І якщо батьківський авторитет для дошкільнят непохитний, то для дітей шкільного віку його необхідно </w:t>
      </w:r>
      <w:r w:rsidRPr="0095209F">
        <w:rPr>
          <w:color w:val="000000" w:themeColor="text1"/>
          <w:szCs w:val="28"/>
          <w:lang w:val="uk-UA"/>
        </w:rPr>
        <w:lastRenderedPageBreak/>
        <w:t>постійно підтверджувати. Збереження ефективності особистого прикладу батьків, взаємна довіра і любов допомагають дитині як у вирішенні питань здорового способу життя та харчування, так і в прийнятті важливих рішень у своєму житті.</w:t>
      </w:r>
    </w:p>
    <w:p w14:paraId="341FC570" w14:textId="77777777"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Зокрема мотивують дотримуватись правил здорового способу життя такі аспекти:</w:t>
      </w:r>
    </w:p>
    <w:p w14:paraId="41E639F8" w14:textId="77777777" w:rsidR="0095209F" w:rsidRPr="0095209F" w:rsidRDefault="0095209F" w:rsidP="00097011">
      <w:pPr>
        <w:pStyle w:val="a5"/>
        <w:numPr>
          <w:ilvl w:val="0"/>
          <w:numId w:val="5"/>
        </w:numPr>
        <w:spacing w:line="360" w:lineRule="auto"/>
        <w:ind w:left="0" w:firstLine="709"/>
        <w:jc w:val="both"/>
        <w:rPr>
          <w:color w:val="000000" w:themeColor="text1"/>
          <w:szCs w:val="28"/>
          <w:lang w:val="uk-UA"/>
        </w:rPr>
      </w:pPr>
      <w:r w:rsidRPr="0095209F">
        <w:rPr>
          <w:color w:val="000000" w:themeColor="text1"/>
          <w:szCs w:val="28"/>
          <w:lang w:val="uk-UA"/>
        </w:rPr>
        <w:t>Мотивація самозбереження, яка допомагає відмовитися від шкідливих звичок, особливо якщо є проблема зі здоров'ям, наприклад, дитина, яка зазнала моментів, що загрожують її життю, намагатиметься не допускати їх знову. Але необґрунтоване використання мотивації самозбереження принесе негативні наслідки внаслідок протиріччя між почутим від батьків чи педагога та побаченого на вулиці серед знайомих. До того ж, діти часто сповнені впевненості в тому, що з ними нічого страшного не станеться, тому треба пам'ятати, що ця мотивація буває відносно невисокою.</w:t>
      </w:r>
    </w:p>
    <w:p w14:paraId="384AC898" w14:textId="7A8DE15E" w:rsidR="0095209F" w:rsidRPr="0095209F" w:rsidRDefault="0095209F" w:rsidP="00097011">
      <w:pPr>
        <w:pStyle w:val="a5"/>
        <w:numPr>
          <w:ilvl w:val="0"/>
          <w:numId w:val="5"/>
        </w:numPr>
        <w:spacing w:line="360" w:lineRule="auto"/>
        <w:ind w:left="0" w:firstLine="709"/>
        <w:jc w:val="both"/>
        <w:rPr>
          <w:color w:val="000000" w:themeColor="text1"/>
          <w:szCs w:val="28"/>
          <w:lang w:val="uk-UA"/>
        </w:rPr>
      </w:pPr>
      <w:r w:rsidRPr="0095209F">
        <w:rPr>
          <w:color w:val="000000" w:themeColor="text1"/>
          <w:szCs w:val="28"/>
          <w:lang w:val="uk-UA"/>
        </w:rPr>
        <w:t>Мотивація підпорядкування правилам суспільства, результат якої може бути визначений оточенням і особливо значущим є для підлітків, оскільки в компаніях вони наслідують один одного та запозичують звички.</w:t>
      </w:r>
    </w:p>
    <w:p w14:paraId="27FE3F78" w14:textId="77777777" w:rsidR="0095209F" w:rsidRPr="0095209F" w:rsidRDefault="0095209F" w:rsidP="00097011">
      <w:pPr>
        <w:pStyle w:val="a5"/>
        <w:numPr>
          <w:ilvl w:val="0"/>
          <w:numId w:val="5"/>
        </w:numPr>
        <w:spacing w:line="360" w:lineRule="auto"/>
        <w:ind w:left="0" w:firstLine="709"/>
        <w:jc w:val="both"/>
        <w:rPr>
          <w:color w:val="000000" w:themeColor="text1"/>
          <w:szCs w:val="28"/>
          <w:lang w:val="uk-UA"/>
        </w:rPr>
      </w:pPr>
      <w:r w:rsidRPr="0095209F">
        <w:rPr>
          <w:color w:val="000000" w:themeColor="text1"/>
          <w:szCs w:val="28"/>
          <w:lang w:val="uk-UA"/>
        </w:rPr>
        <w:t>Мотивація задоволення може бути важливим стимулом дотримання принципів здорового способу життя та харчування, наприклад, маючи здорове тіло, дитина має мінімум обмежень у різноманітній діяльності</w:t>
      </w:r>
      <w:r w:rsidRPr="0095209F">
        <w:rPr>
          <w:color w:val="000000" w:themeColor="text1"/>
          <w:szCs w:val="28"/>
        </w:rPr>
        <w:t xml:space="preserve"> [8]</w:t>
      </w:r>
      <w:r w:rsidRPr="0095209F">
        <w:rPr>
          <w:color w:val="000000" w:themeColor="text1"/>
          <w:szCs w:val="28"/>
          <w:lang w:val="uk-UA"/>
        </w:rPr>
        <w:t>.</w:t>
      </w:r>
    </w:p>
    <w:p w14:paraId="22680AA6" w14:textId="300BD8E6"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Крім батьків, особистим прикладом має мотивувати і педагог або тренер.</w:t>
      </w:r>
    </w:p>
    <w:p w14:paraId="0C6D46F1" w14:textId="518CABDF"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Формування позитивної мотивації до здорового способу життя дозволяє:</w:t>
      </w:r>
    </w:p>
    <w:p w14:paraId="57474DB6"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усвідомлювати потребу самоосвіти та розвитку, покликане зберігати та зміцнювати власне здоров'я;</w:t>
      </w:r>
    </w:p>
    <w:p w14:paraId="657D27DD"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знижувати захворюваність;</w:t>
      </w:r>
    </w:p>
    <w:p w14:paraId="0D6F46F1"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збільшувати тривалість життя;</w:t>
      </w:r>
    </w:p>
    <w:p w14:paraId="0101567C"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сприяти покращенню атмосфери в сім'ї;</w:t>
      </w:r>
    </w:p>
    <w:p w14:paraId="2B5F78BD"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забезпечувати повноцінне щасливе життя;</w:t>
      </w:r>
    </w:p>
    <w:p w14:paraId="08A7AC27"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lastRenderedPageBreak/>
        <w:t>підвищувати соціальну активність;</w:t>
      </w:r>
    </w:p>
    <w:p w14:paraId="238409B5"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покращувати працездатність організму;</w:t>
      </w:r>
    </w:p>
    <w:p w14:paraId="1B75230F"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викорінювати шкідливі звички;</w:t>
      </w:r>
    </w:p>
    <w:p w14:paraId="77CEBE6A"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максимально раціонально використовувати час праці та відпочинку;</w:t>
      </w:r>
    </w:p>
    <w:p w14:paraId="516BE766" w14:textId="77777777" w:rsidR="0095209F" w:rsidRPr="0095209F" w:rsidRDefault="0095209F" w:rsidP="00097011">
      <w:pPr>
        <w:pStyle w:val="a5"/>
        <w:numPr>
          <w:ilvl w:val="0"/>
          <w:numId w:val="6"/>
        </w:numPr>
        <w:spacing w:line="360" w:lineRule="auto"/>
        <w:ind w:left="0" w:firstLine="709"/>
        <w:jc w:val="both"/>
        <w:rPr>
          <w:color w:val="000000" w:themeColor="text1"/>
          <w:szCs w:val="28"/>
          <w:lang w:val="uk-UA"/>
        </w:rPr>
      </w:pPr>
      <w:r w:rsidRPr="0095209F">
        <w:rPr>
          <w:color w:val="000000" w:themeColor="text1"/>
          <w:szCs w:val="28"/>
          <w:lang w:val="uk-UA"/>
        </w:rPr>
        <w:t xml:space="preserve">забезпечувати </w:t>
      </w:r>
      <w:proofErr w:type="spellStart"/>
      <w:r w:rsidRPr="0095209F">
        <w:rPr>
          <w:color w:val="000000" w:themeColor="text1"/>
          <w:szCs w:val="28"/>
          <w:lang w:val="uk-UA"/>
        </w:rPr>
        <w:t>життєрадісність</w:t>
      </w:r>
      <w:proofErr w:type="spellEnd"/>
      <w:r w:rsidRPr="0095209F">
        <w:rPr>
          <w:color w:val="000000" w:themeColor="text1"/>
          <w:szCs w:val="28"/>
          <w:lang w:val="uk-UA"/>
        </w:rPr>
        <w:t>, підвищувати настрій.</w:t>
      </w:r>
    </w:p>
    <w:p w14:paraId="33991217" w14:textId="0DAAE291"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 xml:space="preserve">Діти з розвиненим критичним мисленням, здоровим мисленням та повноцінним життям роблять правильний вибір на користь здорового харчування. Формування мотивації здорового способу життя є органічною частиною повноцінного педагогічного процесу, взаємодією всіх факторів, що виявляються у співпраці. У цьому зовнішнім чинником поставатиме освітній процес, а внутрішнім – </w:t>
      </w:r>
      <w:proofErr w:type="spellStart"/>
      <w:r w:rsidRPr="0095209F">
        <w:rPr>
          <w:color w:val="000000" w:themeColor="text1"/>
          <w:szCs w:val="28"/>
          <w:lang w:val="uk-UA"/>
        </w:rPr>
        <w:t>потребово-мотиваційна</w:t>
      </w:r>
      <w:proofErr w:type="spellEnd"/>
      <w:r w:rsidRPr="0095209F">
        <w:rPr>
          <w:color w:val="000000" w:themeColor="text1"/>
          <w:szCs w:val="28"/>
          <w:lang w:val="uk-UA"/>
        </w:rPr>
        <w:t xml:space="preserve"> сфера </w:t>
      </w:r>
      <w:r w:rsidR="009C43F5">
        <w:rPr>
          <w:color w:val="000000" w:themeColor="text1"/>
          <w:szCs w:val="28"/>
          <w:lang w:val="uk-UA"/>
        </w:rPr>
        <w:t>плавця</w:t>
      </w:r>
      <w:r w:rsidRPr="0095209F">
        <w:rPr>
          <w:color w:val="000000" w:themeColor="text1"/>
          <w:szCs w:val="28"/>
          <w:lang w:val="uk-UA"/>
        </w:rPr>
        <w:t>, його ціннісні орієнтири, самовизначення, особистісні характеристики</w:t>
      </w:r>
      <w:r w:rsidRPr="0095209F">
        <w:rPr>
          <w:color w:val="000000" w:themeColor="text1"/>
          <w:szCs w:val="28"/>
        </w:rPr>
        <w:t xml:space="preserve"> [</w:t>
      </w:r>
      <w:r w:rsidR="00B1496E" w:rsidRPr="00B1496E">
        <w:rPr>
          <w:color w:val="000000" w:themeColor="text1"/>
          <w:szCs w:val="28"/>
        </w:rPr>
        <w:t>26</w:t>
      </w:r>
      <w:r w:rsidRPr="0095209F">
        <w:rPr>
          <w:color w:val="000000" w:themeColor="text1"/>
          <w:szCs w:val="28"/>
        </w:rPr>
        <w:t>]</w:t>
      </w:r>
      <w:r w:rsidRPr="0095209F">
        <w:rPr>
          <w:color w:val="000000" w:themeColor="text1"/>
          <w:szCs w:val="28"/>
          <w:lang w:val="uk-UA"/>
        </w:rPr>
        <w:t>.</w:t>
      </w:r>
    </w:p>
    <w:p w14:paraId="4E84B08D" w14:textId="29CD6F8E"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Отже, здійснення процесу формування здоро</w:t>
      </w:r>
      <w:r w:rsidR="00CF3669">
        <w:rPr>
          <w:color w:val="000000" w:themeColor="text1"/>
          <w:szCs w:val="28"/>
          <w:lang w:val="uk-UA"/>
        </w:rPr>
        <w:t>вого способу життя юних плавців</w:t>
      </w:r>
      <w:r w:rsidRPr="0095209F">
        <w:rPr>
          <w:color w:val="000000" w:themeColor="text1"/>
          <w:szCs w:val="28"/>
          <w:lang w:val="uk-UA"/>
        </w:rPr>
        <w:t xml:space="preserve"> повинно передбачати таке використання системи засобів, яка дозволить змінити як умови освітнього процесу, так і </w:t>
      </w:r>
      <w:proofErr w:type="spellStart"/>
      <w:r w:rsidRPr="0095209F">
        <w:rPr>
          <w:color w:val="000000" w:themeColor="text1"/>
          <w:szCs w:val="28"/>
          <w:lang w:val="uk-UA"/>
        </w:rPr>
        <w:t>внутрішньоособистісну</w:t>
      </w:r>
      <w:proofErr w:type="spellEnd"/>
      <w:r w:rsidRPr="0095209F">
        <w:rPr>
          <w:color w:val="000000" w:themeColor="text1"/>
          <w:szCs w:val="28"/>
          <w:lang w:val="uk-UA"/>
        </w:rPr>
        <w:t xml:space="preserve"> сферу через свідомо-вольову роботу, переосмислення ставлення до здорового образу і до укладу свого життя.</w:t>
      </w:r>
    </w:p>
    <w:p w14:paraId="6BCA843B" w14:textId="1BED738F" w:rsidR="00113095" w:rsidRDefault="00113095" w:rsidP="00113095">
      <w:pPr>
        <w:spacing w:line="360" w:lineRule="auto"/>
        <w:ind w:firstLine="709"/>
        <w:jc w:val="both"/>
        <w:rPr>
          <w:color w:val="000000" w:themeColor="text1"/>
          <w:szCs w:val="28"/>
          <w:lang w:val="uk-UA"/>
        </w:rPr>
      </w:pPr>
      <w:r w:rsidRPr="00113095">
        <w:rPr>
          <w:color w:val="000000" w:themeColor="text1"/>
          <w:szCs w:val="28"/>
          <w:lang w:val="uk-UA"/>
        </w:rPr>
        <w:t xml:space="preserve">У тренувальному процесі юних плавців необхідно систематично відстежувати функціональний стан та фізичну підготовленість. Функціональний стан ефективно відстежувати за показниками </w:t>
      </w:r>
      <w:proofErr w:type="spellStart"/>
      <w:r w:rsidRPr="00113095">
        <w:rPr>
          <w:color w:val="000000" w:themeColor="text1"/>
          <w:szCs w:val="28"/>
          <w:lang w:val="uk-UA"/>
        </w:rPr>
        <w:t>кардіо-респіраторної</w:t>
      </w:r>
      <w:proofErr w:type="spellEnd"/>
      <w:r w:rsidRPr="00113095">
        <w:rPr>
          <w:color w:val="000000" w:themeColor="text1"/>
          <w:szCs w:val="28"/>
          <w:lang w:val="uk-UA"/>
        </w:rPr>
        <w:t xml:space="preserve"> системи, а фізичну підготовленість – за руховими тестами</w:t>
      </w:r>
      <w:r>
        <w:rPr>
          <w:color w:val="000000" w:themeColor="text1"/>
          <w:szCs w:val="28"/>
          <w:lang w:val="uk-UA"/>
        </w:rPr>
        <w:t xml:space="preserve">.  </w:t>
      </w:r>
      <w:r w:rsidRPr="00113095">
        <w:rPr>
          <w:color w:val="000000" w:themeColor="text1"/>
          <w:szCs w:val="28"/>
          <w:lang w:val="uk-UA"/>
        </w:rPr>
        <w:t>При заняттях спортом у молодих плавців особливу увагу слід приділити розвитку витривалості, швидкісної здатності та вестибулярної стійкості. Для розвитку фізичних якостей (</w:t>
      </w:r>
      <w:proofErr w:type="spellStart"/>
      <w:r w:rsidRPr="00113095">
        <w:rPr>
          <w:color w:val="000000" w:themeColor="text1"/>
          <w:szCs w:val="28"/>
          <w:lang w:val="uk-UA"/>
        </w:rPr>
        <w:t>швидкісно-силових</w:t>
      </w:r>
      <w:proofErr w:type="spellEnd"/>
      <w:r w:rsidRPr="00113095">
        <w:rPr>
          <w:color w:val="000000" w:themeColor="text1"/>
          <w:szCs w:val="28"/>
          <w:lang w:val="uk-UA"/>
        </w:rPr>
        <w:t xml:space="preserve"> здібностей, вестибулярної стійкості, витривалості, гнучкості, м'язової сили, координаційної здібності) потрібно підготовчу частину тренування проводити безпосередньо в залі. Основну частину тренування </w:t>
      </w:r>
      <w:r w:rsidR="00CF3669">
        <w:rPr>
          <w:color w:val="000000" w:themeColor="text1"/>
          <w:szCs w:val="28"/>
          <w:lang w:val="uk-UA"/>
        </w:rPr>
        <w:t xml:space="preserve">слід </w:t>
      </w:r>
      <w:r w:rsidRPr="00113095">
        <w:rPr>
          <w:color w:val="000000" w:themeColor="text1"/>
          <w:szCs w:val="28"/>
          <w:lang w:val="uk-UA"/>
        </w:rPr>
        <w:t>проводити у воді</w:t>
      </w:r>
      <w:r w:rsidR="00CF3669">
        <w:rPr>
          <w:color w:val="000000" w:themeColor="text1"/>
          <w:szCs w:val="28"/>
          <w:lang w:val="uk-UA"/>
        </w:rPr>
        <w:t>,</w:t>
      </w:r>
      <w:r w:rsidRPr="00113095">
        <w:rPr>
          <w:color w:val="000000" w:themeColor="text1"/>
          <w:szCs w:val="28"/>
          <w:lang w:val="uk-UA"/>
        </w:rPr>
        <w:t xml:space="preserve"> використовуючи комплекси вправ, </w:t>
      </w:r>
      <w:r w:rsidRPr="00113095">
        <w:rPr>
          <w:color w:val="000000" w:themeColor="text1"/>
          <w:szCs w:val="28"/>
          <w:lang w:val="uk-UA"/>
        </w:rPr>
        <w:lastRenderedPageBreak/>
        <w:t xml:space="preserve">спрямовані на розвиток фізичних якостей, приділяючи увагу техніці виконання </w:t>
      </w:r>
      <w:r>
        <w:rPr>
          <w:color w:val="000000" w:themeColor="text1"/>
          <w:szCs w:val="28"/>
          <w:lang w:val="uk-UA"/>
        </w:rPr>
        <w:t xml:space="preserve"> та швидкості юних плавців.</w:t>
      </w:r>
    </w:p>
    <w:p w14:paraId="7546A0C4" w14:textId="647DC7D7" w:rsidR="0095209F" w:rsidRPr="0095209F" w:rsidRDefault="0095209F" w:rsidP="0095209F">
      <w:pPr>
        <w:spacing w:line="360" w:lineRule="auto"/>
        <w:ind w:firstLine="709"/>
        <w:jc w:val="both"/>
        <w:rPr>
          <w:color w:val="000000" w:themeColor="text1"/>
          <w:szCs w:val="28"/>
          <w:lang w:val="uk-UA"/>
        </w:rPr>
      </w:pPr>
      <w:r w:rsidRPr="0095209F">
        <w:rPr>
          <w:color w:val="000000" w:themeColor="text1"/>
          <w:szCs w:val="28"/>
          <w:lang w:val="uk-UA"/>
        </w:rPr>
        <w:t xml:space="preserve">У період 12-15 років відбувається активне зростання організму, що може підвищити апетит. До завдань педагогів, тренерів, батьків, медичних працівників входить санітарно-освітня бесіда про шкоду висококалорійного, нерегулярного та незбалансованого харчування. </w:t>
      </w:r>
      <w:proofErr w:type="spellStart"/>
      <w:r w:rsidRPr="0095209F">
        <w:rPr>
          <w:color w:val="000000" w:themeColor="text1"/>
          <w:szCs w:val="28"/>
          <w:lang w:val="uk-UA"/>
        </w:rPr>
        <w:t>Енерговитрати</w:t>
      </w:r>
      <w:proofErr w:type="spellEnd"/>
      <w:r w:rsidRPr="0095209F">
        <w:rPr>
          <w:color w:val="000000" w:themeColor="text1"/>
          <w:szCs w:val="28"/>
          <w:lang w:val="uk-UA"/>
        </w:rPr>
        <w:t xml:space="preserve"> підлітка на добу становить приблизно 2500-3000 ккал, тому щоденне меню має відповідати цим показникам. Харчування має бути щонайменше чотириразовим: сніданок – 30%; обід – 35-40%, перекус – 15%, вечеря – 20-25% від добової потреби у поживних речовинах. </w:t>
      </w:r>
    </w:p>
    <w:p w14:paraId="47C722A7" w14:textId="4C4944F1" w:rsidR="006B4709" w:rsidRPr="00EC02B0" w:rsidRDefault="0095209F" w:rsidP="00EC02B0">
      <w:pPr>
        <w:spacing w:line="360" w:lineRule="auto"/>
        <w:ind w:firstLine="709"/>
        <w:jc w:val="both"/>
        <w:rPr>
          <w:color w:val="000000" w:themeColor="text1"/>
          <w:szCs w:val="28"/>
          <w:lang w:val="uk-UA"/>
        </w:rPr>
      </w:pPr>
      <w:r w:rsidRPr="0095209F">
        <w:rPr>
          <w:color w:val="000000" w:themeColor="text1"/>
          <w:szCs w:val="28"/>
          <w:lang w:val="uk-UA"/>
        </w:rPr>
        <w:t>Головним</w:t>
      </w:r>
      <w:r w:rsidR="00F72856">
        <w:rPr>
          <w:color w:val="000000" w:themeColor="text1"/>
          <w:szCs w:val="28"/>
          <w:lang w:val="uk-UA"/>
        </w:rPr>
        <w:t xml:space="preserve"> </w:t>
      </w:r>
      <w:r w:rsidRPr="0095209F">
        <w:rPr>
          <w:color w:val="000000" w:themeColor="text1"/>
          <w:szCs w:val="28"/>
          <w:lang w:val="uk-UA"/>
        </w:rPr>
        <w:t xml:space="preserve">ключовим моментом при формуванні мотивації у дітей свідомого ставлення </w:t>
      </w:r>
      <w:r w:rsidR="00876F48">
        <w:rPr>
          <w:color w:val="000000" w:themeColor="text1"/>
          <w:szCs w:val="28"/>
          <w:lang w:val="uk-UA"/>
        </w:rPr>
        <w:t xml:space="preserve">до </w:t>
      </w:r>
      <w:r w:rsidRPr="0095209F">
        <w:rPr>
          <w:color w:val="000000" w:themeColor="text1"/>
          <w:szCs w:val="28"/>
          <w:lang w:val="uk-UA"/>
        </w:rPr>
        <w:t xml:space="preserve">здорового харчування стає генерування ситуації успіху у процесі самовдосконалення. Ситуація успіху є результатом спільної роботи вчителя та вихованця, в результаті якої підсумок роботи плавця повинен </w:t>
      </w:r>
      <w:proofErr w:type="spellStart"/>
      <w:r w:rsidRPr="0095209F">
        <w:rPr>
          <w:color w:val="000000" w:themeColor="text1"/>
          <w:szCs w:val="28"/>
          <w:lang w:val="uk-UA"/>
        </w:rPr>
        <w:t>зіставлятися</w:t>
      </w:r>
      <w:proofErr w:type="spellEnd"/>
      <w:r w:rsidRPr="0095209F">
        <w:rPr>
          <w:color w:val="000000" w:themeColor="text1"/>
          <w:szCs w:val="28"/>
          <w:lang w:val="uk-UA"/>
        </w:rPr>
        <w:t xml:space="preserve"> </w:t>
      </w:r>
      <w:r w:rsidR="000A6DA5">
        <w:rPr>
          <w:color w:val="000000" w:themeColor="text1"/>
          <w:szCs w:val="28"/>
          <w:lang w:val="uk-UA"/>
        </w:rPr>
        <w:t xml:space="preserve">з </w:t>
      </w:r>
      <w:r w:rsidRPr="0095209F">
        <w:rPr>
          <w:color w:val="000000" w:themeColor="text1"/>
          <w:szCs w:val="28"/>
          <w:lang w:val="uk-UA"/>
        </w:rPr>
        <w:t>його очікуванням</w:t>
      </w:r>
      <w:r w:rsidR="000A6DA5">
        <w:rPr>
          <w:color w:val="000000" w:themeColor="text1"/>
          <w:szCs w:val="28"/>
          <w:lang w:val="uk-UA"/>
        </w:rPr>
        <w:t>и</w:t>
      </w:r>
      <w:r w:rsidRPr="0095209F">
        <w:rPr>
          <w:color w:val="000000" w:themeColor="text1"/>
          <w:szCs w:val="28"/>
          <w:lang w:val="uk-UA"/>
        </w:rPr>
        <w:t>, що і є фундаментальним ядром у процесі формування світоглядів. Виховання є результатом щоденної кропіткої діяльності педагога, головним завданням якого є ретельне планування виховного процесу.</w:t>
      </w:r>
    </w:p>
    <w:p w14:paraId="04803A8A" w14:textId="77777777" w:rsidR="006B4709" w:rsidRPr="00C32B3A" w:rsidRDefault="006B4709" w:rsidP="006B4709">
      <w:pPr>
        <w:spacing w:line="360" w:lineRule="auto"/>
        <w:ind w:firstLine="709"/>
        <w:jc w:val="both"/>
        <w:rPr>
          <w:b/>
          <w:color w:val="000000" w:themeColor="text1"/>
          <w:szCs w:val="28"/>
          <w:lang w:val="uk-UA"/>
        </w:rPr>
      </w:pPr>
      <w:r w:rsidRPr="00C32B3A">
        <w:rPr>
          <w:b/>
          <w:color w:val="000000" w:themeColor="text1"/>
          <w:szCs w:val="28"/>
          <w:lang w:val="uk-UA"/>
        </w:rPr>
        <w:t>Висновки третього розділу</w:t>
      </w:r>
    </w:p>
    <w:p w14:paraId="7C7C090B" w14:textId="52DA1ED0" w:rsidR="00C32B3A" w:rsidRPr="00C32B3A" w:rsidRDefault="00C32B3A" w:rsidP="00C32B3A">
      <w:pPr>
        <w:spacing w:line="360" w:lineRule="auto"/>
        <w:ind w:firstLine="709"/>
        <w:jc w:val="both"/>
        <w:rPr>
          <w:color w:val="000000" w:themeColor="text1"/>
          <w:szCs w:val="28"/>
          <w:lang w:val="uk-UA"/>
        </w:rPr>
      </w:pPr>
      <w:r w:rsidRPr="00C32B3A">
        <w:rPr>
          <w:color w:val="000000" w:themeColor="text1"/>
          <w:szCs w:val="28"/>
          <w:lang w:val="uk-UA"/>
        </w:rPr>
        <w:t>Для досягнення найкращого ефекту з питань правильного харчування необхідно отрим</w:t>
      </w:r>
      <w:r w:rsidR="00CB1670">
        <w:rPr>
          <w:color w:val="000000" w:themeColor="text1"/>
          <w:szCs w:val="28"/>
          <w:lang w:val="uk-UA"/>
        </w:rPr>
        <w:t>увати</w:t>
      </w:r>
      <w:r w:rsidRPr="00C32B3A">
        <w:rPr>
          <w:color w:val="000000" w:themeColor="text1"/>
          <w:szCs w:val="28"/>
          <w:lang w:val="uk-UA"/>
        </w:rPr>
        <w:t xml:space="preserve"> консультації та додаткову інформацію. Саме від правильності призначеного додаткового медичного обстеження залежить план переходу людини на правильне харчування, що є важливим компонентом здорового способу життя.</w:t>
      </w:r>
    </w:p>
    <w:p w14:paraId="3D73DD69" w14:textId="67A6702D" w:rsidR="00C32B3A" w:rsidRPr="00C32B3A" w:rsidRDefault="00C32B3A" w:rsidP="00C32B3A">
      <w:pPr>
        <w:spacing w:line="360" w:lineRule="auto"/>
        <w:ind w:firstLine="709"/>
        <w:jc w:val="both"/>
        <w:rPr>
          <w:color w:val="000000" w:themeColor="text1"/>
          <w:szCs w:val="28"/>
          <w:lang w:val="uk-UA"/>
        </w:rPr>
      </w:pPr>
      <w:r w:rsidRPr="00C32B3A">
        <w:rPr>
          <w:color w:val="000000" w:themeColor="text1"/>
          <w:szCs w:val="28"/>
          <w:lang w:val="uk-UA"/>
        </w:rPr>
        <w:t xml:space="preserve">Режим рухової активності є важливим компонентом здорового способу життя, тому необхідно звернути на це увагу і проводити бесіди не лише про користь дотримання режиму рухової активності, а й про шкоду його недотримання. Режим рухової активності є важливим компонентом здорового життя. </w:t>
      </w:r>
    </w:p>
    <w:p w14:paraId="2101ED13" w14:textId="77777777" w:rsidR="00C32B3A" w:rsidRPr="00C32B3A" w:rsidRDefault="00C32B3A" w:rsidP="00C32B3A">
      <w:pPr>
        <w:spacing w:line="360" w:lineRule="auto"/>
        <w:ind w:firstLine="709"/>
        <w:jc w:val="both"/>
        <w:rPr>
          <w:color w:val="000000" w:themeColor="text1"/>
          <w:szCs w:val="28"/>
          <w:lang w:val="uk-UA"/>
        </w:rPr>
      </w:pPr>
      <w:r w:rsidRPr="00C32B3A">
        <w:rPr>
          <w:color w:val="000000" w:themeColor="text1"/>
          <w:szCs w:val="28"/>
          <w:lang w:val="uk-UA"/>
        </w:rPr>
        <w:lastRenderedPageBreak/>
        <w:t xml:space="preserve">Для закріплення та систематизації у дітей уявлень про різні аспекти культури харчування важливе збагачення предметно-просторового середовища: відповідне оформлення інтер'єру приміщення, виготовлення дидактичних ігор та наочних посібників, створення макетів, тематичної картотеки, внесення книг (друкованих та саморобних) та альбомів відповідної тематики. </w:t>
      </w:r>
    </w:p>
    <w:p w14:paraId="021A5BCB" w14:textId="28055BE0" w:rsidR="00CF3669" w:rsidRPr="00396F5E" w:rsidRDefault="00C32B3A" w:rsidP="00396F5E">
      <w:pPr>
        <w:spacing w:line="360" w:lineRule="auto"/>
        <w:ind w:firstLine="709"/>
        <w:jc w:val="both"/>
        <w:rPr>
          <w:color w:val="000000" w:themeColor="text1"/>
          <w:szCs w:val="28"/>
          <w:lang w:val="uk-UA"/>
        </w:rPr>
      </w:pPr>
      <w:r w:rsidRPr="00C32B3A">
        <w:rPr>
          <w:color w:val="000000" w:themeColor="text1"/>
          <w:szCs w:val="28"/>
          <w:lang w:val="uk-UA"/>
        </w:rPr>
        <w:t>Враховуючи те, що вплив сім'ї на формування дитячого раціону та харчових уподобань, режиму харчування та культури прийому їжі дуже великий, необхідне узгодження позицій, дій та зусиль усіх дорослих, які впливають на розвиток дитини. Основним завданням роботи педагогів із сім'єю є формування компетентності батьків у питаннях організації правильного харчування дітей в умовах сім'ї. Цей напрямок роботи можна вважати найскладнішим через цілу низку обст</w:t>
      </w:r>
      <w:r w:rsidR="00CF3669">
        <w:rPr>
          <w:color w:val="000000" w:themeColor="text1"/>
          <w:szCs w:val="28"/>
          <w:lang w:val="uk-UA"/>
        </w:rPr>
        <w:t>авин: з одного боку, у батьків в</w:t>
      </w:r>
      <w:r w:rsidRPr="00C32B3A">
        <w:rPr>
          <w:color w:val="000000" w:themeColor="text1"/>
          <w:szCs w:val="28"/>
          <w:lang w:val="uk-UA"/>
        </w:rPr>
        <w:t>же сформовані харчові звички, певна модель харчової поведінки, з іншого боку, організація харчування дитини та в цілому сім'ї зумовлена такими факторами, як рівень культури дорослих, матеріально-економічні та фінансові ресурси сім'ї тощо</w:t>
      </w:r>
      <w:r w:rsidR="00C917CF">
        <w:rPr>
          <w:color w:val="000000" w:themeColor="text1"/>
          <w:szCs w:val="28"/>
          <w:lang w:val="uk-UA"/>
        </w:rPr>
        <w:t>.</w:t>
      </w:r>
    </w:p>
    <w:p w14:paraId="564F2B40" w14:textId="77777777" w:rsidR="00380110" w:rsidRDefault="00380110" w:rsidP="006B4709">
      <w:pPr>
        <w:spacing w:line="360" w:lineRule="auto"/>
        <w:ind w:firstLine="709"/>
        <w:jc w:val="both"/>
        <w:rPr>
          <w:szCs w:val="28"/>
          <w:lang w:val="uk-UA"/>
        </w:rPr>
        <w:sectPr w:rsidR="00380110" w:rsidSect="00E56945">
          <w:pgSz w:w="11906" w:h="16838"/>
          <w:pgMar w:top="1134" w:right="850" w:bottom="1134" w:left="1701" w:header="708" w:footer="708" w:gutter="0"/>
          <w:cols w:space="708"/>
          <w:titlePg/>
          <w:docGrid w:linePitch="381"/>
        </w:sectPr>
      </w:pPr>
    </w:p>
    <w:p w14:paraId="465272DC" w14:textId="56A7DFD6" w:rsidR="006B4709" w:rsidRDefault="00380110" w:rsidP="006B4709">
      <w:pPr>
        <w:spacing w:line="360" w:lineRule="auto"/>
        <w:jc w:val="center"/>
        <w:rPr>
          <w:b/>
          <w:szCs w:val="28"/>
          <w:lang w:val="uk-UA"/>
        </w:rPr>
      </w:pPr>
      <w:r>
        <w:rPr>
          <w:b/>
          <w:szCs w:val="28"/>
          <w:lang w:val="uk-UA"/>
        </w:rPr>
        <w:lastRenderedPageBreak/>
        <w:t>ВИСНОВ</w:t>
      </w:r>
      <w:r w:rsidR="006B4709" w:rsidRPr="006B4709">
        <w:rPr>
          <w:b/>
          <w:szCs w:val="28"/>
          <w:lang w:val="uk-UA"/>
        </w:rPr>
        <w:t>К</w:t>
      </w:r>
      <w:r>
        <w:rPr>
          <w:b/>
          <w:szCs w:val="28"/>
          <w:lang w:val="uk-UA"/>
        </w:rPr>
        <w:t>И</w:t>
      </w:r>
    </w:p>
    <w:p w14:paraId="33B22EB1" w14:textId="77777777" w:rsidR="0095209F" w:rsidRDefault="0095209F" w:rsidP="0095209F">
      <w:pPr>
        <w:spacing w:line="360" w:lineRule="auto"/>
        <w:ind w:firstLine="709"/>
        <w:jc w:val="both"/>
        <w:rPr>
          <w:color w:val="76923C" w:themeColor="accent3" w:themeShade="BF"/>
          <w:szCs w:val="28"/>
          <w:lang w:val="uk-UA"/>
        </w:rPr>
      </w:pPr>
    </w:p>
    <w:p w14:paraId="17C59CB8" w14:textId="379C36A1" w:rsidR="0095209F" w:rsidRPr="00670120" w:rsidRDefault="0095209F" w:rsidP="0095209F">
      <w:pPr>
        <w:spacing w:line="360" w:lineRule="auto"/>
        <w:ind w:firstLine="709"/>
        <w:jc w:val="both"/>
        <w:rPr>
          <w:color w:val="000000" w:themeColor="text1"/>
          <w:szCs w:val="28"/>
          <w:lang w:val="uk-UA"/>
        </w:rPr>
      </w:pPr>
      <w:r w:rsidRPr="00670120">
        <w:rPr>
          <w:color w:val="000000" w:themeColor="text1"/>
          <w:szCs w:val="28"/>
          <w:lang w:val="uk-UA"/>
        </w:rPr>
        <w:t>1.</w:t>
      </w:r>
      <w:r w:rsidRPr="00670120">
        <w:rPr>
          <w:color w:val="000000" w:themeColor="text1"/>
          <w:szCs w:val="28"/>
          <w:lang w:val="uk-UA"/>
        </w:rPr>
        <w:tab/>
      </w:r>
      <w:r w:rsidR="00224BF8">
        <w:rPr>
          <w:color w:val="000000" w:themeColor="text1"/>
          <w:szCs w:val="28"/>
          <w:lang w:val="uk-UA"/>
        </w:rPr>
        <w:t>Спортивні р</w:t>
      </w:r>
      <w:r w:rsidR="00670120" w:rsidRPr="00670120">
        <w:rPr>
          <w:color w:val="000000" w:themeColor="text1"/>
          <w:szCs w:val="28"/>
          <w:lang w:val="uk-UA"/>
        </w:rPr>
        <w:t>езультати плаців та їх працездатність безпосередньо залежать від того, наскільки розвинений дихальний апарат, саме тому оволодіння правильним диханням – це важливий процес, який потребує найбільшої уваги. У плавців респіраторна система має високу функціональну потужність і економічність, а також перевершує за багатьма показниками рівень розвитку респіраторної системи людей, які не займаються спортом, та у спортсменів інших спеціалізацій. Ця перевага обумовлена систематичним виконанням спортсменів-плавців великих об'ємів циклічної роботи, що вимагає постійної функціональної активності систем, що забезпечують живлення киснем працюючих м'язів, і впливом особливих умов, в яких виконується ця робота, насамперед гідростатичного тиску, високої теплоємності води, горизонтального положення тіла.</w:t>
      </w:r>
      <w:r w:rsidR="00670120" w:rsidRPr="00670120">
        <w:rPr>
          <w:color w:val="000000" w:themeColor="text1"/>
          <w:lang w:val="uk-UA"/>
        </w:rPr>
        <w:t xml:space="preserve"> </w:t>
      </w:r>
      <w:r w:rsidR="00670120" w:rsidRPr="00670120">
        <w:rPr>
          <w:color w:val="000000" w:themeColor="text1"/>
          <w:szCs w:val="28"/>
          <w:lang w:val="uk-UA"/>
        </w:rPr>
        <w:t>Найбільш значущими для результативності спортсмена є швидкість, вестибулярна стійкість та витривалість, середнє значення мають гнучкість, координація та сила.</w:t>
      </w:r>
    </w:p>
    <w:p w14:paraId="1319EE80" w14:textId="122224E7" w:rsidR="0095209F" w:rsidRPr="00670120" w:rsidRDefault="0095209F" w:rsidP="0095209F">
      <w:pPr>
        <w:spacing w:line="360" w:lineRule="auto"/>
        <w:ind w:firstLine="709"/>
        <w:jc w:val="both"/>
        <w:rPr>
          <w:color w:val="000000" w:themeColor="text1"/>
          <w:szCs w:val="28"/>
          <w:lang w:val="uk-UA"/>
        </w:rPr>
      </w:pPr>
      <w:r w:rsidRPr="00670120">
        <w:rPr>
          <w:color w:val="000000" w:themeColor="text1"/>
          <w:szCs w:val="28"/>
          <w:lang w:val="uk-UA"/>
        </w:rPr>
        <w:t>2.</w:t>
      </w:r>
      <w:r w:rsidR="00670120" w:rsidRPr="00670120">
        <w:rPr>
          <w:color w:val="000000" w:themeColor="text1"/>
          <w:szCs w:val="28"/>
          <w:lang w:val="uk-UA"/>
        </w:rPr>
        <w:t xml:space="preserve"> Організоване харчування регламентується санітарними правилами та нормами і тому значною мірою задовольняє принципи правильного харчування. Недоліком в організації харчування є складання меню не стільки з урахуванням фізіологічної потреби дітей у біологічно цінних речовинах, скільки з урахуванням вартості продуктів. Багато </w:t>
      </w:r>
      <w:r w:rsidR="009C43F5">
        <w:rPr>
          <w:color w:val="000000" w:themeColor="text1"/>
          <w:szCs w:val="28"/>
          <w:lang w:val="uk-UA"/>
        </w:rPr>
        <w:t>плавц</w:t>
      </w:r>
      <w:r w:rsidR="00670120" w:rsidRPr="00670120">
        <w:rPr>
          <w:color w:val="000000" w:themeColor="text1"/>
          <w:szCs w:val="28"/>
          <w:lang w:val="uk-UA"/>
        </w:rPr>
        <w:t xml:space="preserve">ів мають слабке уявлення про правильне харчування як складову здорового способу життя. Основні проблеми харчування дітей пов'язані з порушенням режиму харчування, зловживанням </w:t>
      </w:r>
      <w:proofErr w:type="spellStart"/>
      <w:r w:rsidR="00670120" w:rsidRPr="00670120">
        <w:rPr>
          <w:color w:val="000000" w:themeColor="text1"/>
          <w:szCs w:val="28"/>
          <w:lang w:val="uk-UA"/>
        </w:rPr>
        <w:t>фаст-фудом</w:t>
      </w:r>
      <w:proofErr w:type="spellEnd"/>
      <w:r w:rsidR="00670120" w:rsidRPr="00670120">
        <w:rPr>
          <w:color w:val="000000" w:themeColor="text1"/>
          <w:szCs w:val="28"/>
          <w:lang w:val="uk-UA"/>
        </w:rPr>
        <w:t>. Раціональне збалансоване харчування – це харчування, яке забезпечує оптимальний рівень життєдіяльності організму, високий рівень працездатності та опірності впливу несприятливих факторів довкілля, максимальну тривалість активного життя. До основних його принципів належать помірність, різноманітність харчових продуктів, режим харчування повинен складатися з дробового харчування.</w:t>
      </w:r>
    </w:p>
    <w:p w14:paraId="163AD1A2" w14:textId="1279F4FA" w:rsidR="00670120" w:rsidRPr="00670120" w:rsidRDefault="0095209F" w:rsidP="002C36BF">
      <w:pPr>
        <w:spacing w:line="360" w:lineRule="auto"/>
        <w:ind w:firstLine="709"/>
        <w:jc w:val="both"/>
        <w:rPr>
          <w:color w:val="000000" w:themeColor="text1"/>
          <w:szCs w:val="28"/>
          <w:lang w:val="uk-UA"/>
        </w:rPr>
      </w:pPr>
      <w:r w:rsidRPr="00670120">
        <w:rPr>
          <w:color w:val="000000" w:themeColor="text1"/>
          <w:szCs w:val="28"/>
          <w:lang w:val="uk-UA"/>
        </w:rPr>
        <w:lastRenderedPageBreak/>
        <w:t>3.</w:t>
      </w:r>
      <w:r w:rsidR="00F437A8">
        <w:rPr>
          <w:color w:val="000000" w:themeColor="text1"/>
          <w:szCs w:val="28"/>
          <w:lang w:val="uk-UA"/>
        </w:rPr>
        <w:t xml:space="preserve"> </w:t>
      </w:r>
      <w:r w:rsidR="00E232C2">
        <w:rPr>
          <w:color w:val="000000" w:themeColor="text1"/>
          <w:szCs w:val="28"/>
          <w:lang w:val="uk-UA"/>
        </w:rPr>
        <w:t xml:space="preserve"> </w:t>
      </w:r>
      <w:r w:rsidR="009B4FDE">
        <w:rPr>
          <w:color w:val="000000" w:themeColor="text1"/>
          <w:szCs w:val="28"/>
          <w:lang w:val="uk-UA"/>
        </w:rPr>
        <w:t xml:space="preserve">За допомогою </w:t>
      </w:r>
      <w:r w:rsidR="00107B5C">
        <w:rPr>
          <w:color w:val="000000" w:themeColor="text1"/>
          <w:szCs w:val="28"/>
          <w:lang w:val="uk-UA"/>
        </w:rPr>
        <w:t xml:space="preserve">рухових </w:t>
      </w:r>
      <w:r w:rsidR="00D32C85">
        <w:rPr>
          <w:color w:val="000000" w:themeColor="text1"/>
          <w:szCs w:val="28"/>
          <w:lang w:val="uk-UA"/>
        </w:rPr>
        <w:t xml:space="preserve">випробувань </w:t>
      </w:r>
      <w:r w:rsidR="00670120" w:rsidRPr="00670120">
        <w:rPr>
          <w:color w:val="000000" w:themeColor="text1"/>
          <w:szCs w:val="28"/>
          <w:lang w:val="uk-UA"/>
        </w:rPr>
        <w:t xml:space="preserve">виявлено приріст за всіма показниками фізичної підготовленості. Видно позитивну динаміку у підсумкових показниках за всіма тестами у юних плавців. Найбільш розвинені у спортсменів виявилися гнучкість та сила. Спостерігалися труднощі у хлопців при здачі нормативів за </w:t>
      </w:r>
      <w:proofErr w:type="spellStart"/>
      <w:r w:rsidR="00670120" w:rsidRPr="00670120">
        <w:rPr>
          <w:color w:val="000000" w:themeColor="text1"/>
          <w:szCs w:val="28"/>
          <w:lang w:val="uk-UA"/>
        </w:rPr>
        <w:t>швидкісно-силовими</w:t>
      </w:r>
      <w:proofErr w:type="spellEnd"/>
      <w:r w:rsidR="00670120" w:rsidRPr="00670120">
        <w:rPr>
          <w:color w:val="000000" w:themeColor="text1"/>
          <w:szCs w:val="28"/>
          <w:lang w:val="uk-UA"/>
        </w:rPr>
        <w:t xml:space="preserve"> якостями та координацією лише на початку експерименту. Найбільші прирости спостерігалися за</w:t>
      </w:r>
      <w:r w:rsidR="002C36BF">
        <w:rPr>
          <w:color w:val="000000" w:themeColor="text1"/>
          <w:szCs w:val="28"/>
          <w:lang w:val="uk-UA"/>
        </w:rPr>
        <w:t xml:space="preserve"> швидкісними, силовими та</w:t>
      </w:r>
      <w:r w:rsidR="00670120" w:rsidRPr="00670120">
        <w:rPr>
          <w:color w:val="000000" w:themeColor="text1"/>
          <w:szCs w:val="28"/>
          <w:lang w:val="uk-UA"/>
        </w:rPr>
        <w:t xml:space="preserve"> </w:t>
      </w:r>
      <w:proofErr w:type="spellStart"/>
      <w:r w:rsidR="00670120" w:rsidRPr="00670120">
        <w:rPr>
          <w:color w:val="000000" w:themeColor="text1"/>
          <w:szCs w:val="28"/>
          <w:lang w:val="uk-UA"/>
        </w:rPr>
        <w:t>швидкісно-силовими</w:t>
      </w:r>
      <w:proofErr w:type="spellEnd"/>
      <w:r w:rsidR="002C36BF">
        <w:rPr>
          <w:color w:val="000000" w:themeColor="text1"/>
          <w:szCs w:val="28"/>
          <w:lang w:val="uk-UA"/>
        </w:rPr>
        <w:t xml:space="preserve"> </w:t>
      </w:r>
      <w:r w:rsidR="00670120" w:rsidRPr="00670120">
        <w:rPr>
          <w:color w:val="000000" w:themeColor="text1"/>
          <w:szCs w:val="28"/>
          <w:lang w:val="uk-UA"/>
        </w:rPr>
        <w:t>якостями.</w:t>
      </w:r>
      <w:r w:rsidR="00670120">
        <w:rPr>
          <w:color w:val="000000" w:themeColor="text1"/>
          <w:szCs w:val="28"/>
          <w:lang w:val="uk-UA"/>
        </w:rPr>
        <w:t xml:space="preserve"> </w:t>
      </w:r>
      <w:r w:rsidR="00670120" w:rsidRPr="00670120">
        <w:rPr>
          <w:color w:val="000000" w:themeColor="text1"/>
          <w:szCs w:val="28"/>
          <w:lang w:val="uk-UA"/>
        </w:rPr>
        <w:t>З результатів дослідження видно, що показники покращилися як у контрольної, так і експериментальної групи, проте у плавців з експериментальної групи (які дотримувалися рекомендацій зі збалансованого харчування) відзначалися кращі результати.</w:t>
      </w:r>
    </w:p>
    <w:p w14:paraId="59C54B7D" w14:textId="219858BA" w:rsidR="00B1496E" w:rsidRPr="008D150B" w:rsidRDefault="0095209F" w:rsidP="008D150B">
      <w:pPr>
        <w:spacing w:line="360" w:lineRule="auto"/>
        <w:ind w:firstLine="709"/>
        <w:jc w:val="both"/>
        <w:rPr>
          <w:color w:val="000000" w:themeColor="text1"/>
          <w:szCs w:val="28"/>
          <w:lang w:val="uk-UA"/>
        </w:rPr>
      </w:pPr>
      <w:r w:rsidRPr="00670120">
        <w:rPr>
          <w:color w:val="000000" w:themeColor="text1"/>
          <w:szCs w:val="28"/>
          <w:lang w:val="uk-UA"/>
        </w:rPr>
        <w:t>4.</w:t>
      </w:r>
      <w:r w:rsidRPr="00670120">
        <w:rPr>
          <w:color w:val="000000" w:themeColor="text1"/>
          <w:szCs w:val="28"/>
          <w:lang w:val="uk-UA"/>
        </w:rPr>
        <w:tab/>
      </w:r>
      <w:r w:rsidR="00011840" w:rsidRPr="00670120">
        <w:rPr>
          <w:color w:val="000000" w:themeColor="text1"/>
          <w:szCs w:val="28"/>
          <w:lang w:val="uk-UA"/>
        </w:rPr>
        <w:t xml:space="preserve">Вивчивши проблеми, що виникають для формування здорового способу життя та здорового харчування, можна дійти висновку, що застосування різних навчальних і формуючих цілеспрямованих педагогічних впливів є переважно доцільним, оскільки </w:t>
      </w:r>
      <w:r w:rsidR="00670120" w:rsidRPr="00670120">
        <w:rPr>
          <w:color w:val="000000" w:themeColor="text1"/>
          <w:szCs w:val="28"/>
          <w:lang w:val="uk-UA"/>
        </w:rPr>
        <w:t>підлітки</w:t>
      </w:r>
      <w:r w:rsidR="00011840" w:rsidRPr="00670120">
        <w:rPr>
          <w:color w:val="000000" w:themeColor="text1"/>
          <w:szCs w:val="28"/>
          <w:lang w:val="uk-UA"/>
        </w:rPr>
        <w:t xml:space="preserve"> дуже сприйнятливі до них. Тому формування здорового способу життя</w:t>
      </w:r>
      <w:r w:rsidR="007D02A5">
        <w:rPr>
          <w:color w:val="000000" w:themeColor="text1"/>
          <w:szCs w:val="28"/>
          <w:lang w:val="uk-UA"/>
        </w:rPr>
        <w:t xml:space="preserve"> та принципів </w:t>
      </w:r>
      <w:r w:rsidR="00D97A9B">
        <w:rPr>
          <w:color w:val="000000" w:themeColor="text1"/>
          <w:szCs w:val="28"/>
          <w:lang w:val="uk-UA"/>
        </w:rPr>
        <w:t xml:space="preserve">збалансованого </w:t>
      </w:r>
      <w:r w:rsidR="00E57CCF">
        <w:rPr>
          <w:color w:val="000000" w:themeColor="text1"/>
          <w:szCs w:val="28"/>
          <w:lang w:val="uk-UA"/>
        </w:rPr>
        <w:t xml:space="preserve">харчування </w:t>
      </w:r>
      <w:r w:rsidR="00011840" w:rsidRPr="00670120">
        <w:rPr>
          <w:color w:val="000000" w:themeColor="text1"/>
          <w:szCs w:val="28"/>
          <w:lang w:val="uk-UA"/>
        </w:rPr>
        <w:t xml:space="preserve">необхідно починати з дитячого віку, коли дбайливе ставлення до свого здоров'я стає елементарною моделлю поведінки. Таким чином, здоровий спосіб життя є активною позицією </w:t>
      </w:r>
      <w:r w:rsidR="00670120" w:rsidRPr="00670120">
        <w:rPr>
          <w:color w:val="000000" w:themeColor="text1"/>
          <w:szCs w:val="28"/>
          <w:lang w:val="uk-UA"/>
        </w:rPr>
        <w:t>плавц</w:t>
      </w:r>
      <w:r w:rsidR="00011840" w:rsidRPr="00670120">
        <w:rPr>
          <w:color w:val="000000" w:themeColor="text1"/>
          <w:szCs w:val="28"/>
          <w:lang w:val="uk-UA"/>
        </w:rPr>
        <w:t xml:space="preserve">ів, яка дозволить зберегти психічне та фізичне здоров'я, підвищити адаптаційні можливості організму, його максимальну дієздатність. Сприятлива атмосфера в сім'ї, правильна організація харчування та </w:t>
      </w:r>
      <w:r w:rsidR="00670120" w:rsidRPr="00670120">
        <w:rPr>
          <w:color w:val="000000" w:themeColor="text1"/>
          <w:szCs w:val="28"/>
          <w:lang w:val="uk-UA"/>
        </w:rPr>
        <w:t>тренувань</w:t>
      </w:r>
      <w:r w:rsidR="00011840" w:rsidRPr="00670120">
        <w:rPr>
          <w:color w:val="000000" w:themeColor="text1"/>
          <w:szCs w:val="28"/>
          <w:lang w:val="uk-UA"/>
        </w:rPr>
        <w:t>, активна особистісна позиція як дорослих, так і дітей</w:t>
      </w:r>
      <w:r w:rsidR="00670120" w:rsidRPr="00670120">
        <w:rPr>
          <w:color w:val="000000" w:themeColor="text1"/>
          <w:szCs w:val="28"/>
          <w:lang w:val="uk-UA"/>
        </w:rPr>
        <w:t>,</w:t>
      </w:r>
      <w:r w:rsidR="00011840" w:rsidRPr="00670120">
        <w:rPr>
          <w:color w:val="000000" w:themeColor="text1"/>
          <w:szCs w:val="28"/>
          <w:lang w:val="uk-UA"/>
        </w:rPr>
        <w:t xml:space="preserve"> – все це дозволяє підвищити мотивацію у наших дітей до здорового способу життя та здорового </w:t>
      </w:r>
      <w:r w:rsidR="00670120" w:rsidRPr="00670120">
        <w:rPr>
          <w:color w:val="000000" w:themeColor="text1"/>
          <w:szCs w:val="28"/>
          <w:lang w:val="uk-UA"/>
        </w:rPr>
        <w:t xml:space="preserve">збалансованого </w:t>
      </w:r>
      <w:r w:rsidR="00011840" w:rsidRPr="00670120">
        <w:rPr>
          <w:color w:val="000000" w:themeColor="text1"/>
          <w:szCs w:val="28"/>
          <w:lang w:val="uk-UA"/>
        </w:rPr>
        <w:t>харчування.</w:t>
      </w:r>
    </w:p>
    <w:p w14:paraId="00EDEB42" w14:textId="77777777" w:rsidR="00B1496E" w:rsidRDefault="00B1496E" w:rsidP="006B4709">
      <w:pPr>
        <w:spacing w:line="360" w:lineRule="auto"/>
        <w:ind w:firstLine="709"/>
        <w:jc w:val="both"/>
        <w:rPr>
          <w:szCs w:val="28"/>
          <w:lang w:val="uk-UA"/>
        </w:rPr>
      </w:pPr>
    </w:p>
    <w:p w14:paraId="14F17E76" w14:textId="77777777" w:rsidR="00380110" w:rsidRDefault="00380110" w:rsidP="006B4709">
      <w:pPr>
        <w:spacing w:line="360" w:lineRule="auto"/>
        <w:ind w:firstLine="709"/>
        <w:jc w:val="both"/>
        <w:rPr>
          <w:szCs w:val="28"/>
          <w:lang w:val="uk-UA"/>
        </w:rPr>
        <w:sectPr w:rsidR="00380110" w:rsidSect="00E56945">
          <w:pgSz w:w="11906" w:h="16838"/>
          <w:pgMar w:top="1134" w:right="850" w:bottom="1134" w:left="1701" w:header="708" w:footer="708" w:gutter="0"/>
          <w:cols w:space="708"/>
          <w:titlePg/>
          <w:docGrid w:linePitch="381"/>
        </w:sectPr>
      </w:pPr>
    </w:p>
    <w:p w14:paraId="25CFA4FB" w14:textId="77777777" w:rsidR="00AC4693" w:rsidRPr="00E75AFC" w:rsidRDefault="00AC4693" w:rsidP="005A6C7E">
      <w:pPr>
        <w:spacing w:line="360" w:lineRule="auto"/>
        <w:jc w:val="center"/>
        <w:rPr>
          <w:b/>
          <w:color w:val="000000" w:themeColor="text1"/>
          <w:szCs w:val="28"/>
          <w:lang w:val="uk-UA"/>
        </w:rPr>
      </w:pPr>
      <w:r w:rsidRPr="00E75AFC">
        <w:rPr>
          <w:b/>
          <w:color w:val="000000" w:themeColor="text1"/>
          <w:szCs w:val="28"/>
          <w:lang w:val="uk-UA"/>
        </w:rPr>
        <w:lastRenderedPageBreak/>
        <w:t>СПИСОК ВИКОРИСТАНОЇ ЛІТЕРАТУРИ</w:t>
      </w:r>
    </w:p>
    <w:p w14:paraId="29F8FE70" w14:textId="77777777" w:rsidR="00AC4693" w:rsidRPr="00E75AFC" w:rsidRDefault="00AC4693" w:rsidP="005A6C7E">
      <w:pPr>
        <w:spacing w:line="360" w:lineRule="auto"/>
        <w:jc w:val="center"/>
        <w:rPr>
          <w:b/>
          <w:color w:val="000000" w:themeColor="text1"/>
          <w:szCs w:val="28"/>
          <w:lang w:val="uk-UA"/>
        </w:rPr>
      </w:pPr>
    </w:p>
    <w:p w14:paraId="5045CC94" w14:textId="7EFCFF23"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Бахмат</w:t>
      </w:r>
      <w:proofErr w:type="spellEnd"/>
      <w:r w:rsidRPr="00E75AFC">
        <w:rPr>
          <w:color w:val="000000" w:themeColor="text1"/>
          <w:szCs w:val="28"/>
          <w:lang w:val="uk-UA"/>
        </w:rPr>
        <w:t xml:space="preserve"> </w:t>
      </w:r>
      <w:proofErr w:type="spellStart"/>
      <w:r w:rsidRPr="00E75AFC">
        <w:rPr>
          <w:color w:val="000000" w:themeColor="text1"/>
          <w:szCs w:val="28"/>
          <w:lang w:val="uk-UA"/>
        </w:rPr>
        <w:t>Н</w:t>
      </w:r>
      <w:proofErr w:type="spellEnd"/>
      <w:r w:rsidRPr="00E75AFC">
        <w:rPr>
          <w:color w:val="000000" w:themeColor="text1"/>
          <w:szCs w:val="28"/>
          <w:lang w:val="uk-UA"/>
        </w:rPr>
        <w:t xml:space="preserve">. Формування здорового способу життя та фізичний розвиток молодших школярів у Новій українській школі. Педагогічні науки: теорія, історія, інноваційні </w:t>
      </w:r>
      <w:r w:rsidR="00F542A7">
        <w:rPr>
          <w:color w:val="000000" w:themeColor="text1"/>
          <w:szCs w:val="28"/>
          <w:lang w:val="uk-UA"/>
        </w:rPr>
        <w:t xml:space="preserve">технології. 2021; № 3 (107) </w:t>
      </w:r>
      <w:r w:rsidR="00F542A7">
        <w:rPr>
          <w:color w:val="000000" w:themeColor="text1"/>
          <w:szCs w:val="28"/>
          <w:lang w:val="en-US"/>
        </w:rPr>
        <w:t xml:space="preserve">: </w:t>
      </w:r>
      <w:r w:rsidRPr="00E75AFC">
        <w:rPr>
          <w:color w:val="000000" w:themeColor="text1"/>
          <w:szCs w:val="28"/>
          <w:lang w:val="uk-UA"/>
        </w:rPr>
        <w:t>345-362.</w:t>
      </w:r>
    </w:p>
    <w:p w14:paraId="20C624F5" w14:textId="328B8DED"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Гвоздій</w:t>
      </w:r>
      <w:proofErr w:type="spellEnd"/>
      <w:r w:rsidRPr="00E75AFC">
        <w:rPr>
          <w:color w:val="000000" w:themeColor="text1"/>
          <w:szCs w:val="28"/>
          <w:lang w:val="uk-UA"/>
        </w:rPr>
        <w:t xml:space="preserve"> С. П. Раціональне та здорове харчування: методичні вказівки до практичних занять з дисциплін «Безпека життєдіяльності та основи охорони праці», «</w:t>
      </w:r>
      <w:proofErr w:type="spellStart"/>
      <w:r w:rsidRPr="00E75AFC">
        <w:rPr>
          <w:color w:val="000000" w:themeColor="text1"/>
          <w:szCs w:val="28"/>
          <w:lang w:val="uk-UA"/>
        </w:rPr>
        <w:t>Валеологія</w:t>
      </w:r>
      <w:proofErr w:type="spellEnd"/>
      <w:r w:rsidRPr="00E75AFC">
        <w:rPr>
          <w:color w:val="000000" w:themeColor="text1"/>
          <w:szCs w:val="28"/>
          <w:lang w:val="uk-UA"/>
        </w:rPr>
        <w:t xml:space="preserve">», «Основи медичних знань» для студентів усіх спеціальностей денної та заочної форм навчання / С. П. </w:t>
      </w:r>
      <w:proofErr w:type="spellStart"/>
      <w:r w:rsidRPr="00E75AFC">
        <w:rPr>
          <w:color w:val="000000" w:themeColor="text1"/>
          <w:szCs w:val="28"/>
          <w:lang w:val="uk-UA"/>
        </w:rPr>
        <w:t>Гвоздій</w:t>
      </w:r>
      <w:proofErr w:type="spellEnd"/>
      <w:r w:rsidRPr="00E75AFC">
        <w:rPr>
          <w:color w:val="000000" w:themeColor="text1"/>
          <w:szCs w:val="28"/>
          <w:lang w:val="uk-UA"/>
        </w:rPr>
        <w:t xml:space="preserve">, Т. І. </w:t>
      </w:r>
      <w:proofErr w:type="spellStart"/>
      <w:r w:rsidRPr="00E75AFC">
        <w:rPr>
          <w:color w:val="000000" w:themeColor="text1"/>
          <w:szCs w:val="28"/>
          <w:lang w:val="uk-UA"/>
        </w:rPr>
        <w:t>Шапкіна</w:t>
      </w:r>
      <w:proofErr w:type="spellEnd"/>
      <w:r w:rsidRPr="00E75AFC">
        <w:rPr>
          <w:color w:val="000000" w:themeColor="text1"/>
          <w:szCs w:val="28"/>
          <w:lang w:val="uk-UA"/>
        </w:rPr>
        <w:t xml:space="preserve">. </w:t>
      </w:r>
      <w:r w:rsidR="00F542A7" w:rsidRPr="00F542A7">
        <w:rPr>
          <w:color w:val="000000" w:themeColor="text1"/>
          <w:szCs w:val="28"/>
          <w:lang w:val="uk-UA"/>
        </w:rPr>
        <w:t xml:space="preserve">– </w:t>
      </w:r>
      <w:r w:rsidRPr="00E75AFC">
        <w:rPr>
          <w:color w:val="000000" w:themeColor="text1"/>
          <w:szCs w:val="28"/>
          <w:lang w:val="uk-UA"/>
        </w:rPr>
        <w:t xml:space="preserve">Одеса: </w:t>
      </w:r>
      <w:proofErr w:type="spellStart"/>
      <w:r w:rsidRPr="00E75AFC">
        <w:rPr>
          <w:color w:val="000000" w:themeColor="text1"/>
          <w:szCs w:val="28"/>
          <w:lang w:val="uk-UA"/>
        </w:rPr>
        <w:t>Одес</w:t>
      </w:r>
      <w:proofErr w:type="spellEnd"/>
      <w:r w:rsidRPr="00E75AFC">
        <w:rPr>
          <w:color w:val="000000" w:themeColor="text1"/>
          <w:szCs w:val="28"/>
          <w:lang w:val="uk-UA"/>
        </w:rPr>
        <w:t xml:space="preserve">. </w:t>
      </w:r>
      <w:proofErr w:type="spellStart"/>
      <w:r w:rsidRPr="00E75AFC">
        <w:rPr>
          <w:color w:val="000000" w:themeColor="text1"/>
          <w:szCs w:val="28"/>
          <w:lang w:val="uk-UA"/>
        </w:rPr>
        <w:t>нац</w:t>
      </w:r>
      <w:proofErr w:type="spellEnd"/>
      <w:r w:rsidRPr="00E75AFC">
        <w:rPr>
          <w:color w:val="000000" w:themeColor="text1"/>
          <w:szCs w:val="28"/>
          <w:lang w:val="uk-UA"/>
        </w:rPr>
        <w:t xml:space="preserve">. </w:t>
      </w:r>
      <w:proofErr w:type="spellStart"/>
      <w:r w:rsidRPr="00E75AFC">
        <w:rPr>
          <w:color w:val="000000" w:themeColor="text1"/>
          <w:szCs w:val="28"/>
          <w:lang w:val="uk-UA"/>
        </w:rPr>
        <w:t>у</w:t>
      </w:r>
      <w:r w:rsidR="00F542A7">
        <w:rPr>
          <w:color w:val="000000" w:themeColor="text1"/>
          <w:szCs w:val="28"/>
          <w:lang w:val="uk-UA"/>
        </w:rPr>
        <w:t>н-т</w:t>
      </w:r>
      <w:proofErr w:type="spellEnd"/>
      <w:r w:rsidR="00F542A7">
        <w:rPr>
          <w:color w:val="000000" w:themeColor="text1"/>
          <w:szCs w:val="28"/>
          <w:lang w:val="uk-UA"/>
        </w:rPr>
        <w:t xml:space="preserve">. </w:t>
      </w:r>
      <w:proofErr w:type="spellStart"/>
      <w:r w:rsidR="00F542A7">
        <w:rPr>
          <w:color w:val="000000" w:themeColor="text1"/>
          <w:szCs w:val="28"/>
          <w:lang w:val="uk-UA"/>
        </w:rPr>
        <w:t>ім</w:t>
      </w:r>
      <w:proofErr w:type="spellEnd"/>
      <w:r w:rsidR="00F542A7">
        <w:rPr>
          <w:color w:val="000000" w:themeColor="text1"/>
          <w:szCs w:val="28"/>
          <w:lang w:val="uk-UA"/>
        </w:rPr>
        <w:t xml:space="preserve">. І. І. </w:t>
      </w:r>
      <w:proofErr w:type="spellStart"/>
      <w:r w:rsidR="00F542A7">
        <w:rPr>
          <w:color w:val="000000" w:themeColor="text1"/>
          <w:szCs w:val="28"/>
          <w:lang w:val="uk-UA"/>
        </w:rPr>
        <w:t>Мечникова</w:t>
      </w:r>
      <w:proofErr w:type="spellEnd"/>
      <w:r w:rsidR="00F542A7">
        <w:rPr>
          <w:color w:val="000000" w:themeColor="text1"/>
          <w:szCs w:val="28"/>
          <w:lang w:val="uk-UA"/>
        </w:rPr>
        <w:t xml:space="preserve">, 2019 </w:t>
      </w:r>
      <w:r w:rsidR="00F542A7" w:rsidRPr="00F542A7">
        <w:rPr>
          <w:color w:val="000000" w:themeColor="text1"/>
          <w:szCs w:val="28"/>
          <w:lang w:val="uk-UA"/>
        </w:rPr>
        <w:t xml:space="preserve">: </w:t>
      </w:r>
      <w:r w:rsidR="00F542A7">
        <w:rPr>
          <w:color w:val="000000" w:themeColor="text1"/>
          <w:szCs w:val="28"/>
          <w:lang w:val="uk-UA"/>
        </w:rPr>
        <w:t>36</w:t>
      </w:r>
      <w:r w:rsidRPr="00E75AFC">
        <w:rPr>
          <w:color w:val="000000" w:themeColor="text1"/>
          <w:szCs w:val="28"/>
          <w:lang w:val="uk-UA"/>
        </w:rPr>
        <w:t>.</w:t>
      </w:r>
    </w:p>
    <w:p w14:paraId="6C8480A6" w14:textId="7241154D"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Гейко</w:t>
      </w:r>
      <w:proofErr w:type="spellEnd"/>
      <w:r w:rsidRPr="00E75AFC">
        <w:rPr>
          <w:color w:val="000000" w:themeColor="text1"/>
          <w:szCs w:val="28"/>
          <w:lang w:val="uk-UA"/>
        </w:rPr>
        <w:t xml:space="preserve"> Л. І., </w:t>
      </w:r>
      <w:proofErr w:type="spellStart"/>
      <w:r w:rsidRPr="00E75AFC">
        <w:rPr>
          <w:color w:val="000000" w:themeColor="text1"/>
          <w:szCs w:val="28"/>
          <w:lang w:val="uk-UA"/>
        </w:rPr>
        <w:t>Юрочко</w:t>
      </w:r>
      <w:proofErr w:type="spellEnd"/>
      <w:r w:rsidRPr="00E75AFC">
        <w:rPr>
          <w:color w:val="000000" w:themeColor="text1"/>
          <w:szCs w:val="28"/>
          <w:lang w:val="uk-UA"/>
        </w:rPr>
        <w:t xml:space="preserve"> Т. П. Політика здорового харчування для дітей раннього шкільного віку в Україні: огляд літератури. Інвести</w:t>
      </w:r>
      <w:r w:rsidR="00F542A7">
        <w:rPr>
          <w:color w:val="000000" w:themeColor="text1"/>
          <w:szCs w:val="28"/>
          <w:lang w:val="uk-UA"/>
        </w:rPr>
        <w:t xml:space="preserve">ції: практика та досвід; 2020; № 15-16 </w:t>
      </w:r>
      <w:r w:rsidR="00F542A7">
        <w:rPr>
          <w:color w:val="000000" w:themeColor="text1"/>
          <w:szCs w:val="28"/>
          <w:lang w:val="en-US"/>
        </w:rPr>
        <w:t>:</w:t>
      </w:r>
      <w:r w:rsidRPr="00E75AFC">
        <w:rPr>
          <w:color w:val="000000" w:themeColor="text1"/>
          <w:szCs w:val="28"/>
          <w:lang w:val="uk-UA"/>
        </w:rPr>
        <w:t xml:space="preserve"> 81-91.</w:t>
      </w:r>
    </w:p>
    <w:p w14:paraId="3248629B" w14:textId="30ECDC56"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Глазирін</w:t>
      </w:r>
      <w:proofErr w:type="spellEnd"/>
      <w:r w:rsidRPr="00E75AFC">
        <w:rPr>
          <w:color w:val="000000" w:themeColor="text1"/>
          <w:szCs w:val="28"/>
          <w:lang w:val="uk-UA"/>
        </w:rPr>
        <w:t xml:space="preserve"> І. </w:t>
      </w:r>
      <w:proofErr w:type="spellStart"/>
      <w:r w:rsidRPr="00E75AFC">
        <w:rPr>
          <w:color w:val="000000" w:themeColor="text1"/>
          <w:szCs w:val="28"/>
          <w:lang w:val="uk-UA"/>
        </w:rPr>
        <w:t>Д</w:t>
      </w:r>
      <w:proofErr w:type="spellEnd"/>
      <w:r w:rsidRPr="00E75AFC">
        <w:rPr>
          <w:color w:val="000000" w:themeColor="text1"/>
          <w:szCs w:val="28"/>
          <w:lang w:val="uk-UA"/>
        </w:rPr>
        <w:t xml:space="preserve">. Плавання: </w:t>
      </w:r>
      <w:proofErr w:type="spellStart"/>
      <w:r w:rsidRPr="00E75AFC">
        <w:rPr>
          <w:color w:val="000000" w:themeColor="text1"/>
          <w:szCs w:val="28"/>
          <w:lang w:val="uk-UA"/>
        </w:rPr>
        <w:t>навч</w:t>
      </w:r>
      <w:proofErr w:type="spellEnd"/>
      <w:r w:rsidRPr="00E75AFC">
        <w:rPr>
          <w:color w:val="000000" w:themeColor="text1"/>
          <w:szCs w:val="28"/>
          <w:lang w:val="uk-UA"/>
        </w:rPr>
        <w:t xml:space="preserve">. </w:t>
      </w:r>
      <w:proofErr w:type="spellStart"/>
      <w:r w:rsidRPr="00E75AFC">
        <w:rPr>
          <w:color w:val="000000" w:themeColor="text1"/>
          <w:szCs w:val="28"/>
          <w:lang w:val="uk-UA"/>
        </w:rPr>
        <w:t>посіб</w:t>
      </w:r>
      <w:proofErr w:type="spellEnd"/>
      <w:r w:rsidRPr="00E75AFC">
        <w:rPr>
          <w:color w:val="000000" w:themeColor="text1"/>
          <w:szCs w:val="28"/>
          <w:lang w:val="uk-UA"/>
        </w:rPr>
        <w:t xml:space="preserve">. </w:t>
      </w:r>
      <w:r w:rsidR="00F542A7" w:rsidRPr="00F542A7">
        <w:rPr>
          <w:color w:val="000000" w:themeColor="text1"/>
          <w:szCs w:val="28"/>
        </w:rPr>
        <w:t xml:space="preserve">– </w:t>
      </w:r>
      <w:r w:rsidR="00F542A7">
        <w:rPr>
          <w:color w:val="000000" w:themeColor="text1"/>
          <w:szCs w:val="28"/>
          <w:lang w:val="uk-UA"/>
        </w:rPr>
        <w:t xml:space="preserve">Київ : </w:t>
      </w:r>
      <w:proofErr w:type="spellStart"/>
      <w:r w:rsidR="00F542A7">
        <w:rPr>
          <w:color w:val="000000" w:themeColor="text1"/>
          <w:szCs w:val="28"/>
          <w:lang w:val="uk-UA"/>
        </w:rPr>
        <w:t>Кондор</w:t>
      </w:r>
      <w:proofErr w:type="spellEnd"/>
      <w:r w:rsidR="00F542A7">
        <w:rPr>
          <w:color w:val="000000" w:themeColor="text1"/>
          <w:szCs w:val="28"/>
          <w:lang w:val="uk-UA"/>
        </w:rPr>
        <w:t>, 2011</w:t>
      </w:r>
      <w:r w:rsidR="00F542A7" w:rsidRPr="00F542A7">
        <w:rPr>
          <w:color w:val="000000" w:themeColor="text1"/>
          <w:szCs w:val="28"/>
        </w:rPr>
        <w:t>:</w:t>
      </w:r>
      <w:r w:rsidR="00F542A7">
        <w:rPr>
          <w:color w:val="000000" w:themeColor="text1"/>
          <w:szCs w:val="28"/>
          <w:lang w:val="uk-UA"/>
        </w:rPr>
        <w:t xml:space="preserve"> 502 </w:t>
      </w:r>
      <w:r w:rsidRPr="00E75AFC">
        <w:rPr>
          <w:color w:val="000000" w:themeColor="text1"/>
          <w:szCs w:val="28"/>
          <w:lang w:val="uk-UA"/>
        </w:rPr>
        <w:t>.</w:t>
      </w:r>
    </w:p>
    <w:p w14:paraId="1DFBA95B" w14:textId="5A1D9052"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Давибіда</w:t>
      </w:r>
      <w:proofErr w:type="spellEnd"/>
      <w:r w:rsidRPr="00E75AFC">
        <w:rPr>
          <w:color w:val="000000" w:themeColor="text1"/>
          <w:szCs w:val="28"/>
          <w:lang w:val="uk-UA"/>
        </w:rPr>
        <w:t xml:space="preserve"> </w:t>
      </w:r>
      <w:proofErr w:type="spellStart"/>
      <w:r w:rsidRPr="00E75AFC">
        <w:rPr>
          <w:color w:val="000000" w:themeColor="text1"/>
          <w:szCs w:val="28"/>
          <w:lang w:val="uk-UA"/>
        </w:rPr>
        <w:t>Н</w:t>
      </w:r>
      <w:proofErr w:type="spellEnd"/>
      <w:r w:rsidRPr="00E75AFC">
        <w:rPr>
          <w:color w:val="000000" w:themeColor="text1"/>
          <w:szCs w:val="28"/>
          <w:lang w:val="uk-UA"/>
        </w:rPr>
        <w:t xml:space="preserve">. О., </w:t>
      </w:r>
      <w:proofErr w:type="spellStart"/>
      <w:r w:rsidRPr="00E75AFC">
        <w:rPr>
          <w:color w:val="000000" w:themeColor="text1"/>
          <w:szCs w:val="28"/>
          <w:lang w:val="uk-UA"/>
        </w:rPr>
        <w:t>Занік</w:t>
      </w:r>
      <w:proofErr w:type="spellEnd"/>
      <w:r w:rsidRPr="00E75AFC">
        <w:rPr>
          <w:color w:val="000000" w:themeColor="text1"/>
          <w:szCs w:val="28"/>
          <w:lang w:val="uk-UA"/>
        </w:rPr>
        <w:t xml:space="preserve"> М. А. Технологія формування здорового способу життя в учнів старшого</w:t>
      </w:r>
      <w:r w:rsidR="00F542A7">
        <w:rPr>
          <w:color w:val="000000" w:themeColor="text1"/>
          <w:szCs w:val="28"/>
          <w:lang w:val="uk-UA"/>
        </w:rPr>
        <w:t xml:space="preserve"> шкільного віку. </w:t>
      </w:r>
      <w:proofErr w:type="spellStart"/>
      <w:r w:rsidR="00F542A7">
        <w:rPr>
          <w:color w:val="000000" w:themeColor="text1"/>
          <w:szCs w:val="28"/>
          <w:lang w:val="uk-UA"/>
        </w:rPr>
        <w:t>Медсестринство</w:t>
      </w:r>
      <w:proofErr w:type="spellEnd"/>
      <w:r w:rsidR="00F542A7">
        <w:rPr>
          <w:color w:val="000000" w:themeColor="text1"/>
          <w:szCs w:val="28"/>
          <w:lang w:val="uk-UA"/>
        </w:rPr>
        <w:t>; 2023; № 1</w:t>
      </w:r>
      <w:r w:rsidR="00F542A7">
        <w:rPr>
          <w:color w:val="000000" w:themeColor="text1"/>
          <w:szCs w:val="28"/>
          <w:lang w:val="en-US"/>
        </w:rPr>
        <w:t xml:space="preserve"> :</w:t>
      </w:r>
      <w:r w:rsidR="00F542A7">
        <w:rPr>
          <w:color w:val="000000" w:themeColor="text1"/>
          <w:szCs w:val="28"/>
          <w:lang w:val="uk-UA"/>
        </w:rPr>
        <w:t xml:space="preserve"> </w:t>
      </w:r>
      <w:r w:rsidRPr="00E75AFC">
        <w:rPr>
          <w:color w:val="000000" w:themeColor="text1"/>
          <w:szCs w:val="28"/>
          <w:lang w:val="uk-UA"/>
        </w:rPr>
        <w:t>25-26.</w:t>
      </w:r>
    </w:p>
    <w:p w14:paraId="5A9CC1C1" w14:textId="44ACE26F"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Здорове харчування: збірник матеріалів для працівників системи охорони здоров’я / </w:t>
      </w:r>
      <w:proofErr w:type="spellStart"/>
      <w:r w:rsidRPr="00E75AFC">
        <w:rPr>
          <w:color w:val="000000" w:themeColor="text1"/>
          <w:szCs w:val="28"/>
          <w:lang w:val="uk-UA"/>
        </w:rPr>
        <w:t>укл</w:t>
      </w:r>
      <w:proofErr w:type="spellEnd"/>
      <w:r w:rsidRPr="00E75AFC">
        <w:rPr>
          <w:color w:val="000000" w:themeColor="text1"/>
          <w:szCs w:val="28"/>
          <w:lang w:val="uk-UA"/>
        </w:rPr>
        <w:t xml:space="preserve">.: В.В. </w:t>
      </w:r>
      <w:proofErr w:type="spellStart"/>
      <w:r w:rsidRPr="00E75AFC">
        <w:rPr>
          <w:color w:val="000000" w:themeColor="text1"/>
          <w:szCs w:val="28"/>
          <w:lang w:val="uk-UA"/>
        </w:rPr>
        <w:t>Брич</w:t>
      </w:r>
      <w:proofErr w:type="spellEnd"/>
      <w:r w:rsidRPr="00E75AFC">
        <w:rPr>
          <w:color w:val="000000" w:themeColor="text1"/>
          <w:szCs w:val="28"/>
          <w:lang w:val="uk-UA"/>
        </w:rPr>
        <w:t xml:space="preserve">, В.Й. </w:t>
      </w:r>
      <w:proofErr w:type="spellStart"/>
      <w:r w:rsidRPr="00E75AFC">
        <w:rPr>
          <w:color w:val="000000" w:themeColor="text1"/>
          <w:szCs w:val="28"/>
          <w:lang w:val="uk-UA"/>
        </w:rPr>
        <w:t>Білак-Лук’янчук</w:t>
      </w:r>
      <w:proofErr w:type="spellEnd"/>
      <w:r w:rsidRPr="00E75AFC">
        <w:rPr>
          <w:color w:val="000000" w:themeColor="text1"/>
          <w:szCs w:val="28"/>
          <w:lang w:val="uk-UA"/>
        </w:rPr>
        <w:t xml:space="preserve">, Г.О. Слабкий, І.Я. </w:t>
      </w:r>
      <w:proofErr w:type="spellStart"/>
      <w:r w:rsidRPr="00E75AFC">
        <w:rPr>
          <w:color w:val="000000" w:themeColor="text1"/>
          <w:szCs w:val="28"/>
          <w:lang w:val="uk-UA"/>
        </w:rPr>
        <w:t>Гуцол</w:t>
      </w:r>
      <w:proofErr w:type="spellEnd"/>
      <w:r w:rsidRPr="00E75AFC">
        <w:rPr>
          <w:color w:val="000000" w:themeColor="text1"/>
          <w:szCs w:val="28"/>
          <w:lang w:val="uk-UA"/>
        </w:rPr>
        <w:t xml:space="preserve">, </w:t>
      </w:r>
      <w:proofErr w:type="spellStart"/>
      <w:r w:rsidRPr="00E75AFC">
        <w:rPr>
          <w:color w:val="000000" w:themeColor="text1"/>
          <w:szCs w:val="28"/>
          <w:lang w:val="uk-UA"/>
        </w:rPr>
        <w:t>Н.Й</w:t>
      </w:r>
      <w:proofErr w:type="spellEnd"/>
      <w:r w:rsidRPr="00E75AFC">
        <w:rPr>
          <w:color w:val="000000" w:themeColor="text1"/>
          <w:szCs w:val="28"/>
          <w:lang w:val="uk-UA"/>
        </w:rPr>
        <w:t xml:space="preserve">. </w:t>
      </w:r>
      <w:proofErr w:type="spellStart"/>
      <w:r w:rsidRPr="00E75AFC">
        <w:rPr>
          <w:color w:val="000000" w:themeColor="text1"/>
          <w:szCs w:val="28"/>
          <w:lang w:val="uk-UA"/>
        </w:rPr>
        <w:t>Потокій</w:t>
      </w:r>
      <w:proofErr w:type="spellEnd"/>
      <w:r w:rsidRPr="00E75AFC">
        <w:rPr>
          <w:color w:val="000000" w:themeColor="text1"/>
          <w:szCs w:val="28"/>
          <w:lang w:val="uk-UA"/>
        </w:rPr>
        <w:t xml:space="preserve">. </w:t>
      </w:r>
      <w:r w:rsidR="00F542A7" w:rsidRPr="00F542A7">
        <w:rPr>
          <w:color w:val="000000" w:themeColor="text1"/>
          <w:szCs w:val="28"/>
          <w:lang w:val="uk-UA"/>
        </w:rPr>
        <w:t xml:space="preserve">– </w:t>
      </w:r>
      <w:r w:rsidR="00F542A7">
        <w:rPr>
          <w:color w:val="000000" w:themeColor="text1"/>
          <w:szCs w:val="28"/>
          <w:lang w:val="uk-UA"/>
        </w:rPr>
        <w:t xml:space="preserve">Ужгород, 2020 </w:t>
      </w:r>
      <w:r w:rsidR="00F542A7" w:rsidRPr="006E2BF5">
        <w:rPr>
          <w:color w:val="000000" w:themeColor="text1"/>
          <w:szCs w:val="28"/>
          <w:lang w:val="uk-UA"/>
        </w:rPr>
        <w:t>:</w:t>
      </w:r>
      <w:r w:rsidR="00F542A7">
        <w:rPr>
          <w:color w:val="000000" w:themeColor="text1"/>
          <w:szCs w:val="28"/>
          <w:lang w:val="uk-UA"/>
        </w:rPr>
        <w:t xml:space="preserve"> 64</w:t>
      </w:r>
      <w:r w:rsidRPr="00E75AFC">
        <w:rPr>
          <w:color w:val="000000" w:themeColor="text1"/>
          <w:szCs w:val="28"/>
          <w:lang w:val="uk-UA"/>
        </w:rPr>
        <w:t>.</w:t>
      </w:r>
    </w:p>
    <w:p w14:paraId="4AC1DDB5" w14:textId="34FD385B"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Клубей</w:t>
      </w:r>
      <w:proofErr w:type="spellEnd"/>
      <w:r w:rsidRPr="00E75AFC">
        <w:rPr>
          <w:color w:val="000000" w:themeColor="text1"/>
          <w:szCs w:val="28"/>
          <w:lang w:val="uk-UA"/>
        </w:rPr>
        <w:t xml:space="preserve"> С., </w:t>
      </w:r>
      <w:proofErr w:type="spellStart"/>
      <w:r w:rsidRPr="00E75AFC">
        <w:rPr>
          <w:color w:val="000000" w:themeColor="text1"/>
          <w:szCs w:val="28"/>
          <w:lang w:val="uk-UA"/>
        </w:rPr>
        <w:t>Погорєлова</w:t>
      </w:r>
      <w:proofErr w:type="spellEnd"/>
      <w:r w:rsidRPr="00E75AFC">
        <w:rPr>
          <w:color w:val="000000" w:themeColor="text1"/>
          <w:szCs w:val="28"/>
          <w:lang w:val="uk-UA"/>
        </w:rPr>
        <w:t xml:space="preserve"> </w:t>
      </w:r>
      <w:proofErr w:type="spellStart"/>
      <w:r w:rsidRPr="00E75AFC">
        <w:rPr>
          <w:color w:val="000000" w:themeColor="text1"/>
          <w:szCs w:val="28"/>
          <w:lang w:val="uk-UA"/>
        </w:rPr>
        <w:t>К</w:t>
      </w:r>
      <w:proofErr w:type="spellEnd"/>
      <w:r w:rsidRPr="00E75AFC">
        <w:rPr>
          <w:color w:val="000000" w:themeColor="text1"/>
          <w:szCs w:val="28"/>
          <w:lang w:val="uk-UA"/>
        </w:rPr>
        <w:t xml:space="preserve">., </w:t>
      </w:r>
      <w:proofErr w:type="spellStart"/>
      <w:r w:rsidRPr="00E75AFC">
        <w:rPr>
          <w:color w:val="000000" w:themeColor="text1"/>
          <w:szCs w:val="28"/>
          <w:lang w:val="uk-UA"/>
        </w:rPr>
        <w:t>Салтикова</w:t>
      </w:r>
      <w:proofErr w:type="spellEnd"/>
      <w:r w:rsidRPr="00E75AFC">
        <w:rPr>
          <w:color w:val="000000" w:themeColor="text1"/>
          <w:szCs w:val="28"/>
          <w:lang w:val="uk-UA"/>
        </w:rPr>
        <w:t xml:space="preserve"> Г., </w:t>
      </w:r>
      <w:proofErr w:type="spellStart"/>
      <w:r w:rsidRPr="00E75AFC">
        <w:rPr>
          <w:color w:val="000000" w:themeColor="text1"/>
          <w:szCs w:val="28"/>
          <w:lang w:val="uk-UA"/>
        </w:rPr>
        <w:t>Гнилоскуренко</w:t>
      </w:r>
      <w:proofErr w:type="spellEnd"/>
      <w:r w:rsidRPr="00E75AFC">
        <w:rPr>
          <w:color w:val="000000" w:themeColor="text1"/>
          <w:szCs w:val="28"/>
          <w:lang w:val="uk-UA"/>
        </w:rPr>
        <w:t xml:space="preserve"> Г., Король О. Сучасні тенденції шкільного харчування та фактори формування харчових звичок у дітей різного віку. Український нау</w:t>
      </w:r>
      <w:r w:rsidR="006E2BF5">
        <w:rPr>
          <w:color w:val="000000" w:themeColor="text1"/>
          <w:szCs w:val="28"/>
          <w:lang w:val="uk-UA"/>
        </w:rPr>
        <w:t>ково-медичний молодіжний журнал</w:t>
      </w:r>
      <w:r w:rsidR="006E2BF5" w:rsidRPr="006E2BF5">
        <w:rPr>
          <w:color w:val="000000" w:themeColor="text1"/>
          <w:szCs w:val="28"/>
        </w:rPr>
        <w:t>;</w:t>
      </w:r>
      <w:r w:rsidR="006E2BF5">
        <w:rPr>
          <w:color w:val="000000" w:themeColor="text1"/>
          <w:szCs w:val="28"/>
          <w:lang w:val="uk-UA"/>
        </w:rPr>
        <w:t xml:space="preserve"> 2021; № 121(1) </w:t>
      </w:r>
      <w:r w:rsidR="006E2BF5">
        <w:rPr>
          <w:color w:val="000000" w:themeColor="text1"/>
          <w:szCs w:val="28"/>
          <w:lang w:val="en-US"/>
        </w:rPr>
        <w:t>:</w:t>
      </w:r>
      <w:r w:rsidRPr="00E75AFC">
        <w:rPr>
          <w:color w:val="000000" w:themeColor="text1"/>
          <w:szCs w:val="28"/>
          <w:lang w:val="uk-UA"/>
        </w:rPr>
        <w:t xml:space="preserve"> 70-82. </w:t>
      </w:r>
    </w:p>
    <w:p w14:paraId="0A63455E" w14:textId="5C35F0D6"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Колесник О. П. Технологія формування здорового способу життя учнів старших класів в контексті освітнього процесу. Наук. записки </w:t>
      </w:r>
      <w:proofErr w:type="spellStart"/>
      <w:r w:rsidRPr="00E75AFC">
        <w:rPr>
          <w:color w:val="000000" w:themeColor="text1"/>
          <w:szCs w:val="28"/>
          <w:lang w:val="uk-UA"/>
        </w:rPr>
        <w:t>Вінниц</w:t>
      </w:r>
      <w:proofErr w:type="spellEnd"/>
      <w:r w:rsidRPr="00E75AFC">
        <w:rPr>
          <w:color w:val="000000" w:themeColor="text1"/>
          <w:szCs w:val="28"/>
          <w:lang w:val="uk-UA"/>
        </w:rPr>
        <w:t xml:space="preserve">. </w:t>
      </w:r>
      <w:proofErr w:type="spellStart"/>
      <w:r w:rsidRPr="00E75AFC">
        <w:rPr>
          <w:color w:val="000000" w:themeColor="text1"/>
          <w:szCs w:val="28"/>
          <w:lang w:val="uk-UA"/>
        </w:rPr>
        <w:t>держ</w:t>
      </w:r>
      <w:proofErr w:type="spellEnd"/>
      <w:r w:rsidRPr="00E75AFC">
        <w:rPr>
          <w:color w:val="000000" w:themeColor="text1"/>
          <w:szCs w:val="28"/>
          <w:lang w:val="uk-UA"/>
        </w:rPr>
        <w:t xml:space="preserve">. пед. </w:t>
      </w:r>
      <w:proofErr w:type="spellStart"/>
      <w:r w:rsidRPr="00E75AFC">
        <w:rPr>
          <w:color w:val="000000" w:themeColor="text1"/>
          <w:szCs w:val="28"/>
          <w:lang w:val="uk-UA"/>
        </w:rPr>
        <w:t>ун-ту</w:t>
      </w:r>
      <w:proofErr w:type="spellEnd"/>
      <w:r w:rsidRPr="00E75AFC">
        <w:rPr>
          <w:color w:val="000000" w:themeColor="text1"/>
          <w:szCs w:val="28"/>
          <w:lang w:val="uk-UA"/>
        </w:rPr>
        <w:t xml:space="preserve"> імені Михайла Коцюбинського. С</w:t>
      </w:r>
      <w:r w:rsidR="006E2BF5">
        <w:rPr>
          <w:color w:val="000000" w:themeColor="text1"/>
          <w:szCs w:val="28"/>
          <w:lang w:val="uk-UA"/>
        </w:rPr>
        <w:t>ерія «Педагогіка та психологія»;</w:t>
      </w:r>
      <w:r w:rsidRPr="00E75AFC">
        <w:rPr>
          <w:color w:val="000000" w:themeColor="text1"/>
          <w:szCs w:val="28"/>
          <w:lang w:val="uk-UA"/>
        </w:rPr>
        <w:t xml:space="preserve"> 2019</w:t>
      </w:r>
      <w:r w:rsidR="006E2BF5" w:rsidRPr="006E2BF5">
        <w:rPr>
          <w:color w:val="000000" w:themeColor="text1"/>
          <w:szCs w:val="28"/>
          <w:lang w:val="uk-UA"/>
        </w:rPr>
        <w:t>;</w:t>
      </w:r>
      <w:r w:rsidR="006E2BF5">
        <w:rPr>
          <w:color w:val="000000" w:themeColor="text1"/>
          <w:szCs w:val="28"/>
          <w:lang w:val="uk-UA"/>
        </w:rPr>
        <w:t xml:space="preserve"> № 28 </w:t>
      </w:r>
      <w:r w:rsidR="006E2BF5" w:rsidRPr="006E2BF5">
        <w:rPr>
          <w:color w:val="000000" w:themeColor="text1"/>
          <w:szCs w:val="28"/>
          <w:lang w:val="uk-UA"/>
        </w:rPr>
        <w:t xml:space="preserve">: </w:t>
      </w:r>
      <w:r w:rsidRPr="00E75AFC">
        <w:rPr>
          <w:color w:val="000000" w:themeColor="text1"/>
          <w:szCs w:val="28"/>
          <w:lang w:val="uk-UA"/>
        </w:rPr>
        <w:t xml:space="preserve">192-196. </w:t>
      </w:r>
    </w:p>
    <w:p w14:paraId="1D68EE1C" w14:textId="2A077656"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lastRenderedPageBreak/>
        <w:t>Кондрацька</w:t>
      </w:r>
      <w:proofErr w:type="spellEnd"/>
      <w:r w:rsidRPr="00E75AFC">
        <w:rPr>
          <w:color w:val="000000" w:themeColor="text1"/>
          <w:szCs w:val="28"/>
          <w:lang w:val="uk-UA"/>
        </w:rPr>
        <w:t xml:space="preserve"> Г. Аналіз розвитку швидкості у юних спортсменів циклічних видів спорту. </w:t>
      </w:r>
      <w:proofErr w:type="spellStart"/>
      <w:r w:rsidRPr="00E75AFC">
        <w:rPr>
          <w:color w:val="000000" w:themeColor="text1"/>
          <w:szCs w:val="28"/>
          <w:lang w:val="uk-UA"/>
        </w:rPr>
        <w:t>Physical</w:t>
      </w:r>
      <w:proofErr w:type="spellEnd"/>
      <w:r w:rsidRPr="00E75AFC">
        <w:rPr>
          <w:color w:val="000000" w:themeColor="text1"/>
          <w:szCs w:val="28"/>
          <w:lang w:val="uk-UA"/>
        </w:rPr>
        <w:t xml:space="preserve"> </w:t>
      </w:r>
      <w:proofErr w:type="spellStart"/>
      <w:r w:rsidRPr="00E75AFC">
        <w:rPr>
          <w:color w:val="000000" w:themeColor="text1"/>
          <w:szCs w:val="28"/>
          <w:lang w:val="uk-UA"/>
        </w:rPr>
        <w:t>Culture</w:t>
      </w:r>
      <w:proofErr w:type="spellEnd"/>
      <w:r w:rsidRPr="00E75AFC">
        <w:rPr>
          <w:color w:val="000000" w:themeColor="text1"/>
          <w:szCs w:val="28"/>
          <w:lang w:val="uk-UA"/>
        </w:rPr>
        <w:t xml:space="preserve"> an</w:t>
      </w:r>
      <w:r w:rsidR="006E2BF5">
        <w:rPr>
          <w:color w:val="000000" w:themeColor="text1"/>
          <w:szCs w:val="28"/>
          <w:lang w:val="uk-UA"/>
        </w:rPr>
        <w:t xml:space="preserve">d Sport: Scientific </w:t>
      </w:r>
      <w:proofErr w:type="spellStart"/>
      <w:r w:rsidR="006E2BF5">
        <w:rPr>
          <w:color w:val="000000" w:themeColor="text1"/>
          <w:szCs w:val="28"/>
          <w:lang w:val="uk-UA"/>
        </w:rPr>
        <w:t>Perspective</w:t>
      </w:r>
      <w:proofErr w:type="spellEnd"/>
      <w:r w:rsidR="006E2BF5">
        <w:rPr>
          <w:color w:val="000000" w:themeColor="text1"/>
          <w:szCs w:val="28"/>
          <w:lang w:val="uk-UA"/>
        </w:rPr>
        <w:t xml:space="preserve">; 2022; № 1 </w:t>
      </w:r>
      <w:r w:rsidR="006E2BF5">
        <w:rPr>
          <w:color w:val="000000" w:themeColor="text1"/>
          <w:szCs w:val="28"/>
          <w:lang w:val="en-US"/>
        </w:rPr>
        <w:t>:</w:t>
      </w:r>
      <w:r w:rsidRPr="00E75AFC">
        <w:rPr>
          <w:color w:val="000000" w:themeColor="text1"/>
          <w:szCs w:val="28"/>
          <w:lang w:val="uk-UA"/>
        </w:rPr>
        <w:t xml:space="preserve"> 49–56. </w:t>
      </w:r>
    </w:p>
    <w:p w14:paraId="5D835C2C" w14:textId="65D416A1"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Матусевич</w:t>
      </w:r>
      <w:proofErr w:type="spellEnd"/>
      <w:r w:rsidRPr="00E75AFC">
        <w:rPr>
          <w:color w:val="000000" w:themeColor="text1"/>
          <w:szCs w:val="28"/>
          <w:lang w:val="uk-UA"/>
        </w:rPr>
        <w:t xml:space="preserve"> А. М., </w:t>
      </w:r>
      <w:proofErr w:type="spellStart"/>
      <w:r w:rsidRPr="00E75AFC">
        <w:rPr>
          <w:color w:val="000000" w:themeColor="text1"/>
          <w:szCs w:val="28"/>
          <w:lang w:val="uk-UA"/>
        </w:rPr>
        <w:t>Мариненко</w:t>
      </w:r>
      <w:proofErr w:type="spellEnd"/>
      <w:r w:rsidRPr="00E75AFC">
        <w:rPr>
          <w:color w:val="000000" w:themeColor="text1"/>
          <w:szCs w:val="28"/>
          <w:lang w:val="uk-UA"/>
        </w:rPr>
        <w:t xml:space="preserve"> С. І., Токар С. І. Оздоровлення плавання. Перспективи розвитку с</w:t>
      </w:r>
      <w:r w:rsidR="006E2BF5">
        <w:rPr>
          <w:color w:val="000000" w:themeColor="text1"/>
          <w:szCs w:val="28"/>
          <w:lang w:val="uk-UA"/>
        </w:rPr>
        <w:t>учасної науки Львів. 5-6 грудня</w:t>
      </w:r>
      <w:r w:rsidR="006E2BF5" w:rsidRPr="006E2BF5">
        <w:rPr>
          <w:color w:val="000000" w:themeColor="text1"/>
          <w:szCs w:val="28"/>
        </w:rPr>
        <w:t>;</w:t>
      </w:r>
      <w:r w:rsidR="006E2BF5">
        <w:rPr>
          <w:color w:val="000000" w:themeColor="text1"/>
          <w:szCs w:val="28"/>
          <w:lang w:val="uk-UA"/>
        </w:rPr>
        <w:t xml:space="preserve"> 2014 </w:t>
      </w:r>
      <w:r w:rsidR="006E2BF5">
        <w:rPr>
          <w:color w:val="000000" w:themeColor="text1"/>
          <w:szCs w:val="28"/>
          <w:lang w:val="en-US"/>
        </w:rPr>
        <w:t>:</w:t>
      </w:r>
      <w:r w:rsidRPr="00E75AFC">
        <w:rPr>
          <w:color w:val="000000" w:themeColor="text1"/>
          <w:szCs w:val="28"/>
          <w:lang w:val="uk-UA"/>
        </w:rPr>
        <w:t xml:space="preserve"> 166-169. </w:t>
      </w:r>
    </w:p>
    <w:p w14:paraId="1373E013" w14:textId="392C51E3"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Мдівнішвілі</w:t>
      </w:r>
      <w:proofErr w:type="spellEnd"/>
      <w:r w:rsidRPr="00E75AFC">
        <w:rPr>
          <w:color w:val="000000" w:themeColor="text1"/>
          <w:szCs w:val="28"/>
          <w:lang w:val="uk-UA"/>
        </w:rPr>
        <w:t xml:space="preserve"> І. Самостійні заняття фізичною культурою і спортом як запорука здорового способу життя студентської молоді. Формування здорового способу життя студентської молоді: реалії та перспективи: матер. </w:t>
      </w:r>
      <w:proofErr w:type="spellStart"/>
      <w:r w:rsidRPr="00E75AFC">
        <w:rPr>
          <w:color w:val="000000" w:themeColor="text1"/>
          <w:szCs w:val="28"/>
          <w:lang w:val="uk-UA"/>
        </w:rPr>
        <w:t>Всеукр</w:t>
      </w:r>
      <w:proofErr w:type="spellEnd"/>
      <w:r w:rsidRPr="00E75AFC">
        <w:rPr>
          <w:color w:val="000000" w:themeColor="text1"/>
          <w:szCs w:val="28"/>
          <w:lang w:val="uk-UA"/>
        </w:rPr>
        <w:t xml:space="preserve">. наук.- </w:t>
      </w:r>
      <w:proofErr w:type="spellStart"/>
      <w:r w:rsidRPr="00E75AFC">
        <w:rPr>
          <w:color w:val="000000" w:themeColor="text1"/>
          <w:szCs w:val="28"/>
          <w:lang w:val="uk-UA"/>
        </w:rPr>
        <w:t>практ</w:t>
      </w:r>
      <w:proofErr w:type="spellEnd"/>
      <w:r w:rsidRPr="00E75AFC">
        <w:rPr>
          <w:color w:val="000000" w:themeColor="text1"/>
          <w:szCs w:val="28"/>
          <w:lang w:val="uk-UA"/>
        </w:rPr>
        <w:t xml:space="preserve">. </w:t>
      </w:r>
      <w:proofErr w:type="spellStart"/>
      <w:r w:rsidRPr="00E75AFC">
        <w:rPr>
          <w:color w:val="000000" w:themeColor="text1"/>
          <w:szCs w:val="28"/>
          <w:lang w:val="uk-UA"/>
        </w:rPr>
        <w:t>конф</w:t>
      </w:r>
      <w:proofErr w:type="spellEnd"/>
      <w:r w:rsidRPr="00E75AFC">
        <w:rPr>
          <w:color w:val="000000" w:themeColor="text1"/>
          <w:szCs w:val="28"/>
          <w:lang w:val="uk-UA"/>
        </w:rPr>
        <w:t>.</w:t>
      </w:r>
      <w:r w:rsidR="006E2BF5" w:rsidRPr="006E2BF5">
        <w:rPr>
          <w:color w:val="000000" w:themeColor="text1"/>
          <w:szCs w:val="28"/>
          <w:lang w:val="uk-UA"/>
        </w:rPr>
        <w:t>;</w:t>
      </w:r>
      <w:r w:rsidR="006E2BF5">
        <w:rPr>
          <w:color w:val="000000" w:themeColor="text1"/>
          <w:szCs w:val="28"/>
          <w:lang w:val="uk-UA"/>
        </w:rPr>
        <w:t xml:space="preserve"> 2003 </w:t>
      </w:r>
      <w:r w:rsidR="006E2BF5">
        <w:rPr>
          <w:color w:val="000000" w:themeColor="text1"/>
          <w:szCs w:val="28"/>
          <w:lang w:val="en-US"/>
        </w:rPr>
        <w:t>:</w:t>
      </w:r>
      <w:r w:rsidRPr="00E75AFC">
        <w:rPr>
          <w:color w:val="000000" w:themeColor="text1"/>
          <w:szCs w:val="28"/>
          <w:lang w:val="uk-UA"/>
        </w:rPr>
        <w:t xml:space="preserve"> 83-85.</w:t>
      </w:r>
    </w:p>
    <w:p w14:paraId="5F67F571" w14:textId="216DBE44"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Мохоньок</w:t>
      </w:r>
      <w:proofErr w:type="spellEnd"/>
      <w:r w:rsidRPr="00E75AFC">
        <w:rPr>
          <w:color w:val="000000" w:themeColor="text1"/>
          <w:szCs w:val="28"/>
          <w:lang w:val="uk-UA"/>
        </w:rPr>
        <w:t xml:space="preserve"> З. Здоровий спосіб життя учнів як педагогічна проблема. Педагогічні науки: теорія, </w:t>
      </w:r>
      <w:r w:rsidR="006E2BF5">
        <w:rPr>
          <w:color w:val="000000" w:themeColor="text1"/>
          <w:szCs w:val="28"/>
          <w:lang w:val="uk-UA"/>
        </w:rPr>
        <w:t>історія, інноваційні технології</w:t>
      </w:r>
      <w:r w:rsidR="006E2BF5" w:rsidRPr="006E2BF5">
        <w:rPr>
          <w:color w:val="000000" w:themeColor="text1"/>
          <w:szCs w:val="28"/>
          <w:lang w:val="uk-UA"/>
        </w:rPr>
        <w:t>;</w:t>
      </w:r>
      <w:r w:rsidR="006E2BF5">
        <w:rPr>
          <w:color w:val="000000" w:themeColor="text1"/>
          <w:szCs w:val="28"/>
          <w:lang w:val="uk-UA"/>
        </w:rPr>
        <w:t xml:space="preserve"> 2019; № 4 (88) </w:t>
      </w:r>
      <w:r w:rsidR="006E2BF5">
        <w:rPr>
          <w:color w:val="000000" w:themeColor="text1"/>
          <w:szCs w:val="28"/>
          <w:lang w:val="en-US"/>
        </w:rPr>
        <w:t>:</w:t>
      </w:r>
      <w:r w:rsidRPr="00E75AFC">
        <w:rPr>
          <w:color w:val="000000" w:themeColor="text1"/>
          <w:szCs w:val="28"/>
          <w:lang w:val="uk-UA"/>
        </w:rPr>
        <w:t xml:space="preserve"> 299-307.</w:t>
      </w:r>
    </w:p>
    <w:p w14:paraId="323FE743" w14:textId="6226CB96"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Островська</w:t>
      </w:r>
      <w:proofErr w:type="spellEnd"/>
      <w:r w:rsidRPr="00E75AFC">
        <w:rPr>
          <w:color w:val="000000" w:themeColor="text1"/>
          <w:szCs w:val="28"/>
          <w:lang w:val="uk-UA"/>
        </w:rPr>
        <w:t xml:space="preserve"> </w:t>
      </w:r>
      <w:proofErr w:type="spellStart"/>
      <w:r w:rsidRPr="00E75AFC">
        <w:rPr>
          <w:color w:val="000000" w:themeColor="text1"/>
          <w:szCs w:val="28"/>
          <w:lang w:val="uk-UA"/>
        </w:rPr>
        <w:t>Н</w:t>
      </w:r>
      <w:proofErr w:type="spellEnd"/>
      <w:r w:rsidRPr="00E75AFC">
        <w:rPr>
          <w:color w:val="000000" w:themeColor="text1"/>
          <w:szCs w:val="28"/>
          <w:lang w:val="uk-UA"/>
        </w:rPr>
        <w:t xml:space="preserve">. Актуальні проблеми розвитку спеціальної витривалості ватерполістів. Молода спортивна наука України: </w:t>
      </w:r>
      <w:proofErr w:type="spellStart"/>
      <w:r w:rsidRPr="00E75AFC">
        <w:rPr>
          <w:color w:val="000000" w:themeColor="text1"/>
          <w:szCs w:val="28"/>
          <w:lang w:val="uk-UA"/>
        </w:rPr>
        <w:t>зб</w:t>
      </w:r>
      <w:proofErr w:type="spellEnd"/>
      <w:r w:rsidRPr="00E75AFC">
        <w:rPr>
          <w:color w:val="000000" w:themeColor="text1"/>
          <w:szCs w:val="28"/>
          <w:lang w:val="uk-UA"/>
        </w:rPr>
        <w:t xml:space="preserve">. наук. </w:t>
      </w:r>
      <w:proofErr w:type="spellStart"/>
      <w:r w:rsidRPr="00E75AFC">
        <w:rPr>
          <w:color w:val="000000" w:themeColor="text1"/>
          <w:szCs w:val="28"/>
          <w:lang w:val="uk-UA"/>
        </w:rPr>
        <w:t>пр</w:t>
      </w:r>
      <w:proofErr w:type="spellEnd"/>
      <w:r w:rsidRPr="00E75AFC">
        <w:rPr>
          <w:color w:val="000000" w:themeColor="text1"/>
          <w:szCs w:val="28"/>
          <w:lang w:val="uk-UA"/>
        </w:rPr>
        <w:t xml:space="preserve">. з галузі </w:t>
      </w:r>
      <w:proofErr w:type="spellStart"/>
      <w:r w:rsidRPr="00E75AFC">
        <w:rPr>
          <w:color w:val="000000" w:themeColor="text1"/>
          <w:szCs w:val="28"/>
          <w:lang w:val="uk-UA"/>
        </w:rPr>
        <w:t>фіз</w:t>
      </w:r>
      <w:proofErr w:type="spellEnd"/>
      <w:r w:rsidRPr="00E75AFC">
        <w:rPr>
          <w:color w:val="000000" w:themeColor="text1"/>
          <w:szCs w:val="28"/>
          <w:lang w:val="uk-UA"/>
        </w:rPr>
        <w:t xml:space="preserve">. виховання, спорту і здоров'я людини / за </w:t>
      </w:r>
      <w:proofErr w:type="spellStart"/>
      <w:r w:rsidRPr="00E75AFC">
        <w:rPr>
          <w:color w:val="000000" w:themeColor="text1"/>
          <w:szCs w:val="28"/>
          <w:lang w:val="uk-UA"/>
        </w:rPr>
        <w:t>заг</w:t>
      </w:r>
      <w:proofErr w:type="spellEnd"/>
      <w:r w:rsidRPr="00E75AFC">
        <w:rPr>
          <w:color w:val="000000" w:themeColor="text1"/>
          <w:szCs w:val="28"/>
          <w:lang w:val="uk-UA"/>
        </w:rPr>
        <w:t xml:space="preserve">. </w:t>
      </w:r>
      <w:proofErr w:type="spellStart"/>
      <w:r w:rsidRPr="00E75AFC">
        <w:rPr>
          <w:color w:val="000000" w:themeColor="text1"/>
          <w:szCs w:val="28"/>
          <w:lang w:val="uk-UA"/>
        </w:rPr>
        <w:t>ред</w:t>
      </w:r>
      <w:proofErr w:type="spellEnd"/>
      <w:r w:rsidRPr="00E75AFC">
        <w:rPr>
          <w:color w:val="000000" w:themeColor="text1"/>
          <w:szCs w:val="28"/>
          <w:lang w:val="uk-UA"/>
        </w:rPr>
        <w:t xml:space="preserve">. Є. Приступи. </w:t>
      </w:r>
      <w:r w:rsidR="006E2BF5">
        <w:rPr>
          <w:color w:val="000000" w:themeColor="text1"/>
          <w:szCs w:val="28"/>
          <w:lang w:val="en-US"/>
        </w:rPr>
        <w:t xml:space="preserve">– </w:t>
      </w:r>
      <w:r w:rsidR="006E2BF5">
        <w:rPr>
          <w:color w:val="000000" w:themeColor="text1"/>
          <w:szCs w:val="28"/>
          <w:lang w:val="uk-UA"/>
        </w:rPr>
        <w:t>Львів, 2014</w:t>
      </w:r>
      <w:r w:rsidR="006E2BF5">
        <w:rPr>
          <w:color w:val="000000" w:themeColor="text1"/>
          <w:szCs w:val="28"/>
          <w:lang w:val="en-US"/>
        </w:rPr>
        <w:t>;</w:t>
      </w:r>
      <w:r w:rsidR="006E2BF5">
        <w:rPr>
          <w:color w:val="000000" w:themeColor="text1"/>
          <w:szCs w:val="28"/>
          <w:lang w:val="uk-UA"/>
        </w:rPr>
        <w:t xml:space="preserve"> </w:t>
      </w:r>
      <w:proofErr w:type="spellStart"/>
      <w:r w:rsidR="006E2BF5">
        <w:rPr>
          <w:color w:val="000000" w:themeColor="text1"/>
          <w:szCs w:val="28"/>
          <w:lang w:val="uk-UA"/>
        </w:rPr>
        <w:t>Вип</w:t>
      </w:r>
      <w:proofErr w:type="spellEnd"/>
      <w:r w:rsidR="006E2BF5">
        <w:rPr>
          <w:color w:val="000000" w:themeColor="text1"/>
          <w:szCs w:val="28"/>
          <w:lang w:val="uk-UA"/>
        </w:rPr>
        <w:t xml:space="preserve">. 18, т. 1 </w:t>
      </w:r>
      <w:r w:rsidR="006E2BF5">
        <w:rPr>
          <w:color w:val="000000" w:themeColor="text1"/>
          <w:szCs w:val="28"/>
          <w:lang w:val="en-US"/>
        </w:rPr>
        <w:t xml:space="preserve">: </w:t>
      </w:r>
      <w:r w:rsidRPr="00E75AFC">
        <w:rPr>
          <w:color w:val="000000" w:themeColor="text1"/>
          <w:szCs w:val="28"/>
          <w:lang w:val="uk-UA"/>
        </w:rPr>
        <w:t>182–186.</w:t>
      </w:r>
    </w:p>
    <w:p w14:paraId="5897CECE" w14:textId="232AC8EC" w:rsidR="00AC4693" w:rsidRPr="006E2BF5"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Пилипко</w:t>
      </w:r>
      <w:proofErr w:type="spellEnd"/>
      <w:r w:rsidRPr="00E75AFC">
        <w:rPr>
          <w:color w:val="000000" w:themeColor="text1"/>
          <w:szCs w:val="28"/>
          <w:lang w:val="uk-UA"/>
        </w:rPr>
        <w:t xml:space="preserve"> О. А. Особливості структури змагальної діяльності спортсменів-плавців різної кваліфікації, що спеціалізуються на дист</w:t>
      </w:r>
      <w:r w:rsidR="006E2BF5">
        <w:rPr>
          <w:color w:val="000000" w:themeColor="text1"/>
          <w:szCs w:val="28"/>
          <w:lang w:val="uk-UA"/>
        </w:rPr>
        <w:t>анції 100 метрів вільним стилем; 2014;</w:t>
      </w:r>
      <w:r w:rsidRPr="00E75AFC">
        <w:rPr>
          <w:color w:val="000000" w:themeColor="text1"/>
          <w:szCs w:val="28"/>
          <w:lang w:val="uk-UA"/>
        </w:rPr>
        <w:t xml:space="preserve"> </w:t>
      </w:r>
      <w:r w:rsidRPr="00E75AFC">
        <w:rPr>
          <w:color w:val="000000" w:themeColor="text1"/>
          <w:szCs w:val="28"/>
          <w:lang w:val="en-US"/>
        </w:rPr>
        <w:t>URL</w:t>
      </w:r>
      <w:r w:rsidRPr="00E75AFC">
        <w:rPr>
          <w:color w:val="000000" w:themeColor="text1"/>
          <w:szCs w:val="28"/>
          <w:lang w:val="uk-UA"/>
        </w:rPr>
        <w:t xml:space="preserve">: http://www.nbuv.gov.ua/portal/ </w:t>
      </w:r>
      <w:proofErr w:type="spellStart"/>
      <w:r w:rsidRPr="00E75AFC">
        <w:rPr>
          <w:color w:val="000000" w:themeColor="text1"/>
          <w:szCs w:val="28"/>
          <w:lang w:val="uk-UA"/>
        </w:rPr>
        <w:t>soc_gum</w:t>
      </w:r>
      <w:proofErr w:type="spellEnd"/>
      <w:r w:rsidRPr="00E75AFC">
        <w:rPr>
          <w:color w:val="000000" w:themeColor="text1"/>
          <w:szCs w:val="28"/>
          <w:lang w:val="uk-UA"/>
        </w:rPr>
        <w:t>/</w:t>
      </w:r>
      <w:proofErr w:type="spellStart"/>
      <w:r w:rsidRPr="00E75AFC">
        <w:rPr>
          <w:color w:val="000000" w:themeColor="text1"/>
          <w:szCs w:val="28"/>
          <w:lang w:val="uk-UA"/>
        </w:rPr>
        <w:t>Snsv</w:t>
      </w:r>
      <w:proofErr w:type="spellEnd"/>
      <w:r w:rsidRPr="00E75AFC">
        <w:rPr>
          <w:color w:val="000000" w:themeColor="text1"/>
          <w:szCs w:val="28"/>
          <w:lang w:val="uk-UA"/>
        </w:rPr>
        <w:t>/2003-06/</w:t>
      </w:r>
      <w:proofErr w:type="spellStart"/>
      <w:r w:rsidRPr="00E75AFC">
        <w:rPr>
          <w:color w:val="000000" w:themeColor="text1"/>
          <w:szCs w:val="28"/>
          <w:lang w:val="uk-UA"/>
        </w:rPr>
        <w:t>03poamvs.pdf</w:t>
      </w:r>
      <w:proofErr w:type="spellEnd"/>
    </w:p>
    <w:p w14:paraId="52E58A07" w14:textId="48D029BF"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Пилипко</w:t>
      </w:r>
      <w:proofErr w:type="spellEnd"/>
      <w:r w:rsidRPr="00E75AFC">
        <w:rPr>
          <w:color w:val="000000" w:themeColor="text1"/>
          <w:szCs w:val="28"/>
          <w:lang w:val="uk-UA"/>
        </w:rPr>
        <w:t xml:space="preserve"> О. О., Кожух </w:t>
      </w:r>
      <w:proofErr w:type="spellStart"/>
      <w:r w:rsidRPr="00E75AFC">
        <w:rPr>
          <w:color w:val="000000" w:themeColor="text1"/>
          <w:szCs w:val="28"/>
          <w:lang w:val="uk-UA"/>
        </w:rPr>
        <w:t>Н</w:t>
      </w:r>
      <w:proofErr w:type="spellEnd"/>
      <w:r w:rsidRPr="00E75AFC">
        <w:rPr>
          <w:color w:val="000000" w:themeColor="text1"/>
          <w:szCs w:val="28"/>
          <w:lang w:val="uk-UA"/>
        </w:rPr>
        <w:t>. Ф. Удосконалення підготовки спортсменів різної кваліфікації.</w:t>
      </w:r>
      <w:r w:rsidRPr="00E75AFC">
        <w:rPr>
          <w:color w:val="000000" w:themeColor="text1"/>
          <w:lang w:val="uk-UA"/>
        </w:rPr>
        <w:t xml:space="preserve"> </w:t>
      </w:r>
      <w:r w:rsidRPr="00E75AFC">
        <w:rPr>
          <w:color w:val="000000" w:themeColor="text1"/>
          <w:szCs w:val="28"/>
          <w:lang w:val="uk-UA"/>
        </w:rPr>
        <w:t>Слобожан</w:t>
      </w:r>
      <w:r w:rsidR="006E2BF5">
        <w:rPr>
          <w:color w:val="000000" w:themeColor="text1"/>
          <w:szCs w:val="28"/>
          <w:lang w:val="uk-UA"/>
        </w:rPr>
        <w:t xml:space="preserve">ський науково-спортивний вісник; 2015; № 6(50) </w:t>
      </w:r>
      <w:r w:rsidR="006E2BF5">
        <w:rPr>
          <w:color w:val="000000" w:themeColor="text1"/>
          <w:szCs w:val="28"/>
          <w:lang w:val="en-US"/>
        </w:rPr>
        <w:t xml:space="preserve">: </w:t>
      </w:r>
      <w:r w:rsidRPr="00E75AFC">
        <w:rPr>
          <w:color w:val="000000" w:themeColor="text1"/>
          <w:szCs w:val="28"/>
          <w:lang w:val="uk-UA"/>
        </w:rPr>
        <w:t>133-136.</w:t>
      </w:r>
    </w:p>
    <w:p w14:paraId="4AED1C8A" w14:textId="7F7E8B87" w:rsidR="00AC4693" w:rsidRPr="006E2BF5"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Політко</w:t>
      </w:r>
      <w:proofErr w:type="spellEnd"/>
      <w:r w:rsidRPr="00E75AFC">
        <w:rPr>
          <w:color w:val="000000" w:themeColor="text1"/>
          <w:szCs w:val="28"/>
          <w:lang w:val="uk-UA"/>
        </w:rPr>
        <w:t xml:space="preserve"> Є. В. Моделювання змагальної діяльності як основа індивідуалізації підготовки спортсменів-плавців. Фізична культура, спорт і здоров’я: матеріали XIV Міжнародної науково-практичної конференції «Фізична культура, спорт і здоров’я». Харків, 10-12 грудня 2014 р.. </w:t>
      </w:r>
      <w:r w:rsidR="006E2BF5" w:rsidRPr="006E2BF5">
        <w:rPr>
          <w:color w:val="000000" w:themeColor="text1"/>
          <w:szCs w:val="28"/>
          <w:lang w:val="uk-UA"/>
        </w:rPr>
        <w:t xml:space="preserve">– </w:t>
      </w:r>
      <w:r w:rsidRPr="00E75AFC">
        <w:rPr>
          <w:color w:val="000000" w:themeColor="text1"/>
          <w:szCs w:val="28"/>
          <w:lang w:val="uk-UA"/>
        </w:rPr>
        <w:t xml:space="preserve">Харків: </w:t>
      </w:r>
      <w:proofErr w:type="spellStart"/>
      <w:r w:rsidRPr="00E75AFC">
        <w:rPr>
          <w:color w:val="000000" w:themeColor="text1"/>
          <w:szCs w:val="28"/>
          <w:lang w:val="uk-UA"/>
        </w:rPr>
        <w:t>ХДАФК</w:t>
      </w:r>
      <w:proofErr w:type="spellEnd"/>
      <w:r w:rsidRPr="00E75AFC">
        <w:rPr>
          <w:color w:val="000000" w:themeColor="text1"/>
          <w:szCs w:val="28"/>
          <w:lang w:val="uk-UA"/>
        </w:rPr>
        <w:t xml:space="preserve">, </w:t>
      </w:r>
      <w:r w:rsidR="006E2BF5">
        <w:rPr>
          <w:color w:val="000000" w:themeColor="text1"/>
          <w:szCs w:val="28"/>
          <w:lang w:val="uk-UA"/>
        </w:rPr>
        <w:t xml:space="preserve">2014 </w:t>
      </w:r>
      <w:r w:rsidR="006E2BF5">
        <w:rPr>
          <w:color w:val="000000" w:themeColor="text1"/>
          <w:szCs w:val="28"/>
          <w:lang w:val="en-US"/>
        </w:rPr>
        <w:t>:</w:t>
      </w:r>
      <w:r w:rsidRPr="00E75AFC">
        <w:rPr>
          <w:color w:val="000000" w:themeColor="text1"/>
          <w:szCs w:val="28"/>
          <w:lang w:val="uk-UA"/>
        </w:rPr>
        <w:t xml:space="preserve"> 127–130. </w:t>
      </w:r>
    </w:p>
    <w:p w14:paraId="056CA67D" w14:textId="0840E45D" w:rsidR="00AC4693" w:rsidRPr="006E2BF5"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lastRenderedPageBreak/>
        <w:t>Політко</w:t>
      </w:r>
      <w:proofErr w:type="spellEnd"/>
      <w:r w:rsidRPr="00E75AFC">
        <w:rPr>
          <w:color w:val="000000" w:themeColor="text1"/>
          <w:szCs w:val="28"/>
          <w:lang w:val="uk-UA"/>
        </w:rPr>
        <w:t xml:space="preserve"> Є. В., </w:t>
      </w:r>
      <w:proofErr w:type="spellStart"/>
      <w:r w:rsidRPr="00E75AFC">
        <w:rPr>
          <w:color w:val="000000" w:themeColor="text1"/>
          <w:szCs w:val="28"/>
          <w:lang w:val="uk-UA"/>
        </w:rPr>
        <w:t>Кузнєцов</w:t>
      </w:r>
      <w:proofErr w:type="spellEnd"/>
      <w:r w:rsidRPr="00E75AFC">
        <w:rPr>
          <w:color w:val="000000" w:themeColor="text1"/>
          <w:szCs w:val="28"/>
          <w:lang w:val="uk-UA"/>
        </w:rPr>
        <w:t xml:space="preserve"> О. С. Дослідження динаміки показників фізичного розвитку юних плавців 6-10 років. Збірник наукових праць Харківської державної академії фізичної культури. </w:t>
      </w:r>
      <w:r w:rsidR="006E2BF5">
        <w:rPr>
          <w:color w:val="000000" w:themeColor="text1"/>
          <w:szCs w:val="28"/>
          <w:lang w:val="uk-UA"/>
        </w:rPr>
        <w:t>–</w:t>
      </w:r>
      <w:r w:rsidR="006E2BF5" w:rsidRPr="006E2BF5">
        <w:rPr>
          <w:color w:val="000000" w:themeColor="text1"/>
          <w:szCs w:val="28"/>
          <w:lang w:val="uk-UA"/>
        </w:rPr>
        <w:t xml:space="preserve"> </w:t>
      </w:r>
      <w:r w:rsidR="006E2BF5">
        <w:rPr>
          <w:color w:val="000000" w:themeColor="text1"/>
          <w:szCs w:val="28"/>
          <w:lang w:val="uk-UA"/>
        </w:rPr>
        <w:t xml:space="preserve">Харків: </w:t>
      </w:r>
      <w:proofErr w:type="spellStart"/>
      <w:r w:rsidR="006E2BF5">
        <w:rPr>
          <w:color w:val="000000" w:themeColor="text1"/>
          <w:szCs w:val="28"/>
          <w:lang w:val="uk-UA"/>
        </w:rPr>
        <w:t>ХДАФК</w:t>
      </w:r>
      <w:proofErr w:type="spellEnd"/>
      <w:r w:rsidR="006E2BF5">
        <w:rPr>
          <w:color w:val="000000" w:themeColor="text1"/>
          <w:szCs w:val="28"/>
          <w:lang w:val="uk-UA"/>
        </w:rPr>
        <w:t xml:space="preserve">, 2017; №4 </w:t>
      </w:r>
      <w:r w:rsidR="006E2BF5" w:rsidRPr="006E2BF5">
        <w:rPr>
          <w:color w:val="000000" w:themeColor="text1"/>
          <w:szCs w:val="28"/>
          <w:lang w:val="uk-UA"/>
        </w:rPr>
        <w:t>:</w:t>
      </w:r>
      <w:r w:rsidRPr="00E75AFC">
        <w:rPr>
          <w:color w:val="000000" w:themeColor="text1"/>
          <w:szCs w:val="28"/>
          <w:lang w:val="uk-UA"/>
        </w:rPr>
        <w:t xml:space="preserve"> 100-104. </w:t>
      </w:r>
    </w:p>
    <w:p w14:paraId="343BC069" w14:textId="41720F6A"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Розпутняк</w:t>
      </w:r>
      <w:proofErr w:type="spellEnd"/>
      <w:r w:rsidRPr="00E75AFC">
        <w:rPr>
          <w:color w:val="000000" w:themeColor="text1"/>
          <w:szCs w:val="28"/>
          <w:lang w:val="uk-UA"/>
        </w:rPr>
        <w:t xml:space="preserve"> Б. </w:t>
      </w:r>
      <w:proofErr w:type="spellStart"/>
      <w:r w:rsidRPr="00E75AFC">
        <w:rPr>
          <w:color w:val="000000" w:themeColor="text1"/>
          <w:szCs w:val="28"/>
          <w:lang w:val="uk-UA"/>
        </w:rPr>
        <w:t>Д</w:t>
      </w:r>
      <w:proofErr w:type="spellEnd"/>
      <w:r w:rsidRPr="00E75AFC">
        <w:rPr>
          <w:color w:val="000000" w:themeColor="text1"/>
          <w:szCs w:val="28"/>
          <w:lang w:val="uk-UA"/>
        </w:rPr>
        <w:t xml:space="preserve">. Вплив атлетичної та фізичної підготовки на динаміку інтенсивності у плавців 14–15 років. Фізичне виховання, спорт і культура здоров’я у сучасному суспільстві : </w:t>
      </w:r>
      <w:proofErr w:type="spellStart"/>
      <w:r w:rsidRPr="00E75AFC">
        <w:rPr>
          <w:color w:val="000000" w:themeColor="text1"/>
          <w:szCs w:val="28"/>
          <w:lang w:val="uk-UA"/>
        </w:rPr>
        <w:t>зб</w:t>
      </w:r>
      <w:proofErr w:type="spellEnd"/>
      <w:r w:rsidRPr="00E75AFC">
        <w:rPr>
          <w:color w:val="000000" w:themeColor="text1"/>
          <w:szCs w:val="28"/>
          <w:lang w:val="uk-UA"/>
        </w:rPr>
        <w:t xml:space="preserve">. наук. </w:t>
      </w:r>
      <w:proofErr w:type="spellStart"/>
      <w:r w:rsidRPr="00E75AFC">
        <w:rPr>
          <w:color w:val="000000" w:themeColor="text1"/>
          <w:szCs w:val="28"/>
          <w:lang w:val="uk-UA"/>
        </w:rPr>
        <w:t>пр</w:t>
      </w:r>
      <w:proofErr w:type="spellEnd"/>
      <w:r w:rsidRPr="00E75AFC">
        <w:rPr>
          <w:color w:val="000000" w:themeColor="text1"/>
          <w:szCs w:val="28"/>
          <w:lang w:val="uk-UA"/>
        </w:rPr>
        <w:t xml:space="preserve">. </w:t>
      </w:r>
      <w:proofErr w:type="spellStart"/>
      <w:r w:rsidRPr="00E75AFC">
        <w:rPr>
          <w:color w:val="000000" w:themeColor="text1"/>
          <w:szCs w:val="28"/>
          <w:lang w:val="uk-UA"/>
        </w:rPr>
        <w:t>ВНУ</w:t>
      </w:r>
      <w:proofErr w:type="spellEnd"/>
      <w:r w:rsidRPr="00E75AFC">
        <w:rPr>
          <w:color w:val="000000" w:themeColor="text1"/>
          <w:szCs w:val="28"/>
          <w:lang w:val="uk-UA"/>
        </w:rPr>
        <w:t xml:space="preserve"> </w:t>
      </w:r>
      <w:proofErr w:type="spellStart"/>
      <w:r w:rsidRPr="00E75AFC">
        <w:rPr>
          <w:color w:val="000000" w:themeColor="text1"/>
          <w:szCs w:val="28"/>
          <w:lang w:val="uk-UA"/>
        </w:rPr>
        <w:t>ім</w:t>
      </w:r>
      <w:proofErr w:type="spellEnd"/>
      <w:r w:rsidRPr="00E75AFC">
        <w:rPr>
          <w:color w:val="000000" w:themeColor="text1"/>
          <w:szCs w:val="28"/>
          <w:lang w:val="uk-UA"/>
        </w:rPr>
        <w:t xml:space="preserve">. Лесі Українки. </w:t>
      </w:r>
      <w:r w:rsidR="006E2BF5" w:rsidRPr="006E2BF5">
        <w:rPr>
          <w:color w:val="000000" w:themeColor="text1"/>
          <w:szCs w:val="28"/>
          <w:lang w:val="uk-UA"/>
        </w:rPr>
        <w:t xml:space="preserve">– </w:t>
      </w:r>
      <w:r w:rsidRPr="00E75AFC">
        <w:rPr>
          <w:color w:val="000000" w:themeColor="text1"/>
          <w:szCs w:val="28"/>
          <w:lang w:val="uk-UA"/>
        </w:rPr>
        <w:t xml:space="preserve">Луцьк: </w:t>
      </w:r>
      <w:proofErr w:type="spellStart"/>
      <w:r w:rsidRPr="00E75AFC">
        <w:rPr>
          <w:color w:val="000000" w:themeColor="text1"/>
          <w:szCs w:val="28"/>
          <w:lang w:val="uk-UA"/>
        </w:rPr>
        <w:t>Волин</w:t>
      </w:r>
      <w:proofErr w:type="spellEnd"/>
      <w:r w:rsidRPr="00E75AFC">
        <w:rPr>
          <w:color w:val="000000" w:themeColor="text1"/>
          <w:szCs w:val="28"/>
          <w:lang w:val="uk-UA"/>
        </w:rPr>
        <w:t xml:space="preserve">. </w:t>
      </w:r>
      <w:proofErr w:type="spellStart"/>
      <w:r w:rsidRPr="00E75AFC">
        <w:rPr>
          <w:color w:val="000000" w:themeColor="text1"/>
          <w:szCs w:val="28"/>
          <w:lang w:val="uk-UA"/>
        </w:rPr>
        <w:t>на</w:t>
      </w:r>
      <w:r w:rsidR="006E2BF5">
        <w:rPr>
          <w:color w:val="000000" w:themeColor="text1"/>
          <w:szCs w:val="28"/>
          <w:lang w:val="uk-UA"/>
        </w:rPr>
        <w:t>ц</w:t>
      </w:r>
      <w:proofErr w:type="spellEnd"/>
      <w:r w:rsidR="006E2BF5">
        <w:rPr>
          <w:color w:val="000000" w:themeColor="text1"/>
          <w:szCs w:val="28"/>
          <w:lang w:val="uk-UA"/>
        </w:rPr>
        <w:t xml:space="preserve">. </w:t>
      </w:r>
      <w:proofErr w:type="spellStart"/>
      <w:r w:rsidR="006E2BF5">
        <w:rPr>
          <w:color w:val="000000" w:themeColor="text1"/>
          <w:szCs w:val="28"/>
          <w:lang w:val="uk-UA"/>
        </w:rPr>
        <w:t>ун-т</w:t>
      </w:r>
      <w:proofErr w:type="spellEnd"/>
      <w:r w:rsidR="006E2BF5">
        <w:rPr>
          <w:color w:val="000000" w:themeColor="text1"/>
          <w:szCs w:val="28"/>
          <w:lang w:val="uk-UA"/>
        </w:rPr>
        <w:t xml:space="preserve"> </w:t>
      </w:r>
      <w:proofErr w:type="spellStart"/>
      <w:r w:rsidR="006E2BF5">
        <w:rPr>
          <w:color w:val="000000" w:themeColor="text1"/>
          <w:szCs w:val="28"/>
          <w:lang w:val="uk-UA"/>
        </w:rPr>
        <w:t>ім</w:t>
      </w:r>
      <w:proofErr w:type="spellEnd"/>
      <w:r w:rsidR="006E2BF5">
        <w:rPr>
          <w:color w:val="000000" w:themeColor="text1"/>
          <w:szCs w:val="28"/>
          <w:lang w:val="uk-UA"/>
        </w:rPr>
        <w:t>. Лесі Українки, 2012;</w:t>
      </w:r>
      <w:r w:rsidRPr="00E75AFC">
        <w:rPr>
          <w:color w:val="000000" w:themeColor="text1"/>
          <w:szCs w:val="28"/>
          <w:lang w:val="uk-UA"/>
        </w:rPr>
        <w:t xml:space="preserve"> № 4 (20).</w:t>
      </w:r>
    </w:p>
    <w:p w14:paraId="73513C0E" w14:textId="76145CA1"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Сидорко</w:t>
      </w:r>
      <w:proofErr w:type="spellEnd"/>
      <w:r w:rsidRPr="00E75AFC">
        <w:rPr>
          <w:color w:val="000000" w:themeColor="text1"/>
          <w:szCs w:val="28"/>
          <w:lang w:val="uk-UA"/>
        </w:rPr>
        <w:t xml:space="preserve"> О. Швидкісна та силова підготовка кваліфікованих ватерполістів. </w:t>
      </w:r>
      <w:r w:rsidR="006E2BF5" w:rsidRPr="006E2BF5">
        <w:rPr>
          <w:color w:val="000000" w:themeColor="text1"/>
          <w:szCs w:val="28"/>
        </w:rPr>
        <w:t xml:space="preserve">– </w:t>
      </w:r>
      <w:r w:rsidR="007C2916">
        <w:rPr>
          <w:color w:val="000000" w:themeColor="text1"/>
          <w:szCs w:val="28"/>
          <w:lang w:val="uk-UA"/>
        </w:rPr>
        <w:t>Львів</w:t>
      </w:r>
      <w:r w:rsidR="006E2BF5">
        <w:rPr>
          <w:color w:val="000000" w:themeColor="text1"/>
          <w:szCs w:val="28"/>
          <w:lang w:val="uk-UA"/>
        </w:rPr>
        <w:t xml:space="preserve">: </w:t>
      </w:r>
      <w:proofErr w:type="spellStart"/>
      <w:r w:rsidR="006E2BF5">
        <w:rPr>
          <w:color w:val="000000" w:themeColor="text1"/>
          <w:szCs w:val="28"/>
          <w:lang w:val="uk-UA"/>
        </w:rPr>
        <w:t>ЛДУФК</w:t>
      </w:r>
      <w:proofErr w:type="spellEnd"/>
      <w:r w:rsidR="006E2BF5">
        <w:rPr>
          <w:color w:val="000000" w:themeColor="text1"/>
          <w:szCs w:val="28"/>
          <w:lang w:val="uk-UA"/>
        </w:rPr>
        <w:t xml:space="preserve">, 2015 </w:t>
      </w:r>
      <w:r w:rsidR="006E2BF5" w:rsidRPr="006E2BF5">
        <w:rPr>
          <w:color w:val="000000" w:themeColor="text1"/>
          <w:szCs w:val="28"/>
        </w:rPr>
        <w:t>:</w:t>
      </w:r>
      <w:r w:rsidRPr="00E75AFC">
        <w:rPr>
          <w:color w:val="000000" w:themeColor="text1"/>
          <w:szCs w:val="28"/>
          <w:lang w:val="uk-UA"/>
        </w:rPr>
        <w:t xml:space="preserve"> 136 с. </w:t>
      </w:r>
    </w:p>
    <w:p w14:paraId="0E79E2F8" w14:textId="38D5D618"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Сіренко Р. Динаміка працездатності </w:t>
      </w:r>
      <w:proofErr w:type="spellStart"/>
      <w:r w:rsidRPr="00E75AFC">
        <w:rPr>
          <w:color w:val="000000" w:themeColor="text1"/>
          <w:szCs w:val="28"/>
          <w:lang w:val="uk-UA"/>
        </w:rPr>
        <w:t>студенток-плавчинь</w:t>
      </w:r>
      <w:proofErr w:type="spellEnd"/>
      <w:r w:rsidRPr="00E75AFC">
        <w:rPr>
          <w:color w:val="000000" w:themeColor="text1"/>
          <w:szCs w:val="28"/>
          <w:lang w:val="uk-UA"/>
        </w:rPr>
        <w:t xml:space="preserve"> залежно від фаз біологічного циклу. Наук. </w:t>
      </w:r>
      <w:proofErr w:type="spellStart"/>
      <w:r w:rsidRPr="00E75AFC">
        <w:rPr>
          <w:color w:val="000000" w:themeColor="text1"/>
          <w:szCs w:val="28"/>
          <w:lang w:val="uk-UA"/>
        </w:rPr>
        <w:t>часоп</w:t>
      </w:r>
      <w:proofErr w:type="spellEnd"/>
      <w:r w:rsidRPr="00E75AFC">
        <w:rPr>
          <w:color w:val="000000" w:themeColor="text1"/>
          <w:szCs w:val="28"/>
          <w:lang w:val="uk-UA"/>
        </w:rPr>
        <w:t xml:space="preserve">. пед. </w:t>
      </w:r>
      <w:proofErr w:type="spellStart"/>
      <w:r w:rsidRPr="00E75AFC">
        <w:rPr>
          <w:color w:val="000000" w:themeColor="text1"/>
          <w:szCs w:val="28"/>
          <w:lang w:val="uk-UA"/>
        </w:rPr>
        <w:t>ун-ту</w:t>
      </w:r>
      <w:proofErr w:type="spellEnd"/>
      <w:r w:rsidRPr="00E75AFC">
        <w:rPr>
          <w:color w:val="000000" w:themeColor="text1"/>
          <w:szCs w:val="28"/>
          <w:lang w:val="uk-UA"/>
        </w:rPr>
        <w:t xml:space="preserve"> </w:t>
      </w:r>
      <w:proofErr w:type="spellStart"/>
      <w:r w:rsidRPr="00E75AFC">
        <w:rPr>
          <w:color w:val="000000" w:themeColor="text1"/>
          <w:szCs w:val="28"/>
          <w:lang w:val="uk-UA"/>
        </w:rPr>
        <w:t>ім</w:t>
      </w:r>
      <w:proofErr w:type="spellEnd"/>
      <w:r w:rsidRPr="00E75AFC">
        <w:rPr>
          <w:color w:val="000000" w:themeColor="text1"/>
          <w:szCs w:val="28"/>
          <w:lang w:val="uk-UA"/>
        </w:rPr>
        <w:t xml:space="preserve">. М. П. Драгоманова. Серія 15. Науково-педагогічні проблеми фізичної культури і спорту : </w:t>
      </w:r>
      <w:proofErr w:type="spellStart"/>
      <w:r w:rsidRPr="00E75AFC">
        <w:rPr>
          <w:color w:val="000000" w:themeColor="text1"/>
          <w:szCs w:val="28"/>
          <w:lang w:val="uk-UA"/>
        </w:rPr>
        <w:t>зб</w:t>
      </w:r>
      <w:proofErr w:type="spellEnd"/>
      <w:r w:rsidRPr="00E75AFC">
        <w:rPr>
          <w:color w:val="000000" w:themeColor="text1"/>
          <w:szCs w:val="28"/>
          <w:lang w:val="uk-UA"/>
        </w:rPr>
        <w:t xml:space="preserve">. наук. </w:t>
      </w:r>
      <w:proofErr w:type="spellStart"/>
      <w:r w:rsidRPr="00E75AFC">
        <w:rPr>
          <w:color w:val="000000" w:themeColor="text1"/>
          <w:szCs w:val="28"/>
          <w:lang w:val="uk-UA"/>
        </w:rPr>
        <w:t>пр</w:t>
      </w:r>
      <w:proofErr w:type="spellEnd"/>
      <w:r w:rsidRPr="00E75AFC">
        <w:rPr>
          <w:color w:val="000000" w:themeColor="text1"/>
          <w:szCs w:val="28"/>
          <w:lang w:val="uk-UA"/>
        </w:rPr>
        <w:t xml:space="preserve">. </w:t>
      </w:r>
      <w:r w:rsidR="006E2BF5">
        <w:rPr>
          <w:color w:val="000000" w:themeColor="text1"/>
          <w:szCs w:val="28"/>
          <w:lang w:val="uk-UA"/>
        </w:rPr>
        <w:t>–</w:t>
      </w:r>
      <w:r w:rsidR="006E2BF5" w:rsidRPr="006E2BF5">
        <w:rPr>
          <w:color w:val="000000" w:themeColor="text1"/>
          <w:szCs w:val="28"/>
          <w:lang w:val="uk-UA"/>
        </w:rPr>
        <w:t xml:space="preserve"> </w:t>
      </w:r>
      <w:proofErr w:type="spellStart"/>
      <w:r w:rsidR="006E2BF5">
        <w:rPr>
          <w:color w:val="000000" w:themeColor="text1"/>
          <w:szCs w:val="28"/>
          <w:lang w:val="uk-UA"/>
        </w:rPr>
        <w:t>К</w:t>
      </w:r>
      <w:proofErr w:type="spellEnd"/>
      <w:r w:rsidR="006E2BF5">
        <w:rPr>
          <w:color w:val="000000" w:themeColor="text1"/>
          <w:szCs w:val="28"/>
          <w:lang w:val="uk-UA"/>
        </w:rPr>
        <w:t xml:space="preserve">., 2011; </w:t>
      </w:r>
      <w:proofErr w:type="spellStart"/>
      <w:r w:rsidR="006E2BF5">
        <w:rPr>
          <w:color w:val="000000" w:themeColor="text1"/>
          <w:szCs w:val="28"/>
          <w:lang w:val="uk-UA"/>
        </w:rPr>
        <w:t>Вип</w:t>
      </w:r>
      <w:proofErr w:type="spellEnd"/>
      <w:r w:rsidR="006E2BF5">
        <w:rPr>
          <w:color w:val="000000" w:themeColor="text1"/>
          <w:szCs w:val="28"/>
          <w:lang w:val="uk-UA"/>
        </w:rPr>
        <w:t xml:space="preserve">. 13 </w:t>
      </w:r>
      <w:r w:rsidR="006E2BF5" w:rsidRPr="006E2BF5">
        <w:rPr>
          <w:color w:val="000000" w:themeColor="text1"/>
          <w:szCs w:val="28"/>
        </w:rPr>
        <w:t>:</w:t>
      </w:r>
      <w:r w:rsidRPr="00E75AFC">
        <w:rPr>
          <w:color w:val="000000" w:themeColor="text1"/>
          <w:szCs w:val="28"/>
          <w:lang w:val="uk-UA"/>
        </w:rPr>
        <w:t xml:space="preserve"> 589–591.</w:t>
      </w:r>
    </w:p>
    <w:p w14:paraId="7504FD90" w14:textId="5622DB6C"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Сіренко Р., </w:t>
      </w:r>
      <w:proofErr w:type="spellStart"/>
      <w:r w:rsidRPr="00E75AFC">
        <w:rPr>
          <w:color w:val="000000" w:themeColor="text1"/>
          <w:szCs w:val="28"/>
          <w:lang w:val="uk-UA"/>
        </w:rPr>
        <w:t>Козакова</w:t>
      </w:r>
      <w:proofErr w:type="spellEnd"/>
      <w:r w:rsidRPr="00E75AFC">
        <w:rPr>
          <w:color w:val="000000" w:themeColor="text1"/>
          <w:szCs w:val="28"/>
          <w:lang w:val="uk-UA"/>
        </w:rPr>
        <w:t xml:space="preserve"> Т., </w:t>
      </w:r>
      <w:proofErr w:type="spellStart"/>
      <w:r w:rsidRPr="00E75AFC">
        <w:rPr>
          <w:color w:val="000000" w:themeColor="text1"/>
          <w:szCs w:val="28"/>
          <w:lang w:val="uk-UA"/>
        </w:rPr>
        <w:t>Пижик</w:t>
      </w:r>
      <w:proofErr w:type="spellEnd"/>
      <w:r w:rsidRPr="00E75AFC">
        <w:rPr>
          <w:color w:val="000000" w:themeColor="text1"/>
          <w:szCs w:val="28"/>
          <w:lang w:val="uk-UA"/>
        </w:rPr>
        <w:t xml:space="preserve"> О., Сіренко Ю. Характерні особливості фізичної працездатності студентів-плавців у перехідному періоді річного тренувального циклу. Фізичне виховання, спорт і культура здоров’я у сучасному суспі</w:t>
      </w:r>
      <w:r w:rsidR="006E2BF5">
        <w:rPr>
          <w:color w:val="000000" w:themeColor="text1"/>
          <w:szCs w:val="28"/>
          <w:lang w:val="uk-UA"/>
        </w:rPr>
        <w:t xml:space="preserve">льстві : збірник наукових праць; 2012; № 3(19) </w:t>
      </w:r>
      <w:r w:rsidR="006E2BF5" w:rsidRPr="006E2BF5">
        <w:rPr>
          <w:color w:val="000000" w:themeColor="text1"/>
          <w:szCs w:val="28"/>
        </w:rPr>
        <w:t>:</w:t>
      </w:r>
      <w:r w:rsidRPr="00E75AFC">
        <w:rPr>
          <w:color w:val="000000" w:themeColor="text1"/>
          <w:szCs w:val="28"/>
          <w:lang w:val="uk-UA"/>
        </w:rPr>
        <w:t xml:space="preserve"> 378-381.</w:t>
      </w:r>
    </w:p>
    <w:p w14:paraId="5B80635D" w14:textId="3469C929"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Смоляр В. І. Основи фізіології та гігієни харчування. </w:t>
      </w:r>
      <w:r w:rsidR="006E2BF5">
        <w:rPr>
          <w:color w:val="000000" w:themeColor="text1"/>
          <w:szCs w:val="28"/>
          <w:lang w:val="uk-UA"/>
        </w:rPr>
        <w:t>–</w:t>
      </w:r>
      <w:r w:rsidR="006E2BF5" w:rsidRPr="006E2BF5">
        <w:rPr>
          <w:color w:val="000000" w:themeColor="text1"/>
          <w:szCs w:val="28"/>
          <w:lang w:val="uk-UA"/>
        </w:rPr>
        <w:t xml:space="preserve"> </w:t>
      </w:r>
      <w:proofErr w:type="spellStart"/>
      <w:r w:rsidR="006E2BF5">
        <w:rPr>
          <w:color w:val="000000" w:themeColor="text1"/>
          <w:szCs w:val="28"/>
          <w:lang w:val="uk-UA"/>
        </w:rPr>
        <w:t>К</w:t>
      </w:r>
      <w:proofErr w:type="spellEnd"/>
      <w:r w:rsidR="006E2BF5">
        <w:rPr>
          <w:color w:val="000000" w:themeColor="text1"/>
          <w:szCs w:val="28"/>
          <w:lang w:val="uk-UA"/>
        </w:rPr>
        <w:t xml:space="preserve">.: Здоров'я, 2000 </w:t>
      </w:r>
      <w:r w:rsidR="006E2BF5" w:rsidRPr="006E2BF5">
        <w:rPr>
          <w:color w:val="000000" w:themeColor="text1"/>
          <w:szCs w:val="28"/>
          <w:lang w:val="uk-UA"/>
        </w:rPr>
        <w:t>:</w:t>
      </w:r>
      <w:r w:rsidR="006E2BF5">
        <w:rPr>
          <w:color w:val="000000" w:themeColor="text1"/>
          <w:szCs w:val="28"/>
          <w:lang w:val="uk-UA"/>
        </w:rPr>
        <w:t xml:space="preserve"> 302</w:t>
      </w:r>
      <w:r w:rsidRPr="00E75AFC">
        <w:rPr>
          <w:color w:val="000000" w:themeColor="text1"/>
          <w:szCs w:val="28"/>
          <w:lang w:val="uk-UA"/>
        </w:rPr>
        <w:t>.</w:t>
      </w:r>
    </w:p>
    <w:p w14:paraId="6770CFC2" w14:textId="126A83FC"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Харчування – вагомий фактор збереження здоров’я населення / М. П. </w:t>
      </w:r>
      <w:proofErr w:type="spellStart"/>
      <w:r w:rsidRPr="00E75AFC">
        <w:rPr>
          <w:color w:val="000000" w:themeColor="text1"/>
          <w:szCs w:val="28"/>
          <w:lang w:val="uk-UA"/>
        </w:rPr>
        <w:t>Гуліч</w:t>
      </w:r>
      <w:proofErr w:type="spellEnd"/>
      <w:r w:rsidRPr="00E75AFC">
        <w:rPr>
          <w:color w:val="000000" w:themeColor="text1"/>
          <w:szCs w:val="28"/>
          <w:lang w:val="uk-UA"/>
        </w:rPr>
        <w:t xml:space="preserve">, О. М. </w:t>
      </w:r>
      <w:proofErr w:type="spellStart"/>
      <w:r w:rsidRPr="00E75AFC">
        <w:rPr>
          <w:color w:val="000000" w:themeColor="text1"/>
          <w:szCs w:val="28"/>
          <w:lang w:val="uk-UA"/>
        </w:rPr>
        <w:t>Онопрієнко</w:t>
      </w:r>
      <w:proofErr w:type="spellEnd"/>
      <w:r w:rsidRPr="00E75AFC">
        <w:rPr>
          <w:color w:val="000000" w:themeColor="text1"/>
          <w:szCs w:val="28"/>
          <w:lang w:val="uk-UA"/>
        </w:rPr>
        <w:t xml:space="preserve">, О. </w:t>
      </w:r>
      <w:proofErr w:type="spellStart"/>
      <w:r w:rsidRPr="00E75AFC">
        <w:rPr>
          <w:color w:val="000000" w:themeColor="text1"/>
          <w:szCs w:val="28"/>
          <w:lang w:val="uk-UA"/>
        </w:rPr>
        <w:t>Д</w:t>
      </w:r>
      <w:proofErr w:type="spellEnd"/>
      <w:r w:rsidRPr="00E75AFC">
        <w:rPr>
          <w:color w:val="000000" w:themeColor="text1"/>
          <w:szCs w:val="28"/>
          <w:lang w:val="uk-UA"/>
        </w:rPr>
        <w:t xml:space="preserve">. </w:t>
      </w:r>
      <w:proofErr w:type="spellStart"/>
      <w:r w:rsidRPr="00E75AFC">
        <w:rPr>
          <w:color w:val="000000" w:themeColor="text1"/>
          <w:szCs w:val="28"/>
          <w:lang w:val="uk-UA"/>
        </w:rPr>
        <w:t>Ольшевська</w:t>
      </w:r>
      <w:proofErr w:type="spellEnd"/>
      <w:r w:rsidRPr="00E75AFC">
        <w:rPr>
          <w:color w:val="000000" w:themeColor="text1"/>
          <w:szCs w:val="28"/>
          <w:lang w:val="uk-UA"/>
        </w:rPr>
        <w:t xml:space="preserve">. Тези </w:t>
      </w:r>
      <w:proofErr w:type="spellStart"/>
      <w:r w:rsidRPr="00E75AFC">
        <w:rPr>
          <w:color w:val="000000" w:themeColor="text1"/>
          <w:szCs w:val="28"/>
          <w:lang w:val="uk-UA"/>
        </w:rPr>
        <w:t>доп</w:t>
      </w:r>
      <w:proofErr w:type="spellEnd"/>
      <w:r w:rsidRPr="00E75AFC">
        <w:rPr>
          <w:color w:val="000000" w:themeColor="text1"/>
          <w:szCs w:val="28"/>
          <w:lang w:val="uk-UA"/>
        </w:rPr>
        <w:t>. наук.-</w:t>
      </w:r>
      <w:proofErr w:type="spellStart"/>
      <w:r w:rsidRPr="00E75AFC">
        <w:rPr>
          <w:color w:val="000000" w:themeColor="text1"/>
          <w:szCs w:val="28"/>
          <w:lang w:val="uk-UA"/>
        </w:rPr>
        <w:t>практ</w:t>
      </w:r>
      <w:proofErr w:type="spellEnd"/>
      <w:r w:rsidRPr="00E75AFC">
        <w:rPr>
          <w:color w:val="000000" w:themeColor="text1"/>
          <w:szCs w:val="28"/>
          <w:lang w:val="uk-UA"/>
        </w:rPr>
        <w:t xml:space="preserve">. </w:t>
      </w:r>
      <w:proofErr w:type="spellStart"/>
      <w:r w:rsidRPr="00E75AFC">
        <w:rPr>
          <w:color w:val="000000" w:themeColor="text1"/>
          <w:szCs w:val="28"/>
          <w:lang w:val="uk-UA"/>
        </w:rPr>
        <w:t>конф</w:t>
      </w:r>
      <w:proofErr w:type="spellEnd"/>
      <w:r w:rsidRPr="00E75AFC">
        <w:rPr>
          <w:color w:val="000000" w:themeColor="text1"/>
          <w:szCs w:val="28"/>
          <w:lang w:val="uk-UA"/>
        </w:rPr>
        <w:t xml:space="preserve">. «Актуальні питання гігієни та екологічної безпеки України» (до 120-річчя з дня народження академіка О. М. </w:t>
      </w:r>
      <w:proofErr w:type="spellStart"/>
      <w:r w:rsidRPr="00E75AFC">
        <w:rPr>
          <w:color w:val="000000" w:themeColor="text1"/>
          <w:szCs w:val="28"/>
          <w:lang w:val="uk-UA"/>
        </w:rPr>
        <w:t>Марзеєва</w:t>
      </w:r>
      <w:proofErr w:type="spellEnd"/>
      <w:r w:rsidRPr="00E75AFC">
        <w:rPr>
          <w:color w:val="000000" w:themeColor="text1"/>
          <w:szCs w:val="28"/>
          <w:lang w:val="uk-UA"/>
        </w:rPr>
        <w:t xml:space="preserve">) </w:t>
      </w:r>
      <w:r w:rsidR="007C2916">
        <w:rPr>
          <w:color w:val="000000" w:themeColor="text1"/>
          <w:szCs w:val="28"/>
          <w:lang w:val="uk-UA"/>
        </w:rPr>
        <w:t>(м. Київ, 24-25 квітня 2003 р.)</w:t>
      </w:r>
      <w:r w:rsidR="007C2916" w:rsidRPr="007C2916">
        <w:rPr>
          <w:color w:val="000000" w:themeColor="text1"/>
          <w:szCs w:val="28"/>
          <w:lang w:val="uk-UA"/>
        </w:rPr>
        <w:t>;</w:t>
      </w:r>
      <w:r w:rsidRPr="00E75AFC">
        <w:rPr>
          <w:color w:val="000000" w:themeColor="text1"/>
          <w:szCs w:val="28"/>
          <w:lang w:val="uk-UA"/>
        </w:rPr>
        <w:t xml:space="preserve"> URL:http://www.health.gov.ua/Publ/conf.nsf/0/efa1b54347f228dec2256d95004e250e?OpenDocument</w:t>
      </w:r>
    </w:p>
    <w:p w14:paraId="6DDF31AC" w14:textId="4EF852C0"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Чаплінський</w:t>
      </w:r>
      <w:proofErr w:type="spellEnd"/>
      <w:r w:rsidRPr="00E75AFC">
        <w:rPr>
          <w:color w:val="000000" w:themeColor="text1"/>
          <w:szCs w:val="28"/>
          <w:lang w:val="uk-UA"/>
        </w:rPr>
        <w:t xml:space="preserve"> М. Ефективність засобів при початковому навчанні плаванню дітей шкільного віку.</w:t>
      </w:r>
      <w:r w:rsidR="006E2BF5">
        <w:rPr>
          <w:color w:val="000000" w:themeColor="text1"/>
          <w:szCs w:val="28"/>
          <w:lang w:val="uk-UA"/>
        </w:rPr>
        <w:t xml:space="preserve"> Спортивний вісник Придніпров’я; 2008; № 2 </w:t>
      </w:r>
      <w:r w:rsidR="006E2BF5">
        <w:rPr>
          <w:color w:val="000000" w:themeColor="text1"/>
          <w:szCs w:val="28"/>
          <w:lang w:val="en-US"/>
        </w:rPr>
        <w:t>:</w:t>
      </w:r>
      <w:r w:rsidRPr="00E75AFC">
        <w:rPr>
          <w:color w:val="000000" w:themeColor="text1"/>
          <w:szCs w:val="28"/>
          <w:lang w:val="uk-UA"/>
        </w:rPr>
        <w:t xml:space="preserve"> 17–20.</w:t>
      </w:r>
    </w:p>
    <w:p w14:paraId="2681786A" w14:textId="7CDCF1B5"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lastRenderedPageBreak/>
        <w:t>Чумаченко</w:t>
      </w:r>
      <w:proofErr w:type="spellEnd"/>
      <w:r w:rsidRPr="00E75AFC">
        <w:rPr>
          <w:color w:val="000000" w:themeColor="text1"/>
          <w:szCs w:val="28"/>
          <w:lang w:val="uk-UA"/>
        </w:rPr>
        <w:t xml:space="preserve"> Т. О., </w:t>
      </w:r>
      <w:proofErr w:type="spellStart"/>
      <w:r w:rsidRPr="00E75AFC">
        <w:rPr>
          <w:color w:val="000000" w:themeColor="text1"/>
          <w:szCs w:val="28"/>
          <w:lang w:val="uk-UA"/>
        </w:rPr>
        <w:t>Чайченко</w:t>
      </w:r>
      <w:proofErr w:type="spellEnd"/>
      <w:r w:rsidRPr="00E75AFC">
        <w:rPr>
          <w:color w:val="000000" w:themeColor="text1"/>
          <w:szCs w:val="28"/>
          <w:lang w:val="uk-UA"/>
        </w:rPr>
        <w:t xml:space="preserve"> Т. В., Клименко В. А., Гончар М. О., </w:t>
      </w:r>
      <w:proofErr w:type="spellStart"/>
      <w:r w:rsidRPr="00E75AFC">
        <w:rPr>
          <w:color w:val="000000" w:themeColor="text1"/>
          <w:szCs w:val="28"/>
          <w:lang w:val="uk-UA"/>
        </w:rPr>
        <w:t>Завгородній</w:t>
      </w:r>
      <w:proofErr w:type="spellEnd"/>
      <w:r w:rsidRPr="00E75AFC">
        <w:rPr>
          <w:color w:val="000000" w:themeColor="text1"/>
          <w:szCs w:val="28"/>
          <w:lang w:val="uk-UA"/>
        </w:rPr>
        <w:t xml:space="preserve"> І. В., </w:t>
      </w:r>
      <w:proofErr w:type="spellStart"/>
      <w:r w:rsidRPr="00E75AFC">
        <w:rPr>
          <w:color w:val="000000" w:themeColor="text1"/>
          <w:szCs w:val="28"/>
          <w:lang w:val="uk-UA"/>
        </w:rPr>
        <w:t>Коробчанський</w:t>
      </w:r>
      <w:proofErr w:type="spellEnd"/>
      <w:r w:rsidRPr="00E75AFC">
        <w:rPr>
          <w:color w:val="000000" w:themeColor="text1"/>
          <w:szCs w:val="28"/>
          <w:lang w:val="uk-UA"/>
        </w:rPr>
        <w:t xml:space="preserve"> П. О. </w:t>
      </w:r>
      <w:proofErr w:type="spellStart"/>
      <w:r w:rsidRPr="00E75AFC">
        <w:rPr>
          <w:color w:val="000000" w:themeColor="text1"/>
          <w:szCs w:val="28"/>
          <w:lang w:val="uk-UA"/>
        </w:rPr>
        <w:t>Анкета-опитувач</w:t>
      </w:r>
      <w:proofErr w:type="spellEnd"/>
      <w:r w:rsidRPr="00E75AFC">
        <w:rPr>
          <w:color w:val="000000" w:themeColor="text1"/>
          <w:szCs w:val="28"/>
          <w:lang w:val="uk-UA"/>
        </w:rPr>
        <w:t xml:space="preserve"> для оцінювання харчування школярів старшого віку, які навчаються в 9-</w:t>
      </w:r>
      <w:r w:rsidR="006E2BF5">
        <w:rPr>
          <w:color w:val="000000" w:themeColor="text1"/>
          <w:szCs w:val="28"/>
          <w:lang w:val="uk-UA"/>
        </w:rPr>
        <w:t>12 класах «</w:t>
      </w:r>
      <w:proofErr w:type="spellStart"/>
      <w:r w:rsidR="006E2BF5">
        <w:rPr>
          <w:color w:val="000000" w:themeColor="text1"/>
          <w:szCs w:val="28"/>
          <w:lang w:val="uk-UA"/>
        </w:rPr>
        <w:t>NutritionSchoolHigh</w:t>
      </w:r>
      <w:proofErr w:type="spellEnd"/>
      <w:r w:rsidR="006E2BF5">
        <w:rPr>
          <w:color w:val="000000" w:themeColor="text1"/>
          <w:szCs w:val="28"/>
          <w:lang w:val="uk-UA"/>
        </w:rPr>
        <w:t>»;</w:t>
      </w:r>
      <w:r w:rsidRPr="00E75AFC">
        <w:rPr>
          <w:color w:val="000000" w:themeColor="text1"/>
          <w:szCs w:val="28"/>
          <w:lang w:val="uk-UA"/>
        </w:rPr>
        <w:t xml:space="preserve"> 2019.</w:t>
      </w:r>
    </w:p>
    <w:p w14:paraId="4FF547C2" w14:textId="5323A7F7"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Шахненко</w:t>
      </w:r>
      <w:proofErr w:type="spellEnd"/>
      <w:r w:rsidRPr="00E75AFC">
        <w:rPr>
          <w:color w:val="000000" w:themeColor="text1"/>
          <w:szCs w:val="28"/>
          <w:lang w:val="uk-UA"/>
        </w:rPr>
        <w:t xml:space="preserve"> В. Наукові основи формування здорового способу життя уч</w:t>
      </w:r>
      <w:r w:rsidR="006E2BF5">
        <w:rPr>
          <w:color w:val="000000" w:themeColor="text1"/>
          <w:szCs w:val="28"/>
          <w:lang w:val="uk-UA"/>
        </w:rPr>
        <w:t>нів. Проблеми освіти</w:t>
      </w:r>
      <w:r w:rsidR="006E2BF5">
        <w:rPr>
          <w:color w:val="000000" w:themeColor="text1"/>
          <w:szCs w:val="28"/>
          <w:lang w:val="en-US"/>
        </w:rPr>
        <w:t>;</w:t>
      </w:r>
      <w:r w:rsidR="006E2BF5">
        <w:rPr>
          <w:color w:val="000000" w:themeColor="text1"/>
          <w:szCs w:val="28"/>
          <w:lang w:val="uk-UA"/>
        </w:rPr>
        <w:t xml:space="preserve"> 2006; </w:t>
      </w:r>
      <w:proofErr w:type="spellStart"/>
      <w:r w:rsidR="006E2BF5">
        <w:rPr>
          <w:color w:val="000000" w:themeColor="text1"/>
          <w:szCs w:val="28"/>
          <w:lang w:val="uk-UA"/>
        </w:rPr>
        <w:t>Вип</w:t>
      </w:r>
      <w:proofErr w:type="spellEnd"/>
      <w:r w:rsidR="006E2BF5">
        <w:rPr>
          <w:color w:val="000000" w:themeColor="text1"/>
          <w:szCs w:val="28"/>
          <w:lang w:val="uk-UA"/>
        </w:rPr>
        <w:t xml:space="preserve">. 48 </w:t>
      </w:r>
      <w:r w:rsidR="006E2BF5">
        <w:rPr>
          <w:color w:val="000000" w:themeColor="text1"/>
          <w:szCs w:val="28"/>
          <w:lang w:val="en-US"/>
        </w:rPr>
        <w:t>:</w:t>
      </w:r>
      <w:r w:rsidRPr="00E75AFC">
        <w:rPr>
          <w:color w:val="000000" w:themeColor="text1"/>
          <w:szCs w:val="28"/>
          <w:lang w:val="uk-UA"/>
        </w:rPr>
        <w:t xml:space="preserve"> 78-83.</w:t>
      </w:r>
    </w:p>
    <w:p w14:paraId="0FCEC1BC" w14:textId="200FA47C"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Areta</w:t>
      </w:r>
      <w:proofErr w:type="spellEnd"/>
      <w:r w:rsidRPr="00E75AFC">
        <w:rPr>
          <w:color w:val="000000" w:themeColor="text1"/>
          <w:szCs w:val="28"/>
          <w:lang w:val="uk-UA"/>
        </w:rPr>
        <w:t xml:space="preserve"> J</w:t>
      </w:r>
      <w:r w:rsidRPr="00E75AFC">
        <w:rPr>
          <w:color w:val="000000" w:themeColor="text1"/>
          <w:szCs w:val="28"/>
          <w:lang w:val="en-US"/>
        </w:rPr>
        <w:t>.</w:t>
      </w:r>
      <w:r w:rsidRPr="00E75AFC">
        <w:rPr>
          <w:color w:val="000000" w:themeColor="text1"/>
          <w:szCs w:val="28"/>
          <w:lang w:val="uk-UA"/>
        </w:rPr>
        <w:t xml:space="preserve">, et </w:t>
      </w:r>
      <w:proofErr w:type="spellStart"/>
      <w:r w:rsidRPr="00E75AFC">
        <w:rPr>
          <w:color w:val="000000" w:themeColor="text1"/>
          <w:szCs w:val="28"/>
          <w:lang w:val="uk-UA"/>
        </w:rPr>
        <w:t>al.CoffeyCoffey</w:t>
      </w:r>
      <w:proofErr w:type="spellEnd"/>
      <w:r w:rsidRPr="00E75AFC">
        <w:rPr>
          <w:color w:val="000000" w:themeColor="text1"/>
          <w:szCs w:val="28"/>
          <w:lang w:val="uk-UA"/>
        </w:rPr>
        <w:t xml:space="preserve"> V. </w:t>
      </w:r>
      <w:proofErr w:type="spellStart"/>
      <w:r w:rsidRPr="00E75AFC">
        <w:rPr>
          <w:color w:val="000000" w:themeColor="text1"/>
          <w:szCs w:val="28"/>
          <w:lang w:val="uk-UA"/>
        </w:rPr>
        <w:t>Timing</w:t>
      </w:r>
      <w:proofErr w:type="spellEnd"/>
      <w:r w:rsidRPr="00E75AFC">
        <w:rPr>
          <w:color w:val="000000" w:themeColor="text1"/>
          <w:szCs w:val="28"/>
          <w:lang w:val="uk-UA"/>
        </w:rPr>
        <w:t xml:space="preserve"> and </w:t>
      </w:r>
      <w:proofErr w:type="spellStart"/>
      <w:r w:rsidRPr="00E75AFC">
        <w:rPr>
          <w:color w:val="000000" w:themeColor="text1"/>
          <w:szCs w:val="28"/>
          <w:lang w:val="uk-UA"/>
        </w:rPr>
        <w:t>distribution</w:t>
      </w:r>
      <w:proofErr w:type="spellEnd"/>
      <w:r w:rsidRPr="00E75AFC">
        <w:rPr>
          <w:color w:val="000000" w:themeColor="text1"/>
          <w:szCs w:val="28"/>
          <w:lang w:val="uk-UA"/>
        </w:rPr>
        <w:t xml:space="preserve"> of </w:t>
      </w:r>
      <w:proofErr w:type="spellStart"/>
      <w:r w:rsidRPr="00E75AFC">
        <w:rPr>
          <w:color w:val="000000" w:themeColor="text1"/>
          <w:szCs w:val="28"/>
          <w:lang w:val="uk-UA"/>
        </w:rPr>
        <w:t>protein</w:t>
      </w:r>
      <w:proofErr w:type="spellEnd"/>
      <w:r w:rsidRPr="00E75AFC">
        <w:rPr>
          <w:color w:val="000000" w:themeColor="text1"/>
          <w:szCs w:val="28"/>
          <w:lang w:val="uk-UA"/>
        </w:rPr>
        <w:t xml:space="preserve"> </w:t>
      </w:r>
      <w:proofErr w:type="spellStart"/>
      <w:r w:rsidRPr="00E75AFC">
        <w:rPr>
          <w:color w:val="000000" w:themeColor="text1"/>
          <w:szCs w:val="28"/>
          <w:lang w:val="uk-UA"/>
        </w:rPr>
        <w:t>ingestion</w:t>
      </w:r>
      <w:proofErr w:type="spellEnd"/>
      <w:r w:rsidRPr="00E75AFC">
        <w:rPr>
          <w:color w:val="000000" w:themeColor="text1"/>
          <w:szCs w:val="28"/>
          <w:lang w:val="uk-UA"/>
        </w:rPr>
        <w:t xml:space="preserve"> </w:t>
      </w:r>
      <w:proofErr w:type="spellStart"/>
      <w:r w:rsidRPr="00E75AFC">
        <w:rPr>
          <w:color w:val="000000" w:themeColor="text1"/>
          <w:szCs w:val="28"/>
          <w:lang w:val="uk-UA"/>
        </w:rPr>
        <w:t>during</w:t>
      </w:r>
      <w:proofErr w:type="spellEnd"/>
      <w:r w:rsidRPr="00E75AFC">
        <w:rPr>
          <w:color w:val="000000" w:themeColor="text1"/>
          <w:szCs w:val="28"/>
          <w:lang w:val="uk-UA"/>
        </w:rPr>
        <w:t xml:space="preserve"> </w:t>
      </w:r>
      <w:proofErr w:type="spellStart"/>
      <w:r w:rsidRPr="00E75AFC">
        <w:rPr>
          <w:color w:val="000000" w:themeColor="text1"/>
          <w:szCs w:val="28"/>
          <w:lang w:val="uk-UA"/>
        </w:rPr>
        <w:t>prolonged</w:t>
      </w:r>
      <w:proofErr w:type="spellEnd"/>
      <w:r w:rsidRPr="00E75AFC">
        <w:rPr>
          <w:color w:val="000000" w:themeColor="text1"/>
          <w:szCs w:val="28"/>
          <w:lang w:val="uk-UA"/>
        </w:rPr>
        <w:t xml:space="preserve"> </w:t>
      </w:r>
      <w:proofErr w:type="spellStart"/>
      <w:r w:rsidRPr="00E75AFC">
        <w:rPr>
          <w:color w:val="000000" w:themeColor="text1"/>
          <w:szCs w:val="28"/>
          <w:lang w:val="uk-UA"/>
        </w:rPr>
        <w:t>recovery</w:t>
      </w:r>
      <w:proofErr w:type="spellEnd"/>
      <w:r w:rsidRPr="00E75AFC">
        <w:rPr>
          <w:color w:val="000000" w:themeColor="text1"/>
          <w:szCs w:val="28"/>
          <w:lang w:val="uk-UA"/>
        </w:rPr>
        <w:t xml:space="preserve"> from </w:t>
      </w:r>
      <w:proofErr w:type="spellStart"/>
      <w:r w:rsidRPr="00E75AFC">
        <w:rPr>
          <w:color w:val="000000" w:themeColor="text1"/>
          <w:szCs w:val="28"/>
          <w:lang w:val="uk-UA"/>
        </w:rPr>
        <w:t>resistance</w:t>
      </w:r>
      <w:proofErr w:type="spellEnd"/>
      <w:r w:rsidRPr="00E75AFC">
        <w:rPr>
          <w:color w:val="000000" w:themeColor="text1"/>
          <w:szCs w:val="28"/>
          <w:lang w:val="uk-UA"/>
        </w:rPr>
        <w:t xml:space="preserve"> </w:t>
      </w:r>
      <w:proofErr w:type="spellStart"/>
      <w:r w:rsidRPr="00E75AFC">
        <w:rPr>
          <w:color w:val="000000" w:themeColor="text1"/>
          <w:szCs w:val="28"/>
          <w:lang w:val="uk-UA"/>
        </w:rPr>
        <w:t>exercise</w:t>
      </w:r>
      <w:proofErr w:type="spellEnd"/>
      <w:r w:rsidRPr="00E75AFC">
        <w:rPr>
          <w:color w:val="000000" w:themeColor="text1"/>
          <w:szCs w:val="28"/>
          <w:lang w:val="uk-UA"/>
        </w:rPr>
        <w:t xml:space="preserve"> </w:t>
      </w:r>
      <w:proofErr w:type="spellStart"/>
      <w:r w:rsidRPr="00E75AFC">
        <w:rPr>
          <w:color w:val="000000" w:themeColor="text1"/>
          <w:szCs w:val="28"/>
          <w:lang w:val="uk-UA"/>
        </w:rPr>
        <w:t>alters</w:t>
      </w:r>
      <w:proofErr w:type="spellEnd"/>
      <w:r w:rsidRPr="00E75AFC">
        <w:rPr>
          <w:color w:val="000000" w:themeColor="text1"/>
          <w:szCs w:val="28"/>
          <w:lang w:val="uk-UA"/>
        </w:rPr>
        <w:t xml:space="preserve"> </w:t>
      </w:r>
      <w:proofErr w:type="spellStart"/>
      <w:r w:rsidRPr="00E75AFC">
        <w:rPr>
          <w:color w:val="000000" w:themeColor="text1"/>
          <w:szCs w:val="28"/>
          <w:lang w:val="uk-UA"/>
        </w:rPr>
        <w:t>myofibrillar</w:t>
      </w:r>
      <w:proofErr w:type="spellEnd"/>
      <w:r w:rsidRPr="00E75AFC">
        <w:rPr>
          <w:color w:val="000000" w:themeColor="text1"/>
          <w:szCs w:val="28"/>
          <w:lang w:val="uk-UA"/>
        </w:rPr>
        <w:t xml:space="preserve"> </w:t>
      </w:r>
      <w:proofErr w:type="spellStart"/>
      <w:r w:rsidRPr="00E75AFC">
        <w:rPr>
          <w:color w:val="000000" w:themeColor="text1"/>
          <w:szCs w:val="28"/>
          <w:lang w:val="uk-UA"/>
        </w:rPr>
        <w:t>protein</w:t>
      </w:r>
      <w:proofErr w:type="spellEnd"/>
      <w:r w:rsidRPr="00E75AFC">
        <w:rPr>
          <w:color w:val="000000" w:themeColor="text1"/>
          <w:szCs w:val="28"/>
          <w:lang w:val="uk-UA"/>
        </w:rPr>
        <w:t xml:space="preserve"> </w:t>
      </w:r>
      <w:proofErr w:type="spellStart"/>
      <w:r w:rsidRPr="00E75AFC">
        <w:rPr>
          <w:color w:val="000000" w:themeColor="text1"/>
          <w:szCs w:val="28"/>
          <w:lang w:val="uk-UA"/>
        </w:rPr>
        <w:t>synthesis</w:t>
      </w:r>
      <w:proofErr w:type="spellEnd"/>
      <w:r w:rsidRPr="00E75AFC">
        <w:rPr>
          <w:color w:val="000000" w:themeColor="text1"/>
          <w:szCs w:val="28"/>
          <w:lang w:val="uk-UA"/>
        </w:rPr>
        <w:t xml:space="preserve">. J </w:t>
      </w:r>
      <w:proofErr w:type="spellStart"/>
      <w:r w:rsidRPr="00E75AFC">
        <w:rPr>
          <w:color w:val="000000" w:themeColor="text1"/>
          <w:szCs w:val="28"/>
          <w:lang w:val="uk-UA"/>
        </w:rPr>
        <w:t>Physiol</w:t>
      </w:r>
      <w:proofErr w:type="spellEnd"/>
      <w:r w:rsidRPr="00E75AFC">
        <w:rPr>
          <w:color w:val="000000" w:themeColor="text1"/>
          <w:szCs w:val="28"/>
          <w:lang w:val="uk-UA"/>
        </w:rPr>
        <w:t>. 2013</w:t>
      </w:r>
      <w:r w:rsidR="007C2916">
        <w:rPr>
          <w:color w:val="000000" w:themeColor="text1"/>
          <w:szCs w:val="28"/>
          <w:lang w:val="en-US"/>
        </w:rPr>
        <w:t xml:space="preserve">; </w:t>
      </w:r>
      <w:r w:rsidRPr="00E75AFC">
        <w:rPr>
          <w:color w:val="000000" w:themeColor="text1"/>
          <w:szCs w:val="28"/>
          <w:lang w:val="uk-UA"/>
        </w:rPr>
        <w:t>591</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2319–</w:t>
      </w:r>
      <w:r w:rsidRPr="00E75AFC">
        <w:rPr>
          <w:color w:val="000000" w:themeColor="text1"/>
          <w:szCs w:val="28"/>
          <w:lang w:val="en-US"/>
        </w:rPr>
        <w:t>23</w:t>
      </w:r>
      <w:r w:rsidRPr="00E75AFC">
        <w:rPr>
          <w:color w:val="000000" w:themeColor="text1"/>
          <w:szCs w:val="28"/>
          <w:lang w:val="uk-UA"/>
        </w:rPr>
        <w:t xml:space="preserve">31. </w:t>
      </w:r>
    </w:p>
    <w:p w14:paraId="09EAFE20" w14:textId="73F3F7AD"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Burd</w:t>
      </w:r>
      <w:proofErr w:type="spellEnd"/>
      <w:r w:rsidRPr="00E75AFC">
        <w:rPr>
          <w:color w:val="000000" w:themeColor="text1"/>
          <w:szCs w:val="28"/>
          <w:lang w:val="uk-UA"/>
        </w:rPr>
        <w:t xml:space="preserve"> N</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Tang</w:t>
      </w:r>
      <w:proofErr w:type="spellEnd"/>
      <w:r w:rsidRPr="00E75AFC">
        <w:rPr>
          <w:color w:val="000000" w:themeColor="text1"/>
          <w:szCs w:val="28"/>
          <w:lang w:val="uk-UA"/>
        </w:rPr>
        <w:t xml:space="preserve"> J</w:t>
      </w:r>
      <w:r w:rsidRPr="00E75AFC">
        <w:rPr>
          <w:color w:val="000000" w:themeColor="text1"/>
          <w:szCs w:val="28"/>
          <w:lang w:val="en-US"/>
        </w:rPr>
        <w:t>.</w:t>
      </w:r>
      <w:r w:rsidRPr="00E75AFC">
        <w:rPr>
          <w:color w:val="000000" w:themeColor="text1"/>
          <w:szCs w:val="28"/>
          <w:lang w:val="uk-UA"/>
        </w:rPr>
        <w:t>, Moore D</w:t>
      </w:r>
      <w:r w:rsidRPr="00E75AFC">
        <w:rPr>
          <w:color w:val="000000" w:themeColor="text1"/>
          <w:szCs w:val="28"/>
          <w:lang w:val="en-US"/>
        </w:rPr>
        <w:t>.</w:t>
      </w:r>
      <w:r w:rsidRPr="00E75AFC">
        <w:rPr>
          <w:color w:val="000000" w:themeColor="text1"/>
          <w:szCs w:val="28"/>
          <w:lang w:val="uk-UA"/>
        </w:rPr>
        <w:t xml:space="preserve">, Phillips S. </w:t>
      </w:r>
      <w:proofErr w:type="spellStart"/>
      <w:r w:rsidRPr="00E75AFC">
        <w:rPr>
          <w:color w:val="000000" w:themeColor="text1"/>
          <w:szCs w:val="28"/>
          <w:lang w:val="uk-UA"/>
        </w:rPr>
        <w:t>Exercise</w:t>
      </w:r>
      <w:proofErr w:type="spellEnd"/>
      <w:r w:rsidRPr="00E75AFC">
        <w:rPr>
          <w:color w:val="000000" w:themeColor="text1"/>
          <w:szCs w:val="28"/>
          <w:lang w:val="uk-UA"/>
        </w:rPr>
        <w:t xml:space="preserve"> </w:t>
      </w:r>
      <w:proofErr w:type="spellStart"/>
      <w:r w:rsidRPr="00E75AFC">
        <w:rPr>
          <w:color w:val="000000" w:themeColor="text1"/>
          <w:szCs w:val="28"/>
          <w:lang w:val="uk-UA"/>
        </w:rPr>
        <w:t>training</w:t>
      </w:r>
      <w:proofErr w:type="spellEnd"/>
      <w:r w:rsidRPr="00E75AFC">
        <w:rPr>
          <w:color w:val="000000" w:themeColor="text1"/>
          <w:szCs w:val="28"/>
          <w:lang w:val="uk-UA"/>
        </w:rPr>
        <w:t xml:space="preserve"> and </w:t>
      </w:r>
      <w:proofErr w:type="spellStart"/>
      <w:r w:rsidRPr="00E75AFC">
        <w:rPr>
          <w:color w:val="000000" w:themeColor="text1"/>
          <w:szCs w:val="28"/>
          <w:lang w:val="uk-UA"/>
        </w:rPr>
        <w:t>protein</w:t>
      </w:r>
      <w:proofErr w:type="spellEnd"/>
      <w:r w:rsidRPr="00E75AFC">
        <w:rPr>
          <w:color w:val="000000" w:themeColor="text1"/>
          <w:szCs w:val="28"/>
          <w:lang w:val="uk-UA"/>
        </w:rPr>
        <w:t xml:space="preserve"> </w:t>
      </w:r>
      <w:proofErr w:type="spellStart"/>
      <w:r w:rsidRPr="00E75AFC">
        <w:rPr>
          <w:color w:val="000000" w:themeColor="text1"/>
          <w:szCs w:val="28"/>
          <w:lang w:val="uk-UA"/>
        </w:rPr>
        <w:t>metabolism</w:t>
      </w:r>
      <w:proofErr w:type="spellEnd"/>
      <w:r w:rsidRPr="00E75AFC">
        <w:rPr>
          <w:color w:val="000000" w:themeColor="text1"/>
          <w:szCs w:val="28"/>
          <w:lang w:val="uk-UA"/>
        </w:rPr>
        <w:t xml:space="preserve">: </w:t>
      </w:r>
      <w:proofErr w:type="spellStart"/>
      <w:r w:rsidRPr="00E75AFC">
        <w:rPr>
          <w:color w:val="000000" w:themeColor="text1"/>
          <w:szCs w:val="28"/>
          <w:lang w:val="uk-UA"/>
        </w:rPr>
        <w:t>Influences</w:t>
      </w:r>
      <w:proofErr w:type="spellEnd"/>
      <w:r w:rsidRPr="00E75AFC">
        <w:rPr>
          <w:color w:val="000000" w:themeColor="text1"/>
          <w:szCs w:val="28"/>
          <w:lang w:val="uk-UA"/>
        </w:rPr>
        <w:t xml:space="preserve"> of </w:t>
      </w:r>
      <w:proofErr w:type="spellStart"/>
      <w:r w:rsidRPr="00E75AFC">
        <w:rPr>
          <w:color w:val="000000" w:themeColor="text1"/>
          <w:szCs w:val="28"/>
          <w:lang w:val="uk-UA"/>
        </w:rPr>
        <w:t>contraction</w:t>
      </w:r>
      <w:proofErr w:type="spellEnd"/>
      <w:r w:rsidRPr="00E75AFC">
        <w:rPr>
          <w:color w:val="000000" w:themeColor="text1"/>
          <w:szCs w:val="28"/>
          <w:lang w:val="uk-UA"/>
        </w:rPr>
        <w:t xml:space="preserve">, </w:t>
      </w:r>
      <w:proofErr w:type="spellStart"/>
      <w:r w:rsidRPr="00E75AFC">
        <w:rPr>
          <w:color w:val="000000" w:themeColor="text1"/>
          <w:szCs w:val="28"/>
          <w:lang w:val="uk-UA"/>
        </w:rPr>
        <w:t>protein</w:t>
      </w:r>
      <w:proofErr w:type="spellEnd"/>
      <w:r w:rsidRPr="00E75AFC">
        <w:rPr>
          <w:color w:val="000000" w:themeColor="text1"/>
          <w:szCs w:val="28"/>
          <w:lang w:val="uk-UA"/>
        </w:rPr>
        <w:t xml:space="preserve"> </w:t>
      </w:r>
      <w:proofErr w:type="spellStart"/>
      <w:r w:rsidRPr="00E75AFC">
        <w:rPr>
          <w:color w:val="000000" w:themeColor="text1"/>
          <w:szCs w:val="28"/>
          <w:lang w:val="uk-UA"/>
        </w:rPr>
        <w:t>intake</w:t>
      </w:r>
      <w:proofErr w:type="spellEnd"/>
      <w:r w:rsidRPr="00E75AFC">
        <w:rPr>
          <w:color w:val="000000" w:themeColor="text1"/>
          <w:szCs w:val="28"/>
          <w:lang w:val="uk-UA"/>
        </w:rPr>
        <w:t xml:space="preserve">, and </w:t>
      </w:r>
      <w:proofErr w:type="spellStart"/>
      <w:r w:rsidRPr="00E75AFC">
        <w:rPr>
          <w:color w:val="000000" w:themeColor="text1"/>
          <w:szCs w:val="28"/>
          <w:lang w:val="uk-UA"/>
        </w:rPr>
        <w:t>sex-based</w:t>
      </w:r>
      <w:proofErr w:type="spellEnd"/>
      <w:r w:rsidRPr="00E75AFC">
        <w:rPr>
          <w:color w:val="000000" w:themeColor="text1"/>
          <w:szCs w:val="28"/>
          <w:lang w:val="uk-UA"/>
        </w:rPr>
        <w:t xml:space="preserve"> </w:t>
      </w:r>
      <w:proofErr w:type="spellStart"/>
      <w:r w:rsidRPr="00E75AFC">
        <w:rPr>
          <w:color w:val="000000" w:themeColor="text1"/>
          <w:szCs w:val="28"/>
          <w:lang w:val="uk-UA"/>
        </w:rPr>
        <w:t>differences</w:t>
      </w:r>
      <w:proofErr w:type="spellEnd"/>
      <w:r w:rsidRPr="00E75AFC">
        <w:rPr>
          <w:color w:val="000000" w:themeColor="text1"/>
          <w:szCs w:val="28"/>
          <w:lang w:val="uk-UA"/>
        </w:rPr>
        <w:t xml:space="preserve">. J </w:t>
      </w:r>
      <w:proofErr w:type="spellStart"/>
      <w:r w:rsidRPr="00E75AFC">
        <w:rPr>
          <w:color w:val="000000" w:themeColor="text1"/>
          <w:szCs w:val="28"/>
          <w:lang w:val="uk-UA"/>
        </w:rPr>
        <w:t>Appl</w:t>
      </w:r>
      <w:proofErr w:type="spellEnd"/>
      <w:r w:rsidRPr="00E75AFC">
        <w:rPr>
          <w:color w:val="000000" w:themeColor="text1"/>
          <w:szCs w:val="28"/>
          <w:lang w:val="uk-UA"/>
        </w:rPr>
        <w:t xml:space="preserve"> </w:t>
      </w:r>
      <w:proofErr w:type="spellStart"/>
      <w:r w:rsidRPr="00E75AFC">
        <w:rPr>
          <w:color w:val="000000" w:themeColor="text1"/>
          <w:szCs w:val="28"/>
          <w:lang w:val="uk-UA"/>
        </w:rPr>
        <w:t>Physiol</w:t>
      </w:r>
      <w:proofErr w:type="spellEnd"/>
      <w:r w:rsidRPr="00E75AFC">
        <w:rPr>
          <w:color w:val="000000" w:themeColor="text1"/>
          <w:szCs w:val="28"/>
          <w:lang w:val="uk-UA"/>
        </w:rPr>
        <w:t>. 2009</w:t>
      </w:r>
      <w:r w:rsidR="007C2916">
        <w:rPr>
          <w:color w:val="000000" w:themeColor="text1"/>
          <w:szCs w:val="28"/>
          <w:lang w:val="en-US"/>
        </w:rPr>
        <w:t>;</w:t>
      </w:r>
      <w:r w:rsidRPr="00E75AFC">
        <w:rPr>
          <w:color w:val="000000" w:themeColor="text1"/>
          <w:szCs w:val="28"/>
          <w:lang w:val="en-US"/>
        </w:rPr>
        <w:t xml:space="preserve"> </w:t>
      </w:r>
      <w:r w:rsidRPr="00E75AFC">
        <w:rPr>
          <w:color w:val="000000" w:themeColor="text1"/>
          <w:szCs w:val="28"/>
          <w:lang w:val="uk-UA"/>
        </w:rPr>
        <w:t>106</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1692–</w:t>
      </w:r>
      <w:r w:rsidRPr="00E75AFC">
        <w:rPr>
          <w:color w:val="000000" w:themeColor="text1"/>
          <w:szCs w:val="28"/>
          <w:lang w:val="en-US"/>
        </w:rPr>
        <w:t>1</w:t>
      </w:r>
      <w:r w:rsidRPr="00E75AFC">
        <w:rPr>
          <w:color w:val="000000" w:themeColor="text1"/>
          <w:szCs w:val="28"/>
          <w:lang w:val="uk-UA"/>
        </w:rPr>
        <w:t xml:space="preserve">701. </w:t>
      </w:r>
    </w:p>
    <w:p w14:paraId="1723C747" w14:textId="77777777"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Burke L</w:t>
      </w:r>
      <w:r w:rsidRPr="00E75AFC">
        <w:rPr>
          <w:color w:val="000000" w:themeColor="text1"/>
          <w:szCs w:val="28"/>
          <w:lang w:val="en-US"/>
        </w:rPr>
        <w:t xml:space="preserve">. </w:t>
      </w:r>
      <w:r w:rsidRPr="00E75AFC">
        <w:rPr>
          <w:color w:val="000000" w:themeColor="text1"/>
          <w:szCs w:val="28"/>
          <w:lang w:val="uk-UA"/>
        </w:rPr>
        <w:t xml:space="preserve">M. </w:t>
      </w:r>
      <w:proofErr w:type="spellStart"/>
      <w:r w:rsidRPr="00E75AFC">
        <w:rPr>
          <w:color w:val="000000" w:themeColor="text1"/>
          <w:szCs w:val="28"/>
          <w:lang w:val="uk-UA"/>
        </w:rPr>
        <w:t>Nutrition</w:t>
      </w:r>
      <w:proofErr w:type="spellEnd"/>
      <w:r w:rsidRPr="00E75AFC">
        <w:rPr>
          <w:color w:val="000000" w:themeColor="text1"/>
          <w:szCs w:val="28"/>
          <w:lang w:val="uk-UA"/>
        </w:rPr>
        <w:t xml:space="preserve"> and </w:t>
      </w:r>
      <w:proofErr w:type="spellStart"/>
      <w:r w:rsidRPr="00E75AFC">
        <w:rPr>
          <w:color w:val="000000" w:themeColor="text1"/>
          <w:szCs w:val="28"/>
          <w:lang w:val="uk-UA"/>
        </w:rPr>
        <w:t>post-exercise</w:t>
      </w:r>
      <w:proofErr w:type="spellEnd"/>
      <w:r w:rsidRPr="00E75AFC">
        <w:rPr>
          <w:color w:val="000000" w:themeColor="text1"/>
          <w:szCs w:val="28"/>
          <w:lang w:val="uk-UA"/>
        </w:rPr>
        <w:t xml:space="preserve">: </w:t>
      </w:r>
      <w:proofErr w:type="spellStart"/>
      <w:r w:rsidRPr="00E75AFC">
        <w:rPr>
          <w:color w:val="000000" w:themeColor="text1"/>
          <w:szCs w:val="28"/>
          <w:lang w:val="uk-UA"/>
        </w:rPr>
        <w:t>Current</w:t>
      </w:r>
      <w:proofErr w:type="spellEnd"/>
      <w:r w:rsidRPr="00E75AFC">
        <w:rPr>
          <w:color w:val="000000" w:themeColor="text1"/>
          <w:szCs w:val="28"/>
          <w:lang w:val="uk-UA"/>
        </w:rPr>
        <w:t xml:space="preserve"> </w:t>
      </w:r>
      <w:proofErr w:type="spellStart"/>
      <w:r w:rsidRPr="00E75AFC">
        <w:rPr>
          <w:color w:val="000000" w:themeColor="text1"/>
          <w:szCs w:val="28"/>
          <w:lang w:val="uk-UA"/>
        </w:rPr>
        <w:t>opinion</w:t>
      </w:r>
      <w:proofErr w:type="spellEnd"/>
      <w:r w:rsidRPr="00E75AFC">
        <w:rPr>
          <w:color w:val="000000" w:themeColor="text1"/>
          <w:szCs w:val="28"/>
          <w:lang w:val="uk-UA"/>
        </w:rPr>
        <w:t xml:space="preserve">. Open </w:t>
      </w:r>
      <w:proofErr w:type="spellStart"/>
      <w:r w:rsidRPr="00E75AFC">
        <w:rPr>
          <w:color w:val="000000" w:themeColor="text1"/>
          <w:szCs w:val="28"/>
          <w:lang w:val="uk-UA"/>
        </w:rPr>
        <w:t>Access</w:t>
      </w:r>
      <w:proofErr w:type="spellEnd"/>
      <w:r w:rsidRPr="00E75AFC">
        <w:rPr>
          <w:color w:val="000000" w:themeColor="text1"/>
          <w:szCs w:val="28"/>
          <w:lang w:val="uk-UA"/>
        </w:rPr>
        <w:t xml:space="preserve"> J Sports </w:t>
      </w:r>
      <w:proofErr w:type="spellStart"/>
      <w:r w:rsidRPr="00E75AFC">
        <w:rPr>
          <w:color w:val="000000" w:themeColor="text1"/>
          <w:szCs w:val="28"/>
          <w:lang w:val="uk-UA"/>
        </w:rPr>
        <w:t>Med</w:t>
      </w:r>
      <w:proofErr w:type="spellEnd"/>
      <w:r w:rsidRPr="00E75AFC">
        <w:rPr>
          <w:color w:val="000000" w:themeColor="text1"/>
          <w:szCs w:val="28"/>
          <w:lang w:val="uk-UA"/>
        </w:rPr>
        <w:t>. 2014.</w:t>
      </w:r>
    </w:p>
    <w:p w14:paraId="52A0A45E" w14:textId="4DD4B4A1" w:rsidR="00AC4693" w:rsidRPr="00E75AFC" w:rsidRDefault="00AC4693" w:rsidP="00AC4693">
      <w:pPr>
        <w:pStyle w:val="a5"/>
        <w:numPr>
          <w:ilvl w:val="0"/>
          <w:numId w:val="29"/>
        </w:numPr>
        <w:spacing w:line="360" w:lineRule="auto"/>
        <w:ind w:left="0" w:firstLine="709"/>
        <w:jc w:val="both"/>
        <w:rPr>
          <w:color w:val="000000" w:themeColor="text1"/>
          <w:szCs w:val="28"/>
          <w:lang w:val="en-US"/>
        </w:rPr>
      </w:pPr>
      <w:r w:rsidRPr="00E75AFC">
        <w:rPr>
          <w:color w:val="000000" w:themeColor="text1"/>
          <w:szCs w:val="28"/>
          <w:lang w:val="uk-UA"/>
        </w:rPr>
        <w:t>Burke L</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Hawley</w:t>
      </w:r>
      <w:proofErr w:type="spellEnd"/>
      <w:r w:rsidRPr="00E75AFC">
        <w:rPr>
          <w:color w:val="000000" w:themeColor="text1"/>
          <w:szCs w:val="28"/>
          <w:lang w:val="uk-UA"/>
        </w:rPr>
        <w:t xml:space="preserve"> J</w:t>
      </w:r>
      <w:r w:rsidRPr="00E75AFC">
        <w:rPr>
          <w:color w:val="000000" w:themeColor="text1"/>
          <w:szCs w:val="28"/>
          <w:lang w:val="en-US"/>
        </w:rPr>
        <w:t>.</w:t>
      </w:r>
      <w:r w:rsidRPr="00E75AFC">
        <w:rPr>
          <w:color w:val="000000" w:themeColor="text1"/>
          <w:szCs w:val="28"/>
          <w:lang w:val="uk-UA"/>
        </w:rPr>
        <w:t>, Wong S</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Jeukendrup</w:t>
      </w:r>
      <w:proofErr w:type="spellEnd"/>
      <w:r w:rsidRPr="00E75AFC">
        <w:rPr>
          <w:color w:val="000000" w:themeColor="text1"/>
          <w:szCs w:val="28"/>
          <w:lang w:val="uk-UA"/>
        </w:rPr>
        <w:t xml:space="preserve"> A. </w:t>
      </w:r>
      <w:proofErr w:type="spellStart"/>
      <w:r w:rsidRPr="00E75AFC">
        <w:rPr>
          <w:color w:val="000000" w:themeColor="text1"/>
          <w:szCs w:val="28"/>
          <w:lang w:val="uk-UA"/>
        </w:rPr>
        <w:t>Carbohydrates</w:t>
      </w:r>
      <w:proofErr w:type="spellEnd"/>
      <w:r w:rsidRPr="00E75AFC">
        <w:rPr>
          <w:color w:val="000000" w:themeColor="text1"/>
          <w:szCs w:val="28"/>
          <w:lang w:val="uk-UA"/>
        </w:rPr>
        <w:t xml:space="preserve"> for </w:t>
      </w:r>
      <w:proofErr w:type="spellStart"/>
      <w:r w:rsidRPr="00E75AFC">
        <w:rPr>
          <w:color w:val="000000" w:themeColor="text1"/>
          <w:szCs w:val="28"/>
          <w:lang w:val="uk-UA"/>
        </w:rPr>
        <w:t>training</w:t>
      </w:r>
      <w:proofErr w:type="spellEnd"/>
      <w:r w:rsidRPr="00E75AFC">
        <w:rPr>
          <w:color w:val="000000" w:themeColor="text1"/>
          <w:szCs w:val="28"/>
          <w:lang w:val="uk-UA"/>
        </w:rPr>
        <w:t xml:space="preserve"> and </w:t>
      </w:r>
      <w:proofErr w:type="spellStart"/>
      <w:r w:rsidRPr="00E75AFC">
        <w:rPr>
          <w:color w:val="000000" w:themeColor="text1"/>
          <w:szCs w:val="28"/>
          <w:lang w:val="uk-UA"/>
        </w:rPr>
        <w:t>competition</w:t>
      </w:r>
      <w:proofErr w:type="spellEnd"/>
      <w:r w:rsidRPr="00E75AFC">
        <w:rPr>
          <w:color w:val="000000" w:themeColor="text1"/>
          <w:szCs w:val="28"/>
          <w:lang w:val="uk-UA"/>
        </w:rPr>
        <w:t xml:space="preserve">. J Sports </w:t>
      </w:r>
      <w:proofErr w:type="spellStart"/>
      <w:r w:rsidRPr="00E75AFC">
        <w:rPr>
          <w:color w:val="000000" w:themeColor="text1"/>
          <w:szCs w:val="28"/>
          <w:lang w:val="uk-UA"/>
        </w:rPr>
        <w:t>Sci</w:t>
      </w:r>
      <w:proofErr w:type="spellEnd"/>
      <w:r w:rsidRPr="00E75AFC">
        <w:rPr>
          <w:color w:val="000000" w:themeColor="text1"/>
          <w:szCs w:val="28"/>
          <w:lang w:val="uk-UA"/>
        </w:rPr>
        <w:t>. 2011</w:t>
      </w:r>
      <w:r w:rsidR="007C2916">
        <w:rPr>
          <w:color w:val="000000" w:themeColor="text1"/>
          <w:szCs w:val="28"/>
          <w:lang w:val="en-US"/>
        </w:rPr>
        <w:t>;</w:t>
      </w:r>
      <w:r w:rsidRPr="00E75AFC">
        <w:rPr>
          <w:color w:val="000000" w:themeColor="text1"/>
          <w:szCs w:val="28"/>
          <w:lang w:val="en-US"/>
        </w:rPr>
        <w:t xml:space="preserve"> </w:t>
      </w:r>
      <w:r w:rsidRPr="00E75AFC">
        <w:rPr>
          <w:color w:val="000000" w:themeColor="text1"/>
          <w:szCs w:val="28"/>
          <w:lang w:val="uk-UA"/>
        </w:rPr>
        <w:t>29</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 xml:space="preserve">17–27. </w:t>
      </w:r>
    </w:p>
    <w:p w14:paraId="77CE7F1D" w14:textId="59082D95"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Bussau</w:t>
      </w:r>
      <w:proofErr w:type="spellEnd"/>
      <w:r w:rsidRPr="00E75AFC">
        <w:rPr>
          <w:color w:val="000000" w:themeColor="text1"/>
          <w:szCs w:val="28"/>
          <w:lang w:val="uk-UA"/>
        </w:rPr>
        <w:t xml:space="preserve"> V</w:t>
      </w:r>
      <w:r w:rsidRPr="00E75AFC">
        <w:rPr>
          <w:color w:val="000000" w:themeColor="text1"/>
          <w:szCs w:val="28"/>
          <w:lang w:val="en-US"/>
        </w:rPr>
        <w:t>.</w:t>
      </w:r>
      <w:r w:rsidRPr="00E75AFC">
        <w:rPr>
          <w:color w:val="000000" w:themeColor="text1"/>
          <w:szCs w:val="28"/>
          <w:lang w:val="uk-UA"/>
        </w:rPr>
        <w:t>, Fairchild T</w:t>
      </w:r>
      <w:r w:rsidRPr="00E75AFC">
        <w:rPr>
          <w:color w:val="000000" w:themeColor="text1"/>
          <w:szCs w:val="28"/>
          <w:lang w:val="en-US"/>
        </w:rPr>
        <w:t>.</w:t>
      </w:r>
      <w:r w:rsidRPr="00E75AFC">
        <w:rPr>
          <w:color w:val="000000" w:themeColor="text1"/>
          <w:szCs w:val="28"/>
          <w:lang w:val="uk-UA"/>
        </w:rPr>
        <w:t>, Rao A</w:t>
      </w:r>
      <w:r w:rsidRPr="00E75AFC">
        <w:rPr>
          <w:color w:val="000000" w:themeColor="text1"/>
          <w:szCs w:val="28"/>
          <w:lang w:val="en-US"/>
        </w:rPr>
        <w:t>.</w:t>
      </w:r>
      <w:r w:rsidRPr="00E75AFC">
        <w:rPr>
          <w:color w:val="000000" w:themeColor="text1"/>
          <w:szCs w:val="28"/>
          <w:lang w:val="uk-UA"/>
        </w:rPr>
        <w:t>, Steele P</w:t>
      </w:r>
      <w:r w:rsidRPr="00E75AFC">
        <w:rPr>
          <w:color w:val="000000" w:themeColor="text1"/>
          <w:szCs w:val="28"/>
          <w:lang w:val="en-US"/>
        </w:rPr>
        <w:t>.</w:t>
      </w:r>
      <w:r w:rsidRPr="00E75AFC">
        <w:rPr>
          <w:color w:val="000000" w:themeColor="text1"/>
          <w:szCs w:val="28"/>
          <w:lang w:val="uk-UA"/>
        </w:rPr>
        <w:t xml:space="preserve">, Fournier P. </w:t>
      </w:r>
      <w:proofErr w:type="spellStart"/>
      <w:r w:rsidRPr="00E75AFC">
        <w:rPr>
          <w:color w:val="000000" w:themeColor="text1"/>
          <w:szCs w:val="28"/>
          <w:lang w:val="uk-UA"/>
        </w:rPr>
        <w:t>Carbohydrate</w:t>
      </w:r>
      <w:proofErr w:type="spellEnd"/>
      <w:r w:rsidRPr="00E75AFC">
        <w:rPr>
          <w:color w:val="000000" w:themeColor="text1"/>
          <w:szCs w:val="28"/>
          <w:lang w:val="uk-UA"/>
        </w:rPr>
        <w:t xml:space="preserve"> </w:t>
      </w:r>
      <w:proofErr w:type="spellStart"/>
      <w:r w:rsidRPr="00E75AFC">
        <w:rPr>
          <w:color w:val="000000" w:themeColor="text1"/>
          <w:szCs w:val="28"/>
          <w:lang w:val="uk-UA"/>
        </w:rPr>
        <w:t>loading</w:t>
      </w:r>
      <w:proofErr w:type="spellEnd"/>
      <w:r w:rsidRPr="00E75AFC">
        <w:rPr>
          <w:color w:val="000000" w:themeColor="text1"/>
          <w:szCs w:val="28"/>
          <w:lang w:val="uk-UA"/>
        </w:rPr>
        <w:t xml:space="preserve"> in </w:t>
      </w:r>
      <w:proofErr w:type="spellStart"/>
      <w:r w:rsidRPr="00E75AFC">
        <w:rPr>
          <w:color w:val="000000" w:themeColor="text1"/>
          <w:szCs w:val="28"/>
          <w:lang w:val="uk-UA"/>
        </w:rPr>
        <w:t>human</w:t>
      </w:r>
      <w:proofErr w:type="spellEnd"/>
      <w:r w:rsidRPr="00E75AFC">
        <w:rPr>
          <w:color w:val="000000" w:themeColor="text1"/>
          <w:szCs w:val="28"/>
          <w:lang w:val="uk-UA"/>
        </w:rPr>
        <w:t xml:space="preserve"> </w:t>
      </w:r>
      <w:proofErr w:type="spellStart"/>
      <w:r w:rsidRPr="00E75AFC">
        <w:rPr>
          <w:color w:val="000000" w:themeColor="text1"/>
          <w:szCs w:val="28"/>
          <w:lang w:val="uk-UA"/>
        </w:rPr>
        <w:t>muscle</w:t>
      </w:r>
      <w:proofErr w:type="spellEnd"/>
      <w:r w:rsidRPr="00E75AFC">
        <w:rPr>
          <w:color w:val="000000" w:themeColor="text1"/>
          <w:szCs w:val="28"/>
          <w:lang w:val="uk-UA"/>
        </w:rPr>
        <w:t xml:space="preserve">: an </w:t>
      </w:r>
      <w:proofErr w:type="spellStart"/>
      <w:r w:rsidRPr="00E75AFC">
        <w:rPr>
          <w:color w:val="000000" w:themeColor="text1"/>
          <w:szCs w:val="28"/>
          <w:lang w:val="uk-UA"/>
        </w:rPr>
        <w:t>improved</w:t>
      </w:r>
      <w:proofErr w:type="spellEnd"/>
      <w:r w:rsidRPr="00E75AFC">
        <w:rPr>
          <w:color w:val="000000" w:themeColor="text1"/>
          <w:szCs w:val="28"/>
          <w:lang w:val="uk-UA"/>
        </w:rPr>
        <w:t xml:space="preserve"> 1 </w:t>
      </w:r>
      <w:proofErr w:type="spellStart"/>
      <w:r w:rsidRPr="00E75AFC">
        <w:rPr>
          <w:color w:val="000000" w:themeColor="text1"/>
          <w:szCs w:val="28"/>
          <w:lang w:val="uk-UA"/>
        </w:rPr>
        <w:t>day</w:t>
      </w:r>
      <w:proofErr w:type="spellEnd"/>
      <w:r w:rsidRPr="00E75AFC">
        <w:rPr>
          <w:color w:val="000000" w:themeColor="text1"/>
          <w:szCs w:val="28"/>
          <w:lang w:val="uk-UA"/>
        </w:rPr>
        <w:t xml:space="preserve"> </w:t>
      </w:r>
      <w:proofErr w:type="spellStart"/>
      <w:r w:rsidRPr="00E75AFC">
        <w:rPr>
          <w:color w:val="000000" w:themeColor="text1"/>
          <w:szCs w:val="28"/>
          <w:lang w:val="uk-UA"/>
        </w:rPr>
        <w:t>protocol</w:t>
      </w:r>
      <w:proofErr w:type="spellEnd"/>
      <w:r w:rsidRPr="00E75AFC">
        <w:rPr>
          <w:color w:val="000000" w:themeColor="text1"/>
          <w:szCs w:val="28"/>
          <w:lang w:val="uk-UA"/>
        </w:rPr>
        <w:t xml:space="preserve">. </w:t>
      </w:r>
      <w:proofErr w:type="spellStart"/>
      <w:r w:rsidRPr="00E75AFC">
        <w:rPr>
          <w:color w:val="000000" w:themeColor="text1"/>
          <w:szCs w:val="28"/>
          <w:lang w:val="uk-UA"/>
        </w:rPr>
        <w:t>Eur</w:t>
      </w:r>
      <w:proofErr w:type="spellEnd"/>
      <w:r w:rsidRPr="00E75AFC">
        <w:rPr>
          <w:color w:val="000000" w:themeColor="text1"/>
          <w:szCs w:val="28"/>
          <w:lang w:val="uk-UA"/>
        </w:rPr>
        <w:t xml:space="preserve"> J </w:t>
      </w:r>
      <w:proofErr w:type="spellStart"/>
      <w:r w:rsidRPr="00E75AFC">
        <w:rPr>
          <w:color w:val="000000" w:themeColor="text1"/>
          <w:szCs w:val="28"/>
          <w:lang w:val="uk-UA"/>
        </w:rPr>
        <w:t>Appl</w:t>
      </w:r>
      <w:proofErr w:type="spellEnd"/>
      <w:r w:rsidRPr="00E75AFC">
        <w:rPr>
          <w:color w:val="000000" w:themeColor="text1"/>
          <w:szCs w:val="28"/>
          <w:lang w:val="uk-UA"/>
        </w:rPr>
        <w:t xml:space="preserve"> </w:t>
      </w:r>
      <w:proofErr w:type="spellStart"/>
      <w:r w:rsidRPr="00E75AFC">
        <w:rPr>
          <w:color w:val="000000" w:themeColor="text1"/>
          <w:szCs w:val="28"/>
          <w:lang w:val="uk-UA"/>
        </w:rPr>
        <w:t>Physiol</w:t>
      </w:r>
      <w:proofErr w:type="spellEnd"/>
      <w:r w:rsidRPr="00E75AFC">
        <w:rPr>
          <w:color w:val="000000" w:themeColor="text1"/>
          <w:szCs w:val="28"/>
          <w:lang w:val="uk-UA"/>
        </w:rPr>
        <w:t>. 2002</w:t>
      </w:r>
      <w:r w:rsidR="007C2916">
        <w:rPr>
          <w:color w:val="000000" w:themeColor="text1"/>
          <w:szCs w:val="28"/>
          <w:lang w:val="en-US"/>
        </w:rPr>
        <w:t xml:space="preserve">; </w:t>
      </w:r>
      <w:r w:rsidRPr="00E75AFC">
        <w:rPr>
          <w:color w:val="000000" w:themeColor="text1"/>
          <w:szCs w:val="28"/>
          <w:lang w:val="uk-UA"/>
        </w:rPr>
        <w:t>87</w:t>
      </w:r>
      <w:r w:rsidR="007C2916">
        <w:rPr>
          <w:color w:val="000000" w:themeColor="text1"/>
          <w:szCs w:val="28"/>
          <w:lang w:val="en-US"/>
        </w:rPr>
        <w:t xml:space="preserve"> : </w:t>
      </w:r>
      <w:r w:rsidRPr="00E75AFC">
        <w:rPr>
          <w:color w:val="000000" w:themeColor="text1"/>
          <w:szCs w:val="28"/>
          <w:lang w:val="uk-UA"/>
        </w:rPr>
        <w:t>290–</w:t>
      </w:r>
      <w:r w:rsidRPr="00E75AFC">
        <w:rPr>
          <w:color w:val="000000" w:themeColor="text1"/>
          <w:szCs w:val="28"/>
          <w:lang w:val="en-US"/>
        </w:rPr>
        <w:t>29</w:t>
      </w:r>
      <w:r w:rsidRPr="00E75AFC">
        <w:rPr>
          <w:color w:val="000000" w:themeColor="text1"/>
          <w:szCs w:val="28"/>
          <w:lang w:val="uk-UA"/>
        </w:rPr>
        <w:t xml:space="preserve">5. </w:t>
      </w:r>
    </w:p>
    <w:p w14:paraId="47EF7AFD" w14:textId="57D3DC7E"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Butte N. F. </w:t>
      </w:r>
      <w:proofErr w:type="spellStart"/>
      <w:r w:rsidRPr="00E75AFC">
        <w:rPr>
          <w:color w:val="000000" w:themeColor="text1"/>
          <w:szCs w:val="28"/>
          <w:lang w:val="uk-UA"/>
        </w:rPr>
        <w:t>Fat</w:t>
      </w:r>
      <w:proofErr w:type="spellEnd"/>
      <w:r w:rsidRPr="00E75AFC">
        <w:rPr>
          <w:color w:val="000000" w:themeColor="text1"/>
          <w:szCs w:val="28"/>
          <w:lang w:val="uk-UA"/>
        </w:rPr>
        <w:t xml:space="preserve"> </w:t>
      </w:r>
      <w:proofErr w:type="spellStart"/>
      <w:r w:rsidRPr="00E75AFC">
        <w:rPr>
          <w:color w:val="000000" w:themeColor="text1"/>
          <w:szCs w:val="28"/>
          <w:lang w:val="uk-UA"/>
        </w:rPr>
        <w:t>intake</w:t>
      </w:r>
      <w:proofErr w:type="spellEnd"/>
      <w:r w:rsidRPr="00E75AFC">
        <w:rPr>
          <w:color w:val="000000" w:themeColor="text1"/>
          <w:szCs w:val="28"/>
          <w:lang w:val="uk-UA"/>
        </w:rPr>
        <w:t xml:space="preserve"> of </w:t>
      </w:r>
      <w:proofErr w:type="spellStart"/>
      <w:r w:rsidRPr="00E75AFC">
        <w:rPr>
          <w:color w:val="000000" w:themeColor="text1"/>
          <w:szCs w:val="28"/>
          <w:lang w:val="uk-UA"/>
        </w:rPr>
        <w:t>children</w:t>
      </w:r>
      <w:proofErr w:type="spellEnd"/>
      <w:r w:rsidRPr="00E75AFC">
        <w:rPr>
          <w:color w:val="000000" w:themeColor="text1"/>
          <w:szCs w:val="28"/>
          <w:lang w:val="uk-UA"/>
        </w:rPr>
        <w:t xml:space="preserve"> in </w:t>
      </w:r>
      <w:proofErr w:type="spellStart"/>
      <w:r w:rsidRPr="00E75AFC">
        <w:rPr>
          <w:color w:val="000000" w:themeColor="text1"/>
          <w:szCs w:val="28"/>
          <w:lang w:val="uk-UA"/>
        </w:rPr>
        <w:t>relation</w:t>
      </w:r>
      <w:proofErr w:type="spellEnd"/>
      <w:r w:rsidRPr="00E75AFC">
        <w:rPr>
          <w:color w:val="000000" w:themeColor="text1"/>
          <w:szCs w:val="28"/>
          <w:lang w:val="uk-UA"/>
        </w:rPr>
        <w:t xml:space="preserve"> to </w:t>
      </w:r>
      <w:proofErr w:type="spellStart"/>
      <w:r w:rsidRPr="00E75AFC">
        <w:rPr>
          <w:color w:val="000000" w:themeColor="text1"/>
          <w:szCs w:val="28"/>
          <w:lang w:val="uk-UA"/>
        </w:rPr>
        <w:t>energy</w:t>
      </w:r>
      <w:proofErr w:type="spellEnd"/>
      <w:r w:rsidRPr="00E75AFC">
        <w:rPr>
          <w:color w:val="000000" w:themeColor="text1"/>
          <w:szCs w:val="28"/>
          <w:lang w:val="uk-UA"/>
        </w:rPr>
        <w:t xml:space="preserve"> </w:t>
      </w:r>
      <w:proofErr w:type="spellStart"/>
      <w:r w:rsidRPr="00E75AFC">
        <w:rPr>
          <w:color w:val="000000" w:themeColor="text1"/>
          <w:szCs w:val="28"/>
          <w:lang w:val="uk-UA"/>
        </w:rPr>
        <w:t>requirements</w:t>
      </w:r>
      <w:proofErr w:type="spellEnd"/>
      <w:r w:rsidRPr="00E75AFC">
        <w:rPr>
          <w:color w:val="000000" w:themeColor="text1"/>
          <w:szCs w:val="28"/>
          <w:lang w:val="uk-UA"/>
        </w:rPr>
        <w:t>. American Jour</w:t>
      </w:r>
      <w:r w:rsidR="007C2916">
        <w:rPr>
          <w:color w:val="000000" w:themeColor="text1"/>
          <w:szCs w:val="28"/>
          <w:lang w:val="uk-UA"/>
        </w:rPr>
        <w:t xml:space="preserve">nal of </w:t>
      </w:r>
      <w:proofErr w:type="spellStart"/>
      <w:r w:rsidR="007C2916">
        <w:rPr>
          <w:color w:val="000000" w:themeColor="text1"/>
          <w:szCs w:val="28"/>
          <w:lang w:val="uk-UA"/>
        </w:rPr>
        <w:t>Clinical</w:t>
      </w:r>
      <w:proofErr w:type="spellEnd"/>
      <w:r w:rsidR="007C2916">
        <w:rPr>
          <w:color w:val="000000" w:themeColor="text1"/>
          <w:szCs w:val="28"/>
          <w:lang w:val="uk-UA"/>
        </w:rPr>
        <w:t xml:space="preserve"> </w:t>
      </w:r>
      <w:proofErr w:type="spellStart"/>
      <w:r w:rsidR="007C2916">
        <w:rPr>
          <w:color w:val="000000" w:themeColor="text1"/>
          <w:szCs w:val="28"/>
          <w:lang w:val="uk-UA"/>
        </w:rPr>
        <w:t>Nutrition</w:t>
      </w:r>
      <w:proofErr w:type="spellEnd"/>
      <w:r w:rsidR="007C2916">
        <w:rPr>
          <w:color w:val="000000" w:themeColor="text1"/>
          <w:szCs w:val="28"/>
          <w:lang w:val="uk-UA"/>
        </w:rPr>
        <w:t>. 2000;</w:t>
      </w:r>
      <w:r w:rsidRPr="00E75AFC">
        <w:rPr>
          <w:color w:val="000000" w:themeColor="text1"/>
          <w:szCs w:val="28"/>
          <w:lang w:val="uk-UA"/>
        </w:rPr>
        <w:t xml:space="preserve"> </w:t>
      </w:r>
      <w:r w:rsidR="007C2916">
        <w:rPr>
          <w:color w:val="000000" w:themeColor="text1"/>
          <w:szCs w:val="28"/>
          <w:lang w:val="uk-UA"/>
        </w:rPr>
        <w:t xml:space="preserve">72 </w:t>
      </w:r>
      <w:r w:rsidR="007C2916">
        <w:rPr>
          <w:color w:val="000000" w:themeColor="text1"/>
          <w:szCs w:val="28"/>
          <w:lang w:val="en-US"/>
        </w:rPr>
        <w:t>:</w:t>
      </w:r>
      <w:r w:rsidRPr="00E75AFC">
        <w:rPr>
          <w:color w:val="000000" w:themeColor="text1"/>
          <w:szCs w:val="28"/>
          <w:lang w:val="uk-UA"/>
        </w:rPr>
        <w:t xml:space="preserve"> 1246–1252.</w:t>
      </w:r>
    </w:p>
    <w:p w14:paraId="494E14B3" w14:textId="5F02BDE8"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C3 </w:t>
      </w:r>
      <w:proofErr w:type="spellStart"/>
      <w:r w:rsidRPr="00E75AFC">
        <w:rPr>
          <w:color w:val="000000" w:themeColor="text1"/>
          <w:szCs w:val="28"/>
          <w:lang w:val="uk-UA"/>
        </w:rPr>
        <w:t>collaborating</w:t>
      </w:r>
      <w:proofErr w:type="spellEnd"/>
      <w:r w:rsidRPr="00E75AFC">
        <w:rPr>
          <w:color w:val="000000" w:themeColor="text1"/>
          <w:szCs w:val="28"/>
          <w:lang w:val="uk-UA"/>
        </w:rPr>
        <w:t xml:space="preserve"> for </w:t>
      </w:r>
      <w:proofErr w:type="spellStart"/>
      <w:r w:rsidRPr="00E75AFC">
        <w:rPr>
          <w:color w:val="000000" w:themeColor="text1"/>
          <w:szCs w:val="28"/>
          <w:lang w:val="uk-UA"/>
        </w:rPr>
        <w:t>health</w:t>
      </w:r>
      <w:proofErr w:type="spellEnd"/>
      <w:r w:rsidRPr="00E75AFC">
        <w:rPr>
          <w:color w:val="000000" w:themeColor="text1"/>
          <w:szCs w:val="28"/>
          <w:lang w:val="uk-UA"/>
        </w:rPr>
        <w:t xml:space="preserve">. The </w:t>
      </w:r>
      <w:proofErr w:type="spellStart"/>
      <w:r w:rsidRPr="00E75AFC">
        <w:rPr>
          <w:color w:val="000000" w:themeColor="text1"/>
          <w:szCs w:val="28"/>
          <w:lang w:val="uk-UA"/>
        </w:rPr>
        <w:t>benefits</w:t>
      </w:r>
      <w:proofErr w:type="spellEnd"/>
      <w:r w:rsidRPr="00E75AFC">
        <w:rPr>
          <w:color w:val="000000" w:themeColor="text1"/>
          <w:szCs w:val="28"/>
          <w:lang w:val="uk-UA"/>
        </w:rPr>
        <w:t xml:space="preserve"> of </w:t>
      </w:r>
      <w:proofErr w:type="spellStart"/>
      <w:r w:rsidRPr="00E75AFC">
        <w:rPr>
          <w:color w:val="000000" w:themeColor="text1"/>
          <w:szCs w:val="28"/>
          <w:lang w:val="uk-UA"/>
        </w:rPr>
        <w:t>physical</w:t>
      </w:r>
      <w:proofErr w:type="spellEnd"/>
      <w:r w:rsidRPr="00E75AFC">
        <w:rPr>
          <w:color w:val="000000" w:themeColor="text1"/>
          <w:szCs w:val="28"/>
          <w:lang w:val="uk-UA"/>
        </w:rPr>
        <w:t xml:space="preserve"> </w:t>
      </w:r>
      <w:proofErr w:type="spellStart"/>
      <w:r w:rsidRPr="00E75AFC">
        <w:rPr>
          <w:color w:val="000000" w:themeColor="text1"/>
          <w:szCs w:val="28"/>
          <w:lang w:val="uk-UA"/>
        </w:rPr>
        <w:t>activity</w:t>
      </w:r>
      <w:proofErr w:type="spellEnd"/>
      <w:r w:rsidR="007C2916">
        <w:rPr>
          <w:color w:val="000000" w:themeColor="text1"/>
          <w:szCs w:val="28"/>
          <w:lang w:val="uk-UA"/>
        </w:rPr>
        <w:t xml:space="preserve"> for </w:t>
      </w:r>
      <w:proofErr w:type="spellStart"/>
      <w:r w:rsidR="007C2916">
        <w:rPr>
          <w:color w:val="000000" w:themeColor="text1"/>
          <w:szCs w:val="28"/>
          <w:lang w:val="uk-UA"/>
        </w:rPr>
        <w:t>health</w:t>
      </w:r>
      <w:proofErr w:type="spellEnd"/>
      <w:r w:rsidR="007C2916">
        <w:rPr>
          <w:color w:val="000000" w:themeColor="text1"/>
          <w:szCs w:val="28"/>
          <w:lang w:val="uk-UA"/>
        </w:rPr>
        <w:t xml:space="preserve"> and </w:t>
      </w:r>
      <w:proofErr w:type="spellStart"/>
      <w:r w:rsidR="007C2916">
        <w:rPr>
          <w:color w:val="000000" w:themeColor="text1"/>
          <w:szCs w:val="28"/>
          <w:lang w:val="uk-UA"/>
        </w:rPr>
        <w:t>wellbeing</w:t>
      </w:r>
      <w:proofErr w:type="spellEnd"/>
      <w:r w:rsidR="007C2916">
        <w:rPr>
          <w:color w:val="000000" w:themeColor="text1"/>
          <w:szCs w:val="28"/>
          <w:lang w:val="uk-UA"/>
        </w:rPr>
        <w:t>. 2011;</w:t>
      </w:r>
      <w:r w:rsidRPr="00E75AFC">
        <w:rPr>
          <w:color w:val="000000" w:themeColor="text1"/>
          <w:szCs w:val="28"/>
          <w:lang w:val="uk-UA"/>
        </w:rPr>
        <w:t xml:space="preserve"> URL: http://www.c3health.org/wwp-content/uploads/2009/09/C3-review-of-physical-activity-and-health-v-1-20110603.pdf</w:t>
      </w:r>
    </w:p>
    <w:p w14:paraId="537CFA3B" w14:textId="24A316B2"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Chief</w:t>
      </w:r>
      <w:proofErr w:type="spellEnd"/>
      <w:r w:rsidRPr="00E75AFC">
        <w:rPr>
          <w:color w:val="000000" w:themeColor="text1"/>
          <w:szCs w:val="28"/>
          <w:lang w:val="uk-UA"/>
        </w:rPr>
        <w:t xml:space="preserve"> </w:t>
      </w:r>
      <w:proofErr w:type="spellStart"/>
      <w:r w:rsidRPr="00E75AFC">
        <w:rPr>
          <w:color w:val="000000" w:themeColor="text1"/>
          <w:szCs w:val="28"/>
          <w:lang w:val="uk-UA"/>
        </w:rPr>
        <w:t>Medical</w:t>
      </w:r>
      <w:proofErr w:type="spellEnd"/>
      <w:r w:rsidRPr="00E75AFC">
        <w:rPr>
          <w:color w:val="000000" w:themeColor="text1"/>
          <w:szCs w:val="28"/>
          <w:lang w:val="uk-UA"/>
        </w:rPr>
        <w:t xml:space="preserve"> </w:t>
      </w:r>
      <w:proofErr w:type="spellStart"/>
      <w:r w:rsidRPr="00E75AFC">
        <w:rPr>
          <w:color w:val="000000" w:themeColor="text1"/>
          <w:szCs w:val="28"/>
          <w:lang w:val="uk-UA"/>
        </w:rPr>
        <w:t>Officer</w:t>
      </w:r>
      <w:proofErr w:type="spellEnd"/>
      <w:r w:rsidRPr="00E75AFC">
        <w:rPr>
          <w:color w:val="000000" w:themeColor="text1"/>
          <w:szCs w:val="28"/>
          <w:lang w:val="uk-UA"/>
        </w:rPr>
        <w:t xml:space="preserve">. </w:t>
      </w:r>
      <w:proofErr w:type="spellStart"/>
      <w:r w:rsidRPr="00E75AFC">
        <w:rPr>
          <w:color w:val="000000" w:themeColor="text1"/>
          <w:szCs w:val="28"/>
          <w:lang w:val="uk-UA"/>
        </w:rPr>
        <w:t>Chief</w:t>
      </w:r>
      <w:proofErr w:type="spellEnd"/>
      <w:r w:rsidRPr="00E75AFC">
        <w:rPr>
          <w:color w:val="000000" w:themeColor="text1"/>
          <w:szCs w:val="28"/>
          <w:lang w:val="uk-UA"/>
        </w:rPr>
        <w:t xml:space="preserve"> </w:t>
      </w:r>
      <w:proofErr w:type="spellStart"/>
      <w:r w:rsidRPr="00E75AFC">
        <w:rPr>
          <w:color w:val="000000" w:themeColor="text1"/>
          <w:szCs w:val="28"/>
          <w:lang w:val="uk-UA"/>
        </w:rPr>
        <w:t>Medical</w:t>
      </w:r>
      <w:proofErr w:type="spellEnd"/>
      <w:r w:rsidRPr="00E75AFC">
        <w:rPr>
          <w:color w:val="000000" w:themeColor="text1"/>
          <w:szCs w:val="28"/>
          <w:lang w:val="uk-UA"/>
        </w:rPr>
        <w:t xml:space="preserve"> </w:t>
      </w:r>
      <w:proofErr w:type="spellStart"/>
      <w:r w:rsidRPr="00E75AFC">
        <w:rPr>
          <w:color w:val="000000" w:themeColor="text1"/>
          <w:szCs w:val="28"/>
          <w:lang w:val="uk-UA"/>
        </w:rPr>
        <w:t>Officer's</w:t>
      </w:r>
      <w:proofErr w:type="spellEnd"/>
      <w:r w:rsidRPr="00E75AFC">
        <w:rPr>
          <w:color w:val="000000" w:themeColor="text1"/>
          <w:szCs w:val="28"/>
          <w:lang w:val="uk-UA"/>
        </w:rPr>
        <w:t xml:space="preserve"> </w:t>
      </w:r>
      <w:proofErr w:type="spellStart"/>
      <w:r w:rsidRPr="00E75AFC">
        <w:rPr>
          <w:color w:val="000000" w:themeColor="text1"/>
          <w:szCs w:val="28"/>
          <w:lang w:val="uk-UA"/>
        </w:rPr>
        <w:t>annual</w:t>
      </w:r>
      <w:proofErr w:type="spellEnd"/>
      <w:r w:rsidRPr="00E75AFC">
        <w:rPr>
          <w:color w:val="000000" w:themeColor="text1"/>
          <w:szCs w:val="28"/>
          <w:lang w:val="uk-UA"/>
        </w:rPr>
        <w:t xml:space="preserve"> </w:t>
      </w:r>
      <w:proofErr w:type="spellStart"/>
      <w:r w:rsidRPr="00E75AFC">
        <w:rPr>
          <w:color w:val="000000" w:themeColor="text1"/>
          <w:szCs w:val="28"/>
          <w:lang w:val="uk-UA"/>
        </w:rPr>
        <w:t>report</w:t>
      </w:r>
      <w:proofErr w:type="spellEnd"/>
      <w:r w:rsidRPr="00E75AFC">
        <w:rPr>
          <w:color w:val="000000" w:themeColor="text1"/>
          <w:szCs w:val="28"/>
          <w:lang w:val="uk-UA"/>
        </w:rPr>
        <w:t xml:space="preserve"> 2012: Our </w:t>
      </w:r>
      <w:proofErr w:type="spellStart"/>
      <w:r w:rsidRPr="00E75AFC">
        <w:rPr>
          <w:color w:val="000000" w:themeColor="text1"/>
          <w:szCs w:val="28"/>
          <w:lang w:val="uk-UA"/>
        </w:rPr>
        <w:t>children</w:t>
      </w:r>
      <w:proofErr w:type="spellEnd"/>
      <w:r w:rsidRPr="00E75AFC">
        <w:rPr>
          <w:color w:val="000000" w:themeColor="text1"/>
          <w:szCs w:val="28"/>
          <w:lang w:val="uk-UA"/>
        </w:rPr>
        <w:t xml:space="preserve"> </w:t>
      </w:r>
      <w:proofErr w:type="spellStart"/>
      <w:r w:rsidRPr="00E75AFC">
        <w:rPr>
          <w:color w:val="000000" w:themeColor="text1"/>
          <w:szCs w:val="28"/>
          <w:lang w:val="uk-UA"/>
        </w:rPr>
        <w:t>deserve</w:t>
      </w:r>
      <w:proofErr w:type="spellEnd"/>
      <w:r w:rsidRPr="00E75AFC">
        <w:rPr>
          <w:color w:val="000000" w:themeColor="text1"/>
          <w:szCs w:val="28"/>
          <w:lang w:val="uk-UA"/>
        </w:rPr>
        <w:t xml:space="preserve"> </w:t>
      </w:r>
      <w:proofErr w:type="spellStart"/>
      <w:r w:rsidRPr="00E75AFC">
        <w:rPr>
          <w:color w:val="000000" w:themeColor="text1"/>
          <w:szCs w:val="28"/>
          <w:lang w:val="uk-UA"/>
        </w:rPr>
        <w:t>better</w:t>
      </w:r>
      <w:proofErr w:type="spellEnd"/>
      <w:r w:rsidRPr="00E75AFC">
        <w:rPr>
          <w:color w:val="000000" w:themeColor="text1"/>
          <w:szCs w:val="28"/>
          <w:lang w:val="uk-UA"/>
        </w:rPr>
        <w:t xml:space="preserve">: </w:t>
      </w:r>
      <w:proofErr w:type="spellStart"/>
      <w:r w:rsidRPr="00E75AFC">
        <w:rPr>
          <w:color w:val="000000" w:themeColor="text1"/>
          <w:szCs w:val="28"/>
          <w:lang w:val="uk-UA"/>
        </w:rPr>
        <w:t>Prevention</w:t>
      </w:r>
      <w:proofErr w:type="spellEnd"/>
      <w:r w:rsidRPr="00E75AFC">
        <w:rPr>
          <w:color w:val="000000" w:themeColor="text1"/>
          <w:szCs w:val="28"/>
          <w:lang w:val="uk-UA"/>
        </w:rPr>
        <w:t xml:space="preserve"> </w:t>
      </w:r>
      <w:proofErr w:type="spellStart"/>
      <w:r w:rsidRPr="00E75AFC">
        <w:rPr>
          <w:color w:val="000000" w:themeColor="text1"/>
          <w:szCs w:val="28"/>
          <w:lang w:val="uk-UA"/>
        </w:rPr>
        <w:t>p</w:t>
      </w:r>
      <w:r w:rsidR="007C2916">
        <w:rPr>
          <w:color w:val="000000" w:themeColor="text1"/>
          <w:szCs w:val="28"/>
          <w:lang w:val="uk-UA"/>
        </w:rPr>
        <w:t>ays</w:t>
      </w:r>
      <w:proofErr w:type="spellEnd"/>
      <w:r w:rsidR="007C2916">
        <w:rPr>
          <w:color w:val="000000" w:themeColor="text1"/>
          <w:szCs w:val="28"/>
          <w:lang w:val="uk-UA"/>
        </w:rPr>
        <w:t xml:space="preserve">. </w:t>
      </w:r>
      <w:proofErr w:type="spellStart"/>
      <w:r w:rsidR="007C2916">
        <w:rPr>
          <w:color w:val="000000" w:themeColor="text1"/>
          <w:szCs w:val="28"/>
          <w:lang w:val="uk-UA"/>
        </w:rPr>
        <w:t>Department</w:t>
      </w:r>
      <w:proofErr w:type="spellEnd"/>
      <w:r w:rsidR="007C2916">
        <w:rPr>
          <w:color w:val="000000" w:themeColor="text1"/>
          <w:szCs w:val="28"/>
          <w:lang w:val="uk-UA"/>
        </w:rPr>
        <w:t xml:space="preserve"> of Health. 2013;</w:t>
      </w:r>
      <w:r w:rsidRPr="00E75AFC">
        <w:rPr>
          <w:color w:val="000000" w:themeColor="text1"/>
          <w:szCs w:val="28"/>
          <w:lang w:val="uk-UA"/>
        </w:rPr>
        <w:t xml:space="preserve"> URL: https://www.gov.uk/government/publications/chief-medical-officers-annual-report-2012-our-children-deserve-better-prevention-pays </w:t>
      </w:r>
    </w:p>
    <w:p w14:paraId="7C989627" w14:textId="419B1B89"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lastRenderedPageBreak/>
        <w:t>Costa R</w:t>
      </w:r>
      <w:r w:rsidRPr="00E75AFC">
        <w:rPr>
          <w:color w:val="000000" w:themeColor="text1"/>
          <w:szCs w:val="28"/>
          <w:lang w:val="en-US"/>
        </w:rPr>
        <w:t>.</w:t>
      </w:r>
      <w:r w:rsidRPr="00E75AFC">
        <w:rPr>
          <w:color w:val="000000" w:themeColor="text1"/>
          <w:szCs w:val="28"/>
          <w:lang w:val="uk-UA"/>
        </w:rPr>
        <w:t>, Jones G</w:t>
      </w:r>
      <w:r w:rsidRPr="00E75AFC">
        <w:rPr>
          <w:color w:val="000000" w:themeColor="text1"/>
          <w:szCs w:val="28"/>
          <w:lang w:val="en-US"/>
        </w:rPr>
        <w:t>.</w:t>
      </w:r>
      <w:r w:rsidRPr="00E75AFC">
        <w:rPr>
          <w:color w:val="000000" w:themeColor="text1"/>
          <w:szCs w:val="28"/>
          <w:lang w:val="uk-UA"/>
        </w:rPr>
        <w:t>, Lamb K</w:t>
      </w:r>
      <w:r w:rsidRPr="00E75AFC">
        <w:rPr>
          <w:color w:val="000000" w:themeColor="text1"/>
          <w:szCs w:val="28"/>
          <w:lang w:val="en-US"/>
        </w:rPr>
        <w:t>.</w:t>
      </w:r>
      <w:r w:rsidRPr="00E75AFC">
        <w:rPr>
          <w:color w:val="000000" w:themeColor="text1"/>
          <w:szCs w:val="28"/>
          <w:lang w:val="uk-UA"/>
        </w:rPr>
        <w:t>, Coleman R</w:t>
      </w:r>
      <w:r w:rsidRPr="00E75AFC">
        <w:rPr>
          <w:color w:val="000000" w:themeColor="text1"/>
          <w:szCs w:val="28"/>
          <w:lang w:val="en-US"/>
        </w:rPr>
        <w:t>.</w:t>
      </w:r>
      <w:r w:rsidRPr="00E75AFC">
        <w:rPr>
          <w:color w:val="000000" w:themeColor="text1"/>
          <w:szCs w:val="28"/>
          <w:lang w:val="uk-UA"/>
        </w:rPr>
        <w:t xml:space="preserve">, Williams J. The </w:t>
      </w:r>
      <w:proofErr w:type="spellStart"/>
      <w:r w:rsidRPr="00E75AFC">
        <w:rPr>
          <w:color w:val="000000" w:themeColor="text1"/>
          <w:szCs w:val="28"/>
          <w:lang w:val="uk-UA"/>
        </w:rPr>
        <w:t>effects</w:t>
      </w:r>
      <w:proofErr w:type="spellEnd"/>
      <w:r w:rsidRPr="00E75AFC">
        <w:rPr>
          <w:color w:val="000000" w:themeColor="text1"/>
          <w:szCs w:val="28"/>
          <w:lang w:val="uk-UA"/>
        </w:rPr>
        <w:t xml:space="preserve"> of a </w:t>
      </w:r>
      <w:proofErr w:type="spellStart"/>
      <w:r w:rsidRPr="00E75AFC">
        <w:rPr>
          <w:color w:val="000000" w:themeColor="text1"/>
          <w:szCs w:val="28"/>
          <w:lang w:val="uk-UA"/>
        </w:rPr>
        <w:t>high</w:t>
      </w:r>
      <w:proofErr w:type="spellEnd"/>
      <w:r w:rsidRPr="00E75AFC">
        <w:rPr>
          <w:color w:val="000000" w:themeColor="text1"/>
          <w:szCs w:val="28"/>
          <w:lang w:val="uk-UA"/>
        </w:rPr>
        <w:t xml:space="preserve"> </w:t>
      </w:r>
      <w:proofErr w:type="spellStart"/>
      <w:r w:rsidRPr="00E75AFC">
        <w:rPr>
          <w:color w:val="000000" w:themeColor="text1"/>
          <w:szCs w:val="28"/>
          <w:lang w:val="uk-UA"/>
        </w:rPr>
        <w:t>carbohydrate</w:t>
      </w:r>
      <w:proofErr w:type="spellEnd"/>
      <w:r w:rsidRPr="00E75AFC">
        <w:rPr>
          <w:color w:val="000000" w:themeColor="text1"/>
          <w:szCs w:val="28"/>
          <w:lang w:val="uk-UA"/>
        </w:rPr>
        <w:t xml:space="preserve"> </w:t>
      </w:r>
      <w:proofErr w:type="spellStart"/>
      <w:r w:rsidRPr="00E75AFC">
        <w:rPr>
          <w:color w:val="000000" w:themeColor="text1"/>
          <w:szCs w:val="28"/>
          <w:lang w:val="uk-UA"/>
        </w:rPr>
        <w:t>diet</w:t>
      </w:r>
      <w:proofErr w:type="spellEnd"/>
      <w:r w:rsidRPr="00E75AFC">
        <w:rPr>
          <w:color w:val="000000" w:themeColor="text1"/>
          <w:szCs w:val="28"/>
          <w:lang w:val="uk-UA"/>
        </w:rPr>
        <w:t xml:space="preserve"> on </w:t>
      </w:r>
      <w:proofErr w:type="spellStart"/>
      <w:r w:rsidRPr="00E75AFC">
        <w:rPr>
          <w:color w:val="000000" w:themeColor="text1"/>
          <w:szCs w:val="28"/>
          <w:lang w:val="uk-UA"/>
        </w:rPr>
        <w:t>cortisol</w:t>
      </w:r>
      <w:proofErr w:type="spellEnd"/>
      <w:r w:rsidRPr="00E75AFC">
        <w:rPr>
          <w:color w:val="000000" w:themeColor="text1"/>
          <w:szCs w:val="28"/>
          <w:lang w:val="uk-UA"/>
        </w:rPr>
        <w:t xml:space="preserve"> and </w:t>
      </w:r>
      <w:proofErr w:type="spellStart"/>
      <w:r w:rsidRPr="00E75AFC">
        <w:rPr>
          <w:color w:val="000000" w:themeColor="text1"/>
          <w:szCs w:val="28"/>
          <w:lang w:val="uk-UA"/>
        </w:rPr>
        <w:t>salivary</w:t>
      </w:r>
      <w:proofErr w:type="spellEnd"/>
      <w:r w:rsidRPr="00E75AFC">
        <w:rPr>
          <w:color w:val="000000" w:themeColor="text1"/>
          <w:szCs w:val="28"/>
          <w:lang w:val="uk-UA"/>
        </w:rPr>
        <w:t xml:space="preserve"> </w:t>
      </w:r>
      <w:proofErr w:type="spellStart"/>
      <w:r w:rsidRPr="00E75AFC">
        <w:rPr>
          <w:color w:val="000000" w:themeColor="text1"/>
          <w:szCs w:val="28"/>
          <w:lang w:val="uk-UA"/>
        </w:rPr>
        <w:t>immunoglobulin</w:t>
      </w:r>
      <w:proofErr w:type="spellEnd"/>
      <w:r w:rsidRPr="00E75AFC">
        <w:rPr>
          <w:color w:val="000000" w:themeColor="text1"/>
          <w:szCs w:val="28"/>
          <w:lang w:val="uk-UA"/>
        </w:rPr>
        <w:t xml:space="preserve"> A (s-IgA) </w:t>
      </w:r>
      <w:proofErr w:type="spellStart"/>
      <w:r w:rsidRPr="00E75AFC">
        <w:rPr>
          <w:color w:val="000000" w:themeColor="text1"/>
          <w:szCs w:val="28"/>
          <w:lang w:val="uk-UA"/>
        </w:rPr>
        <w:t>during</w:t>
      </w:r>
      <w:proofErr w:type="spellEnd"/>
      <w:r w:rsidRPr="00E75AFC">
        <w:rPr>
          <w:color w:val="000000" w:themeColor="text1"/>
          <w:szCs w:val="28"/>
          <w:lang w:val="uk-UA"/>
        </w:rPr>
        <w:t xml:space="preserve"> a </w:t>
      </w:r>
      <w:proofErr w:type="spellStart"/>
      <w:r w:rsidRPr="00E75AFC">
        <w:rPr>
          <w:color w:val="000000" w:themeColor="text1"/>
          <w:szCs w:val="28"/>
          <w:lang w:val="uk-UA"/>
        </w:rPr>
        <w:t>period</w:t>
      </w:r>
      <w:proofErr w:type="spellEnd"/>
      <w:r w:rsidRPr="00E75AFC">
        <w:rPr>
          <w:color w:val="000000" w:themeColor="text1"/>
          <w:szCs w:val="28"/>
          <w:lang w:val="uk-UA"/>
        </w:rPr>
        <w:t xml:space="preserve"> of </w:t>
      </w:r>
      <w:proofErr w:type="spellStart"/>
      <w:r w:rsidRPr="00E75AFC">
        <w:rPr>
          <w:color w:val="000000" w:themeColor="text1"/>
          <w:szCs w:val="28"/>
          <w:lang w:val="uk-UA"/>
        </w:rPr>
        <w:t>increase</w:t>
      </w:r>
      <w:proofErr w:type="spellEnd"/>
      <w:r w:rsidRPr="00E75AFC">
        <w:rPr>
          <w:color w:val="000000" w:themeColor="text1"/>
          <w:szCs w:val="28"/>
          <w:lang w:val="uk-UA"/>
        </w:rPr>
        <w:t xml:space="preserve"> </w:t>
      </w:r>
      <w:proofErr w:type="spellStart"/>
      <w:r w:rsidRPr="00E75AFC">
        <w:rPr>
          <w:color w:val="000000" w:themeColor="text1"/>
          <w:szCs w:val="28"/>
          <w:lang w:val="uk-UA"/>
        </w:rPr>
        <w:t>exercise</w:t>
      </w:r>
      <w:proofErr w:type="spellEnd"/>
      <w:r w:rsidRPr="00E75AFC">
        <w:rPr>
          <w:color w:val="000000" w:themeColor="text1"/>
          <w:szCs w:val="28"/>
          <w:lang w:val="uk-UA"/>
        </w:rPr>
        <w:t xml:space="preserve"> </w:t>
      </w:r>
      <w:proofErr w:type="spellStart"/>
      <w:r w:rsidRPr="00E75AFC">
        <w:rPr>
          <w:color w:val="000000" w:themeColor="text1"/>
          <w:szCs w:val="28"/>
          <w:lang w:val="uk-UA"/>
        </w:rPr>
        <w:t>workload</w:t>
      </w:r>
      <w:proofErr w:type="spellEnd"/>
      <w:r w:rsidRPr="00E75AFC">
        <w:rPr>
          <w:color w:val="000000" w:themeColor="text1"/>
          <w:szCs w:val="28"/>
          <w:lang w:val="uk-UA"/>
        </w:rPr>
        <w:t xml:space="preserve"> </w:t>
      </w:r>
      <w:proofErr w:type="spellStart"/>
      <w:r w:rsidRPr="00E75AFC">
        <w:rPr>
          <w:color w:val="000000" w:themeColor="text1"/>
          <w:szCs w:val="28"/>
          <w:lang w:val="uk-UA"/>
        </w:rPr>
        <w:t>amongst</w:t>
      </w:r>
      <w:proofErr w:type="spellEnd"/>
      <w:r w:rsidRPr="00E75AFC">
        <w:rPr>
          <w:color w:val="000000" w:themeColor="text1"/>
          <w:szCs w:val="28"/>
          <w:lang w:val="uk-UA"/>
        </w:rPr>
        <w:t xml:space="preserve"> Olympic and Ironman </w:t>
      </w:r>
      <w:proofErr w:type="spellStart"/>
      <w:r w:rsidRPr="00E75AFC">
        <w:rPr>
          <w:color w:val="000000" w:themeColor="text1"/>
          <w:szCs w:val="28"/>
          <w:lang w:val="uk-UA"/>
        </w:rPr>
        <w:t>triathletes</w:t>
      </w:r>
      <w:proofErr w:type="spellEnd"/>
      <w:r w:rsidRPr="00E75AFC">
        <w:rPr>
          <w:color w:val="000000" w:themeColor="text1"/>
          <w:szCs w:val="28"/>
          <w:lang w:val="uk-UA"/>
        </w:rPr>
        <w:t xml:space="preserve">. Int J Sports </w:t>
      </w:r>
      <w:proofErr w:type="spellStart"/>
      <w:r w:rsidRPr="00E75AFC">
        <w:rPr>
          <w:color w:val="000000" w:themeColor="text1"/>
          <w:szCs w:val="28"/>
          <w:lang w:val="uk-UA"/>
        </w:rPr>
        <w:t>Med</w:t>
      </w:r>
      <w:proofErr w:type="spellEnd"/>
      <w:r w:rsidRPr="00E75AFC">
        <w:rPr>
          <w:color w:val="000000" w:themeColor="text1"/>
          <w:szCs w:val="28"/>
          <w:lang w:val="uk-UA"/>
        </w:rPr>
        <w:t>. 2005</w:t>
      </w:r>
      <w:r w:rsidR="007C2916">
        <w:rPr>
          <w:color w:val="000000" w:themeColor="text1"/>
          <w:szCs w:val="28"/>
          <w:lang w:val="en-US"/>
        </w:rPr>
        <w:t xml:space="preserve">; </w:t>
      </w:r>
      <w:r w:rsidRPr="00E75AFC">
        <w:rPr>
          <w:color w:val="000000" w:themeColor="text1"/>
          <w:szCs w:val="28"/>
          <w:lang w:val="uk-UA"/>
        </w:rPr>
        <w:t>26</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880–</w:t>
      </w:r>
      <w:r w:rsidRPr="00E75AFC">
        <w:rPr>
          <w:color w:val="000000" w:themeColor="text1"/>
          <w:szCs w:val="28"/>
          <w:lang w:val="en-US"/>
        </w:rPr>
        <w:t>88</w:t>
      </w:r>
      <w:r w:rsidRPr="00E75AFC">
        <w:rPr>
          <w:color w:val="000000" w:themeColor="text1"/>
          <w:szCs w:val="28"/>
          <w:lang w:val="uk-UA"/>
        </w:rPr>
        <w:t xml:space="preserve">5. </w:t>
      </w:r>
    </w:p>
    <w:p w14:paraId="04C54584" w14:textId="097453AA"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Cox G</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Broad</w:t>
      </w:r>
      <w:proofErr w:type="spellEnd"/>
      <w:r w:rsidRPr="00E75AFC">
        <w:rPr>
          <w:color w:val="000000" w:themeColor="text1"/>
          <w:szCs w:val="28"/>
          <w:lang w:val="uk-UA"/>
        </w:rPr>
        <w:t xml:space="preserve"> E</w:t>
      </w:r>
      <w:r w:rsidRPr="00E75AFC">
        <w:rPr>
          <w:color w:val="000000" w:themeColor="text1"/>
          <w:szCs w:val="28"/>
          <w:lang w:val="en-US"/>
        </w:rPr>
        <w:t>.</w:t>
      </w:r>
      <w:r w:rsidRPr="00E75AFC">
        <w:rPr>
          <w:color w:val="000000" w:themeColor="text1"/>
          <w:szCs w:val="28"/>
          <w:lang w:val="uk-UA"/>
        </w:rPr>
        <w:t>, Riley M</w:t>
      </w:r>
      <w:r w:rsidRPr="00E75AFC">
        <w:rPr>
          <w:color w:val="000000" w:themeColor="text1"/>
          <w:szCs w:val="28"/>
          <w:lang w:val="en-US"/>
        </w:rPr>
        <w:t>.</w:t>
      </w:r>
      <w:r w:rsidRPr="00E75AFC">
        <w:rPr>
          <w:color w:val="000000" w:themeColor="text1"/>
          <w:szCs w:val="28"/>
          <w:lang w:val="uk-UA"/>
        </w:rPr>
        <w:t xml:space="preserve">, Burke L. </w:t>
      </w:r>
      <w:proofErr w:type="spellStart"/>
      <w:r w:rsidRPr="00E75AFC">
        <w:rPr>
          <w:color w:val="000000" w:themeColor="text1"/>
          <w:szCs w:val="28"/>
          <w:lang w:val="uk-UA"/>
        </w:rPr>
        <w:t>Body</w:t>
      </w:r>
      <w:proofErr w:type="spellEnd"/>
      <w:r w:rsidRPr="00E75AFC">
        <w:rPr>
          <w:color w:val="000000" w:themeColor="text1"/>
          <w:szCs w:val="28"/>
          <w:lang w:val="uk-UA"/>
        </w:rPr>
        <w:t xml:space="preserve"> </w:t>
      </w:r>
      <w:proofErr w:type="spellStart"/>
      <w:r w:rsidRPr="00E75AFC">
        <w:rPr>
          <w:color w:val="000000" w:themeColor="text1"/>
          <w:szCs w:val="28"/>
          <w:lang w:val="uk-UA"/>
        </w:rPr>
        <w:t>mass</w:t>
      </w:r>
      <w:proofErr w:type="spellEnd"/>
      <w:r w:rsidRPr="00E75AFC">
        <w:rPr>
          <w:color w:val="000000" w:themeColor="text1"/>
          <w:szCs w:val="28"/>
          <w:lang w:val="uk-UA"/>
        </w:rPr>
        <w:t xml:space="preserve"> </w:t>
      </w:r>
      <w:proofErr w:type="spellStart"/>
      <w:r w:rsidRPr="00E75AFC">
        <w:rPr>
          <w:color w:val="000000" w:themeColor="text1"/>
          <w:szCs w:val="28"/>
          <w:lang w:val="uk-UA"/>
        </w:rPr>
        <w:t>changes</w:t>
      </w:r>
      <w:proofErr w:type="spellEnd"/>
      <w:r w:rsidRPr="00E75AFC">
        <w:rPr>
          <w:color w:val="000000" w:themeColor="text1"/>
          <w:szCs w:val="28"/>
          <w:lang w:val="uk-UA"/>
        </w:rPr>
        <w:t xml:space="preserve"> and </w:t>
      </w:r>
      <w:proofErr w:type="spellStart"/>
      <w:r w:rsidRPr="00E75AFC">
        <w:rPr>
          <w:color w:val="000000" w:themeColor="text1"/>
          <w:szCs w:val="28"/>
          <w:lang w:val="uk-UA"/>
        </w:rPr>
        <w:t>voluntary</w:t>
      </w:r>
      <w:proofErr w:type="spellEnd"/>
      <w:r w:rsidRPr="00E75AFC">
        <w:rPr>
          <w:color w:val="000000" w:themeColor="text1"/>
          <w:szCs w:val="28"/>
          <w:lang w:val="uk-UA"/>
        </w:rPr>
        <w:t xml:space="preserve"> </w:t>
      </w:r>
      <w:proofErr w:type="spellStart"/>
      <w:r w:rsidRPr="00E75AFC">
        <w:rPr>
          <w:color w:val="000000" w:themeColor="text1"/>
          <w:szCs w:val="28"/>
          <w:lang w:val="uk-UA"/>
        </w:rPr>
        <w:t>fluid</w:t>
      </w:r>
      <w:proofErr w:type="spellEnd"/>
      <w:r w:rsidRPr="00E75AFC">
        <w:rPr>
          <w:color w:val="000000" w:themeColor="text1"/>
          <w:szCs w:val="28"/>
          <w:lang w:val="uk-UA"/>
        </w:rPr>
        <w:t xml:space="preserve"> </w:t>
      </w:r>
      <w:proofErr w:type="spellStart"/>
      <w:r w:rsidRPr="00E75AFC">
        <w:rPr>
          <w:color w:val="000000" w:themeColor="text1"/>
          <w:szCs w:val="28"/>
          <w:lang w:val="uk-UA"/>
        </w:rPr>
        <w:t>intakes</w:t>
      </w:r>
      <w:proofErr w:type="spellEnd"/>
      <w:r w:rsidRPr="00E75AFC">
        <w:rPr>
          <w:color w:val="000000" w:themeColor="text1"/>
          <w:szCs w:val="28"/>
          <w:lang w:val="uk-UA"/>
        </w:rPr>
        <w:t xml:space="preserve"> of </w:t>
      </w:r>
      <w:proofErr w:type="spellStart"/>
      <w:r w:rsidRPr="00E75AFC">
        <w:rPr>
          <w:color w:val="000000" w:themeColor="text1"/>
          <w:szCs w:val="28"/>
          <w:lang w:val="uk-UA"/>
        </w:rPr>
        <w:t>elite</w:t>
      </w:r>
      <w:proofErr w:type="spellEnd"/>
      <w:r w:rsidRPr="00E75AFC">
        <w:rPr>
          <w:color w:val="000000" w:themeColor="text1"/>
          <w:szCs w:val="28"/>
          <w:lang w:val="uk-UA"/>
        </w:rPr>
        <w:t xml:space="preserve"> </w:t>
      </w:r>
      <w:proofErr w:type="spellStart"/>
      <w:r w:rsidRPr="00E75AFC">
        <w:rPr>
          <w:color w:val="000000" w:themeColor="text1"/>
          <w:szCs w:val="28"/>
          <w:lang w:val="uk-UA"/>
        </w:rPr>
        <w:t>level</w:t>
      </w:r>
      <w:proofErr w:type="spellEnd"/>
      <w:r w:rsidRPr="00E75AFC">
        <w:rPr>
          <w:color w:val="000000" w:themeColor="text1"/>
          <w:szCs w:val="28"/>
          <w:lang w:val="uk-UA"/>
        </w:rPr>
        <w:t xml:space="preserve"> </w:t>
      </w:r>
      <w:proofErr w:type="spellStart"/>
      <w:r w:rsidRPr="00E75AFC">
        <w:rPr>
          <w:color w:val="000000" w:themeColor="text1"/>
          <w:szCs w:val="28"/>
          <w:lang w:val="uk-UA"/>
        </w:rPr>
        <w:t>water</w:t>
      </w:r>
      <w:proofErr w:type="spellEnd"/>
      <w:r w:rsidRPr="00E75AFC">
        <w:rPr>
          <w:color w:val="000000" w:themeColor="text1"/>
          <w:szCs w:val="28"/>
          <w:lang w:val="uk-UA"/>
        </w:rPr>
        <w:t xml:space="preserve"> </w:t>
      </w:r>
      <w:proofErr w:type="spellStart"/>
      <w:r w:rsidRPr="00E75AFC">
        <w:rPr>
          <w:color w:val="000000" w:themeColor="text1"/>
          <w:szCs w:val="28"/>
          <w:lang w:val="uk-UA"/>
        </w:rPr>
        <w:t>polo</w:t>
      </w:r>
      <w:proofErr w:type="spellEnd"/>
      <w:r w:rsidRPr="00E75AFC">
        <w:rPr>
          <w:color w:val="000000" w:themeColor="text1"/>
          <w:szCs w:val="28"/>
          <w:lang w:val="uk-UA"/>
        </w:rPr>
        <w:t xml:space="preserve"> </w:t>
      </w:r>
      <w:proofErr w:type="spellStart"/>
      <w:r w:rsidRPr="00E75AFC">
        <w:rPr>
          <w:color w:val="000000" w:themeColor="text1"/>
          <w:szCs w:val="28"/>
          <w:lang w:val="uk-UA"/>
        </w:rPr>
        <w:t>players</w:t>
      </w:r>
      <w:proofErr w:type="spellEnd"/>
      <w:r w:rsidRPr="00E75AFC">
        <w:rPr>
          <w:color w:val="000000" w:themeColor="text1"/>
          <w:szCs w:val="28"/>
          <w:lang w:val="uk-UA"/>
        </w:rPr>
        <w:t xml:space="preserve"> and </w:t>
      </w:r>
      <w:proofErr w:type="spellStart"/>
      <w:r w:rsidRPr="00E75AFC">
        <w:rPr>
          <w:color w:val="000000" w:themeColor="text1"/>
          <w:szCs w:val="28"/>
          <w:lang w:val="uk-UA"/>
        </w:rPr>
        <w:t>swimmers</w:t>
      </w:r>
      <w:proofErr w:type="spellEnd"/>
      <w:r w:rsidRPr="00E75AFC">
        <w:rPr>
          <w:color w:val="000000" w:themeColor="text1"/>
          <w:szCs w:val="28"/>
          <w:lang w:val="uk-UA"/>
        </w:rPr>
        <w:t xml:space="preserve">. J </w:t>
      </w:r>
      <w:proofErr w:type="spellStart"/>
      <w:r w:rsidRPr="00E75AFC">
        <w:rPr>
          <w:color w:val="000000" w:themeColor="text1"/>
          <w:szCs w:val="28"/>
          <w:lang w:val="uk-UA"/>
        </w:rPr>
        <w:t>Sci</w:t>
      </w:r>
      <w:proofErr w:type="spellEnd"/>
      <w:r w:rsidRPr="00E75AFC">
        <w:rPr>
          <w:color w:val="000000" w:themeColor="text1"/>
          <w:szCs w:val="28"/>
          <w:lang w:val="uk-UA"/>
        </w:rPr>
        <w:t xml:space="preserve"> </w:t>
      </w:r>
      <w:proofErr w:type="spellStart"/>
      <w:r w:rsidRPr="00E75AFC">
        <w:rPr>
          <w:color w:val="000000" w:themeColor="text1"/>
          <w:szCs w:val="28"/>
          <w:lang w:val="uk-UA"/>
        </w:rPr>
        <w:t>Med</w:t>
      </w:r>
      <w:proofErr w:type="spellEnd"/>
      <w:r w:rsidRPr="00E75AFC">
        <w:rPr>
          <w:color w:val="000000" w:themeColor="text1"/>
          <w:szCs w:val="28"/>
          <w:lang w:val="uk-UA"/>
        </w:rPr>
        <w:t xml:space="preserve"> Sport. 2002</w:t>
      </w:r>
      <w:r w:rsidR="007C2916">
        <w:rPr>
          <w:color w:val="000000" w:themeColor="text1"/>
          <w:szCs w:val="28"/>
          <w:lang w:val="en-US"/>
        </w:rPr>
        <w:t xml:space="preserve">; </w:t>
      </w:r>
      <w:r w:rsidRPr="00E75AFC">
        <w:rPr>
          <w:color w:val="000000" w:themeColor="text1"/>
          <w:szCs w:val="28"/>
          <w:lang w:val="uk-UA"/>
        </w:rPr>
        <w:t>5</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183–</w:t>
      </w:r>
      <w:r w:rsidRPr="00E75AFC">
        <w:rPr>
          <w:color w:val="000000" w:themeColor="text1"/>
          <w:szCs w:val="28"/>
          <w:lang w:val="en-US"/>
        </w:rPr>
        <w:t>1</w:t>
      </w:r>
      <w:r w:rsidRPr="00E75AFC">
        <w:rPr>
          <w:color w:val="000000" w:themeColor="text1"/>
          <w:szCs w:val="28"/>
          <w:lang w:val="uk-UA"/>
        </w:rPr>
        <w:t xml:space="preserve">93. </w:t>
      </w:r>
    </w:p>
    <w:p w14:paraId="1F088949" w14:textId="3D9F9B3B"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De </w:t>
      </w:r>
      <w:proofErr w:type="spellStart"/>
      <w:r w:rsidRPr="00E75AFC">
        <w:rPr>
          <w:color w:val="000000" w:themeColor="text1"/>
          <w:szCs w:val="28"/>
          <w:lang w:val="uk-UA"/>
        </w:rPr>
        <w:t>Vlieger</w:t>
      </w:r>
      <w:proofErr w:type="spellEnd"/>
      <w:r w:rsidRPr="00E75AFC">
        <w:rPr>
          <w:color w:val="000000" w:themeColor="text1"/>
          <w:szCs w:val="28"/>
          <w:lang w:val="uk-UA"/>
        </w:rPr>
        <w:t xml:space="preserve"> N., Riley N., Miller A., Collins C. E., </w:t>
      </w:r>
      <w:proofErr w:type="spellStart"/>
      <w:r w:rsidRPr="00E75AFC">
        <w:rPr>
          <w:color w:val="000000" w:themeColor="text1"/>
          <w:szCs w:val="28"/>
          <w:lang w:val="uk-UA"/>
        </w:rPr>
        <w:t>Bucher</w:t>
      </w:r>
      <w:proofErr w:type="spellEnd"/>
      <w:r w:rsidRPr="00E75AFC">
        <w:rPr>
          <w:color w:val="000000" w:themeColor="text1"/>
          <w:szCs w:val="28"/>
          <w:lang w:val="uk-UA"/>
        </w:rPr>
        <w:t xml:space="preserve"> T. </w:t>
      </w:r>
      <w:proofErr w:type="spellStart"/>
      <w:r w:rsidRPr="00E75AFC">
        <w:rPr>
          <w:color w:val="000000" w:themeColor="text1"/>
          <w:szCs w:val="28"/>
          <w:lang w:val="uk-UA"/>
        </w:rPr>
        <w:t>Nutrition</w:t>
      </w:r>
      <w:proofErr w:type="spellEnd"/>
      <w:r w:rsidRPr="00E75AFC">
        <w:rPr>
          <w:color w:val="000000" w:themeColor="text1"/>
          <w:szCs w:val="28"/>
          <w:lang w:val="uk-UA"/>
        </w:rPr>
        <w:t xml:space="preserve"> </w:t>
      </w:r>
      <w:proofErr w:type="spellStart"/>
      <w:r w:rsidRPr="00E75AFC">
        <w:rPr>
          <w:color w:val="000000" w:themeColor="text1"/>
          <w:szCs w:val="28"/>
          <w:lang w:val="uk-UA"/>
        </w:rPr>
        <w:t>education</w:t>
      </w:r>
      <w:proofErr w:type="spellEnd"/>
      <w:r w:rsidRPr="00E75AFC">
        <w:rPr>
          <w:color w:val="000000" w:themeColor="text1"/>
          <w:szCs w:val="28"/>
          <w:lang w:val="uk-UA"/>
        </w:rPr>
        <w:t xml:space="preserve"> in the Australian New South Wales </w:t>
      </w:r>
      <w:proofErr w:type="spellStart"/>
      <w:r w:rsidRPr="00E75AFC">
        <w:rPr>
          <w:color w:val="000000" w:themeColor="text1"/>
          <w:szCs w:val="28"/>
          <w:lang w:val="uk-UA"/>
        </w:rPr>
        <w:t>primary</w:t>
      </w:r>
      <w:proofErr w:type="spellEnd"/>
      <w:r w:rsidRPr="00E75AFC">
        <w:rPr>
          <w:color w:val="000000" w:themeColor="text1"/>
          <w:szCs w:val="28"/>
          <w:lang w:val="uk-UA"/>
        </w:rPr>
        <w:t xml:space="preserve"> school </w:t>
      </w:r>
      <w:proofErr w:type="spellStart"/>
      <w:r w:rsidRPr="00E75AFC">
        <w:rPr>
          <w:color w:val="000000" w:themeColor="text1"/>
          <w:szCs w:val="28"/>
          <w:lang w:val="uk-UA"/>
        </w:rPr>
        <w:t>curriculum</w:t>
      </w:r>
      <w:proofErr w:type="spellEnd"/>
      <w:r w:rsidRPr="00E75AFC">
        <w:rPr>
          <w:color w:val="000000" w:themeColor="text1"/>
          <w:szCs w:val="28"/>
          <w:lang w:val="uk-UA"/>
        </w:rPr>
        <w:t xml:space="preserve">: An </w:t>
      </w:r>
      <w:proofErr w:type="spellStart"/>
      <w:r w:rsidRPr="00E75AFC">
        <w:rPr>
          <w:color w:val="000000" w:themeColor="text1"/>
          <w:szCs w:val="28"/>
          <w:lang w:val="uk-UA"/>
        </w:rPr>
        <w:t>exploration</w:t>
      </w:r>
      <w:proofErr w:type="spellEnd"/>
      <w:r w:rsidRPr="00E75AFC">
        <w:rPr>
          <w:color w:val="000000" w:themeColor="text1"/>
          <w:szCs w:val="28"/>
          <w:lang w:val="uk-UA"/>
        </w:rPr>
        <w:t xml:space="preserve"> of time </w:t>
      </w:r>
      <w:proofErr w:type="spellStart"/>
      <w:r w:rsidRPr="00E75AFC">
        <w:rPr>
          <w:color w:val="000000" w:themeColor="text1"/>
          <w:szCs w:val="28"/>
          <w:lang w:val="uk-UA"/>
        </w:rPr>
        <w:t>allocation</w:t>
      </w:r>
      <w:proofErr w:type="spellEnd"/>
      <w:r w:rsidRPr="00E75AFC">
        <w:rPr>
          <w:color w:val="000000" w:themeColor="text1"/>
          <w:szCs w:val="28"/>
          <w:lang w:val="uk-UA"/>
        </w:rPr>
        <w:t xml:space="preserve">, </w:t>
      </w:r>
      <w:proofErr w:type="spellStart"/>
      <w:r w:rsidRPr="00E75AFC">
        <w:rPr>
          <w:color w:val="000000" w:themeColor="text1"/>
          <w:szCs w:val="28"/>
          <w:lang w:val="uk-UA"/>
        </w:rPr>
        <w:t>translation</w:t>
      </w:r>
      <w:proofErr w:type="spellEnd"/>
      <w:r w:rsidRPr="00E75AFC">
        <w:rPr>
          <w:color w:val="000000" w:themeColor="text1"/>
          <w:szCs w:val="28"/>
          <w:lang w:val="uk-UA"/>
        </w:rPr>
        <w:t xml:space="preserve"> and </w:t>
      </w:r>
      <w:proofErr w:type="spellStart"/>
      <w:r w:rsidRPr="00E75AFC">
        <w:rPr>
          <w:color w:val="000000" w:themeColor="text1"/>
          <w:szCs w:val="28"/>
          <w:lang w:val="uk-UA"/>
        </w:rPr>
        <w:t>attitudes</w:t>
      </w:r>
      <w:proofErr w:type="spellEnd"/>
      <w:r w:rsidRPr="00E75AFC">
        <w:rPr>
          <w:color w:val="000000" w:themeColor="text1"/>
          <w:szCs w:val="28"/>
          <w:lang w:val="uk-UA"/>
        </w:rPr>
        <w:t xml:space="preserve"> in a </w:t>
      </w:r>
      <w:proofErr w:type="spellStart"/>
      <w:r w:rsidRPr="00E75AFC">
        <w:rPr>
          <w:color w:val="000000" w:themeColor="text1"/>
          <w:szCs w:val="28"/>
          <w:lang w:val="uk-UA"/>
        </w:rPr>
        <w:t>sample</w:t>
      </w:r>
      <w:proofErr w:type="spellEnd"/>
      <w:r w:rsidRPr="00E75AFC">
        <w:rPr>
          <w:color w:val="000000" w:themeColor="text1"/>
          <w:szCs w:val="28"/>
          <w:lang w:val="uk-UA"/>
        </w:rPr>
        <w:t xml:space="preserve"> of </w:t>
      </w:r>
      <w:proofErr w:type="spellStart"/>
      <w:r w:rsidRPr="00E75AFC">
        <w:rPr>
          <w:color w:val="000000" w:themeColor="text1"/>
          <w:szCs w:val="28"/>
          <w:lang w:val="uk-UA"/>
        </w:rPr>
        <w:t>teachers</w:t>
      </w:r>
      <w:proofErr w:type="spellEnd"/>
      <w:r w:rsidR="007C2916">
        <w:rPr>
          <w:color w:val="000000" w:themeColor="text1"/>
          <w:szCs w:val="28"/>
          <w:lang w:val="uk-UA"/>
        </w:rPr>
        <w:t xml:space="preserve">. Health </w:t>
      </w:r>
      <w:proofErr w:type="spellStart"/>
      <w:r w:rsidR="007C2916">
        <w:rPr>
          <w:color w:val="000000" w:themeColor="text1"/>
          <w:szCs w:val="28"/>
          <w:lang w:val="uk-UA"/>
        </w:rPr>
        <w:t>Promot</w:t>
      </w:r>
      <w:proofErr w:type="spellEnd"/>
      <w:r w:rsidR="007C2916">
        <w:rPr>
          <w:color w:val="000000" w:themeColor="text1"/>
          <w:szCs w:val="28"/>
          <w:lang w:val="uk-UA"/>
        </w:rPr>
        <w:t xml:space="preserve"> J </w:t>
      </w:r>
      <w:proofErr w:type="spellStart"/>
      <w:r w:rsidR="007C2916">
        <w:rPr>
          <w:color w:val="000000" w:themeColor="text1"/>
          <w:szCs w:val="28"/>
          <w:lang w:val="uk-UA"/>
        </w:rPr>
        <w:t>Austral</w:t>
      </w:r>
      <w:proofErr w:type="spellEnd"/>
      <w:r w:rsidR="007C2916">
        <w:rPr>
          <w:color w:val="000000" w:themeColor="text1"/>
          <w:szCs w:val="28"/>
          <w:lang w:val="uk-UA"/>
        </w:rPr>
        <w:t>. 2019;</w:t>
      </w:r>
      <w:r w:rsidRPr="00E75AFC">
        <w:rPr>
          <w:color w:val="000000" w:themeColor="text1"/>
          <w:szCs w:val="28"/>
          <w:lang w:val="uk-UA"/>
        </w:rPr>
        <w:t xml:space="preserve"> </w:t>
      </w:r>
      <w:r w:rsidR="007C2916">
        <w:rPr>
          <w:color w:val="000000" w:themeColor="text1"/>
          <w:szCs w:val="28"/>
          <w:lang w:val="uk-UA"/>
        </w:rPr>
        <w:t xml:space="preserve">30 </w:t>
      </w:r>
      <w:r w:rsidR="007C2916">
        <w:rPr>
          <w:color w:val="000000" w:themeColor="text1"/>
          <w:szCs w:val="28"/>
          <w:lang w:val="en-US"/>
        </w:rPr>
        <w:t>:</w:t>
      </w:r>
      <w:r w:rsidRPr="00E75AFC">
        <w:rPr>
          <w:color w:val="000000" w:themeColor="text1"/>
          <w:szCs w:val="28"/>
          <w:lang w:val="uk-UA"/>
        </w:rPr>
        <w:t xml:space="preserve"> 94-101. </w:t>
      </w:r>
    </w:p>
    <w:p w14:paraId="25876F11" w14:textId="2C6DB0F4"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Djakhangirova</w:t>
      </w:r>
      <w:proofErr w:type="spellEnd"/>
      <w:r w:rsidRPr="00E75AFC">
        <w:rPr>
          <w:color w:val="000000" w:themeColor="text1"/>
          <w:szCs w:val="28"/>
          <w:lang w:val="uk-UA"/>
        </w:rPr>
        <w:t xml:space="preserve"> G. Z. </w:t>
      </w:r>
      <w:proofErr w:type="spellStart"/>
      <w:r w:rsidRPr="00E75AFC">
        <w:rPr>
          <w:color w:val="000000" w:themeColor="text1"/>
          <w:szCs w:val="28"/>
          <w:lang w:val="uk-UA"/>
        </w:rPr>
        <w:t>Principles</w:t>
      </w:r>
      <w:proofErr w:type="spellEnd"/>
      <w:r w:rsidRPr="00E75AFC">
        <w:rPr>
          <w:color w:val="000000" w:themeColor="text1"/>
          <w:szCs w:val="28"/>
          <w:lang w:val="uk-UA"/>
        </w:rPr>
        <w:t xml:space="preserve"> of </w:t>
      </w:r>
      <w:proofErr w:type="spellStart"/>
      <w:r w:rsidRPr="00E75AFC">
        <w:rPr>
          <w:color w:val="000000" w:themeColor="text1"/>
          <w:szCs w:val="28"/>
          <w:lang w:val="uk-UA"/>
        </w:rPr>
        <w:t>Rational</w:t>
      </w:r>
      <w:proofErr w:type="spellEnd"/>
      <w:r w:rsidRPr="00E75AFC">
        <w:rPr>
          <w:color w:val="000000" w:themeColor="text1"/>
          <w:szCs w:val="28"/>
          <w:lang w:val="uk-UA"/>
        </w:rPr>
        <w:t xml:space="preserve"> </w:t>
      </w:r>
      <w:proofErr w:type="spellStart"/>
      <w:r w:rsidRPr="00E75AFC">
        <w:rPr>
          <w:color w:val="000000" w:themeColor="text1"/>
          <w:szCs w:val="28"/>
          <w:lang w:val="uk-UA"/>
        </w:rPr>
        <w:t>Nutrition</w:t>
      </w:r>
      <w:proofErr w:type="spellEnd"/>
      <w:r w:rsidRPr="00E75AFC">
        <w:rPr>
          <w:color w:val="000000" w:themeColor="text1"/>
          <w:szCs w:val="28"/>
          <w:lang w:val="uk-UA"/>
        </w:rPr>
        <w:t xml:space="preserve"> And </w:t>
      </w:r>
      <w:proofErr w:type="spellStart"/>
      <w:r w:rsidRPr="00E75AFC">
        <w:rPr>
          <w:color w:val="000000" w:themeColor="text1"/>
          <w:szCs w:val="28"/>
          <w:lang w:val="uk-UA"/>
        </w:rPr>
        <w:t>Its</w:t>
      </w:r>
      <w:proofErr w:type="spellEnd"/>
      <w:r w:rsidRPr="00E75AFC">
        <w:rPr>
          <w:color w:val="000000" w:themeColor="text1"/>
          <w:szCs w:val="28"/>
          <w:lang w:val="uk-UA"/>
        </w:rPr>
        <w:t xml:space="preserve"> </w:t>
      </w:r>
      <w:proofErr w:type="spellStart"/>
      <w:r w:rsidRPr="00E75AFC">
        <w:rPr>
          <w:color w:val="000000" w:themeColor="text1"/>
          <w:szCs w:val="28"/>
          <w:lang w:val="uk-UA"/>
        </w:rPr>
        <w:t>Effect</w:t>
      </w:r>
      <w:proofErr w:type="spellEnd"/>
      <w:r w:rsidRPr="00E75AFC">
        <w:rPr>
          <w:color w:val="000000" w:themeColor="text1"/>
          <w:szCs w:val="28"/>
          <w:lang w:val="uk-UA"/>
        </w:rPr>
        <w:t xml:space="preserve"> On </w:t>
      </w:r>
      <w:proofErr w:type="spellStart"/>
      <w:r w:rsidRPr="00E75AFC">
        <w:rPr>
          <w:color w:val="000000" w:themeColor="text1"/>
          <w:szCs w:val="28"/>
          <w:lang w:val="uk-UA"/>
        </w:rPr>
        <w:t>Human</w:t>
      </w:r>
      <w:proofErr w:type="spellEnd"/>
      <w:r w:rsidRPr="00E75AFC">
        <w:rPr>
          <w:color w:val="000000" w:themeColor="text1"/>
          <w:szCs w:val="28"/>
          <w:lang w:val="uk-UA"/>
        </w:rPr>
        <w:t xml:space="preserve"> Health. Science, </w:t>
      </w:r>
      <w:proofErr w:type="spellStart"/>
      <w:r w:rsidRPr="00E75AFC">
        <w:rPr>
          <w:color w:val="000000" w:themeColor="text1"/>
          <w:szCs w:val="28"/>
          <w:lang w:val="uk-UA"/>
        </w:rPr>
        <w:t>Education</w:t>
      </w:r>
      <w:proofErr w:type="spellEnd"/>
      <w:r w:rsidRPr="00E75AFC">
        <w:rPr>
          <w:color w:val="000000" w:themeColor="text1"/>
          <w:szCs w:val="28"/>
          <w:lang w:val="uk-UA"/>
        </w:rPr>
        <w:t xml:space="preserve">, </w:t>
      </w:r>
      <w:proofErr w:type="spellStart"/>
      <w:r w:rsidRPr="00E75AFC">
        <w:rPr>
          <w:color w:val="000000" w:themeColor="text1"/>
          <w:szCs w:val="28"/>
          <w:lang w:val="uk-UA"/>
        </w:rPr>
        <w:t>Snnov</w:t>
      </w:r>
      <w:r w:rsidR="007C2916">
        <w:rPr>
          <w:color w:val="000000" w:themeColor="text1"/>
          <w:szCs w:val="28"/>
          <w:lang w:val="uk-UA"/>
        </w:rPr>
        <w:t>ation</w:t>
      </w:r>
      <w:proofErr w:type="spellEnd"/>
      <w:r w:rsidR="007C2916">
        <w:rPr>
          <w:color w:val="000000" w:themeColor="text1"/>
          <w:szCs w:val="28"/>
          <w:lang w:val="uk-UA"/>
        </w:rPr>
        <w:t xml:space="preserve"> in the </w:t>
      </w:r>
      <w:proofErr w:type="spellStart"/>
      <w:r w:rsidR="007C2916">
        <w:rPr>
          <w:color w:val="000000" w:themeColor="text1"/>
          <w:szCs w:val="28"/>
          <w:lang w:val="uk-UA"/>
        </w:rPr>
        <w:t>Modern</w:t>
      </w:r>
      <w:proofErr w:type="spellEnd"/>
      <w:r w:rsidR="007C2916">
        <w:rPr>
          <w:color w:val="000000" w:themeColor="text1"/>
          <w:szCs w:val="28"/>
          <w:lang w:val="uk-UA"/>
        </w:rPr>
        <w:t xml:space="preserve"> World. 2021 </w:t>
      </w:r>
      <w:r w:rsidR="007C2916">
        <w:rPr>
          <w:color w:val="000000" w:themeColor="text1"/>
          <w:szCs w:val="28"/>
          <w:lang w:val="en-US"/>
        </w:rPr>
        <w:t>:</w:t>
      </w:r>
      <w:r w:rsidRPr="00E75AFC">
        <w:rPr>
          <w:color w:val="000000" w:themeColor="text1"/>
          <w:szCs w:val="28"/>
          <w:lang w:val="uk-UA"/>
        </w:rPr>
        <w:t xml:space="preserve"> 181-183.</w:t>
      </w:r>
    </w:p>
    <w:p w14:paraId="57BCA5D5" w14:textId="5E28C008"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Dunn A. L., Anderson R. E., </w:t>
      </w:r>
      <w:proofErr w:type="spellStart"/>
      <w:r w:rsidRPr="00E75AFC">
        <w:rPr>
          <w:color w:val="000000" w:themeColor="text1"/>
          <w:szCs w:val="28"/>
          <w:lang w:val="uk-UA"/>
        </w:rPr>
        <w:t>Jakicic</w:t>
      </w:r>
      <w:proofErr w:type="spellEnd"/>
      <w:r w:rsidRPr="00E75AFC">
        <w:rPr>
          <w:color w:val="000000" w:themeColor="text1"/>
          <w:szCs w:val="28"/>
          <w:lang w:val="uk-UA"/>
        </w:rPr>
        <w:t xml:space="preserve"> J. M. Lifestyle </w:t>
      </w:r>
      <w:proofErr w:type="spellStart"/>
      <w:r w:rsidRPr="00E75AFC">
        <w:rPr>
          <w:color w:val="000000" w:themeColor="text1"/>
          <w:szCs w:val="28"/>
          <w:lang w:val="uk-UA"/>
        </w:rPr>
        <w:t>physical</w:t>
      </w:r>
      <w:proofErr w:type="spellEnd"/>
      <w:r w:rsidRPr="00E75AFC">
        <w:rPr>
          <w:color w:val="000000" w:themeColor="text1"/>
          <w:szCs w:val="28"/>
          <w:lang w:val="uk-UA"/>
        </w:rPr>
        <w:t xml:space="preserve"> </w:t>
      </w:r>
      <w:proofErr w:type="spellStart"/>
      <w:r w:rsidRPr="00E75AFC">
        <w:rPr>
          <w:color w:val="000000" w:themeColor="text1"/>
          <w:szCs w:val="28"/>
          <w:lang w:val="uk-UA"/>
        </w:rPr>
        <w:t>activity</w:t>
      </w:r>
      <w:proofErr w:type="spellEnd"/>
      <w:r w:rsidRPr="00E75AFC">
        <w:rPr>
          <w:color w:val="000000" w:themeColor="text1"/>
          <w:szCs w:val="28"/>
          <w:lang w:val="uk-UA"/>
        </w:rPr>
        <w:t xml:space="preserve"> </w:t>
      </w:r>
      <w:proofErr w:type="spellStart"/>
      <w:r w:rsidRPr="00E75AFC">
        <w:rPr>
          <w:color w:val="000000" w:themeColor="text1"/>
          <w:szCs w:val="28"/>
          <w:lang w:val="uk-UA"/>
        </w:rPr>
        <w:t>interventions</w:t>
      </w:r>
      <w:proofErr w:type="spellEnd"/>
      <w:r w:rsidRPr="00E75AFC">
        <w:rPr>
          <w:color w:val="000000" w:themeColor="text1"/>
          <w:szCs w:val="28"/>
          <w:lang w:val="uk-UA"/>
        </w:rPr>
        <w:t xml:space="preserve">: </w:t>
      </w:r>
      <w:proofErr w:type="spellStart"/>
      <w:r w:rsidRPr="00E75AFC">
        <w:rPr>
          <w:color w:val="000000" w:themeColor="text1"/>
          <w:szCs w:val="28"/>
          <w:lang w:val="uk-UA"/>
        </w:rPr>
        <w:t>history</w:t>
      </w:r>
      <w:proofErr w:type="spellEnd"/>
      <w:r w:rsidRPr="00E75AFC">
        <w:rPr>
          <w:color w:val="000000" w:themeColor="text1"/>
          <w:szCs w:val="28"/>
          <w:lang w:val="uk-UA"/>
        </w:rPr>
        <w:t xml:space="preserve">, short and long </w:t>
      </w:r>
      <w:proofErr w:type="spellStart"/>
      <w:r w:rsidRPr="00E75AFC">
        <w:rPr>
          <w:color w:val="000000" w:themeColor="text1"/>
          <w:szCs w:val="28"/>
          <w:lang w:val="uk-UA"/>
        </w:rPr>
        <w:t>term</w:t>
      </w:r>
      <w:proofErr w:type="spellEnd"/>
      <w:r w:rsidRPr="00E75AFC">
        <w:rPr>
          <w:color w:val="000000" w:themeColor="text1"/>
          <w:szCs w:val="28"/>
          <w:lang w:val="uk-UA"/>
        </w:rPr>
        <w:t xml:space="preserve"> </w:t>
      </w:r>
      <w:proofErr w:type="spellStart"/>
      <w:r w:rsidRPr="00E75AFC">
        <w:rPr>
          <w:color w:val="000000" w:themeColor="text1"/>
          <w:szCs w:val="28"/>
          <w:lang w:val="uk-UA"/>
        </w:rPr>
        <w:t>effects</w:t>
      </w:r>
      <w:proofErr w:type="spellEnd"/>
      <w:r w:rsidRPr="00E75AFC">
        <w:rPr>
          <w:color w:val="000000" w:themeColor="text1"/>
          <w:szCs w:val="28"/>
          <w:lang w:val="uk-UA"/>
        </w:rPr>
        <w:t xml:space="preserve"> and </w:t>
      </w:r>
      <w:proofErr w:type="spellStart"/>
      <w:r w:rsidRPr="00E75AFC">
        <w:rPr>
          <w:color w:val="000000" w:themeColor="text1"/>
          <w:szCs w:val="28"/>
          <w:lang w:val="uk-UA"/>
        </w:rPr>
        <w:t>recommendations</w:t>
      </w:r>
      <w:proofErr w:type="spellEnd"/>
      <w:r w:rsidRPr="00E75AFC">
        <w:rPr>
          <w:color w:val="000000" w:themeColor="text1"/>
          <w:szCs w:val="28"/>
          <w:lang w:val="uk-UA"/>
        </w:rPr>
        <w:t xml:space="preserve">. Am J </w:t>
      </w:r>
      <w:proofErr w:type="spellStart"/>
      <w:r w:rsidRPr="00E75AFC">
        <w:rPr>
          <w:color w:val="000000" w:themeColor="text1"/>
          <w:szCs w:val="28"/>
          <w:lang w:val="uk-UA"/>
        </w:rPr>
        <w:t>Preven</w:t>
      </w:r>
      <w:proofErr w:type="spellEnd"/>
      <w:r w:rsidRPr="00E75AFC">
        <w:rPr>
          <w:color w:val="000000" w:themeColor="text1"/>
          <w:szCs w:val="28"/>
          <w:lang w:val="uk-UA"/>
        </w:rPr>
        <w:t xml:space="preserve"> </w:t>
      </w:r>
      <w:proofErr w:type="spellStart"/>
      <w:r w:rsidRPr="00E75AFC">
        <w:rPr>
          <w:color w:val="000000" w:themeColor="text1"/>
          <w:szCs w:val="28"/>
          <w:lang w:val="uk-UA"/>
        </w:rPr>
        <w:t>Med</w:t>
      </w:r>
      <w:proofErr w:type="spellEnd"/>
      <w:r w:rsidRPr="00E75AFC">
        <w:rPr>
          <w:color w:val="000000" w:themeColor="text1"/>
          <w:szCs w:val="28"/>
          <w:lang w:val="uk-UA"/>
        </w:rPr>
        <w:t>. 1998</w:t>
      </w:r>
      <w:r w:rsidR="007C2916">
        <w:rPr>
          <w:color w:val="000000" w:themeColor="text1"/>
          <w:szCs w:val="28"/>
          <w:lang w:val="en-US"/>
        </w:rPr>
        <w:t>;</w:t>
      </w:r>
      <w:r w:rsidRPr="00E75AFC">
        <w:rPr>
          <w:color w:val="000000" w:themeColor="text1"/>
          <w:szCs w:val="28"/>
          <w:lang w:val="uk-UA"/>
        </w:rPr>
        <w:t xml:space="preserve"> </w:t>
      </w:r>
      <w:r w:rsidR="007C2916">
        <w:rPr>
          <w:color w:val="000000" w:themeColor="text1"/>
          <w:szCs w:val="28"/>
          <w:lang w:val="uk-UA"/>
        </w:rPr>
        <w:t xml:space="preserve">15(4) </w:t>
      </w:r>
      <w:r w:rsidR="007C2916">
        <w:rPr>
          <w:color w:val="000000" w:themeColor="text1"/>
          <w:szCs w:val="28"/>
          <w:lang w:val="en-US"/>
        </w:rPr>
        <w:t>:</w:t>
      </w:r>
      <w:r w:rsidRPr="00E75AFC">
        <w:rPr>
          <w:color w:val="000000" w:themeColor="text1"/>
          <w:szCs w:val="28"/>
          <w:lang w:val="uk-UA"/>
        </w:rPr>
        <w:t xml:space="preserve"> 398–412. </w:t>
      </w:r>
    </w:p>
    <w:p w14:paraId="7B32C13B" w14:textId="3130C84D"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Ebadi</w:t>
      </w:r>
      <w:proofErr w:type="spellEnd"/>
      <w:r w:rsidRPr="00E75AFC">
        <w:rPr>
          <w:color w:val="000000" w:themeColor="text1"/>
          <w:szCs w:val="28"/>
          <w:lang w:val="uk-UA"/>
        </w:rPr>
        <w:t xml:space="preserve"> M., </w:t>
      </w:r>
      <w:proofErr w:type="spellStart"/>
      <w:r w:rsidRPr="00E75AFC">
        <w:rPr>
          <w:color w:val="000000" w:themeColor="text1"/>
          <w:szCs w:val="28"/>
          <w:lang w:val="uk-UA"/>
        </w:rPr>
        <w:t>Vahdaninia</w:t>
      </w:r>
      <w:proofErr w:type="spellEnd"/>
      <w:r w:rsidRPr="00E75AFC">
        <w:rPr>
          <w:color w:val="000000" w:themeColor="text1"/>
          <w:szCs w:val="28"/>
          <w:lang w:val="uk-UA"/>
        </w:rPr>
        <w:t xml:space="preserve"> M., </w:t>
      </w:r>
      <w:proofErr w:type="spellStart"/>
      <w:r w:rsidRPr="00E75AFC">
        <w:rPr>
          <w:color w:val="000000" w:themeColor="text1"/>
          <w:szCs w:val="28"/>
          <w:lang w:val="uk-UA"/>
        </w:rPr>
        <w:t>Azin</w:t>
      </w:r>
      <w:proofErr w:type="spellEnd"/>
      <w:r w:rsidRPr="00E75AFC">
        <w:rPr>
          <w:color w:val="000000" w:themeColor="text1"/>
          <w:szCs w:val="28"/>
          <w:lang w:val="uk-UA"/>
        </w:rPr>
        <w:t xml:space="preserve"> A., </w:t>
      </w:r>
      <w:proofErr w:type="spellStart"/>
      <w:r w:rsidRPr="00E75AFC">
        <w:rPr>
          <w:color w:val="000000" w:themeColor="text1"/>
          <w:szCs w:val="28"/>
          <w:lang w:val="uk-UA"/>
        </w:rPr>
        <w:t>Aeenparast</w:t>
      </w:r>
      <w:proofErr w:type="spellEnd"/>
      <w:r w:rsidRPr="00E75AFC">
        <w:rPr>
          <w:color w:val="000000" w:themeColor="text1"/>
          <w:szCs w:val="28"/>
          <w:lang w:val="uk-UA"/>
        </w:rPr>
        <w:t xml:space="preserve"> A., </w:t>
      </w:r>
      <w:proofErr w:type="spellStart"/>
      <w:r w:rsidRPr="00E75AFC">
        <w:rPr>
          <w:color w:val="000000" w:themeColor="text1"/>
          <w:szCs w:val="28"/>
          <w:lang w:val="uk-UA"/>
        </w:rPr>
        <w:t>Omidvari</w:t>
      </w:r>
      <w:proofErr w:type="spellEnd"/>
      <w:r w:rsidRPr="00E75AFC">
        <w:rPr>
          <w:color w:val="000000" w:themeColor="text1"/>
          <w:szCs w:val="28"/>
          <w:lang w:val="uk-UA"/>
        </w:rPr>
        <w:t xml:space="preserve"> S., </w:t>
      </w:r>
      <w:proofErr w:type="spellStart"/>
      <w:r w:rsidRPr="00E75AFC">
        <w:rPr>
          <w:color w:val="000000" w:themeColor="text1"/>
          <w:szCs w:val="28"/>
          <w:lang w:val="uk-UA"/>
        </w:rPr>
        <w:t>Jahangiri</w:t>
      </w:r>
      <w:proofErr w:type="spellEnd"/>
      <w:r w:rsidRPr="00E75AFC">
        <w:rPr>
          <w:color w:val="000000" w:themeColor="text1"/>
          <w:szCs w:val="28"/>
          <w:lang w:val="uk-UA"/>
        </w:rPr>
        <w:t xml:space="preserve"> K., et </w:t>
      </w:r>
      <w:proofErr w:type="spellStart"/>
      <w:r w:rsidRPr="00E75AFC">
        <w:rPr>
          <w:color w:val="000000" w:themeColor="text1"/>
          <w:szCs w:val="28"/>
          <w:lang w:val="uk-UA"/>
        </w:rPr>
        <w:t>al</w:t>
      </w:r>
      <w:proofErr w:type="spellEnd"/>
      <w:r w:rsidRPr="00E75AFC">
        <w:rPr>
          <w:color w:val="000000" w:themeColor="text1"/>
          <w:szCs w:val="28"/>
          <w:lang w:val="uk-UA"/>
        </w:rPr>
        <w:t xml:space="preserve">. </w:t>
      </w:r>
      <w:proofErr w:type="spellStart"/>
      <w:r w:rsidRPr="00E75AFC">
        <w:rPr>
          <w:color w:val="000000" w:themeColor="text1"/>
          <w:szCs w:val="28"/>
          <w:lang w:val="uk-UA"/>
        </w:rPr>
        <w:t>Prevalence</w:t>
      </w:r>
      <w:proofErr w:type="spellEnd"/>
      <w:r w:rsidRPr="00E75AFC">
        <w:rPr>
          <w:color w:val="000000" w:themeColor="text1"/>
          <w:szCs w:val="28"/>
          <w:lang w:val="uk-UA"/>
        </w:rPr>
        <w:t xml:space="preserve"> of </w:t>
      </w:r>
      <w:proofErr w:type="spellStart"/>
      <w:r w:rsidRPr="00E75AFC">
        <w:rPr>
          <w:color w:val="000000" w:themeColor="text1"/>
          <w:szCs w:val="28"/>
          <w:lang w:val="uk-UA"/>
        </w:rPr>
        <w:t>smoking</w:t>
      </w:r>
      <w:proofErr w:type="spellEnd"/>
      <w:r w:rsidRPr="00E75AFC">
        <w:rPr>
          <w:color w:val="000000" w:themeColor="text1"/>
          <w:szCs w:val="28"/>
          <w:lang w:val="uk-UA"/>
        </w:rPr>
        <w:t xml:space="preserve">: </w:t>
      </w:r>
      <w:proofErr w:type="spellStart"/>
      <w:r w:rsidRPr="00E75AFC">
        <w:rPr>
          <w:color w:val="000000" w:themeColor="text1"/>
          <w:szCs w:val="28"/>
          <w:lang w:val="uk-UA"/>
        </w:rPr>
        <w:t>health</w:t>
      </w:r>
      <w:proofErr w:type="spellEnd"/>
      <w:r w:rsidRPr="00E75AFC">
        <w:rPr>
          <w:color w:val="000000" w:themeColor="text1"/>
          <w:szCs w:val="28"/>
          <w:lang w:val="uk-UA"/>
        </w:rPr>
        <w:t xml:space="preserve"> in </w:t>
      </w:r>
      <w:proofErr w:type="spellStart"/>
      <w:r w:rsidRPr="00E75AFC">
        <w:rPr>
          <w:color w:val="000000" w:themeColor="text1"/>
          <w:szCs w:val="28"/>
          <w:lang w:val="uk-UA"/>
        </w:rPr>
        <w:t>view</w:t>
      </w:r>
      <w:proofErr w:type="spellEnd"/>
      <w:r w:rsidRPr="00E75AFC">
        <w:rPr>
          <w:color w:val="000000" w:themeColor="text1"/>
          <w:szCs w:val="28"/>
          <w:lang w:val="uk-UA"/>
        </w:rPr>
        <w:t xml:space="preserve"> of </w:t>
      </w:r>
      <w:proofErr w:type="spellStart"/>
      <w:r w:rsidR="007C2916">
        <w:rPr>
          <w:color w:val="000000" w:themeColor="text1"/>
          <w:szCs w:val="28"/>
          <w:lang w:val="uk-UA"/>
        </w:rPr>
        <w:t>Iranian</w:t>
      </w:r>
      <w:proofErr w:type="spellEnd"/>
      <w:r w:rsidR="007C2916">
        <w:rPr>
          <w:color w:val="000000" w:themeColor="text1"/>
          <w:szCs w:val="28"/>
          <w:lang w:val="uk-UA"/>
        </w:rPr>
        <w:t xml:space="preserve">. </w:t>
      </w:r>
      <w:proofErr w:type="spellStart"/>
      <w:r w:rsidR="007C2916">
        <w:rPr>
          <w:color w:val="000000" w:themeColor="text1"/>
          <w:szCs w:val="28"/>
          <w:lang w:val="uk-UA"/>
        </w:rPr>
        <w:t>Peyesh</w:t>
      </w:r>
      <w:proofErr w:type="spellEnd"/>
      <w:r w:rsidR="007C2916">
        <w:rPr>
          <w:color w:val="000000" w:themeColor="text1"/>
          <w:szCs w:val="28"/>
          <w:lang w:val="uk-UA"/>
        </w:rPr>
        <w:t xml:space="preserve"> </w:t>
      </w:r>
      <w:proofErr w:type="spellStart"/>
      <w:r w:rsidR="007C2916">
        <w:rPr>
          <w:color w:val="000000" w:themeColor="text1"/>
          <w:szCs w:val="28"/>
          <w:lang w:val="uk-UA"/>
        </w:rPr>
        <w:t>Quarterly</w:t>
      </w:r>
      <w:proofErr w:type="spellEnd"/>
      <w:r w:rsidR="007C2916">
        <w:rPr>
          <w:color w:val="000000" w:themeColor="text1"/>
          <w:szCs w:val="28"/>
          <w:lang w:val="uk-UA"/>
        </w:rPr>
        <w:t>. 2011;</w:t>
      </w:r>
      <w:r w:rsidRPr="00E75AFC">
        <w:rPr>
          <w:color w:val="000000" w:themeColor="text1"/>
          <w:szCs w:val="28"/>
          <w:lang w:val="uk-UA"/>
        </w:rPr>
        <w:t xml:space="preserve"> </w:t>
      </w:r>
      <w:r w:rsidR="007C2916">
        <w:rPr>
          <w:color w:val="000000" w:themeColor="text1"/>
          <w:szCs w:val="28"/>
          <w:lang w:val="en-US"/>
        </w:rPr>
        <w:t>10</w:t>
      </w:r>
      <w:r w:rsidR="007C2916">
        <w:rPr>
          <w:color w:val="000000" w:themeColor="text1"/>
          <w:szCs w:val="28"/>
          <w:lang w:val="uk-UA"/>
        </w:rPr>
        <w:t xml:space="preserve">(3) </w:t>
      </w:r>
      <w:r w:rsidR="007C2916">
        <w:rPr>
          <w:color w:val="000000" w:themeColor="text1"/>
          <w:szCs w:val="28"/>
          <w:lang w:val="en-US"/>
        </w:rPr>
        <w:t>:</w:t>
      </w:r>
      <w:r w:rsidRPr="00E75AFC">
        <w:rPr>
          <w:color w:val="000000" w:themeColor="text1"/>
          <w:szCs w:val="28"/>
          <w:lang w:val="uk-UA"/>
        </w:rPr>
        <w:t xml:space="preserve"> 365– 372.</w:t>
      </w:r>
    </w:p>
    <w:p w14:paraId="652BE101" w14:textId="737B37DA"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Farhud</w:t>
      </w:r>
      <w:proofErr w:type="spellEnd"/>
      <w:r w:rsidRPr="00E75AFC">
        <w:rPr>
          <w:color w:val="000000" w:themeColor="text1"/>
          <w:szCs w:val="28"/>
          <w:lang w:val="uk-UA"/>
        </w:rPr>
        <w:t xml:space="preserve"> D. D. </w:t>
      </w:r>
      <w:proofErr w:type="spellStart"/>
      <w:r w:rsidRPr="00E75AFC">
        <w:rPr>
          <w:color w:val="000000" w:themeColor="text1"/>
          <w:szCs w:val="28"/>
          <w:lang w:val="uk-UA"/>
        </w:rPr>
        <w:t>Impact</w:t>
      </w:r>
      <w:proofErr w:type="spellEnd"/>
      <w:r w:rsidRPr="00E75AFC">
        <w:rPr>
          <w:color w:val="000000" w:themeColor="text1"/>
          <w:szCs w:val="28"/>
          <w:lang w:val="uk-UA"/>
        </w:rPr>
        <w:t xml:space="preserve"> of Lifestyle on Hea</w:t>
      </w:r>
      <w:r w:rsidR="007C2916">
        <w:rPr>
          <w:color w:val="000000" w:themeColor="text1"/>
          <w:szCs w:val="28"/>
          <w:lang w:val="uk-UA"/>
        </w:rPr>
        <w:t>lth Iran. J Public Health. 2015;</w:t>
      </w:r>
      <w:r w:rsidRPr="00E75AFC">
        <w:rPr>
          <w:color w:val="000000" w:themeColor="text1"/>
          <w:szCs w:val="28"/>
          <w:lang w:val="uk-UA"/>
        </w:rPr>
        <w:t xml:space="preserve"> </w:t>
      </w:r>
      <w:r w:rsidR="007C2916">
        <w:rPr>
          <w:color w:val="000000" w:themeColor="text1"/>
          <w:szCs w:val="28"/>
          <w:lang w:val="uk-UA"/>
        </w:rPr>
        <w:t xml:space="preserve">44(11) </w:t>
      </w:r>
      <w:r w:rsidR="007C2916">
        <w:rPr>
          <w:color w:val="000000" w:themeColor="text1"/>
          <w:szCs w:val="28"/>
          <w:lang w:val="en-US"/>
        </w:rPr>
        <w:t>:</w:t>
      </w:r>
      <w:r w:rsidRPr="00E75AFC">
        <w:rPr>
          <w:color w:val="000000" w:themeColor="text1"/>
          <w:szCs w:val="28"/>
          <w:lang w:val="uk-UA"/>
        </w:rPr>
        <w:t xml:space="preserve"> 1442–1444.</w:t>
      </w:r>
    </w:p>
    <w:p w14:paraId="5F63C4D8" w14:textId="77777777"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Farhud</w:t>
      </w:r>
      <w:proofErr w:type="spellEnd"/>
      <w:r w:rsidRPr="00E75AFC">
        <w:rPr>
          <w:color w:val="000000" w:themeColor="text1"/>
          <w:szCs w:val="28"/>
          <w:lang w:val="uk-UA"/>
        </w:rPr>
        <w:t xml:space="preserve"> D. D., </w:t>
      </w:r>
      <w:proofErr w:type="spellStart"/>
      <w:r w:rsidRPr="00E75AFC">
        <w:rPr>
          <w:color w:val="000000" w:themeColor="text1"/>
          <w:szCs w:val="28"/>
          <w:lang w:val="uk-UA"/>
        </w:rPr>
        <w:t>Malmir</w:t>
      </w:r>
      <w:proofErr w:type="spellEnd"/>
      <w:r w:rsidRPr="00E75AFC">
        <w:rPr>
          <w:color w:val="000000" w:themeColor="text1"/>
          <w:szCs w:val="28"/>
          <w:lang w:val="uk-UA"/>
        </w:rPr>
        <w:t xml:space="preserve"> M., </w:t>
      </w:r>
      <w:proofErr w:type="spellStart"/>
      <w:r w:rsidRPr="00E75AFC">
        <w:rPr>
          <w:color w:val="000000" w:themeColor="text1"/>
          <w:szCs w:val="28"/>
          <w:lang w:val="uk-UA"/>
        </w:rPr>
        <w:t>Khanahmadi</w:t>
      </w:r>
      <w:proofErr w:type="spellEnd"/>
      <w:r w:rsidRPr="00E75AFC">
        <w:rPr>
          <w:color w:val="000000" w:themeColor="text1"/>
          <w:szCs w:val="28"/>
          <w:lang w:val="uk-UA"/>
        </w:rPr>
        <w:t xml:space="preserve"> M. </w:t>
      </w:r>
      <w:proofErr w:type="spellStart"/>
      <w:r w:rsidRPr="00E75AFC">
        <w:rPr>
          <w:color w:val="000000" w:themeColor="text1"/>
          <w:szCs w:val="28"/>
          <w:lang w:val="uk-UA"/>
        </w:rPr>
        <w:t>Happiness</w:t>
      </w:r>
      <w:proofErr w:type="spellEnd"/>
      <w:r w:rsidRPr="00E75AFC">
        <w:rPr>
          <w:color w:val="000000" w:themeColor="text1"/>
          <w:szCs w:val="28"/>
          <w:lang w:val="uk-UA"/>
        </w:rPr>
        <w:t xml:space="preserve"> </w:t>
      </w:r>
      <w:proofErr w:type="spellStart"/>
      <w:r w:rsidRPr="00E75AFC">
        <w:rPr>
          <w:color w:val="000000" w:themeColor="text1"/>
          <w:szCs w:val="28"/>
          <w:lang w:val="uk-UA"/>
        </w:rPr>
        <w:t>as</w:t>
      </w:r>
      <w:proofErr w:type="spellEnd"/>
      <w:r w:rsidRPr="00E75AFC">
        <w:rPr>
          <w:color w:val="000000" w:themeColor="text1"/>
          <w:szCs w:val="28"/>
          <w:lang w:val="uk-UA"/>
        </w:rPr>
        <w:t xml:space="preserve"> a </w:t>
      </w:r>
      <w:proofErr w:type="spellStart"/>
      <w:r w:rsidRPr="00E75AFC">
        <w:rPr>
          <w:color w:val="000000" w:themeColor="text1"/>
          <w:szCs w:val="28"/>
          <w:lang w:val="uk-UA"/>
        </w:rPr>
        <w:t>healthy</w:t>
      </w:r>
      <w:proofErr w:type="spellEnd"/>
      <w:r w:rsidRPr="00E75AFC">
        <w:rPr>
          <w:color w:val="000000" w:themeColor="text1"/>
          <w:szCs w:val="28"/>
          <w:lang w:val="uk-UA"/>
        </w:rPr>
        <w:t xml:space="preserve"> </w:t>
      </w:r>
      <w:proofErr w:type="spellStart"/>
      <w:r w:rsidRPr="00E75AFC">
        <w:rPr>
          <w:color w:val="000000" w:themeColor="text1"/>
          <w:szCs w:val="28"/>
          <w:lang w:val="uk-UA"/>
        </w:rPr>
        <w:t>life</w:t>
      </w:r>
      <w:proofErr w:type="spellEnd"/>
      <w:r w:rsidRPr="00E75AFC">
        <w:rPr>
          <w:color w:val="000000" w:themeColor="text1"/>
          <w:szCs w:val="28"/>
          <w:lang w:val="uk-UA"/>
        </w:rPr>
        <w:t xml:space="preserve"> style. </w:t>
      </w:r>
      <w:proofErr w:type="spellStart"/>
      <w:r w:rsidRPr="00E75AFC">
        <w:rPr>
          <w:color w:val="000000" w:themeColor="text1"/>
          <w:szCs w:val="28"/>
          <w:lang w:val="uk-UA"/>
        </w:rPr>
        <w:t>Iranian</w:t>
      </w:r>
      <w:proofErr w:type="spellEnd"/>
      <w:r w:rsidRPr="00E75AFC">
        <w:rPr>
          <w:color w:val="000000" w:themeColor="text1"/>
          <w:szCs w:val="28"/>
          <w:lang w:val="uk-UA"/>
        </w:rPr>
        <w:t xml:space="preserve"> Academy of </w:t>
      </w:r>
      <w:proofErr w:type="spellStart"/>
      <w:r w:rsidRPr="00E75AFC">
        <w:rPr>
          <w:color w:val="000000" w:themeColor="text1"/>
          <w:szCs w:val="28"/>
          <w:lang w:val="uk-UA"/>
        </w:rPr>
        <w:t>Medical</w:t>
      </w:r>
      <w:proofErr w:type="spellEnd"/>
      <w:r w:rsidRPr="00E75AFC">
        <w:rPr>
          <w:color w:val="000000" w:themeColor="text1"/>
          <w:szCs w:val="28"/>
          <w:lang w:val="uk-UA"/>
        </w:rPr>
        <w:t xml:space="preserve"> Science. 2015.</w:t>
      </w:r>
    </w:p>
    <w:p w14:paraId="11837860" w14:textId="3EC2E6F9"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Farhud</w:t>
      </w:r>
      <w:proofErr w:type="spellEnd"/>
      <w:r w:rsidRPr="00E75AFC">
        <w:rPr>
          <w:color w:val="000000" w:themeColor="text1"/>
          <w:szCs w:val="28"/>
          <w:lang w:val="uk-UA"/>
        </w:rPr>
        <w:t xml:space="preserve"> D. D., </w:t>
      </w:r>
      <w:proofErr w:type="spellStart"/>
      <w:r w:rsidRPr="00E75AFC">
        <w:rPr>
          <w:color w:val="000000" w:themeColor="text1"/>
          <w:szCs w:val="28"/>
          <w:lang w:val="uk-UA"/>
        </w:rPr>
        <w:t>Tahavorgar</w:t>
      </w:r>
      <w:proofErr w:type="spellEnd"/>
      <w:r w:rsidRPr="00E75AFC">
        <w:rPr>
          <w:color w:val="000000" w:themeColor="text1"/>
          <w:szCs w:val="28"/>
          <w:lang w:val="uk-UA"/>
        </w:rPr>
        <w:t xml:space="preserve"> A. </w:t>
      </w:r>
      <w:proofErr w:type="spellStart"/>
      <w:r w:rsidRPr="00E75AFC">
        <w:rPr>
          <w:color w:val="000000" w:themeColor="text1"/>
          <w:szCs w:val="28"/>
          <w:lang w:val="uk-UA"/>
        </w:rPr>
        <w:t>Melatonin</w:t>
      </w:r>
      <w:proofErr w:type="spellEnd"/>
      <w:r w:rsidRPr="00E75AFC">
        <w:rPr>
          <w:color w:val="000000" w:themeColor="text1"/>
          <w:szCs w:val="28"/>
          <w:lang w:val="uk-UA"/>
        </w:rPr>
        <w:t xml:space="preserve"> </w:t>
      </w:r>
      <w:proofErr w:type="spellStart"/>
      <w:r w:rsidRPr="00E75AFC">
        <w:rPr>
          <w:color w:val="000000" w:themeColor="text1"/>
          <w:szCs w:val="28"/>
          <w:lang w:val="uk-UA"/>
        </w:rPr>
        <w:t>hormone</w:t>
      </w:r>
      <w:proofErr w:type="spellEnd"/>
      <w:r w:rsidRPr="00E75AFC">
        <w:rPr>
          <w:color w:val="000000" w:themeColor="text1"/>
          <w:szCs w:val="28"/>
          <w:lang w:val="uk-UA"/>
        </w:rPr>
        <w:t xml:space="preserve">, </w:t>
      </w:r>
      <w:proofErr w:type="spellStart"/>
      <w:r w:rsidRPr="00E75AFC">
        <w:rPr>
          <w:color w:val="000000" w:themeColor="text1"/>
          <w:szCs w:val="28"/>
          <w:lang w:val="uk-UA"/>
        </w:rPr>
        <w:t>metabolism</w:t>
      </w:r>
      <w:proofErr w:type="spellEnd"/>
      <w:r w:rsidRPr="00E75AFC">
        <w:rPr>
          <w:color w:val="000000" w:themeColor="text1"/>
          <w:szCs w:val="28"/>
          <w:lang w:val="uk-UA"/>
        </w:rPr>
        <w:t xml:space="preserve"> &amp; </w:t>
      </w:r>
      <w:proofErr w:type="spellStart"/>
      <w:r w:rsidRPr="00E75AFC">
        <w:rPr>
          <w:color w:val="000000" w:themeColor="text1"/>
          <w:szCs w:val="28"/>
          <w:lang w:val="uk-UA"/>
        </w:rPr>
        <w:t>its</w:t>
      </w:r>
      <w:proofErr w:type="spellEnd"/>
      <w:r w:rsidRPr="00E75AFC">
        <w:rPr>
          <w:color w:val="000000" w:themeColor="text1"/>
          <w:szCs w:val="28"/>
          <w:lang w:val="uk-UA"/>
        </w:rPr>
        <w:t xml:space="preserve"> </w:t>
      </w:r>
      <w:proofErr w:type="spellStart"/>
      <w:r w:rsidRPr="00E75AFC">
        <w:rPr>
          <w:color w:val="000000" w:themeColor="text1"/>
          <w:szCs w:val="28"/>
          <w:lang w:val="uk-UA"/>
        </w:rPr>
        <w:t>clinical</w:t>
      </w:r>
      <w:proofErr w:type="spellEnd"/>
      <w:r w:rsidRPr="00E75AFC">
        <w:rPr>
          <w:color w:val="000000" w:themeColor="text1"/>
          <w:szCs w:val="28"/>
          <w:lang w:val="uk-UA"/>
        </w:rPr>
        <w:t xml:space="preserve"> </w:t>
      </w:r>
      <w:proofErr w:type="spellStart"/>
      <w:r w:rsidRPr="00E75AFC">
        <w:rPr>
          <w:color w:val="000000" w:themeColor="text1"/>
          <w:szCs w:val="28"/>
          <w:lang w:val="uk-UA"/>
        </w:rPr>
        <w:t>effects</w:t>
      </w:r>
      <w:proofErr w:type="spellEnd"/>
      <w:r w:rsidRPr="00E75AFC">
        <w:rPr>
          <w:color w:val="000000" w:themeColor="text1"/>
          <w:szCs w:val="28"/>
          <w:lang w:val="uk-UA"/>
        </w:rPr>
        <w:t xml:space="preserve">: a review. </w:t>
      </w:r>
      <w:r w:rsidR="007C2916">
        <w:rPr>
          <w:color w:val="000000" w:themeColor="text1"/>
          <w:szCs w:val="28"/>
          <w:lang w:val="uk-UA"/>
        </w:rPr>
        <w:t xml:space="preserve">Iran J </w:t>
      </w:r>
      <w:proofErr w:type="spellStart"/>
      <w:r w:rsidR="007C2916">
        <w:rPr>
          <w:color w:val="000000" w:themeColor="text1"/>
          <w:szCs w:val="28"/>
          <w:lang w:val="uk-UA"/>
        </w:rPr>
        <w:t>Endocrinol</w:t>
      </w:r>
      <w:proofErr w:type="spellEnd"/>
      <w:r w:rsidR="007C2916">
        <w:rPr>
          <w:color w:val="000000" w:themeColor="text1"/>
          <w:szCs w:val="28"/>
          <w:lang w:val="uk-UA"/>
        </w:rPr>
        <w:t xml:space="preserve"> </w:t>
      </w:r>
      <w:proofErr w:type="spellStart"/>
      <w:r w:rsidR="007C2916">
        <w:rPr>
          <w:color w:val="000000" w:themeColor="text1"/>
          <w:szCs w:val="28"/>
          <w:lang w:val="uk-UA"/>
        </w:rPr>
        <w:t>Metabol</w:t>
      </w:r>
      <w:proofErr w:type="spellEnd"/>
      <w:r w:rsidR="007C2916">
        <w:rPr>
          <w:color w:val="000000" w:themeColor="text1"/>
          <w:szCs w:val="28"/>
          <w:lang w:val="uk-UA"/>
        </w:rPr>
        <w:t>. 2013;</w:t>
      </w:r>
      <w:r w:rsidRPr="00E75AFC">
        <w:rPr>
          <w:color w:val="000000" w:themeColor="text1"/>
          <w:szCs w:val="28"/>
          <w:lang w:val="uk-UA"/>
        </w:rPr>
        <w:t xml:space="preserve"> </w:t>
      </w:r>
      <w:r w:rsidR="007C2916">
        <w:rPr>
          <w:color w:val="000000" w:themeColor="text1"/>
          <w:szCs w:val="28"/>
          <w:lang w:val="uk-UA"/>
        </w:rPr>
        <w:t xml:space="preserve">15(2) </w:t>
      </w:r>
      <w:r w:rsidR="007C2916">
        <w:rPr>
          <w:color w:val="000000" w:themeColor="text1"/>
          <w:szCs w:val="28"/>
          <w:lang w:val="en-US"/>
        </w:rPr>
        <w:t>:</w:t>
      </w:r>
      <w:r w:rsidRPr="00E75AFC">
        <w:rPr>
          <w:color w:val="000000" w:themeColor="text1"/>
          <w:szCs w:val="28"/>
          <w:lang w:val="uk-UA"/>
        </w:rPr>
        <w:t xml:space="preserve"> 221–236.</w:t>
      </w:r>
    </w:p>
    <w:p w14:paraId="7BADAF8C" w14:textId="6035ED8C"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Ferrauti</w:t>
      </w:r>
      <w:proofErr w:type="spellEnd"/>
      <w:r w:rsidRPr="00E75AFC">
        <w:rPr>
          <w:color w:val="000000" w:themeColor="text1"/>
          <w:szCs w:val="28"/>
          <w:lang w:val="uk-UA"/>
        </w:rPr>
        <w:t xml:space="preserve"> A</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Pluim</w:t>
      </w:r>
      <w:proofErr w:type="spellEnd"/>
      <w:r w:rsidRPr="00E75AFC">
        <w:rPr>
          <w:color w:val="000000" w:themeColor="text1"/>
          <w:szCs w:val="28"/>
          <w:lang w:val="uk-UA"/>
        </w:rPr>
        <w:t xml:space="preserve"> B</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Buschm</w:t>
      </w:r>
      <w:proofErr w:type="spellEnd"/>
      <w:r w:rsidRPr="00E75AFC">
        <w:rPr>
          <w:color w:val="000000" w:themeColor="text1"/>
          <w:szCs w:val="28"/>
          <w:lang w:val="uk-UA"/>
        </w:rPr>
        <w:t xml:space="preserve"> T</w:t>
      </w:r>
      <w:r w:rsidRPr="00E75AFC">
        <w:rPr>
          <w:color w:val="000000" w:themeColor="text1"/>
          <w:szCs w:val="28"/>
          <w:lang w:val="en-US"/>
        </w:rPr>
        <w:t>.</w:t>
      </w:r>
      <w:r w:rsidRPr="00E75AFC">
        <w:rPr>
          <w:color w:val="000000" w:themeColor="text1"/>
          <w:szCs w:val="28"/>
          <w:lang w:val="uk-UA"/>
        </w:rPr>
        <w:t xml:space="preserve">, Weber K. </w:t>
      </w:r>
      <w:proofErr w:type="spellStart"/>
      <w:r w:rsidRPr="00E75AFC">
        <w:rPr>
          <w:color w:val="000000" w:themeColor="text1"/>
          <w:szCs w:val="28"/>
          <w:lang w:val="uk-UA"/>
        </w:rPr>
        <w:t>Blood</w:t>
      </w:r>
      <w:proofErr w:type="spellEnd"/>
      <w:r w:rsidRPr="00E75AFC">
        <w:rPr>
          <w:color w:val="000000" w:themeColor="text1"/>
          <w:szCs w:val="28"/>
          <w:lang w:val="uk-UA"/>
        </w:rPr>
        <w:t xml:space="preserve"> </w:t>
      </w:r>
      <w:proofErr w:type="spellStart"/>
      <w:r w:rsidRPr="00E75AFC">
        <w:rPr>
          <w:color w:val="000000" w:themeColor="text1"/>
          <w:szCs w:val="28"/>
          <w:lang w:val="uk-UA"/>
        </w:rPr>
        <w:t>glucose</w:t>
      </w:r>
      <w:proofErr w:type="spellEnd"/>
      <w:r w:rsidRPr="00E75AFC">
        <w:rPr>
          <w:color w:val="000000" w:themeColor="text1"/>
          <w:szCs w:val="28"/>
          <w:lang w:val="uk-UA"/>
        </w:rPr>
        <w:t xml:space="preserve"> </w:t>
      </w:r>
      <w:proofErr w:type="spellStart"/>
      <w:r w:rsidRPr="00E75AFC">
        <w:rPr>
          <w:color w:val="000000" w:themeColor="text1"/>
          <w:szCs w:val="28"/>
          <w:lang w:val="uk-UA"/>
        </w:rPr>
        <w:t>responses</w:t>
      </w:r>
      <w:proofErr w:type="spellEnd"/>
      <w:r w:rsidRPr="00E75AFC">
        <w:rPr>
          <w:color w:val="000000" w:themeColor="text1"/>
          <w:szCs w:val="28"/>
          <w:lang w:val="uk-UA"/>
        </w:rPr>
        <w:t xml:space="preserve"> and </w:t>
      </w:r>
      <w:proofErr w:type="spellStart"/>
      <w:r w:rsidRPr="00E75AFC">
        <w:rPr>
          <w:color w:val="000000" w:themeColor="text1"/>
          <w:szCs w:val="28"/>
          <w:lang w:val="uk-UA"/>
        </w:rPr>
        <w:t>incidence</w:t>
      </w:r>
      <w:proofErr w:type="spellEnd"/>
      <w:r w:rsidRPr="00E75AFC">
        <w:rPr>
          <w:color w:val="000000" w:themeColor="text1"/>
          <w:szCs w:val="28"/>
          <w:lang w:val="uk-UA"/>
        </w:rPr>
        <w:t xml:space="preserve"> of </w:t>
      </w:r>
      <w:proofErr w:type="spellStart"/>
      <w:r w:rsidRPr="00E75AFC">
        <w:rPr>
          <w:color w:val="000000" w:themeColor="text1"/>
          <w:szCs w:val="28"/>
          <w:lang w:val="uk-UA"/>
        </w:rPr>
        <w:t>hypoglycaemia</w:t>
      </w:r>
      <w:proofErr w:type="spellEnd"/>
      <w:r w:rsidRPr="00E75AFC">
        <w:rPr>
          <w:color w:val="000000" w:themeColor="text1"/>
          <w:szCs w:val="28"/>
          <w:lang w:val="uk-UA"/>
        </w:rPr>
        <w:t xml:space="preserve"> in </w:t>
      </w:r>
      <w:proofErr w:type="spellStart"/>
      <w:r w:rsidRPr="00E75AFC">
        <w:rPr>
          <w:color w:val="000000" w:themeColor="text1"/>
          <w:szCs w:val="28"/>
          <w:lang w:val="uk-UA"/>
        </w:rPr>
        <w:t>elite</w:t>
      </w:r>
      <w:proofErr w:type="spellEnd"/>
      <w:r w:rsidRPr="00E75AFC">
        <w:rPr>
          <w:color w:val="000000" w:themeColor="text1"/>
          <w:szCs w:val="28"/>
          <w:lang w:val="uk-UA"/>
        </w:rPr>
        <w:t xml:space="preserve"> </w:t>
      </w:r>
      <w:proofErr w:type="spellStart"/>
      <w:r w:rsidRPr="00E75AFC">
        <w:rPr>
          <w:color w:val="000000" w:themeColor="text1"/>
          <w:szCs w:val="28"/>
          <w:lang w:val="uk-UA"/>
        </w:rPr>
        <w:t>tennis</w:t>
      </w:r>
      <w:proofErr w:type="spellEnd"/>
      <w:r w:rsidRPr="00E75AFC">
        <w:rPr>
          <w:color w:val="000000" w:themeColor="text1"/>
          <w:szCs w:val="28"/>
          <w:lang w:val="uk-UA"/>
        </w:rPr>
        <w:t xml:space="preserve"> </w:t>
      </w:r>
      <w:proofErr w:type="spellStart"/>
      <w:r w:rsidRPr="00E75AFC">
        <w:rPr>
          <w:color w:val="000000" w:themeColor="text1"/>
          <w:szCs w:val="28"/>
          <w:lang w:val="uk-UA"/>
        </w:rPr>
        <w:t>under</w:t>
      </w:r>
      <w:proofErr w:type="spellEnd"/>
      <w:r w:rsidRPr="00E75AFC">
        <w:rPr>
          <w:color w:val="000000" w:themeColor="text1"/>
          <w:szCs w:val="28"/>
          <w:lang w:val="uk-UA"/>
        </w:rPr>
        <w:t xml:space="preserve"> </w:t>
      </w:r>
      <w:proofErr w:type="spellStart"/>
      <w:r w:rsidRPr="00E75AFC">
        <w:rPr>
          <w:color w:val="000000" w:themeColor="text1"/>
          <w:szCs w:val="28"/>
          <w:lang w:val="uk-UA"/>
        </w:rPr>
        <w:t>practice</w:t>
      </w:r>
      <w:proofErr w:type="spellEnd"/>
      <w:r w:rsidRPr="00E75AFC">
        <w:rPr>
          <w:color w:val="000000" w:themeColor="text1"/>
          <w:szCs w:val="28"/>
          <w:lang w:val="uk-UA"/>
        </w:rPr>
        <w:t xml:space="preserve"> and </w:t>
      </w:r>
      <w:proofErr w:type="spellStart"/>
      <w:r w:rsidRPr="00E75AFC">
        <w:rPr>
          <w:color w:val="000000" w:themeColor="text1"/>
          <w:szCs w:val="28"/>
          <w:lang w:val="uk-UA"/>
        </w:rPr>
        <w:t>tournament</w:t>
      </w:r>
      <w:proofErr w:type="spellEnd"/>
      <w:r w:rsidRPr="00E75AFC">
        <w:rPr>
          <w:color w:val="000000" w:themeColor="text1"/>
          <w:szCs w:val="28"/>
          <w:lang w:val="uk-UA"/>
        </w:rPr>
        <w:t xml:space="preserve"> </w:t>
      </w:r>
      <w:proofErr w:type="spellStart"/>
      <w:r w:rsidRPr="00E75AFC">
        <w:rPr>
          <w:color w:val="000000" w:themeColor="text1"/>
          <w:szCs w:val="28"/>
          <w:lang w:val="uk-UA"/>
        </w:rPr>
        <w:t>c</w:t>
      </w:r>
      <w:r w:rsidR="007C2916">
        <w:rPr>
          <w:color w:val="000000" w:themeColor="text1"/>
          <w:szCs w:val="28"/>
          <w:lang w:val="uk-UA"/>
        </w:rPr>
        <w:t>onditions</w:t>
      </w:r>
      <w:proofErr w:type="spellEnd"/>
      <w:r w:rsidR="007C2916">
        <w:rPr>
          <w:color w:val="000000" w:themeColor="text1"/>
          <w:szCs w:val="28"/>
          <w:lang w:val="uk-UA"/>
        </w:rPr>
        <w:t xml:space="preserve">. J </w:t>
      </w:r>
      <w:proofErr w:type="spellStart"/>
      <w:r w:rsidR="007C2916">
        <w:rPr>
          <w:color w:val="000000" w:themeColor="text1"/>
          <w:szCs w:val="28"/>
          <w:lang w:val="uk-UA"/>
        </w:rPr>
        <w:t>Sci</w:t>
      </w:r>
      <w:proofErr w:type="spellEnd"/>
      <w:r w:rsidR="007C2916">
        <w:rPr>
          <w:color w:val="000000" w:themeColor="text1"/>
          <w:szCs w:val="28"/>
          <w:lang w:val="uk-UA"/>
        </w:rPr>
        <w:t xml:space="preserve"> </w:t>
      </w:r>
      <w:proofErr w:type="spellStart"/>
      <w:r w:rsidR="007C2916">
        <w:rPr>
          <w:color w:val="000000" w:themeColor="text1"/>
          <w:szCs w:val="28"/>
          <w:lang w:val="uk-UA"/>
        </w:rPr>
        <w:t>Med</w:t>
      </w:r>
      <w:proofErr w:type="spellEnd"/>
      <w:r w:rsidR="007C2916">
        <w:rPr>
          <w:color w:val="000000" w:themeColor="text1"/>
          <w:szCs w:val="28"/>
          <w:lang w:val="uk-UA"/>
        </w:rPr>
        <w:t xml:space="preserve"> Sport. 200</w:t>
      </w:r>
      <w:r w:rsidR="007C2916">
        <w:rPr>
          <w:color w:val="000000" w:themeColor="text1"/>
          <w:szCs w:val="28"/>
          <w:lang w:val="en-US"/>
        </w:rPr>
        <w:t>3;</w:t>
      </w:r>
      <w:r w:rsidRPr="00E75AFC">
        <w:rPr>
          <w:color w:val="000000" w:themeColor="text1"/>
          <w:szCs w:val="28"/>
          <w:lang w:val="en-US"/>
        </w:rPr>
        <w:t xml:space="preserve"> </w:t>
      </w:r>
      <w:r w:rsidRPr="00E75AFC">
        <w:rPr>
          <w:color w:val="000000" w:themeColor="text1"/>
          <w:szCs w:val="28"/>
          <w:lang w:val="uk-UA"/>
        </w:rPr>
        <w:t>6</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 xml:space="preserve">28–39. </w:t>
      </w:r>
    </w:p>
    <w:p w14:paraId="5134824C" w14:textId="7BB4FEE4"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lastRenderedPageBreak/>
        <w:t>Hue</w:t>
      </w:r>
      <w:proofErr w:type="spellEnd"/>
      <w:r w:rsidRPr="00E75AFC">
        <w:rPr>
          <w:color w:val="000000" w:themeColor="text1"/>
          <w:szCs w:val="28"/>
          <w:lang w:val="uk-UA"/>
        </w:rPr>
        <w:t xml:space="preserve"> O</w:t>
      </w:r>
      <w:r w:rsidRPr="00E75AFC">
        <w:rPr>
          <w:color w:val="000000" w:themeColor="text1"/>
          <w:szCs w:val="28"/>
          <w:lang w:val="en-US"/>
        </w:rPr>
        <w:t>.</w:t>
      </w:r>
      <w:r w:rsidRPr="00E75AFC">
        <w:rPr>
          <w:color w:val="000000" w:themeColor="text1"/>
          <w:szCs w:val="28"/>
          <w:lang w:val="uk-UA"/>
        </w:rPr>
        <w:t xml:space="preserve">, </w:t>
      </w:r>
      <w:r w:rsidRPr="00E75AFC">
        <w:rPr>
          <w:color w:val="000000" w:themeColor="text1"/>
          <w:szCs w:val="28"/>
          <w:lang w:val="en-US"/>
        </w:rPr>
        <w:t>et al</w:t>
      </w:r>
      <w:r w:rsidRPr="00E75AFC">
        <w:rPr>
          <w:color w:val="000000" w:themeColor="text1"/>
          <w:szCs w:val="28"/>
          <w:lang w:val="uk-UA"/>
        </w:rPr>
        <w:t xml:space="preserve">. The </w:t>
      </w:r>
      <w:proofErr w:type="spellStart"/>
      <w:r w:rsidRPr="00E75AFC">
        <w:rPr>
          <w:color w:val="000000" w:themeColor="text1"/>
          <w:szCs w:val="28"/>
          <w:lang w:val="uk-UA"/>
        </w:rPr>
        <w:t>effect</w:t>
      </w:r>
      <w:proofErr w:type="spellEnd"/>
      <w:r w:rsidRPr="00E75AFC">
        <w:rPr>
          <w:color w:val="000000" w:themeColor="text1"/>
          <w:szCs w:val="28"/>
          <w:lang w:val="uk-UA"/>
        </w:rPr>
        <w:t xml:space="preserve"> of time of </w:t>
      </w:r>
      <w:proofErr w:type="spellStart"/>
      <w:r w:rsidRPr="00E75AFC">
        <w:rPr>
          <w:color w:val="000000" w:themeColor="text1"/>
          <w:szCs w:val="28"/>
          <w:lang w:val="uk-UA"/>
        </w:rPr>
        <w:t>day</w:t>
      </w:r>
      <w:proofErr w:type="spellEnd"/>
      <w:r w:rsidRPr="00E75AFC">
        <w:rPr>
          <w:color w:val="000000" w:themeColor="text1"/>
          <w:szCs w:val="28"/>
          <w:lang w:val="uk-UA"/>
        </w:rPr>
        <w:t xml:space="preserve"> on </w:t>
      </w:r>
      <w:proofErr w:type="spellStart"/>
      <w:r w:rsidRPr="00E75AFC">
        <w:rPr>
          <w:color w:val="000000" w:themeColor="text1"/>
          <w:szCs w:val="28"/>
          <w:lang w:val="uk-UA"/>
        </w:rPr>
        <w:t>cold</w:t>
      </w:r>
      <w:proofErr w:type="spellEnd"/>
      <w:r w:rsidRPr="00E75AFC">
        <w:rPr>
          <w:color w:val="000000" w:themeColor="text1"/>
          <w:szCs w:val="28"/>
          <w:lang w:val="uk-UA"/>
        </w:rPr>
        <w:t xml:space="preserve"> </w:t>
      </w:r>
      <w:proofErr w:type="spellStart"/>
      <w:r w:rsidRPr="00E75AFC">
        <w:rPr>
          <w:color w:val="000000" w:themeColor="text1"/>
          <w:szCs w:val="28"/>
          <w:lang w:val="uk-UA"/>
        </w:rPr>
        <w:t>water</w:t>
      </w:r>
      <w:proofErr w:type="spellEnd"/>
      <w:r w:rsidRPr="00E75AFC">
        <w:rPr>
          <w:color w:val="000000" w:themeColor="text1"/>
          <w:szCs w:val="28"/>
          <w:lang w:val="uk-UA"/>
        </w:rPr>
        <w:t xml:space="preserve"> </w:t>
      </w:r>
      <w:proofErr w:type="spellStart"/>
      <w:r w:rsidRPr="00E75AFC">
        <w:rPr>
          <w:color w:val="000000" w:themeColor="text1"/>
          <w:szCs w:val="28"/>
          <w:lang w:val="uk-UA"/>
        </w:rPr>
        <w:t>ingestion</w:t>
      </w:r>
      <w:proofErr w:type="spellEnd"/>
      <w:r w:rsidRPr="00E75AFC">
        <w:rPr>
          <w:color w:val="000000" w:themeColor="text1"/>
          <w:szCs w:val="28"/>
          <w:lang w:val="uk-UA"/>
        </w:rPr>
        <w:t xml:space="preserve"> by </w:t>
      </w:r>
      <w:proofErr w:type="spellStart"/>
      <w:r w:rsidRPr="00E75AFC">
        <w:rPr>
          <w:color w:val="000000" w:themeColor="text1"/>
          <w:szCs w:val="28"/>
          <w:lang w:val="uk-UA"/>
        </w:rPr>
        <w:t>high-level</w:t>
      </w:r>
      <w:proofErr w:type="spellEnd"/>
      <w:r w:rsidRPr="00E75AFC">
        <w:rPr>
          <w:color w:val="000000" w:themeColor="text1"/>
          <w:szCs w:val="28"/>
          <w:lang w:val="uk-UA"/>
        </w:rPr>
        <w:t xml:space="preserve"> </w:t>
      </w:r>
      <w:proofErr w:type="spellStart"/>
      <w:r w:rsidRPr="00E75AFC">
        <w:rPr>
          <w:color w:val="000000" w:themeColor="text1"/>
          <w:szCs w:val="28"/>
          <w:lang w:val="uk-UA"/>
        </w:rPr>
        <w:t>swimmers</w:t>
      </w:r>
      <w:proofErr w:type="spellEnd"/>
      <w:r w:rsidRPr="00E75AFC">
        <w:rPr>
          <w:color w:val="000000" w:themeColor="text1"/>
          <w:szCs w:val="28"/>
          <w:lang w:val="uk-UA"/>
        </w:rPr>
        <w:t xml:space="preserve"> in a </w:t>
      </w:r>
      <w:proofErr w:type="spellStart"/>
      <w:r w:rsidRPr="00E75AFC">
        <w:rPr>
          <w:color w:val="000000" w:themeColor="text1"/>
          <w:szCs w:val="28"/>
          <w:lang w:val="uk-UA"/>
        </w:rPr>
        <w:t>tropical</w:t>
      </w:r>
      <w:proofErr w:type="spellEnd"/>
      <w:r w:rsidRPr="00E75AFC">
        <w:rPr>
          <w:color w:val="000000" w:themeColor="text1"/>
          <w:szCs w:val="28"/>
          <w:lang w:val="uk-UA"/>
        </w:rPr>
        <w:t xml:space="preserve"> </w:t>
      </w:r>
      <w:proofErr w:type="spellStart"/>
      <w:r w:rsidRPr="00E75AFC">
        <w:rPr>
          <w:color w:val="000000" w:themeColor="text1"/>
          <w:szCs w:val="28"/>
          <w:lang w:val="uk-UA"/>
        </w:rPr>
        <w:t>climate</w:t>
      </w:r>
      <w:proofErr w:type="spellEnd"/>
      <w:r w:rsidRPr="00E75AFC">
        <w:rPr>
          <w:color w:val="000000" w:themeColor="text1"/>
          <w:szCs w:val="28"/>
          <w:lang w:val="uk-UA"/>
        </w:rPr>
        <w:t xml:space="preserve">. Int J Sports </w:t>
      </w:r>
      <w:proofErr w:type="spellStart"/>
      <w:r w:rsidRPr="00E75AFC">
        <w:rPr>
          <w:color w:val="000000" w:themeColor="text1"/>
          <w:szCs w:val="28"/>
          <w:lang w:val="uk-UA"/>
        </w:rPr>
        <w:t>Physiol</w:t>
      </w:r>
      <w:proofErr w:type="spellEnd"/>
      <w:r w:rsidRPr="00E75AFC">
        <w:rPr>
          <w:color w:val="000000" w:themeColor="text1"/>
          <w:szCs w:val="28"/>
          <w:lang w:val="uk-UA"/>
        </w:rPr>
        <w:t xml:space="preserve"> </w:t>
      </w:r>
      <w:proofErr w:type="spellStart"/>
      <w:r w:rsidRPr="00E75AFC">
        <w:rPr>
          <w:color w:val="000000" w:themeColor="text1"/>
          <w:szCs w:val="28"/>
          <w:lang w:val="uk-UA"/>
        </w:rPr>
        <w:t>Perform</w:t>
      </w:r>
      <w:proofErr w:type="spellEnd"/>
      <w:r w:rsidRPr="00E75AFC">
        <w:rPr>
          <w:color w:val="000000" w:themeColor="text1"/>
          <w:szCs w:val="28"/>
          <w:lang w:val="uk-UA"/>
        </w:rPr>
        <w:t>. 2013</w:t>
      </w:r>
      <w:r w:rsidR="007C2916">
        <w:rPr>
          <w:color w:val="000000" w:themeColor="text1"/>
          <w:szCs w:val="28"/>
          <w:lang w:val="en-US"/>
        </w:rPr>
        <w:t xml:space="preserve">; </w:t>
      </w:r>
      <w:r w:rsidRPr="00E75AFC">
        <w:rPr>
          <w:color w:val="000000" w:themeColor="text1"/>
          <w:szCs w:val="28"/>
          <w:lang w:val="uk-UA"/>
        </w:rPr>
        <w:t>8</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442–</w:t>
      </w:r>
      <w:r w:rsidRPr="00E75AFC">
        <w:rPr>
          <w:color w:val="000000" w:themeColor="text1"/>
          <w:szCs w:val="28"/>
          <w:lang w:val="en-US"/>
        </w:rPr>
        <w:t>4</w:t>
      </w:r>
      <w:r w:rsidRPr="00E75AFC">
        <w:rPr>
          <w:color w:val="000000" w:themeColor="text1"/>
          <w:szCs w:val="28"/>
          <w:lang w:val="uk-UA"/>
        </w:rPr>
        <w:t xml:space="preserve">51. </w:t>
      </w:r>
    </w:p>
    <w:p w14:paraId="667781C9" w14:textId="7015D53D"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Jeukendrup</w:t>
      </w:r>
      <w:proofErr w:type="spellEnd"/>
      <w:r w:rsidRPr="00E75AFC">
        <w:rPr>
          <w:color w:val="000000" w:themeColor="text1"/>
          <w:szCs w:val="28"/>
          <w:lang w:val="uk-UA"/>
        </w:rPr>
        <w:t xml:space="preserve"> A. </w:t>
      </w:r>
      <w:proofErr w:type="spellStart"/>
      <w:r w:rsidRPr="00E75AFC">
        <w:rPr>
          <w:color w:val="000000" w:themeColor="text1"/>
          <w:szCs w:val="28"/>
          <w:lang w:val="uk-UA"/>
        </w:rPr>
        <w:t>Multiple</w:t>
      </w:r>
      <w:proofErr w:type="spellEnd"/>
      <w:r w:rsidRPr="00E75AFC">
        <w:rPr>
          <w:color w:val="000000" w:themeColor="text1"/>
          <w:szCs w:val="28"/>
          <w:lang w:val="uk-UA"/>
        </w:rPr>
        <w:t xml:space="preserve"> </w:t>
      </w:r>
      <w:proofErr w:type="spellStart"/>
      <w:r w:rsidRPr="00E75AFC">
        <w:rPr>
          <w:color w:val="000000" w:themeColor="text1"/>
          <w:szCs w:val="28"/>
          <w:lang w:val="uk-UA"/>
        </w:rPr>
        <w:t>transportable</w:t>
      </w:r>
      <w:proofErr w:type="spellEnd"/>
      <w:r w:rsidRPr="00E75AFC">
        <w:rPr>
          <w:color w:val="000000" w:themeColor="text1"/>
          <w:szCs w:val="28"/>
          <w:lang w:val="uk-UA"/>
        </w:rPr>
        <w:t xml:space="preserve"> </w:t>
      </w:r>
      <w:proofErr w:type="spellStart"/>
      <w:r w:rsidRPr="00E75AFC">
        <w:rPr>
          <w:color w:val="000000" w:themeColor="text1"/>
          <w:szCs w:val="28"/>
          <w:lang w:val="uk-UA"/>
        </w:rPr>
        <w:t>carbohydrates</w:t>
      </w:r>
      <w:proofErr w:type="spellEnd"/>
      <w:r w:rsidRPr="00E75AFC">
        <w:rPr>
          <w:color w:val="000000" w:themeColor="text1"/>
          <w:szCs w:val="28"/>
          <w:lang w:val="uk-UA"/>
        </w:rPr>
        <w:t xml:space="preserve"> and </w:t>
      </w:r>
      <w:proofErr w:type="spellStart"/>
      <w:r w:rsidRPr="00E75AFC">
        <w:rPr>
          <w:color w:val="000000" w:themeColor="text1"/>
          <w:szCs w:val="28"/>
          <w:lang w:val="uk-UA"/>
        </w:rPr>
        <w:t>their</w:t>
      </w:r>
      <w:proofErr w:type="spellEnd"/>
      <w:r w:rsidRPr="00E75AFC">
        <w:rPr>
          <w:color w:val="000000" w:themeColor="text1"/>
          <w:szCs w:val="28"/>
          <w:lang w:val="uk-UA"/>
        </w:rPr>
        <w:t xml:space="preserve"> </w:t>
      </w:r>
      <w:proofErr w:type="spellStart"/>
      <w:r w:rsidRPr="00E75AFC">
        <w:rPr>
          <w:color w:val="000000" w:themeColor="text1"/>
          <w:szCs w:val="28"/>
          <w:lang w:val="uk-UA"/>
        </w:rPr>
        <w:t>benefits</w:t>
      </w:r>
      <w:proofErr w:type="spellEnd"/>
      <w:r w:rsidRPr="00E75AFC">
        <w:rPr>
          <w:color w:val="000000" w:themeColor="text1"/>
          <w:szCs w:val="28"/>
          <w:lang w:val="uk-UA"/>
        </w:rPr>
        <w:t xml:space="preserve">. Sports </w:t>
      </w:r>
      <w:proofErr w:type="spellStart"/>
      <w:r w:rsidRPr="00E75AFC">
        <w:rPr>
          <w:color w:val="000000" w:themeColor="text1"/>
          <w:szCs w:val="28"/>
          <w:lang w:val="uk-UA"/>
        </w:rPr>
        <w:t>Sci</w:t>
      </w:r>
      <w:proofErr w:type="spellEnd"/>
      <w:r w:rsidRPr="00E75AFC">
        <w:rPr>
          <w:color w:val="000000" w:themeColor="text1"/>
          <w:szCs w:val="28"/>
          <w:lang w:val="uk-UA"/>
        </w:rPr>
        <w:t xml:space="preserve"> </w:t>
      </w:r>
      <w:proofErr w:type="spellStart"/>
      <w:r w:rsidRPr="00E75AFC">
        <w:rPr>
          <w:color w:val="000000" w:themeColor="text1"/>
          <w:szCs w:val="28"/>
          <w:lang w:val="uk-UA"/>
        </w:rPr>
        <w:t>Exch</w:t>
      </w:r>
      <w:proofErr w:type="spellEnd"/>
      <w:r w:rsidRPr="00E75AFC">
        <w:rPr>
          <w:color w:val="000000" w:themeColor="text1"/>
          <w:szCs w:val="28"/>
          <w:lang w:val="uk-UA"/>
        </w:rPr>
        <w:t>. 2013</w:t>
      </w:r>
      <w:r w:rsidR="007C2916">
        <w:rPr>
          <w:color w:val="000000" w:themeColor="text1"/>
          <w:szCs w:val="28"/>
          <w:lang w:val="en-US"/>
        </w:rPr>
        <w:t>;</w:t>
      </w:r>
      <w:r w:rsidRPr="00E75AFC">
        <w:rPr>
          <w:color w:val="000000" w:themeColor="text1"/>
          <w:szCs w:val="28"/>
          <w:lang w:val="en-US"/>
        </w:rPr>
        <w:t xml:space="preserve"> </w:t>
      </w:r>
      <w:r w:rsidRPr="00E75AFC">
        <w:rPr>
          <w:color w:val="000000" w:themeColor="text1"/>
          <w:szCs w:val="28"/>
          <w:lang w:val="uk-UA"/>
        </w:rPr>
        <w:t>26</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1–5.</w:t>
      </w:r>
    </w:p>
    <w:p w14:paraId="11BAF69B" w14:textId="4341F5B1"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McNurlan</w:t>
      </w:r>
      <w:proofErr w:type="spellEnd"/>
      <w:r w:rsidRPr="00E75AFC">
        <w:rPr>
          <w:color w:val="000000" w:themeColor="text1"/>
          <w:szCs w:val="28"/>
          <w:lang w:val="uk-UA"/>
        </w:rPr>
        <w:t xml:space="preserve"> M</w:t>
      </w:r>
      <w:r w:rsidRPr="00E75AFC">
        <w:rPr>
          <w:color w:val="000000" w:themeColor="text1"/>
          <w:szCs w:val="28"/>
          <w:lang w:val="en-US"/>
        </w:rPr>
        <w:t>.</w:t>
      </w:r>
      <w:r w:rsidRPr="00E75AFC">
        <w:rPr>
          <w:color w:val="000000" w:themeColor="text1"/>
          <w:szCs w:val="28"/>
          <w:lang w:val="uk-UA"/>
        </w:rPr>
        <w:t>, Essen P</w:t>
      </w:r>
      <w:r w:rsidRPr="00E75AFC">
        <w:rPr>
          <w:color w:val="000000" w:themeColor="text1"/>
          <w:szCs w:val="28"/>
          <w:lang w:val="en-US"/>
        </w:rPr>
        <w:t>.</w:t>
      </w:r>
      <w:r w:rsidRPr="00E75AFC">
        <w:rPr>
          <w:color w:val="000000" w:themeColor="text1"/>
          <w:szCs w:val="28"/>
          <w:lang w:val="uk-UA"/>
        </w:rPr>
        <w:t>, Thorell A</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Calder</w:t>
      </w:r>
      <w:proofErr w:type="spellEnd"/>
      <w:r w:rsidRPr="00E75AFC">
        <w:rPr>
          <w:color w:val="000000" w:themeColor="text1"/>
          <w:szCs w:val="28"/>
          <w:lang w:val="uk-UA"/>
        </w:rPr>
        <w:t xml:space="preserve"> A</w:t>
      </w:r>
      <w:r w:rsidRPr="00E75AFC">
        <w:rPr>
          <w:color w:val="000000" w:themeColor="text1"/>
          <w:szCs w:val="28"/>
          <w:lang w:val="en-US"/>
        </w:rPr>
        <w:t>.</w:t>
      </w:r>
      <w:r w:rsidRPr="00E75AFC">
        <w:rPr>
          <w:color w:val="000000" w:themeColor="text1"/>
          <w:szCs w:val="28"/>
          <w:lang w:val="uk-UA"/>
        </w:rPr>
        <w:t xml:space="preserve">, Anderson S. </w:t>
      </w:r>
      <w:proofErr w:type="spellStart"/>
      <w:r w:rsidRPr="00E75AFC">
        <w:rPr>
          <w:color w:val="000000" w:themeColor="text1"/>
          <w:szCs w:val="28"/>
          <w:lang w:val="uk-UA"/>
        </w:rPr>
        <w:t>Response</w:t>
      </w:r>
      <w:proofErr w:type="spellEnd"/>
      <w:r w:rsidRPr="00E75AFC">
        <w:rPr>
          <w:color w:val="000000" w:themeColor="text1"/>
          <w:szCs w:val="28"/>
          <w:lang w:val="uk-UA"/>
        </w:rPr>
        <w:t xml:space="preserve"> of </w:t>
      </w:r>
      <w:proofErr w:type="spellStart"/>
      <w:r w:rsidRPr="00E75AFC">
        <w:rPr>
          <w:color w:val="000000" w:themeColor="text1"/>
          <w:szCs w:val="28"/>
          <w:lang w:val="uk-UA"/>
        </w:rPr>
        <w:t>protein</w:t>
      </w:r>
      <w:proofErr w:type="spellEnd"/>
      <w:r w:rsidRPr="00E75AFC">
        <w:rPr>
          <w:color w:val="000000" w:themeColor="text1"/>
          <w:szCs w:val="28"/>
          <w:lang w:val="uk-UA"/>
        </w:rPr>
        <w:t xml:space="preserve"> </w:t>
      </w:r>
      <w:proofErr w:type="spellStart"/>
      <w:r w:rsidRPr="00E75AFC">
        <w:rPr>
          <w:color w:val="000000" w:themeColor="text1"/>
          <w:szCs w:val="28"/>
          <w:lang w:val="uk-UA"/>
        </w:rPr>
        <w:t>synthesis</w:t>
      </w:r>
      <w:proofErr w:type="spellEnd"/>
      <w:r w:rsidRPr="00E75AFC">
        <w:rPr>
          <w:color w:val="000000" w:themeColor="text1"/>
          <w:szCs w:val="28"/>
          <w:lang w:val="uk-UA"/>
        </w:rPr>
        <w:t xml:space="preserve"> in </w:t>
      </w:r>
      <w:proofErr w:type="spellStart"/>
      <w:r w:rsidRPr="00E75AFC">
        <w:rPr>
          <w:color w:val="000000" w:themeColor="text1"/>
          <w:szCs w:val="28"/>
          <w:lang w:val="uk-UA"/>
        </w:rPr>
        <w:t>human</w:t>
      </w:r>
      <w:proofErr w:type="spellEnd"/>
      <w:r w:rsidRPr="00E75AFC">
        <w:rPr>
          <w:color w:val="000000" w:themeColor="text1"/>
          <w:szCs w:val="28"/>
          <w:lang w:val="uk-UA"/>
        </w:rPr>
        <w:t xml:space="preserve"> </w:t>
      </w:r>
      <w:proofErr w:type="spellStart"/>
      <w:r w:rsidRPr="00E75AFC">
        <w:rPr>
          <w:color w:val="000000" w:themeColor="text1"/>
          <w:szCs w:val="28"/>
          <w:lang w:val="uk-UA"/>
        </w:rPr>
        <w:t>skeletal</w:t>
      </w:r>
      <w:proofErr w:type="spellEnd"/>
      <w:r w:rsidRPr="00E75AFC">
        <w:rPr>
          <w:color w:val="000000" w:themeColor="text1"/>
          <w:szCs w:val="28"/>
          <w:lang w:val="uk-UA"/>
        </w:rPr>
        <w:t xml:space="preserve"> </w:t>
      </w:r>
      <w:proofErr w:type="spellStart"/>
      <w:r w:rsidRPr="00E75AFC">
        <w:rPr>
          <w:color w:val="000000" w:themeColor="text1"/>
          <w:szCs w:val="28"/>
          <w:lang w:val="uk-UA"/>
        </w:rPr>
        <w:t>muscle</w:t>
      </w:r>
      <w:proofErr w:type="spellEnd"/>
      <w:r w:rsidRPr="00E75AFC">
        <w:rPr>
          <w:color w:val="000000" w:themeColor="text1"/>
          <w:szCs w:val="28"/>
          <w:lang w:val="uk-UA"/>
        </w:rPr>
        <w:t xml:space="preserve"> to </w:t>
      </w:r>
      <w:proofErr w:type="spellStart"/>
      <w:r w:rsidRPr="00E75AFC">
        <w:rPr>
          <w:color w:val="000000" w:themeColor="text1"/>
          <w:szCs w:val="28"/>
          <w:lang w:val="uk-UA"/>
        </w:rPr>
        <w:t>insulin</w:t>
      </w:r>
      <w:proofErr w:type="spellEnd"/>
      <w:r w:rsidRPr="00E75AFC">
        <w:rPr>
          <w:color w:val="000000" w:themeColor="text1"/>
          <w:szCs w:val="28"/>
          <w:lang w:val="uk-UA"/>
        </w:rPr>
        <w:t xml:space="preserve">: an </w:t>
      </w:r>
      <w:proofErr w:type="spellStart"/>
      <w:r w:rsidRPr="00E75AFC">
        <w:rPr>
          <w:color w:val="000000" w:themeColor="text1"/>
          <w:szCs w:val="28"/>
          <w:lang w:val="uk-UA"/>
        </w:rPr>
        <w:t>investigation</w:t>
      </w:r>
      <w:proofErr w:type="spellEnd"/>
      <w:r w:rsidRPr="00E75AFC">
        <w:rPr>
          <w:color w:val="000000" w:themeColor="text1"/>
          <w:szCs w:val="28"/>
          <w:lang w:val="uk-UA"/>
        </w:rPr>
        <w:t xml:space="preserve"> with L-[2H5] </w:t>
      </w:r>
      <w:proofErr w:type="spellStart"/>
      <w:r w:rsidRPr="00E75AFC">
        <w:rPr>
          <w:color w:val="000000" w:themeColor="text1"/>
          <w:szCs w:val="28"/>
          <w:lang w:val="uk-UA"/>
        </w:rPr>
        <w:t>phenylalanine</w:t>
      </w:r>
      <w:proofErr w:type="spellEnd"/>
      <w:r w:rsidRPr="00E75AFC">
        <w:rPr>
          <w:color w:val="000000" w:themeColor="text1"/>
          <w:szCs w:val="28"/>
          <w:lang w:val="uk-UA"/>
        </w:rPr>
        <w:t xml:space="preserve">. Am J </w:t>
      </w:r>
      <w:proofErr w:type="spellStart"/>
      <w:r w:rsidRPr="00E75AFC">
        <w:rPr>
          <w:color w:val="000000" w:themeColor="text1"/>
          <w:szCs w:val="28"/>
          <w:lang w:val="uk-UA"/>
        </w:rPr>
        <w:t>Physiol</w:t>
      </w:r>
      <w:proofErr w:type="spellEnd"/>
      <w:r w:rsidRPr="00E75AFC">
        <w:rPr>
          <w:color w:val="000000" w:themeColor="text1"/>
          <w:szCs w:val="28"/>
          <w:lang w:val="uk-UA"/>
        </w:rPr>
        <w:t>. 1994</w:t>
      </w:r>
      <w:r w:rsidR="007C2916">
        <w:rPr>
          <w:color w:val="000000" w:themeColor="text1"/>
          <w:szCs w:val="28"/>
          <w:lang w:val="en-US"/>
        </w:rPr>
        <w:t xml:space="preserve">; </w:t>
      </w:r>
      <w:r w:rsidRPr="00E75AFC">
        <w:rPr>
          <w:color w:val="000000" w:themeColor="text1"/>
          <w:szCs w:val="28"/>
          <w:lang w:val="uk-UA"/>
        </w:rPr>
        <w:t>267</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102–</w:t>
      </w:r>
      <w:r w:rsidRPr="00E75AFC">
        <w:rPr>
          <w:color w:val="000000" w:themeColor="text1"/>
          <w:szCs w:val="28"/>
          <w:lang w:val="en-US"/>
        </w:rPr>
        <w:t>10</w:t>
      </w:r>
      <w:r w:rsidRPr="00E75AFC">
        <w:rPr>
          <w:color w:val="000000" w:themeColor="text1"/>
          <w:szCs w:val="28"/>
          <w:lang w:val="uk-UA"/>
        </w:rPr>
        <w:t xml:space="preserve">8. </w:t>
      </w:r>
    </w:p>
    <w:p w14:paraId="4C935214" w14:textId="27CB109C"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 xml:space="preserve">Melin A, </w:t>
      </w:r>
      <w:proofErr w:type="spellStart"/>
      <w:r w:rsidRPr="00E75AFC">
        <w:rPr>
          <w:color w:val="000000" w:themeColor="text1"/>
          <w:szCs w:val="28"/>
          <w:lang w:val="uk-UA"/>
        </w:rPr>
        <w:t>Torstveit</w:t>
      </w:r>
      <w:proofErr w:type="spellEnd"/>
      <w:r w:rsidRPr="00E75AFC">
        <w:rPr>
          <w:color w:val="000000" w:themeColor="text1"/>
          <w:szCs w:val="28"/>
          <w:lang w:val="uk-UA"/>
        </w:rPr>
        <w:t xml:space="preserve"> M, Burke L, </w:t>
      </w:r>
      <w:proofErr w:type="spellStart"/>
      <w:r w:rsidRPr="00E75AFC">
        <w:rPr>
          <w:color w:val="000000" w:themeColor="text1"/>
          <w:szCs w:val="28"/>
          <w:lang w:val="uk-UA"/>
        </w:rPr>
        <w:t>Marks</w:t>
      </w:r>
      <w:proofErr w:type="spellEnd"/>
      <w:r w:rsidRPr="00E75AFC">
        <w:rPr>
          <w:color w:val="000000" w:themeColor="text1"/>
          <w:szCs w:val="28"/>
          <w:lang w:val="uk-UA"/>
        </w:rPr>
        <w:t xml:space="preserve"> S, </w:t>
      </w:r>
      <w:proofErr w:type="spellStart"/>
      <w:r w:rsidRPr="00E75AFC">
        <w:rPr>
          <w:color w:val="000000" w:themeColor="text1"/>
          <w:szCs w:val="28"/>
          <w:lang w:val="uk-UA"/>
        </w:rPr>
        <w:t>Sundgot-Borgen</w:t>
      </w:r>
      <w:proofErr w:type="spellEnd"/>
      <w:r w:rsidRPr="00E75AFC">
        <w:rPr>
          <w:color w:val="000000" w:themeColor="text1"/>
          <w:szCs w:val="28"/>
          <w:lang w:val="uk-UA"/>
        </w:rPr>
        <w:t xml:space="preserve"> J. </w:t>
      </w:r>
      <w:proofErr w:type="spellStart"/>
      <w:r w:rsidRPr="00E75AFC">
        <w:rPr>
          <w:color w:val="000000" w:themeColor="text1"/>
          <w:szCs w:val="28"/>
          <w:lang w:val="uk-UA"/>
        </w:rPr>
        <w:t>Disordered</w:t>
      </w:r>
      <w:proofErr w:type="spellEnd"/>
      <w:r w:rsidRPr="00E75AFC">
        <w:rPr>
          <w:color w:val="000000" w:themeColor="text1"/>
          <w:szCs w:val="28"/>
          <w:lang w:val="uk-UA"/>
        </w:rPr>
        <w:t xml:space="preserve"> </w:t>
      </w:r>
      <w:proofErr w:type="spellStart"/>
      <w:r w:rsidRPr="00E75AFC">
        <w:rPr>
          <w:color w:val="000000" w:themeColor="text1"/>
          <w:szCs w:val="28"/>
          <w:lang w:val="uk-UA"/>
        </w:rPr>
        <w:t>eating</w:t>
      </w:r>
      <w:proofErr w:type="spellEnd"/>
      <w:r w:rsidRPr="00E75AFC">
        <w:rPr>
          <w:color w:val="000000" w:themeColor="text1"/>
          <w:szCs w:val="28"/>
          <w:lang w:val="uk-UA"/>
        </w:rPr>
        <w:t xml:space="preserve"> and </w:t>
      </w:r>
      <w:proofErr w:type="spellStart"/>
      <w:r w:rsidRPr="00E75AFC">
        <w:rPr>
          <w:color w:val="000000" w:themeColor="text1"/>
          <w:szCs w:val="28"/>
          <w:lang w:val="uk-UA"/>
        </w:rPr>
        <w:t>eating</w:t>
      </w:r>
      <w:proofErr w:type="spellEnd"/>
      <w:r w:rsidRPr="00E75AFC">
        <w:rPr>
          <w:color w:val="000000" w:themeColor="text1"/>
          <w:szCs w:val="28"/>
          <w:lang w:val="uk-UA"/>
        </w:rPr>
        <w:t xml:space="preserve"> </w:t>
      </w:r>
      <w:proofErr w:type="spellStart"/>
      <w:r w:rsidRPr="00E75AFC">
        <w:rPr>
          <w:color w:val="000000" w:themeColor="text1"/>
          <w:szCs w:val="28"/>
          <w:lang w:val="uk-UA"/>
        </w:rPr>
        <w:t>disorders</w:t>
      </w:r>
      <w:proofErr w:type="spellEnd"/>
      <w:r w:rsidRPr="00E75AFC">
        <w:rPr>
          <w:color w:val="000000" w:themeColor="text1"/>
          <w:szCs w:val="28"/>
          <w:lang w:val="uk-UA"/>
        </w:rPr>
        <w:t xml:space="preserve"> in </w:t>
      </w:r>
      <w:proofErr w:type="spellStart"/>
      <w:r w:rsidRPr="00E75AFC">
        <w:rPr>
          <w:color w:val="000000" w:themeColor="text1"/>
          <w:szCs w:val="28"/>
          <w:lang w:val="uk-UA"/>
        </w:rPr>
        <w:t>aquatic</w:t>
      </w:r>
      <w:proofErr w:type="spellEnd"/>
      <w:r w:rsidRPr="00E75AFC">
        <w:rPr>
          <w:color w:val="000000" w:themeColor="text1"/>
          <w:szCs w:val="28"/>
          <w:lang w:val="uk-UA"/>
        </w:rPr>
        <w:t xml:space="preserve"> </w:t>
      </w:r>
      <w:proofErr w:type="spellStart"/>
      <w:r w:rsidRPr="00E75AFC">
        <w:rPr>
          <w:color w:val="000000" w:themeColor="text1"/>
          <w:szCs w:val="28"/>
          <w:lang w:val="uk-UA"/>
        </w:rPr>
        <w:t>sports</w:t>
      </w:r>
      <w:proofErr w:type="spellEnd"/>
      <w:r w:rsidRPr="00E75AFC">
        <w:rPr>
          <w:color w:val="000000" w:themeColor="text1"/>
          <w:szCs w:val="28"/>
          <w:lang w:val="uk-UA"/>
        </w:rPr>
        <w:t xml:space="preserve">. Int J Sport </w:t>
      </w:r>
      <w:proofErr w:type="spellStart"/>
      <w:r w:rsidRPr="00E75AFC">
        <w:rPr>
          <w:color w:val="000000" w:themeColor="text1"/>
          <w:szCs w:val="28"/>
          <w:lang w:val="uk-UA"/>
        </w:rPr>
        <w:t>Nutr</w:t>
      </w:r>
      <w:proofErr w:type="spellEnd"/>
      <w:r w:rsidRPr="00E75AFC">
        <w:rPr>
          <w:color w:val="000000" w:themeColor="text1"/>
          <w:szCs w:val="28"/>
          <w:lang w:val="uk-UA"/>
        </w:rPr>
        <w:t xml:space="preserve"> </w:t>
      </w:r>
      <w:proofErr w:type="spellStart"/>
      <w:r w:rsidRPr="00E75AFC">
        <w:rPr>
          <w:color w:val="000000" w:themeColor="text1"/>
          <w:szCs w:val="28"/>
          <w:lang w:val="uk-UA"/>
        </w:rPr>
        <w:t>Exerc</w:t>
      </w:r>
      <w:proofErr w:type="spellEnd"/>
      <w:r w:rsidRPr="00E75AFC">
        <w:rPr>
          <w:color w:val="000000" w:themeColor="text1"/>
          <w:szCs w:val="28"/>
          <w:lang w:val="uk-UA"/>
        </w:rPr>
        <w:t xml:space="preserve"> </w:t>
      </w:r>
      <w:proofErr w:type="spellStart"/>
      <w:r w:rsidRPr="00E75AFC">
        <w:rPr>
          <w:color w:val="000000" w:themeColor="text1"/>
          <w:szCs w:val="28"/>
          <w:lang w:val="uk-UA"/>
        </w:rPr>
        <w:t>Metab</w:t>
      </w:r>
      <w:proofErr w:type="spellEnd"/>
      <w:r w:rsidRPr="00E75AFC">
        <w:rPr>
          <w:color w:val="000000" w:themeColor="text1"/>
          <w:szCs w:val="28"/>
          <w:lang w:val="uk-UA"/>
        </w:rPr>
        <w:t>. 2014</w:t>
      </w:r>
      <w:r w:rsidR="007C2916">
        <w:rPr>
          <w:color w:val="000000" w:themeColor="text1"/>
          <w:szCs w:val="28"/>
          <w:lang w:val="en-US"/>
        </w:rPr>
        <w:t>;</w:t>
      </w:r>
      <w:r w:rsidRPr="00E75AFC">
        <w:rPr>
          <w:color w:val="000000" w:themeColor="text1"/>
          <w:szCs w:val="28"/>
          <w:lang w:val="en-US"/>
        </w:rPr>
        <w:t xml:space="preserve"> </w:t>
      </w:r>
      <w:r w:rsidRPr="00E75AFC">
        <w:rPr>
          <w:color w:val="000000" w:themeColor="text1"/>
          <w:szCs w:val="28"/>
          <w:lang w:val="uk-UA"/>
        </w:rPr>
        <w:t>24</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450–</w:t>
      </w:r>
      <w:r w:rsidRPr="00E75AFC">
        <w:rPr>
          <w:color w:val="000000" w:themeColor="text1"/>
          <w:szCs w:val="28"/>
          <w:lang w:val="en-US"/>
        </w:rPr>
        <w:t>45</w:t>
      </w:r>
      <w:r w:rsidRPr="00E75AFC">
        <w:rPr>
          <w:color w:val="000000" w:themeColor="text1"/>
          <w:szCs w:val="28"/>
          <w:lang w:val="uk-UA"/>
        </w:rPr>
        <w:t xml:space="preserve">9. </w:t>
      </w:r>
    </w:p>
    <w:p w14:paraId="4AC0A4D4" w14:textId="7ECD110D"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Mozaffarian</w:t>
      </w:r>
      <w:proofErr w:type="spellEnd"/>
      <w:r w:rsidRPr="00E75AFC">
        <w:rPr>
          <w:color w:val="000000" w:themeColor="text1"/>
          <w:szCs w:val="28"/>
          <w:lang w:val="uk-UA"/>
        </w:rPr>
        <w:t xml:space="preserve"> D., </w:t>
      </w:r>
      <w:proofErr w:type="spellStart"/>
      <w:r w:rsidRPr="00E75AFC">
        <w:rPr>
          <w:color w:val="000000" w:themeColor="text1"/>
          <w:szCs w:val="28"/>
          <w:lang w:val="uk-UA"/>
        </w:rPr>
        <w:t>Hao</w:t>
      </w:r>
      <w:proofErr w:type="spellEnd"/>
      <w:r w:rsidRPr="00E75AFC">
        <w:rPr>
          <w:color w:val="000000" w:themeColor="text1"/>
          <w:szCs w:val="28"/>
          <w:lang w:val="uk-UA"/>
        </w:rPr>
        <w:t xml:space="preserve"> T., </w:t>
      </w:r>
      <w:proofErr w:type="spellStart"/>
      <w:r w:rsidRPr="00E75AFC">
        <w:rPr>
          <w:color w:val="000000" w:themeColor="text1"/>
          <w:szCs w:val="28"/>
          <w:lang w:val="uk-UA"/>
        </w:rPr>
        <w:t>Rimm</w:t>
      </w:r>
      <w:proofErr w:type="spellEnd"/>
      <w:r w:rsidRPr="00E75AFC">
        <w:rPr>
          <w:color w:val="000000" w:themeColor="text1"/>
          <w:szCs w:val="28"/>
          <w:lang w:val="uk-UA"/>
        </w:rPr>
        <w:t xml:space="preserve"> E. B., </w:t>
      </w:r>
      <w:proofErr w:type="spellStart"/>
      <w:r w:rsidRPr="00E75AFC">
        <w:rPr>
          <w:color w:val="000000" w:themeColor="text1"/>
          <w:szCs w:val="28"/>
          <w:lang w:val="uk-UA"/>
        </w:rPr>
        <w:t>Willett</w:t>
      </w:r>
      <w:proofErr w:type="spellEnd"/>
      <w:r w:rsidRPr="00E75AFC">
        <w:rPr>
          <w:color w:val="000000" w:themeColor="text1"/>
          <w:szCs w:val="28"/>
          <w:lang w:val="uk-UA"/>
        </w:rPr>
        <w:t xml:space="preserve"> W., Hu F. B. </w:t>
      </w:r>
      <w:proofErr w:type="spellStart"/>
      <w:r w:rsidRPr="00E75AFC">
        <w:rPr>
          <w:color w:val="000000" w:themeColor="text1"/>
          <w:szCs w:val="28"/>
          <w:lang w:val="uk-UA"/>
        </w:rPr>
        <w:t>Changes</w:t>
      </w:r>
      <w:proofErr w:type="spellEnd"/>
      <w:r w:rsidRPr="00E75AFC">
        <w:rPr>
          <w:color w:val="000000" w:themeColor="text1"/>
          <w:szCs w:val="28"/>
          <w:lang w:val="uk-UA"/>
        </w:rPr>
        <w:t xml:space="preserve"> in </w:t>
      </w:r>
      <w:proofErr w:type="spellStart"/>
      <w:r w:rsidRPr="00E75AFC">
        <w:rPr>
          <w:color w:val="000000" w:themeColor="text1"/>
          <w:szCs w:val="28"/>
          <w:lang w:val="uk-UA"/>
        </w:rPr>
        <w:t>diet</w:t>
      </w:r>
      <w:proofErr w:type="spellEnd"/>
      <w:r w:rsidRPr="00E75AFC">
        <w:rPr>
          <w:color w:val="000000" w:themeColor="text1"/>
          <w:szCs w:val="28"/>
          <w:lang w:val="uk-UA"/>
        </w:rPr>
        <w:t xml:space="preserve"> and </w:t>
      </w:r>
      <w:proofErr w:type="spellStart"/>
      <w:r w:rsidRPr="00E75AFC">
        <w:rPr>
          <w:color w:val="000000" w:themeColor="text1"/>
          <w:szCs w:val="28"/>
          <w:lang w:val="uk-UA"/>
        </w:rPr>
        <w:t>life</w:t>
      </w:r>
      <w:proofErr w:type="spellEnd"/>
      <w:r w:rsidRPr="00E75AFC">
        <w:rPr>
          <w:color w:val="000000" w:themeColor="text1"/>
          <w:szCs w:val="28"/>
          <w:lang w:val="uk-UA"/>
        </w:rPr>
        <w:t xml:space="preserve"> style and long </w:t>
      </w:r>
      <w:proofErr w:type="spellStart"/>
      <w:r w:rsidRPr="00E75AFC">
        <w:rPr>
          <w:color w:val="000000" w:themeColor="text1"/>
          <w:szCs w:val="28"/>
          <w:lang w:val="uk-UA"/>
        </w:rPr>
        <w:t>term</w:t>
      </w:r>
      <w:proofErr w:type="spellEnd"/>
      <w:r w:rsidRPr="00E75AFC">
        <w:rPr>
          <w:color w:val="000000" w:themeColor="text1"/>
          <w:szCs w:val="28"/>
          <w:lang w:val="uk-UA"/>
        </w:rPr>
        <w:t xml:space="preserve"> </w:t>
      </w:r>
      <w:proofErr w:type="spellStart"/>
      <w:r w:rsidRPr="00E75AFC">
        <w:rPr>
          <w:color w:val="000000" w:themeColor="text1"/>
          <w:szCs w:val="28"/>
          <w:lang w:val="uk-UA"/>
        </w:rPr>
        <w:t>weight</w:t>
      </w:r>
      <w:proofErr w:type="spellEnd"/>
      <w:r w:rsidRPr="00E75AFC">
        <w:rPr>
          <w:color w:val="000000" w:themeColor="text1"/>
          <w:szCs w:val="28"/>
          <w:lang w:val="uk-UA"/>
        </w:rPr>
        <w:t xml:space="preserve"> </w:t>
      </w:r>
      <w:proofErr w:type="spellStart"/>
      <w:r w:rsidRPr="00E75AFC">
        <w:rPr>
          <w:color w:val="000000" w:themeColor="text1"/>
          <w:szCs w:val="28"/>
          <w:lang w:val="uk-UA"/>
        </w:rPr>
        <w:t>gain</w:t>
      </w:r>
      <w:proofErr w:type="spellEnd"/>
      <w:r w:rsidRPr="00E75AFC">
        <w:rPr>
          <w:color w:val="000000" w:themeColor="text1"/>
          <w:szCs w:val="28"/>
          <w:lang w:val="uk-UA"/>
        </w:rPr>
        <w:t xml:space="preserve"> in </w:t>
      </w:r>
      <w:proofErr w:type="spellStart"/>
      <w:r w:rsidRPr="00E75AFC">
        <w:rPr>
          <w:color w:val="000000" w:themeColor="text1"/>
          <w:szCs w:val="28"/>
          <w:lang w:val="uk-UA"/>
        </w:rPr>
        <w:t>women</w:t>
      </w:r>
      <w:proofErr w:type="spellEnd"/>
      <w:r w:rsidRPr="00E75AFC">
        <w:rPr>
          <w:color w:val="000000" w:themeColor="text1"/>
          <w:szCs w:val="28"/>
          <w:lang w:val="uk-UA"/>
        </w:rPr>
        <w:t xml:space="preserve"> &amp; </w:t>
      </w:r>
      <w:proofErr w:type="spellStart"/>
      <w:r w:rsidRPr="00E75AFC">
        <w:rPr>
          <w:color w:val="000000" w:themeColor="text1"/>
          <w:szCs w:val="28"/>
          <w:lang w:val="uk-UA"/>
        </w:rPr>
        <w:t>men</w:t>
      </w:r>
      <w:proofErr w:type="spellEnd"/>
      <w:r w:rsidRPr="00E75AFC">
        <w:rPr>
          <w:color w:val="000000" w:themeColor="text1"/>
          <w:szCs w:val="28"/>
          <w:lang w:val="uk-UA"/>
        </w:rPr>
        <w:t xml:space="preserve">. N </w:t>
      </w:r>
      <w:proofErr w:type="spellStart"/>
      <w:r w:rsidRPr="00E75AFC">
        <w:rPr>
          <w:color w:val="000000" w:themeColor="text1"/>
          <w:szCs w:val="28"/>
          <w:lang w:val="uk-UA"/>
        </w:rPr>
        <w:t>Eng</w:t>
      </w:r>
      <w:proofErr w:type="spellEnd"/>
      <w:r w:rsidRPr="00E75AFC">
        <w:rPr>
          <w:color w:val="000000" w:themeColor="text1"/>
          <w:szCs w:val="28"/>
          <w:lang w:val="uk-UA"/>
        </w:rPr>
        <w:t xml:space="preserve"> </w:t>
      </w:r>
      <w:proofErr w:type="spellStart"/>
      <w:r w:rsidRPr="00E75AFC">
        <w:rPr>
          <w:color w:val="000000" w:themeColor="text1"/>
          <w:szCs w:val="28"/>
          <w:lang w:val="uk-UA"/>
        </w:rPr>
        <w:t>Med</w:t>
      </w:r>
      <w:proofErr w:type="spellEnd"/>
      <w:r w:rsidR="007C2916">
        <w:rPr>
          <w:color w:val="000000" w:themeColor="text1"/>
          <w:szCs w:val="28"/>
          <w:lang w:val="uk-UA"/>
        </w:rPr>
        <w:t xml:space="preserve"> J. 2011; 364 </w:t>
      </w:r>
      <w:r w:rsidR="007C2916">
        <w:rPr>
          <w:color w:val="000000" w:themeColor="text1"/>
          <w:szCs w:val="28"/>
          <w:lang w:val="en-US"/>
        </w:rPr>
        <w:t>:</w:t>
      </w:r>
      <w:r w:rsidRPr="00E75AFC">
        <w:rPr>
          <w:color w:val="000000" w:themeColor="text1"/>
          <w:szCs w:val="28"/>
          <w:lang w:val="uk-UA"/>
        </w:rPr>
        <w:t xml:space="preserve"> 2392–2404.</w:t>
      </w:r>
    </w:p>
    <w:p w14:paraId="5B803181" w14:textId="5E5A6280"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Philp</w:t>
      </w:r>
      <w:proofErr w:type="spellEnd"/>
      <w:r w:rsidRPr="00E75AFC">
        <w:rPr>
          <w:color w:val="000000" w:themeColor="text1"/>
          <w:szCs w:val="28"/>
          <w:lang w:val="uk-UA"/>
        </w:rPr>
        <w:t xml:space="preserve"> A</w:t>
      </w:r>
      <w:r w:rsidRPr="00E75AFC">
        <w:rPr>
          <w:color w:val="000000" w:themeColor="text1"/>
          <w:szCs w:val="28"/>
          <w:lang w:val="en-US"/>
        </w:rPr>
        <w:t>.</w:t>
      </w:r>
      <w:r w:rsidRPr="00E75AFC">
        <w:rPr>
          <w:color w:val="000000" w:themeColor="text1"/>
          <w:szCs w:val="28"/>
          <w:lang w:val="uk-UA"/>
        </w:rPr>
        <w:t>, Burke L</w:t>
      </w:r>
      <w:r w:rsidRPr="00E75AFC">
        <w:rPr>
          <w:color w:val="000000" w:themeColor="text1"/>
          <w:szCs w:val="28"/>
          <w:lang w:val="en-US"/>
        </w:rPr>
        <w:t>.</w:t>
      </w:r>
      <w:r w:rsidRPr="00E75AFC">
        <w:rPr>
          <w:color w:val="000000" w:themeColor="text1"/>
          <w:szCs w:val="28"/>
          <w:lang w:val="uk-UA"/>
        </w:rPr>
        <w:t xml:space="preserve">, Baar K. </w:t>
      </w:r>
      <w:proofErr w:type="spellStart"/>
      <w:r w:rsidRPr="00E75AFC">
        <w:rPr>
          <w:color w:val="000000" w:themeColor="text1"/>
          <w:szCs w:val="28"/>
          <w:lang w:val="uk-UA"/>
        </w:rPr>
        <w:t>Altering</w:t>
      </w:r>
      <w:proofErr w:type="spellEnd"/>
      <w:r w:rsidRPr="00E75AFC">
        <w:rPr>
          <w:color w:val="000000" w:themeColor="text1"/>
          <w:szCs w:val="28"/>
          <w:lang w:val="uk-UA"/>
        </w:rPr>
        <w:t xml:space="preserve"> </w:t>
      </w:r>
      <w:proofErr w:type="spellStart"/>
      <w:r w:rsidRPr="00E75AFC">
        <w:rPr>
          <w:color w:val="000000" w:themeColor="text1"/>
          <w:szCs w:val="28"/>
          <w:lang w:val="uk-UA"/>
        </w:rPr>
        <w:t>endogenous</w:t>
      </w:r>
      <w:proofErr w:type="spellEnd"/>
      <w:r w:rsidRPr="00E75AFC">
        <w:rPr>
          <w:color w:val="000000" w:themeColor="text1"/>
          <w:szCs w:val="28"/>
          <w:lang w:val="uk-UA"/>
        </w:rPr>
        <w:t xml:space="preserve"> </w:t>
      </w:r>
      <w:proofErr w:type="spellStart"/>
      <w:r w:rsidRPr="00E75AFC">
        <w:rPr>
          <w:color w:val="000000" w:themeColor="text1"/>
          <w:szCs w:val="28"/>
          <w:lang w:val="uk-UA"/>
        </w:rPr>
        <w:t>carbohydrate</w:t>
      </w:r>
      <w:proofErr w:type="spellEnd"/>
      <w:r w:rsidRPr="00E75AFC">
        <w:rPr>
          <w:color w:val="000000" w:themeColor="text1"/>
          <w:szCs w:val="28"/>
          <w:lang w:val="uk-UA"/>
        </w:rPr>
        <w:t xml:space="preserve"> </w:t>
      </w:r>
      <w:proofErr w:type="spellStart"/>
      <w:r w:rsidRPr="00E75AFC">
        <w:rPr>
          <w:color w:val="000000" w:themeColor="text1"/>
          <w:szCs w:val="28"/>
          <w:lang w:val="uk-UA"/>
        </w:rPr>
        <w:t>availability</w:t>
      </w:r>
      <w:proofErr w:type="spellEnd"/>
      <w:r w:rsidRPr="00E75AFC">
        <w:rPr>
          <w:color w:val="000000" w:themeColor="text1"/>
          <w:szCs w:val="28"/>
          <w:lang w:val="uk-UA"/>
        </w:rPr>
        <w:t xml:space="preserve"> to support </w:t>
      </w:r>
      <w:proofErr w:type="spellStart"/>
      <w:r w:rsidRPr="00E75AFC">
        <w:rPr>
          <w:color w:val="000000" w:themeColor="text1"/>
          <w:szCs w:val="28"/>
          <w:lang w:val="uk-UA"/>
        </w:rPr>
        <w:t>training</w:t>
      </w:r>
      <w:proofErr w:type="spellEnd"/>
      <w:r w:rsidRPr="00E75AFC">
        <w:rPr>
          <w:color w:val="000000" w:themeColor="text1"/>
          <w:szCs w:val="28"/>
          <w:lang w:val="uk-UA"/>
        </w:rPr>
        <w:t xml:space="preserve"> </w:t>
      </w:r>
      <w:proofErr w:type="spellStart"/>
      <w:r w:rsidRPr="00E75AFC">
        <w:rPr>
          <w:color w:val="000000" w:themeColor="text1"/>
          <w:szCs w:val="28"/>
          <w:lang w:val="uk-UA"/>
        </w:rPr>
        <w:t>adaptations</w:t>
      </w:r>
      <w:proofErr w:type="spellEnd"/>
      <w:r w:rsidRPr="00E75AFC">
        <w:rPr>
          <w:color w:val="000000" w:themeColor="text1"/>
          <w:szCs w:val="28"/>
          <w:lang w:val="uk-UA"/>
        </w:rPr>
        <w:t xml:space="preserve">. Nestle </w:t>
      </w:r>
      <w:proofErr w:type="spellStart"/>
      <w:r w:rsidRPr="00E75AFC">
        <w:rPr>
          <w:color w:val="000000" w:themeColor="text1"/>
          <w:szCs w:val="28"/>
          <w:lang w:val="uk-UA"/>
        </w:rPr>
        <w:t>Nutr</w:t>
      </w:r>
      <w:proofErr w:type="spellEnd"/>
      <w:r w:rsidRPr="00E75AFC">
        <w:rPr>
          <w:color w:val="000000" w:themeColor="text1"/>
          <w:szCs w:val="28"/>
          <w:lang w:val="uk-UA"/>
        </w:rPr>
        <w:t xml:space="preserve"> </w:t>
      </w:r>
      <w:proofErr w:type="spellStart"/>
      <w:r w:rsidRPr="00E75AFC">
        <w:rPr>
          <w:color w:val="000000" w:themeColor="text1"/>
          <w:szCs w:val="28"/>
          <w:lang w:val="uk-UA"/>
        </w:rPr>
        <w:t>Inst</w:t>
      </w:r>
      <w:proofErr w:type="spellEnd"/>
      <w:r w:rsidRPr="00E75AFC">
        <w:rPr>
          <w:color w:val="000000" w:themeColor="text1"/>
          <w:szCs w:val="28"/>
          <w:lang w:val="uk-UA"/>
        </w:rPr>
        <w:t xml:space="preserve"> </w:t>
      </w:r>
      <w:proofErr w:type="spellStart"/>
      <w:r w:rsidRPr="00E75AFC">
        <w:rPr>
          <w:color w:val="000000" w:themeColor="text1"/>
          <w:szCs w:val="28"/>
          <w:lang w:val="uk-UA"/>
        </w:rPr>
        <w:t>Workshop</w:t>
      </w:r>
      <w:proofErr w:type="spellEnd"/>
      <w:r w:rsidRPr="00E75AFC">
        <w:rPr>
          <w:color w:val="000000" w:themeColor="text1"/>
          <w:szCs w:val="28"/>
          <w:lang w:val="uk-UA"/>
        </w:rPr>
        <w:t xml:space="preserve"> </w:t>
      </w:r>
      <w:proofErr w:type="spellStart"/>
      <w:r w:rsidRPr="00E75AFC">
        <w:rPr>
          <w:color w:val="000000" w:themeColor="text1"/>
          <w:szCs w:val="28"/>
          <w:lang w:val="uk-UA"/>
        </w:rPr>
        <w:t>Ser</w:t>
      </w:r>
      <w:proofErr w:type="spellEnd"/>
      <w:r w:rsidRPr="00E75AFC">
        <w:rPr>
          <w:color w:val="000000" w:themeColor="text1"/>
          <w:szCs w:val="28"/>
          <w:lang w:val="uk-UA"/>
        </w:rPr>
        <w:t>. 2011</w:t>
      </w:r>
      <w:r w:rsidR="007C2916">
        <w:rPr>
          <w:color w:val="000000" w:themeColor="text1"/>
          <w:szCs w:val="28"/>
          <w:lang w:val="en-US"/>
        </w:rPr>
        <w:t>;</w:t>
      </w:r>
      <w:r w:rsidRPr="00E75AFC">
        <w:rPr>
          <w:color w:val="000000" w:themeColor="text1"/>
          <w:szCs w:val="28"/>
          <w:lang w:val="en-US"/>
        </w:rPr>
        <w:t xml:space="preserve"> </w:t>
      </w:r>
      <w:r w:rsidRPr="00E75AFC">
        <w:rPr>
          <w:color w:val="000000" w:themeColor="text1"/>
          <w:szCs w:val="28"/>
          <w:lang w:val="uk-UA"/>
        </w:rPr>
        <w:t>69</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 xml:space="preserve">19–38. </w:t>
      </w:r>
    </w:p>
    <w:p w14:paraId="5FF80F8F" w14:textId="659E8155" w:rsidR="00AC4693" w:rsidRPr="00E75AFC" w:rsidRDefault="00AC4693" w:rsidP="00AC4693">
      <w:pPr>
        <w:pStyle w:val="a5"/>
        <w:numPr>
          <w:ilvl w:val="0"/>
          <w:numId w:val="29"/>
        </w:numPr>
        <w:spacing w:line="360" w:lineRule="auto"/>
        <w:ind w:left="0" w:firstLine="709"/>
        <w:jc w:val="both"/>
        <w:rPr>
          <w:color w:val="000000" w:themeColor="text1"/>
          <w:szCs w:val="28"/>
          <w:lang w:val="en-US"/>
        </w:rPr>
      </w:pPr>
      <w:proofErr w:type="spellStart"/>
      <w:r w:rsidRPr="00E75AFC">
        <w:rPr>
          <w:color w:val="000000" w:themeColor="text1"/>
          <w:szCs w:val="28"/>
          <w:lang w:val="uk-UA"/>
        </w:rPr>
        <w:t>Politko</w:t>
      </w:r>
      <w:proofErr w:type="spellEnd"/>
      <w:r w:rsidRPr="00E75AFC">
        <w:rPr>
          <w:color w:val="000000" w:themeColor="text1"/>
          <w:szCs w:val="28"/>
          <w:lang w:val="uk-UA"/>
        </w:rPr>
        <w:t xml:space="preserve"> О. </w:t>
      </w:r>
      <w:proofErr w:type="spellStart"/>
      <w:r w:rsidRPr="00E75AFC">
        <w:rPr>
          <w:color w:val="000000" w:themeColor="text1"/>
          <w:szCs w:val="28"/>
          <w:lang w:val="uk-UA"/>
        </w:rPr>
        <w:t>Features</w:t>
      </w:r>
      <w:proofErr w:type="spellEnd"/>
      <w:r w:rsidRPr="00E75AFC">
        <w:rPr>
          <w:color w:val="000000" w:themeColor="text1"/>
          <w:szCs w:val="28"/>
          <w:lang w:val="uk-UA"/>
        </w:rPr>
        <w:t xml:space="preserve"> of </w:t>
      </w:r>
      <w:proofErr w:type="spellStart"/>
      <w:r w:rsidRPr="00E75AFC">
        <w:rPr>
          <w:color w:val="000000" w:themeColor="text1"/>
          <w:szCs w:val="28"/>
          <w:lang w:val="uk-UA"/>
        </w:rPr>
        <w:t>morphological</w:t>
      </w:r>
      <w:proofErr w:type="spellEnd"/>
      <w:r w:rsidRPr="00E75AFC">
        <w:rPr>
          <w:color w:val="000000" w:themeColor="text1"/>
          <w:szCs w:val="28"/>
          <w:lang w:val="uk-UA"/>
        </w:rPr>
        <w:t xml:space="preserve"> and </w:t>
      </w:r>
      <w:proofErr w:type="spellStart"/>
      <w:r w:rsidRPr="00E75AFC">
        <w:rPr>
          <w:color w:val="000000" w:themeColor="text1"/>
          <w:szCs w:val="28"/>
          <w:lang w:val="uk-UA"/>
        </w:rPr>
        <w:t>functional</w:t>
      </w:r>
      <w:proofErr w:type="spellEnd"/>
      <w:r w:rsidRPr="00E75AFC">
        <w:rPr>
          <w:color w:val="000000" w:themeColor="text1"/>
          <w:szCs w:val="28"/>
          <w:lang w:val="uk-UA"/>
        </w:rPr>
        <w:t xml:space="preserve"> </w:t>
      </w:r>
      <w:proofErr w:type="spellStart"/>
      <w:r w:rsidRPr="00E75AFC">
        <w:rPr>
          <w:color w:val="000000" w:themeColor="text1"/>
          <w:szCs w:val="28"/>
          <w:lang w:val="uk-UA"/>
        </w:rPr>
        <w:t>characteristics</w:t>
      </w:r>
      <w:proofErr w:type="spellEnd"/>
      <w:r w:rsidRPr="00E75AFC">
        <w:rPr>
          <w:color w:val="000000" w:themeColor="text1"/>
          <w:szCs w:val="28"/>
          <w:lang w:val="uk-UA"/>
        </w:rPr>
        <w:t xml:space="preserve"> of </w:t>
      </w:r>
      <w:proofErr w:type="spellStart"/>
      <w:r w:rsidRPr="00E75AFC">
        <w:rPr>
          <w:color w:val="000000" w:themeColor="text1"/>
          <w:szCs w:val="28"/>
          <w:lang w:val="uk-UA"/>
        </w:rPr>
        <w:t>young</w:t>
      </w:r>
      <w:proofErr w:type="spellEnd"/>
      <w:r w:rsidRPr="00E75AFC">
        <w:rPr>
          <w:color w:val="000000" w:themeColor="text1"/>
          <w:szCs w:val="28"/>
          <w:lang w:val="uk-UA"/>
        </w:rPr>
        <w:t xml:space="preserve"> </w:t>
      </w:r>
      <w:proofErr w:type="spellStart"/>
      <w:r w:rsidRPr="00E75AFC">
        <w:rPr>
          <w:color w:val="000000" w:themeColor="text1"/>
          <w:szCs w:val="28"/>
          <w:lang w:val="uk-UA"/>
        </w:rPr>
        <w:t>swimmers</w:t>
      </w:r>
      <w:proofErr w:type="spellEnd"/>
      <w:r w:rsidRPr="00E75AFC">
        <w:rPr>
          <w:color w:val="000000" w:themeColor="text1"/>
          <w:szCs w:val="28"/>
          <w:lang w:val="uk-UA"/>
        </w:rPr>
        <w:t xml:space="preserve"> 14–18 </w:t>
      </w:r>
      <w:proofErr w:type="spellStart"/>
      <w:r w:rsidRPr="00E75AFC">
        <w:rPr>
          <w:color w:val="000000" w:themeColor="text1"/>
          <w:szCs w:val="28"/>
          <w:lang w:val="uk-UA"/>
        </w:rPr>
        <w:t>years</w:t>
      </w:r>
      <w:proofErr w:type="spellEnd"/>
      <w:r w:rsidRPr="00E75AFC">
        <w:rPr>
          <w:color w:val="000000" w:themeColor="text1"/>
          <w:szCs w:val="28"/>
          <w:lang w:val="uk-UA"/>
        </w:rPr>
        <w:t xml:space="preserve">. </w:t>
      </w:r>
      <w:proofErr w:type="spellStart"/>
      <w:r w:rsidRPr="00E75AFC">
        <w:rPr>
          <w:color w:val="000000" w:themeColor="text1"/>
          <w:szCs w:val="28"/>
          <w:lang w:val="uk-UA"/>
        </w:rPr>
        <w:t>Slobozhanskyi</w:t>
      </w:r>
      <w:proofErr w:type="spellEnd"/>
      <w:r w:rsidRPr="00E75AFC">
        <w:rPr>
          <w:color w:val="000000" w:themeColor="text1"/>
          <w:szCs w:val="28"/>
          <w:lang w:val="uk-UA"/>
        </w:rPr>
        <w:t xml:space="preserve"> </w:t>
      </w:r>
      <w:proofErr w:type="spellStart"/>
      <w:r w:rsidRPr="00E75AFC">
        <w:rPr>
          <w:color w:val="000000" w:themeColor="text1"/>
          <w:szCs w:val="28"/>
          <w:lang w:val="uk-UA"/>
        </w:rPr>
        <w:t>herald</w:t>
      </w:r>
      <w:proofErr w:type="spellEnd"/>
      <w:r w:rsidRPr="00E75AFC">
        <w:rPr>
          <w:color w:val="000000" w:themeColor="text1"/>
          <w:szCs w:val="28"/>
          <w:lang w:val="uk-UA"/>
        </w:rPr>
        <w:t xml:space="preserve"> of </w:t>
      </w:r>
      <w:proofErr w:type="spellStart"/>
      <w:r w:rsidRPr="00E75AFC">
        <w:rPr>
          <w:color w:val="000000" w:themeColor="text1"/>
          <w:szCs w:val="28"/>
          <w:lang w:val="uk-UA"/>
        </w:rPr>
        <w:t>science</w:t>
      </w:r>
      <w:proofErr w:type="spellEnd"/>
      <w:r w:rsidRPr="00E75AFC">
        <w:rPr>
          <w:color w:val="000000" w:themeColor="text1"/>
          <w:szCs w:val="28"/>
          <w:lang w:val="uk-UA"/>
        </w:rPr>
        <w:t xml:space="preserve"> and </w:t>
      </w:r>
      <w:proofErr w:type="spellStart"/>
      <w:r w:rsidRPr="00E75AFC">
        <w:rPr>
          <w:color w:val="000000" w:themeColor="text1"/>
          <w:szCs w:val="28"/>
          <w:lang w:val="uk-UA"/>
        </w:rPr>
        <w:t>sport</w:t>
      </w:r>
      <w:proofErr w:type="spellEnd"/>
      <w:r w:rsidRPr="00E75AFC">
        <w:rPr>
          <w:color w:val="000000" w:themeColor="text1"/>
          <w:szCs w:val="28"/>
          <w:lang w:val="uk-UA"/>
        </w:rPr>
        <w:t xml:space="preserve">: </w:t>
      </w:r>
      <w:proofErr w:type="spellStart"/>
      <w:r w:rsidRPr="00E75AFC">
        <w:rPr>
          <w:color w:val="000000" w:themeColor="text1"/>
          <w:szCs w:val="28"/>
          <w:lang w:val="uk-UA"/>
        </w:rPr>
        <w:t>scientific</w:t>
      </w:r>
      <w:proofErr w:type="spellEnd"/>
      <w:r w:rsidRPr="00E75AFC">
        <w:rPr>
          <w:color w:val="000000" w:themeColor="text1"/>
          <w:szCs w:val="28"/>
          <w:lang w:val="uk-UA"/>
        </w:rPr>
        <w:t xml:space="preserve"> and </w:t>
      </w:r>
      <w:proofErr w:type="spellStart"/>
      <w:r w:rsidRPr="00E75AFC">
        <w:rPr>
          <w:color w:val="000000" w:themeColor="text1"/>
          <w:szCs w:val="28"/>
          <w:lang w:val="uk-UA"/>
        </w:rPr>
        <w:t>theoretical</w:t>
      </w:r>
      <w:proofErr w:type="spellEnd"/>
      <w:r w:rsidR="007C2916">
        <w:rPr>
          <w:color w:val="000000" w:themeColor="text1"/>
          <w:szCs w:val="28"/>
          <w:lang w:val="uk-UA"/>
        </w:rPr>
        <w:t xml:space="preserve"> journal. </w:t>
      </w:r>
      <w:r w:rsidR="007C2916">
        <w:rPr>
          <w:color w:val="000000" w:themeColor="text1"/>
          <w:szCs w:val="28"/>
          <w:lang w:val="en-US"/>
        </w:rPr>
        <w:t xml:space="preserve">– </w:t>
      </w:r>
      <w:r w:rsidR="007C2916">
        <w:rPr>
          <w:color w:val="000000" w:themeColor="text1"/>
          <w:szCs w:val="28"/>
          <w:lang w:val="uk-UA"/>
        </w:rPr>
        <w:t xml:space="preserve">Kharkiv: KSAPC, 2015; № 1(45) </w:t>
      </w:r>
      <w:r w:rsidR="007C2916">
        <w:rPr>
          <w:color w:val="000000" w:themeColor="text1"/>
          <w:szCs w:val="28"/>
          <w:lang w:val="en-US"/>
        </w:rPr>
        <w:t>:</w:t>
      </w:r>
      <w:r w:rsidRPr="00E75AFC">
        <w:rPr>
          <w:color w:val="000000" w:themeColor="text1"/>
          <w:szCs w:val="28"/>
          <w:lang w:val="uk-UA"/>
        </w:rPr>
        <w:t xml:space="preserve"> 95–101. </w:t>
      </w:r>
    </w:p>
    <w:p w14:paraId="4A79B7CA" w14:textId="2E69FD78"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r w:rsidRPr="00E75AFC">
        <w:rPr>
          <w:color w:val="000000" w:themeColor="text1"/>
          <w:szCs w:val="28"/>
          <w:lang w:val="uk-UA"/>
        </w:rPr>
        <w:t>Robertson S</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Benardot</w:t>
      </w:r>
      <w:proofErr w:type="spellEnd"/>
      <w:r w:rsidRPr="00E75AFC">
        <w:rPr>
          <w:color w:val="000000" w:themeColor="text1"/>
          <w:szCs w:val="28"/>
          <w:lang w:val="uk-UA"/>
        </w:rPr>
        <w:t xml:space="preserve"> D</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Mountjoy</w:t>
      </w:r>
      <w:proofErr w:type="spellEnd"/>
      <w:r w:rsidRPr="00E75AFC">
        <w:rPr>
          <w:color w:val="000000" w:themeColor="text1"/>
          <w:szCs w:val="28"/>
          <w:lang w:val="uk-UA"/>
        </w:rPr>
        <w:t xml:space="preserve"> M. </w:t>
      </w:r>
      <w:proofErr w:type="spellStart"/>
      <w:r w:rsidRPr="00E75AFC">
        <w:rPr>
          <w:color w:val="000000" w:themeColor="text1"/>
          <w:szCs w:val="28"/>
          <w:lang w:val="uk-UA"/>
        </w:rPr>
        <w:t>Nutritional</w:t>
      </w:r>
      <w:proofErr w:type="spellEnd"/>
      <w:r w:rsidRPr="00E75AFC">
        <w:rPr>
          <w:color w:val="000000" w:themeColor="text1"/>
          <w:szCs w:val="28"/>
          <w:lang w:val="uk-UA"/>
        </w:rPr>
        <w:t xml:space="preserve"> </w:t>
      </w:r>
      <w:proofErr w:type="spellStart"/>
      <w:r w:rsidRPr="00E75AFC">
        <w:rPr>
          <w:color w:val="000000" w:themeColor="text1"/>
          <w:szCs w:val="28"/>
          <w:lang w:val="uk-UA"/>
        </w:rPr>
        <w:t>Recommendations</w:t>
      </w:r>
      <w:proofErr w:type="spellEnd"/>
      <w:r w:rsidRPr="00E75AFC">
        <w:rPr>
          <w:color w:val="000000" w:themeColor="text1"/>
          <w:szCs w:val="28"/>
          <w:lang w:val="uk-UA"/>
        </w:rPr>
        <w:t xml:space="preserve"> for </w:t>
      </w:r>
      <w:proofErr w:type="spellStart"/>
      <w:r w:rsidRPr="00E75AFC">
        <w:rPr>
          <w:color w:val="000000" w:themeColor="text1"/>
          <w:szCs w:val="28"/>
          <w:lang w:val="uk-UA"/>
        </w:rPr>
        <w:t>Synchronized</w:t>
      </w:r>
      <w:proofErr w:type="spellEnd"/>
      <w:r w:rsidRPr="00E75AFC">
        <w:rPr>
          <w:color w:val="000000" w:themeColor="text1"/>
          <w:szCs w:val="28"/>
          <w:lang w:val="uk-UA"/>
        </w:rPr>
        <w:t xml:space="preserve"> </w:t>
      </w:r>
      <w:proofErr w:type="spellStart"/>
      <w:r w:rsidRPr="00E75AFC">
        <w:rPr>
          <w:color w:val="000000" w:themeColor="text1"/>
          <w:szCs w:val="28"/>
          <w:lang w:val="uk-UA"/>
        </w:rPr>
        <w:t>Swimming</w:t>
      </w:r>
      <w:proofErr w:type="spellEnd"/>
      <w:r w:rsidRPr="00E75AFC">
        <w:rPr>
          <w:color w:val="000000" w:themeColor="text1"/>
          <w:szCs w:val="28"/>
          <w:lang w:val="uk-UA"/>
        </w:rPr>
        <w:t xml:space="preserve">. Int J Sport </w:t>
      </w:r>
      <w:proofErr w:type="spellStart"/>
      <w:r w:rsidRPr="00E75AFC">
        <w:rPr>
          <w:color w:val="000000" w:themeColor="text1"/>
          <w:szCs w:val="28"/>
          <w:lang w:val="uk-UA"/>
        </w:rPr>
        <w:t>Nutr</w:t>
      </w:r>
      <w:proofErr w:type="spellEnd"/>
      <w:r w:rsidRPr="00E75AFC">
        <w:rPr>
          <w:color w:val="000000" w:themeColor="text1"/>
          <w:szCs w:val="28"/>
          <w:lang w:val="uk-UA"/>
        </w:rPr>
        <w:t xml:space="preserve"> </w:t>
      </w:r>
      <w:proofErr w:type="spellStart"/>
      <w:r w:rsidRPr="00E75AFC">
        <w:rPr>
          <w:color w:val="000000" w:themeColor="text1"/>
          <w:szCs w:val="28"/>
          <w:lang w:val="uk-UA"/>
        </w:rPr>
        <w:t>Exerc</w:t>
      </w:r>
      <w:proofErr w:type="spellEnd"/>
      <w:r w:rsidRPr="00E75AFC">
        <w:rPr>
          <w:color w:val="000000" w:themeColor="text1"/>
          <w:szCs w:val="28"/>
          <w:lang w:val="uk-UA"/>
        </w:rPr>
        <w:t xml:space="preserve"> </w:t>
      </w:r>
      <w:proofErr w:type="spellStart"/>
      <w:r w:rsidRPr="00E75AFC">
        <w:rPr>
          <w:color w:val="000000" w:themeColor="text1"/>
          <w:szCs w:val="28"/>
          <w:lang w:val="uk-UA"/>
        </w:rPr>
        <w:t>Metab</w:t>
      </w:r>
      <w:proofErr w:type="spellEnd"/>
      <w:r w:rsidRPr="00E75AFC">
        <w:rPr>
          <w:color w:val="000000" w:themeColor="text1"/>
          <w:szCs w:val="28"/>
          <w:lang w:val="uk-UA"/>
        </w:rPr>
        <w:t>. 2014</w:t>
      </w:r>
      <w:r w:rsidR="007C2916">
        <w:rPr>
          <w:color w:val="000000" w:themeColor="text1"/>
          <w:szCs w:val="28"/>
          <w:lang w:val="en-US"/>
        </w:rPr>
        <w:t xml:space="preserve">; </w:t>
      </w:r>
      <w:r w:rsidRPr="00E75AFC">
        <w:rPr>
          <w:color w:val="000000" w:themeColor="text1"/>
          <w:szCs w:val="28"/>
          <w:lang w:val="uk-UA"/>
        </w:rPr>
        <w:t>24</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404–</w:t>
      </w:r>
      <w:r w:rsidRPr="00E75AFC">
        <w:rPr>
          <w:color w:val="000000" w:themeColor="text1"/>
          <w:szCs w:val="28"/>
          <w:lang w:val="en-US"/>
        </w:rPr>
        <w:t>4</w:t>
      </w:r>
      <w:r w:rsidRPr="00E75AFC">
        <w:rPr>
          <w:color w:val="000000" w:themeColor="text1"/>
          <w:szCs w:val="28"/>
          <w:lang w:val="uk-UA"/>
        </w:rPr>
        <w:t xml:space="preserve">13. </w:t>
      </w:r>
    </w:p>
    <w:p w14:paraId="3A8CAE3A" w14:textId="77D41313"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Shaw</w:t>
      </w:r>
      <w:proofErr w:type="spellEnd"/>
      <w:r w:rsidRPr="00E75AFC">
        <w:rPr>
          <w:color w:val="000000" w:themeColor="text1"/>
          <w:szCs w:val="28"/>
          <w:lang w:val="uk-UA"/>
        </w:rPr>
        <w:t xml:space="preserve"> G</w:t>
      </w:r>
      <w:r w:rsidRPr="00E75AFC">
        <w:rPr>
          <w:color w:val="000000" w:themeColor="text1"/>
          <w:szCs w:val="28"/>
          <w:lang w:val="en-US"/>
        </w:rPr>
        <w:t>.</w:t>
      </w:r>
      <w:r w:rsidRPr="00E75AFC">
        <w:rPr>
          <w:color w:val="000000" w:themeColor="text1"/>
          <w:szCs w:val="28"/>
          <w:lang w:val="uk-UA"/>
        </w:rPr>
        <w:t>, Koivisto A</w:t>
      </w:r>
      <w:r w:rsidRPr="00E75AFC">
        <w:rPr>
          <w:color w:val="000000" w:themeColor="text1"/>
          <w:szCs w:val="28"/>
          <w:lang w:val="en-US"/>
        </w:rPr>
        <w:t>.</w:t>
      </w:r>
      <w:r w:rsidRPr="00E75AFC">
        <w:rPr>
          <w:color w:val="000000" w:themeColor="text1"/>
          <w:szCs w:val="28"/>
          <w:lang w:val="uk-UA"/>
        </w:rPr>
        <w:t>, Gerrard D</w:t>
      </w:r>
      <w:r w:rsidRPr="00E75AFC">
        <w:rPr>
          <w:color w:val="000000" w:themeColor="text1"/>
          <w:szCs w:val="28"/>
          <w:lang w:val="en-US"/>
        </w:rPr>
        <w:t>.</w:t>
      </w:r>
      <w:r w:rsidRPr="00E75AFC">
        <w:rPr>
          <w:color w:val="000000" w:themeColor="text1"/>
          <w:szCs w:val="28"/>
          <w:lang w:val="uk-UA"/>
        </w:rPr>
        <w:t>, Burke L</w:t>
      </w:r>
      <w:r w:rsidRPr="00E75AFC">
        <w:rPr>
          <w:color w:val="000000" w:themeColor="text1"/>
          <w:szCs w:val="28"/>
          <w:lang w:val="en-US"/>
        </w:rPr>
        <w:t xml:space="preserve">. </w:t>
      </w:r>
      <w:r w:rsidRPr="00E75AFC">
        <w:rPr>
          <w:color w:val="000000" w:themeColor="text1"/>
          <w:szCs w:val="28"/>
          <w:lang w:val="uk-UA"/>
        </w:rPr>
        <w:t xml:space="preserve">M. </w:t>
      </w:r>
      <w:proofErr w:type="spellStart"/>
      <w:r w:rsidRPr="00E75AFC">
        <w:rPr>
          <w:color w:val="000000" w:themeColor="text1"/>
          <w:szCs w:val="28"/>
          <w:lang w:val="uk-UA"/>
        </w:rPr>
        <w:t>Nutrition</w:t>
      </w:r>
      <w:proofErr w:type="spellEnd"/>
      <w:r w:rsidRPr="00E75AFC">
        <w:rPr>
          <w:color w:val="000000" w:themeColor="text1"/>
          <w:szCs w:val="28"/>
          <w:lang w:val="uk-UA"/>
        </w:rPr>
        <w:t xml:space="preserve"> </w:t>
      </w:r>
      <w:proofErr w:type="spellStart"/>
      <w:r w:rsidRPr="00E75AFC">
        <w:rPr>
          <w:color w:val="000000" w:themeColor="text1"/>
          <w:szCs w:val="28"/>
          <w:lang w:val="uk-UA"/>
        </w:rPr>
        <w:t>Considerations</w:t>
      </w:r>
      <w:proofErr w:type="spellEnd"/>
      <w:r w:rsidRPr="00E75AFC">
        <w:rPr>
          <w:color w:val="000000" w:themeColor="text1"/>
          <w:szCs w:val="28"/>
          <w:lang w:val="uk-UA"/>
        </w:rPr>
        <w:t xml:space="preserve"> for </w:t>
      </w:r>
      <w:proofErr w:type="spellStart"/>
      <w:r w:rsidRPr="00E75AFC">
        <w:rPr>
          <w:color w:val="000000" w:themeColor="text1"/>
          <w:szCs w:val="28"/>
          <w:lang w:val="uk-UA"/>
        </w:rPr>
        <w:t>Open-Water</w:t>
      </w:r>
      <w:proofErr w:type="spellEnd"/>
      <w:r w:rsidRPr="00E75AFC">
        <w:rPr>
          <w:color w:val="000000" w:themeColor="text1"/>
          <w:szCs w:val="28"/>
          <w:lang w:val="uk-UA"/>
        </w:rPr>
        <w:t xml:space="preserve"> </w:t>
      </w:r>
      <w:proofErr w:type="spellStart"/>
      <w:r w:rsidRPr="00E75AFC">
        <w:rPr>
          <w:color w:val="000000" w:themeColor="text1"/>
          <w:szCs w:val="28"/>
          <w:lang w:val="uk-UA"/>
        </w:rPr>
        <w:t>Swimming</w:t>
      </w:r>
      <w:proofErr w:type="spellEnd"/>
      <w:r w:rsidRPr="00E75AFC">
        <w:rPr>
          <w:color w:val="000000" w:themeColor="text1"/>
          <w:szCs w:val="28"/>
          <w:lang w:val="uk-UA"/>
        </w:rPr>
        <w:t xml:space="preserve">. Int J Sport </w:t>
      </w:r>
      <w:proofErr w:type="spellStart"/>
      <w:r w:rsidRPr="00E75AFC">
        <w:rPr>
          <w:color w:val="000000" w:themeColor="text1"/>
          <w:szCs w:val="28"/>
          <w:lang w:val="uk-UA"/>
        </w:rPr>
        <w:t>Nutr</w:t>
      </w:r>
      <w:proofErr w:type="spellEnd"/>
      <w:r w:rsidRPr="00E75AFC">
        <w:rPr>
          <w:color w:val="000000" w:themeColor="text1"/>
          <w:szCs w:val="28"/>
          <w:lang w:val="uk-UA"/>
        </w:rPr>
        <w:t xml:space="preserve"> </w:t>
      </w:r>
      <w:proofErr w:type="spellStart"/>
      <w:r w:rsidRPr="00E75AFC">
        <w:rPr>
          <w:color w:val="000000" w:themeColor="text1"/>
          <w:szCs w:val="28"/>
          <w:lang w:val="uk-UA"/>
        </w:rPr>
        <w:t>Exerc</w:t>
      </w:r>
      <w:proofErr w:type="spellEnd"/>
      <w:r w:rsidRPr="00E75AFC">
        <w:rPr>
          <w:color w:val="000000" w:themeColor="text1"/>
          <w:szCs w:val="28"/>
          <w:lang w:val="uk-UA"/>
        </w:rPr>
        <w:t xml:space="preserve"> </w:t>
      </w:r>
      <w:proofErr w:type="spellStart"/>
      <w:r w:rsidRPr="00E75AFC">
        <w:rPr>
          <w:color w:val="000000" w:themeColor="text1"/>
          <w:szCs w:val="28"/>
          <w:lang w:val="uk-UA"/>
        </w:rPr>
        <w:t>Metab</w:t>
      </w:r>
      <w:proofErr w:type="spellEnd"/>
      <w:r w:rsidRPr="00E75AFC">
        <w:rPr>
          <w:color w:val="000000" w:themeColor="text1"/>
          <w:szCs w:val="28"/>
          <w:lang w:val="uk-UA"/>
        </w:rPr>
        <w:t>. 2014</w:t>
      </w:r>
      <w:r w:rsidR="007C2916">
        <w:rPr>
          <w:color w:val="000000" w:themeColor="text1"/>
          <w:szCs w:val="28"/>
          <w:lang w:val="en-US"/>
        </w:rPr>
        <w:t>;</w:t>
      </w:r>
      <w:r w:rsidRPr="00E75AFC">
        <w:rPr>
          <w:color w:val="000000" w:themeColor="text1"/>
          <w:szCs w:val="28"/>
          <w:lang w:val="en-US"/>
        </w:rPr>
        <w:t xml:space="preserve"> </w:t>
      </w:r>
      <w:r w:rsidRPr="00E75AFC">
        <w:rPr>
          <w:color w:val="000000" w:themeColor="text1"/>
          <w:szCs w:val="28"/>
          <w:lang w:val="uk-UA"/>
        </w:rPr>
        <w:t>24</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373–</w:t>
      </w:r>
      <w:r w:rsidRPr="00E75AFC">
        <w:rPr>
          <w:color w:val="000000" w:themeColor="text1"/>
          <w:szCs w:val="28"/>
          <w:lang w:val="en-US"/>
        </w:rPr>
        <w:t>3</w:t>
      </w:r>
      <w:r w:rsidRPr="00E75AFC">
        <w:rPr>
          <w:color w:val="000000" w:themeColor="text1"/>
          <w:szCs w:val="28"/>
          <w:lang w:val="uk-UA"/>
        </w:rPr>
        <w:t xml:space="preserve">81. </w:t>
      </w:r>
    </w:p>
    <w:p w14:paraId="4204CBD9" w14:textId="42C4B4BF"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Spriet</w:t>
      </w:r>
      <w:proofErr w:type="spellEnd"/>
      <w:r w:rsidRPr="00E75AFC">
        <w:rPr>
          <w:color w:val="000000" w:themeColor="text1"/>
          <w:szCs w:val="28"/>
          <w:lang w:val="uk-UA"/>
        </w:rPr>
        <w:t xml:space="preserve"> L</w:t>
      </w:r>
      <w:r w:rsidRPr="00E75AFC">
        <w:rPr>
          <w:color w:val="000000" w:themeColor="text1"/>
          <w:szCs w:val="28"/>
          <w:lang w:val="en-US"/>
        </w:rPr>
        <w:t xml:space="preserve">. </w:t>
      </w:r>
      <w:r w:rsidRPr="00E75AFC">
        <w:rPr>
          <w:color w:val="000000" w:themeColor="text1"/>
          <w:szCs w:val="28"/>
          <w:lang w:val="uk-UA"/>
        </w:rPr>
        <w:t xml:space="preserve">L. New </w:t>
      </w:r>
      <w:proofErr w:type="spellStart"/>
      <w:r w:rsidRPr="00E75AFC">
        <w:rPr>
          <w:color w:val="000000" w:themeColor="text1"/>
          <w:szCs w:val="28"/>
          <w:lang w:val="uk-UA"/>
        </w:rPr>
        <w:t>insights</w:t>
      </w:r>
      <w:proofErr w:type="spellEnd"/>
      <w:r w:rsidRPr="00E75AFC">
        <w:rPr>
          <w:color w:val="000000" w:themeColor="text1"/>
          <w:szCs w:val="28"/>
          <w:lang w:val="uk-UA"/>
        </w:rPr>
        <w:t xml:space="preserve"> </w:t>
      </w:r>
      <w:proofErr w:type="spellStart"/>
      <w:r w:rsidRPr="00E75AFC">
        <w:rPr>
          <w:color w:val="000000" w:themeColor="text1"/>
          <w:szCs w:val="28"/>
          <w:lang w:val="uk-UA"/>
        </w:rPr>
        <w:t>into</w:t>
      </w:r>
      <w:proofErr w:type="spellEnd"/>
      <w:r w:rsidRPr="00E75AFC">
        <w:rPr>
          <w:color w:val="000000" w:themeColor="text1"/>
          <w:szCs w:val="28"/>
          <w:lang w:val="uk-UA"/>
        </w:rPr>
        <w:t xml:space="preserve"> the </w:t>
      </w:r>
      <w:proofErr w:type="spellStart"/>
      <w:r w:rsidRPr="00E75AFC">
        <w:rPr>
          <w:color w:val="000000" w:themeColor="text1"/>
          <w:szCs w:val="28"/>
          <w:lang w:val="uk-UA"/>
        </w:rPr>
        <w:t>interaction</w:t>
      </w:r>
      <w:proofErr w:type="spellEnd"/>
      <w:r w:rsidRPr="00E75AFC">
        <w:rPr>
          <w:color w:val="000000" w:themeColor="text1"/>
          <w:szCs w:val="28"/>
          <w:lang w:val="uk-UA"/>
        </w:rPr>
        <w:t xml:space="preserve"> of </w:t>
      </w:r>
      <w:proofErr w:type="spellStart"/>
      <w:r w:rsidRPr="00E75AFC">
        <w:rPr>
          <w:color w:val="000000" w:themeColor="text1"/>
          <w:szCs w:val="28"/>
          <w:lang w:val="uk-UA"/>
        </w:rPr>
        <w:t>carbohydrate</w:t>
      </w:r>
      <w:proofErr w:type="spellEnd"/>
      <w:r w:rsidRPr="00E75AFC">
        <w:rPr>
          <w:color w:val="000000" w:themeColor="text1"/>
          <w:szCs w:val="28"/>
          <w:lang w:val="uk-UA"/>
        </w:rPr>
        <w:t xml:space="preserve"> and </w:t>
      </w:r>
      <w:proofErr w:type="spellStart"/>
      <w:r w:rsidRPr="00E75AFC">
        <w:rPr>
          <w:color w:val="000000" w:themeColor="text1"/>
          <w:szCs w:val="28"/>
          <w:lang w:val="uk-UA"/>
        </w:rPr>
        <w:t>fat</w:t>
      </w:r>
      <w:proofErr w:type="spellEnd"/>
      <w:r w:rsidRPr="00E75AFC">
        <w:rPr>
          <w:color w:val="000000" w:themeColor="text1"/>
          <w:szCs w:val="28"/>
          <w:lang w:val="uk-UA"/>
        </w:rPr>
        <w:t xml:space="preserve"> </w:t>
      </w:r>
      <w:proofErr w:type="spellStart"/>
      <w:r w:rsidRPr="00E75AFC">
        <w:rPr>
          <w:color w:val="000000" w:themeColor="text1"/>
          <w:szCs w:val="28"/>
          <w:lang w:val="uk-UA"/>
        </w:rPr>
        <w:t>metabolism</w:t>
      </w:r>
      <w:proofErr w:type="spellEnd"/>
      <w:r w:rsidRPr="00E75AFC">
        <w:rPr>
          <w:color w:val="000000" w:themeColor="text1"/>
          <w:szCs w:val="28"/>
          <w:lang w:val="uk-UA"/>
        </w:rPr>
        <w:t xml:space="preserve"> </w:t>
      </w:r>
      <w:proofErr w:type="spellStart"/>
      <w:r w:rsidRPr="00E75AFC">
        <w:rPr>
          <w:color w:val="000000" w:themeColor="text1"/>
          <w:szCs w:val="28"/>
          <w:lang w:val="uk-UA"/>
        </w:rPr>
        <w:t>during</w:t>
      </w:r>
      <w:proofErr w:type="spellEnd"/>
      <w:r w:rsidRPr="00E75AFC">
        <w:rPr>
          <w:color w:val="000000" w:themeColor="text1"/>
          <w:szCs w:val="28"/>
          <w:lang w:val="uk-UA"/>
        </w:rPr>
        <w:t xml:space="preserve"> </w:t>
      </w:r>
      <w:proofErr w:type="spellStart"/>
      <w:r w:rsidRPr="00E75AFC">
        <w:rPr>
          <w:color w:val="000000" w:themeColor="text1"/>
          <w:szCs w:val="28"/>
          <w:lang w:val="uk-UA"/>
        </w:rPr>
        <w:t>exercise</w:t>
      </w:r>
      <w:proofErr w:type="spellEnd"/>
      <w:r w:rsidRPr="00E75AFC">
        <w:rPr>
          <w:color w:val="000000" w:themeColor="text1"/>
          <w:szCs w:val="28"/>
          <w:lang w:val="uk-UA"/>
        </w:rPr>
        <w:t xml:space="preserve">. Sports </w:t>
      </w:r>
      <w:proofErr w:type="spellStart"/>
      <w:r w:rsidRPr="00E75AFC">
        <w:rPr>
          <w:color w:val="000000" w:themeColor="text1"/>
          <w:szCs w:val="28"/>
          <w:lang w:val="uk-UA"/>
        </w:rPr>
        <w:t>Med</w:t>
      </w:r>
      <w:proofErr w:type="spellEnd"/>
      <w:r w:rsidRPr="00E75AFC">
        <w:rPr>
          <w:color w:val="000000" w:themeColor="text1"/>
          <w:szCs w:val="28"/>
          <w:lang w:val="uk-UA"/>
        </w:rPr>
        <w:t>. 2014</w:t>
      </w:r>
      <w:r w:rsidR="007C2916">
        <w:rPr>
          <w:color w:val="000000" w:themeColor="text1"/>
          <w:szCs w:val="28"/>
          <w:lang w:val="en-US"/>
        </w:rPr>
        <w:t xml:space="preserve">; </w:t>
      </w:r>
      <w:r w:rsidRPr="00E75AFC">
        <w:rPr>
          <w:color w:val="000000" w:themeColor="text1"/>
          <w:szCs w:val="28"/>
          <w:lang w:val="uk-UA"/>
        </w:rPr>
        <w:t>44</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 xml:space="preserve">87–96. </w:t>
      </w:r>
    </w:p>
    <w:p w14:paraId="4D0D296F" w14:textId="6935B302"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Stellingwerff</w:t>
      </w:r>
      <w:proofErr w:type="spellEnd"/>
      <w:r w:rsidRPr="00E75AFC">
        <w:rPr>
          <w:color w:val="000000" w:themeColor="text1"/>
          <w:szCs w:val="28"/>
          <w:lang w:val="uk-UA"/>
        </w:rPr>
        <w:t xml:space="preserve"> T., et </w:t>
      </w:r>
      <w:proofErr w:type="spellStart"/>
      <w:r w:rsidRPr="00E75AFC">
        <w:rPr>
          <w:color w:val="000000" w:themeColor="text1"/>
          <w:szCs w:val="28"/>
          <w:lang w:val="uk-UA"/>
        </w:rPr>
        <w:t>al</w:t>
      </w:r>
      <w:proofErr w:type="spellEnd"/>
      <w:r w:rsidRPr="00E75AFC">
        <w:rPr>
          <w:color w:val="000000" w:themeColor="text1"/>
          <w:szCs w:val="28"/>
          <w:lang w:val="uk-UA"/>
        </w:rPr>
        <w:t>.</w:t>
      </w:r>
      <w:r w:rsidRPr="00E75AFC">
        <w:rPr>
          <w:color w:val="000000" w:themeColor="text1"/>
          <w:szCs w:val="28"/>
          <w:lang w:val="en-US"/>
        </w:rPr>
        <w:t xml:space="preserve"> </w:t>
      </w:r>
      <w:proofErr w:type="spellStart"/>
      <w:r w:rsidRPr="00E75AFC">
        <w:rPr>
          <w:color w:val="000000" w:themeColor="text1"/>
          <w:szCs w:val="28"/>
          <w:lang w:val="uk-UA"/>
        </w:rPr>
        <w:t>Systematic</w:t>
      </w:r>
      <w:proofErr w:type="spellEnd"/>
      <w:r w:rsidRPr="00E75AFC">
        <w:rPr>
          <w:color w:val="000000" w:themeColor="text1"/>
          <w:szCs w:val="28"/>
          <w:lang w:val="uk-UA"/>
        </w:rPr>
        <w:t xml:space="preserve"> review: </w:t>
      </w:r>
      <w:proofErr w:type="spellStart"/>
      <w:r w:rsidRPr="00E75AFC">
        <w:rPr>
          <w:color w:val="000000" w:themeColor="text1"/>
          <w:szCs w:val="28"/>
          <w:lang w:val="uk-UA"/>
        </w:rPr>
        <w:t>Carbohydrate</w:t>
      </w:r>
      <w:proofErr w:type="spellEnd"/>
      <w:r w:rsidRPr="00E75AFC">
        <w:rPr>
          <w:color w:val="000000" w:themeColor="text1"/>
          <w:szCs w:val="28"/>
          <w:lang w:val="uk-UA"/>
        </w:rPr>
        <w:t xml:space="preserve"> </w:t>
      </w:r>
      <w:proofErr w:type="spellStart"/>
      <w:r w:rsidRPr="00E75AFC">
        <w:rPr>
          <w:color w:val="000000" w:themeColor="text1"/>
          <w:szCs w:val="28"/>
          <w:lang w:val="uk-UA"/>
        </w:rPr>
        <w:t>supplementation</w:t>
      </w:r>
      <w:proofErr w:type="spellEnd"/>
      <w:r w:rsidRPr="00E75AFC">
        <w:rPr>
          <w:color w:val="000000" w:themeColor="text1"/>
          <w:szCs w:val="28"/>
          <w:lang w:val="uk-UA"/>
        </w:rPr>
        <w:t xml:space="preserve"> on </w:t>
      </w:r>
      <w:proofErr w:type="spellStart"/>
      <w:r w:rsidRPr="00E75AFC">
        <w:rPr>
          <w:color w:val="000000" w:themeColor="text1"/>
          <w:szCs w:val="28"/>
          <w:lang w:val="uk-UA"/>
        </w:rPr>
        <w:t>exercise</w:t>
      </w:r>
      <w:proofErr w:type="spellEnd"/>
      <w:r w:rsidRPr="00E75AFC">
        <w:rPr>
          <w:color w:val="000000" w:themeColor="text1"/>
          <w:szCs w:val="28"/>
          <w:lang w:val="uk-UA"/>
        </w:rPr>
        <w:t xml:space="preserve"> </w:t>
      </w:r>
      <w:proofErr w:type="spellStart"/>
      <w:r w:rsidRPr="00E75AFC">
        <w:rPr>
          <w:color w:val="000000" w:themeColor="text1"/>
          <w:szCs w:val="28"/>
          <w:lang w:val="uk-UA"/>
        </w:rPr>
        <w:t>performance</w:t>
      </w:r>
      <w:proofErr w:type="spellEnd"/>
      <w:r w:rsidRPr="00E75AFC">
        <w:rPr>
          <w:color w:val="000000" w:themeColor="text1"/>
          <w:szCs w:val="28"/>
          <w:lang w:val="uk-UA"/>
        </w:rPr>
        <w:t xml:space="preserve"> or </w:t>
      </w:r>
      <w:proofErr w:type="spellStart"/>
      <w:r w:rsidRPr="00E75AFC">
        <w:rPr>
          <w:color w:val="000000" w:themeColor="text1"/>
          <w:szCs w:val="28"/>
          <w:lang w:val="uk-UA"/>
        </w:rPr>
        <w:t>capacity</w:t>
      </w:r>
      <w:proofErr w:type="spellEnd"/>
      <w:r w:rsidRPr="00E75AFC">
        <w:rPr>
          <w:color w:val="000000" w:themeColor="text1"/>
          <w:szCs w:val="28"/>
          <w:lang w:val="uk-UA"/>
        </w:rPr>
        <w:t xml:space="preserve"> of </w:t>
      </w:r>
      <w:proofErr w:type="spellStart"/>
      <w:r w:rsidRPr="00E75AFC">
        <w:rPr>
          <w:color w:val="000000" w:themeColor="text1"/>
          <w:szCs w:val="28"/>
          <w:lang w:val="uk-UA"/>
        </w:rPr>
        <w:t>varying</w:t>
      </w:r>
      <w:proofErr w:type="spellEnd"/>
      <w:r w:rsidRPr="00E75AFC">
        <w:rPr>
          <w:color w:val="000000" w:themeColor="text1"/>
          <w:szCs w:val="28"/>
          <w:lang w:val="uk-UA"/>
        </w:rPr>
        <w:t xml:space="preserve"> </w:t>
      </w:r>
      <w:proofErr w:type="spellStart"/>
      <w:r w:rsidRPr="00E75AFC">
        <w:rPr>
          <w:color w:val="000000" w:themeColor="text1"/>
          <w:szCs w:val="28"/>
          <w:lang w:val="uk-UA"/>
        </w:rPr>
        <w:t>durations</w:t>
      </w:r>
      <w:proofErr w:type="spellEnd"/>
      <w:r w:rsidRPr="00E75AFC">
        <w:rPr>
          <w:color w:val="000000" w:themeColor="text1"/>
          <w:szCs w:val="28"/>
          <w:lang w:val="uk-UA"/>
        </w:rPr>
        <w:t xml:space="preserve">. </w:t>
      </w:r>
      <w:proofErr w:type="spellStart"/>
      <w:r w:rsidRPr="00E75AFC">
        <w:rPr>
          <w:color w:val="000000" w:themeColor="text1"/>
          <w:szCs w:val="28"/>
          <w:lang w:val="uk-UA"/>
        </w:rPr>
        <w:t>Appl</w:t>
      </w:r>
      <w:proofErr w:type="spellEnd"/>
      <w:r w:rsidRPr="00E75AFC">
        <w:rPr>
          <w:color w:val="000000" w:themeColor="text1"/>
          <w:szCs w:val="28"/>
          <w:lang w:val="uk-UA"/>
        </w:rPr>
        <w:t xml:space="preserve"> </w:t>
      </w:r>
      <w:proofErr w:type="spellStart"/>
      <w:r w:rsidRPr="00E75AFC">
        <w:rPr>
          <w:color w:val="000000" w:themeColor="text1"/>
          <w:szCs w:val="28"/>
          <w:lang w:val="uk-UA"/>
        </w:rPr>
        <w:t>Physiol</w:t>
      </w:r>
      <w:proofErr w:type="spellEnd"/>
      <w:r w:rsidRPr="00E75AFC">
        <w:rPr>
          <w:color w:val="000000" w:themeColor="text1"/>
          <w:szCs w:val="28"/>
          <w:lang w:val="uk-UA"/>
        </w:rPr>
        <w:t xml:space="preserve"> </w:t>
      </w:r>
      <w:proofErr w:type="spellStart"/>
      <w:r w:rsidRPr="00E75AFC">
        <w:rPr>
          <w:color w:val="000000" w:themeColor="text1"/>
          <w:szCs w:val="28"/>
          <w:lang w:val="uk-UA"/>
        </w:rPr>
        <w:t>Nutr</w:t>
      </w:r>
      <w:proofErr w:type="spellEnd"/>
      <w:r w:rsidRPr="00E75AFC">
        <w:rPr>
          <w:color w:val="000000" w:themeColor="text1"/>
          <w:szCs w:val="28"/>
          <w:lang w:val="uk-UA"/>
        </w:rPr>
        <w:t xml:space="preserve"> </w:t>
      </w:r>
      <w:proofErr w:type="spellStart"/>
      <w:r w:rsidRPr="00E75AFC">
        <w:rPr>
          <w:color w:val="000000" w:themeColor="text1"/>
          <w:szCs w:val="28"/>
          <w:lang w:val="uk-UA"/>
        </w:rPr>
        <w:t>Metab</w:t>
      </w:r>
      <w:proofErr w:type="spellEnd"/>
      <w:r w:rsidRPr="00E75AFC">
        <w:rPr>
          <w:color w:val="000000" w:themeColor="text1"/>
          <w:szCs w:val="28"/>
          <w:lang w:val="uk-UA"/>
        </w:rPr>
        <w:t>. 2014</w:t>
      </w:r>
      <w:r w:rsidR="007C2916">
        <w:rPr>
          <w:color w:val="000000" w:themeColor="text1"/>
          <w:szCs w:val="28"/>
          <w:lang w:val="en-US"/>
        </w:rPr>
        <w:t xml:space="preserve">; </w:t>
      </w:r>
      <w:r w:rsidRPr="00E75AFC">
        <w:rPr>
          <w:color w:val="000000" w:themeColor="text1"/>
          <w:szCs w:val="28"/>
          <w:lang w:val="uk-UA"/>
        </w:rPr>
        <w:t>39</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 xml:space="preserve">998–1011. </w:t>
      </w:r>
    </w:p>
    <w:p w14:paraId="0CFB6CDB" w14:textId="69488579"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lastRenderedPageBreak/>
        <w:t>Thomee</w:t>
      </w:r>
      <w:proofErr w:type="spellEnd"/>
      <w:r w:rsidRPr="00E75AFC">
        <w:rPr>
          <w:color w:val="000000" w:themeColor="text1"/>
          <w:szCs w:val="28"/>
          <w:lang w:val="uk-UA"/>
        </w:rPr>
        <w:t xml:space="preserve"> S., </w:t>
      </w:r>
      <w:proofErr w:type="spellStart"/>
      <w:r w:rsidRPr="00E75AFC">
        <w:rPr>
          <w:color w:val="000000" w:themeColor="text1"/>
          <w:szCs w:val="28"/>
          <w:lang w:val="uk-UA"/>
        </w:rPr>
        <w:t>Harenstam</w:t>
      </w:r>
      <w:proofErr w:type="spellEnd"/>
      <w:r w:rsidRPr="00E75AFC">
        <w:rPr>
          <w:color w:val="000000" w:themeColor="text1"/>
          <w:szCs w:val="28"/>
          <w:lang w:val="uk-UA"/>
        </w:rPr>
        <w:t xml:space="preserve"> A., </w:t>
      </w:r>
      <w:proofErr w:type="spellStart"/>
      <w:r w:rsidRPr="00E75AFC">
        <w:rPr>
          <w:color w:val="000000" w:themeColor="text1"/>
          <w:szCs w:val="28"/>
          <w:lang w:val="uk-UA"/>
        </w:rPr>
        <w:t>Hagberg</w:t>
      </w:r>
      <w:proofErr w:type="spellEnd"/>
      <w:r w:rsidRPr="00E75AFC">
        <w:rPr>
          <w:color w:val="000000" w:themeColor="text1"/>
          <w:szCs w:val="28"/>
          <w:lang w:val="uk-UA"/>
        </w:rPr>
        <w:t xml:space="preserve"> M. Mobile phone </w:t>
      </w:r>
      <w:proofErr w:type="spellStart"/>
      <w:r w:rsidRPr="00E75AFC">
        <w:rPr>
          <w:color w:val="000000" w:themeColor="text1"/>
          <w:szCs w:val="28"/>
          <w:lang w:val="uk-UA"/>
        </w:rPr>
        <w:t>use</w:t>
      </w:r>
      <w:proofErr w:type="spellEnd"/>
      <w:r w:rsidRPr="00E75AFC">
        <w:rPr>
          <w:color w:val="000000" w:themeColor="text1"/>
          <w:szCs w:val="28"/>
          <w:lang w:val="uk-UA"/>
        </w:rPr>
        <w:t xml:space="preserve"> and </w:t>
      </w:r>
      <w:proofErr w:type="spellStart"/>
      <w:r w:rsidRPr="00E75AFC">
        <w:rPr>
          <w:color w:val="000000" w:themeColor="text1"/>
          <w:szCs w:val="28"/>
          <w:lang w:val="uk-UA"/>
        </w:rPr>
        <w:t>stress</w:t>
      </w:r>
      <w:proofErr w:type="spellEnd"/>
      <w:r w:rsidRPr="00E75AFC">
        <w:rPr>
          <w:color w:val="000000" w:themeColor="text1"/>
          <w:szCs w:val="28"/>
          <w:lang w:val="uk-UA"/>
        </w:rPr>
        <w:t xml:space="preserve">, sleep </w:t>
      </w:r>
      <w:proofErr w:type="spellStart"/>
      <w:r w:rsidRPr="00E75AFC">
        <w:rPr>
          <w:color w:val="000000" w:themeColor="text1"/>
          <w:szCs w:val="28"/>
          <w:lang w:val="uk-UA"/>
        </w:rPr>
        <w:t>disturbances</w:t>
      </w:r>
      <w:proofErr w:type="spellEnd"/>
      <w:r w:rsidRPr="00E75AFC">
        <w:rPr>
          <w:color w:val="000000" w:themeColor="text1"/>
          <w:szCs w:val="28"/>
          <w:lang w:val="uk-UA"/>
        </w:rPr>
        <w:t xml:space="preserve">, and </w:t>
      </w:r>
      <w:proofErr w:type="spellStart"/>
      <w:r w:rsidRPr="00E75AFC">
        <w:rPr>
          <w:color w:val="000000" w:themeColor="text1"/>
          <w:szCs w:val="28"/>
          <w:lang w:val="uk-UA"/>
        </w:rPr>
        <w:t>symptom</w:t>
      </w:r>
      <w:proofErr w:type="spellEnd"/>
      <w:r w:rsidRPr="00E75AFC">
        <w:rPr>
          <w:color w:val="000000" w:themeColor="text1"/>
          <w:szCs w:val="28"/>
          <w:lang w:val="uk-UA"/>
        </w:rPr>
        <w:t xml:space="preserve"> of </w:t>
      </w:r>
      <w:proofErr w:type="spellStart"/>
      <w:r w:rsidRPr="00E75AFC">
        <w:rPr>
          <w:color w:val="000000" w:themeColor="text1"/>
          <w:szCs w:val="28"/>
          <w:lang w:val="uk-UA"/>
        </w:rPr>
        <w:t>depression</w:t>
      </w:r>
      <w:proofErr w:type="spellEnd"/>
      <w:r w:rsidRPr="00E75AFC">
        <w:rPr>
          <w:color w:val="000000" w:themeColor="text1"/>
          <w:szCs w:val="28"/>
          <w:lang w:val="uk-UA"/>
        </w:rPr>
        <w:t xml:space="preserve"> </w:t>
      </w:r>
      <w:proofErr w:type="spellStart"/>
      <w:r w:rsidRPr="00E75AFC">
        <w:rPr>
          <w:color w:val="000000" w:themeColor="text1"/>
          <w:szCs w:val="28"/>
          <w:lang w:val="uk-UA"/>
        </w:rPr>
        <w:t>among</w:t>
      </w:r>
      <w:proofErr w:type="spellEnd"/>
      <w:r w:rsidRPr="00E75AFC">
        <w:rPr>
          <w:color w:val="000000" w:themeColor="text1"/>
          <w:szCs w:val="28"/>
          <w:lang w:val="uk-UA"/>
        </w:rPr>
        <w:t xml:space="preserve"> </w:t>
      </w:r>
      <w:proofErr w:type="spellStart"/>
      <w:r w:rsidRPr="00E75AFC">
        <w:rPr>
          <w:color w:val="000000" w:themeColor="text1"/>
          <w:szCs w:val="28"/>
          <w:lang w:val="uk-UA"/>
        </w:rPr>
        <w:t>young</w:t>
      </w:r>
      <w:proofErr w:type="spellEnd"/>
      <w:r w:rsidRPr="00E75AFC">
        <w:rPr>
          <w:color w:val="000000" w:themeColor="text1"/>
          <w:szCs w:val="28"/>
          <w:lang w:val="uk-UA"/>
        </w:rPr>
        <w:t xml:space="preserve"> </w:t>
      </w:r>
      <w:proofErr w:type="spellStart"/>
      <w:r w:rsidR="007C2916">
        <w:rPr>
          <w:color w:val="000000" w:themeColor="text1"/>
          <w:szCs w:val="28"/>
          <w:lang w:val="uk-UA"/>
        </w:rPr>
        <w:t>adults</w:t>
      </w:r>
      <w:proofErr w:type="spellEnd"/>
      <w:r w:rsidR="007C2916">
        <w:rPr>
          <w:color w:val="000000" w:themeColor="text1"/>
          <w:szCs w:val="28"/>
          <w:lang w:val="uk-UA"/>
        </w:rPr>
        <w:t>. BMC Public Health. 2011;</w:t>
      </w:r>
      <w:r w:rsidRPr="00E75AFC">
        <w:rPr>
          <w:color w:val="000000" w:themeColor="text1"/>
          <w:szCs w:val="28"/>
          <w:lang w:val="uk-UA"/>
        </w:rPr>
        <w:t xml:space="preserve"> </w:t>
      </w:r>
      <w:r w:rsidR="007C2916">
        <w:rPr>
          <w:color w:val="000000" w:themeColor="text1"/>
          <w:szCs w:val="28"/>
          <w:lang w:val="uk-UA"/>
        </w:rPr>
        <w:t xml:space="preserve">11 </w:t>
      </w:r>
      <w:r w:rsidR="007C2916">
        <w:rPr>
          <w:color w:val="000000" w:themeColor="text1"/>
          <w:szCs w:val="28"/>
          <w:lang w:val="en-US"/>
        </w:rPr>
        <w:t>:</w:t>
      </w:r>
      <w:r w:rsidRPr="00E75AFC">
        <w:rPr>
          <w:color w:val="000000" w:themeColor="text1"/>
          <w:szCs w:val="28"/>
          <w:lang w:val="uk-UA"/>
        </w:rPr>
        <w:t xml:space="preserve"> 66–77.</w:t>
      </w:r>
    </w:p>
    <w:p w14:paraId="248BC5C2" w14:textId="01B8403C"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Trappe</w:t>
      </w:r>
      <w:proofErr w:type="spellEnd"/>
      <w:r w:rsidRPr="00E75AFC">
        <w:rPr>
          <w:color w:val="000000" w:themeColor="text1"/>
          <w:szCs w:val="28"/>
          <w:lang w:val="uk-UA"/>
        </w:rPr>
        <w:t xml:space="preserve"> T</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Gastaldelli</w:t>
      </w:r>
      <w:proofErr w:type="spellEnd"/>
      <w:r w:rsidRPr="00E75AFC">
        <w:rPr>
          <w:color w:val="000000" w:themeColor="text1"/>
          <w:szCs w:val="28"/>
          <w:lang w:val="uk-UA"/>
        </w:rPr>
        <w:t xml:space="preserve"> A</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Jozsi</w:t>
      </w:r>
      <w:proofErr w:type="spellEnd"/>
      <w:r w:rsidRPr="00E75AFC">
        <w:rPr>
          <w:color w:val="000000" w:themeColor="text1"/>
          <w:szCs w:val="28"/>
          <w:lang w:val="uk-UA"/>
        </w:rPr>
        <w:t xml:space="preserve"> A</w:t>
      </w:r>
      <w:r w:rsidRPr="00E75AFC">
        <w:rPr>
          <w:color w:val="000000" w:themeColor="text1"/>
          <w:szCs w:val="28"/>
          <w:lang w:val="en-US"/>
        </w:rPr>
        <w:t>.</w:t>
      </w:r>
      <w:r w:rsidRPr="00E75AFC">
        <w:rPr>
          <w:color w:val="000000" w:themeColor="text1"/>
          <w:szCs w:val="28"/>
          <w:lang w:val="uk-UA"/>
        </w:rPr>
        <w:t xml:space="preserve">, </w:t>
      </w:r>
      <w:proofErr w:type="spellStart"/>
      <w:r w:rsidRPr="00E75AFC">
        <w:rPr>
          <w:color w:val="000000" w:themeColor="text1"/>
          <w:szCs w:val="28"/>
          <w:lang w:val="uk-UA"/>
        </w:rPr>
        <w:t>Troup</w:t>
      </w:r>
      <w:proofErr w:type="spellEnd"/>
      <w:r w:rsidRPr="00E75AFC">
        <w:rPr>
          <w:color w:val="000000" w:themeColor="text1"/>
          <w:szCs w:val="28"/>
          <w:lang w:val="uk-UA"/>
        </w:rPr>
        <w:t xml:space="preserve"> J</w:t>
      </w:r>
      <w:r w:rsidRPr="00E75AFC">
        <w:rPr>
          <w:color w:val="000000" w:themeColor="text1"/>
          <w:szCs w:val="28"/>
          <w:lang w:val="en-US"/>
        </w:rPr>
        <w:t>.</w:t>
      </w:r>
      <w:r w:rsidRPr="00E75AFC">
        <w:rPr>
          <w:color w:val="000000" w:themeColor="text1"/>
          <w:szCs w:val="28"/>
          <w:lang w:val="uk-UA"/>
        </w:rPr>
        <w:t xml:space="preserve">, Wolfe R. Energy </w:t>
      </w:r>
      <w:proofErr w:type="spellStart"/>
      <w:r w:rsidRPr="00E75AFC">
        <w:rPr>
          <w:color w:val="000000" w:themeColor="text1"/>
          <w:szCs w:val="28"/>
          <w:lang w:val="uk-UA"/>
        </w:rPr>
        <w:t>expenditure</w:t>
      </w:r>
      <w:proofErr w:type="spellEnd"/>
      <w:r w:rsidRPr="00E75AFC">
        <w:rPr>
          <w:color w:val="000000" w:themeColor="text1"/>
          <w:szCs w:val="28"/>
          <w:lang w:val="uk-UA"/>
        </w:rPr>
        <w:t xml:space="preserve"> of </w:t>
      </w:r>
      <w:proofErr w:type="spellStart"/>
      <w:r w:rsidRPr="00E75AFC">
        <w:rPr>
          <w:color w:val="000000" w:themeColor="text1"/>
          <w:szCs w:val="28"/>
          <w:lang w:val="uk-UA"/>
        </w:rPr>
        <w:t>swimmers</w:t>
      </w:r>
      <w:proofErr w:type="spellEnd"/>
      <w:r w:rsidRPr="00E75AFC">
        <w:rPr>
          <w:color w:val="000000" w:themeColor="text1"/>
          <w:szCs w:val="28"/>
          <w:lang w:val="uk-UA"/>
        </w:rPr>
        <w:t xml:space="preserve"> </w:t>
      </w:r>
      <w:proofErr w:type="spellStart"/>
      <w:r w:rsidRPr="00E75AFC">
        <w:rPr>
          <w:color w:val="000000" w:themeColor="text1"/>
          <w:szCs w:val="28"/>
          <w:lang w:val="uk-UA"/>
        </w:rPr>
        <w:t>during</w:t>
      </w:r>
      <w:proofErr w:type="spellEnd"/>
      <w:r w:rsidRPr="00E75AFC">
        <w:rPr>
          <w:color w:val="000000" w:themeColor="text1"/>
          <w:szCs w:val="28"/>
          <w:lang w:val="uk-UA"/>
        </w:rPr>
        <w:t xml:space="preserve"> </w:t>
      </w:r>
      <w:proofErr w:type="spellStart"/>
      <w:r w:rsidRPr="00E75AFC">
        <w:rPr>
          <w:color w:val="000000" w:themeColor="text1"/>
          <w:szCs w:val="28"/>
          <w:lang w:val="uk-UA"/>
        </w:rPr>
        <w:t>high</w:t>
      </w:r>
      <w:proofErr w:type="spellEnd"/>
      <w:r w:rsidRPr="00E75AFC">
        <w:rPr>
          <w:color w:val="000000" w:themeColor="text1"/>
          <w:szCs w:val="28"/>
          <w:lang w:val="uk-UA"/>
        </w:rPr>
        <w:t xml:space="preserve"> </w:t>
      </w:r>
      <w:proofErr w:type="spellStart"/>
      <w:r w:rsidRPr="00E75AFC">
        <w:rPr>
          <w:color w:val="000000" w:themeColor="text1"/>
          <w:szCs w:val="28"/>
          <w:lang w:val="uk-UA"/>
        </w:rPr>
        <w:t>volume</w:t>
      </w:r>
      <w:proofErr w:type="spellEnd"/>
      <w:r w:rsidRPr="00E75AFC">
        <w:rPr>
          <w:color w:val="000000" w:themeColor="text1"/>
          <w:szCs w:val="28"/>
          <w:lang w:val="uk-UA"/>
        </w:rPr>
        <w:t xml:space="preserve"> </w:t>
      </w:r>
      <w:proofErr w:type="spellStart"/>
      <w:r w:rsidRPr="00E75AFC">
        <w:rPr>
          <w:color w:val="000000" w:themeColor="text1"/>
          <w:szCs w:val="28"/>
          <w:lang w:val="uk-UA"/>
        </w:rPr>
        <w:t>training</w:t>
      </w:r>
      <w:proofErr w:type="spellEnd"/>
      <w:r w:rsidRPr="00E75AFC">
        <w:rPr>
          <w:color w:val="000000" w:themeColor="text1"/>
          <w:szCs w:val="28"/>
          <w:lang w:val="uk-UA"/>
        </w:rPr>
        <w:t xml:space="preserve">. </w:t>
      </w:r>
      <w:proofErr w:type="spellStart"/>
      <w:r w:rsidRPr="00E75AFC">
        <w:rPr>
          <w:color w:val="000000" w:themeColor="text1"/>
          <w:szCs w:val="28"/>
          <w:lang w:val="uk-UA"/>
        </w:rPr>
        <w:t>Med</w:t>
      </w:r>
      <w:proofErr w:type="spellEnd"/>
      <w:r w:rsidRPr="00E75AFC">
        <w:rPr>
          <w:color w:val="000000" w:themeColor="text1"/>
          <w:szCs w:val="28"/>
          <w:lang w:val="uk-UA"/>
        </w:rPr>
        <w:t xml:space="preserve"> </w:t>
      </w:r>
      <w:proofErr w:type="spellStart"/>
      <w:r w:rsidRPr="00E75AFC">
        <w:rPr>
          <w:color w:val="000000" w:themeColor="text1"/>
          <w:szCs w:val="28"/>
          <w:lang w:val="uk-UA"/>
        </w:rPr>
        <w:t>Sci</w:t>
      </w:r>
      <w:proofErr w:type="spellEnd"/>
      <w:r w:rsidRPr="00E75AFC">
        <w:rPr>
          <w:color w:val="000000" w:themeColor="text1"/>
          <w:szCs w:val="28"/>
          <w:lang w:val="uk-UA"/>
        </w:rPr>
        <w:t xml:space="preserve"> Sports </w:t>
      </w:r>
      <w:proofErr w:type="spellStart"/>
      <w:r w:rsidRPr="00E75AFC">
        <w:rPr>
          <w:color w:val="000000" w:themeColor="text1"/>
          <w:szCs w:val="28"/>
          <w:lang w:val="uk-UA"/>
        </w:rPr>
        <w:t>Exerc</w:t>
      </w:r>
      <w:proofErr w:type="spellEnd"/>
      <w:r w:rsidRPr="00E75AFC">
        <w:rPr>
          <w:color w:val="000000" w:themeColor="text1"/>
          <w:szCs w:val="28"/>
          <w:lang w:val="uk-UA"/>
        </w:rPr>
        <w:t>. 1997</w:t>
      </w:r>
      <w:r w:rsidR="007C2916">
        <w:rPr>
          <w:color w:val="000000" w:themeColor="text1"/>
          <w:szCs w:val="28"/>
          <w:lang w:val="en-US"/>
        </w:rPr>
        <w:t xml:space="preserve">; </w:t>
      </w:r>
      <w:r w:rsidRPr="00E75AFC">
        <w:rPr>
          <w:color w:val="000000" w:themeColor="text1"/>
          <w:szCs w:val="28"/>
          <w:lang w:val="uk-UA"/>
        </w:rPr>
        <w:t>29</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950–</w:t>
      </w:r>
      <w:r w:rsidRPr="00E75AFC">
        <w:rPr>
          <w:color w:val="000000" w:themeColor="text1"/>
          <w:szCs w:val="28"/>
          <w:lang w:val="en-US"/>
        </w:rPr>
        <w:t>95</w:t>
      </w:r>
      <w:r w:rsidRPr="00E75AFC">
        <w:rPr>
          <w:color w:val="000000" w:themeColor="text1"/>
          <w:szCs w:val="28"/>
          <w:lang w:val="uk-UA"/>
        </w:rPr>
        <w:t xml:space="preserve">4. </w:t>
      </w:r>
    </w:p>
    <w:p w14:paraId="212E5FCC" w14:textId="1A242BE4"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VanHeest</w:t>
      </w:r>
      <w:proofErr w:type="spellEnd"/>
      <w:r w:rsidRPr="00E75AFC">
        <w:rPr>
          <w:color w:val="000000" w:themeColor="text1"/>
          <w:szCs w:val="28"/>
          <w:lang w:val="uk-UA"/>
        </w:rPr>
        <w:t xml:space="preserve"> J</w:t>
      </w:r>
      <w:r w:rsidRPr="00E75AFC">
        <w:rPr>
          <w:color w:val="000000" w:themeColor="text1"/>
          <w:szCs w:val="28"/>
          <w:lang w:val="en-US"/>
        </w:rPr>
        <w:t>.</w:t>
      </w:r>
      <w:r w:rsidRPr="00E75AFC">
        <w:rPr>
          <w:color w:val="000000" w:themeColor="text1"/>
          <w:szCs w:val="28"/>
          <w:lang w:val="uk-UA"/>
        </w:rPr>
        <w:t>, Rodgers C</w:t>
      </w:r>
      <w:r w:rsidRPr="00E75AFC">
        <w:rPr>
          <w:color w:val="000000" w:themeColor="text1"/>
          <w:szCs w:val="28"/>
          <w:lang w:val="en-US"/>
        </w:rPr>
        <w:t>.</w:t>
      </w:r>
      <w:r w:rsidRPr="00E75AFC">
        <w:rPr>
          <w:color w:val="000000" w:themeColor="text1"/>
          <w:szCs w:val="28"/>
          <w:lang w:val="uk-UA"/>
        </w:rPr>
        <w:t>, Mahoney C</w:t>
      </w:r>
      <w:r w:rsidRPr="00E75AFC">
        <w:rPr>
          <w:color w:val="000000" w:themeColor="text1"/>
          <w:szCs w:val="28"/>
          <w:lang w:val="en-US"/>
        </w:rPr>
        <w:t>.</w:t>
      </w:r>
      <w:r w:rsidRPr="00E75AFC">
        <w:rPr>
          <w:color w:val="000000" w:themeColor="text1"/>
          <w:szCs w:val="28"/>
          <w:lang w:val="uk-UA"/>
        </w:rPr>
        <w:t xml:space="preserve">, De Souza M. </w:t>
      </w:r>
      <w:proofErr w:type="spellStart"/>
      <w:r w:rsidRPr="00E75AFC">
        <w:rPr>
          <w:color w:val="000000" w:themeColor="text1"/>
          <w:szCs w:val="28"/>
          <w:lang w:val="uk-UA"/>
        </w:rPr>
        <w:t>Ovarian</w:t>
      </w:r>
      <w:proofErr w:type="spellEnd"/>
      <w:r w:rsidRPr="00E75AFC">
        <w:rPr>
          <w:color w:val="000000" w:themeColor="text1"/>
          <w:szCs w:val="28"/>
          <w:lang w:val="uk-UA"/>
        </w:rPr>
        <w:t xml:space="preserve"> </w:t>
      </w:r>
      <w:proofErr w:type="spellStart"/>
      <w:r w:rsidRPr="00E75AFC">
        <w:rPr>
          <w:color w:val="000000" w:themeColor="text1"/>
          <w:szCs w:val="28"/>
          <w:lang w:val="uk-UA"/>
        </w:rPr>
        <w:t>suppression</w:t>
      </w:r>
      <w:proofErr w:type="spellEnd"/>
      <w:r w:rsidRPr="00E75AFC">
        <w:rPr>
          <w:color w:val="000000" w:themeColor="text1"/>
          <w:szCs w:val="28"/>
          <w:lang w:val="uk-UA"/>
        </w:rPr>
        <w:t xml:space="preserve"> </w:t>
      </w:r>
      <w:proofErr w:type="spellStart"/>
      <w:r w:rsidRPr="00E75AFC">
        <w:rPr>
          <w:color w:val="000000" w:themeColor="text1"/>
          <w:szCs w:val="28"/>
          <w:lang w:val="uk-UA"/>
        </w:rPr>
        <w:t>impairs</w:t>
      </w:r>
      <w:proofErr w:type="spellEnd"/>
      <w:r w:rsidRPr="00E75AFC">
        <w:rPr>
          <w:color w:val="000000" w:themeColor="text1"/>
          <w:szCs w:val="28"/>
          <w:lang w:val="uk-UA"/>
        </w:rPr>
        <w:t xml:space="preserve"> </w:t>
      </w:r>
      <w:proofErr w:type="spellStart"/>
      <w:r w:rsidRPr="00E75AFC">
        <w:rPr>
          <w:color w:val="000000" w:themeColor="text1"/>
          <w:szCs w:val="28"/>
          <w:lang w:val="uk-UA"/>
        </w:rPr>
        <w:t>sport</w:t>
      </w:r>
      <w:proofErr w:type="spellEnd"/>
      <w:r w:rsidRPr="00E75AFC">
        <w:rPr>
          <w:color w:val="000000" w:themeColor="text1"/>
          <w:szCs w:val="28"/>
          <w:lang w:val="uk-UA"/>
        </w:rPr>
        <w:t xml:space="preserve"> </w:t>
      </w:r>
      <w:proofErr w:type="spellStart"/>
      <w:r w:rsidRPr="00E75AFC">
        <w:rPr>
          <w:color w:val="000000" w:themeColor="text1"/>
          <w:szCs w:val="28"/>
          <w:lang w:val="uk-UA"/>
        </w:rPr>
        <w:t>performance</w:t>
      </w:r>
      <w:proofErr w:type="spellEnd"/>
      <w:r w:rsidRPr="00E75AFC">
        <w:rPr>
          <w:color w:val="000000" w:themeColor="text1"/>
          <w:szCs w:val="28"/>
          <w:lang w:val="uk-UA"/>
        </w:rPr>
        <w:t xml:space="preserve"> in </w:t>
      </w:r>
      <w:proofErr w:type="spellStart"/>
      <w:r w:rsidRPr="00E75AFC">
        <w:rPr>
          <w:color w:val="000000" w:themeColor="text1"/>
          <w:szCs w:val="28"/>
          <w:lang w:val="uk-UA"/>
        </w:rPr>
        <w:t>junior</w:t>
      </w:r>
      <w:proofErr w:type="spellEnd"/>
      <w:r w:rsidRPr="00E75AFC">
        <w:rPr>
          <w:color w:val="000000" w:themeColor="text1"/>
          <w:szCs w:val="28"/>
          <w:lang w:val="uk-UA"/>
        </w:rPr>
        <w:t xml:space="preserve"> </w:t>
      </w:r>
      <w:proofErr w:type="spellStart"/>
      <w:r w:rsidRPr="00E75AFC">
        <w:rPr>
          <w:color w:val="000000" w:themeColor="text1"/>
          <w:szCs w:val="28"/>
          <w:lang w:val="uk-UA"/>
        </w:rPr>
        <w:t>elite</w:t>
      </w:r>
      <w:proofErr w:type="spellEnd"/>
      <w:r w:rsidRPr="00E75AFC">
        <w:rPr>
          <w:color w:val="000000" w:themeColor="text1"/>
          <w:szCs w:val="28"/>
          <w:lang w:val="uk-UA"/>
        </w:rPr>
        <w:t xml:space="preserve"> </w:t>
      </w:r>
      <w:proofErr w:type="spellStart"/>
      <w:r w:rsidRPr="00E75AFC">
        <w:rPr>
          <w:color w:val="000000" w:themeColor="text1"/>
          <w:szCs w:val="28"/>
          <w:lang w:val="uk-UA"/>
        </w:rPr>
        <w:t>female</w:t>
      </w:r>
      <w:proofErr w:type="spellEnd"/>
      <w:r w:rsidRPr="00E75AFC">
        <w:rPr>
          <w:color w:val="000000" w:themeColor="text1"/>
          <w:szCs w:val="28"/>
          <w:lang w:val="uk-UA"/>
        </w:rPr>
        <w:t xml:space="preserve"> </w:t>
      </w:r>
      <w:proofErr w:type="spellStart"/>
      <w:r w:rsidRPr="00E75AFC">
        <w:rPr>
          <w:color w:val="000000" w:themeColor="text1"/>
          <w:szCs w:val="28"/>
          <w:lang w:val="uk-UA"/>
        </w:rPr>
        <w:t>swimmers</w:t>
      </w:r>
      <w:proofErr w:type="spellEnd"/>
      <w:r w:rsidRPr="00E75AFC">
        <w:rPr>
          <w:color w:val="000000" w:themeColor="text1"/>
          <w:szCs w:val="28"/>
          <w:lang w:val="uk-UA"/>
        </w:rPr>
        <w:t xml:space="preserve">. </w:t>
      </w:r>
      <w:proofErr w:type="spellStart"/>
      <w:r w:rsidRPr="00E75AFC">
        <w:rPr>
          <w:color w:val="000000" w:themeColor="text1"/>
          <w:szCs w:val="28"/>
          <w:lang w:val="uk-UA"/>
        </w:rPr>
        <w:t>Med</w:t>
      </w:r>
      <w:proofErr w:type="spellEnd"/>
      <w:r w:rsidRPr="00E75AFC">
        <w:rPr>
          <w:color w:val="000000" w:themeColor="text1"/>
          <w:szCs w:val="28"/>
          <w:lang w:val="uk-UA"/>
        </w:rPr>
        <w:t xml:space="preserve"> </w:t>
      </w:r>
      <w:proofErr w:type="spellStart"/>
      <w:r w:rsidRPr="00E75AFC">
        <w:rPr>
          <w:color w:val="000000" w:themeColor="text1"/>
          <w:szCs w:val="28"/>
          <w:lang w:val="uk-UA"/>
        </w:rPr>
        <w:t>Sci</w:t>
      </w:r>
      <w:proofErr w:type="spellEnd"/>
      <w:r w:rsidRPr="00E75AFC">
        <w:rPr>
          <w:color w:val="000000" w:themeColor="text1"/>
          <w:szCs w:val="28"/>
          <w:lang w:val="uk-UA"/>
        </w:rPr>
        <w:t xml:space="preserve"> Sports </w:t>
      </w:r>
      <w:proofErr w:type="spellStart"/>
      <w:r w:rsidRPr="00E75AFC">
        <w:rPr>
          <w:color w:val="000000" w:themeColor="text1"/>
          <w:szCs w:val="28"/>
          <w:lang w:val="uk-UA"/>
        </w:rPr>
        <w:t>Exerc</w:t>
      </w:r>
      <w:proofErr w:type="spellEnd"/>
      <w:r w:rsidRPr="00E75AFC">
        <w:rPr>
          <w:color w:val="000000" w:themeColor="text1"/>
          <w:szCs w:val="28"/>
          <w:lang w:val="uk-UA"/>
        </w:rPr>
        <w:t>. 2014</w:t>
      </w:r>
      <w:r w:rsidR="007C2916">
        <w:rPr>
          <w:color w:val="000000" w:themeColor="text1"/>
          <w:szCs w:val="28"/>
          <w:lang w:val="en-US"/>
        </w:rPr>
        <w:t xml:space="preserve">; </w:t>
      </w:r>
      <w:r w:rsidRPr="00E75AFC">
        <w:rPr>
          <w:color w:val="000000" w:themeColor="text1"/>
          <w:szCs w:val="28"/>
          <w:lang w:val="uk-UA"/>
        </w:rPr>
        <w:t>46</w:t>
      </w:r>
      <w:r w:rsidR="007C2916">
        <w:rPr>
          <w:color w:val="000000" w:themeColor="text1"/>
          <w:szCs w:val="28"/>
          <w:lang w:val="en-US"/>
        </w:rPr>
        <w:t xml:space="preserve"> :</w:t>
      </w:r>
      <w:r w:rsidRPr="00E75AFC">
        <w:rPr>
          <w:color w:val="000000" w:themeColor="text1"/>
          <w:szCs w:val="28"/>
          <w:lang w:val="en-US"/>
        </w:rPr>
        <w:t xml:space="preserve"> </w:t>
      </w:r>
      <w:r w:rsidRPr="00E75AFC">
        <w:rPr>
          <w:color w:val="000000" w:themeColor="text1"/>
          <w:szCs w:val="28"/>
          <w:lang w:val="uk-UA"/>
        </w:rPr>
        <w:t>156–</w:t>
      </w:r>
      <w:r w:rsidRPr="00E75AFC">
        <w:rPr>
          <w:color w:val="000000" w:themeColor="text1"/>
          <w:szCs w:val="28"/>
          <w:lang w:val="en-US"/>
        </w:rPr>
        <w:t>1</w:t>
      </w:r>
      <w:r w:rsidRPr="00E75AFC">
        <w:rPr>
          <w:color w:val="000000" w:themeColor="text1"/>
          <w:szCs w:val="28"/>
          <w:lang w:val="uk-UA"/>
        </w:rPr>
        <w:t xml:space="preserve">66. </w:t>
      </w:r>
    </w:p>
    <w:p w14:paraId="0B1DD10E" w14:textId="4A655758" w:rsidR="00AC4693" w:rsidRPr="00E75AFC" w:rsidRDefault="00AC4693" w:rsidP="00AC4693">
      <w:pPr>
        <w:pStyle w:val="a5"/>
        <w:numPr>
          <w:ilvl w:val="0"/>
          <w:numId w:val="29"/>
        </w:numPr>
        <w:spacing w:line="360" w:lineRule="auto"/>
        <w:ind w:left="0" w:firstLine="709"/>
        <w:jc w:val="both"/>
        <w:rPr>
          <w:color w:val="000000" w:themeColor="text1"/>
          <w:szCs w:val="28"/>
          <w:lang w:val="uk-UA"/>
        </w:rPr>
      </w:pPr>
      <w:proofErr w:type="spellStart"/>
      <w:r w:rsidRPr="00E75AFC">
        <w:rPr>
          <w:color w:val="000000" w:themeColor="text1"/>
          <w:szCs w:val="28"/>
          <w:lang w:val="uk-UA"/>
        </w:rPr>
        <w:t>Weichselbaum</w:t>
      </w:r>
      <w:proofErr w:type="spellEnd"/>
      <w:r w:rsidRPr="00E75AFC">
        <w:rPr>
          <w:color w:val="000000" w:themeColor="text1"/>
          <w:szCs w:val="28"/>
          <w:lang w:val="uk-UA"/>
        </w:rPr>
        <w:t xml:space="preserve"> E., </w:t>
      </w:r>
      <w:proofErr w:type="spellStart"/>
      <w:r w:rsidRPr="00E75AFC">
        <w:rPr>
          <w:color w:val="000000" w:themeColor="text1"/>
          <w:szCs w:val="28"/>
          <w:lang w:val="uk-UA"/>
        </w:rPr>
        <w:t>Buttriss</w:t>
      </w:r>
      <w:proofErr w:type="spellEnd"/>
      <w:r w:rsidRPr="00E75AFC">
        <w:rPr>
          <w:color w:val="000000" w:themeColor="text1"/>
          <w:szCs w:val="28"/>
          <w:lang w:val="uk-UA"/>
        </w:rPr>
        <w:t xml:space="preserve"> J. L. </w:t>
      </w:r>
      <w:proofErr w:type="spellStart"/>
      <w:r w:rsidRPr="00E75AFC">
        <w:rPr>
          <w:color w:val="000000" w:themeColor="text1"/>
          <w:szCs w:val="28"/>
          <w:lang w:val="uk-UA"/>
        </w:rPr>
        <w:t>Diet</w:t>
      </w:r>
      <w:proofErr w:type="spellEnd"/>
      <w:r w:rsidRPr="00E75AFC">
        <w:rPr>
          <w:color w:val="000000" w:themeColor="text1"/>
          <w:szCs w:val="28"/>
          <w:lang w:val="uk-UA"/>
        </w:rPr>
        <w:t xml:space="preserve">, </w:t>
      </w:r>
      <w:proofErr w:type="spellStart"/>
      <w:r w:rsidRPr="00E75AFC">
        <w:rPr>
          <w:color w:val="000000" w:themeColor="text1"/>
          <w:szCs w:val="28"/>
          <w:lang w:val="uk-UA"/>
        </w:rPr>
        <w:t>nutrition</w:t>
      </w:r>
      <w:proofErr w:type="spellEnd"/>
      <w:r w:rsidRPr="00E75AFC">
        <w:rPr>
          <w:color w:val="000000" w:themeColor="text1"/>
          <w:szCs w:val="28"/>
          <w:lang w:val="uk-UA"/>
        </w:rPr>
        <w:t xml:space="preserve"> and </w:t>
      </w:r>
      <w:proofErr w:type="spellStart"/>
      <w:r w:rsidR="007C2916">
        <w:rPr>
          <w:color w:val="000000" w:themeColor="text1"/>
          <w:szCs w:val="28"/>
          <w:lang w:val="uk-UA"/>
        </w:rPr>
        <w:t>schoolchildren</w:t>
      </w:r>
      <w:proofErr w:type="spellEnd"/>
      <w:r w:rsidR="007C2916">
        <w:rPr>
          <w:color w:val="000000" w:themeColor="text1"/>
          <w:szCs w:val="28"/>
          <w:lang w:val="uk-UA"/>
        </w:rPr>
        <w:t>: An update. 2014;</w:t>
      </w:r>
      <w:r w:rsidRPr="00E75AFC">
        <w:rPr>
          <w:color w:val="000000" w:themeColor="text1"/>
          <w:szCs w:val="28"/>
          <w:lang w:val="uk-UA"/>
        </w:rPr>
        <w:t xml:space="preserve"> URL: https://doi.org/10.1111/nbu.12071</w:t>
      </w:r>
    </w:p>
    <w:p w14:paraId="11E9C58E" w14:textId="40029A76" w:rsidR="00AC4693" w:rsidRPr="00E75AFC" w:rsidRDefault="00AC4693" w:rsidP="00AC4693">
      <w:pPr>
        <w:pStyle w:val="a5"/>
        <w:numPr>
          <w:ilvl w:val="0"/>
          <w:numId w:val="29"/>
        </w:numPr>
        <w:spacing w:line="360" w:lineRule="auto"/>
        <w:ind w:left="0" w:firstLine="709"/>
        <w:jc w:val="both"/>
        <w:rPr>
          <w:color w:val="000000" w:themeColor="text1"/>
          <w:szCs w:val="28"/>
          <w:lang w:val="en-US"/>
        </w:rPr>
      </w:pPr>
      <w:proofErr w:type="spellStart"/>
      <w:r w:rsidRPr="00E75AFC">
        <w:rPr>
          <w:color w:val="000000" w:themeColor="text1"/>
          <w:szCs w:val="28"/>
          <w:lang w:val="uk-UA"/>
        </w:rPr>
        <w:t>Weichselbaum</w:t>
      </w:r>
      <w:proofErr w:type="spellEnd"/>
      <w:r w:rsidRPr="00E75AFC">
        <w:rPr>
          <w:color w:val="000000" w:themeColor="text1"/>
          <w:szCs w:val="28"/>
          <w:lang w:val="uk-UA"/>
        </w:rPr>
        <w:t xml:space="preserve"> E., </w:t>
      </w:r>
      <w:proofErr w:type="spellStart"/>
      <w:r w:rsidRPr="00E75AFC">
        <w:rPr>
          <w:color w:val="000000" w:themeColor="text1"/>
          <w:szCs w:val="28"/>
          <w:lang w:val="uk-UA"/>
        </w:rPr>
        <w:t>Buttriss</w:t>
      </w:r>
      <w:proofErr w:type="spellEnd"/>
      <w:r w:rsidRPr="00E75AFC">
        <w:rPr>
          <w:color w:val="000000" w:themeColor="text1"/>
          <w:szCs w:val="28"/>
          <w:lang w:val="uk-UA"/>
        </w:rPr>
        <w:t xml:space="preserve"> J. </w:t>
      </w:r>
      <w:proofErr w:type="spellStart"/>
      <w:r w:rsidRPr="00E75AFC">
        <w:rPr>
          <w:color w:val="000000" w:themeColor="text1"/>
          <w:szCs w:val="28"/>
          <w:lang w:val="uk-UA"/>
        </w:rPr>
        <w:t>Nutrition</w:t>
      </w:r>
      <w:proofErr w:type="spellEnd"/>
      <w:r w:rsidRPr="00E75AFC">
        <w:rPr>
          <w:color w:val="000000" w:themeColor="text1"/>
          <w:szCs w:val="28"/>
          <w:lang w:val="uk-UA"/>
        </w:rPr>
        <w:t xml:space="preserve">, </w:t>
      </w:r>
      <w:proofErr w:type="spellStart"/>
      <w:r w:rsidRPr="00E75AFC">
        <w:rPr>
          <w:color w:val="000000" w:themeColor="text1"/>
          <w:szCs w:val="28"/>
          <w:lang w:val="uk-UA"/>
        </w:rPr>
        <w:t>health</w:t>
      </w:r>
      <w:proofErr w:type="spellEnd"/>
      <w:r w:rsidRPr="00E75AFC">
        <w:rPr>
          <w:color w:val="000000" w:themeColor="text1"/>
          <w:szCs w:val="28"/>
          <w:lang w:val="uk-UA"/>
        </w:rPr>
        <w:t xml:space="preserve"> and </w:t>
      </w:r>
      <w:proofErr w:type="spellStart"/>
      <w:r w:rsidRPr="00E75AFC">
        <w:rPr>
          <w:color w:val="000000" w:themeColor="text1"/>
          <w:szCs w:val="28"/>
          <w:lang w:val="uk-UA"/>
        </w:rPr>
        <w:t>schoolchi</w:t>
      </w:r>
      <w:r w:rsidR="007C2916">
        <w:rPr>
          <w:color w:val="000000" w:themeColor="text1"/>
          <w:szCs w:val="28"/>
          <w:lang w:val="uk-UA"/>
        </w:rPr>
        <w:t>ldren</w:t>
      </w:r>
      <w:proofErr w:type="spellEnd"/>
      <w:r w:rsidR="007C2916">
        <w:rPr>
          <w:color w:val="000000" w:themeColor="text1"/>
          <w:szCs w:val="28"/>
          <w:lang w:val="uk-UA"/>
        </w:rPr>
        <w:t xml:space="preserve">. </w:t>
      </w:r>
      <w:proofErr w:type="spellStart"/>
      <w:r w:rsidR="007C2916">
        <w:rPr>
          <w:color w:val="000000" w:themeColor="text1"/>
          <w:szCs w:val="28"/>
          <w:lang w:val="uk-UA"/>
        </w:rPr>
        <w:t>Nutrition</w:t>
      </w:r>
      <w:proofErr w:type="spellEnd"/>
      <w:r w:rsidR="007C2916">
        <w:rPr>
          <w:color w:val="000000" w:themeColor="text1"/>
          <w:szCs w:val="28"/>
          <w:lang w:val="uk-UA"/>
        </w:rPr>
        <w:t xml:space="preserve"> </w:t>
      </w:r>
      <w:proofErr w:type="spellStart"/>
      <w:r w:rsidR="007C2916">
        <w:rPr>
          <w:color w:val="000000" w:themeColor="text1"/>
          <w:szCs w:val="28"/>
          <w:lang w:val="uk-UA"/>
        </w:rPr>
        <w:t>Bulletin</w:t>
      </w:r>
      <w:proofErr w:type="spellEnd"/>
      <w:r w:rsidR="007C2916">
        <w:rPr>
          <w:color w:val="000000" w:themeColor="text1"/>
          <w:szCs w:val="28"/>
          <w:lang w:val="uk-UA"/>
        </w:rPr>
        <w:t>. 2011;</w:t>
      </w:r>
      <w:r w:rsidRPr="00E75AFC">
        <w:rPr>
          <w:color w:val="000000" w:themeColor="text1"/>
          <w:szCs w:val="28"/>
          <w:lang w:val="uk-UA"/>
        </w:rPr>
        <w:t xml:space="preserve"> </w:t>
      </w:r>
      <w:r w:rsidR="007C2916">
        <w:rPr>
          <w:color w:val="000000" w:themeColor="text1"/>
          <w:szCs w:val="28"/>
          <w:lang w:val="uk-UA"/>
        </w:rPr>
        <w:t xml:space="preserve">36 </w:t>
      </w:r>
      <w:r w:rsidR="007C2916">
        <w:rPr>
          <w:color w:val="000000" w:themeColor="text1"/>
          <w:szCs w:val="28"/>
          <w:lang w:val="en-US"/>
        </w:rPr>
        <w:t>:</w:t>
      </w:r>
      <w:r w:rsidRPr="00E75AFC">
        <w:rPr>
          <w:color w:val="000000" w:themeColor="text1"/>
          <w:szCs w:val="28"/>
          <w:lang w:val="uk-UA"/>
        </w:rPr>
        <w:t xml:space="preserve"> 295–355.</w:t>
      </w:r>
    </w:p>
    <w:p w14:paraId="40050B84" w14:textId="1C97A4FE" w:rsidR="00670120" w:rsidRPr="00670120" w:rsidRDefault="00670120" w:rsidP="00670120">
      <w:pPr>
        <w:spacing w:line="360" w:lineRule="auto"/>
        <w:ind w:firstLine="709"/>
        <w:jc w:val="both"/>
        <w:rPr>
          <w:color w:val="000000" w:themeColor="text1"/>
          <w:szCs w:val="28"/>
          <w:lang w:val="uk-UA"/>
        </w:rPr>
      </w:pPr>
    </w:p>
    <w:sectPr w:rsidR="00670120" w:rsidRPr="00670120" w:rsidSect="00E5694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BC8F" w14:textId="77777777" w:rsidR="00E56945" w:rsidRDefault="00E56945" w:rsidP="003C6C25">
      <w:r>
        <w:separator/>
      </w:r>
    </w:p>
  </w:endnote>
  <w:endnote w:type="continuationSeparator" w:id="0">
    <w:p w14:paraId="4293C16B" w14:textId="77777777" w:rsidR="00E56945" w:rsidRDefault="00E56945" w:rsidP="003C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2AD2" w14:textId="77777777" w:rsidR="00E56945" w:rsidRDefault="00E56945" w:rsidP="003C6C25">
      <w:r>
        <w:separator/>
      </w:r>
    </w:p>
  </w:footnote>
  <w:footnote w:type="continuationSeparator" w:id="0">
    <w:p w14:paraId="223E264C" w14:textId="77777777" w:rsidR="00E56945" w:rsidRDefault="00E56945" w:rsidP="003C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0707"/>
      <w:docPartObj>
        <w:docPartGallery w:val="Page Numbers (Top of Page)"/>
        <w:docPartUnique/>
      </w:docPartObj>
    </w:sdtPr>
    <w:sdtEndPr>
      <w:rPr>
        <w:rFonts w:cs="Times New Roman"/>
        <w:color w:val="000000" w:themeColor="text1"/>
      </w:rPr>
    </w:sdtEndPr>
    <w:sdtContent>
      <w:p w14:paraId="5A655D81" w14:textId="18DE138A" w:rsidR="005A6C7E" w:rsidRPr="003C6C25" w:rsidRDefault="005A6C7E">
        <w:pPr>
          <w:pStyle w:val="ae"/>
          <w:jc w:val="right"/>
          <w:rPr>
            <w:rFonts w:cs="Times New Roman"/>
            <w:color w:val="000000" w:themeColor="text1"/>
          </w:rPr>
        </w:pPr>
        <w:r w:rsidRPr="003C6C25">
          <w:rPr>
            <w:rFonts w:cs="Times New Roman"/>
            <w:color w:val="000000" w:themeColor="text1"/>
          </w:rPr>
          <w:fldChar w:fldCharType="begin"/>
        </w:r>
        <w:r w:rsidRPr="003C6C25">
          <w:rPr>
            <w:rFonts w:cs="Times New Roman"/>
            <w:color w:val="000000" w:themeColor="text1"/>
          </w:rPr>
          <w:instrText>PAGE   \* MERGEFORMAT</w:instrText>
        </w:r>
        <w:r w:rsidRPr="003C6C25">
          <w:rPr>
            <w:rFonts w:cs="Times New Roman"/>
            <w:color w:val="000000" w:themeColor="text1"/>
          </w:rPr>
          <w:fldChar w:fldCharType="separate"/>
        </w:r>
        <w:r w:rsidR="007C2916">
          <w:rPr>
            <w:rFonts w:cs="Times New Roman"/>
            <w:noProof/>
            <w:color w:val="000000" w:themeColor="text1"/>
          </w:rPr>
          <w:t>84</w:t>
        </w:r>
        <w:r w:rsidRPr="003C6C25">
          <w:rPr>
            <w:rFonts w:cs="Times New Roman"/>
            <w:color w:val="000000" w:themeColor="text1"/>
          </w:rPr>
          <w:fldChar w:fldCharType="end"/>
        </w:r>
      </w:p>
    </w:sdtContent>
  </w:sdt>
  <w:p w14:paraId="792592B2" w14:textId="77777777" w:rsidR="005A6C7E" w:rsidRDefault="005A6C7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5927"/>
      <w:docPartObj>
        <w:docPartGallery w:val="Page Numbers (Top of Page)"/>
        <w:docPartUnique/>
      </w:docPartObj>
    </w:sdtPr>
    <w:sdtEndPr/>
    <w:sdtContent>
      <w:p w14:paraId="5F3A1009" w14:textId="78956048" w:rsidR="00F542A7" w:rsidRDefault="00F542A7">
        <w:pPr>
          <w:pStyle w:val="ae"/>
          <w:jc w:val="right"/>
        </w:pPr>
        <w:r>
          <w:fldChar w:fldCharType="begin"/>
        </w:r>
        <w:r>
          <w:instrText>PAGE   \* MERGEFORMAT</w:instrText>
        </w:r>
        <w:r>
          <w:fldChar w:fldCharType="separate"/>
        </w:r>
        <w:r w:rsidR="007C2916">
          <w:rPr>
            <w:noProof/>
          </w:rPr>
          <w:t>83</w:t>
        </w:r>
        <w:r>
          <w:fldChar w:fldCharType="end"/>
        </w:r>
      </w:p>
    </w:sdtContent>
  </w:sdt>
  <w:p w14:paraId="50D8F77F" w14:textId="77777777" w:rsidR="00F542A7" w:rsidRDefault="00F542A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892"/>
    <w:multiLevelType w:val="hybridMultilevel"/>
    <w:tmpl w:val="D5244C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7590CEB"/>
    <w:multiLevelType w:val="hybridMultilevel"/>
    <w:tmpl w:val="86E8F74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82E7E74"/>
    <w:multiLevelType w:val="hybridMultilevel"/>
    <w:tmpl w:val="D9043056"/>
    <w:lvl w:ilvl="0" w:tplc="758AC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8B5DAA"/>
    <w:multiLevelType w:val="hybridMultilevel"/>
    <w:tmpl w:val="3BBC29E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0164700"/>
    <w:multiLevelType w:val="hybridMultilevel"/>
    <w:tmpl w:val="136C9E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1576291"/>
    <w:multiLevelType w:val="hybridMultilevel"/>
    <w:tmpl w:val="5A48ED04"/>
    <w:lvl w:ilvl="0" w:tplc="E23A5012">
      <w:start w:val="1"/>
      <w:numFmt w:val="bullet"/>
      <w:lvlText w:val=""/>
      <w:lvlJc w:val="left"/>
      <w:pPr>
        <w:ind w:left="3054"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74D099E"/>
    <w:multiLevelType w:val="hybridMultilevel"/>
    <w:tmpl w:val="2C6A485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C191A3F"/>
    <w:multiLevelType w:val="hybridMultilevel"/>
    <w:tmpl w:val="0FFA6D7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C297797"/>
    <w:multiLevelType w:val="hybridMultilevel"/>
    <w:tmpl w:val="7D98D7F4"/>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16B354B"/>
    <w:multiLevelType w:val="hybridMultilevel"/>
    <w:tmpl w:val="78EA4F86"/>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8186583"/>
    <w:multiLevelType w:val="hybridMultilevel"/>
    <w:tmpl w:val="39DABC9C"/>
    <w:lvl w:ilvl="0" w:tplc="E23A5012">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D6F409A"/>
    <w:multiLevelType w:val="hybridMultilevel"/>
    <w:tmpl w:val="1D40643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F033CC5"/>
    <w:multiLevelType w:val="hybridMultilevel"/>
    <w:tmpl w:val="3DB6D62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F476AC2"/>
    <w:multiLevelType w:val="hybridMultilevel"/>
    <w:tmpl w:val="E64C780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0B0799D"/>
    <w:multiLevelType w:val="hybridMultilevel"/>
    <w:tmpl w:val="90745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7844E9"/>
    <w:multiLevelType w:val="hybridMultilevel"/>
    <w:tmpl w:val="D10C5CD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FB94EA2"/>
    <w:multiLevelType w:val="hybridMultilevel"/>
    <w:tmpl w:val="E65E6762"/>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4121DC2"/>
    <w:multiLevelType w:val="hybridMultilevel"/>
    <w:tmpl w:val="A9C8F14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79555C7"/>
    <w:multiLevelType w:val="hybridMultilevel"/>
    <w:tmpl w:val="1B8075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50E93084"/>
    <w:multiLevelType w:val="hybridMultilevel"/>
    <w:tmpl w:val="D868A73E"/>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BC9057B"/>
    <w:multiLevelType w:val="hybridMultilevel"/>
    <w:tmpl w:val="02E2DFC0"/>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F911015"/>
    <w:multiLevelType w:val="hybridMultilevel"/>
    <w:tmpl w:val="72F6E2E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36F63BB"/>
    <w:multiLevelType w:val="hybridMultilevel"/>
    <w:tmpl w:val="95FA0D5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E174217"/>
    <w:multiLevelType w:val="hybridMultilevel"/>
    <w:tmpl w:val="48CA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39097A"/>
    <w:multiLevelType w:val="hybridMultilevel"/>
    <w:tmpl w:val="76BC801A"/>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70E96617"/>
    <w:multiLevelType w:val="hybridMultilevel"/>
    <w:tmpl w:val="BBDC7E00"/>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7107790A"/>
    <w:multiLevelType w:val="hybridMultilevel"/>
    <w:tmpl w:val="ADC4CFB8"/>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88D7D45"/>
    <w:multiLevelType w:val="hybridMultilevel"/>
    <w:tmpl w:val="37563BBA"/>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E4503EA"/>
    <w:multiLevelType w:val="hybridMultilevel"/>
    <w:tmpl w:val="8FC26FFC"/>
    <w:lvl w:ilvl="0" w:tplc="E23A501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241596153">
    <w:abstractNumId w:val="11"/>
  </w:num>
  <w:num w:numId="2" w16cid:durableId="1841970993">
    <w:abstractNumId w:val="4"/>
  </w:num>
  <w:num w:numId="3" w16cid:durableId="349338324">
    <w:abstractNumId w:val="16"/>
  </w:num>
  <w:num w:numId="4" w16cid:durableId="1693920094">
    <w:abstractNumId w:val="18"/>
  </w:num>
  <w:num w:numId="5" w16cid:durableId="1551380540">
    <w:abstractNumId w:val="0"/>
  </w:num>
  <w:num w:numId="6" w16cid:durableId="1269041421">
    <w:abstractNumId w:val="9"/>
  </w:num>
  <w:num w:numId="7" w16cid:durableId="980497394">
    <w:abstractNumId w:val="5"/>
  </w:num>
  <w:num w:numId="8" w16cid:durableId="299893734">
    <w:abstractNumId w:val="7"/>
  </w:num>
  <w:num w:numId="9" w16cid:durableId="899440539">
    <w:abstractNumId w:val="6"/>
  </w:num>
  <w:num w:numId="10" w16cid:durableId="1350107905">
    <w:abstractNumId w:val="21"/>
  </w:num>
  <w:num w:numId="11" w16cid:durableId="1257786144">
    <w:abstractNumId w:val="8"/>
  </w:num>
  <w:num w:numId="12" w16cid:durableId="75909377">
    <w:abstractNumId w:val="12"/>
  </w:num>
  <w:num w:numId="13" w16cid:durableId="2094011296">
    <w:abstractNumId w:val="27"/>
  </w:num>
  <w:num w:numId="14" w16cid:durableId="396513382">
    <w:abstractNumId w:val="25"/>
  </w:num>
  <w:num w:numId="15" w16cid:durableId="781849644">
    <w:abstractNumId w:val="13"/>
  </w:num>
  <w:num w:numId="16" w16cid:durableId="161240587">
    <w:abstractNumId w:val="17"/>
  </w:num>
  <w:num w:numId="17" w16cid:durableId="824201757">
    <w:abstractNumId w:val="19"/>
  </w:num>
  <w:num w:numId="18" w16cid:durableId="1289363220">
    <w:abstractNumId w:val="28"/>
  </w:num>
  <w:num w:numId="19" w16cid:durableId="1744109754">
    <w:abstractNumId w:val="20"/>
  </w:num>
  <w:num w:numId="20" w16cid:durableId="1527867440">
    <w:abstractNumId w:val="26"/>
  </w:num>
  <w:num w:numId="21" w16cid:durableId="543061796">
    <w:abstractNumId w:val="15"/>
  </w:num>
  <w:num w:numId="22" w16cid:durableId="1839998209">
    <w:abstractNumId w:val="24"/>
  </w:num>
  <w:num w:numId="23" w16cid:durableId="530802374">
    <w:abstractNumId w:val="1"/>
  </w:num>
  <w:num w:numId="24" w16cid:durableId="1529372343">
    <w:abstractNumId w:val="22"/>
  </w:num>
  <w:num w:numId="25" w16cid:durableId="1835991056">
    <w:abstractNumId w:val="10"/>
  </w:num>
  <w:num w:numId="26" w16cid:durableId="811563201">
    <w:abstractNumId w:val="3"/>
  </w:num>
  <w:num w:numId="27" w16cid:durableId="509679277">
    <w:abstractNumId w:val="14"/>
  </w:num>
  <w:num w:numId="28" w16cid:durableId="1256015647">
    <w:abstractNumId w:val="2"/>
  </w:num>
  <w:num w:numId="29" w16cid:durableId="193843836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BE"/>
    <w:rsid w:val="000017D5"/>
    <w:rsid w:val="00001CBF"/>
    <w:rsid w:val="00002855"/>
    <w:rsid w:val="00003C47"/>
    <w:rsid w:val="00011840"/>
    <w:rsid w:val="00013072"/>
    <w:rsid w:val="00017AEA"/>
    <w:rsid w:val="000250AD"/>
    <w:rsid w:val="000301DB"/>
    <w:rsid w:val="000330F9"/>
    <w:rsid w:val="0003381B"/>
    <w:rsid w:val="00034803"/>
    <w:rsid w:val="00037897"/>
    <w:rsid w:val="00040B4E"/>
    <w:rsid w:val="000423A0"/>
    <w:rsid w:val="00042AB5"/>
    <w:rsid w:val="00046ECE"/>
    <w:rsid w:val="00047733"/>
    <w:rsid w:val="000524A5"/>
    <w:rsid w:val="00054EC9"/>
    <w:rsid w:val="00054F96"/>
    <w:rsid w:val="000613AC"/>
    <w:rsid w:val="00061BBA"/>
    <w:rsid w:val="00063C6A"/>
    <w:rsid w:val="000675DF"/>
    <w:rsid w:val="00073479"/>
    <w:rsid w:val="00073E64"/>
    <w:rsid w:val="00075180"/>
    <w:rsid w:val="000763C3"/>
    <w:rsid w:val="000807A6"/>
    <w:rsid w:val="0008094E"/>
    <w:rsid w:val="00087F9F"/>
    <w:rsid w:val="000922DD"/>
    <w:rsid w:val="00095580"/>
    <w:rsid w:val="00097011"/>
    <w:rsid w:val="000A6DA5"/>
    <w:rsid w:val="000B28E0"/>
    <w:rsid w:val="000B37D3"/>
    <w:rsid w:val="000B3DD6"/>
    <w:rsid w:val="000B5083"/>
    <w:rsid w:val="000B653A"/>
    <w:rsid w:val="000B6C6C"/>
    <w:rsid w:val="000C5B92"/>
    <w:rsid w:val="000C6DD7"/>
    <w:rsid w:val="000D251D"/>
    <w:rsid w:val="000D3CCC"/>
    <w:rsid w:val="000D5746"/>
    <w:rsid w:val="000D67D2"/>
    <w:rsid w:val="000E2935"/>
    <w:rsid w:val="000E2C73"/>
    <w:rsid w:val="000E524E"/>
    <w:rsid w:val="000E74EC"/>
    <w:rsid w:val="000E7DF9"/>
    <w:rsid w:val="000F1CA2"/>
    <w:rsid w:val="000F50D5"/>
    <w:rsid w:val="000F50F2"/>
    <w:rsid w:val="000F7D47"/>
    <w:rsid w:val="00101232"/>
    <w:rsid w:val="00106CE2"/>
    <w:rsid w:val="00107B5C"/>
    <w:rsid w:val="00112F74"/>
    <w:rsid w:val="00113095"/>
    <w:rsid w:val="001236B0"/>
    <w:rsid w:val="00124311"/>
    <w:rsid w:val="001264E6"/>
    <w:rsid w:val="00126DC0"/>
    <w:rsid w:val="00130322"/>
    <w:rsid w:val="001304DD"/>
    <w:rsid w:val="001311C8"/>
    <w:rsid w:val="0013261F"/>
    <w:rsid w:val="00134B64"/>
    <w:rsid w:val="0014597A"/>
    <w:rsid w:val="0015141E"/>
    <w:rsid w:val="0015738D"/>
    <w:rsid w:val="001637E3"/>
    <w:rsid w:val="00166A4E"/>
    <w:rsid w:val="00181872"/>
    <w:rsid w:val="00182775"/>
    <w:rsid w:val="0018347B"/>
    <w:rsid w:val="001878D8"/>
    <w:rsid w:val="001902C6"/>
    <w:rsid w:val="00193CBF"/>
    <w:rsid w:val="00197A11"/>
    <w:rsid w:val="00197A84"/>
    <w:rsid w:val="001A0373"/>
    <w:rsid w:val="001A0D9A"/>
    <w:rsid w:val="001A5391"/>
    <w:rsid w:val="001A626B"/>
    <w:rsid w:val="001A6B49"/>
    <w:rsid w:val="001B23BB"/>
    <w:rsid w:val="001D1E37"/>
    <w:rsid w:val="001D479E"/>
    <w:rsid w:val="001D57DB"/>
    <w:rsid w:val="001E05B5"/>
    <w:rsid w:val="001E69F8"/>
    <w:rsid w:val="001F6DDB"/>
    <w:rsid w:val="001F6E9B"/>
    <w:rsid w:val="002006DF"/>
    <w:rsid w:val="00204F06"/>
    <w:rsid w:val="00212409"/>
    <w:rsid w:val="00214EFF"/>
    <w:rsid w:val="00221D7C"/>
    <w:rsid w:val="00224BF8"/>
    <w:rsid w:val="00236986"/>
    <w:rsid w:val="002376CC"/>
    <w:rsid w:val="0024173D"/>
    <w:rsid w:val="002469EB"/>
    <w:rsid w:val="00247CFB"/>
    <w:rsid w:val="002505B8"/>
    <w:rsid w:val="002505EC"/>
    <w:rsid w:val="002543C9"/>
    <w:rsid w:val="00256679"/>
    <w:rsid w:val="00261D26"/>
    <w:rsid w:val="00262C2F"/>
    <w:rsid w:val="0027087B"/>
    <w:rsid w:val="002751C9"/>
    <w:rsid w:val="0027784E"/>
    <w:rsid w:val="00282C71"/>
    <w:rsid w:val="0028437B"/>
    <w:rsid w:val="0028736B"/>
    <w:rsid w:val="00293AE9"/>
    <w:rsid w:val="00295566"/>
    <w:rsid w:val="002A21D1"/>
    <w:rsid w:val="002B192A"/>
    <w:rsid w:val="002B384A"/>
    <w:rsid w:val="002B63C4"/>
    <w:rsid w:val="002C36BF"/>
    <w:rsid w:val="002C55F7"/>
    <w:rsid w:val="002D1232"/>
    <w:rsid w:val="002D3EA8"/>
    <w:rsid w:val="002D453E"/>
    <w:rsid w:val="002D6A47"/>
    <w:rsid w:val="002E1765"/>
    <w:rsid w:val="002E682B"/>
    <w:rsid w:val="002E6F8C"/>
    <w:rsid w:val="002F054D"/>
    <w:rsid w:val="002F2F2A"/>
    <w:rsid w:val="002F5885"/>
    <w:rsid w:val="003019BB"/>
    <w:rsid w:val="00303043"/>
    <w:rsid w:val="00304957"/>
    <w:rsid w:val="003056F0"/>
    <w:rsid w:val="00305757"/>
    <w:rsid w:val="00313947"/>
    <w:rsid w:val="00315504"/>
    <w:rsid w:val="00322D32"/>
    <w:rsid w:val="0032429D"/>
    <w:rsid w:val="003245CF"/>
    <w:rsid w:val="003307D6"/>
    <w:rsid w:val="00340134"/>
    <w:rsid w:val="0034142B"/>
    <w:rsid w:val="003515E1"/>
    <w:rsid w:val="00363B86"/>
    <w:rsid w:val="00365480"/>
    <w:rsid w:val="00366B44"/>
    <w:rsid w:val="00367F93"/>
    <w:rsid w:val="003716B0"/>
    <w:rsid w:val="00374F82"/>
    <w:rsid w:val="00380110"/>
    <w:rsid w:val="00380BF6"/>
    <w:rsid w:val="00382E0C"/>
    <w:rsid w:val="00385C28"/>
    <w:rsid w:val="00385D18"/>
    <w:rsid w:val="003873CA"/>
    <w:rsid w:val="00391737"/>
    <w:rsid w:val="003928AF"/>
    <w:rsid w:val="00393C18"/>
    <w:rsid w:val="003963BD"/>
    <w:rsid w:val="00396F5E"/>
    <w:rsid w:val="003979EA"/>
    <w:rsid w:val="003A15B3"/>
    <w:rsid w:val="003A1803"/>
    <w:rsid w:val="003A1FBE"/>
    <w:rsid w:val="003A5A02"/>
    <w:rsid w:val="003B2187"/>
    <w:rsid w:val="003B25DE"/>
    <w:rsid w:val="003B34A4"/>
    <w:rsid w:val="003B3D11"/>
    <w:rsid w:val="003C14B5"/>
    <w:rsid w:val="003C5E2C"/>
    <w:rsid w:val="003C6C25"/>
    <w:rsid w:val="003C6D28"/>
    <w:rsid w:val="003C70BA"/>
    <w:rsid w:val="003D0AFF"/>
    <w:rsid w:val="003D12DF"/>
    <w:rsid w:val="003D1646"/>
    <w:rsid w:val="003D1F22"/>
    <w:rsid w:val="003D54D2"/>
    <w:rsid w:val="003E5CE1"/>
    <w:rsid w:val="003E74C7"/>
    <w:rsid w:val="003F75D9"/>
    <w:rsid w:val="00405B42"/>
    <w:rsid w:val="0041098A"/>
    <w:rsid w:val="00412996"/>
    <w:rsid w:val="00420A76"/>
    <w:rsid w:val="00430B83"/>
    <w:rsid w:val="00431C3B"/>
    <w:rsid w:val="00436D32"/>
    <w:rsid w:val="00441516"/>
    <w:rsid w:val="00442855"/>
    <w:rsid w:val="00443D5D"/>
    <w:rsid w:val="004505AF"/>
    <w:rsid w:val="00453E2E"/>
    <w:rsid w:val="00453E82"/>
    <w:rsid w:val="00456D65"/>
    <w:rsid w:val="00456F98"/>
    <w:rsid w:val="004571DF"/>
    <w:rsid w:val="00460052"/>
    <w:rsid w:val="00461137"/>
    <w:rsid w:val="00463500"/>
    <w:rsid w:val="004652BA"/>
    <w:rsid w:val="0046568C"/>
    <w:rsid w:val="004660F3"/>
    <w:rsid w:val="004707BB"/>
    <w:rsid w:val="00472E38"/>
    <w:rsid w:val="00477AE6"/>
    <w:rsid w:val="00477BD1"/>
    <w:rsid w:val="00477E67"/>
    <w:rsid w:val="00481E61"/>
    <w:rsid w:val="0048357F"/>
    <w:rsid w:val="00486975"/>
    <w:rsid w:val="004879CB"/>
    <w:rsid w:val="00492EF0"/>
    <w:rsid w:val="00495557"/>
    <w:rsid w:val="00495995"/>
    <w:rsid w:val="004968D3"/>
    <w:rsid w:val="00496B80"/>
    <w:rsid w:val="004A09E4"/>
    <w:rsid w:val="004C2E2B"/>
    <w:rsid w:val="004C6A64"/>
    <w:rsid w:val="004D6124"/>
    <w:rsid w:val="004D6380"/>
    <w:rsid w:val="004D6742"/>
    <w:rsid w:val="004D6E50"/>
    <w:rsid w:val="004E251C"/>
    <w:rsid w:val="004E7C18"/>
    <w:rsid w:val="004F3916"/>
    <w:rsid w:val="004F5550"/>
    <w:rsid w:val="004F7342"/>
    <w:rsid w:val="004F750F"/>
    <w:rsid w:val="005012D7"/>
    <w:rsid w:val="00503010"/>
    <w:rsid w:val="005058A1"/>
    <w:rsid w:val="00505C75"/>
    <w:rsid w:val="00507DB2"/>
    <w:rsid w:val="00512CC1"/>
    <w:rsid w:val="0052173E"/>
    <w:rsid w:val="0052461B"/>
    <w:rsid w:val="00526155"/>
    <w:rsid w:val="00530070"/>
    <w:rsid w:val="00536A6F"/>
    <w:rsid w:val="00540300"/>
    <w:rsid w:val="00540ED5"/>
    <w:rsid w:val="00542942"/>
    <w:rsid w:val="005449E1"/>
    <w:rsid w:val="00550D9A"/>
    <w:rsid w:val="005510D2"/>
    <w:rsid w:val="005512B4"/>
    <w:rsid w:val="00551766"/>
    <w:rsid w:val="00567707"/>
    <w:rsid w:val="00571931"/>
    <w:rsid w:val="0057419C"/>
    <w:rsid w:val="0058042E"/>
    <w:rsid w:val="00582F80"/>
    <w:rsid w:val="00585A1D"/>
    <w:rsid w:val="005863AD"/>
    <w:rsid w:val="00586F08"/>
    <w:rsid w:val="00587D83"/>
    <w:rsid w:val="005A103A"/>
    <w:rsid w:val="005A58E0"/>
    <w:rsid w:val="005A68D8"/>
    <w:rsid w:val="005A6C7E"/>
    <w:rsid w:val="005B475A"/>
    <w:rsid w:val="005B4EE7"/>
    <w:rsid w:val="005C3CF2"/>
    <w:rsid w:val="005D0D62"/>
    <w:rsid w:val="005D454A"/>
    <w:rsid w:val="005D4B3E"/>
    <w:rsid w:val="005D4DF6"/>
    <w:rsid w:val="005E345B"/>
    <w:rsid w:val="005E3CD5"/>
    <w:rsid w:val="005E47F6"/>
    <w:rsid w:val="0060036C"/>
    <w:rsid w:val="00602370"/>
    <w:rsid w:val="006027B8"/>
    <w:rsid w:val="0061171F"/>
    <w:rsid w:val="006130DB"/>
    <w:rsid w:val="006131DC"/>
    <w:rsid w:val="00615CA0"/>
    <w:rsid w:val="00615EF7"/>
    <w:rsid w:val="00620E66"/>
    <w:rsid w:val="00622752"/>
    <w:rsid w:val="00626501"/>
    <w:rsid w:val="00632CBD"/>
    <w:rsid w:val="006338CF"/>
    <w:rsid w:val="006358C0"/>
    <w:rsid w:val="006365A9"/>
    <w:rsid w:val="00636FA9"/>
    <w:rsid w:val="006378D4"/>
    <w:rsid w:val="0064193F"/>
    <w:rsid w:val="0064367A"/>
    <w:rsid w:val="006443EC"/>
    <w:rsid w:val="006461FA"/>
    <w:rsid w:val="006524D0"/>
    <w:rsid w:val="0066146B"/>
    <w:rsid w:val="006647C5"/>
    <w:rsid w:val="006673BB"/>
    <w:rsid w:val="00670120"/>
    <w:rsid w:val="006722BE"/>
    <w:rsid w:val="00675FEC"/>
    <w:rsid w:val="0067690B"/>
    <w:rsid w:val="00676AC5"/>
    <w:rsid w:val="00676E5C"/>
    <w:rsid w:val="00677836"/>
    <w:rsid w:val="00677DB0"/>
    <w:rsid w:val="00680F5E"/>
    <w:rsid w:val="006823D4"/>
    <w:rsid w:val="006824B8"/>
    <w:rsid w:val="00684D9B"/>
    <w:rsid w:val="00687C1B"/>
    <w:rsid w:val="006937AF"/>
    <w:rsid w:val="00697CF9"/>
    <w:rsid w:val="006A18D5"/>
    <w:rsid w:val="006A3F06"/>
    <w:rsid w:val="006A4ED5"/>
    <w:rsid w:val="006A6B97"/>
    <w:rsid w:val="006A78CB"/>
    <w:rsid w:val="006B1002"/>
    <w:rsid w:val="006B38C2"/>
    <w:rsid w:val="006B4709"/>
    <w:rsid w:val="006B64C8"/>
    <w:rsid w:val="006B7259"/>
    <w:rsid w:val="006C2048"/>
    <w:rsid w:val="006C545A"/>
    <w:rsid w:val="006D21F0"/>
    <w:rsid w:val="006D3370"/>
    <w:rsid w:val="006D6163"/>
    <w:rsid w:val="006E0ECF"/>
    <w:rsid w:val="006E213B"/>
    <w:rsid w:val="006E2BF5"/>
    <w:rsid w:val="006E3267"/>
    <w:rsid w:val="006F178D"/>
    <w:rsid w:val="006F55CA"/>
    <w:rsid w:val="006F6352"/>
    <w:rsid w:val="00702062"/>
    <w:rsid w:val="0070386E"/>
    <w:rsid w:val="00705791"/>
    <w:rsid w:val="0071478B"/>
    <w:rsid w:val="00716E90"/>
    <w:rsid w:val="00717DEC"/>
    <w:rsid w:val="00724F0D"/>
    <w:rsid w:val="00725022"/>
    <w:rsid w:val="007265D9"/>
    <w:rsid w:val="00732A25"/>
    <w:rsid w:val="00732CBF"/>
    <w:rsid w:val="00740165"/>
    <w:rsid w:val="007419BB"/>
    <w:rsid w:val="0074482F"/>
    <w:rsid w:val="00744D65"/>
    <w:rsid w:val="00745F61"/>
    <w:rsid w:val="00753AC0"/>
    <w:rsid w:val="00753AD8"/>
    <w:rsid w:val="00754B0F"/>
    <w:rsid w:val="00755618"/>
    <w:rsid w:val="00761276"/>
    <w:rsid w:val="00762F28"/>
    <w:rsid w:val="007666E9"/>
    <w:rsid w:val="00767141"/>
    <w:rsid w:val="00767EFF"/>
    <w:rsid w:val="00767F7F"/>
    <w:rsid w:val="00771651"/>
    <w:rsid w:val="007737AF"/>
    <w:rsid w:val="007813B0"/>
    <w:rsid w:val="00783981"/>
    <w:rsid w:val="0079479B"/>
    <w:rsid w:val="00794DA6"/>
    <w:rsid w:val="00794DD3"/>
    <w:rsid w:val="007968DE"/>
    <w:rsid w:val="007A0F91"/>
    <w:rsid w:val="007A217F"/>
    <w:rsid w:val="007A2A74"/>
    <w:rsid w:val="007A619E"/>
    <w:rsid w:val="007A61DC"/>
    <w:rsid w:val="007A66EF"/>
    <w:rsid w:val="007A72A0"/>
    <w:rsid w:val="007B0F73"/>
    <w:rsid w:val="007B2082"/>
    <w:rsid w:val="007B3CC0"/>
    <w:rsid w:val="007C1B90"/>
    <w:rsid w:val="007C2916"/>
    <w:rsid w:val="007C35FC"/>
    <w:rsid w:val="007C57BF"/>
    <w:rsid w:val="007C5BFD"/>
    <w:rsid w:val="007C7A45"/>
    <w:rsid w:val="007D02A5"/>
    <w:rsid w:val="007D2E4F"/>
    <w:rsid w:val="007E5C8A"/>
    <w:rsid w:val="007F031A"/>
    <w:rsid w:val="007F187D"/>
    <w:rsid w:val="007F5C54"/>
    <w:rsid w:val="007F65EC"/>
    <w:rsid w:val="00801C69"/>
    <w:rsid w:val="008060AD"/>
    <w:rsid w:val="008070FF"/>
    <w:rsid w:val="00811062"/>
    <w:rsid w:val="00811462"/>
    <w:rsid w:val="0081393A"/>
    <w:rsid w:val="008152DE"/>
    <w:rsid w:val="0082017A"/>
    <w:rsid w:val="0082032D"/>
    <w:rsid w:val="008364D3"/>
    <w:rsid w:val="00837107"/>
    <w:rsid w:val="00837F5F"/>
    <w:rsid w:val="00843781"/>
    <w:rsid w:val="00853846"/>
    <w:rsid w:val="00856CA2"/>
    <w:rsid w:val="008625E7"/>
    <w:rsid w:val="00862ABD"/>
    <w:rsid w:val="00862C50"/>
    <w:rsid w:val="008748C9"/>
    <w:rsid w:val="00876F48"/>
    <w:rsid w:val="00882736"/>
    <w:rsid w:val="00882B5D"/>
    <w:rsid w:val="00883C35"/>
    <w:rsid w:val="00886E76"/>
    <w:rsid w:val="00891C38"/>
    <w:rsid w:val="00892F61"/>
    <w:rsid w:val="00893287"/>
    <w:rsid w:val="008937E0"/>
    <w:rsid w:val="008A3A39"/>
    <w:rsid w:val="008A471D"/>
    <w:rsid w:val="008A68D8"/>
    <w:rsid w:val="008A6D70"/>
    <w:rsid w:val="008B1B05"/>
    <w:rsid w:val="008B1F3B"/>
    <w:rsid w:val="008B285D"/>
    <w:rsid w:val="008B331A"/>
    <w:rsid w:val="008B43F3"/>
    <w:rsid w:val="008C51BB"/>
    <w:rsid w:val="008C76C5"/>
    <w:rsid w:val="008D07E5"/>
    <w:rsid w:val="008D150B"/>
    <w:rsid w:val="008E26E8"/>
    <w:rsid w:val="008E3543"/>
    <w:rsid w:val="008E697E"/>
    <w:rsid w:val="008E6FCE"/>
    <w:rsid w:val="008F2560"/>
    <w:rsid w:val="008F5D5E"/>
    <w:rsid w:val="008F7010"/>
    <w:rsid w:val="0090439A"/>
    <w:rsid w:val="009059B1"/>
    <w:rsid w:val="0091003D"/>
    <w:rsid w:val="00917A42"/>
    <w:rsid w:val="009203E3"/>
    <w:rsid w:val="00920AD5"/>
    <w:rsid w:val="009246C4"/>
    <w:rsid w:val="00925023"/>
    <w:rsid w:val="00926F40"/>
    <w:rsid w:val="0093470F"/>
    <w:rsid w:val="00934E82"/>
    <w:rsid w:val="00935E68"/>
    <w:rsid w:val="00936D9C"/>
    <w:rsid w:val="009439D6"/>
    <w:rsid w:val="00945C23"/>
    <w:rsid w:val="0095155B"/>
    <w:rsid w:val="0095209F"/>
    <w:rsid w:val="009526F6"/>
    <w:rsid w:val="0096089B"/>
    <w:rsid w:val="009634A2"/>
    <w:rsid w:val="00965F4C"/>
    <w:rsid w:val="0097226B"/>
    <w:rsid w:val="00976297"/>
    <w:rsid w:val="009800BB"/>
    <w:rsid w:val="0098115E"/>
    <w:rsid w:val="009854BE"/>
    <w:rsid w:val="009911D2"/>
    <w:rsid w:val="009930A8"/>
    <w:rsid w:val="00995400"/>
    <w:rsid w:val="009A55BC"/>
    <w:rsid w:val="009B1341"/>
    <w:rsid w:val="009B16BD"/>
    <w:rsid w:val="009B4FDE"/>
    <w:rsid w:val="009C1181"/>
    <w:rsid w:val="009C43F5"/>
    <w:rsid w:val="009C6C6E"/>
    <w:rsid w:val="009D033A"/>
    <w:rsid w:val="009D2F40"/>
    <w:rsid w:val="009D521E"/>
    <w:rsid w:val="009D78B3"/>
    <w:rsid w:val="009E6066"/>
    <w:rsid w:val="009F013B"/>
    <w:rsid w:val="009F480D"/>
    <w:rsid w:val="009F6A1D"/>
    <w:rsid w:val="009F7067"/>
    <w:rsid w:val="009F79D6"/>
    <w:rsid w:val="00A00ADD"/>
    <w:rsid w:val="00A05508"/>
    <w:rsid w:val="00A056CB"/>
    <w:rsid w:val="00A07F05"/>
    <w:rsid w:val="00A1138E"/>
    <w:rsid w:val="00A12942"/>
    <w:rsid w:val="00A13B29"/>
    <w:rsid w:val="00A13E55"/>
    <w:rsid w:val="00A208BB"/>
    <w:rsid w:val="00A210D3"/>
    <w:rsid w:val="00A263FC"/>
    <w:rsid w:val="00A31BE9"/>
    <w:rsid w:val="00A3324B"/>
    <w:rsid w:val="00A335AD"/>
    <w:rsid w:val="00A346A1"/>
    <w:rsid w:val="00A41994"/>
    <w:rsid w:val="00A449C0"/>
    <w:rsid w:val="00A47A7E"/>
    <w:rsid w:val="00A51463"/>
    <w:rsid w:val="00A558B5"/>
    <w:rsid w:val="00A576EE"/>
    <w:rsid w:val="00A635BD"/>
    <w:rsid w:val="00A63EB1"/>
    <w:rsid w:val="00A65A6E"/>
    <w:rsid w:val="00A7237F"/>
    <w:rsid w:val="00A727B1"/>
    <w:rsid w:val="00A73631"/>
    <w:rsid w:val="00A751ED"/>
    <w:rsid w:val="00A7657D"/>
    <w:rsid w:val="00A76D03"/>
    <w:rsid w:val="00A80692"/>
    <w:rsid w:val="00A868B1"/>
    <w:rsid w:val="00A92074"/>
    <w:rsid w:val="00A961D3"/>
    <w:rsid w:val="00A96B24"/>
    <w:rsid w:val="00AA09FF"/>
    <w:rsid w:val="00AA3E6B"/>
    <w:rsid w:val="00AA4776"/>
    <w:rsid w:val="00AB23D1"/>
    <w:rsid w:val="00AB2843"/>
    <w:rsid w:val="00AB2F92"/>
    <w:rsid w:val="00AB3339"/>
    <w:rsid w:val="00AB7CBC"/>
    <w:rsid w:val="00AC08E4"/>
    <w:rsid w:val="00AC4693"/>
    <w:rsid w:val="00AC5730"/>
    <w:rsid w:val="00AC7A39"/>
    <w:rsid w:val="00AC7BD9"/>
    <w:rsid w:val="00AD1BCA"/>
    <w:rsid w:val="00AD2A70"/>
    <w:rsid w:val="00AD7E4E"/>
    <w:rsid w:val="00AE112A"/>
    <w:rsid w:val="00AE62B2"/>
    <w:rsid w:val="00AE7292"/>
    <w:rsid w:val="00AF11F6"/>
    <w:rsid w:val="00AF3AD7"/>
    <w:rsid w:val="00AF4F40"/>
    <w:rsid w:val="00AF57D0"/>
    <w:rsid w:val="00B00F65"/>
    <w:rsid w:val="00B04E3B"/>
    <w:rsid w:val="00B06627"/>
    <w:rsid w:val="00B06F8A"/>
    <w:rsid w:val="00B0727A"/>
    <w:rsid w:val="00B1496E"/>
    <w:rsid w:val="00B225F3"/>
    <w:rsid w:val="00B23F89"/>
    <w:rsid w:val="00B25BEE"/>
    <w:rsid w:val="00B262AC"/>
    <w:rsid w:val="00B327AE"/>
    <w:rsid w:val="00B34854"/>
    <w:rsid w:val="00B34CC0"/>
    <w:rsid w:val="00B402EF"/>
    <w:rsid w:val="00B4224C"/>
    <w:rsid w:val="00B504EE"/>
    <w:rsid w:val="00B50BA2"/>
    <w:rsid w:val="00B51299"/>
    <w:rsid w:val="00B52622"/>
    <w:rsid w:val="00B5655D"/>
    <w:rsid w:val="00B56DBA"/>
    <w:rsid w:val="00B609F7"/>
    <w:rsid w:val="00B63F2A"/>
    <w:rsid w:val="00B70DA0"/>
    <w:rsid w:val="00B7778F"/>
    <w:rsid w:val="00B77A10"/>
    <w:rsid w:val="00B77C6E"/>
    <w:rsid w:val="00B81567"/>
    <w:rsid w:val="00B819CA"/>
    <w:rsid w:val="00B853C7"/>
    <w:rsid w:val="00B8543A"/>
    <w:rsid w:val="00B87F7E"/>
    <w:rsid w:val="00B938FB"/>
    <w:rsid w:val="00B9580C"/>
    <w:rsid w:val="00BA5CB1"/>
    <w:rsid w:val="00BA6116"/>
    <w:rsid w:val="00BB0D0C"/>
    <w:rsid w:val="00BB33EF"/>
    <w:rsid w:val="00BB517E"/>
    <w:rsid w:val="00BB616E"/>
    <w:rsid w:val="00BB6D04"/>
    <w:rsid w:val="00BB7374"/>
    <w:rsid w:val="00BC4E27"/>
    <w:rsid w:val="00BC6740"/>
    <w:rsid w:val="00BD0AF9"/>
    <w:rsid w:val="00BD0BC9"/>
    <w:rsid w:val="00BE5CB4"/>
    <w:rsid w:val="00BE5FEC"/>
    <w:rsid w:val="00BF1D73"/>
    <w:rsid w:val="00BF33C8"/>
    <w:rsid w:val="00BF4BA4"/>
    <w:rsid w:val="00BF55F8"/>
    <w:rsid w:val="00BF6882"/>
    <w:rsid w:val="00C002A9"/>
    <w:rsid w:val="00C03240"/>
    <w:rsid w:val="00C0499C"/>
    <w:rsid w:val="00C05CA7"/>
    <w:rsid w:val="00C0659B"/>
    <w:rsid w:val="00C06DB9"/>
    <w:rsid w:val="00C07DE1"/>
    <w:rsid w:val="00C1058E"/>
    <w:rsid w:val="00C1079E"/>
    <w:rsid w:val="00C1111B"/>
    <w:rsid w:val="00C127A8"/>
    <w:rsid w:val="00C16141"/>
    <w:rsid w:val="00C209EB"/>
    <w:rsid w:val="00C23DE2"/>
    <w:rsid w:val="00C25EE8"/>
    <w:rsid w:val="00C265CB"/>
    <w:rsid w:val="00C27720"/>
    <w:rsid w:val="00C31F19"/>
    <w:rsid w:val="00C32B3A"/>
    <w:rsid w:val="00C33033"/>
    <w:rsid w:val="00C34CFB"/>
    <w:rsid w:val="00C44C5A"/>
    <w:rsid w:val="00C45CC7"/>
    <w:rsid w:val="00C45EAA"/>
    <w:rsid w:val="00C54CB2"/>
    <w:rsid w:val="00C55059"/>
    <w:rsid w:val="00C5680F"/>
    <w:rsid w:val="00C61897"/>
    <w:rsid w:val="00C61C4D"/>
    <w:rsid w:val="00C654FA"/>
    <w:rsid w:val="00C65CB1"/>
    <w:rsid w:val="00C70A61"/>
    <w:rsid w:val="00C73433"/>
    <w:rsid w:val="00C7538E"/>
    <w:rsid w:val="00C81625"/>
    <w:rsid w:val="00C81908"/>
    <w:rsid w:val="00C83B37"/>
    <w:rsid w:val="00C917CF"/>
    <w:rsid w:val="00C95405"/>
    <w:rsid w:val="00C95DD1"/>
    <w:rsid w:val="00C97398"/>
    <w:rsid w:val="00C97F78"/>
    <w:rsid w:val="00CA0B0A"/>
    <w:rsid w:val="00CA1368"/>
    <w:rsid w:val="00CA2D36"/>
    <w:rsid w:val="00CA333C"/>
    <w:rsid w:val="00CA5523"/>
    <w:rsid w:val="00CA6062"/>
    <w:rsid w:val="00CB0F29"/>
    <w:rsid w:val="00CB1670"/>
    <w:rsid w:val="00CB1D12"/>
    <w:rsid w:val="00CB644B"/>
    <w:rsid w:val="00CC0474"/>
    <w:rsid w:val="00CC50E5"/>
    <w:rsid w:val="00CD3C21"/>
    <w:rsid w:val="00CD3EA8"/>
    <w:rsid w:val="00CD410A"/>
    <w:rsid w:val="00CE20E7"/>
    <w:rsid w:val="00CE34A6"/>
    <w:rsid w:val="00CE4793"/>
    <w:rsid w:val="00CF3669"/>
    <w:rsid w:val="00CF732A"/>
    <w:rsid w:val="00CF78C8"/>
    <w:rsid w:val="00D007D9"/>
    <w:rsid w:val="00D01A20"/>
    <w:rsid w:val="00D028C1"/>
    <w:rsid w:val="00D028C7"/>
    <w:rsid w:val="00D10133"/>
    <w:rsid w:val="00D112E5"/>
    <w:rsid w:val="00D15CD0"/>
    <w:rsid w:val="00D163FF"/>
    <w:rsid w:val="00D16CE3"/>
    <w:rsid w:val="00D16D21"/>
    <w:rsid w:val="00D209BC"/>
    <w:rsid w:val="00D20CBD"/>
    <w:rsid w:val="00D32C85"/>
    <w:rsid w:val="00D35891"/>
    <w:rsid w:val="00D431C8"/>
    <w:rsid w:val="00D46F71"/>
    <w:rsid w:val="00D52ABE"/>
    <w:rsid w:val="00D54F39"/>
    <w:rsid w:val="00D5764B"/>
    <w:rsid w:val="00D61208"/>
    <w:rsid w:val="00D61639"/>
    <w:rsid w:val="00D636B1"/>
    <w:rsid w:val="00D63D20"/>
    <w:rsid w:val="00D64EF4"/>
    <w:rsid w:val="00D67B67"/>
    <w:rsid w:val="00D75C07"/>
    <w:rsid w:val="00D76FB5"/>
    <w:rsid w:val="00D80EBB"/>
    <w:rsid w:val="00D858A3"/>
    <w:rsid w:val="00D92CAE"/>
    <w:rsid w:val="00D97618"/>
    <w:rsid w:val="00D97A9B"/>
    <w:rsid w:val="00DA28AE"/>
    <w:rsid w:val="00DB1CAA"/>
    <w:rsid w:val="00DC186E"/>
    <w:rsid w:val="00DC34EE"/>
    <w:rsid w:val="00DC3574"/>
    <w:rsid w:val="00DC37CA"/>
    <w:rsid w:val="00DC3DEF"/>
    <w:rsid w:val="00DC5F68"/>
    <w:rsid w:val="00DD1A53"/>
    <w:rsid w:val="00DD5200"/>
    <w:rsid w:val="00DE5F23"/>
    <w:rsid w:val="00DF1BA8"/>
    <w:rsid w:val="00DF7ED3"/>
    <w:rsid w:val="00E0101A"/>
    <w:rsid w:val="00E01251"/>
    <w:rsid w:val="00E054A7"/>
    <w:rsid w:val="00E0597E"/>
    <w:rsid w:val="00E1022A"/>
    <w:rsid w:val="00E13DB3"/>
    <w:rsid w:val="00E15F04"/>
    <w:rsid w:val="00E204DE"/>
    <w:rsid w:val="00E20E02"/>
    <w:rsid w:val="00E21B75"/>
    <w:rsid w:val="00E232C2"/>
    <w:rsid w:val="00E244F7"/>
    <w:rsid w:val="00E26C7B"/>
    <w:rsid w:val="00E32546"/>
    <w:rsid w:val="00E32A79"/>
    <w:rsid w:val="00E33FFC"/>
    <w:rsid w:val="00E34573"/>
    <w:rsid w:val="00E44A15"/>
    <w:rsid w:val="00E4645F"/>
    <w:rsid w:val="00E46B4D"/>
    <w:rsid w:val="00E5629F"/>
    <w:rsid w:val="00E56945"/>
    <w:rsid w:val="00E5768E"/>
    <w:rsid w:val="00E57CCF"/>
    <w:rsid w:val="00E65E99"/>
    <w:rsid w:val="00E738D5"/>
    <w:rsid w:val="00E83E0F"/>
    <w:rsid w:val="00E851EE"/>
    <w:rsid w:val="00E8756E"/>
    <w:rsid w:val="00E94750"/>
    <w:rsid w:val="00E95A40"/>
    <w:rsid w:val="00EA24F7"/>
    <w:rsid w:val="00EA3A49"/>
    <w:rsid w:val="00EA3C2F"/>
    <w:rsid w:val="00EB414F"/>
    <w:rsid w:val="00EB4965"/>
    <w:rsid w:val="00EB5299"/>
    <w:rsid w:val="00EC02B0"/>
    <w:rsid w:val="00EC727B"/>
    <w:rsid w:val="00ED4F06"/>
    <w:rsid w:val="00ED6C62"/>
    <w:rsid w:val="00EE268C"/>
    <w:rsid w:val="00EE3285"/>
    <w:rsid w:val="00EE7087"/>
    <w:rsid w:val="00EF2C26"/>
    <w:rsid w:val="00EF2FC4"/>
    <w:rsid w:val="00EF3BC2"/>
    <w:rsid w:val="00EF7A5B"/>
    <w:rsid w:val="00F02037"/>
    <w:rsid w:val="00F05E50"/>
    <w:rsid w:val="00F07AE0"/>
    <w:rsid w:val="00F1094F"/>
    <w:rsid w:val="00F14491"/>
    <w:rsid w:val="00F157CB"/>
    <w:rsid w:val="00F159CB"/>
    <w:rsid w:val="00F1607F"/>
    <w:rsid w:val="00F20EE9"/>
    <w:rsid w:val="00F2359E"/>
    <w:rsid w:val="00F240D5"/>
    <w:rsid w:val="00F24602"/>
    <w:rsid w:val="00F26DB2"/>
    <w:rsid w:val="00F27971"/>
    <w:rsid w:val="00F34EAA"/>
    <w:rsid w:val="00F42BBC"/>
    <w:rsid w:val="00F437A8"/>
    <w:rsid w:val="00F44D5B"/>
    <w:rsid w:val="00F45A60"/>
    <w:rsid w:val="00F52D07"/>
    <w:rsid w:val="00F534E6"/>
    <w:rsid w:val="00F542A7"/>
    <w:rsid w:val="00F5707A"/>
    <w:rsid w:val="00F629BC"/>
    <w:rsid w:val="00F62A61"/>
    <w:rsid w:val="00F63F6F"/>
    <w:rsid w:val="00F6479B"/>
    <w:rsid w:val="00F7248F"/>
    <w:rsid w:val="00F72856"/>
    <w:rsid w:val="00F7700D"/>
    <w:rsid w:val="00F7714B"/>
    <w:rsid w:val="00F77594"/>
    <w:rsid w:val="00F80831"/>
    <w:rsid w:val="00F82C95"/>
    <w:rsid w:val="00F8344B"/>
    <w:rsid w:val="00F839D5"/>
    <w:rsid w:val="00F9057F"/>
    <w:rsid w:val="00F9113A"/>
    <w:rsid w:val="00F9169B"/>
    <w:rsid w:val="00F9200C"/>
    <w:rsid w:val="00F9255D"/>
    <w:rsid w:val="00F93DD7"/>
    <w:rsid w:val="00FA1E29"/>
    <w:rsid w:val="00FA3CCB"/>
    <w:rsid w:val="00FA6165"/>
    <w:rsid w:val="00FA78CB"/>
    <w:rsid w:val="00FA7FA5"/>
    <w:rsid w:val="00FB0D9E"/>
    <w:rsid w:val="00FB6ADB"/>
    <w:rsid w:val="00FC505F"/>
    <w:rsid w:val="00FC6554"/>
    <w:rsid w:val="00FC747B"/>
    <w:rsid w:val="00FD2B67"/>
    <w:rsid w:val="00FD70BC"/>
    <w:rsid w:val="00FD7682"/>
    <w:rsid w:val="00FE0CE6"/>
    <w:rsid w:val="00FE36B4"/>
    <w:rsid w:val="00FE6ED9"/>
    <w:rsid w:val="00FF4F30"/>
    <w:rsid w:val="00FF5170"/>
    <w:rsid w:val="00FF60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7DC"/>
  <w15:docId w15:val="{A874101A-D234-4EDF-A610-F8A90315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5B3"/>
    <w:pPr>
      <w:spacing w:after="0" w:line="240" w:lineRule="auto"/>
    </w:pPr>
    <w:rPr>
      <w:rFonts w:ascii="Times New Roman" w:hAnsi="Times New Roman"/>
      <w:sz w:val="28"/>
      <w:szCs w:val="24"/>
      <w:lang w:eastAsia="ru-RU"/>
    </w:rPr>
  </w:style>
  <w:style w:type="paragraph" w:styleId="1">
    <w:name w:val="heading 1"/>
    <w:basedOn w:val="a"/>
    <w:next w:val="a"/>
    <w:link w:val="10"/>
    <w:uiPriority w:val="9"/>
    <w:qFormat/>
    <w:rsid w:val="006461F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qFormat/>
    <w:rsid w:val="006461FA"/>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6461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6461FA"/>
    <w:pPr>
      <w:keepNext/>
      <w:shd w:val="clear" w:color="auto" w:fill="FFFFFF"/>
      <w:autoSpaceDE w:val="0"/>
      <w:autoSpaceDN w:val="0"/>
      <w:adjustRightInd w:val="0"/>
      <w:outlineLvl w:val="3"/>
    </w:pPr>
    <w:rPr>
      <w:rFonts w:eastAsia="Times New Roman" w:cs="Times New Roman"/>
      <w:b/>
      <w:bCs/>
      <w:color w:val="000000"/>
      <w:sz w:val="18"/>
      <w:szCs w:val="18"/>
    </w:rPr>
  </w:style>
  <w:style w:type="paragraph" w:styleId="5">
    <w:name w:val="heading 5"/>
    <w:basedOn w:val="a"/>
    <w:next w:val="a"/>
    <w:link w:val="50"/>
    <w:uiPriority w:val="99"/>
    <w:qFormat/>
    <w:rsid w:val="006461FA"/>
    <w:pPr>
      <w:keepNext/>
      <w:shd w:val="clear" w:color="auto" w:fill="FFFFFF"/>
      <w:autoSpaceDE w:val="0"/>
      <w:autoSpaceDN w:val="0"/>
      <w:adjustRightInd w:val="0"/>
      <w:outlineLvl w:val="4"/>
    </w:pPr>
    <w:rPr>
      <w:rFonts w:eastAsia="Times New Roman" w:cs="Times New Roman"/>
      <w:i/>
      <w:iCs/>
      <w:color w:val="000000"/>
      <w:sz w:val="20"/>
      <w:szCs w:val="20"/>
    </w:rPr>
  </w:style>
  <w:style w:type="paragraph" w:styleId="6">
    <w:name w:val="heading 6"/>
    <w:basedOn w:val="a"/>
    <w:next w:val="a"/>
    <w:link w:val="60"/>
    <w:uiPriority w:val="99"/>
    <w:qFormat/>
    <w:rsid w:val="006461FA"/>
    <w:pPr>
      <w:keepNext/>
      <w:shd w:val="clear" w:color="auto" w:fill="FFFFFF"/>
      <w:tabs>
        <w:tab w:val="num" w:pos="2160"/>
      </w:tabs>
      <w:autoSpaceDE w:val="0"/>
      <w:autoSpaceDN w:val="0"/>
      <w:adjustRightInd w:val="0"/>
      <w:spacing w:line="360" w:lineRule="auto"/>
      <w:ind w:left="2160" w:hanging="360"/>
      <w:jc w:val="both"/>
      <w:outlineLvl w:val="5"/>
    </w:pPr>
    <w:rPr>
      <w:rFonts w:eastAsia="Times New Roman" w:cs="Times New Roman"/>
      <w:b/>
      <w:bCs/>
      <w:color w:val="000000"/>
      <w:szCs w:val="28"/>
    </w:rPr>
  </w:style>
  <w:style w:type="paragraph" w:styleId="7">
    <w:name w:val="heading 7"/>
    <w:basedOn w:val="a"/>
    <w:next w:val="a"/>
    <w:link w:val="70"/>
    <w:uiPriority w:val="9"/>
    <w:unhideWhenUsed/>
    <w:qFormat/>
    <w:rsid w:val="006461F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6461FA"/>
    <w:pPr>
      <w:keepNext/>
      <w:spacing w:line="360" w:lineRule="auto"/>
      <w:jc w:val="center"/>
      <w:outlineLvl w:val="7"/>
    </w:pPr>
    <w:rPr>
      <w:rFonts w:eastAsia="Times New Roman" w:cs="Times New Roman"/>
      <w:b/>
      <w:bCs/>
      <w:sz w:val="24"/>
    </w:rPr>
  </w:style>
  <w:style w:type="paragraph" w:styleId="9">
    <w:name w:val="heading 9"/>
    <w:basedOn w:val="a"/>
    <w:next w:val="a"/>
    <w:link w:val="90"/>
    <w:uiPriority w:val="99"/>
    <w:qFormat/>
    <w:rsid w:val="006461FA"/>
    <w:pPr>
      <w:keepNext/>
      <w:spacing w:line="360" w:lineRule="auto"/>
      <w:ind w:firstLine="720"/>
      <w:jc w:val="center"/>
      <w:outlineLvl w:val="8"/>
    </w:pPr>
    <w:rPr>
      <w:rFonts w:eastAsia="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1F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461FA"/>
    <w:rPr>
      <w:rFonts w:ascii="Arial" w:eastAsia="Calibri" w:hAnsi="Arial" w:cs="Arial"/>
      <w:b/>
      <w:bCs/>
      <w:i/>
      <w:iCs/>
      <w:sz w:val="28"/>
      <w:szCs w:val="28"/>
      <w:lang w:eastAsia="ru-RU"/>
    </w:rPr>
  </w:style>
  <w:style w:type="character" w:customStyle="1" w:styleId="30">
    <w:name w:val="Заголовок 3 Знак"/>
    <w:basedOn w:val="a0"/>
    <w:link w:val="3"/>
    <w:uiPriority w:val="9"/>
    <w:rsid w:val="006461FA"/>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uiPriority w:val="99"/>
    <w:rsid w:val="006461FA"/>
    <w:rPr>
      <w:rFonts w:ascii="Times New Roman" w:eastAsia="Times New Roman" w:hAnsi="Times New Roman" w:cs="Times New Roman"/>
      <w:b/>
      <w:bCs/>
      <w:color w:val="000000"/>
      <w:sz w:val="18"/>
      <w:szCs w:val="18"/>
      <w:shd w:val="clear" w:color="auto" w:fill="FFFFFF"/>
      <w:lang w:eastAsia="ru-RU"/>
    </w:rPr>
  </w:style>
  <w:style w:type="character" w:customStyle="1" w:styleId="50">
    <w:name w:val="Заголовок 5 Знак"/>
    <w:basedOn w:val="a0"/>
    <w:link w:val="5"/>
    <w:uiPriority w:val="99"/>
    <w:rsid w:val="006461FA"/>
    <w:rPr>
      <w:rFonts w:ascii="Times New Roman" w:eastAsia="Times New Roman" w:hAnsi="Times New Roman" w:cs="Times New Roman"/>
      <w:i/>
      <w:iCs/>
      <w:color w:val="000000"/>
      <w:sz w:val="20"/>
      <w:szCs w:val="20"/>
      <w:shd w:val="clear" w:color="auto" w:fill="FFFFFF"/>
      <w:lang w:eastAsia="ru-RU"/>
    </w:rPr>
  </w:style>
  <w:style w:type="character" w:customStyle="1" w:styleId="60">
    <w:name w:val="Заголовок 6 Знак"/>
    <w:basedOn w:val="a0"/>
    <w:link w:val="6"/>
    <w:uiPriority w:val="99"/>
    <w:rsid w:val="006461FA"/>
    <w:rPr>
      <w:rFonts w:ascii="Times New Roman" w:eastAsia="Times New Roman" w:hAnsi="Times New Roman" w:cs="Times New Roman"/>
      <w:b/>
      <w:bCs/>
      <w:color w:val="000000"/>
      <w:sz w:val="28"/>
      <w:szCs w:val="28"/>
      <w:shd w:val="clear" w:color="auto" w:fill="FFFFFF"/>
      <w:lang w:eastAsia="ru-RU"/>
    </w:rPr>
  </w:style>
  <w:style w:type="character" w:customStyle="1" w:styleId="70">
    <w:name w:val="Заголовок 7 Знак"/>
    <w:basedOn w:val="a0"/>
    <w:link w:val="7"/>
    <w:uiPriority w:val="9"/>
    <w:rsid w:val="006461FA"/>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uiPriority w:val="99"/>
    <w:rsid w:val="006461F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6461FA"/>
    <w:rPr>
      <w:rFonts w:ascii="Times New Roman" w:eastAsia="Times New Roman" w:hAnsi="Times New Roman" w:cs="Times New Roman"/>
      <w:b/>
      <w:bCs/>
      <w:sz w:val="24"/>
      <w:szCs w:val="24"/>
      <w:lang w:eastAsia="ru-RU"/>
    </w:rPr>
  </w:style>
  <w:style w:type="character" w:styleId="a3">
    <w:name w:val="Strong"/>
    <w:basedOn w:val="a0"/>
    <w:uiPriority w:val="99"/>
    <w:qFormat/>
    <w:rsid w:val="006461FA"/>
    <w:rPr>
      <w:b/>
      <w:bCs/>
    </w:rPr>
  </w:style>
  <w:style w:type="character" w:styleId="a4">
    <w:name w:val="Emphasis"/>
    <w:basedOn w:val="a0"/>
    <w:uiPriority w:val="20"/>
    <w:qFormat/>
    <w:rsid w:val="006461FA"/>
    <w:rPr>
      <w:i/>
      <w:iCs/>
    </w:rPr>
  </w:style>
  <w:style w:type="paragraph" w:styleId="a5">
    <w:name w:val="List Paragraph"/>
    <w:basedOn w:val="a"/>
    <w:uiPriority w:val="34"/>
    <w:qFormat/>
    <w:rsid w:val="006461FA"/>
    <w:pPr>
      <w:ind w:left="720"/>
      <w:contextualSpacing/>
    </w:pPr>
    <w:rPr>
      <w:rFonts w:cs="Times New Roman"/>
    </w:rPr>
  </w:style>
  <w:style w:type="character" w:styleId="a6">
    <w:name w:val="annotation reference"/>
    <w:basedOn w:val="a0"/>
    <w:uiPriority w:val="99"/>
    <w:semiHidden/>
    <w:unhideWhenUsed/>
    <w:rsid w:val="00A13B29"/>
    <w:rPr>
      <w:sz w:val="16"/>
      <w:szCs w:val="16"/>
    </w:rPr>
  </w:style>
  <w:style w:type="paragraph" w:styleId="a7">
    <w:name w:val="annotation text"/>
    <w:basedOn w:val="a"/>
    <w:link w:val="a8"/>
    <w:uiPriority w:val="99"/>
    <w:unhideWhenUsed/>
    <w:rsid w:val="00A13B29"/>
    <w:rPr>
      <w:sz w:val="20"/>
      <w:szCs w:val="20"/>
    </w:rPr>
  </w:style>
  <w:style w:type="character" w:customStyle="1" w:styleId="a8">
    <w:name w:val="Текст примітки Знак"/>
    <w:basedOn w:val="a0"/>
    <w:link w:val="a7"/>
    <w:uiPriority w:val="99"/>
    <w:rsid w:val="00A13B29"/>
    <w:rPr>
      <w:rFonts w:ascii="Times New Roman" w:hAnsi="Times New Roman"/>
      <w:sz w:val="20"/>
      <w:szCs w:val="20"/>
      <w:lang w:eastAsia="ru-RU"/>
    </w:rPr>
  </w:style>
  <w:style w:type="paragraph" w:styleId="a9">
    <w:name w:val="annotation subject"/>
    <w:basedOn w:val="a7"/>
    <w:next w:val="a7"/>
    <w:link w:val="aa"/>
    <w:uiPriority w:val="99"/>
    <w:semiHidden/>
    <w:unhideWhenUsed/>
    <w:rsid w:val="00A13B29"/>
    <w:rPr>
      <w:b/>
      <w:bCs/>
    </w:rPr>
  </w:style>
  <w:style w:type="character" w:customStyle="1" w:styleId="aa">
    <w:name w:val="Тема примітки Знак"/>
    <w:basedOn w:val="a8"/>
    <w:link w:val="a9"/>
    <w:uiPriority w:val="99"/>
    <w:semiHidden/>
    <w:rsid w:val="00A13B29"/>
    <w:rPr>
      <w:rFonts w:ascii="Times New Roman" w:hAnsi="Times New Roman"/>
      <w:b/>
      <w:bCs/>
      <w:sz w:val="20"/>
      <w:szCs w:val="20"/>
      <w:lang w:eastAsia="ru-RU"/>
    </w:rPr>
  </w:style>
  <w:style w:type="paragraph" w:styleId="ab">
    <w:name w:val="Balloon Text"/>
    <w:basedOn w:val="a"/>
    <w:link w:val="ac"/>
    <w:uiPriority w:val="99"/>
    <w:semiHidden/>
    <w:unhideWhenUsed/>
    <w:rsid w:val="00A13B29"/>
    <w:rPr>
      <w:rFonts w:ascii="Tahoma" w:hAnsi="Tahoma" w:cs="Tahoma"/>
      <w:sz w:val="16"/>
      <w:szCs w:val="16"/>
    </w:rPr>
  </w:style>
  <w:style w:type="character" w:customStyle="1" w:styleId="ac">
    <w:name w:val="Текст у виносці Знак"/>
    <w:basedOn w:val="a0"/>
    <w:link w:val="ab"/>
    <w:uiPriority w:val="99"/>
    <w:semiHidden/>
    <w:rsid w:val="00A13B29"/>
    <w:rPr>
      <w:rFonts w:ascii="Tahoma" w:hAnsi="Tahoma" w:cs="Tahoma"/>
      <w:sz w:val="16"/>
      <w:szCs w:val="16"/>
      <w:lang w:eastAsia="ru-RU"/>
    </w:rPr>
  </w:style>
  <w:style w:type="paragraph" w:styleId="ad">
    <w:name w:val="Revision"/>
    <w:hidden/>
    <w:uiPriority w:val="99"/>
    <w:semiHidden/>
    <w:rsid w:val="002469EB"/>
    <w:pPr>
      <w:spacing w:after="0" w:line="240" w:lineRule="auto"/>
    </w:pPr>
    <w:rPr>
      <w:rFonts w:ascii="Times New Roman" w:hAnsi="Times New Roman"/>
      <w:sz w:val="28"/>
      <w:szCs w:val="24"/>
      <w:lang w:eastAsia="ru-RU"/>
    </w:rPr>
  </w:style>
  <w:style w:type="paragraph" w:styleId="ae">
    <w:name w:val="header"/>
    <w:basedOn w:val="a"/>
    <w:link w:val="af"/>
    <w:uiPriority w:val="99"/>
    <w:unhideWhenUsed/>
    <w:rsid w:val="003C6C25"/>
    <w:pPr>
      <w:tabs>
        <w:tab w:val="center" w:pos="4844"/>
        <w:tab w:val="right" w:pos="9689"/>
      </w:tabs>
    </w:pPr>
  </w:style>
  <w:style w:type="character" w:customStyle="1" w:styleId="af">
    <w:name w:val="Верхній колонтитул Знак"/>
    <w:basedOn w:val="a0"/>
    <w:link w:val="ae"/>
    <w:uiPriority w:val="99"/>
    <w:rsid w:val="003C6C25"/>
    <w:rPr>
      <w:rFonts w:ascii="Times New Roman" w:hAnsi="Times New Roman"/>
      <w:sz w:val="28"/>
      <w:szCs w:val="24"/>
      <w:lang w:eastAsia="ru-RU"/>
    </w:rPr>
  </w:style>
  <w:style w:type="paragraph" w:styleId="af0">
    <w:name w:val="footer"/>
    <w:basedOn w:val="a"/>
    <w:link w:val="af1"/>
    <w:uiPriority w:val="99"/>
    <w:unhideWhenUsed/>
    <w:rsid w:val="003C6C25"/>
    <w:pPr>
      <w:tabs>
        <w:tab w:val="center" w:pos="4844"/>
        <w:tab w:val="right" w:pos="9689"/>
      </w:tabs>
    </w:pPr>
  </w:style>
  <w:style w:type="character" w:customStyle="1" w:styleId="af1">
    <w:name w:val="Нижній колонтитул Знак"/>
    <w:basedOn w:val="a0"/>
    <w:link w:val="af0"/>
    <w:uiPriority w:val="99"/>
    <w:rsid w:val="003C6C25"/>
    <w:rPr>
      <w:rFonts w:ascii="Times New Roman" w:hAnsi="Times New Roman"/>
      <w:sz w:val="28"/>
      <w:szCs w:val="24"/>
      <w:lang w:eastAsia="ru-RU"/>
    </w:rPr>
  </w:style>
  <w:style w:type="table" w:styleId="af2">
    <w:name w:val="Table Grid"/>
    <w:basedOn w:val="a1"/>
    <w:uiPriority w:val="59"/>
    <w:rsid w:val="00F8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A558B5"/>
    <w:rPr>
      <w:color w:val="0000FF" w:themeColor="hyperlink"/>
      <w:u w:val="single"/>
    </w:rPr>
  </w:style>
  <w:style w:type="paragraph" w:styleId="af4">
    <w:name w:val="No Spacing"/>
    <w:uiPriority w:val="1"/>
    <w:qFormat/>
    <w:rsid w:val="00B819C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5989">
      <w:bodyDiv w:val="1"/>
      <w:marLeft w:val="0"/>
      <w:marRight w:val="0"/>
      <w:marTop w:val="0"/>
      <w:marBottom w:val="0"/>
      <w:divBdr>
        <w:top w:val="none" w:sz="0" w:space="0" w:color="auto"/>
        <w:left w:val="none" w:sz="0" w:space="0" w:color="auto"/>
        <w:bottom w:val="none" w:sz="0" w:space="0" w:color="auto"/>
        <w:right w:val="none" w:sz="0" w:space="0" w:color="auto"/>
      </w:divBdr>
    </w:div>
    <w:div w:id="488207521">
      <w:bodyDiv w:val="1"/>
      <w:marLeft w:val="0"/>
      <w:marRight w:val="0"/>
      <w:marTop w:val="0"/>
      <w:marBottom w:val="0"/>
      <w:divBdr>
        <w:top w:val="none" w:sz="0" w:space="0" w:color="auto"/>
        <w:left w:val="none" w:sz="0" w:space="0" w:color="auto"/>
        <w:bottom w:val="none" w:sz="0" w:space="0" w:color="auto"/>
        <w:right w:val="none" w:sz="0" w:space="0" w:color="auto"/>
      </w:divBdr>
    </w:div>
    <w:div w:id="637078655">
      <w:bodyDiv w:val="1"/>
      <w:marLeft w:val="0"/>
      <w:marRight w:val="0"/>
      <w:marTop w:val="0"/>
      <w:marBottom w:val="0"/>
      <w:divBdr>
        <w:top w:val="none" w:sz="0" w:space="0" w:color="auto"/>
        <w:left w:val="none" w:sz="0" w:space="0" w:color="auto"/>
        <w:bottom w:val="none" w:sz="0" w:space="0" w:color="auto"/>
        <w:right w:val="none" w:sz="0" w:space="0" w:color="auto"/>
      </w:divBdr>
    </w:div>
    <w:div w:id="822964678">
      <w:bodyDiv w:val="1"/>
      <w:marLeft w:val="0"/>
      <w:marRight w:val="0"/>
      <w:marTop w:val="0"/>
      <w:marBottom w:val="0"/>
      <w:divBdr>
        <w:top w:val="none" w:sz="0" w:space="0" w:color="auto"/>
        <w:left w:val="none" w:sz="0" w:space="0" w:color="auto"/>
        <w:bottom w:val="none" w:sz="0" w:space="0" w:color="auto"/>
        <w:right w:val="none" w:sz="0" w:space="0" w:color="auto"/>
      </w:divBdr>
    </w:div>
    <w:div w:id="1130365089">
      <w:bodyDiv w:val="1"/>
      <w:marLeft w:val="0"/>
      <w:marRight w:val="0"/>
      <w:marTop w:val="0"/>
      <w:marBottom w:val="0"/>
      <w:divBdr>
        <w:top w:val="none" w:sz="0" w:space="0" w:color="auto"/>
        <w:left w:val="none" w:sz="0" w:space="0" w:color="auto"/>
        <w:bottom w:val="none" w:sz="0" w:space="0" w:color="auto"/>
        <w:right w:val="none" w:sz="0" w:space="0" w:color="auto"/>
      </w:divBdr>
    </w:div>
    <w:div w:id="1247609892">
      <w:bodyDiv w:val="1"/>
      <w:marLeft w:val="0"/>
      <w:marRight w:val="0"/>
      <w:marTop w:val="0"/>
      <w:marBottom w:val="0"/>
      <w:divBdr>
        <w:top w:val="none" w:sz="0" w:space="0" w:color="auto"/>
        <w:left w:val="none" w:sz="0" w:space="0" w:color="auto"/>
        <w:bottom w:val="none" w:sz="0" w:space="0" w:color="auto"/>
        <w:right w:val="none" w:sz="0" w:space="0" w:color="auto"/>
      </w:divBdr>
    </w:div>
    <w:div w:id="1356078316">
      <w:bodyDiv w:val="1"/>
      <w:marLeft w:val="0"/>
      <w:marRight w:val="0"/>
      <w:marTop w:val="0"/>
      <w:marBottom w:val="0"/>
      <w:divBdr>
        <w:top w:val="none" w:sz="0" w:space="0" w:color="auto"/>
        <w:left w:val="none" w:sz="0" w:space="0" w:color="auto"/>
        <w:bottom w:val="none" w:sz="0" w:space="0" w:color="auto"/>
        <w:right w:val="none" w:sz="0" w:space="0" w:color="auto"/>
      </w:divBdr>
    </w:div>
    <w:div w:id="1375227279">
      <w:bodyDiv w:val="1"/>
      <w:marLeft w:val="0"/>
      <w:marRight w:val="0"/>
      <w:marTop w:val="0"/>
      <w:marBottom w:val="0"/>
      <w:divBdr>
        <w:top w:val="none" w:sz="0" w:space="0" w:color="auto"/>
        <w:left w:val="none" w:sz="0" w:space="0" w:color="auto"/>
        <w:bottom w:val="none" w:sz="0" w:space="0" w:color="auto"/>
        <w:right w:val="none" w:sz="0" w:space="0" w:color="auto"/>
      </w:divBdr>
    </w:div>
    <w:div w:id="1816071066">
      <w:bodyDiv w:val="1"/>
      <w:marLeft w:val="0"/>
      <w:marRight w:val="0"/>
      <w:marTop w:val="0"/>
      <w:marBottom w:val="0"/>
      <w:divBdr>
        <w:top w:val="none" w:sz="0" w:space="0" w:color="auto"/>
        <w:left w:val="none" w:sz="0" w:space="0" w:color="auto"/>
        <w:bottom w:val="none" w:sz="0" w:space="0" w:color="auto"/>
        <w:right w:val="none" w:sz="0" w:space="0" w:color="auto"/>
      </w:divBdr>
    </w:div>
    <w:div w:id="1846169258">
      <w:bodyDiv w:val="1"/>
      <w:marLeft w:val="0"/>
      <w:marRight w:val="0"/>
      <w:marTop w:val="0"/>
      <w:marBottom w:val="0"/>
      <w:divBdr>
        <w:top w:val="none" w:sz="0" w:space="0" w:color="auto"/>
        <w:left w:val="none" w:sz="0" w:space="0" w:color="auto"/>
        <w:bottom w:val="none" w:sz="0" w:space="0" w:color="auto"/>
        <w:right w:val="none" w:sz="0" w:space="0" w:color="auto"/>
      </w:divBdr>
    </w:div>
    <w:div w:id="1945650000">
      <w:bodyDiv w:val="1"/>
      <w:marLeft w:val="0"/>
      <w:marRight w:val="0"/>
      <w:marTop w:val="0"/>
      <w:marBottom w:val="0"/>
      <w:divBdr>
        <w:top w:val="none" w:sz="0" w:space="0" w:color="auto"/>
        <w:left w:val="none" w:sz="0" w:space="0" w:color="auto"/>
        <w:bottom w:val="none" w:sz="0" w:space="0" w:color="auto"/>
        <w:right w:val="none" w:sz="0" w:space="0" w:color="auto"/>
      </w:divBdr>
    </w:div>
    <w:div w:id="2024280700">
      <w:bodyDiv w:val="1"/>
      <w:marLeft w:val="0"/>
      <w:marRight w:val="0"/>
      <w:marTop w:val="0"/>
      <w:marBottom w:val="0"/>
      <w:divBdr>
        <w:top w:val="none" w:sz="0" w:space="0" w:color="auto"/>
        <w:left w:val="none" w:sz="0" w:space="0" w:color="auto"/>
        <w:bottom w:val="none" w:sz="0" w:space="0" w:color="auto"/>
        <w:right w:val="none" w:sz="0" w:space="0" w:color="auto"/>
      </w:divBdr>
    </w:div>
    <w:div w:id="208660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6"/>
            </a:solidFill>
            <a:ln>
              <a:noFill/>
            </a:ln>
            <a:effectLst/>
            <a:sp3d/>
          </c:spPr>
          <c:invertIfNegative val="0"/>
          <c:cat>
            <c:strRef>
              <c:f>Лист1!$A$2:$A$4</c:f>
              <c:strCache>
                <c:ptCount val="3"/>
                <c:pt idx="0">
                  <c:v>Високий рівень</c:v>
                </c:pt>
                <c:pt idx="1">
                  <c:v>Середній рівень</c:v>
                </c:pt>
                <c:pt idx="2">
                  <c:v>Низький рівень</c:v>
                </c:pt>
              </c:strCache>
            </c:strRef>
          </c:cat>
          <c:val>
            <c:numRef>
              <c:f>Лист1!$B$2:$B$4</c:f>
              <c:numCache>
                <c:formatCode>0%</c:formatCode>
                <c:ptCount val="3"/>
                <c:pt idx="0">
                  <c:v>0.25</c:v>
                </c:pt>
                <c:pt idx="1">
                  <c:v>0.5</c:v>
                </c:pt>
                <c:pt idx="2">
                  <c:v>0.25</c:v>
                </c:pt>
              </c:numCache>
            </c:numRef>
          </c:val>
          <c:extLst>
            <c:ext xmlns:c16="http://schemas.microsoft.com/office/drawing/2014/chart" uri="{C3380CC4-5D6E-409C-BE32-E72D297353CC}">
              <c16:uniqueId val="{00000000-1901-4182-924C-C0BC2F6CE4F5}"/>
            </c:ext>
          </c:extLst>
        </c:ser>
        <c:dLbls>
          <c:showLegendKey val="0"/>
          <c:showVal val="0"/>
          <c:showCatName val="0"/>
          <c:showSerName val="0"/>
          <c:showPercent val="0"/>
          <c:showBubbleSize val="0"/>
        </c:dLbls>
        <c:gapWidth val="150"/>
        <c:shape val="box"/>
        <c:axId val="1913533936"/>
        <c:axId val="1913537744"/>
        <c:axId val="0"/>
      </c:bar3DChart>
      <c:catAx>
        <c:axId val="1913533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7744"/>
        <c:crosses val="autoZero"/>
        <c:auto val="1"/>
        <c:lblAlgn val="ctr"/>
        <c:lblOffset val="100"/>
        <c:noMultiLvlLbl val="0"/>
      </c:catAx>
      <c:valAx>
        <c:axId val="191353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Хлопці</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Лист1!$B$2:$B$5</c:f>
              <c:numCache>
                <c:formatCode>General</c:formatCode>
                <c:ptCount val="4"/>
                <c:pt idx="0">
                  <c:v>7</c:v>
                </c:pt>
                <c:pt idx="1">
                  <c:v>8.5</c:v>
                </c:pt>
                <c:pt idx="2">
                  <c:v>7.3</c:v>
                </c:pt>
                <c:pt idx="3">
                  <c:v>11.5</c:v>
                </c:pt>
              </c:numCache>
            </c:numRef>
          </c:val>
          <c:extLst>
            <c:ext xmlns:c16="http://schemas.microsoft.com/office/drawing/2014/chart" uri="{C3380CC4-5D6E-409C-BE32-E72D297353CC}">
              <c16:uniqueId val="{00000000-7B91-493A-AEDE-608FF251BA65}"/>
            </c:ext>
          </c:extLst>
        </c:ser>
        <c:dLbls>
          <c:showLegendKey val="0"/>
          <c:showVal val="0"/>
          <c:showCatName val="0"/>
          <c:showSerName val="0"/>
          <c:showPercent val="0"/>
          <c:showBubbleSize val="0"/>
        </c:dLbls>
        <c:gapWidth val="150"/>
        <c:gapDepth val="0"/>
        <c:shape val="box"/>
        <c:axId val="1940801568"/>
        <c:axId val="1940802112"/>
        <c:axId val="0"/>
      </c:bar3DChart>
      <c:catAx>
        <c:axId val="194080156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40802112"/>
        <c:crosses val="autoZero"/>
        <c:auto val="1"/>
        <c:lblAlgn val="ctr"/>
        <c:lblOffset val="100"/>
        <c:noMultiLvlLbl val="0"/>
      </c:catAx>
      <c:valAx>
        <c:axId val="19408021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4080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Дівчата</c:v>
                </c:pt>
              </c:strCache>
            </c:strRef>
          </c:tx>
          <c:spPr>
            <a:gradFill>
              <a:gsLst>
                <a:gs pos="100000">
                  <a:schemeClr val="accent2">
                    <a:alpha val="0"/>
                  </a:schemeClr>
                </a:gs>
                <a:gs pos="50000">
                  <a:schemeClr val="accent2"/>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Лист1!$B$2:$B$5</c:f>
              <c:numCache>
                <c:formatCode>General</c:formatCode>
                <c:ptCount val="4"/>
                <c:pt idx="0">
                  <c:v>28.5</c:v>
                </c:pt>
                <c:pt idx="1">
                  <c:v>32</c:v>
                </c:pt>
                <c:pt idx="2">
                  <c:v>28.3</c:v>
                </c:pt>
                <c:pt idx="3">
                  <c:v>33.5</c:v>
                </c:pt>
              </c:numCache>
            </c:numRef>
          </c:val>
          <c:extLst>
            <c:ext xmlns:c16="http://schemas.microsoft.com/office/drawing/2014/chart" uri="{C3380CC4-5D6E-409C-BE32-E72D297353CC}">
              <c16:uniqueId val="{00000000-A344-47A8-AC59-84A38897F533}"/>
            </c:ext>
          </c:extLst>
        </c:ser>
        <c:dLbls>
          <c:showLegendKey val="0"/>
          <c:showVal val="0"/>
          <c:showCatName val="0"/>
          <c:showSerName val="0"/>
          <c:showPercent val="0"/>
          <c:showBubbleSize val="0"/>
        </c:dLbls>
        <c:gapWidth val="150"/>
        <c:gapDepth val="0"/>
        <c:shape val="box"/>
        <c:axId val="1940798304"/>
        <c:axId val="1940797760"/>
        <c:axId val="0"/>
      </c:bar3DChart>
      <c:catAx>
        <c:axId val="194079830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40797760"/>
        <c:crosses val="autoZero"/>
        <c:auto val="1"/>
        <c:lblAlgn val="ctr"/>
        <c:lblOffset val="100"/>
        <c:noMultiLvlLbl val="0"/>
      </c:catAx>
      <c:valAx>
        <c:axId val="19407977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4079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Високий рівень</c:v>
                </c:pt>
                <c:pt idx="1">
                  <c:v>Середній рівень</c:v>
                </c:pt>
                <c:pt idx="2">
                  <c:v>Низький рівень</c:v>
                </c:pt>
              </c:strCache>
            </c:strRef>
          </c:cat>
          <c:val>
            <c:numRef>
              <c:f>Лист1!$B$2:$B$4</c:f>
              <c:numCache>
                <c:formatCode>0%</c:formatCode>
                <c:ptCount val="3"/>
                <c:pt idx="0">
                  <c:v>0.5</c:v>
                </c:pt>
                <c:pt idx="1">
                  <c:v>0.25</c:v>
                </c:pt>
                <c:pt idx="2">
                  <c:v>0.25</c:v>
                </c:pt>
              </c:numCache>
            </c:numRef>
          </c:val>
          <c:extLst>
            <c:ext xmlns:c16="http://schemas.microsoft.com/office/drawing/2014/chart" uri="{C3380CC4-5D6E-409C-BE32-E72D297353CC}">
              <c16:uniqueId val="{00000000-3A42-4928-B6AB-B7BDFD5E43BC}"/>
            </c:ext>
          </c:extLst>
        </c:ser>
        <c:dLbls>
          <c:showLegendKey val="0"/>
          <c:showVal val="0"/>
          <c:showCatName val="0"/>
          <c:showSerName val="0"/>
          <c:showPercent val="0"/>
          <c:showBubbleSize val="0"/>
        </c:dLbls>
        <c:gapWidth val="150"/>
        <c:shape val="box"/>
        <c:axId val="1913536112"/>
        <c:axId val="1913538832"/>
        <c:axId val="0"/>
      </c:bar3DChart>
      <c:catAx>
        <c:axId val="1913536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8832"/>
        <c:crosses val="autoZero"/>
        <c:auto val="1"/>
        <c:lblAlgn val="ctr"/>
        <c:lblOffset val="100"/>
        <c:noMultiLvlLbl val="0"/>
      </c:catAx>
      <c:valAx>
        <c:axId val="1913538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5"/>
            </a:solidFill>
            <a:ln>
              <a:noFill/>
            </a:ln>
            <a:effectLst/>
            <a:sp3d/>
          </c:spPr>
          <c:invertIfNegative val="0"/>
          <c:cat>
            <c:strRef>
              <c:f>Лист1!$A$2:$A$3</c:f>
              <c:strCache>
                <c:ptCount val="2"/>
                <c:pt idx="0">
                  <c:v>Високий рівень</c:v>
                </c:pt>
                <c:pt idx="1">
                  <c:v>Середній рівень</c:v>
                </c:pt>
              </c:strCache>
            </c:strRef>
          </c:cat>
          <c:val>
            <c:numRef>
              <c:f>Лист1!$B$2:$B$3</c:f>
              <c:numCache>
                <c:formatCode>0%</c:formatCode>
                <c:ptCount val="2"/>
                <c:pt idx="0">
                  <c:v>0.5</c:v>
                </c:pt>
                <c:pt idx="1">
                  <c:v>0.5</c:v>
                </c:pt>
              </c:numCache>
            </c:numRef>
          </c:val>
          <c:extLst>
            <c:ext xmlns:c16="http://schemas.microsoft.com/office/drawing/2014/chart" uri="{C3380CC4-5D6E-409C-BE32-E72D297353CC}">
              <c16:uniqueId val="{00000000-3A42-4928-B6AB-B7BDFD5E43BC}"/>
            </c:ext>
          </c:extLst>
        </c:ser>
        <c:dLbls>
          <c:showLegendKey val="0"/>
          <c:showVal val="0"/>
          <c:showCatName val="0"/>
          <c:showSerName val="0"/>
          <c:showPercent val="0"/>
          <c:showBubbleSize val="0"/>
        </c:dLbls>
        <c:gapWidth val="150"/>
        <c:shape val="box"/>
        <c:axId val="1913532848"/>
        <c:axId val="1913533392"/>
        <c:axId val="0"/>
      </c:bar3DChart>
      <c:catAx>
        <c:axId val="1913532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3392"/>
        <c:crosses val="autoZero"/>
        <c:auto val="1"/>
        <c:lblAlgn val="ctr"/>
        <c:lblOffset val="100"/>
        <c:noMultiLvlLbl val="0"/>
      </c:catAx>
      <c:valAx>
        <c:axId val="1913533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4"/>
            </a:solidFill>
            <a:ln>
              <a:noFill/>
            </a:ln>
            <a:effectLst/>
            <a:sp3d/>
          </c:spPr>
          <c:invertIfNegative val="0"/>
          <c:cat>
            <c:strRef>
              <c:f>Лист1!$A$2:$A$3</c:f>
              <c:strCache>
                <c:ptCount val="2"/>
                <c:pt idx="0">
                  <c:v>Високий рівень</c:v>
                </c:pt>
                <c:pt idx="1">
                  <c:v>Середній рівень</c:v>
                </c:pt>
              </c:strCache>
            </c:strRef>
          </c:cat>
          <c:val>
            <c:numRef>
              <c:f>Лист1!$B$2:$B$3</c:f>
              <c:numCache>
                <c:formatCode>0%</c:formatCode>
                <c:ptCount val="2"/>
                <c:pt idx="0">
                  <c:v>0.75</c:v>
                </c:pt>
                <c:pt idx="1">
                  <c:v>0.25</c:v>
                </c:pt>
              </c:numCache>
            </c:numRef>
          </c:val>
          <c:extLst>
            <c:ext xmlns:c16="http://schemas.microsoft.com/office/drawing/2014/chart" uri="{C3380CC4-5D6E-409C-BE32-E72D297353CC}">
              <c16:uniqueId val="{00000000-3A42-4928-B6AB-B7BDFD5E43BC}"/>
            </c:ext>
          </c:extLst>
        </c:ser>
        <c:dLbls>
          <c:showLegendKey val="0"/>
          <c:showVal val="0"/>
          <c:showCatName val="0"/>
          <c:showSerName val="0"/>
          <c:showPercent val="0"/>
          <c:showBubbleSize val="0"/>
        </c:dLbls>
        <c:gapWidth val="150"/>
        <c:shape val="box"/>
        <c:axId val="1913534480"/>
        <c:axId val="1913537200"/>
        <c:axId val="0"/>
      </c:bar3DChart>
      <c:catAx>
        <c:axId val="1913534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7200"/>
        <c:crosses val="autoZero"/>
        <c:auto val="1"/>
        <c:lblAlgn val="ctr"/>
        <c:lblOffset val="100"/>
        <c:noMultiLvlLbl val="0"/>
      </c:catAx>
      <c:valAx>
        <c:axId val="1913537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4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3"/>
            </a:solidFill>
            <a:ln>
              <a:noFill/>
            </a:ln>
            <a:effectLst/>
            <a:sp3d/>
          </c:spPr>
          <c:invertIfNegative val="0"/>
          <c:cat>
            <c:strRef>
              <c:f>Лист1!$A$2:$A$3</c:f>
              <c:strCache>
                <c:ptCount val="2"/>
                <c:pt idx="0">
                  <c:v>Високий рівень</c:v>
                </c:pt>
                <c:pt idx="1">
                  <c:v>Середній рівень</c:v>
                </c:pt>
              </c:strCache>
            </c:strRef>
          </c:cat>
          <c:val>
            <c:numRef>
              <c:f>Лист1!$B$2:$B$3</c:f>
              <c:numCache>
                <c:formatCode>0%</c:formatCode>
                <c:ptCount val="2"/>
                <c:pt idx="0">
                  <c:v>0.75</c:v>
                </c:pt>
                <c:pt idx="1">
                  <c:v>0.25</c:v>
                </c:pt>
              </c:numCache>
            </c:numRef>
          </c:val>
          <c:extLst>
            <c:ext xmlns:c16="http://schemas.microsoft.com/office/drawing/2014/chart" uri="{C3380CC4-5D6E-409C-BE32-E72D297353CC}">
              <c16:uniqueId val="{00000000-3A42-4928-B6AB-B7BDFD5E43BC}"/>
            </c:ext>
          </c:extLst>
        </c:ser>
        <c:dLbls>
          <c:showLegendKey val="0"/>
          <c:showVal val="0"/>
          <c:showCatName val="0"/>
          <c:showSerName val="0"/>
          <c:showPercent val="0"/>
          <c:showBubbleSize val="0"/>
        </c:dLbls>
        <c:gapWidth val="150"/>
        <c:shape val="box"/>
        <c:axId val="1913535024"/>
        <c:axId val="1913536656"/>
        <c:axId val="0"/>
      </c:bar3DChart>
      <c:catAx>
        <c:axId val="1913535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6656"/>
        <c:crosses val="autoZero"/>
        <c:auto val="1"/>
        <c:lblAlgn val="ctr"/>
        <c:lblOffset val="100"/>
        <c:noMultiLvlLbl val="0"/>
      </c:catAx>
      <c:valAx>
        <c:axId val="1913536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Хлопці</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Лист1!$B$2:$B$5</c:f>
              <c:numCache>
                <c:formatCode>General</c:formatCode>
                <c:ptCount val="4"/>
                <c:pt idx="0">
                  <c:v>4.4000000000000004</c:v>
                </c:pt>
                <c:pt idx="1">
                  <c:v>4.7</c:v>
                </c:pt>
                <c:pt idx="2">
                  <c:v>4.4000000000000004</c:v>
                </c:pt>
                <c:pt idx="3">
                  <c:v>4.9000000000000004</c:v>
                </c:pt>
              </c:numCache>
            </c:numRef>
          </c:val>
          <c:extLst>
            <c:ext xmlns:c16="http://schemas.microsoft.com/office/drawing/2014/chart" uri="{C3380CC4-5D6E-409C-BE32-E72D297353CC}">
              <c16:uniqueId val="{00000000-35AB-40AD-A6F9-D08FFE4150E3}"/>
            </c:ext>
          </c:extLst>
        </c:ser>
        <c:ser>
          <c:idx val="1"/>
          <c:order val="1"/>
          <c:tx>
            <c:strRef>
              <c:f>Лист1!$C$1</c:f>
              <c:strCache>
                <c:ptCount val="1"/>
                <c:pt idx="0">
                  <c:v>Дівчата</c:v>
                </c:pt>
              </c:strCache>
            </c:strRef>
          </c:tx>
          <c:spPr>
            <a:gradFill>
              <a:gsLst>
                <a:gs pos="100000">
                  <a:schemeClr val="accent2">
                    <a:alpha val="0"/>
                  </a:schemeClr>
                </a:gs>
                <a:gs pos="50000">
                  <a:schemeClr val="accent2"/>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Лист1!$C$2:$C$5</c:f>
              <c:numCache>
                <c:formatCode>General</c:formatCode>
                <c:ptCount val="4"/>
                <c:pt idx="0">
                  <c:v>3.9</c:v>
                </c:pt>
                <c:pt idx="1">
                  <c:v>4.2</c:v>
                </c:pt>
                <c:pt idx="2">
                  <c:v>4</c:v>
                </c:pt>
                <c:pt idx="3">
                  <c:v>4.5</c:v>
                </c:pt>
              </c:numCache>
            </c:numRef>
          </c:val>
          <c:extLst>
            <c:ext xmlns:c16="http://schemas.microsoft.com/office/drawing/2014/chart" uri="{C3380CC4-5D6E-409C-BE32-E72D297353CC}">
              <c16:uniqueId val="{00000001-35AB-40AD-A6F9-D08FFE4150E3}"/>
            </c:ext>
          </c:extLst>
        </c:ser>
        <c:dLbls>
          <c:showLegendKey val="0"/>
          <c:showVal val="0"/>
          <c:showCatName val="0"/>
          <c:showSerName val="0"/>
          <c:showPercent val="0"/>
          <c:showBubbleSize val="0"/>
        </c:dLbls>
        <c:gapWidth val="150"/>
        <c:gapDepth val="0"/>
        <c:shape val="box"/>
        <c:axId val="1913539376"/>
        <c:axId val="1913532304"/>
        <c:axId val="0"/>
      </c:bar3DChart>
      <c:catAx>
        <c:axId val="191353937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2304"/>
        <c:crosses val="autoZero"/>
        <c:auto val="1"/>
        <c:lblAlgn val="ctr"/>
        <c:lblOffset val="100"/>
        <c:noMultiLvlLbl val="0"/>
      </c:catAx>
      <c:valAx>
        <c:axId val="191353230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1353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Хлопці</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Лист1!$B$2:$B$5</c:f>
              <c:numCache>
                <c:formatCode>General</c:formatCode>
                <c:ptCount val="4"/>
                <c:pt idx="0">
                  <c:v>184</c:v>
                </c:pt>
                <c:pt idx="1">
                  <c:v>185</c:v>
                </c:pt>
                <c:pt idx="2">
                  <c:v>185</c:v>
                </c:pt>
                <c:pt idx="3">
                  <c:v>187</c:v>
                </c:pt>
              </c:numCache>
            </c:numRef>
          </c:val>
          <c:extLst>
            <c:ext xmlns:c16="http://schemas.microsoft.com/office/drawing/2014/chart" uri="{C3380CC4-5D6E-409C-BE32-E72D297353CC}">
              <c16:uniqueId val="{00000000-00DF-41D9-B05B-9BBD0483D971}"/>
            </c:ext>
          </c:extLst>
        </c:ser>
        <c:ser>
          <c:idx val="1"/>
          <c:order val="1"/>
          <c:tx>
            <c:strRef>
              <c:f>Лист1!$C$1</c:f>
              <c:strCache>
                <c:ptCount val="1"/>
                <c:pt idx="0">
                  <c:v>Дівчата</c:v>
                </c:pt>
              </c:strCache>
            </c:strRef>
          </c:tx>
          <c:spPr>
            <a:gradFill>
              <a:gsLst>
                <a:gs pos="100000">
                  <a:schemeClr val="accent2">
                    <a:alpha val="0"/>
                  </a:schemeClr>
                </a:gs>
                <a:gs pos="50000">
                  <a:schemeClr val="accent2"/>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Лист1!$C$2:$C$5</c:f>
              <c:numCache>
                <c:formatCode>General</c:formatCode>
                <c:ptCount val="4"/>
                <c:pt idx="0">
                  <c:v>175</c:v>
                </c:pt>
                <c:pt idx="1">
                  <c:v>177</c:v>
                </c:pt>
                <c:pt idx="2">
                  <c:v>175</c:v>
                </c:pt>
                <c:pt idx="3">
                  <c:v>179</c:v>
                </c:pt>
              </c:numCache>
            </c:numRef>
          </c:val>
          <c:extLst>
            <c:ext xmlns:c16="http://schemas.microsoft.com/office/drawing/2014/chart" uri="{C3380CC4-5D6E-409C-BE32-E72D297353CC}">
              <c16:uniqueId val="{00000001-00DF-41D9-B05B-9BBD0483D971}"/>
            </c:ext>
          </c:extLst>
        </c:ser>
        <c:dLbls>
          <c:showLegendKey val="0"/>
          <c:showVal val="0"/>
          <c:showCatName val="0"/>
          <c:showSerName val="0"/>
          <c:showPercent val="0"/>
          <c:showBubbleSize val="0"/>
        </c:dLbls>
        <c:gapWidth val="150"/>
        <c:gapDepth val="0"/>
        <c:shape val="box"/>
        <c:axId val="1755102096"/>
        <c:axId val="1755099376"/>
        <c:axId val="0"/>
      </c:bar3DChart>
      <c:catAx>
        <c:axId val="175510209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55099376"/>
        <c:crosses val="autoZero"/>
        <c:auto val="1"/>
        <c:lblAlgn val="ctr"/>
        <c:lblOffset val="100"/>
        <c:noMultiLvlLbl val="0"/>
      </c:catAx>
      <c:valAx>
        <c:axId val="17550993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5510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Хлопці</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Лист1!$B$2:$B$5</c:f>
              <c:numCache>
                <c:formatCode>General</c:formatCode>
                <c:ptCount val="4"/>
                <c:pt idx="0">
                  <c:v>9.35</c:v>
                </c:pt>
                <c:pt idx="1">
                  <c:v>9.1</c:v>
                </c:pt>
                <c:pt idx="2">
                  <c:v>9.3000000000000007</c:v>
                </c:pt>
                <c:pt idx="3">
                  <c:v>8.8000000000000007</c:v>
                </c:pt>
              </c:numCache>
            </c:numRef>
          </c:val>
          <c:extLst>
            <c:ext xmlns:c16="http://schemas.microsoft.com/office/drawing/2014/chart" uri="{C3380CC4-5D6E-409C-BE32-E72D297353CC}">
              <c16:uniqueId val="{00000000-799F-4875-9836-9668BF58EAA1}"/>
            </c:ext>
          </c:extLst>
        </c:ser>
        <c:ser>
          <c:idx val="1"/>
          <c:order val="1"/>
          <c:tx>
            <c:strRef>
              <c:f>Лист1!$C$1</c:f>
              <c:strCache>
                <c:ptCount val="1"/>
                <c:pt idx="0">
                  <c:v>Дівчата</c:v>
                </c:pt>
              </c:strCache>
            </c:strRef>
          </c:tx>
          <c:spPr>
            <a:gradFill>
              <a:gsLst>
                <a:gs pos="100000">
                  <a:schemeClr val="accent2">
                    <a:alpha val="0"/>
                  </a:schemeClr>
                </a:gs>
                <a:gs pos="50000">
                  <a:schemeClr val="accent2"/>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Лист1!$C$2:$C$5</c:f>
              <c:numCache>
                <c:formatCode>General</c:formatCode>
                <c:ptCount val="4"/>
                <c:pt idx="0">
                  <c:v>9.75</c:v>
                </c:pt>
                <c:pt idx="1">
                  <c:v>9.35</c:v>
                </c:pt>
                <c:pt idx="2">
                  <c:v>9.65</c:v>
                </c:pt>
                <c:pt idx="3">
                  <c:v>9.1999999999999993</c:v>
                </c:pt>
              </c:numCache>
            </c:numRef>
          </c:val>
          <c:extLst>
            <c:ext xmlns:c16="http://schemas.microsoft.com/office/drawing/2014/chart" uri="{C3380CC4-5D6E-409C-BE32-E72D297353CC}">
              <c16:uniqueId val="{00000001-799F-4875-9836-9668BF58EAA1}"/>
            </c:ext>
          </c:extLst>
        </c:ser>
        <c:dLbls>
          <c:showLegendKey val="0"/>
          <c:showVal val="0"/>
          <c:showCatName val="0"/>
          <c:showSerName val="0"/>
          <c:showPercent val="0"/>
          <c:showBubbleSize val="0"/>
        </c:dLbls>
        <c:gapWidth val="150"/>
        <c:gapDepth val="0"/>
        <c:shape val="box"/>
        <c:axId val="1755099920"/>
        <c:axId val="1755100464"/>
        <c:axId val="0"/>
      </c:bar3DChart>
      <c:catAx>
        <c:axId val="175509992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55100464"/>
        <c:crosses val="autoZero"/>
        <c:auto val="1"/>
        <c:lblAlgn val="ctr"/>
        <c:lblOffset val="100"/>
        <c:noMultiLvlLbl val="0"/>
      </c:catAx>
      <c:valAx>
        <c:axId val="1755100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5509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Хлопці</c:v>
                </c:pt>
              </c:strCache>
            </c:strRef>
          </c:tx>
          <c:spPr>
            <a:gradFill>
              <a:gsLst>
                <a:gs pos="100000">
                  <a:schemeClr val="accent1">
                    <a:alpha val="0"/>
                  </a:schemeClr>
                </a:gs>
                <a:gs pos="50000">
                  <a:schemeClr val="accent1"/>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Лист1!$B$2:$B$5</c:f>
              <c:numCache>
                <c:formatCode>General</c:formatCode>
                <c:ptCount val="4"/>
                <c:pt idx="0">
                  <c:v>43.5</c:v>
                </c:pt>
                <c:pt idx="1">
                  <c:v>45</c:v>
                </c:pt>
                <c:pt idx="2">
                  <c:v>43</c:v>
                </c:pt>
                <c:pt idx="3">
                  <c:v>47</c:v>
                </c:pt>
              </c:numCache>
            </c:numRef>
          </c:val>
          <c:extLst>
            <c:ext xmlns:c16="http://schemas.microsoft.com/office/drawing/2014/chart" uri="{C3380CC4-5D6E-409C-BE32-E72D297353CC}">
              <c16:uniqueId val="{00000000-C96F-4E8F-B872-CD38ED7B101F}"/>
            </c:ext>
          </c:extLst>
        </c:ser>
        <c:ser>
          <c:idx val="1"/>
          <c:order val="1"/>
          <c:tx>
            <c:strRef>
              <c:f>Лист1!$C$1</c:f>
              <c:strCache>
                <c:ptCount val="1"/>
                <c:pt idx="0">
                  <c:v>Дівчата</c:v>
                </c:pt>
              </c:strCache>
            </c:strRef>
          </c:tx>
          <c:spPr>
            <a:gradFill>
              <a:gsLst>
                <a:gs pos="100000">
                  <a:schemeClr val="accent2">
                    <a:alpha val="0"/>
                  </a:schemeClr>
                </a:gs>
                <a:gs pos="50000">
                  <a:schemeClr val="accent2"/>
                </a:gs>
              </a:gsLst>
              <a:lin ang="5400000" scaled="0"/>
            </a:gradFill>
            <a:ln>
              <a:noFill/>
            </a:ln>
            <a:effectLst/>
            <a:sp3d/>
          </c:spPr>
          <c:invertIfNegative val="0"/>
          <c:dLbls>
            <c:spPr>
              <a:solidFill>
                <a:sysClr val="windowText" lastClr="000000">
                  <a:lumMod val="50000"/>
                  <a:lumOff val="50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Контрольна група на початку дослідження</c:v>
                </c:pt>
                <c:pt idx="1">
                  <c:v>Контрольна група наприкінці дослідження</c:v>
                </c:pt>
                <c:pt idx="2">
                  <c:v>Експериментальна група на початку дослідження</c:v>
                </c:pt>
                <c:pt idx="3">
                  <c:v>Експериментальна група наприкінці дослідження</c:v>
                </c:pt>
              </c:strCache>
            </c:strRef>
          </c:cat>
          <c:val>
            <c:numRef>
              <c:f>Лист1!$C$2:$C$5</c:f>
              <c:numCache>
                <c:formatCode>General</c:formatCode>
                <c:ptCount val="4"/>
                <c:pt idx="0">
                  <c:v>35.299999999999997</c:v>
                </c:pt>
                <c:pt idx="1">
                  <c:v>37.299999999999997</c:v>
                </c:pt>
                <c:pt idx="2">
                  <c:v>35</c:v>
                </c:pt>
                <c:pt idx="3">
                  <c:v>39.5</c:v>
                </c:pt>
              </c:numCache>
            </c:numRef>
          </c:val>
          <c:extLst>
            <c:ext xmlns:c16="http://schemas.microsoft.com/office/drawing/2014/chart" uri="{C3380CC4-5D6E-409C-BE32-E72D297353CC}">
              <c16:uniqueId val="{00000001-C96F-4E8F-B872-CD38ED7B101F}"/>
            </c:ext>
          </c:extLst>
        </c:ser>
        <c:dLbls>
          <c:showLegendKey val="0"/>
          <c:showVal val="0"/>
          <c:showCatName val="0"/>
          <c:showSerName val="0"/>
          <c:showPercent val="0"/>
          <c:showBubbleSize val="0"/>
        </c:dLbls>
        <c:gapWidth val="150"/>
        <c:gapDepth val="0"/>
        <c:shape val="box"/>
        <c:axId val="1940803744"/>
        <c:axId val="1940801024"/>
        <c:axId val="0"/>
      </c:bar3DChart>
      <c:catAx>
        <c:axId val="19408037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40801024"/>
        <c:crosses val="autoZero"/>
        <c:auto val="1"/>
        <c:lblAlgn val="ctr"/>
        <c:lblOffset val="100"/>
        <c:noMultiLvlLbl val="0"/>
      </c:catAx>
      <c:valAx>
        <c:axId val="19408010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4080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85C9E2-BE9B-4471-A144-AF73087293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90731</Words>
  <Characters>51718</Characters>
  <Application>Microsoft Office Word</Application>
  <DocSecurity>0</DocSecurity>
  <Lines>430</Lines>
  <Paragraphs>284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Алина Бабаева</cp:lastModifiedBy>
  <cp:revision>2</cp:revision>
  <dcterms:created xsi:type="dcterms:W3CDTF">2024-04-11T07:28:00Z</dcterms:created>
  <dcterms:modified xsi:type="dcterms:W3CDTF">2024-04-11T07:28:00Z</dcterms:modified>
</cp:coreProperties>
</file>