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8F1F" w14:textId="77777777" w:rsidR="00381C25" w:rsidRDefault="00381C25" w:rsidP="00381C25">
      <w:pPr>
        <w:spacing w:line="360" w:lineRule="auto"/>
        <w:ind w:left="142" w:right="-74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МІНІСТЕРСТВО ОСВІТИ І НАУКИ УКРАЇНИ</w:t>
      </w:r>
    </w:p>
    <w:p w14:paraId="225B825D" w14:textId="77777777" w:rsidR="00381C25" w:rsidRDefault="00381C25" w:rsidP="00381C25">
      <w:pPr>
        <w:spacing w:line="360" w:lineRule="auto"/>
        <w:ind w:left="142" w:right="-7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НАЦІОНАЛЬНИЙ УНІВЕРСИТЕТ ФІЗИЧНОГО ВИХОВАННЯ</w:t>
      </w:r>
    </w:p>
    <w:p w14:paraId="2BA4E50E" w14:textId="77777777" w:rsidR="00381C25" w:rsidRDefault="00381C25" w:rsidP="00381C25">
      <w:pPr>
        <w:spacing w:line="360" w:lineRule="auto"/>
        <w:ind w:left="142" w:right="-74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І СПОРТУ УКРАЇНИ</w:t>
      </w:r>
    </w:p>
    <w:p w14:paraId="6FF4178F" w14:textId="77777777" w:rsidR="00381C25" w:rsidRDefault="00381C25" w:rsidP="00381C25">
      <w:pPr>
        <w:spacing w:line="360" w:lineRule="auto"/>
        <w:ind w:left="142" w:right="-74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КАФЕДРА МЕДИКО-БІОЛОГІЧНИХ ДИСЦИПЛІН</w:t>
      </w:r>
    </w:p>
    <w:p w14:paraId="0238C21D" w14:textId="77777777" w:rsidR="00381C25" w:rsidRDefault="00381C25" w:rsidP="00381C25">
      <w:pPr>
        <w:spacing w:line="360" w:lineRule="auto"/>
        <w:ind w:right="-7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7B7B12" w14:textId="77777777" w:rsidR="00381C25" w:rsidRDefault="00381C25" w:rsidP="00381C25">
      <w:pPr>
        <w:spacing w:line="360" w:lineRule="auto"/>
        <w:ind w:right="-7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2D45A5" w14:textId="77777777" w:rsidR="00381C25" w:rsidRDefault="00381C25" w:rsidP="00381C25">
      <w:pPr>
        <w:spacing w:line="360" w:lineRule="auto"/>
        <w:ind w:right="-74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КВАЛІФІКАЦІЙНА РОБОТА</w:t>
      </w:r>
    </w:p>
    <w:p w14:paraId="15D5AF33" w14:textId="77777777" w:rsidR="00381C25" w:rsidRDefault="00381C25" w:rsidP="00381C25">
      <w:pPr>
        <w:spacing w:line="360" w:lineRule="auto"/>
        <w:ind w:right="-74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здобуття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ступеня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магістра</w:t>
      </w:r>
      <w:proofErr w:type="spellEnd"/>
    </w:p>
    <w:p w14:paraId="41AEEC5A" w14:textId="77777777" w:rsidR="00381C25" w:rsidRDefault="00381C25" w:rsidP="00381C25">
      <w:pPr>
        <w:spacing w:line="360" w:lineRule="auto"/>
        <w:ind w:right="-74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спеціальністю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091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Біологія</w:t>
      </w:r>
      <w:proofErr w:type="spellEnd"/>
    </w:p>
    <w:p w14:paraId="6EAE14B4" w14:textId="77777777" w:rsidR="00381C25" w:rsidRDefault="00381C25" w:rsidP="00381C25">
      <w:pPr>
        <w:spacing w:line="360" w:lineRule="auto"/>
        <w:ind w:right="-74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освітньою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«Спортивна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дієтологія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14:paraId="275D3FB1" w14:textId="2F77E9FC" w:rsidR="00381C25" w:rsidRDefault="00381C25" w:rsidP="00381C25">
      <w:pPr>
        <w:pStyle w:val="10"/>
        <w:keepNext/>
        <w:keepLines/>
        <w:shd w:val="clear" w:color="auto" w:fill="auto"/>
        <w:spacing w:before="0"/>
        <w:ind w:left="40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на тему: «</w:t>
      </w:r>
      <w:r w:rsidR="00FD7AA9">
        <w:rPr>
          <w:rFonts w:eastAsia="Times New Roman"/>
          <w:lang w:val="ru-RU"/>
        </w:rPr>
        <w:t>ЗМІНИ ПОКАЗНИКІВ ПЕРИФЕРИЧНОЇ КРОВІ ЛЕГКОАТЛЕТІВ ПРИ ВИКОРИСТАННІ БІОЛОГІЧНИХ ДОБАВОК</w:t>
      </w:r>
      <w:r>
        <w:rPr>
          <w:rFonts w:eastAsia="Times New Roman"/>
          <w:lang w:val="ru-RU"/>
        </w:rPr>
        <w:t xml:space="preserve">» </w:t>
      </w:r>
    </w:p>
    <w:p w14:paraId="3F613E58" w14:textId="77777777" w:rsidR="00381C25" w:rsidRPr="00675E71" w:rsidRDefault="00381C25" w:rsidP="00381C25">
      <w:pPr>
        <w:spacing w:line="360" w:lineRule="auto"/>
        <w:ind w:left="3402" w:right="-74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0A19608" w14:textId="77777777" w:rsidR="00381C25" w:rsidRDefault="00381C25" w:rsidP="00381C25">
      <w:pPr>
        <w:spacing w:line="360" w:lineRule="auto"/>
        <w:ind w:left="3402" w:right="-74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здобувача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вищої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другого </w:t>
      </w:r>
    </w:p>
    <w:p w14:paraId="22055F24" w14:textId="77777777" w:rsidR="00381C25" w:rsidRDefault="00381C25" w:rsidP="00381C25">
      <w:pPr>
        <w:spacing w:line="360" w:lineRule="auto"/>
        <w:ind w:left="3402" w:right="-74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магістерського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рівня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431F9E54" w14:textId="33E89BD1" w:rsidR="00381C25" w:rsidRPr="00FD7AA9" w:rsidRDefault="00381C25" w:rsidP="00381C25">
      <w:pPr>
        <w:spacing w:line="360" w:lineRule="auto"/>
        <w:ind w:left="3402" w:right="-7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FD7AA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Бубнової</w:t>
      </w:r>
      <w:proofErr w:type="spellEnd"/>
      <w:r w:rsidRPr="00FD7AA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D7AA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Людмили</w:t>
      </w:r>
      <w:proofErr w:type="spellEnd"/>
      <w:r w:rsidRPr="00FD7AA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FD7AA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Андріївни</w:t>
      </w:r>
      <w:proofErr w:type="spellEnd"/>
    </w:p>
    <w:p w14:paraId="2F09C379" w14:textId="77777777" w:rsidR="00381C25" w:rsidRDefault="00381C25" w:rsidP="00381C25">
      <w:pPr>
        <w:spacing w:line="360" w:lineRule="auto"/>
        <w:ind w:left="3402" w:right="-74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Науковий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керівник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: </w:t>
      </w:r>
    </w:p>
    <w:p w14:paraId="249CD353" w14:textId="77777777" w:rsidR="00381C25" w:rsidRPr="00E12B40" w:rsidRDefault="00381C25" w:rsidP="00381C25">
      <w:pPr>
        <w:spacing w:line="360" w:lineRule="auto"/>
        <w:ind w:left="3402" w:right="-7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Пастухова Вікторія Анатоліївна</w:t>
      </w:r>
      <w:r w:rsidRPr="00E12B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12B40">
        <w:rPr>
          <w:rFonts w:ascii="Times New Roman" w:eastAsia="Times New Roman" w:hAnsi="Times New Roman" w:cs="Times New Roman"/>
          <w:sz w:val="28"/>
          <w:szCs w:val="28"/>
          <w:lang w:val="ru-RU"/>
        </w:rPr>
        <w:t>д.мед.н</w:t>
      </w:r>
      <w:proofErr w:type="spellEnd"/>
      <w:r w:rsidRPr="00E12B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., </w:t>
      </w:r>
    </w:p>
    <w:p w14:paraId="2F63CCE1" w14:textId="77777777" w:rsidR="00381C25" w:rsidRPr="00E12B40" w:rsidRDefault="00381C25" w:rsidP="00381C25">
      <w:pPr>
        <w:spacing w:line="360" w:lineRule="auto"/>
        <w:ind w:left="3402" w:right="-7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завідувач</w:t>
      </w:r>
      <w:r w:rsidRPr="00E12B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кафедри медико-біологічних дисциплін </w:t>
      </w:r>
    </w:p>
    <w:p w14:paraId="22B79048" w14:textId="77777777" w:rsidR="00381C25" w:rsidRPr="00E12B40" w:rsidRDefault="00381C25" w:rsidP="00381C25">
      <w:pPr>
        <w:spacing w:line="360" w:lineRule="auto"/>
        <w:ind w:left="3402" w:right="-7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2B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Рецензент: </w:t>
      </w:r>
      <w:proofErr w:type="spellStart"/>
      <w:r w:rsidRPr="00E12B40">
        <w:rPr>
          <w:rFonts w:ascii="Times New Roman" w:eastAsia="Times New Roman" w:hAnsi="Times New Roman" w:cs="Times New Roman"/>
          <w:sz w:val="28"/>
          <w:szCs w:val="28"/>
          <w:lang w:val="uk-UA"/>
        </w:rPr>
        <w:t>Футорний</w:t>
      </w:r>
      <w:proofErr w:type="spellEnd"/>
      <w:r w:rsidRPr="00E12B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С.М., зав. кафедри </w:t>
      </w:r>
    </w:p>
    <w:p w14:paraId="7726EB00" w14:textId="77777777" w:rsidR="00381C25" w:rsidRPr="00E94C34" w:rsidRDefault="00381C25" w:rsidP="00381C25">
      <w:pPr>
        <w:spacing w:line="360" w:lineRule="auto"/>
        <w:ind w:left="3402" w:right="-7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E12B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спортивної медицини, </w:t>
      </w:r>
      <w:proofErr w:type="spellStart"/>
      <w:r w:rsidRPr="00E12B40">
        <w:rPr>
          <w:rFonts w:ascii="Times New Roman" w:eastAsia="Times New Roman" w:hAnsi="Times New Roman" w:cs="Times New Roman"/>
          <w:sz w:val="28"/>
          <w:szCs w:val="28"/>
          <w:lang w:val="uk-UA"/>
        </w:rPr>
        <w:t>д.н.фіз.вих</w:t>
      </w:r>
      <w:proofErr w:type="spellEnd"/>
      <w:r w:rsidRPr="00E12B40">
        <w:rPr>
          <w:rFonts w:ascii="Times New Roman" w:eastAsia="Times New Roman" w:hAnsi="Times New Roman" w:cs="Times New Roman"/>
          <w:sz w:val="28"/>
          <w:szCs w:val="28"/>
          <w:lang w:val="uk-UA"/>
        </w:rPr>
        <w:t>., професор</w:t>
      </w:r>
    </w:p>
    <w:p w14:paraId="2B125ED4" w14:textId="77777777" w:rsidR="00381C25" w:rsidRDefault="00381C25" w:rsidP="00381C25">
      <w:pPr>
        <w:spacing w:line="360" w:lineRule="auto"/>
        <w:ind w:left="3402" w:right="-74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засіданні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7ACCC05B" w14:textId="39C7EDE3" w:rsidR="00381C25" w:rsidRDefault="00381C25" w:rsidP="00381C25">
      <w:pPr>
        <w:spacing w:line="360" w:lineRule="auto"/>
        <w:ind w:left="3402" w:right="-74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кафедри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(протокол № </w:t>
      </w:r>
      <w:r w:rsidR="006E4453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E4453">
        <w:rPr>
          <w:rFonts w:ascii="Times New Roman" w:eastAsia="Times New Roman" w:hAnsi="Times New Roman" w:cs="Times New Roman"/>
          <w:sz w:val="28"/>
          <w:szCs w:val="28"/>
          <w:lang w:val="ru-RU"/>
        </w:rPr>
        <w:t>21 лютого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02</w:t>
      </w:r>
      <w:r w:rsidR="006E4453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р.) </w:t>
      </w:r>
    </w:p>
    <w:p w14:paraId="1BFC5EFE" w14:textId="77777777" w:rsidR="00381C25" w:rsidRDefault="00381C25" w:rsidP="00381C25">
      <w:pPr>
        <w:spacing w:line="360" w:lineRule="auto"/>
        <w:ind w:left="3402" w:right="-7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Завідувач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кафедри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Пастухова В.А., </w:t>
      </w:r>
    </w:p>
    <w:p w14:paraId="3BD4FA89" w14:textId="77777777" w:rsidR="00381C25" w:rsidRDefault="00381C25" w:rsidP="00381C25">
      <w:pPr>
        <w:spacing w:line="360" w:lineRule="auto"/>
        <w:ind w:left="3402" w:right="-7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д.м.н.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професор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</w:t>
      </w:r>
    </w:p>
    <w:p w14:paraId="749C1F73" w14:textId="77777777" w:rsidR="00381C25" w:rsidRDefault="00381C25" w:rsidP="00381C25">
      <w:pPr>
        <w:spacing w:line="360" w:lineRule="auto"/>
        <w:ind w:right="-74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6F7C22" w14:textId="77777777" w:rsidR="00381C25" w:rsidRDefault="00381C25" w:rsidP="00381C25">
      <w:pPr>
        <w:spacing w:after="360" w:line="360" w:lineRule="auto"/>
        <w:ind w:right="-74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Київ-2024</w:t>
      </w:r>
    </w:p>
    <w:p w14:paraId="63F9F9D8" w14:textId="77777777" w:rsidR="00675E71" w:rsidRPr="00A14962" w:rsidRDefault="00675E71" w:rsidP="00675E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496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ЗМІСТ</w:t>
      </w:r>
    </w:p>
    <w:p w14:paraId="07F2B6FA" w14:textId="77777777" w:rsidR="00675E71" w:rsidRPr="00A14962" w:rsidRDefault="00675E71" w:rsidP="00675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6250B1" w14:textId="7C78D269" w:rsidR="00675E71" w:rsidRPr="00A14962" w:rsidRDefault="00675E71" w:rsidP="00675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62">
        <w:rPr>
          <w:rFonts w:ascii="Times New Roman" w:hAnsi="Times New Roman" w:cs="Times New Roman"/>
          <w:sz w:val="28"/>
          <w:szCs w:val="28"/>
          <w:lang w:val="ru-RU"/>
        </w:rPr>
        <w:t>СПИСОК УМОВНИХ СКОРОЧЕНЬ</w:t>
      </w:r>
      <w:r w:rsidR="00777215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</w:t>
      </w:r>
      <w:r w:rsidR="00131D01">
        <w:rPr>
          <w:rFonts w:ascii="Times New Roman" w:hAnsi="Times New Roman" w:cs="Times New Roman"/>
          <w:sz w:val="28"/>
          <w:szCs w:val="28"/>
          <w:lang w:val="ru-RU"/>
        </w:rPr>
        <w:t>…3</w:t>
      </w:r>
    </w:p>
    <w:p w14:paraId="27BE4ECC" w14:textId="422CF5B7" w:rsidR="00675E71" w:rsidRPr="00A14962" w:rsidRDefault="00675E71" w:rsidP="00675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62">
        <w:rPr>
          <w:rFonts w:ascii="Times New Roman" w:hAnsi="Times New Roman" w:cs="Times New Roman"/>
          <w:sz w:val="28"/>
          <w:szCs w:val="28"/>
          <w:lang w:val="ru-RU"/>
        </w:rPr>
        <w:t>ВСТУП</w:t>
      </w:r>
      <w:r w:rsidR="00777215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………………………………………………………………………</w:t>
      </w:r>
      <w:proofErr w:type="gramStart"/>
      <w:r w:rsidR="00777215">
        <w:rPr>
          <w:rFonts w:ascii="Times New Roman" w:hAnsi="Times New Roman" w:cs="Times New Roman"/>
          <w:sz w:val="28"/>
          <w:szCs w:val="28"/>
          <w:lang w:val="ru-RU"/>
        </w:rPr>
        <w:t>…….</w:t>
      </w:r>
      <w:proofErr w:type="gramEnd"/>
      <w:r w:rsidR="00131D01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14:paraId="4AE1C04D" w14:textId="5346C217" w:rsidR="00675E71" w:rsidRPr="00A14962" w:rsidRDefault="00675E71" w:rsidP="00675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62">
        <w:rPr>
          <w:rFonts w:ascii="Times New Roman" w:hAnsi="Times New Roman" w:cs="Times New Roman"/>
          <w:sz w:val="28"/>
          <w:szCs w:val="28"/>
          <w:lang w:val="ru-RU"/>
        </w:rPr>
        <w:t>РОЗДІЛ 1. ОГЛЯД ЛІТЕРАТУРИ</w:t>
      </w:r>
      <w:r w:rsidR="00777215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</w:t>
      </w:r>
      <w:proofErr w:type="gramStart"/>
      <w:r w:rsidR="00777215">
        <w:rPr>
          <w:rFonts w:ascii="Times New Roman" w:hAnsi="Times New Roman" w:cs="Times New Roman"/>
          <w:sz w:val="28"/>
          <w:szCs w:val="28"/>
          <w:lang w:val="ru-RU"/>
        </w:rPr>
        <w:t>…….</w:t>
      </w:r>
      <w:proofErr w:type="gramEnd"/>
      <w:r w:rsidR="00131D01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14:paraId="1336BA57" w14:textId="572A9DC8" w:rsidR="00131D01" w:rsidRPr="00131D01" w:rsidRDefault="00131D01" w:rsidP="00131D01">
      <w:pPr>
        <w:pStyle w:val="a3"/>
        <w:shd w:val="clear" w:color="auto" w:fill="auto"/>
        <w:tabs>
          <w:tab w:val="left" w:pos="1530"/>
        </w:tabs>
        <w:spacing w:after="0" w:line="360" w:lineRule="auto"/>
        <w:ind w:right="260" w:firstLine="0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</w:pPr>
      <w:r w:rsidRPr="00131D01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 xml:space="preserve">1.1 </w:t>
      </w:r>
      <w:proofErr w:type="spellStart"/>
      <w:r w:rsidRPr="00131D01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>Вплив</w:t>
      </w:r>
      <w:proofErr w:type="spellEnd"/>
      <w:r w:rsidRPr="00131D01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 xml:space="preserve"> </w:t>
      </w:r>
      <w:proofErr w:type="spellStart"/>
      <w:r w:rsidRPr="00131D01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>фізичних</w:t>
      </w:r>
      <w:proofErr w:type="spellEnd"/>
      <w:r w:rsidRPr="00131D01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 xml:space="preserve"> </w:t>
      </w:r>
      <w:proofErr w:type="spellStart"/>
      <w:r w:rsidRPr="00131D01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>навантажень</w:t>
      </w:r>
      <w:proofErr w:type="spellEnd"/>
      <w:r w:rsidRPr="00131D01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 xml:space="preserve"> на </w:t>
      </w:r>
      <w:proofErr w:type="spellStart"/>
      <w:r w:rsidRPr="00131D01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>функціональний</w:t>
      </w:r>
      <w:proofErr w:type="spellEnd"/>
      <w:r w:rsidRPr="00131D01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 xml:space="preserve"> стан </w:t>
      </w:r>
      <w:proofErr w:type="spellStart"/>
      <w:r w:rsidRPr="00131D01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>організму</w:t>
      </w:r>
      <w:proofErr w:type="spellEnd"/>
      <w:r w:rsidRPr="00131D01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 xml:space="preserve"> </w:t>
      </w:r>
      <w:proofErr w:type="spellStart"/>
      <w:r w:rsidRPr="00131D01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>спортсменів</w:t>
      </w:r>
      <w:proofErr w:type="spellEnd"/>
      <w:r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>………………………………………………………………………8</w:t>
      </w:r>
    </w:p>
    <w:p w14:paraId="697886FA" w14:textId="69456740" w:rsidR="00131D01" w:rsidRPr="00131D01" w:rsidRDefault="00131D01" w:rsidP="00131D01">
      <w:pPr>
        <w:pStyle w:val="a3"/>
        <w:spacing w:after="0" w:line="360" w:lineRule="auto"/>
        <w:ind w:right="20" w:firstLine="0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  <w:r w:rsidRPr="00131D01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 xml:space="preserve">1.2 </w:t>
      </w:r>
      <w:r w:rsidRPr="00131D01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Вид</w:t>
      </w:r>
      <w:r w:rsidRPr="00131D01">
        <w:rPr>
          <w:rFonts w:ascii="Times New Roman" w:hAnsi="Times New Roman" w:cs="Times New Roman"/>
          <w:bCs/>
          <w:spacing w:val="0"/>
          <w:sz w:val="28"/>
          <w:szCs w:val="28"/>
          <w:lang w:val="uk-UA" w:eastAsia="ru-RU"/>
        </w:rPr>
        <w:t xml:space="preserve">и та </w:t>
      </w:r>
      <w:r w:rsidRPr="00131D01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характеристика м'</w:t>
      </w:r>
      <w:proofErr w:type="spellStart"/>
      <w:r w:rsidRPr="00131D01">
        <w:rPr>
          <w:rFonts w:ascii="Times New Roman" w:hAnsi="Times New Roman" w:cs="Times New Roman"/>
          <w:bCs/>
          <w:spacing w:val="0"/>
          <w:sz w:val="28"/>
          <w:szCs w:val="28"/>
          <w:lang w:val="uk-UA" w:eastAsia="ru-RU"/>
        </w:rPr>
        <w:t>язової</w:t>
      </w:r>
      <w:proofErr w:type="spellEnd"/>
      <w:r w:rsidRPr="00131D01">
        <w:rPr>
          <w:rFonts w:ascii="Times New Roman" w:hAnsi="Times New Roman" w:cs="Times New Roman"/>
          <w:bCs/>
          <w:spacing w:val="0"/>
          <w:sz w:val="28"/>
          <w:szCs w:val="28"/>
          <w:lang w:val="uk-UA" w:eastAsia="ru-RU"/>
        </w:rPr>
        <w:t xml:space="preserve"> </w:t>
      </w:r>
      <w:r w:rsidRPr="00131D01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</w:t>
      </w:r>
      <w:r w:rsidRPr="00131D01">
        <w:rPr>
          <w:rFonts w:ascii="Times New Roman" w:hAnsi="Times New Roman" w:cs="Times New Roman"/>
          <w:bCs/>
          <w:spacing w:val="0"/>
          <w:sz w:val="28"/>
          <w:szCs w:val="28"/>
          <w:lang w:val="uk-UA" w:eastAsia="ru-RU"/>
        </w:rPr>
        <w:t>і</w:t>
      </w:r>
      <w:r w:rsidRPr="00131D01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я</w:t>
      </w:r>
      <w:r w:rsidRPr="00131D01">
        <w:rPr>
          <w:rFonts w:ascii="Times New Roman" w:hAnsi="Times New Roman" w:cs="Times New Roman"/>
          <w:bCs/>
          <w:spacing w:val="0"/>
          <w:sz w:val="28"/>
          <w:szCs w:val="28"/>
          <w:lang w:val="uk-UA" w:eastAsia="ru-RU"/>
        </w:rPr>
        <w:t>л</w:t>
      </w:r>
      <w:proofErr w:type="spellStart"/>
      <w:r w:rsidRPr="00131D01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ьност</w:t>
      </w:r>
      <w:proofErr w:type="spellEnd"/>
      <w:r w:rsidRPr="00131D01">
        <w:rPr>
          <w:rFonts w:ascii="Times New Roman" w:hAnsi="Times New Roman" w:cs="Times New Roman"/>
          <w:bCs/>
          <w:spacing w:val="0"/>
          <w:sz w:val="28"/>
          <w:szCs w:val="28"/>
          <w:lang w:val="uk-UA" w:eastAsia="ru-RU"/>
        </w:rPr>
        <w:t>і</w:t>
      </w:r>
      <w:r>
        <w:rPr>
          <w:rFonts w:ascii="Times New Roman" w:hAnsi="Times New Roman" w:cs="Times New Roman"/>
          <w:bCs/>
          <w:spacing w:val="0"/>
          <w:sz w:val="28"/>
          <w:szCs w:val="28"/>
          <w:lang w:val="uk-UA" w:eastAsia="ru-RU"/>
        </w:rPr>
        <w:t>…………………………</w:t>
      </w:r>
      <w:proofErr w:type="gramStart"/>
      <w:r>
        <w:rPr>
          <w:rFonts w:ascii="Times New Roman" w:hAnsi="Times New Roman" w:cs="Times New Roman"/>
          <w:bCs/>
          <w:spacing w:val="0"/>
          <w:sz w:val="28"/>
          <w:szCs w:val="28"/>
          <w:lang w:val="uk-UA" w:eastAsia="ru-RU"/>
        </w:rPr>
        <w:t>…….</w:t>
      </w:r>
      <w:proofErr w:type="gramEnd"/>
      <w:r>
        <w:rPr>
          <w:rFonts w:ascii="Times New Roman" w:hAnsi="Times New Roman" w:cs="Times New Roman"/>
          <w:bCs/>
          <w:spacing w:val="0"/>
          <w:sz w:val="28"/>
          <w:szCs w:val="28"/>
          <w:lang w:val="uk-UA" w:eastAsia="ru-RU"/>
        </w:rPr>
        <w:t>12</w:t>
      </w:r>
    </w:p>
    <w:p w14:paraId="701C9A7B" w14:textId="6668F448" w:rsidR="00131D01" w:rsidRDefault="00131D01" w:rsidP="00131D01">
      <w:pPr>
        <w:pStyle w:val="a3"/>
        <w:shd w:val="clear" w:color="auto" w:fill="auto"/>
        <w:tabs>
          <w:tab w:val="left" w:pos="1530"/>
        </w:tabs>
        <w:spacing w:after="0" w:line="360" w:lineRule="auto"/>
        <w:ind w:right="2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1D01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1.3. Стан </w:t>
      </w:r>
      <w:proofErr w:type="spellStart"/>
      <w:r w:rsidRPr="00131D01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131D01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131D01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людини</w:t>
      </w:r>
      <w:proofErr w:type="spellEnd"/>
      <w:r w:rsidRPr="00131D01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при </w:t>
      </w:r>
      <w:proofErr w:type="spellStart"/>
      <w:r w:rsidRPr="00131D01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спортивній</w:t>
      </w:r>
      <w:proofErr w:type="spellEnd"/>
      <w:r w:rsidRPr="00131D01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131D01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діяльності</w:t>
      </w:r>
      <w:proofErr w:type="spellEnd"/>
      <w:r w:rsidRPr="00131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………………………15</w:t>
      </w:r>
    </w:p>
    <w:p w14:paraId="657FB7C7" w14:textId="2C666E5E" w:rsidR="00131D01" w:rsidRPr="00131D01" w:rsidRDefault="00131D01" w:rsidP="00131D01">
      <w:pPr>
        <w:pStyle w:val="a3"/>
        <w:spacing w:after="0" w:line="360" w:lineRule="auto"/>
        <w:ind w:right="20" w:firstLine="0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  <w:r w:rsidRPr="00131D01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1.4 Фактор</w:t>
      </w:r>
      <w:r w:rsidRPr="00131D01">
        <w:rPr>
          <w:rFonts w:ascii="Times New Roman" w:hAnsi="Times New Roman" w:cs="Times New Roman"/>
          <w:bCs/>
          <w:spacing w:val="0"/>
          <w:sz w:val="28"/>
          <w:szCs w:val="28"/>
          <w:lang w:val="uk-UA" w:eastAsia="ru-RU"/>
        </w:rPr>
        <w:t>и</w:t>
      </w:r>
      <w:r w:rsidRPr="00131D01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r w:rsidRPr="00131D01">
        <w:rPr>
          <w:rFonts w:ascii="Times New Roman" w:hAnsi="Times New Roman" w:cs="Times New Roman"/>
          <w:bCs/>
          <w:spacing w:val="0"/>
          <w:sz w:val="28"/>
          <w:szCs w:val="28"/>
          <w:lang w:val="uk-UA" w:eastAsia="ru-RU"/>
        </w:rPr>
        <w:t xml:space="preserve">що визначають </w:t>
      </w:r>
      <w:proofErr w:type="spellStart"/>
      <w:r w:rsidRPr="00131D01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спортивну</w:t>
      </w:r>
      <w:proofErr w:type="spellEnd"/>
      <w:r w:rsidRPr="00131D01">
        <w:rPr>
          <w:rFonts w:ascii="Times New Roman" w:hAnsi="Times New Roman" w:cs="Times New Roman"/>
          <w:bCs/>
          <w:spacing w:val="0"/>
          <w:sz w:val="28"/>
          <w:szCs w:val="28"/>
          <w:lang w:val="uk-UA" w:eastAsia="ru-RU"/>
        </w:rPr>
        <w:t xml:space="preserve"> працездатність</w:t>
      </w:r>
      <w:r>
        <w:rPr>
          <w:rFonts w:ascii="Times New Roman" w:hAnsi="Times New Roman" w:cs="Times New Roman"/>
          <w:bCs/>
          <w:spacing w:val="0"/>
          <w:sz w:val="28"/>
          <w:szCs w:val="28"/>
          <w:lang w:val="uk-UA" w:eastAsia="ru-RU"/>
        </w:rPr>
        <w:t>………………………19</w:t>
      </w:r>
    </w:p>
    <w:p w14:paraId="05B9E8F8" w14:textId="4A3FF655" w:rsidR="00675E71" w:rsidRDefault="00131D01" w:rsidP="00131D01">
      <w:pPr>
        <w:pStyle w:val="a3"/>
        <w:shd w:val="clear" w:color="auto" w:fill="auto"/>
        <w:tabs>
          <w:tab w:val="left" w:pos="1530"/>
        </w:tabs>
        <w:spacing w:after="0" w:line="360" w:lineRule="auto"/>
        <w:ind w:right="2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1.5 </w:t>
      </w:r>
      <w:r w:rsidR="00675E71" w:rsidRPr="00A1496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Характеристика </w:t>
      </w:r>
      <w:proofErr w:type="spellStart"/>
      <w:r w:rsidR="00675E71" w:rsidRPr="00A14962">
        <w:rPr>
          <w:rFonts w:ascii="Times New Roman" w:hAnsi="Times New Roman" w:cs="Times New Roman"/>
          <w:sz w:val="28"/>
          <w:szCs w:val="28"/>
          <w:lang w:val="ru-RU"/>
        </w:rPr>
        <w:t>біологічно</w:t>
      </w:r>
      <w:proofErr w:type="spellEnd"/>
      <w:r w:rsidR="00675E71" w:rsidRPr="00A149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75E71" w:rsidRPr="00A14962">
        <w:rPr>
          <w:rFonts w:ascii="Times New Roman" w:hAnsi="Times New Roman" w:cs="Times New Roman"/>
          <w:sz w:val="28"/>
          <w:szCs w:val="28"/>
          <w:lang w:val="ru-RU"/>
        </w:rPr>
        <w:t>активних</w:t>
      </w:r>
      <w:proofErr w:type="spellEnd"/>
      <w:r w:rsidR="00675E71" w:rsidRPr="00A14962">
        <w:rPr>
          <w:rFonts w:ascii="Times New Roman" w:hAnsi="Times New Roman" w:cs="Times New Roman"/>
          <w:sz w:val="28"/>
          <w:szCs w:val="28"/>
          <w:lang w:val="ru-RU"/>
        </w:rPr>
        <w:t xml:space="preserve"> добавок та </w:t>
      </w:r>
      <w:proofErr w:type="spellStart"/>
      <w:r w:rsidR="00675E71" w:rsidRPr="00A14962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675E71" w:rsidRPr="00A149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75E71" w:rsidRPr="00A14962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="00777215">
        <w:rPr>
          <w:rFonts w:ascii="Times New Roman" w:hAnsi="Times New Roman" w:cs="Times New Roman"/>
          <w:sz w:val="28"/>
          <w:szCs w:val="28"/>
          <w:lang w:val="ru-RU"/>
        </w:rPr>
        <w:t>………</w:t>
      </w:r>
      <w:proofErr w:type="gramStart"/>
      <w:r w:rsidR="00777215">
        <w:rPr>
          <w:rFonts w:ascii="Times New Roman" w:hAnsi="Times New Roman" w:cs="Times New Roman"/>
          <w:sz w:val="28"/>
          <w:szCs w:val="28"/>
          <w:lang w:val="ru-RU"/>
        </w:rPr>
        <w:t>…….</w:t>
      </w:r>
      <w:proofErr w:type="gramEnd"/>
      <w:r w:rsidR="0077721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D7AA9">
        <w:rPr>
          <w:rFonts w:ascii="Times New Roman" w:hAnsi="Times New Roman" w:cs="Times New Roman"/>
          <w:sz w:val="28"/>
          <w:szCs w:val="28"/>
          <w:lang w:val="ru-RU"/>
        </w:rPr>
        <w:t>23</w:t>
      </w:r>
    </w:p>
    <w:p w14:paraId="1F23530F" w14:textId="406B713F" w:rsidR="00777215" w:rsidRPr="00A14962" w:rsidRDefault="00777215" w:rsidP="00777215">
      <w:pPr>
        <w:pStyle w:val="a3"/>
        <w:shd w:val="clear" w:color="auto" w:fill="auto"/>
        <w:tabs>
          <w:tab w:val="left" w:pos="1530"/>
        </w:tabs>
        <w:spacing w:after="0" w:line="360" w:lineRule="auto"/>
        <w:ind w:right="2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Висновки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1……………………………………</w:t>
      </w:r>
      <w:r w:rsidR="00FD7AA9">
        <w:rPr>
          <w:rFonts w:ascii="Times New Roman" w:hAnsi="Times New Roman" w:cs="Times New Roman"/>
          <w:sz w:val="28"/>
          <w:szCs w:val="28"/>
          <w:lang w:val="ru-RU"/>
        </w:rPr>
        <w:t>…………………………</w:t>
      </w:r>
      <w:r w:rsidR="007E7481">
        <w:rPr>
          <w:rFonts w:ascii="Times New Roman" w:hAnsi="Times New Roman" w:cs="Times New Roman"/>
          <w:sz w:val="28"/>
          <w:szCs w:val="28"/>
          <w:lang w:val="ru-RU"/>
        </w:rPr>
        <w:t>29</w:t>
      </w:r>
    </w:p>
    <w:p w14:paraId="482B3707" w14:textId="2E98BA11" w:rsidR="00675E71" w:rsidRPr="00A14962" w:rsidRDefault="00675E71" w:rsidP="00675E71">
      <w:pPr>
        <w:pStyle w:val="a3"/>
        <w:shd w:val="clear" w:color="auto" w:fill="auto"/>
        <w:tabs>
          <w:tab w:val="left" w:pos="1530"/>
        </w:tabs>
        <w:spacing w:after="0" w:line="360" w:lineRule="auto"/>
        <w:ind w:right="2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62">
        <w:rPr>
          <w:rFonts w:ascii="Times New Roman" w:hAnsi="Times New Roman" w:cs="Times New Roman"/>
          <w:sz w:val="28"/>
          <w:szCs w:val="28"/>
          <w:lang w:val="ru-RU"/>
        </w:rPr>
        <w:t>РОЗДІЛ 2. ОРГАНІЗАЦІЯ ТА МЕТОДИ ДОСЛІДЖЕННЯ</w:t>
      </w:r>
      <w:r w:rsidR="00FD7AA9">
        <w:rPr>
          <w:rFonts w:ascii="Times New Roman" w:hAnsi="Times New Roman" w:cs="Times New Roman"/>
          <w:sz w:val="28"/>
          <w:szCs w:val="28"/>
          <w:lang w:val="ru-RU"/>
        </w:rPr>
        <w:t>………………………3</w:t>
      </w:r>
      <w:r w:rsidR="007E7481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14:paraId="3CEAE594" w14:textId="757F694B" w:rsidR="00675E71" w:rsidRPr="00A14962" w:rsidRDefault="00675E71" w:rsidP="00675E71">
      <w:pPr>
        <w:pStyle w:val="a3"/>
        <w:shd w:val="clear" w:color="auto" w:fill="auto"/>
        <w:tabs>
          <w:tab w:val="left" w:pos="1530"/>
        </w:tabs>
        <w:spacing w:after="0" w:line="360" w:lineRule="auto"/>
        <w:ind w:right="2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62">
        <w:rPr>
          <w:rFonts w:ascii="Times New Roman" w:hAnsi="Times New Roman" w:cs="Times New Roman"/>
          <w:sz w:val="28"/>
          <w:szCs w:val="28"/>
          <w:lang w:val="ru-RU"/>
        </w:rPr>
        <w:t xml:space="preserve">2.1 </w:t>
      </w:r>
      <w:proofErr w:type="spellStart"/>
      <w:r w:rsidRPr="00A14962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A149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4962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="00FD7AA9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…………………………………………………………3</w:t>
      </w:r>
      <w:r w:rsidR="007E7481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14:paraId="1A763709" w14:textId="3107CFE0" w:rsidR="00675E71" w:rsidRPr="00A14962" w:rsidRDefault="00675E71" w:rsidP="00675E71">
      <w:pPr>
        <w:pStyle w:val="a3"/>
        <w:shd w:val="clear" w:color="auto" w:fill="auto"/>
        <w:tabs>
          <w:tab w:val="left" w:pos="1530"/>
        </w:tabs>
        <w:spacing w:after="0" w:line="360" w:lineRule="auto"/>
        <w:ind w:right="2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62">
        <w:rPr>
          <w:rFonts w:ascii="Times New Roman" w:hAnsi="Times New Roman" w:cs="Times New Roman"/>
          <w:sz w:val="28"/>
          <w:szCs w:val="28"/>
          <w:lang w:val="ru-RU"/>
        </w:rPr>
        <w:t xml:space="preserve">2.2 </w:t>
      </w:r>
      <w:proofErr w:type="spellStart"/>
      <w:r w:rsidRPr="00A14962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A149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4962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="00FD7AA9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</w:t>
      </w:r>
      <w:proofErr w:type="gramStart"/>
      <w:r w:rsidR="00FD7AA9">
        <w:rPr>
          <w:rFonts w:ascii="Times New Roman" w:hAnsi="Times New Roman" w:cs="Times New Roman"/>
          <w:sz w:val="28"/>
          <w:szCs w:val="28"/>
          <w:lang w:val="ru-RU"/>
        </w:rPr>
        <w:t>…….</w:t>
      </w:r>
      <w:proofErr w:type="gramEnd"/>
      <w:r w:rsidR="00FD7AA9">
        <w:rPr>
          <w:rFonts w:ascii="Times New Roman" w:hAnsi="Times New Roman" w:cs="Times New Roman"/>
          <w:sz w:val="28"/>
          <w:szCs w:val="28"/>
          <w:lang w:val="ru-RU"/>
        </w:rPr>
        <w:t>.3</w:t>
      </w:r>
      <w:r w:rsidR="007E7481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14:paraId="74D5638A" w14:textId="6D3D15C5" w:rsidR="00190664" w:rsidRDefault="00675E71" w:rsidP="00190664">
      <w:pPr>
        <w:pStyle w:val="a3"/>
        <w:shd w:val="clear" w:color="auto" w:fill="auto"/>
        <w:tabs>
          <w:tab w:val="left" w:pos="1530"/>
        </w:tabs>
        <w:spacing w:after="0" w:line="360" w:lineRule="auto"/>
        <w:ind w:right="2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62">
        <w:rPr>
          <w:rFonts w:ascii="Times New Roman" w:hAnsi="Times New Roman" w:cs="Times New Roman"/>
          <w:sz w:val="28"/>
          <w:szCs w:val="28"/>
          <w:lang w:val="ru-RU"/>
        </w:rPr>
        <w:t>РОЗДІЛ 3. РЕЗУЛЬТАТИ ДОСЛІДЖЕННЯ</w:t>
      </w:r>
      <w:r w:rsidR="00190664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</w:t>
      </w:r>
      <w:r w:rsidR="00FD7AA9">
        <w:rPr>
          <w:rFonts w:ascii="Times New Roman" w:hAnsi="Times New Roman" w:cs="Times New Roman"/>
          <w:sz w:val="28"/>
          <w:szCs w:val="28"/>
          <w:lang w:val="ru-RU"/>
        </w:rPr>
        <w:t>33</w:t>
      </w:r>
    </w:p>
    <w:p w14:paraId="4E5854BE" w14:textId="1472F1D2" w:rsidR="00190664" w:rsidRPr="00190664" w:rsidRDefault="00190664" w:rsidP="00190664">
      <w:pPr>
        <w:pStyle w:val="a3"/>
        <w:shd w:val="clear" w:color="auto" w:fill="auto"/>
        <w:tabs>
          <w:tab w:val="left" w:pos="1530"/>
        </w:tabs>
        <w:spacing w:after="0" w:line="360" w:lineRule="auto"/>
        <w:ind w:right="2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3.1 </w:t>
      </w:r>
      <w:proofErr w:type="spellStart"/>
      <w:r w:rsidRPr="00190664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Результати</w:t>
      </w:r>
      <w:proofErr w:type="spellEnd"/>
      <w:r w:rsidRPr="00190664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спортивно-</w:t>
      </w:r>
      <w:proofErr w:type="spellStart"/>
      <w:r w:rsidRPr="00190664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педагогічних</w:t>
      </w:r>
      <w:proofErr w:type="spellEnd"/>
      <w:r w:rsidRPr="00190664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190664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спостережень</w:t>
      </w:r>
      <w:proofErr w:type="spellEnd"/>
      <w:r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………………………33</w:t>
      </w:r>
    </w:p>
    <w:p w14:paraId="0FC8A384" w14:textId="7C5310F3" w:rsidR="00777215" w:rsidRPr="00777215" w:rsidRDefault="00777215" w:rsidP="00777215">
      <w:pPr>
        <w:pStyle w:val="51"/>
        <w:keepNext/>
        <w:keepLines/>
        <w:spacing w:after="0"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r w:rsidRPr="00777215">
        <w:rPr>
          <w:rFonts w:ascii="Times New Roman" w:hAnsi="Times New Roman" w:cs="Times New Roman"/>
          <w:b w:val="0"/>
          <w:spacing w:val="-10"/>
          <w:sz w:val="28"/>
          <w:szCs w:val="28"/>
          <w:lang w:val="ru-RU" w:eastAsia="ru-RU"/>
        </w:rPr>
        <w:t>3.2</w:t>
      </w:r>
      <w:r w:rsidRPr="00777215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 </w:t>
      </w:r>
      <w:proofErr w:type="spellStart"/>
      <w:r w:rsidRPr="00777215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Антропометричні</w:t>
      </w:r>
      <w:proofErr w:type="spellEnd"/>
      <w:r w:rsidRPr="00777215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777215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показники</w:t>
      </w:r>
      <w:proofErr w:type="spellEnd"/>
      <w:r w:rsidRPr="00777215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777215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спортсменів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…………………………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…….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.36</w:t>
      </w:r>
    </w:p>
    <w:p w14:paraId="316077CF" w14:textId="6DDF995B" w:rsidR="00777215" w:rsidRPr="00777215" w:rsidRDefault="00777215" w:rsidP="00777215">
      <w:pPr>
        <w:pStyle w:val="a3"/>
        <w:spacing w:after="0" w:line="360" w:lineRule="auto"/>
        <w:ind w:right="23" w:firstLine="0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</w:pPr>
      <w:r w:rsidRPr="00777215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 xml:space="preserve">3.3 </w:t>
      </w:r>
      <w:proofErr w:type="spellStart"/>
      <w:r w:rsidRPr="00777215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>Результати</w:t>
      </w:r>
      <w:proofErr w:type="spellEnd"/>
      <w:r w:rsidRPr="00777215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 xml:space="preserve"> </w:t>
      </w:r>
      <w:proofErr w:type="spellStart"/>
      <w:r w:rsidRPr="00777215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>гематологічних</w:t>
      </w:r>
      <w:proofErr w:type="spellEnd"/>
      <w:r w:rsidRPr="00777215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 xml:space="preserve"> </w:t>
      </w:r>
      <w:proofErr w:type="spellStart"/>
      <w:r w:rsidRPr="00777215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>досліджень</w:t>
      </w:r>
      <w:proofErr w:type="spellEnd"/>
      <w:r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>……………………………………37</w:t>
      </w:r>
    </w:p>
    <w:p w14:paraId="294D377E" w14:textId="18E03C58" w:rsidR="00675E71" w:rsidRPr="00A14962" w:rsidRDefault="00675E71" w:rsidP="00675E71">
      <w:pPr>
        <w:pStyle w:val="a3"/>
        <w:shd w:val="clear" w:color="auto" w:fill="auto"/>
        <w:tabs>
          <w:tab w:val="left" w:pos="1530"/>
        </w:tabs>
        <w:spacing w:after="0" w:line="360" w:lineRule="auto"/>
        <w:ind w:right="2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62">
        <w:rPr>
          <w:rFonts w:ascii="Times New Roman" w:hAnsi="Times New Roman" w:cs="Times New Roman"/>
          <w:sz w:val="28"/>
          <w:szCs w:val="28"/>
          <w:lang w:val="ru-RU"/>
        </w:rPr>
        <w:t>РОЗДІЛ 4. УЗАГАЛЬНЕННЯ ТА ОБГОВОРЕННЯ РЕЗУЛЬТАТІВ ДОСЛІДЖЕННЯ</w:t>
      </w:r>
      <w:r w:rsidR="00777215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………………………………………………………………</w:t>
      </w:r>
      <w:proofErr w:type="gramStart"/>
      <w:r w:rsidR="00777215">
        <w:rPr>
          <w:rFonts w:ascii="Times New Roman" w:hAnsi="Times New Roman" w:cs="Times New Roman"/>
          <w:sz w:val="28"/>
          <w:szCs w:val="28"/>
          <w:lang w:val="ru-RU"/>
        </w:rPr>
        <w:t>…….</w:t>
      </w:r>
      <w:proofErr w:type="gramEnd"/>
      <w:r w:rsidR="00777215">
        <w:rPr>
          <w:rFonts w:ascii="Times New Roman" w:hAnsi="Times New Roman" w:cs="Times New Roman"/>
          <w:sz w:val="28"/>
          <w:szCs w:val="28"/>
          <w:lang w:val="ru-RU"/>
        </w:rPr>
        <w:t>.44</w:t>
      </w:r>
    </w:p>
    <w:p w14:paraId="1256B378" w14:textId="1650370B" w:rsidR="00675E71" w:rsidRPr="00A14962" w:rsidRDefault="00675E71" w:rsidP="00675E71">
      <w:pPr>
        <w:pStyle w:val="a3"/>
        <w:shd w:val="clear" w:color="auto" w:fill="auto"/>
        <w:tabs>
          <w:tab w:val="left" w:pos="1530"/>
        </w:tabs>
        <w:spacing w:after="0" w:line="360" w:lineRule="auto"/>
        <w:ind w:right="2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62">
        <w:rPr>
          <w:rFonts w:ascii="Times New Roman" w:hAnsi="Times New Roman" w:cs="Times New Roman"/>
          <w:sz w:val="28"/>
          <w:szCs w:val="28"/>
          <w:lang w:val="ru-RU"/>
        </w:rPr>
        <w:t>ВИСНОВКИ</w:t>
      </w:r>
      <w:r w:rsidR="00777215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……………………………………………………………………</w:t>
      </w:r>
      <w:proofErr w:type="gramStart"/>
      <w:r w:rsidR="00777215">
        <w:rPr>
          <w:rFonts w:ascii="Times New Roman" w:hAnsi="Times New Roman" w:cs="Times New Roman"/>
          <w:sz w:val="28"/>
          <w:szCs w:val="28"/>
          <w:lang w:val="ru-RU"/>
        </w:rPr>
        <w:t>…….</w:t>
      </w:r>
      <w:proofErr w:type="gramEnd"/>
      <w:r w:rsidR="00777215">
        <w:rPr>
          <w:rFonts w:ascii="Times New Roman" w:hAnsi="Times New Roman" w:cs="Times New Roman"/>
          <w:sz w:val="28"/>
          <w:szCs w:val="28"/>
          <w:lang w:val="ru-RU"/>
        </w:rPr>
        <w:t>50</w:t>
      </w:r>
    </w:p>
    <w:p w14:paraId="232FBC24" w14:textId="35619F64" w:rsidR="00675E71" w:rsidRPr="00A14962" w:rsidRDefault="00675E71" w:rsidP="00675E71">
      <w:pPr>
        <w:pStyle w:val="a3"/>
        <w:shd w:val="clear" w:color="auto" w:fill="auto"/>
        <w:tabs>
          <w:tab w:val="left" w:pos="1530"/>
        </w:tabs>
        <w:spacing w:after="0" w:line="360" w:lineRule="auto"/>
        <w:ind w:right="2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62">
        <w:rPr>
          <w:rFonts w:ascii="Times New Roman" w:hAnsi="Times New Roman" w:cs="Times New Roman"/>
          <w:sz w:val="28"/>
          <w:szCs w:val="28"/>
          <w:lang w:val="ru-RU"/>
        </w:rPr>
        <w:t>ПРАКТИЧНІ РЕКОМЕНДАЦІЇ</w:t>
      </w:r>
      <w:r w:rsidR="00777215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……………………………………………………51</w:t>
      </w:r>
    </w:p>
    <w:p w14:paraId="795177BB" w14:textId="28EEE956" w:rsidR="00675E71" w:rsidRPr="00A14962" w:rsidRDefault="00675E71" w:rsidP="00675E71">
      <w:pPr>
        <w:pStyle w:val="a3"/>
        <w:shd w:val="clear" w:color="auto" w:fill="auto"/>
        <w:tabs>
          <w:tab w:val="left" w:pos="1530"/>
        </w:tabs>
        <w:spacing w:after="0" w:line="360" w:lineRule="auto"/>
        <w:ind w:right="2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62">
        <w:rPr>
          <w:rFonts w:ascii="Times New Roman" w:hAnsi="Times New Roman" w:cs="Times New Roman"/>
          <w:sz w:val="28"/>
          <w:szCs w:val="28"/>
          <w:lang w:val="ru-RU"/>
        </w:rPr>
        <w:t>СПИСОК ЛІТЕРАТУРИ</w:t>
      </w:r>
      <w:r w:rsidR="00777215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</w:t>
      </w:r>
      <w:proofErr w:type="gramStart"/>
      <w:r w:rsidR="00777215">
        <w:rPr>
          <w:rFonts w:ascii="Times New Roman" w:hAnsi="Times New Roman" w:cs="Times New Roman"/>
          <w:sz w:val="28"/>
          <w:szCs w:val="28"/>
          <w:lang w:val="ru-RU"/>
        </w:rPr>
        <w:t>…….</w:t>
      </w:r>
      <w:proofErr w:type="gramEnd"/>
      <w:r w:rsidR="00777215">
        <w:rPr>
          <w:rFonts w:ascii="Times New Roman" w:hAnsi="Times New Roman" w:cs="Times New Roman"/>
          <w:sz w:val="28"/>
          <w:szCs w:val="28"/>
          <w:lang w:val="ru-RU"/>
        </w:rPr>
        <w:t>52</w:t>
      </w:r>
    </w:p>
    <w:p w14:paraId="456B4C26" w14:textId="77777777" w:rsidR="00675E71" w:rsidRDefault="00675E71" w:rsidP="00675E71">
      <w:pPr>
        <w:rPr>
          <w:lang w:val="ru-RU"/>
        </w:rPr>
      </w:pPr>
    </w:p>
    <w:p w14:paraId="40553A87" w14:textId="77777777" w:rsidR="00675E71" w:rsidRDefault="00675E71" w:rsidP="00675E71">
      <w:pPr>
        <w:rPr>
          <w:lang w:val="ru-RU"/>
        </w:rPr>
      </w:pPr>
    </w:p>
    <w:p w14:paraId="20B31606" w14:textId="77777777" w:rsidR="00675E71" w:rsidRDefault="00675E71" w:rsidP="00675E71">
      <w:pPr>
        <w:rPr>
          <w:lang w:val="ru-RU"/>
        </w:rPr>
      </w:pPr>
    </w:p>
    <w:p w14:paraId="1160BAE0" w14:textId="77777777" w:rsidR="00675E71" w:rsidRDefault="00675E71" w:rsidP="00675E71">
      <w:pPr>
        <w:rPr>
          <w:lang w:val="ru-RU"/>
        </w:rPr>
      </w:pPr>
    </w:p>
    <w:p w14:paraId="46EDDCEB" w14:textId="77777777" w:rsidR="00675E71" w:rsidRDefault="00675E71" w:rsidP="00675E71">
      <w:pPr>
        <w:rPr>
          <w:lang w:val="ru-RU"/>
        </w:rPr>
      </w:pPr>
    </w:p>
    <w:p w14:paraId="2E411065" w14:textId="77777777" w:rsidR="00AB5EB8" w:rsidRDefault="00AB5EB8" w:rsidP="00AB5E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11EB12F" w14:textId="77777777" w:rsidR="00AB5EB8" w:rsidRDefault="00AB5EB8" w:rsidP="00AB5E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1801E48" w14:textId="5BADE3E8" w:rsidR="00AB5EB8" w:rsidRDefault="00777215" w:rsidP="00AB5E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СПИСОК УМОВНИХ СКОРОЧЕНЬ</w:t>
      </w:r>
    </w:p>
    <w:p w14:paraId="47C782B9" w14:textId="77777777" w:rsidR="00777215" w:rsidRPr="00777215" w:rsidRDefault="00777215" w:rsidP="0077721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255F3E76" w14:textId="5E15D904" w:rsidR="00777215" w:rsidRPr="00131D01" w:rsidRDefault="00777215" w:rsidP="00131D01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31D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БАД – </w:t>
      </w:r>
      <w:proofErr w:type="spellStart"/>
      <w:r w:rsidRPr="00131D01">
        <w:rPr>
          <w:rFonts w:ascii="Times New Roman" w:hAnsi="Times New Roman" w:cs="Times New Roman"/>
          <w:bCs/>
          <w:sz w:val="28"/>
          <w:szCs w:val="28"/>
          <w:lang w:val="ru-RU"/>
        </w:rPr>
        <w:t>біологічно</w:t>
      </w:r>
      <w:proofErr w:type="spellEnd"/>
      <w:r w:rsidRPr="00131D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активна добавка</w:t>
      </w:r>
    </w:p>
    <w:p w14:paraId="56606BCB" w14:textId="47D067CE" w:rsidR="00777215" w:rsidRPr="00131D01" w:rsidRDefault="00777215" w:rsidP="00131D01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31D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ССС – </w:t>
      </w:r>
      <w:proofErr w:type="spellStart"/>
      <w:r w:rsidRPr="00131D01">
        <w:rPr>
          <w:rFonts w:ascii="Times New Roman" w:hAnsi="Times New Roman" w:cs="Times New Roman"/>
          <w:bCs/>
          <w:sz w:val="28"/>
          <w:szCs w:val="28"/>
          <w:lang w:val="ru-RU"/>
        </w:rPr>
        <w:t>серцево-судинна</w:t>
      </w:r>
      <w:proofErr w:type="spellEnd"/>
      <w:r w:rsidRPr="00131D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система</w:t>
      </w:r>
    </w:p>
    <w:p w14:paraId="3893975D" w14:textId="47B5FDF0" w:rsidR="00777215" w:rsidRPr="00131D01" w:rsidRDefault="00777215" w:rsidP="00131D01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31D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АТ – </w:t>
      </w:r>
      <w:proofErr w:type="spellStart"/>
      <w:r w:rsidRPr="00131D01">
        <w:rPr>
          <w:rFonts w:ascii="Times New Roman" w:hAnsi="Times New Roman" w:cs="Times New Roman"/>
          <w:bCs/>
          <w:sz w:val="28"/>
          <w:szCs w:val="28"/>
          <w:lang w:val="ru-RU"/>
        </w:rPr>
        <w:t>артеріальний</w:t>
      </w:r>
      <w:proofErr w:type="spellEnd"/>
      <w:r w:rsidRPr="00131D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31D01">
        <w:rPr>
          <w:rFonts w:ascii="Times New Roman" w:hAnsi="Times New Roman" w:cs="Times New Roman"/>
          <w:bCs/>
          <w:sz w:val="28"/>
          <w:szCs w:val="28"/>
          <w:lang w:val="ru-RU"/>
        </w:rPr>
        <w:t>тиск</w:t>
      </w:r>
      <w:proofErr w:type="spellEnd"/>
    </w:p>
    <w:p w14:paraId="0F521208" w14:textId="72F1C505" w:rsidR="00777215" w:rsidRPr="00131D01" w:rsidRDefault="00777215" w:rsidP="00131D01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31D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ЦНС – центральна </w:t>
      </w:r>
      <w:proofErr w:type="spellStart"/>
      <w:r w:rsidRPr="00131D01">
        <w:rPr>
          <w:rFonts w:ascii="Times New Roman" w:hAnsi="Times New Roman" w:cs="Times New Roman"/>
          <w:bCs/>
          <w:sz w:val="28"/>
          <w:szCs w:val="28"/>
          <w:lang w:val="ru-RU"/>
        </w:rPr>
        <w:t>нервова</w:t>
      </w:r>
      <w:proofErr w:type="spellEnd"/>
      <w:r w:rsidRPr="00131D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система</w:t>
      </w:r>
    </w:p>
    <w:p w14:paraId="321EC695" w14:textId="673766ED" w:rsidR="00777215" w:rsidRPr="00131D01" w:rsidRDefault="00777215" w:rsidP="00131D01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31D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ШОЕ – </w:t>
      </w:r>
      <w:proofErr w:type="spellStart"/>
      <w:r w:rsidRPr="00131D01">
        <w:rPr>
          <w:rFonts w:ascii="Times New Roman" w:hAnsi="Times New Roman" w:cs="Times New Roman"/>
          <w:bCs/>
          <w:sz w:val="28"/>
          <w:szCs w:val="28"/>
          <w:lang w:val="ru-RU"/>
        </w:rPr>
        <w:t>швидкість</w:t>
      </w:r>
      <w:proofErr w:type="spellEnd"/>
      <w:r w:rsidRPr="00131D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31D01">
        <w:rPr>
          <w:rFonts w:ascii="Times New Roman" w:hAnsi="Times New Roman" w:cs="Times New Roman"/>
          <w:bCs/>
          <w:sz w:val="28"/>
          <w:szCs w:val="28"/>
          <w:lang w:val="ru-RU"/>
        </w:rPr>
        <w:t>осідання</w:t>
      </w:r>
      <w:proofErr w:type="spellEnd"/>
      <w:r w:rsidRPr="00131D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31D01">
        <w:rPr>
          <w:rFonts w:ascii="Times New Roman" w:hAnsi="Times New Roman" w:cs="Times New Roman"/>
          <w:bCs/>
          <w:sz w:val="28"/>
          <w:szCs w:val="28"/>
          <w:lang w:val="ru-RU"/>
        </w:rPr>
        <w:t>еритроцитів</w:t>
      </w:r>
      <w:proofErr w:type="spellEnd"/>
    </w:p>
    <w:p w14:paraId="064EE4E4" w14:textId="2FEFF10F" w:rsidR="00131D01" w:rsidRPr="00131D01" w:rsidRDefault="00131D01" w:rsidP="00131D01">
      <w:pPr>
        <w:spacing w:line="360" w:lineRule="auto"/>
        <w:rPr>
          <w:bCs/>
          <w:lang w:val="ru-RU"/>
        </w:rPr>
      </w:pPr>
      <w:r w:rsidRPr="00131D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АТФ </w:t>
      </w:r>
      <w:r w:rsidRPr="00131D01">
        <w:rPr>
          <w:rFonts w:ascii="Times New Roman" w:hAnsi="Times New Roman" w:cs="Times New Roman"/>
          <w:bCs/>
          <w:sz w:val="28"/>
          <w:szCs w:val="28"/>
          <w:lang w:val="ru-RU"/>
        </w:rPr>
        <w:t>–</w:t>
      </w:r>
      <w:r w:rsidRPr="00131D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31D01">
        <w:rPr>
          <w:rFonts w:ascii="Times New Roman" w:hAnsi="Times New Roman" w:cs="Times New Roman"/>
          <w:bCs/>
          <w:sz w:val="28"/>
          <w:szCs w:val="28"/>
          <w:lang w:val="ru-RU"/>
        </w:rPr>
        <w:t>аденозинтрифосфат</w:t>
      </w:r>
    </w:p>
    <w:p w14:paraId="05ED55EA" w14:textId="4544CEED" w:rsidR="00777215" w:rsidRPr="00131D01" w:rsidRDefault="00131D01" w:rsidP="00131D01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31D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АЛТ </w:t>
      </w:r>
      <w:r w:rsidRPr="00131D01">
        <w:rPr>
          <w:rFonts w:ascii="Times New Roman" w:hAnsi="Times New Roman" w:cs="Times New Roman"/>
          <w:bCs/>
          <w:sz w:val="28"/>
          <w:szCs w:val="28"/>
          <w:lang w:val="ru-RU"/>
        </w:rPr>
        <w:t>–</w:t>
      </w:r>
      <w:r w:rsidRPr="00131D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31D01">
        <w:rPr>
          <w:rFonts w:ascii="Times New Roman" w:hAnsi="Times New Roman" w:cs="Times New Roman"/>
          <w:bCs/>
          <w:sz w:val="28"/>
          <w:szCs w:val="28"/>
          <w:lang w:val="ru-RU"/>
        </w:rPr>
        <w:t>аланінамінотрансфераза</w:t>
      </w:r>
      <w:proofErr w:type="spellEnd"/>
    </w:p>
    <w:p w14:paraId="10C868D1" w14:textId="08A9C703" w:rsidR="00131D01" w:rsidRPr="00131D01" w:rsidRDefault="00131D01" w:rsidP="00131D01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31D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АСТ </w:t>
      </w:r>
      <w:r w:rsidRPr="00131D01">
        <w:rPr>
          <w:rFonts w:ascii="Times New Roman" w:hAnsi="Times New Roman" w:cs="Times New Roman"/>
          <w:bCs/>
          <w:sz w:val="28"/>
          <w:szCs w:val="28"/>
          <w:lang w:val="ru-RU"/>
        </w:rPr>
        <w:t>–</w:t>
      </w:r>
      <w:r w:rsidRPr="00131D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31D01">
        <w:rPr>
          <w:rFonts w:ascii="Times New Roman" w:hAnsi="Times New Roman" w:cs="Times New Roman"/>
          <w:bCs/>
          <w:sz w:val="28"/>
          <w:szCs w:val="28"/>
          <w:lang w:val="ru-RU"/>
        </w:rPr>
        <w:t>аспартатамінотрансфераза</w:t>
      </w:r>
      <w:proofErr w:type="spellEnd"/>
    </w:p>
    <w:p w14:paraId="6D31856D" w14:textId="77777777" w:rsidR="00131D01" w:rsidRDefault="00131D01" w:rsidP="00AB5E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DB2CBD2" w14:textId="77777777" w:rsidR="00777215" w:rsidRDefault="00777215" w:rsidP="00AB5E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538E96C" w14:textId="77777777" w:rsidR="00777215" w:rsidRDefault="00777215" w:rsidP="00AB5E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2BDE49A" w14:textId="77777777" w:rsidR="00777215" w:rsidRDefault="00777215" w:rsidP="00AB5E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DE6AF50" w14:textId="77777777" w:rsidR="00777215" w:rsidRDefault="00777215" w:rsidP="00AB5E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29297E1" w14:textId="77777777" w:rsidR="00777215" w:rsidRDefault="00777215" w:rsidP="00AB5E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0126E4E" w14:textId="77777777" w:rsidR="00777215" w:rsidRDefault="00777215" w:rsidP="00AB5E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0455143" w14:textId="77777777" w:rsidR="00777215" w:rsidRDefault="00777215" w:rsidP="00AB5E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263605F" w14:textId="77777777" w:rsidR="00777215" w:rsidRDefault="00777215" w:rsidP="00AB5E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4D146BF" w14:textId="77777777" w:rsidR="00777215" w:rsidRDefault="00777215" w:rsidP="00AB5E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94A7212" w14:textId="77777777" w:rsidR="00777215" w:rsidRDefault="00777215" w:rsidP="00AB5E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B83374E" w14:textId="77777777" w:rsidR="00777215" w:rsidRDefault="00777215" w:rsidP="00AB5E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5B133D9" w14:textId="77777777" w:rsidR="00777215" w:rsidRDefault="00777215" w:rsidP="00AB5E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9CBDDCB" w14:textId="77777777" w:rsidR="00777215" w:rsidRDefault="00777215" w:rsidP="00AB5E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AA69570" w14:textId="77777777" w:rsidR="00777215" w:rsidRDefault="00777215" w:rsidP="00AB5E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8F48651" w14:textId="77777777" w:rsidR="00777215" w:rsidRDefault="00777215" w:rsidP="00AB5E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36D2CD1" w14:textId="77777777" w:rsidR="00777215" w:rsidRDefault="00777215" w:rsidP="00AB5E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084842C" w14:textId="77777777" w:rsidR="00777215" w:rsidRDefault="00777215" w:rsidP="00AB5E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7F90115" w14:textId="77777777" w:rsidR="00777215" w:rsidRDefault="00777215" w:rsidP="00AB5E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6B99CC2" w14:textId="77777777" w:rsidR="00777215" w:rsidRDefault="00777215" w:rsidP="00AB5E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59F5479" w14:textId="77777777" w:rsidR="00777215" w:rsidRDefault="00777215" w:rsidP="00AB5E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13849E5" w14:textId="77777777" w:rsidR="00131D01" w:rsidRDefault="00131D01" w:rsidP="00AB5E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070F00C" w14:textId="59250389" w:rsidR="00AB5EB8" w:rsidRDefault="00AB5EB8" w:rsidP="00AB5E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496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ВСТУП</w:t>
      </w:r>
    </w:p>
    <w:p w14:paraId="27B5CA36" w14:textId="77777777" w:rsidR="00AB5EB8" w:rsidRDefault="00AB5EB8" w:rsidP="00AB5E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41B48E5" w14:textId="18BF7FAA" w:rsidR="00AB5EB8" w:rsidRPr="00AB5EB8" w:rsidRDefault="00AB5EB8" w:rsidP="00AB5EB8">
      <w:pPr>
        <w:pStyle w:val="a3"/>
        <w:spacing w:after="0" w:line="360" w:lineRule="auto"/>
        <w:ind w:left="40" w:right="20" w:firstLine="540"/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proofErr w:type="spellStart"/>
      <w:r w:rsidRPr="00E12B40">
        <w:rPr>
          <w:rStyle w:val="a5"/>
          <w:rFonts w:ascii="Times New Roman" w:hAnsi="Times New Roman" w:cs="Times New Roman"/>
          <w:sz w:val="28"/>
          <w:szCs w:val="28"/>
          <w:lang w:val="ru-RU" w:eastAsia="ru-RU"/>
        </w:rPr>
        <w:t>Актуальність</w:t>
      </w:r>
      <w:proofErr w:type="spellEnd"/>
      <w:r w:rsidRPr="00E12B40">
        <w:rPr>
          <w:rStyle w:val="a5"/>
          <w:rFonts w:ascii="Times New Roman" w:hAnsi="Times New Roman" w:cs="Times New Roman"/>
          <w:sz w:val="28"/>
          <w:szCs w:val="28"/>
          <w:lang w:val="ru-RU" w:eastAsia="ru-RU"/>
        </w:rPr>
        <w:t xml:space="preserve"> теми.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Відмінною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рисою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сучасної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системи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підготовки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спортсменів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є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тренувальна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робота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із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застосуванням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граничних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фізичних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та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нервово-емоційних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навантажень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, яку спортсменам доводиться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виконувати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протягом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кількох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років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[5, 8].</w:t>
      </w:r>
    </w:p>
    <w:p w14:paraId="25C8336A" w14:textId="335DF85B" w:rsidR="00AB5EB8" w:rsidRPr="00AB5EB8" w:rsidRDefault="00AB5EB8" w:rsidP="00AB5EB8">
      <w:pPr>
        <w:pStyle w:val="a3"/>
        <w:spacing w:after="0" w:line="360" w:lineRule="auto"/>
        <w:ind w:left="40" w:right="20" w:firstLine="540"/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Все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зростаюча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роль великих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навантажень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у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досягненні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високих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спортивних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результатів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вимагає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оптимізації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тренувальної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та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змагальної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діяльності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Інакше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кажучи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, для того,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щоб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фізична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культура і спорт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виконували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своє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оздоровче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значення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,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необхідно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дотримуватися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певних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умов.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Ці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умови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полягають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, перш за все, у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відсутності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фізичного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та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емоційного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навантаження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,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строгої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індивідуалізації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навантаження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та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її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оптимальності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, неуклонному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дотриманні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режиму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побуту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та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харчування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[6, 10].</w:t>
      </w:r>
    </w:p>
    <w:p w14:paraId="0C692228" w14:textId="77777777" w:rsidR="00AB5EB8" w:rsidRPr="00AB5EB8" w:rsidRDefault="00AB5EB8" w:rsidP="00AB5EB8">
      <w:pPr>
        <w:pStyle w:val="a3"/>
        <w:spacing w:after="0" w:line="360" w:lineRule="auto"/>
        <w:ind w:left="40" w:right="20" w:firstLine="540"/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Тому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сучасний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тренер повинен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досконало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володіти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системою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педагогічного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керівництва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у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спорті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на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основі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сучасних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фізіологічних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та медико-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біологічних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знань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Тільки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оптимальне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навантаження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забезпечує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фізичне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вдосконалення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людини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 Для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підвищення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ефективності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спортивної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діяльності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визначення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оптимальності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навантаження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тісно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пов'язане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з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діагностикою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функціонального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стану та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фізіологічних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резервів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організму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спортсмена.</w:t>
      </w:r>
    </w:p>
    <w:p w14:paraId="3850184C" w14:textId="370D97F8" w:rsidR="00AB5EB8" w:rsidRPr="00AB5EB8" w:rsidRDefault="00AB5EB8" w:rsidP="00AB5EB8">
      <w:pPr>
        <w:pStyle w:val="a3"/>
        <w:spacing w:after="0" w:line="360" w:lineRule="auto"/>
        <w:ind w:left="40" w:right="20" w:firstLine="540"/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Система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функціональних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резервів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спортсменів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являє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собою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гетерогенну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за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походженням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освіту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,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що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включає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біологічні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(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біохімічні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та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фізіологічні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) та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соціальні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(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психологічні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)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види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резервів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організму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[16].</w:t>
      </w:r>
    </w:p>
    <w:p w14:paraId="73C0E530" w14:textId="5D83101F" w:rsidR="00AB5EB8" w:rsidRPr="00AB5EB8" w:rsidRDefault="00AB5EB8" w:rsidP="00AB5EB8">
      <w:pPr>
        <w:pStyle w:val="a3"/>
        <w:spacing w:after="0" w:line="360" w:lineRule="auto"/>
        <w:ind w:left="40" w:right="20" w:firstLine="540"/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Функціональні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резерви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організму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в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процесі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м'язової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діяльності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вибірково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мобілізуються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та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інтегруються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в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системну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адаптивну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реакцію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,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специфічні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риси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якої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відображають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рівень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адаптованості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організму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 Системна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адаптована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реакція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організму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може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бути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кількісно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охарактеризована за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показниками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динаміки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тієї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чи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іншої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функції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при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відповідному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навантажувальному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>тестуванні</w:t>
      </w:r>
      <w:proofErr w:type="spellEnd"/>
      <w:r w:rsidRPr="00AB5EB8">
        <w:rPr>
          <w:rStyle w:val="a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[15, 41].</w:t>
      </w:r>
    </w:p>
    <w:p w14:paraId="4A254A83" w14:textId="080E5267" w:rsidR="00AB5EB8" w:rsidRPr="00DF346D" w:rsidRDefault="00AB5EB8" w:rsidP="00AB5EB8">
      <w:pPr>
        <w:pStyle w:val="a3"/>
        <w:spacing w:after="0" w:line="360" w:lineRule="auto"/>
        <w:ind w:left="40" w:right="20" w:firstLine="54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lastRenderedPageBreak/>
        <w:t xml:space="preserve">Система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функціональних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резервів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включає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процеси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тренування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відновлення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У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сучасному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спорті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проблема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відновлення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так само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важлива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як і сама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тренування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оскільки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неможливо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досягти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високих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результатів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тільки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за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рахунок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збільшення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обсягу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інтенсивності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навантажень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Чим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швидше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відбувається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відновлення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тим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ефективніше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спортсмен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може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виконати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більший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обсяг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роботи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без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шкоди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здоров'ю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Тому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людини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має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сформовану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процесі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еволюції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здатність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пристосовуватися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умов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середовища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змінюються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Однак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адаптаційні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можливості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не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безмежні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він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не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завжди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не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повною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мірою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може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пристосовуватися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тих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чи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інших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умов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середовища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у тому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числі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фізичних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навантажень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Внаслідок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чого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нерідко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розвиваються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різні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захворювання</w:t>
      </w:r>
      <w:proofErr w:type="spellEnd"/>
      <w:r w:rsidRPr="00DF346D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[6].</w:t>
      </w:r>
    </w:p>
    <w:p w14:paraId="13A868F9" w14:textId="537068BA" w:rsidR="00AB5EB8" w:rsidRPr="00DE49F9" w:rsidRDefault="00AB5EB8" w:rsidP="00AB5EB8">
      <w:pPr>
        <w:pStyle w:val="a3"/>
        <w:spacing w:after="0" w:line="360" w:lineRule="auto"/>
        <w:ind w:left="40" w:right="20" w:firstLine="54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Численні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морфологічні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біохімічні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фізіологічні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дослідження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свідчать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великі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сприяють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значним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зрушень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морфологічних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структурах й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хімізмі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тканин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При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інтенсивних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навантаженнях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ряд</w:t>
      </w:r>
      <w:r w:rsidR="00DF346D"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реєструється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зрив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адаптаційно-пристосувальних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механізмів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проявляється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підвищенні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рівня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захворюваності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інфекційну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етіологію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[9] 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тлі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зниження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показників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як гуморального, так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клітинного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[12]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імунітету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3ECFC2B8" w14:textId="1A6E84B5" w:rsidR="00AB5EB8" w:rsidRPr="00DE49F9" w:rsidRDefault="00AB5EB8" w:rsidP="00AB5EB8">
      <w:pPr>
        <w:pStyle w:val="a3"/>
        <w:spacing w:after="0" w:line="360" w:lineRule="auto"/>
        <w:ind w:left="40" w:right="20" w:firstLine="54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тренувань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особливо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після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змагань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відзначається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зниження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вмісту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сироваткових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імуноглобулінів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класів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r w:rsidRPr="00DE49F9">
        <w:rPr>
          <w:rFonts w:ascii="Times New Roman" w:hAnsi="Times New Roman" w:cs="Times New Roman"/>
          <w:spacing w:val="0"/>
          <w:sz w:val="28"/>
          <w:szCs w:val="28"/>
          <w:lang w:eastAsia="ru-RU"/>
        </w:rPr>
        <w:t>G</w:t>
      </w: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, А, М [1</w:t>
      </w:r>
      <w:proofErr w:type="gram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] .</w:t>
      </w:r>
      <w:proofErr w:type="gramEnd"/>
    </w:p>
    <w:p w14:paraId="436DD167" w14:textId="18E1024C" w:rsidR="00AB5EB8" w:rsidRPr="00DE49F9" w:rsidRDefault="00AB5EB8" w:rsidP="00AB5EB8">
      <w:pPr>
        <w:pStyle w:val="a3"/>
        <w:spacing w:after="0" w:line="360" w:lineRule="auto"/>
        <w:ind w:left="40" w:right="20" w:firstLine="54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="00DF346D"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</w:t>
      </w:r>
      <w:proofErr w:type="spellEnd"/>
      <w:r w:rsidR="00DF346D"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="00DF346D"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які</w:t>
      </w:r>
      <w:proofErr w:type="spellEnd"/>
      <w:r w:rsidR="00DF346D"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тренуються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- од</w:t>
      </w:r>
      <w:r w:rsidR="00DF346D"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и</w:t>
      </w: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н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із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основних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показників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стану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</w:t>
      </w:r>
      <w:r w:rsidR="00DF346D"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</w:t>
      </w: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ваност</w:t>
      </w:r>
      <w:r w:rsidR="00DF346D"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[3].</w:t>
      </w:r>
    </w:p>
    <w:p w14:paraId="67073DF9" w14:textId="2461CD78" w:rsidR="00AB5EB8" w:rsidRPr="00DE49F9" w:rsidRDefault="00AB5EB8" w:rsidP="00AB5EB8">
      <w:pPr>
        <w:pStyle w:val="a3"/>
        <w:spacing w:after="0" w:line="360" w:lineRule="auto"/>
        <w:ind w:left="40" w:right="20" w:firstLine="54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Прискорення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можна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досягти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як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природним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шляхом за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рахунок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раціоналізації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режиму, так і шляхом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використання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допоміжних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засобів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стимулюють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[2, 4].</w:t>
      </w:r>
    </w:p>
    <w:p w14:paraId="1BE16655" w14:textId="0DB278D0" w:rsidR="00AB5EB8" w:rsidRPr="00DE49F9" w:rsidRDefault="00AB5EB8" w:rsidP="007059BB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Механізм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засобів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стабілізують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гомеостатичні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реакції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заснований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поєднанні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специфічних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впливів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спрямованих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швидку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ліквідацію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загальної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локальної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втоми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викликаної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навантаженням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і не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специфічних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впливів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lastRenderedPageBreak/>
        <w:t>обумовлених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дією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відновлювальних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засобів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захисно-пристосувальні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властивості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Засоби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відновлюють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працездатність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впливають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через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нейрогуморальні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регуляторні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механізми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змінені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впливом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попереднього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метаболізм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кровопостачання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тканин,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сприяючи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поповненню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витрачених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енергетичних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пластичних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ресурсів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[37, 52].</w:t>
      </w:r>
    </w:p>
    <w:p w14:paraId="311F7B6F" w14:textId="22F2CF19" w:rsidR="00AB5EB8" w:rsidRPr="00DE49F9" w:rsidRDefault="00AB5EB8" w:rsidP="007059BB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Особливе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місце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серед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методів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сприяють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підвищенню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працездатності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а також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перешкоджають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виникненню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різних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негативних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наслідків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займають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медико-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біологічні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засоби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до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належить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: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раціональне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харчування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фармакологічні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білкові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препарати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вітаміни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спортивні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напої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інше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а також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адаптогени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засоби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впливають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енергетичні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[18].</w:t>
      </w:r>
    </w:p>
    <w:p w14:paraId="1FCF1FC7" w14:textId="06E56ECB" w:rsidR="00AB5EB8" w:rsidRPr="00DE49F9" w:rsidRDefault="00AB5EB8" w:rsidP="007059BB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зв'язку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цим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актуальною проблемою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корекції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функціональних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відхилень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метаболічних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порушень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високих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навантаженнях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r w:rsidRPr="00DE49F9">
        <w:rPr>
          <w:rFonts w:ascii="Times New Roman" w:hAnsi="Times New Roman" w:cs="Times New Roman"/>
          <w:spacing w:val="0"/>
          <w:sz w:val="28"/>
          <w:szCs w:val="28"/>
          <w:lang w:val="uk-UA" w:eastAsia="ru-RU"/>
        </w:rPr>
        <w:t xml:space="preserve">людей, які займаються фітнесом </w:t>
      </w: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є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підвищення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їх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спортивного результату з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використанням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адаптогенів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препаратів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природного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походження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не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вважаються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допінгами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[20].</w:t>
      </w:r>
    </w:p>
    <w:p w14:paraId="6802CF96" w14:textId="77777777" w:rsidR="00AB5EB8" w:rsidRPr="00DE49F9" w:rsidRDefault="00AB5EB8" w:rsidP="007059B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9F9">
        <w:rPr>
          <w:rFonts w:ascii="Times New Roman" w:hAnsi="Times New Roman" w:cs="Times New Roman"/>
          <w:bCs/>
          <w:sz w:val="28"/>
          <w:szCs w:val="28"/>
          <w:lang w:val="uk-UA"/>
        </w:rPr>
        <w:t>Робота є фрагментом науково-дослідної роботи кафедри медико-біологічних дисциплін Національного університету фізичного виховання і спорту України «Вплив екзогенних та ендогенних факторів на перебіг адаптаційних реакцій організму до фізичних навантажень різної інтенсивності» (державний реєстраційний номер 012</w:t>
      </w:r>
      <w:r w:rsidRPr="00DE49F9">
        <w:rPr>
          <w:rFonts w:ascii="Times New Roman" w:hAnsi="Times New Roman" w:cs="Times New Roman"/>
          <w:bCs/>
          <w:sz w:val="28"/>
          <w:szCs w:val="28"/>
        </w:rPr>
        <w:t>U</w:t>
      </w:r>
      <w:r w:rsidRPr="00DE49F9">
        <w:rPr>
          <w:rFonts w:ascii="Times New Roman" w:hAnsi="Times New Roman" w:cs="Times New Roman"/>
          <w:bCs/>
          <w:sz w:val="28"/>
          <w:szCs w:val="28"/>
          <w:lang w:val="uk-UA"/>
        </w:rPr>
        <w:t>108187).</w:t>
      </w:r>
    </w:p>
    <w:p w14:paraId="4EE29378" w14:textId="77777777" w:rsidR="00AB5EB8" w:rsidRPr="00DE49F9" w:rsidRDefault="00AB5EB8" w:rsidP="007059BB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b/>
          <w:spacing w:val="0"/>
          <w:sz w:val="28"/>
          <w:szCs w:val="28"/>
          <w:lang w:val="ru-RU" w:eastAsia="ru-RU"/>
        </w:rPr>
        <w:t>Метою</w:t>
      </w: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даної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/>
          <w:spacing w:val="0"/>
          <w:sz w:val="28"/>
          <w:szCs w:val="28"/>
          <w:lang w:val="ru-RU" w:eastAsia="ru-RU"/>
        </w:rPr>
        <w:t>роботи</w:t>
      </w:r>
      <w:proofErr w:type="spellEnd"/>
      <w:r w:rsidRPr="00DE49F9">
        <w:rPr>
          <w:rFonts w:ascii="Times New Roman" w:hAnsi="Times New Roman" w:cs="Times New Roman"/>
          <w:b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було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вивчення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впливу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="007059BB"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біологічн</w:t>
      </w: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добавок на </w:t>
      </w:r>
      <w:proofErr w:type="spellStart"/>
      <w:r w:rsidR="007059BB"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показники</w:t>
      </w:r>
      <w:proofErr w:type="spellEnd"/>
      <w:r w:rsidR="007059BB"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="007059BB"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периферичної</w:t>
      </w:r>
      <w:proofErr w:type="spellEnd"/>
      <w:r w:rsidR="007059BB"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="007059BB"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крові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спортсменів-</w:t>
      </w:r>
      <w:r w:rsidR="007059BB"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легкоатлетів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спортивних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тренувань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65404499" w14:textId="77777777" w:rsidR="00AB5EB8" w:rsidRPr="00DE49F9" w:rsidRDefault="00AB5EB8" w:rsidP="00BF56F9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Для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досягнення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поставленої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мети ми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сформулювали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/>
          <w:spacing w:val="0"/>
          <w:sz w:val="28"/>
          <w:szCs w:val="28"/>
          <w:lang w:val="ru-RU" w:eastAsia="ru-RU"/>
        </w:rPr>
        <w:t>завдання</w:t>
      </w:r>
      <w:proofErr w:type="spellEnd"/>
      <w:r w:rsidRPr="00DE49F9">
        <w:rPr>
          <w:rFonts w:ascii="Times New Roman" w:hAnsi="Times New Roman" w:cs="Times New Roman"/>
          <w:b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/>
          <w:spacing w:val="0"/>
          <w:sz w:val="28"/>
          <w:szCs w:val="28"/>
          <w:lang w:val="ru-RU" w:eastAsia="ru-RU"/>
        </w:rPr>
        <w:t>досліджень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:</w:t>
      </w:r>
    </w:p>
    <w:p w14:paraId="6D9491E6" w14:textId="77777777" w:rsidR="00BF56F9" w:rsidRPr="00DE49F9" w:rsidRDefault="00BF56F9" w:rsidP="00BF56F9">
      <w:pPr>
        <w:pStyle w:val="a3"/>
        <w:numPr>
          <w:ilvl w:val="0"/>
          <w:numId w:val="4"/>
        </w:numPr>
        <w:spacing w:after="0" w:line="360" w:lineRule="auto"/>
        <w:ind w:right="23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Проаналізувати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дані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сучасної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наукової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літературт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 теми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кваліфікаційної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роботи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77AE091B" w14:textId="77777777" w:rsidR="00AB5EB8" w:rsidRPr="00DE49F9" w:rsidRDefault="00AB5EB8" w:rsidP="00BF56F9">
      <w:pPr>
        <w:pStyle w:val="a3"/>
        <w:numPr>
          <w:ilvl w:val="0"/>
          <w:numId w:val="4"/>
        </w:numPr>
        <w:spacing w:after="0" w:line="360" w:lineRule="auto"/>
        <w:ind w:right="23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lastRenderedPageBreak/>
        <w:t>Вивчити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вплив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біологічної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добавки 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гематологічні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показники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</w:t>
      </w:r>
      <w:proofErr w:type="spellEnd"/>
      <w:r w:rsidR="007059BB"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6AA04804" w14:textId="77777777" w:rsidR="00AB5EB8" w:rsidRPr="00DE49F9" w:rsidRDefault="00AB5EB8" w:rsidP="00C72602">
      <w:pPr>
        <w:pStyle w:val="a3"/>
        <w:numPr>
          <w:ilvl w:val="0"/>
          <w:numId w:val="4"/>
        </w:numPr>
        <w:shd w:val="clear" w:color="auto" w:fill="auto"/>
        <w:spacing w:after="0" w:line="360" w:lineRule="auto"/>
        <w:ind w:right="23"/>
        <w:jc w:val="both"/>
        <w:rPr>
          <w:spacing w:val="0"/>
          <w:lang w:val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Вивчити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вплив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біологічної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добавки 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біохімічні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показники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="007059BB"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</w:t>
      </w: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рові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</w:t>
      </w:r>
      <w:proofErr w:type="spellEnd"/>
      <w:r w:rsidR="007059BB"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21F7C15C" w14:textId="3F3FD70B" w:rsidR="00AB5EB8" w:rsidRPr="00DE49F9" w:rsidRDefault="007059BB" w:rsidP="00C72602">
      <w:pPr>
        <w:pStyle w:val="a3"/>
        <w:numPr>
          <w:ilvl w:val="0"/>
          <w:numId w:val="4"/>
        </w:numPr>
        <w:shd w:val="clear" w:color="auto" w:fill="auto"/>
        <w:tabs>
          <w:tab w:val="left" w:pos="2538"/>
        </w:tabs>
        <w:spacing w:after="0" w:line="360" w:lineRule="auto"/>
        <w:ind w:right="20"/>
        <w:jc w:val="both"/>
        <w:rPr>
          <w:spacing w:val="0"/>
          <w:lang w:val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Вивчити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вплив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біологічної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добавки 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імунологічні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показники</w:t>
      </w:r>
      <w:proofErr w:type="spellEnd"/>
      <w:r w:rsid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</w:t>
      </w:r>
      <w:proofErr w:type="spellEnd"/>
      <w:r w:rsidR="00AB5EB8" w:rsidRPr="00DE49F9">
        <w:rPr>
          <w:spacing w:val="0"/>
          <w:lang w:val="ru-RU" w:eastAsia="ru-RU"/>
        </w:rPr>
        <w:t>.</w:t>
      </w:r>
    </w:p>
    <w:p w14:paraId="38C19C39" w14:textId="77777777" w:rsidR="00AB5EB8" w:rsidRPr="00DE49F9" w:rsidRDefault="00AB5EB8" w:rsidP="00BF56F9">
      <w:pPr>
        <w:pStyle w:val="a3"/>
        <w:spacing w:after="0" w:line="360" w:lineRule="auto"/>
        <w:ind w:right="40" w:firstLine="709"/>
        <w:jc w:val="both"/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proofErr w:type="spellStart"/>
      <w:r w:rsidRPr="00DE49F9">
        <w:rPr>
          <w:rStyle w:val="5"/>
          <w:rFonts w:ascii="Times New Roman" w:hAnsi="Times New Roman" w:cs="Times New Roman"/>
          <w:sz w:val="28"/>
          <w:szCs w:val="28"/>
          <w:lang w:val="ru-RU" w:eastAsia="ru-RU"/>
        </w:rPr>
        <w:t>Наукова</w:t>
      </w:r>
      <w:proofErr w:type="spellEnd"/>
      <w:r w:rsidRPr="00DE49F9">
        <w:rPr>
          <w:rStyle w:val="5"/>
          <w:rFonts w:ascii="Times New Roman" w:hAnsi="Times New Roman" w:cs="Times New Roman"/>
          <w:sz w:val="28"/>
          <w:szCs w:val="28"/>
          <w:lang w:val="ru-RU" w:eastAsia="ru-RU"/>
        </w:rPr>
        <w:t xml:space="preserve"> новизна.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Вперше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досліджено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вплив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="00BF56F9"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біологічних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добавок на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фізіологічні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характеристики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при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спортивних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тренуваннях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Продемонстровано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позитивний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вплив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r w:rsidR="00BF56F9"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БАД</w:t>
      </w:r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у як адаптогену,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зберігає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природні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компоненти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живих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рослин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прополісу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.</w:t>
      </w:r>
    </w:p>
    <w:p w14:paraId="7692FA37" w14:textId="6D7B449A" w:rsidR="00AB5EB8" w:rsidRPr="00DE49F9" w:rsidRDefault="00AB5EB8" w:rsidP="007059BB">
      <w:pPr>
        <w:pStyle w:val="a3"/>
        <w:spacing w:after="0" w:line="360" w:lineRule="auto"/>
        <w:ind w:right="40" w:firstLine="709"/>
        <w:jc w:val="both"/>
        <w:rPr>
          <w:rStyle w:val="5"/>
          <w:rFonts w:ascii="Times New Roman" w:hAnsi="Times New Roman" w:cs="Times New Roman"/>
          <w:b w:val="0"/>
          <w:color w:val="FF0000"/>
          <w:sz w:val="28"/>
          <w:szCs w:val="28"/>
          <w:lang w:val="ru-RU" w:eastAsia="ru-RU"/>
        </w:rPr>
      </w:pP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Встановлено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БАД позитивно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впливає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на </w:t>
      </w:r>
      <w:proofErr w:type="spellStart"/>
      <w:r w:rsidR="007059BB"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гомеостатичні</w:t>
      </w:r>
      <w:proofErr w:type="spellEnd"/>
      <w:r w:rsidR="007059BB"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="007059BB"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реакції</w:t>
      </w:r>
      <w:proofErr w:type="spellEnd"/>
      <w:r w:rsidR="007059BB"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="007059BB"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організму</w:t>
      </w:r>
      <w:proofErr w:type="spellEnd"/>
      <w:r w:rsidR="007059BB"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та </w:t>
      </w:r>
      <w:proofErr w:type="spellStart"/>
      <w:r w:rsidR="007059BB"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підвищує</w:t>
      </w:r>
      <w:proofErr w:type="spellEnd"/>
      <w:r w:rsidR="007059BB"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="007059BB"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імунітет</w:t>
      </w:r>
      <w:proofErr w:type="spellEnd"/>
      <w:r w:rsidR="007059BB"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,</w:t>
      </w:r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190664">
        <w:rPr>
          <w:rStyle w:val="5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що</w:t>
      </w:r>
      <w:proofErr w:type="spellEnd"/>
      <w:r w:rsidRPr="00190664">
        <w:rPr>
          <w:rStyle w:val="5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190664">
        <w:rPr>
          <w:rStyle w:val="5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виявля</w:t>
      </w:r>
      <w:r w:rsidR="00190664">
        <w:rPr>
          <w:rStyle w:val="5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є</w:t>
      </w:r>
      <w:r w:rsidRPr="00190664">
        <w:rPr>
          <w:rStyle w:val="5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ться</w:t>
      </w:r>
      <w:proofErr w:type="spellEnd"/>
      <w:r w:rsidRPr="00190664">
        <w:rPr>
          <w:rStyle w:val="5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у </w:t>
      </w:r>
      <w:proofErr w:type="spellStart"/>
      <w:r w:rsidRPr="00190664">
        <w:rPr>
          <w:rStyle w:val="5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вигляді</w:t>
      </w:r>
      <w:proofErr w:type="spellEnd"/>
      <w:r w:rsidRPr="00190664">
        <w:rPr>
          <w:rStyle w:val="5"/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90664"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збільшення</w:t>
      </w:r>
      <w:proofErr w:type="spellEnd"/>
      <w:r w:rsidR="00190664"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0664"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вмісту</w:t>
      </w:r>
      <w:proofErr w:type="spellEnd"/>
      <w:r w:rsidR="00190664"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Т-і В-</w:t>
      </w:r>
      <w:proofErr w:type="spellStart"/>
      <w:r w:rsidR="00190664"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лімфоцитів</w:t>
      </w:r>
      <w:proofErr w:type="spellEnd"/>
      <w:r w:rsidR="00190664">
        <w:rPr>
          <w:rStyle w:val="rynqvb"/>
          <w:rFonts w:ascii="Times New Roman" w:hAnsi="Times New Roman" w:cs="Times New Roman"/>
          <w:sz w:val="28"/>
          <w:szCs w:val="28"/>
          <w:lang w:val="ru-RU"/>
        </w:rPr>
        <w:t>.</w:t>
      </w:r>
    </w:p>
    <w:p w14:paraId="7F960311" w14:textId="77777777" w:rsidR="00AB5EB8" w:rsidRPr="00DE49F9" w:rsidRDefault="00AB5EB8" w:rsidP="007059BB">
      <w:pPr>
        <w:pStyle w:val="a3"/>
        <w:spacing w:after="0" w:line="360" w:lineRule="auto"/>
        <w:ind w:right="40" w:firstLine="709"/>
        <w:jc w:val="both"/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r w:rsidRPr="00DE49F9">
        <w:rPr>
          <w:rStyle w:val="5"/>
          <w:rFonts w:ascii="Times New Roman" w:hAnsi="Times New Roman" w:cs="Times New Roman"/>
          <w:sz w:val="28"/>
          <w:szCs w:val="28"/>
          <w:lang w:val="ru-RU" w:eastAsia="ru-RU"/>
        </w:rPr>
        <w:t xml:space="preserve">Практична </w:t>
      </w:r>
      <w:proofErr w:type="spellStart"/>
      <w:r w:rsidRPr="00DE49F9">
        <w:rPr>
          <w:rStyle w:val="5"/>
          <w:rFonts w:ascii="Times New Roman" w:hAnsi="Times New Roman" w:cs="Times New Roman"/>
          <w:sz w:val="28"/>
          <w:szCs w:val="28"/>
          <w:lang w:val="ru-RU" w:eastAsia="ru-RU"/>
        </w:rPr>
        <w:t>значущість</w:t>
      </w:r>
      <w:proofErr w:type="spellEnd"/>
      <w:r w:rsidRPr="00DE49F9">
        <w:rPr>
          <w:rStyle w:val="5"/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Style w:val="5"/>
          <w:rFonts w:ascii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DE49F9">
        <w:rPr>
          <w:rStyle w:val="5"/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Розроблено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апробовано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комплексний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підхід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до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підвищення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ефективності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процесу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спортивних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тренувань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спортсменів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з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включенням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прийому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натурального продукту -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ЕПАМу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Розроблено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схему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застосування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харчових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добавок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залежно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від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інтенсивності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та характеру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фізичних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навантажень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Виявлено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відсутність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негативних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побічних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явищ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при </w:t>
      </w:r>
      <w:proofErr w:type="spellStart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>використанні</w:t>
      </w:r>
      <w:proofErr w:type="spellEnd"/>
      <w:r w:rsidRPr="00DE49F9">
        <w:rPr>
          <w:rStyle w:val="5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БАД спортсменами.</w:t>
      </w:r>
    </w:p>
    <w:p w14:paraId="3900A361" w14:textId="62355D95" w:rsidR="00AB5EB8" w:rsidRPr="00C72602" w:rsidRDefault="00AB5EB8" w:rsidP="00BF56F9">
      <w:pPr>
        <w:pStyle w:val="a3"/>
        <w:shd w:val="clear" w:color="auto" w:fill="auto"/>
        <w:tabs>
          <w:tab w:val="left" w:pos="709"/>
        </w:tabs>
        <w:spacing w:after="0" w:line="36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  <w:r w:rsidRPr="00DE49F9">
        <w:rPr>
          <w:rStyle w:val="4"/>
          <w:rFonts w:ascii="Times New Roman" w:hAnsi="Times New Roman" w:cs="Times New Roman"/>
          <w:sz w:val="28"/>
          <w:szCs w:val="28"/>
          <w:lang w:val="ru-RU"/>
        </w:rPr>
        <w:tab/>
        <w:t xml:space="preserve">Структура </w:t>
      </w:r>
      <w:proofErr w:type="spellStart"/>
      <w:r w:rsidRPr="00DE49F9">
        <w:rPr>
          <w:rStyle w:val="4"/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DE49F9">
        <w:rPr>
          <w:rStyle w:val="4"/>
          <w:rFonts w:ascii="Times New Roman" w:hAnsi="Times New Roman" w:cs="Times New Roman"/>
          <w:sz w:val="28"/>
          <w:szCs w:val="28"/>
          <w:lang w:val="ru-RU"/>
        </w:rPr>
        <w:t>.</w:t>
      </w: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Кваліфікаційна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робота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виконана</w:t>
      </w:r>
      <w:proofErr w:type="spellEnd"/>
      <w:r w:rsidRPr="00DE49F9">
        <w:rPr>
          <w:rFonts w:ascii="Times New Roman" w:hAnsi="Times New Roman" w:cs="Times New Roman"/>
          <w:color w:val="FF0000"/>
          <w:spacing w:val="0"/>
          <w:sz w:val="28"/>
          <w:szCs w:val="28"/>
          <w:lang w:val="ru-RU" w:eastAsia="ru-RU"/>
        </w:rPr>
        <w:t xml:space="preserve"> </w:t>
      </w:r>
      <w:r w:rsidRPr="00F105D6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 5</w:t>
      </w:r>
      <w:r w:rsidR="00F105D6" w:rsidRPr="00F105D6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7</w:t>
      </w:r>
      <w:r w:rsidRPr="00F105D6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сторінках</w:t>
      </w:r>
      <w:proofErr w:type="spellEnd"/>
      <w:r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складається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r w:rsidR="00F105D6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списку </w:t>
      </w:r>
      <w:proofErr w:type="spellStart"/>
      <w:r w:rsidR="00F105D6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умовних</w:t>
      </w:r>
      <w:proofErr w:type="spellEnd"/>
      <w:r w:rsidR="00F105D6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="00F105D6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скорочень</w:t>
      </w:r>
      <w:proofErr w:type="spellEnd"/>
      <w:r w:rsidR="00F105D6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вступу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огляду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літератури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розділу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r w:rsid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«</w:t>
      </w:r>
      <w:proofErr w:type="spellStart"/>
      <w:r w:rsid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Організація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методи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дослідження</w:t>
      </w:r>
      <w:proofErr w:type="spellEnd"/>
      <w:r w:rsid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»</w:t>
      </w: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власних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досліджень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узагальнення</w:t>
      </w:r>
      <w:proofErr w:type="spellEnd"/>
      <w:r w:rsid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обговорення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результатів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висновків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практичних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рекомендацій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списку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літератури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r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Список </w:t>
      </w:r>
      <w:proofErr w:type="spellStart"/>
      <w:r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лі</w:t>
      </w:r>
      <w:r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softHyphen/>
        <w:t>тератури</w:t>
      </w:r>
      <w:proofErr w:type="spellEnd"/>
      <w:r w:rsidR="007059BB"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="00C72602"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налічує</w:t>
      </w:r>
      <w:proofErr w:type="spellEnd"/>
      <w:r w:rsidR="007059BB"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r w:rsidR="00C72602"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56</w:t>
      </w:r>
      <w:r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="00C72602"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джерел</w:t>
      </w:r>
      <w:proofErr w:type="spellEnd"/>
      <w:r w:rsidR="00C72602"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="00C72602"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вітчизняних</w:t>
      </w:r>
      <w:proofErr w:type="spellEnd"/>
      <w:r w:rsidR="00C72602"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заруб</w:t>
      </w:r>
      <w:r w:rsidR="00C72602"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</w:t>
      </w:r>
      <w:r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ж</w:t>
      </w:r>
      <w:r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softHyphen/>
        <w:t>н</w:t>
      </w:r>
      <w:r w:rsidR="009446D0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и</w:t>
      </w:r>
      <w:r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</w:t>
      </w:r>
      <w:proofErr w:type="spellEnd"/>
      <w:r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автор</w:t>
      </w:r>
      <w:r w:rsidR="00C72602"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</w:t>
      </w:r>
      <w:r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</w:t>
      </w:r>
      <w:proofErr w:type="spellEnd"/>
      <w:r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 Р</w:t>
      </w:r>
      <w:r w:rsidR="00C72602"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</w:t>
      </w:r>
      <w:r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бота </w:t>
      </w:r>
      <w:proofErr w:type="spellStart"/>
      <w:r w:rsidR="00C72602"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</w:t>
      </w:r>
      <w:r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люстрована</w:t>
      </w:r>
      <w:proofErr w:type="spellEnd"/>
      <w:r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r w:rsidR="00C72602"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8 </w:t>
      </w:r>
      <w:proofErr w:type="spellStart"/>
      <w:r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таблиц</w:t>
      </w:r>
      <w:r w:rsidR="00C72602"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</w:t>
      </w:r>
      <w:r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ми</w:t>
      </w:r>
      <w:proofErr w:type="spellEnd"/>
      <w:r w:rsidRP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688891FC" w14:textId="77777777" w:rsidR="00AB5EB8" w:rsidRPr="00DE49F9" w:rsidRDefault="00AB5EB8" w:rsidP="00AB5EB8">
      <w:pPr>
        <w:pStyle w:val="a3"/>
        <w:shd w:val="clear" w:color="auto" w:fill="auto"/>
        <w:tabs>
          <w:tab w:val="left" w:pos="2538"/>
        </w:tabs>
        <w:spacing w:after="0" w:line="360" w:lineRule="auto"/>
        <w:ind w:left="2000" w:right="20" w:firstLine="0"/>
        <w:jc w:val="both"/>
        <w:rPr>
          <w:rFonts w:ascii="Times New Roman" w:hAnsi="Times New Roman" w:cs="Times New Roman"/>
          <w:color w:val="FF0000"/>
          <w:spacing w:val="0"/>
          <w:sz w:val="28"/>
          <w:szCs w:val="28"/>
          <w:lang w:val="ru-RU"/>
        </w:rPr>
      </w:pPr>
    </w:p>
    <w:p w14:paraId="56FAA08E" w14:textId="77777777" w:rsidR="00C72602" w:rsidRDefault="00C72602" w:rsidP="00BF56F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E7294AE" w14:textId="77777777" w:rsidR="00C72602" w:rsidRDefault="00C72602" w:rsidP="00BF56F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A5550E7" w14:textId="0408783B" w:rsidR="00BF56F9" w:rsidRPr="00DE49F9" w:rsidRDefault="00190664" w:rsidP="00BF56F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</w:t>
      </w:r>
      <w:r w:rsidR="00BF56F9" w:rsidRPr="00DE49F9">
        <w:rPr>
          <w:rFonts w:ascii="Times New Roman" w:hAnsi="Times New Roman" w:cs="Times New Roman"/>
          <w:b/>
          <w:sz w:val="28"/>
          <w:szCs w:val="28"/>
          <w:lang w:val="ru-RU"/>
        </w:rPr>
        <w:t>ОЗДІЛ 1</w:t>
      </w:r>
    </w:p>
    <w:p w14:paraId="160D9E63" w14:textId="77777777" w:rsidR="00BF56F9" w:rsidRPr="00DE49F9" w:rsidRDefault="00BF56F9" w:rsidP="00BF56F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49F9">
        <w:rPr>
          <w:rFonts w:ascii="Times New Roman" w:hAnsi="Times New Roman" w:cs="Times New Roman"/>
          <w:b/>
          <w:sz w:val="28"/>
          <w:szCs w:val="28"/>
          <w:lang w:val="ru-RU"/>
        </w:rPr>
        <w:t>ОГЛЯД ЛІТЕРАТУРИ</w:t>
      </w:r>
    </w:p>
    <w:p w14:paraId="23820818" w14:textId="77777777" w:rsidR="00BF56F9" w:rsidRPr="00DE49F9" w:rsidRDefault="00BF56F9" w:rsidP="00BF56F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E7D492D" w14:textId="77777777" w:rsidR="00BF56F9" w:rsidRPr="00DE49F9" w:rsidRDefault="00BF56F9" w:rsidP="00BF56F9">
      <w:pPr>
        <w:rPr>
          <w:lang w:val="ru-RU"/>
        </w:rPr>
      </w:pPr>
    </w:p>
    <w:p w14:paraId="376D0FA0" w14:textId="77777777" w:rsidR="00BF56F9" w:rsidRPr="00DE49F9" w:rsidRDefault="00BF56F9" w:rsidP="00BF56F9">
      <w:pPr>
        <w:pStyle w:val="a3"/>
        <w:shd w:val="clear" w:color="auto" w:fill="auto"/>
        <w:tabs>
          <w:tab w:val="left" w:pos="1530"/>
        </w:tabs>
        <w:spacing w:after="0" w:line="360" w:lineRule="auto"/>
        <w:ind w:left="360" w:right="260" w:firstLine="0"/>
        <w:jc w:val="both"/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</w:pPr>
      <w:r w:rsidRPr="00DE49F9"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  <w:t xml:space="preserve">1.1 </w:t>
      </w:r>
      <w:proofErr w:type="spellStart"/>
      <w:r w:rsidRPr="00DE49F9"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  <w:t>Вплив</w:t>
      </w:r>
      <w:proofErr w:type="spellEnd"/>
      <w:r w:rsidRPr="00DE49F9"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  <w:t>фізичних</w:t>
      </w:r>
      <w:proofErr w:type="spellEnd"/>
      <w:r w:rsidRPr="00DE49F9"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  <w:t>навантажень</w:t>
      </w:r>
      <w:proofErr w:type="spellEnd"/>
      <w:r w:rsidRPr="00DE49F9"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  <w:t>функціональний</w:t>
      </w:r>
      <w:proofErr w:type="spellEnd"/>
      <w:r w:rsidRPr="00DE49F9"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  <w:t xml:space="preserve"> стан </w:t>
      </w:r>
      <w:proofErr w:type="spellStart"/>
      <w:r w:rsidRPr="00DE49F9"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  <w:t>організму</w:t>
      </w:r>
      <w:proofErr w:type="spellEnd"/>
      <w:r w:rsidRPr="00DE49F9"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  <w:t>спортсменів</w:t>
      </w:r>
      <w:proofErr w:type="spellEnd"/>
    </w:p>
    <w:p w14:paraId="6DFD4384" w14:textId="3C8943F6" w:rsidR="00BF56F9" w:rsidRPr="00DE49F9" w:rsidRDefault="00BF56F9" w:rsidP="00BF56F9">
      <w:pPr>
        <w:pStyle w:val="a3"/>
        <w:spacing w:after="0" w:line="360" w:lineRule="auto"/>
        <w:ind w:left="20" w:right="20" w:firstLine="68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Позитивний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ефект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систематичних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тренувань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продемонстрований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численними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морфологічними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біохімічними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фізіологічними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психологічними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соціологічними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лікарсько-педагогічними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дослідженнями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Систематичні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заняття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фізкультурою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підвищують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захисно-пристосувальні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можливості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внаслідок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чого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3-4 рази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знижується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захворюваність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удвічі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скорочується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кількість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осіб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тимчасово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втратили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працездатність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скорочується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тривалість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захворювань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Раціонально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збалансовані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обсягом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потужності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спрямованості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вправи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вже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за два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місяці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занять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забезпечують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помітне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зростання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показників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стану,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насамперед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працездатності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[15, 32].</w:t>
      </w:r>
    </w:p>
    <w:p w14:paraId="2814095A" w14:textId="60B0ACEF" w:rsidR="00BF56F9" w:rsidRPr="00DE49F9" w:rsidRDefault="00BF56F9" w:rsidP="00BF56F9">
      <w:pPr>
        <w:pStyle w:val="a3"/>
        <w:spacing w:after="0" w:line="360" w:lineRule="auto"/>
        <w:ind w:left="20" w:right="20" w:firstLine="68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Регулярно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виконувані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правильно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дозовані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вправи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розширюють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функціональні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адаптаційні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можливості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серцево-судинної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інших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систем,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підвищують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рівень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окислювально-відновних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gram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 тканинах</w:t>
      </w:r>
      <w:proofErr w:type="gram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сприяють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збільшенню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загальної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пристосованості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несприятливих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умов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середовища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[9, 11].</w:t>
      </w:r>
    </w:p>
    <w:p w14:paraId="23B798D7" w14:textId="365173D0" w:rsidR="00BF56F9" w:rsidRPr="00DE49F9" w:rsidRDefault="00BF56F9" w:rsidP="00BF56F9">
      <w:pPr>
        <w:pStyle w:val="a3"/>
        <w:spacing w:after="0" w:line="360" w:lineRule="auto"/>
        <w:ind w:left="20" w:right="20" w:firstLine="68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адаптації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покращується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скорочувальна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здатність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міокарда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зменшується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потреба 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кисні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підвищується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вміст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глікогену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білкових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сполук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активність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ферментів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необхідних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для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інтенсивної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тривалої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роботи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серця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</w:t>
      </w:r>
      <w:r w:rsid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4</w:t>
      </w: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1].</w:t>
      </w:r>
    </w:p>
    <w:p w14:paraId="556F2D19" w14:textId="58839EB3" w:rsidR="00BF56F9" w:rsidRPr="00DE49F9" w:rsidRDefault="00BF56F9" w:rsidP="00BF56F9">
      <w:pPr>
        <w:pStyle w:val="a3"/>
        <w:spacing w:after="0" w:line="360" w:lineRule="auto"/>
        <w:ind w:left="20" w:right="20" w:firstLine="68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умовах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спортивного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коли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відбувається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довготривала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адаптація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місце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морфофункціональні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зрушення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стані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системи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мікроциркуляції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крові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зміни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виникають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безпосередньо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час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м'язової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діяльності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зберігаються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як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наслідок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lastRenderedPageBreak/>
        <w:t>після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її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закінчення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Накопичуючись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протягом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тривалого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часу, вони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поступово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призводять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формування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більш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ощадливого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типу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реагування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мікросудин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Специфіка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тому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чи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іншому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виді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спорту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зумовлює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диференційовані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перетворення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мікросудин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дозволяє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думати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показники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стану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системи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мікроциркуляції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крові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можуть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бути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важливим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діагностичним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критерієм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пристосованості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того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чи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іншого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виду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спортивної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діяльності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а також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характеризувати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функціональний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стан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серцево-судинної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системи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[13].</w:t>
      </w:r>
    </w:p>
    <w:p w14:paraId="2521EC61" w14:textId="6853695F" w:rsidR="00BF56F9" w:rsidRPr="00DE49F9" w:rsidRDefault="00BF56F9" w:rsidP="00BF56F9">
      <w:pPr>
        <w:pStyle w:val="a3"/>
        <w:spacing w:after="0" w:line="360" w:lineRule="auto"/>
        <w:ind w:left="20" w:right="20" w:firstLine="68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Вплив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занять спортом 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серцево-судинну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систему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вивчається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давно,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проте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низка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аспектів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цієї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проблеми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останнього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часу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залишається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незрозумілим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багато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чому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спірним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Так,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навіть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термін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«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спортивне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серце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»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подвійне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значення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Одні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дослідники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розуміють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цим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терміном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більш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працездатне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серце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інші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патологічно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змінене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з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зниженою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працездатністю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внаслідок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надмірних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напруг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заняттях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спортом [5</w:t>
      </w:r>
      <w:r w:rsid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5</w:t>
      </w: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].</w:t>
      </w:r>
    </w:p>
    <w:p w14:paraId="217605FB" w14:textId="60322913" w:rsidR="00BF56F9" w:rsidRPr="00DE49F9" w:rsidRDefault="00BF56F9" w:rsidP="00BF56F9">
      <w:pPr>
        <w:pStyle w:val="a3"/>
        <w:spacing w:after="0" w:line="360" w:lineRule="auto"/>
        <w:ind w:left="20" w:right="20" w:firstLine="68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На думку ряду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авторів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цей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термін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визначає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проблему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занадто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вузько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оскільки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підвищена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працездатність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-при «спортивному»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серці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обумовлена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зміною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нейрогуморальних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впливів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тонусу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судин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працездатністю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серця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тому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правильніше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було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б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говорити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не про «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спортивне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»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серце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, а про «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спортивний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»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апарат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кровообігу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[6].</w:t>
      </w:r>
    </w:p>
    <w:p w14:paraId="47D01F43" w14:textId="6F56F2FF" w:rsidR="00BF56F9" w:rsidRPr="00DE49F9" w:rsidRDefault="00BF56F9" w:rsidP="00BF56F9">
      <w:pPr>
        <w:pStyle w:val="a3"/>
        <w:spacing w:after="0" w:line="360" w:lineRule="auto"/>
        <w:ind w:left="20" w:right="20" w:firstLine="68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Вирішальним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чинником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є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переважний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характер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При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тренуваннях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витривалість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серце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збільшується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більшою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мірою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причому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більш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виражене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збільшення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правих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відділів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а при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швидкісно-силових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навантаженнях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-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меншою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мірою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в основному за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рахунок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лівих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відділів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</w:t>
      </w:r>
      <w:r w:rsid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1</w:t>
      </w: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7].</w:t>
      </w:r>
    </w:p>
    <w:p w14:paraId="164C2635" w14:textId="77777777" w:rsidR="00BF56F9" w:rsidRPr="00DE49F9" w:rsidRDefault="00BF56F9" w:rsidP="00BF56F9">
      <w:pPr>
        <w:pStyle w:val="a3"/>
        <w:spacing w:after="0" w:line="360" w:lineRule="auto"/>
        <w:ind w:left="20" w:right="20" w:firstLine="68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Надзвичайно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важливим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є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питання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оцінку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збільшення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серця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визначення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раціональних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меж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його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морфологічних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змін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Відомо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морфологічні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зміни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серця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супроводжуються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відповідною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функціональною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перебудовою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кровообігу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02628311" w14:textId="53F9174B" w:rsidR="00BF56F9" w:rsidRPr="00DE49F9" w:rsidRDefault="00BF56F9" w:rsidP="00BF56F9">
      <w:pPr>
        <w:pStyle w:val="a3"/>
        <w:spacing w:after="0" w:line="360" w:lineRule="auto"/>
        <w:ind w:left="20" w:right="20" w:firstLine="68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Так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відзначаються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брадикардія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синусова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аритмія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середнього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ступеня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вираженості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тенденція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гіпотонії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фазовий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синдром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гіподинамії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lastRenderedPageBreak/>
        <w:t>міокарда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подовження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діастоли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головною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її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складовою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-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фази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повільного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наповнення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зміни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ЕКГ,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свідчать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поліпшення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біохімічних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кровопостачання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міокарда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зменшення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хвилинного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обсягу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крові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спокої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значне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його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збільшення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максимальних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навантаженнях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підвищення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працездатності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показників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аеробної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продуктивності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(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максимальне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споживання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кисню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максимальний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кисневий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пульс) [7].</w:t>
      </w:r>
    </w:p>
    <w:p w14:paraId="184AE56A" w14:textId="77777777" w:rsidR="00BF56F9" w:rsidRPr="00DE49F9" w:rsidRDefault="00BF56F9" w:rsidP="008472DA">
      <w:pPr>
        <w:pStyle w:val="a3"/>
        <w:spacing w:after="0" w:line="360" w:lineRule="auto"/>
        <w:ind w:left="23" w:right="23" w:firstLine="68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Все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вказує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економічність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серцевої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діяльності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спокої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великі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функціональні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резерви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кровообігу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0C4FDCDE" w14:textId="77777777" w:rsidR="00BF56F9" w:rsidRPr="00DE49F9" w:rsidRDefault="00BF56F9" w:rsidP="008472DA">
      <w:pPr>
        <w:pStyle w:val="a3"/>
        <w:spacing w:after="0" w:line="360" w:lineRule="auto"/>
        <w:ind w:left="23" w:right="23" w:firstLine="68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Численні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морфологічні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біохімічні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фізіологічні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дослідження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свідчать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великі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сприяють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значним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зрушень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морфологічних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структурах і 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механізмі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тканин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6ED8F475" w14:textId="5013B50D" w:rsidR="00BF56F9" w:rsidRPr="00DE49F9" w:rsidRDefault="00BF56F9" w:rsidP="008472DA">
      <w:pPr>
        <w:pStyle w:val="a3"/>
        <w:spacing w:after="0" w:line="360" w:lineRule="auto"/>
        <w:ind w:left="23" w:right="23" w:firstLine="68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При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інтенсивних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навантаженнях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ряд</w:t>
      </w:r>
      <w:r w:rsid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реєструється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зрив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адаптаційно-пристосувальних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механізмів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проявляється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підвищенні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рівня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інфекційної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захворюваності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тлі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«поломки» як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гуморальної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так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клітинної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ланок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імунітету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[5</w:t>
      </w:r>
      <w:r w:rsidR="00C72602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1</w:t>
      </w: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].</w:t>
      </w:r>
    </w:p>
    <w:p w14:paraId="1427151B" w14:textId="1F158339" w:rsidR="00BF56F9" w:rsidRPr="00DE49F9" w:rsidRDefault="00BF56F9" w:rsidP="008472DA">
      <w:pPr>
        <w:pStyle w:val="a3"/>
        <w:spacing w:after="0" w:line="360" w:lineRule="auto"/>
        <w:ind w:left="23" w:right="23" w:firstLine="68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тренувань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особливо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після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змагань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відзначається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зниження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вмісту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сироваткових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імуноглобулінів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класів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G, A, M [6].</w:t>
      </w:r>
    </w:p>
    <w:p w14:paraId="3A61762A" w14:textId="67B3CCA4" w:rsidR="00BF56F9" w:rsidRPr="00DE49F9" w:rsidRDefault="00BF56F9" w:rsidP="008472DA">
      <w:pPr>
        <w:pStyle w:val="a3"/>
        <w:spacing w:after="0" w:line="360" w:lineRule="auto"/>
        <w:ind w:left="23" w:right="23" w:firstLine="68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При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інтенсивній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фізичній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роботі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м'язах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знижується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вміст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АТФ,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КрФ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глікогену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збільшується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кількість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лактату.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час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підготовки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змагань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підвищується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рівень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кортикостероїдів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крові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пригнічує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імунітет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стаєрів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часто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зустрічається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прихований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дефіцит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залози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а також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низький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рівень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гемоглобіну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гематокриту,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може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знизити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працездатність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відбитися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результатах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виступу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[1, 12].</w:t>
      </w:r>
    </w:p>
    <w:p w14:paraId="47FEFC6E" w14:textId="77777777" w:rsidR="00BF56F9" w:rsidRPr="00DE49F9" w:rsidRDefault="00BF56F9" w:rsidP="00BF56F9">
      <w:pPr>
        <w:pStyle w:val="a3"/>
        <w:spacing w:after="0" w:line="360" w:lineRule="auto"/>
        <w:ind w:left="20" w:right="20" w:firstLine="68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умовах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швидкого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зростання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сучасних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спортивних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результатів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базуються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значному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підвищенні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обсягу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інтенсивності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тренувальних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пов'язаних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необхідністю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максимального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розвитку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функціональних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можливостей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стає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можливим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порушення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їх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нормального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взаємини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виникнення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патологічних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станів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1C26D344" w14:textId="7DAE6F13" w:rsidR="00BF56F9" w:rsidRDefault="00BF56F9" w:rsidP="008472DA">
      <w:pPr>
        <w:pStyle w:val="a3"/>
        <w:spacing w:after="0" w:line="360" w:lineRule="auto"/>
        <w:ind w:left="23" w:right="23" w:firstLine="68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lastRenderedPageBreak/>
        <w:t>Надмірні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тканині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деструктивну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тлі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таких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створюються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умови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блокуються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основні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системи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забезпечення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гомеостазу: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системи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трофічних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зв'язків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системи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регулярного росту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цитодиференціювання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тканин.</w:t>
      </w:r>
      <w:r w:rsidR="00FD7AA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</w:p>
    <w:p w14:paraId="61A6945D" w14:textId="6A90B202" w:rsidR="008472DA" w:rsidRPr="00DE49F9" w:rsidRDefault="008472DA" w:rsidP="008472DA">
      <w:pPr>
        <w:pStyle w:val="51"/>
        <w:keepNext/>
        <w:keepLines/>
        <w:spacing w:after="0" w:line="360" w:lineRule="auto"/>
        <w:ind w:left="23" w:right="23" w:firstLine="68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8472DA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Результатом є </w:t>
      </w:r>
      <w:proofErr w:type="spellStart"/>
      <w:r w:rsidRPr="008472DA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розбалансування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морфофункціональних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відносин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, яке,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набувши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незворотного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характеру,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може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призвести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до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розвитку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патології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.</w:t>
      </w:r>
    </w:p>
    <w:p w14:paraId="4E96A035" w14:textId="727FA264" w:rsidR="008472DA" w:rsidRPr="00DE49F9" w:rsidRDefault="008472DA" w:rsidP="008472DA">
      <w:pPr>
        <w:pStyle w:val="51"/>
        <w:keepNext/>
        <w:keepLines/>
        <w:spacing w:after="0" w:line="360" w:lineRule="auto"/>
        <w:ind w:left="23" w:right="23" w:firstLine="68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Нераціональне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застосування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фізичних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навантажень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може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призвести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до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функціональних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навантажень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, травм і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захворювань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опорно-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рухового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апарату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з'явитися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значним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гальмом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підготовці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спортсменів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до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відповідальних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змагань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Надмірне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фізичне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навантаження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призводить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до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загострення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хронічних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захворювань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або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до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розвитку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перенапруг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різних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органів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і систем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="006C077D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людини</w:t>
      </w:r>
      <w:proofErr w:type="spellEnd"/>
      <w:r w:rsidR="006C077D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(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нервової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системи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серця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крові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нирок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, </w:t>
      </w:r>
      <w:proofErr w:type="spellStart"/>
      <w:r w:rsidR="006C077D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імунної</w:t>
      </w:r>
      <w:proofErr w:type="spellEnd"/>
      <w:r w:rsidR="006C077D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="006C077D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системи</w:t>
      </w:r>
      <w:proofErr w:type="spellEnd"/>
      <w:r w:rsidR="006C077D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, </w:t>
      </w:r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опорно-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рухового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апарату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і т.д.).</w:t>
      </w:r>
    </w:p>
    <w:p w14:paraId="038CE4BA" w14:textId="6F49C6D7" w:rsidR="008472DA" w:rsidRPr="00DE49F9" w:rsidRDefault="008472DA" w:rsidP="008472DA">
      <w:pPr>
        <w:pStyle w:val="51"/>
        <w:keepNext/>
        <w:keepLines/>
        <w:spacing w:after="0" w:line="360" w:lineRule="auto"/>
        <w:ind w:left="23" w:right="23" w:firstLine="68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proofErr w:type="spellStart"/>
      <w:r w:rsidRPr="00A5007A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Слід</w:t>
      </w:r>
      <w:proofErr w:type="spellEnd"/>
      <w:r w:rsidRPr="00A5007A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A5007A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підкреслити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,</w:t>
      </w:r>
      <w:r w:rsidRPr="00A5007A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це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відбувається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, перш за все, при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невідповідності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рівня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фізичних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навантажень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індивідуальним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можливостям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системи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кровообігу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нервово-м'язового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апарату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спортсменів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[55].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</w:p>
    <w:p w14:paraId="68DA4076" w14:textId="2BA89264" w:rsidR="008472DA" w:rsidRDefault="008472DA" w:rsidP="008472DA">
      <w:pPr>
        <w:pStyle w:val="a3"/>
        <w:spacing w:after="0" w:line="360" w:lineRule="auto"/>
        <w:ind w:left="23" w:right="23" w:firstLine="68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Передозування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фізичних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навантажень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>призводить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>виникнення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>патологічних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>змін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>серцево-судинної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>тільки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>спортсменів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а й у людей, </w:t>
      </w: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>займаються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>фізкультурою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>оздоровчою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метою [10</w:t>
      </w:r>
      <w:r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].</w:t>
      </w:r>
    </w:p>
    <w:p w14:paraId="08CECD3C" w14:textId="560347EB" w:rsidR="008472DA" w:rsidRPr="00DE49F9" w:rsidRDefault="008472DA" w:rsidP="008472DA">
      <w:pPr>
        <w:pStyle w:val="51"/>
        <w:keepNext/>
        <w:keepLines/>
        <w:spacing w:after="0" w:line="360" w:lineRule="auto"/>
        <w:ind w:left="23" w:firstLine="68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proofErr w:type="gramStart"/>
      <w:r w:rsidRPr="008472DA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  даний</w:t>
      </w:r>
      <w:proofErr w:type="gramEnd"/>
      <w:r w:rsidRPr="008472DA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очевидні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негативні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наслідки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великих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фізичних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навантажень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зростаюча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необхідність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їх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ліквідації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профілактики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.</w:t>
      </w:r>
    </w:p>
    <w:p w14:paraId="2AB83C59" w14:textId="782F058B" w:rsidR="008472DA" w:rsidRDefault="008472DA" w:rsidP="008472DA">
      <w:pPr>
        <w:pStyle w:val="a3"/>
        <w:spacing w:after="0" w:line="360" w:lineRule="auto"/>
        <w:ind w:left="23" w:right="23" w:firstLine="68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sectPr w:rsidR="008472DA" w:rsidSect="006A0942">
          <w:headerReference w:type="default" r:id="rId7"/>
          <w:footerReference w:type="default" r:id="rId8"/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 жаль, </w:t>
      </w: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>методи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>профілактики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>нормалізації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>функціонального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стану </w:t>
      </w: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>спортсменів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>після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>нераціонального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режиму </w:t>
      </w: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>рухової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>активності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>розроблені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 w:eastAsia="ru-RU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недостатньо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6C07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</w:p>
    <w:p w14:paraId="292AD404" w14:textId="77777777" w:rsidR="008472DA" w:rsidRPr="00DE49F9" w:rsidRDefault="008472DA" w:rsidP="008472DA">
      <w:pPr>
        <w:pStyle w:val="51"/>
        <w:keepNext/>
        <w:keepLines/>
        <w:spacing w:after="0" w:line="360" w:lineRule="auto"/>
        <w:ind w:left="20" w:firstLine="68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lastRenderedPageBreak/>
        <w:t xml:space="preserve">Тому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надзвичайно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важливим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є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визначення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оптимального для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кожної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людини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рівня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фізичних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навантажень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які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сприяли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б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зміцненню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здоров'я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підвищенню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функціонального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стану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системи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кровообігу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відновленню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обміну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речовин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підвищенню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імунітету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профілактиці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лікуванню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серцево-судинних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захворювань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Це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не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можна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здійснити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без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функціональної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діагностики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системи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кровообігу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з'ясування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її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реакції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ті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чи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інші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фізичні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навантаження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тобто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виявлення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адекватності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фізичного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навантаження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індивідуальним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морфофункціональним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конституційним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особливостям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[10, 17].</w:t>
      </w:r>
    </w:p>
    <w:p w14:paraId="5C34FAEE" w14:textId="6B14720B" w:rsidR="00FD7AA9" w:rsidRDefault="00FD7AA9" w:rsidP="008472DA">
      <w:pPr>
        <w:pStyle w:val="a3"/>
        <w:spacing w:after="0" w:line="360" w:lineRule="auto"/>
        <w:ind w:left="23" w:right="23" w:firstLine="68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</w:p>
    <w:p w14:paraId="15049D46" w14:textId="1152F43F" w:rsidR="00C72602" w:rsidRDefault="00C72602" w:rsidP="00BF56F9">
      <w:pPr>
        <w:pStyle w:val="a3"/>
        <w:spacing w:after="0" w:line="360" w:lineRule="auto"/>
        <w:ind w:left="20" w:right="20" w:firstLine="68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</w:p>
    <w:p w14:paraId="0FCB3111" w14:textId="77777777" w:rsidR="00BF56F9" w:rsidRPr="00DE49F9" w:rsidRDefault="00BF56F9" w:rsidP="00BF56F9">
      <w:pPr>
        <w:pStyle w:val="a3"/>
        <w:spacing w:after="0" w:line="360" w:lineRule="auto"/>
        <w:ind w:left="20" w:right="20" w:firstLine="680"/>
        <w:jc w:val="both"/>
        <w:rPr>
          <w:rFonts w:ascii="Times New Roman" w:hAnsi="Times New Roman" w:cs="Times New Roman"/>
          <w:b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  <w:t xml:space="preserve">1.2 </w:t>
      </w:r>
      <w:r w:rsidRPr="00DE49F9">
        <w:rPr>
          <w:rFonts w:ascii="Times New Roman" w:hAnsi="Times New Roman" w:cs="Times New Roman"/>
          <w:b/>
          <w:spacing w:val="0"/>
          <w:sz w:val="28"/>
          <w:szCs w:val="28"/>
          <w:lang w:val="ru-RU" w:eastAsia="ru-RU"/>
        </w:rPr>
        <w:t>Вид</w:t>
      </w:r>
      <w:r w:rsidR="00410A39" w:rsidRPr="00DE49F9">
        <w:rPr>
          <w:rFonts w:ascii="Times New Roman" w:hAnsi="Times New Roman" w:cs="Times New Roman"/>
          <w:b/>
          <w:spacing w:val="0"/>
          <w:sz w:val="28"/>
          <w:szCs w:val="28"/>
          <w:lang w:val="uk-UA" w:eastAsia="ru-RU"/>
        </w:rPr>
        <w:t xml:space="preserve">и та </w:t>
      </w:r>
      <w:r w:rsidRPr="00DE49F9">
        <w:rPr>
          <w:rFonts w:ascii="Times New Roman" w:hAnsi="Times New Roman" w:cs="Times New Roman"/>
          <w:b/>
          <w:spacing w:val="0"/>
          <w:sz w:val="28"/>
          <w:szCs w:val="28"/>
          <w:lang w:val="ru-RU" w:eastAsia="ru-RU"/>
        </w:rPr>
        <w:t>характеристика м</w:t>
      </w:r>
      <w:r w:rsidR="00410A39" w:rsidRPr="00DE49F9">
        <w:rPr>
          <w:rFonts w:ascii="Times New Roman" w:hAnsi="Times New Roman" w:cs="Times New Roman"/>
          <w:b/>
          <w:spacing w:val="0"/>
          <w:sz w:val="28"/>
          <w:szCs w:val="28"/>
          <w:lang w:val="ru-RU" w:eastAsia="ru-RU"/>
        </w:rPr>
        <w:t>'</w:t>
      </w:r>
      <w:proofErr w:type="spellStart"/>
      <w:r w:rsidR="00410A39" w:rsidRPr="00DE49F9">
        <w:rPr>
          <w:rFonts w:ascii="Times New Roman" w:hAnsi="Times New Roman" w:cs="Times New Roman"/>
          <w:b/>
          <w:spacing w:val="0"/>
          <w:sz w:val="28"/>
          <w:szCs w:val="28"/>
          <w:lang w:val="uk-UA" w:eastAsia="ru-RU"/>
        </w:rPr>
        <w:t>язової</w:t>
      </w:r>
      <w:proofErr w:type="spellEnd"/>
      <w:r w:rsidR="00410A39" w:rsidRPr="00DE49F9">
        <w:rPr>
          <w:rFonts w:ascii="Times New Roman" w:hAnsi="Times New Roman" w:cs="Times New Roman"/>
          <w:b/>
          <w:spacing w:val="0"/>
          <w:sz w:val="28"/>
          <w:szCs w:val="28"/>
          <w:lang w:val="uk-UA" w:eastAsia="ru-RU"/>
        </w:rPr>
        <w:t xml:space="preserve"> </w:t>
      </w:r>
      <w:r w:rsidRPr="00DE49F9">
        <w:rPr>
          <w:rFonts w:ascii="Times New Roman" w:hAnsi="Times New Roman" w:cs="Times New Roman"/>
          <w:b/>
          <w:spacing w:val="0"/>
          <w:sz w:val="28"/>
          <w:szCs w:val="28"/>
          <w:lang w:val="ru-RU" w:eastAsia="ru-RU"/>
        </w:rPr>
        <w:t>д</w:t>
      </w:r>
      <w:r w:rsidR="00410A39" w:rsidRPr="00DE49F9">
        <w:rPr>
          <w:rFonts w:ascii="Times New Roman" w:hAnsi="Times New Roman" w:cs="Times New Roman"/>
          <w:b/>
          <w:spacing w:val="0"/>
          <w:sz w:val="28"/>
          <w:szCs w:val="28"/>
          <w:lang w:val="uk-UA" w:eastAsia="ru-RU"/>
        </w:rPr>
        <w:t>і</w:t>
      </w:r>
      <w:r w:rsidRPr="00DE49F9">
        <w:rPr>
          <w:rFonts w:ascii="Times New Roman" w:hAnsi="Times New Roman" w:cs="Times New Roman"/>
          <w:b/>
          <w:spacing w:val="0"/>
          <w:sz w:val="28"/>
          <w:szCs w:val="28"/>
          <w:lang w:val="ru-RU" w:eastAsia="ru-RU"/>
        </w:rPr>
        <w:t>я</w:t>
      </w:r>
      <w:r w:rsidR="00410A39" w:rsidRPr="00DE49F9">
        <w:rPr>
          <w:rFonts w:ascii="Times New Roman" w:hAnsi="Times New Roman" w:cs="Times New Roman"/>
          <w:b/>
          <w:spacing w:val="0"/>
          <w:sz w:val="28"/>
          <w:szCs w:val="28"/>
          <w:lang w:val="uk-UA" w:eastAsia="ru-RU"/>
        </w:rPr>
        <w:t>л</w:t>
      </w:r>
      <w:proofErr w:type="spellStart"/>
      <w:r w:rsidRPr="00DE49F9">
        <w:rPr>
          <w:rFonts w:ascii="Times New Roman" w:hAnsi="Times New Roman" w:cs="Times New Roman"/>
          <w:b/>
          <w:spacing w:val="0"/>
          <w:sz w:val="28"/>
          <w:szCs w:val="28"/>
          <w:lang w:val="ru-RU" w:eastAsia="ru-RU"/>
        </w:rPr>
        <w:t>ьност</w:t>
      </w:r>
      <w:proofErr w:type="spellEnd"/>
      <w:r w:rsidR="00410A39" w:rsidRPr="00DE49F9">
        <w:rPr>
          <w:rFonts w:ascii="Times New Roman" w:hAnsi="Times New Roman" w:cs="Times New Roman"/>
          <w:b/>
          <w:spacing w:val="0"/>
          <w:sz w:val="28"/>
          <w:szCs w:val="28"/>
          <w:lang w:val="uk-UA" w:eastAsia="ru-RU"/>
        </w:rPr>
        <w:t>і</w:t>
      </w:r>
    </w:p>
    <w:p w14:paraId="01260E61" w14:textId="15CB5CFA" w:rsidR="00410A39" w:rsidRPr="00DE49F9" w:rsidRDefault="00410A39" w:rsidP="00A5007A">
      <w:pPr>
        <w:pStyle w:val="a3"/>
        <w:spacing w:after="0" w:line="360" w:lineRule="auto"/>
        <w:ind w:left="40" w:right="20" w:firstLine="660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В даний час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рухова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активність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-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це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одна з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найважливіших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умов здорового способу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життя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. Для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рухова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активність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є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фізіологічною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потребою.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Під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впливом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фізичного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тренування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підвищуються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морфофункціональні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резерви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адаптації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всім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несприятливим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чинникам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довкілля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Інакше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кажучи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організм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виходить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більш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високий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рівень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загальної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(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неспецифічної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)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адаптпоспособности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Змінені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умови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життя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призвели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різкого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зменшення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рухової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активності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людини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Цей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дефіцит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руху веде до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розвитку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раніше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невідомого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захворювання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-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гіподинамії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яка, перш за все,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проявляється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атрофії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дистрофії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м'язів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втраті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білка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заміні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м'язової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тканини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жирової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до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зниження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потужності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стійкості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механізмів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підтримки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сталості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внутрішнього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середовища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і т.д. [12].</w:t>
      </w:r>
    </w:p>
    <w:p w14:paraId="2C02515E" w14:textId="19A2F5A9" w:rsidR="00410A39" w:rsidRPr="00DE49F9" w:rsidRDefault="00410A39" w:rsidP="00410A39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Фізична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праця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все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частіше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частіше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замінюється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розумовими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емоційними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навантаженнями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при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незначній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м'язовій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роботі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Поряд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з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нервово-психічним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перенапругою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формується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синдром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гіпокінезії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(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від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грецького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hypo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-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зменшення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kinesis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-рух).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Гіпокінезія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призводить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порушень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фізичного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розвитку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порушує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обмін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речовин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супроводжується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зменшенням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маси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м'язів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lastRenderedPageBreak/>
        <w:t>порушеннями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діяльності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серцево-судинної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системи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зміною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водно-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сольового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балансу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системи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крові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імунітету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тощо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[11, 18].</w:t>
      </w:r>
    </w:p>
    <w:p w14:paraId="6FF84A7B" w14:textId="77777777" w:rsidR="00410A39" w:rsidRPr="00DE49F9" w:rsidRDefault="00410A39" w:rsidP="00410A39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Розпочате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ранньому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віці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фізичне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тренування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істотно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продовжує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життя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зберігаючи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високу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працездатність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запобігаючи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віку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захворювання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. Велике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значення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як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засіб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розвитку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морфо-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функціональних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резервів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досягнення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активного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довголіття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має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збереження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глибокої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старості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якісного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розмаїття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застосування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засобів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фізичного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виховання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і особливо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використання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допустимих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межах спортивного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тренування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.</w:t>
      </w:r>
    </w:p>
    <w:p w14:paraId="234E3307" w14:textId="5C86397D" w:rsidR="00410A39" w:rsidRPr="00DE49F9" w:rsidRDefault="00410A39" w:rsidP="00410A39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Спортивне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тренування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є фактором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перетворення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біологічної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природи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людини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реалізується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за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рахунок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адаптаційних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змін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розширюють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межі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норми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реакцій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[34, 42].</w:t>
      </w:r>
    </w:p>
    <w:p w14:paraId="0A0869CA" w14:textId="5264F6D8" w:rsidR="00410A39" w:rsidRPr="00DE49F9" w:rsidRDefault="00410A39" w:rsidP="00410A39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Однак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спортивні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тренування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приносять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користь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при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створенні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комплексної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системи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тренувань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з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урахуванням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віково-статевих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особливостей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індивідуального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здоров'я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екологічних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факторів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тощо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Інакше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ефективність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спортивних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тренувань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може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бути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різко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знижена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і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замість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користі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вони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можуть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зашкодити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[35].</w:t>
      </w:r>
    </w:p>
    <w:p w14:paraId="7FCF207A" w14:textId="618CA1D2" w:rsidR="00410A39" w:rsidRPr="00DE49F9" w:rsidRDefault="00410A39" w:rsidP="00410A39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Систематизуючи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м'язову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роботу, як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класифікаційні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ознаки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виділяють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обсяг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активної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м'язової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маси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тип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м'язових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скорочень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силу і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потужність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скорочень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м'язів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енерговитрати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[38].</w:t>
      </w:r>
    </w:p>
    <w:p w14:paraId="481DEE11" w14:textId="77777777" w:rsidR="00410A39" w:rsidRPr="00DE49F9" w:rsidRDefault="00410A39" w:rsidP="00410A39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Залежно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від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обсягу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працюючих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м'язів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виділяють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:</w:t>
      </w:r>
    </w:p>
    <w:p w14:paraId="3F42E4DB" w14:textId="77777777" w:rsidR="00410A39" w:rsidRPr="00DE49F9" w:rsidRDefault="00410A39" w:rsidP="00410A39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-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локальні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навантаження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-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активізується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менше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1/3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усієї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м'язової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маси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тіла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;</w:t>
      </w:r>
    </w:p>
    <w:p w14:paraId="045287DE" w14:textId="77777777" w:rsidR="00410A39" w:rsidRPr="00DE49F9" w:rsidRDefault="00410A39" w:rsidP="00410A39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-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регіональні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навантаження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–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активізується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від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1/3 до 2/3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усієї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м'язової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маси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тіла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;</w:t>
      </w:r>
    </w:p>
    <w:p w14:paraId="6D330F1C" w14:textId="77777777" w:rsidR="00410A39" w:rsidRPr="00DE49F9" w:rsidRDefault="00410A39" w:rsidP="00410A39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-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глобальні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навантаження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-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активізується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понад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2/3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м'язової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маси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тіла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.</w:t>
      </w:r>
    </w:p>
    <w:p w14:paraId="5AD79F9A" w14:textId="77777777" w:rsidR="00410A39" w:rsidRPr="00DE49F9" w:rsidRDefault="00410A39" w:rsidP="00410A39">
      <w:pPr>
        <w:pStyle w:val="a3"/>
        <w:shd w:val="clear" w:color="auto" w:fill="auto"/>
        <w:spacing w:after="0" w:line="360" w:lineRule="auto"/>
        <w:ind w:right="20" w:firstLine="709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При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заняттях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фізичною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культурою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переважають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глобальні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навантаження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. За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умовами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режиму, в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якому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знаходяться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працюючі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м'язи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і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формі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їх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скорочувального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акту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можна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розрізняти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статичну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динамічну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м'язову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діяльність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.</w:t>
      </w:r>
    </w:p>
    <w:p w14:paraId="1D12CFA8" w14:textId="77777777" w:rsidR="00410A39" w:rsidRPr="00DE49F9" w:rsidRDefault="00410A39" w:rsidP="00410A39">
      <w:pPr>
        <w:pStyle w:val="a3"/>
        <w:shd w:val="clear" w:color="auto" w:fill="auto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lastRenderedPageBreak/>
        <w:t>Статичні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навантаження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пов'язані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з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фіксацією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тіла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збереженням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постави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просторі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динамічні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-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пов'язані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 рухом (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біг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ходьба,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плавання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інше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).</w:t>
      </w:r>
    </w:p>
    <w:p w14:paraId="75B52B68" w14:textId="77777777" w:rsidR="00410A39" w:rsidRPr="00DE49F9" w:rsidRDefault="00410A39" w:rsidP="00410A39">
      <w:pPr>
        <w:pStyle w:val="a3"/>
        <w:shd w:val="clear" w:color="auto" w:fill="auto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За характером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рухів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вправи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поділяються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циклічні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тобто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такі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основі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лежить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повторення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одного і того ж циклу (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наприклад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біг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плавання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біг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ковзанах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тощо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)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ациклічні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-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одноразові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складаються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 ряду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різних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фаз,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чітке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завершення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(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наприклад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метання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стрибки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піднімання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тяжкості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тощо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).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Вправи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циклічного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характеру за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потужністю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виконуваної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роботи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діляться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чотирма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групи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названих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B.C.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Фарфелем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зонами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максимальної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субмаксимальної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великої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помірної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потужності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424F2AA5" w14:textId="77777777" w:rsidR="00410A39" w:rsidRPr="00DE49F9" w:rsidRDefault="00410A39" w:rsidP="00410A39">
      <w:pPr>
        <w:pStyle w:val="51"/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Робота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максимальної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потужності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(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біг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короткі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дистанції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)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може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тривати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трохи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більше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20-30 секунд. Робота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субмаксимальної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потужності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(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біг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середні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дистанції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)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продовжується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від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20-30 сек. до 3-5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хвилин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. Робота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великої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потужності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(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біг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довгі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дистанції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)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може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тривати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від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3-5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хвилин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до 30-40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хвилин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. Робота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помірної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потужності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(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біг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наддовгі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дистанції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)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може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тривати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понад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30-40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хвилин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.</w:t>
      </w:r>
    </w:p>
    <w:p w14:paraId="7223CB23" w14:textId="77777777" w:rsidR="00410A39" w:rsidRPr="00DE49F9" w:rsidRDefault="00410A39" w:rsidP="00410A39">
      <w:pPr>
        <w:pStyle w:val="51"/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Серед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ациклічних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розрізняють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силові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швидкісно-силові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вправи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.</w:t>
      </w:r>
    </w:p>
    <w:p w14:paraId="6234FDB1" w14:textId="77777777" w:rsidR="00410A39" w:rsidRPr="00DE49F9" w:rsidRDefault="00410A39" w:rsidP="00410A39">
      <w:pPr>
        <w:pStyle w:val="51"/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Силові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вправи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: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м'язи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розвивають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максимальну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напругу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в статичному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або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динамічному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режимі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, при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малій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швидкості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руху та великому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зовнішньому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опорі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.</w:t>
      </w:r>
    </w:p>
    <w:p w14:paraId="25F5526F" w14:textId="77777777" w:rsidR="00410A39" w:rsidRPr="00DE49F9" w:rsidRDefault="00410A39" w:rsidP="00410A39">
      <w:pPr>
        <w:pStyle w:val="51"/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Швидко-силові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вправи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: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м'язи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розвивають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силу та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швидкість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скорочення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становлять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30-50%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від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максимальної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.</w:t>
      </w:r>
    </w:p>
    <w:p w14:paraId="4F682BB7" w14:textId="2FA9C9D3" w:rsidR="00410A39" w:rsidRPr="00DE49F9" w:rsidRDefault="00410A39" w:rsidP="00410A39">
      <w:pPr>
        <w:pStyle w:val="51"/>
        <w:keepNext/>
        <w:keepLines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За величиною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енерговитрат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м'язова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робота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поділяється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на: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легку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помірну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важку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дуже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важку</w:t>
      </w:r>
      <w:proofErr w:type="spellEnd"/>
      <w:r w:rsidRPr="00DE49F9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[13].</w:t>
      </w:r>
    </w:p>
    <w:p w14:paraId="6A61D894" w14:textId="77777777" w:rsidR="00410A39" w:rsidRPr="00DE49F9" w:rsidRDefault="00410A39" w:rsidP="00410A39">
      <w:pPr>
        <w:pStyle w:val="51"/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</w:p>
    <w:p w14:paraId="46BEA272" w14:textId="77777777" w:rsidR="00410A39" w:rsidRPr="00DE49F9" w:rsidRDefault="00410A39" w:rsidP="00410A39">
      <w:pPr>
        <w:pStyle w:val="a3"/>
        <w:shd w:val="clear" w:color="auto" w:fill="auto"/>
        <w:spacing w:after="0" w:line="360" w:lineRule="auto"/>
        <w:ind w:right="20" w:firstLine="709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</w:p>
    <w:p w14:paraId="0F2783BC" w14:textId="77777777" w:rsidR="00DD7C69" w:rsidRPr="00DE49F9" w:rsidRDefault="00DD7C69" w:rsidP="00DD7C69">
      <w:pPr>
        <w:pStyle w:val="a3"/>
        <w:spacing w:after="0" w:line="360" w:lineRule="auto"/>
        <w:ind w:left="40" w:right="20" w:firstLine="520"/>
        <w:jc w:val="both"/>
        <w:rPr>
          <w:rFonts w:ascii="Times New Roman" w:hAnsi="Times New Roman" w:cs="Times New Roman"/>
          <w:b/>
          <w:bCs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b/>
          <w:bCs/>
          <w:spacing w:val="0"/>
          <w:sz w:val="28"/>
          <w:szCs w:val="28"/>
          <w:lang w:val="ru-RU" w:eastAsia="ru-RU"/>
        </w:rPr>
        <w:t xml:space="preserve">1.3. Стан </w:t>
      </w:r>
      <w:proofErr w:type="spellStart"/>
      <w:r w:rsidRPr="00DE49F9">
        <w:rPr>
          <w:rFonts w:ascii="Times New Roman" w:hAnsi="Times New Roman" w:cs="Times New Roman"/>
          <w:b/>
          <w:bCs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b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/>
          <w:bCs/>
          <w:spacing w:val="0"/>
          <w:sz w:val="28"/>
          <w:szCs w:val="28"/>
          <w:lang w:val="ru-RU" w:eastAsia="ru-RU"/>
        </w:rPr>
        <w:t>людини</w:t>
      </w:r>
      <w:proofErr w:type="spellEnd"/>
      <w:r w:rsidRPr="00DE49F9">
        <w:rPr>
          <w:rFonts w:ascii="Times New Roman" w:hAnsi="Times New Roman" w:cs="Times New Roman"/>
          <w:b/>
          <w:bCs/>
          <w:spacing w:val="0"/>
          <w:sz w:val="28"/>
          <w:szCs w:val="28"/>
          <w:lang w:val="ru-RU" w:eastAsia="ru-RU"/>
        </w:rPr>
        <w:t xml:space="preserve"> при </w:t>
      </w:r>
      <w:proofErr w:type="spellStart"/>
      <w:r w:rsidRPr="00DE49F9">
        <w:rPr>
          <w:rFonts w:ascii="Times New Roman" w:hAnsi="Times New Roman" w:cs="Times New Roman"/>
          <w:b/>
          <w:bCs/>
          <w:spacing w:val="0"/>
          <w:sz w:val="28"/>
          <w:szCs w:val="28"/>
          <w:lang w:val="ru-RU" w:eastAsia="ru-RU"/>
        </w:rPr>
        <w:t>спортивній</w:t>
      </w:r>
      <w:proofErr w:type="spellEnd"/>
      <w:r w:rsidRPr="00DE49F9">
        <w:rPr>
          <w:rFonts w:ascii="Times New Roman" w:hAnsi="Times New Roman" w:cs="Times New Roman"/>
          <w:b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/>
          <w:bCs/>
          <w:spacing w:val="0"/>
          <w:sz w:val="28"/>
          <w:szCs w:val="28"/>
          <w:lang w:val="ru-RU" w:eastAsia="ru-RU"/>
        </w:rPr>
        <w:t>діяльності</w:t>
      </w:r>
      <w:proofErr w:type="spellEnd"/>
    </w:p>
    <w:p w14:paraId="79F57FE9" w14:textId="7ECBEDCA" w:rsidR="00DD7C69" w:rsidRPr="00DE49F9" w:rsidRDefault="00DD7C69" w:rsidP="00DD7C69">
      <w:pPr>
        <w:pStyle w:val="a3"/>
        <w:spacing w:after="0" w:line="360" w:lineRule="auto"/>
        <w:ind w:left="40" w:right="20" w:firstLine="520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У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процесі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тренувань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організмі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відбуваються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фізіологічні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зміни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. З моменту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підготовки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роботи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спортивного характеру до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закінчення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відпочинку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після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неї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lastRenderedPageBreak/>
        <w:t>виділяють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три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основні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періоди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: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передстартовий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основний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(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робочий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) та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відновлювальний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[16].</w:t>
      </w:r>
    </w:p>
    <w:p w14:paraId="5A390BD3" w14:textId="77777777" w:rsidR="00DD7C69" w:rsidRPr="00DE49F9" w:rsidRDefault="00DD7C69" w:rsidP="00DD7C69">
      <w:pPr>
        <w:pStyle w:val="a3"/>
        <w:spacing w:after="0" w:line="360" w:lineRule="auto"/>
        <w:ind w:left="40" w:right="20" w:firstLine="520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Передстартовий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стан.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Передстартові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реакції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формуються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законами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умовних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рефлексів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Умовно-рефлекторні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процеси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готують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організм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наперед до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майбутньої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діяльності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Це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значення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має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передстартове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стан.</w:t>
      </w:r>
    </w:p>
    <w:p w14:paraId="598772FF" w14:textId="77777777" w:rsidR="00DD7C69" w:rsidRPr="00DE49F9" w:rsidRDefault="00DD7C69" w:rsidP="00DD7C69">
      <w:pPr>
        <w:pStyle w:val="a3"/>
        <w:spacing w:after="0" w:line="360" w:lineRule="auto"/>
        <w:ind w:left="40" w:right="20" w:firstLine="520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Передстартове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стан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виникає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кілька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хвилин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годин і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навіть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днів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на початок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м'язової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роботи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. Але не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завжди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передстартові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реакції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відповідають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характеру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майбутньої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роботи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Такі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неспецифічні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прояви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спостерігаються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передстартовому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стані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коли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діють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додаткові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фактори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(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наприклад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значущість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змагання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),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створюють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високу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емоційну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напругу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.</w:t>
      </w:r>
    </w:p>
    <w:p w14:paraId="3C537635" w14:textId="77777777" w:rsidR="00DD7C69" w:rsidRPr="00DE49F9" w:rsidRDefault="00DD7C69" w:rsidP="00DD7C69">
      <w:pPr>
        <w:pStyle w:val="a3"/>
        <w:spacing w:after="0" w:line="360" w:lineRule="auto"/>
        <w:ind w:left="40" w:right="20" w:firstLine="520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У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передстартовому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стані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відбуваються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різні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перебудови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функціональних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системах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Почастішає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поглиблюється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дихання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(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зростає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легенева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вентиляція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),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посилюється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газообмін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(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споживання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кисню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).</w:t>
      </w:r>
    </w:p>
    <w:p w14:paraId="68EA935D" w14:textId="77777777" w:rsidR="00DD7C69" w:rsidRPr="00DE49F9" w:rsidRDefault="00DD7C69" w:rsidP="00DD7C69">
      <w:pPr>
        <w:pStyle w:val="a3"/>
        <w:spacing w:after="0" w:line="360" w:lineRule="auto"/>
        <w:ind w:left="40" w:right="20" w:firstLine="520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Частішають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посилюються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скорочення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серця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(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зростає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серцевий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викид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),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підвищується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артеріальний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тиск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збільшується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концентрація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молочної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кислоти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м'язах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крові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підвищується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температура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тіла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і т.д.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Організм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хіба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переходить на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певний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«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робочий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рівень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»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ще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початку </w:t>
      </w:r>
      <w:proofErr w:type="spellStart"/>
      <w:proofErr w:type="gram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діяльності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.</w:t>
      </w:r>
      <w:proofErr w:type="gramEnd"/>
    </w:p>
    <w:p w14:paraId="0A2434E6" w14:textId="54D37660" w:rsidR="00DD7C69" w:rsidRPr="00DE49F9" w:rsidRDefault="00DD7C69" w:rsidP="00DD7C69">
      <w:pPr>
        <w:pStyle w:val="a3"/>
        <w:spacing w:after="0" w:line="360" w:lineRule="auto"/>
        <w:ind w:left="40" w:right="20" w:firstLine="520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Ці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зміни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пов'язані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з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посиленням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діяльності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симпатоадреналової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системи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. Але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надмірна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активізація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центральної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нервової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системи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передстартовому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періоді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не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завжди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позитивно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впливає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спортивний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результат. Тому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виділяють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три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форми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передстартового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стану: стан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бойової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готовності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-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прояв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помірного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емоційного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збудження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сприяє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підвищенню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спортивного результату; стан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передстартової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лихоманки -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різко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виражене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збудження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(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впливає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підвищення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зниження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працездатності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), яке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призводить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(при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тривалому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передстартовому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збудженні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) до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депресії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гноблення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тобто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до предстартовой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апатії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(веде до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зниження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спортивного результату) [8].</w:t>
      </w:r>
    </w:p>
    <w:p w14:paraId="2A0E146D" w14:textId="32E60569" w:rsidR="00DD7C69" w:rsidRPr="00DE49F9" w:rsidRDefault="00DD7C69" w:rsidP="00DD7C69">
      <w:pPr>
        <w:pStyle w:val="a3"/>
        <w:spacing w:after="0" w:line="360" w:lineRule="auto"/>
        <w:ind w:left="40" w:right="20" w:firstLine="520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Передстартовий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стан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включає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процес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розминки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процес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</w:t>
      </w:r>
      <w:r w:rsidR="00A5007A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працьовування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.</w:t>
      </w:r>
    </w:p>
    <w:p w14:paraId="79326E43" w14:textId="54B39F3B" w:rsidR="00DD7C69" w:rsidRPr="00DE49F9" w:rsidRDefault="00DD7C69" w:rsidP="00DD7C69">
      <w:pPr>
        <w:pStyle w:val="a3"/>
        <w:spacing w:after="0" w:line="360" w:lineRule="auto"/>
        <w:ind w:left="40" w:right="20" w:firstLine="520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lastRenderedPageBreak/>
        <w:t>Розминка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-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це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система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фізичних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вправ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яка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передує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виступу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змаганні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чи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основної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частини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тренувального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заняття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Розминка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спрямована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підготовку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попередньої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роботи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[15].</w:t>
      </w:r>
    </w:p>
    <w:p w14:paraId="1EBD0A49" w14:textId="502762B9" w:rsidR="00DD7C69" w:rsidRPr="00DE49F9" w:rsidRDefault="00DD7C69" w:rsidP="00DD7C69">
      <w:pPr>
        <w:pStyle w:val="a3"/>
        <w:spacing w:after="0" w:line="360" w:lineRule="auto"/>
        <w:ind w:left="40" w:right="20" w:firstLine="520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Розминка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сприяє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оптимізації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передстартового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стану,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забезпечує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прискорення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процесів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впрацьовування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підвищує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працездатність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[</w:t>
      </w:r>
      <w:r w:rsidR="00190664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3</w:t>
      </w:r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1].</w:t>
      </w:r>
    </w:p>
    <w:p w14:paraId="5540556E" w14:textId="2BC12801" w:rsidR="00DD7C69" w:rsidRPr="00DE49F9" w:rsidRDefault="00DD7C69" w:rsidP="00DD7C69">
      <w:pPr>
        <w:pStyle w:val="a3"/>
        <w:spacing w:after="0" w:line="360" w:lineRule="auto"/>
        <w:ind w:left="40" w:right="20" w:firstLine="520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В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основі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позитивного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впливу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розминки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організм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лежать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явища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підвищення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функціонального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стану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центральної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нервової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інших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систем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шляхом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помірних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оптимальних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впливів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Розминка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готує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організм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переключення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робочий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стан,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підвищуючи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до оптимального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рівня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збудливість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лабільність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нервових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клітин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м'язів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рухливість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нервових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процесів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діяльність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систем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дихання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кровообігу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та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створює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сприятливі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температурні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умови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для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протікання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ферментативних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біохімічних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процесів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[4</w:t>
      </w:r>
      <w:proofErr w:type="gram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] .</w:t>
      </w:r>
      <w:proofErr w:type="gramEnd"/>
    </w:p>
    <w:p w14:paraId="201A3EAB" w14:textId="7CDE06AE" w:rsidR="00DD7C69" w:rsidRPr="00DE49F9" w:rsidRDefault="00DD7C69" w:rsidP="00DD7C69">
      <w:pPr>
        <w:pStyle w:val="a3"/>
        <w:spacing w:after="0" w:line="360" w:lineRule="auto"/>
        <w:ind w:left="40" w:right="20" w:firstLine="52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розминці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розрізняють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загальну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спеціальну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частини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Мета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загальної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розминки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-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подолати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інертність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фізіологічних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підняти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функціональні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можливості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більш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високий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рівень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працездатності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забезпечити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загальне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збудження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вегетативних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, «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розігріти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»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зменшити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в'язкість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втягнути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gramStart"/>
      <w:r w:rsidR="00A5007A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</w:t>
      </w: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роботу</w:t>
      </w:r>
      <w:proofErr w:type="gram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Спеціальна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розминка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своїм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характером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бути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якомога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ближчою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майбутньої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діяльності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</w:t>
      </w:r>
      <w:r w:rsidR="00A5007A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2</w:t>
      </w: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6].</w:t>
      </w:r>
    </w:p>
    <w:p w14:paraId="03B35B5B" w14:textId="50ACED3A" w:rsidR="00DD7C69" w:rsidRPr="00DE49F9" w:rsidRDefault="00DD7C69" w:rsidP="00DD7C69">
      <w:pPr>
        <w:pStyle w:val="a3"/>
        <w:spacing w:after="0" w:line="360" w:lineRule="auto"/>
        <w:ind w:left="40" w:right="20" w:firstLine="52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впрацьовування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є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фізіологічне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явище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пов'язане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тим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перехід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високий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робочий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рівень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не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може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відбуватися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миттєво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Потрібно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створення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необхідного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функціонального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фону для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діяльності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центральної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нервової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системи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рухового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апарату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розгортання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систем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дихання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кровообігу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повній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їх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узгодженості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між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собою і з характером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тканинних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Задоволення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інших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вимог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досягається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роботи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Швидкість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впрацьовування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різних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систем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неоднакова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="00A5007A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пов'язане</w:t>
      </w:r>
      <w:proofErr w:type="spellEnd"/>
      <w:r w:rsidR="00A5007A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з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їх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функціональної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рухливістю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  <w:r w:rsidR="00A5007A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Двигун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перемикається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новий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рівень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роботи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швидше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ніж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внутрішні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впрацьовування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досягнення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lastRenderedPageBreak/>
        <w:t>узгодженості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діяльності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різних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систем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відбувається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швидше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gram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 добре</w:t>
      </w:r>
      <w:proofErr w:type="gram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тренованих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12C45AE6" w14:textId="2304227B" w:rsidR="00DD7C69" w:rsidRPr="00DE49F9" w:rsidRDefault="00DD7C69" w:rsidP="00DD7C69">
      <w:pPr>
        <w:pStyle w:val="a3"/>
        <w:spacing w:after="0" w:line="360" w:lineRule="auto"/>
        <w:ind w:left="40" w:right="20" w:firstLine="52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Основний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(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робочий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)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період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При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навантаженнях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велик</w:t>
      </w:r>
      <w:r w:rsidR="00A5007A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помірної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потужності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впрацьовування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завершується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так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званим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стійким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станом,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тобто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досягненням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більш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менш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стабільного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рівня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діяльності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про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судять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головним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чином за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сталістю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величин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споживання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кисню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Постійність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споживання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кисню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спостерігається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час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роботи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помірної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потужності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обумовлено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відповідністю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досягнутого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рівня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кисневому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запиту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Тому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воно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називається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r w:rsidR="00A5007A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«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істинним</w:t>
      </w:r>
      <w:proofErr w:type="spellEnd"/>
      <w:r w:rsidR="00A5007A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»</w:t>
      </w: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Працюючи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великої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інтенсивності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споживання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кисню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не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досягає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рівня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кисневого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запиту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Постійність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споживання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кисню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випадках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пов'язані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неможливістю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його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підвищити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Системи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забезпечують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цей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складний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працюють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межі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своїх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можливостей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Через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невідповідність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споживання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кисневому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запиту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форма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стійкого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стану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отримала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назву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«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здається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»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або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«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хибного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» [43].</w:t>
      </w:r>
    </w:p>
    <w:p w14:paraId="11DFDCCF" w14:textId="70AB8CF1" w:rsidR="00DD7C69" w:rsidRPr="00DE49F9" w:rsidRDefault="00DD7C69" w:rsidP="00DD7C69">
      <w:pPr>
        <w:pStyle w:val="a3"/>
        <w:spacing w:after="0" w:line="360" w:lineRule="auto"/>
        <w:ind w:left="40" w:right="20" w:firstLine="52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При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м'язової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діяльності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виникає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м'язове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втома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-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такий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стан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якому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працездатність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людини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тимчасово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знижена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[1].</w:t>
      </w:r>
    </w:p>
    <w:p w14:paraId="5426ADF7" w14:textId="77777777" w:rsidR="00DD7C69" w:rsidRPr="00DE49F9" w:rsidRDefault="00DD7C69" w:rsidP="00DD7C69">
      <w:pPr>
        <w:pStyle w:val="a3"/>
        <w:spacing w:after="0" w:line="360" w:lineRule="auto"/>
        <w:ind w:left="40" w:right="20" w:firstLine="52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Механізми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розвитку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втоми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різноманітні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їх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поділяють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центральні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периферичні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[28].</w:t>
      </w:r>
    </w:p>
    <w:p w14:paraId="6AECC27B" w14:textId="77777777" w:rsidR="00DD7C69" w:rsidRPr="00DE49F9" w:rsidRDefault="00DD7C69" w:rsidP="00DD7C69">
      <w:pPr>
        <w:pStyle w:val="a3"/>
        <w:spacing w:after="0" w:line="360" w:lineRule="auto"/>
        <w:ind w:left="40" w:right="20" w:firstLine="52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Центральні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механізми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втоми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пов'язані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із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змінами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діяльності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вегетативної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нервової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системи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залоз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внутрішньої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секреції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Причиною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змін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є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зниження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швидкості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доставки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кисню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працюючих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погіршення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ефективності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енергообміну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17EDDC27" w14:textId="29EC71BB" w:rsidR="00DD7C69" w:rsidRPr="00DE49F9" w:rsidRDefault="00DD7C69" w:rsidP="00DD7C69">
      <w:pPr>
        <w:pStyle w:val="a3"/>
        <w:shd w:val="clear" w:color="auto" w:fill="auto"/>
        <w:spacing w:after="0" w:line="360" w:lineRule="auto"/>
        <w:ind w:left="40" w:right="20" w:firstLine="52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</w:t>
      </w:r>
      <w:r w:rsidR="00A5007A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и</w:t>
      </w: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феричні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(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м'язові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)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механізми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втоми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є результатом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змін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виникають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або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самому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скорочувальному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апараті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м'язових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волокон,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або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нервово-м'язових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синапсах,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або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системі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електромеханічного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зв'язку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м'язових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волокон. За будь-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локалізацій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м'язова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втома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проявляється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зниженні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скорочувальної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здатності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Причинами є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виснаження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енергетичних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ресурсів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засмічення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lastRenderedPageBreak/>
        <w:t>або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отруєння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продуктами,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накопичуються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розпаду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енергетичних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речовин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задушення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результаті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недостатнього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надходження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кисню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[7, 17].</w:t>
      </w:r>
    </w:p>
    <w:p w14:paraId="1B237433" w14:textId="67711804" w:rsidR="00DD7C69" w:rsidRPr="00DE49F9" w:rsidRDefault="00DD7C69" w:rsidP="00DD7C69">
      <w:pPr>
        <w:pStyle w:val="a3"/>
        <w:spacing w:after="0" w:line="360" w:lineRule="auto"/>
        <w:ind w:left="40" w:right="20" w:firstLine="52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Період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Після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припинення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роботи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відбуваються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зворотні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зміни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діяльності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тих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функціональних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систем,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забезпечували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виконання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цієї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роботи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Цей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називається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відновленням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протягом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видаляються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продукти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робочого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метаболізму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заповнюються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енергетичні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запаси,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структурні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речовини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ферменти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витрачені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час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м'язової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діяльності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[10, 54].</w:t>
      </w:r>
    </w:p>
    <w:p w14:paraId="3A2D8C90" w14:textId="77777777" w:rsidR="00DD7C69" w:rsidRPr="00DE49F9" w:rsidRDefault="00DD7C69" w:rsidP="00DD7C69">
      <w:pPr>
        <w:pStyle w:val="a3"/>
        <w:spacing w:after="0" w:line="360" w:lineRule="auto"/>
        <w:ind w:left="40" w:right="20" w:firstLine="520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Відновлювальні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відбуваються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після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роботи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знаходять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своє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енергетичне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відображення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підвищеному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споживанні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кисню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-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кисневому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боргу.</w:t>
      </w:r>
    </w:p>
    <w:p w14:paraId="00764775" w14:textId="1BBBE7C0" w:rsidR="00DD7C69" w:rsidRPr="00DE49F9" w:rsidRDefault="00DD7C69" w:rsidP="00DD7C69">
      <w:pPr>
        <w:pStyle w:val="a3"/>
        <w:spacing w:after="0" w:line="360" w:lineRule="auto"/>
        <w:ind w:left="40" w:right="20" w:firstLine="66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Фаза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компенсацій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«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кисневого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боргу»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триває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межах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години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поділяється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два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компоненти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Швидкий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(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алактатний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) компонент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триває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2-3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хвилини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забезпечує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вмісту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кисню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венозній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крові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насичення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киснем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міоглобіну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витрачених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за час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роботи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високоенергетичних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фосфагенів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робочих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м'язах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Повільний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(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лактатний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) компонент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кисневого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боргу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триває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30-60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хвилин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пов'язаний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більшою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мірою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з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усуненням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лактату з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крові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тканинних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рідин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</w:t>
      </w:r>
      <w:r w:rsidR="00A5007A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3</w:t>
      </w: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8].</w:t>
      </w:r>
    </w:p>
    <w:p w14:paraId="54A0107F" w14:textId="77777777" w:rsidR="00DD7C69" w:rsidRDefault="00DD7C69" w:rsidP="00DD7C69">
      <w:pPr>
        <w:pStyle w:val="a3"/>
        <w:spacing w:after="0" w:line="360" w:lineRule="auto"/>
        <w:ind w:left="40" w:right="20" w:firstLine="669"/>
        <w:jc w:val="both"/>
        <w:rPr>
          <w:rFonts w:ascii="Times New Roman" w:hAnsi="Times New Roman" w:cs="Times New Roman"/>
          <w:b/>
          <w:spacing w:val="0"/>
          <w:sz w:val="28"/>
          <w:szCs w:val="28"/>
          <w:lang w:val="ru-RU" w:eastAsia="ru-RU"/>
        </w:rPr>
      </w:pPr>
    </w:p>
    <w:p w14:paraId="7E7145B9" w14:textId="77777777" w:rsidR="00A5007A" w:rsidRPr="00DE49F9" w:rsidRDefault="00A5007A" w:rsidP="00DD7C69">
      <w:pPr>
        <w:pStyle w:val="a3"/>
        <w:spacing w:after="0" w:line="360" w:lineRule="auto"/>
        <w:ind w:left="40" w:right="20" w:firstLine="669"/>
        <w:jc w:val="both"/>
        <w:rPr>
          <w:rFonts w:ascii="Times New Roman" w:hAnsi="Times New Roman" w:cs="Times New Roman"/>
          <w:b/>
          <w:spacing w:val="0"/>
          <w:sz w:val="28"/>
          <w:szCs w:val="28"/>
          <w:lang w:val="ru-RU" w:eastAsia="ru-RU"/>
        </w:rPr>
      </w:pPr>
    </w:p>
    <w:p w14:paraId="1BA5AC6F" w14:textId="77777777" w:rsidR="00DD7C69" w:rsidRPr="00DE49F9" w:rsidRDefault="00DD7C69" w:rsidP="00DD7C69">
      <w:pPr>
        <w:pStyle w:val="a3"/>
        <w:spacing w:after="0" w:line="360" w:lineRule="auto"/>
        <w:ind w:left="40" w:right="20" w:firstLine="669"/>
        <w:jc w:val="both"/>
        <w:rPr>
          <w:rFonts w:ascii="Times New Roman" w:hAnsi="Times New Roman" w:cs="Times New Roman"/>
          <w:b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b/>
          <w:spacing w:val="0"/>
          <w:sz w:val="28"/>
          <w:szCs w:val="28"/>
          <w:lang w:val="ru-RU" w:eastAsia="ru-RU"/>
        </w:rPr>
        <w:t>1.4 Фактор</w:t>
      </w:r>
      <w:r w:rsidRPr="00DE49F9">
        <w:rPr>
          <w:rFonts w:ascii="Times New Roman" w:hAnsi="Times New Roman" w:cs="Times New Roman"/>
          <w:b/>
          <w:spacing w:val="0"/>
          <w:sz w:val="28"/>
          <w:szCs w:val="28"/>
          <w:lang w:val="uk-UA" w:eastAsia="ru-RU"/>
        </w:rPr>
        <w:t>и</w:t>
      </w:r>
      <w:r w:rsidRPr="00DE49F9">
        <w:rPr>
          <w:rFonts w:ascii="Times New Roman" w:hAnsi="Times New Roman" w:cs="Times New Roman"/>
          <w:b/>
          <w:spacing w:val="0"/>
          <w:sz w:val="28"/>
          <w:szCs w:val="28"/>
          <w:lang w:val="ru-RU" w:eastAsia="ru-RU"/>
        </w:rPr>
        <w:t xml:space="preserve">, </w:t>
      </w:r>
      <w:r w:rsidRPr="00DE49F9">
        <w:rPr>
          <w:rFonts w:ascii="Times New Roman" w:hAnsi="Times New Roman" w:cs="Times New Roman"/>
          <w:b/>
          <w:spacing w:val="0"/>
          <w:sz w:val="28"/>
          <w:szCs w:val="28"/>
          <w:lang w:val="uk-UA" w:eastAsia="ru-RU"/>
        </w:rPr>
        <w:t xml:space="preserve">що визначають </w:t>
      </w:r>
      <w:proofErr w:type="spellStart"/>
      <w:r w:rsidRPr="00DE49F9">
        <w:rPr>
          <w:rFonts w:ascii="Times New Roman" w:hAnsi="Times New Roman" w:cs="Times New Roman"/>
          <w:b/>
          <w:spacing w:val="0"/>
          <w:sz w:val="28"/>
          <w:szCs w:val="28"/>
          <w:lang w:val="ru-RU" w:eastAsia="ru-RU"/>
        </w:rPr>
        <w:t>спортивну</w:t>
      </w:r>
      <w:proofErr w:type="spellEnd"/>
      <w:r w:rsidRPr="00DE49F9">
        <w:rPr>
          <w:rFonts w:ascii="Times New Roman" w:hAnsi="Times New Roman" w:cs="Times New Roman"/>
          <w:b/>
          <w:spacing w:val="0"/>
          <w:sz w:val="28"/>
          <w:szCs w:val="28"/>
          <w:lang w:val="uk-UA" w:eastAsia="ru-RU"/>
        </w:rPr>
        <w:t xml:space="preserve"> працездатність</w:t>
      </w:r>
    </w:p>
    <w:p w14:paraId="3DD4EA87" w14:textId="27CA7E5A" w:rsidR="00DD7C69" w:rsidRPr="00DE49F9" w:rsidRDefault="00DD7C69" w:rsidP="00DD7C69">
      <w:pPr>
        <w:pStyle w:val="a3"/>
        <w:spacing w:after="0" w:line="360" w:lineRule="auto"/>
        <w:ind w:left="40" w:right="20" w:firstLine="66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Стан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високої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працездатності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(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тренованості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)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досягається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спортивних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тренувань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працездатність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є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інтегральним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показником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функціонального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стану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одним з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об'єктивних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критеріїв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здоров'я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людини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важливим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показником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ефективності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спортивного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[10, </w:t>
      </w:r>
      <w:r w:rsidR="00A5007A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2</w:t>
      </w: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6].</w:t>
      </w:r>
    </w:p>
    <w:p w14:paraId="2C360C78" w14:textId="14EC9D3B" w:rsidR="00DD7C69" w:rsidRPr="00DE49F9" w:rsidRDefault="00DD7C69" w:rsidP="00DD7C69">
      <w:pPr>
        <w:pStyle w:val="a3"/>
        <w:spacing w:after="0" w:line="360" w:lineRule="auto"/>
        <w:ind w:left="40" w:right="20" w:firstLine="66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Підвищення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загальної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спеціальної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(в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обраному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виді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спорту)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працездатності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пов'язане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перебудовою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діяльності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всіх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систем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змінюються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функціональні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властивості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біохімічні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lastRenderedPageBreak/>
        <w:t>процеси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їх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біохімічний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склад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навіть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структура.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перебудови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різних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системах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найтіснішим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чином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пов'язані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між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собою.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Зв'язок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між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ними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їх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регуляцію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здійснюють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нервово-гуморальні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механізми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теж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перебудовуються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Удосконалення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діяльності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відбувається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шляхом складного 4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взаємодії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центральної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нервової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системи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периферичних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Провідне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значення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цьому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вдосконалення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нервової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діяльності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</w:t>
      </w:r>
      <w:r w:rsidR="00A5007A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4</w:t>
      </w: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2].</w:t>
      </w:r>
    </w:p>
    <w:p w14:paraId="30891FC0" w14:textId="77777777" w:rsidR="00DD7C69" w:rsidRPr="00DE49F9" w:rsidRDefault="00DD7C69" w:rsidP="00DD7C69">
      <w:pPr>
        <w:pStyle w:val="a3"/>
        <w:spacing w:after="0" w:line="360" w:lineRule="auto"/>
        <w:ind w:left="40" w:right="20" w:firstLine="66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Основою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вдосконалення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рухової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діяльності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є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формування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рухових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навичок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розвиток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рухових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якостей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1793DF85" w14:textId="533EE3D2" w:rsidR="00DD7C69" w:rsidRPr="00DE49F9" w:rsidRDefault="00DD7C69" w:rsidP="00DD7C69">
      <w:pPr>
        <w:pStyle w:val="a3"/>
        <w:shd w:val="clear" w:color="auto" w:fill="auto"/>
        <w:spacing w:after="0" w:line="360" w:lineRule="auto"/>
        <w:ind w:left="40" w:right="20" w:firstLine="66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Рухові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навички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формування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рухових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навичок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проаналізовано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О.М.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Крестовн</w:t>
      </w:r>
      <w:r w:rsidR="00594C1A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</w:t>
      </w: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ковим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урахуванням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навчання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І.М.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Сєченова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І.П. Павлова про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довільні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рухи.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Рухові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навички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формуються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за законами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найвищої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нервової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діяльності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Двигуна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навик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є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індивідуально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набуту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форму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діяльності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утворюється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шляхом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вправи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механізмом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тимчасових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зв'язків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[16].</w:t>
      </w:r>
    </w:p>
    <w:p w14:paraId="1EF2B1D5" w14:textId="120327BB" w:rsidR="00DD7C69" w:rsidRPr="00DE49F9" w:rsidRDefault="00DD7C69" w:rsidP="00DD7C69">
      <w:pPr>
        <w:pStyle w:val="a3"/>
        <w:spacing w:after="0" w:line="360" w:lineRule="auto"/>
        <w:ind w:left="40" w:right="20" w:firstLine="66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Рухові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навички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включають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вроджені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рухові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(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смоктання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ковтання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згинання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розгинання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кінцівок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)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набуті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формуються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результаті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спеціального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навчання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протягом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певного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часу.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Формування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нових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рухових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актів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відбувається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основі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раніше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набутих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організмом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координації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Тому,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чим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вищий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рівень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тренованості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то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легше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людині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освоювати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нові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форми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рухової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активності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[39].</w:t>
      </w:r>
    </w:p>
    <w:p w14:paraId="5F9CFAEA" w14:textId="0879550A" w:rsidR="00DD7C69" w:rsidRPr="00DE49F9" w:rsidRDefault="00DD7C69" w:rsidP="00DD7C69">
      <w:pPr>
        <w:pStyle w:val="a3"/>
        <w:spacing w:after="0" w:line="360" w:lineRule="auto"/>
        <w:ind w:left="40" w:right="20" w:firstLine="66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Відповідно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стадій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освіти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умовних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рефлексів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формування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рухових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навичок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проходить ряд фаз: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генералізації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концентрації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стабілізації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поступового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плавного переходу з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однієї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фази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іншу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де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формується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динамічний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стереотип.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не один, 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цілий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ланцюг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рефлексів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її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основі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лежить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система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збудження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гальмування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певним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чином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поєднуються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чергуються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нервових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центрах,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тобто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динамічний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стереотип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нервових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[8].</w:t>
      </w:r>
    </w:p>
    <w:p w14:paraId="2452C83D" w14:textId="31C01D1A" w:rsidR="00DD7C69" w:rsidRPr="00DE49F9" w:rsidRDefault="00DD7C69" w:rsidP="00DD7C69">
      <w:pPr>
        <w:pStyle w:val="a3"/>
        <w:spacing w:after="0" w:line="360" w:lineRule="auto"/>
        <w:ind w:left="40" w:right="20" w:firstLine="66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lastRenderedPageBreak/>
        <w:t>Рухові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розвиваються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єдності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навичками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Для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розвитку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особливе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значення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функціональна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біохімічна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морфологічна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перебудова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систем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Вправи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із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зовнішнім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навантаженням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близьким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або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рівним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максимальної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ізометричній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м'язовій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силі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відноситься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силових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вправ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Сила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тобто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максимальна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напруга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яку вона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здатна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розвинути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залежить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її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фізіологічного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поперечника. Робота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відбувається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лише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впливом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центральної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нервової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системи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Отже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сила,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розвивається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м'язом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залежить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характеру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нервових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її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забезпечують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Максимальна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довільна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сила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залежить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двох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груп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факторів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: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м'язових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(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периферичних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)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координаційних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(центрально-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нервових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) [16].</w:t>
      </w:r>
    </w:p>
    <w:p w14:paraId="16D88ED9" w14:textId="1616C1C7" w:rsidR="00DD7C69" w:rsidRPr="00DE49F9" w:rsidRDefault="00DD7C69" w:rsidP="00DD7C69">
      <w:pPr>
        <w:pStyle w:val="a3"/>
        <w:spacing w:after="0" w:line="360" w:lineRule="auto"/>
        <w:ind w:left="40" w:right="20" w:firstLine="66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До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м'язових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факторів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відносяться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механічні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умови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м'язової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тяги,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вихідна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довжина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площа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її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поперечного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перерізу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співвідношення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швидких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повільних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м'язових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волокон 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м'язах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скорочуються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До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координаційних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факторів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відноситься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сукупність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центрально-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нервових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координаційних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механізмів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управління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м'язовим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апаратом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-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механізми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внутрішньом'язової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координації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механізми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міжм'язової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координації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відбувається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збільшення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м'язового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поперечника,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називається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робочою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гіпертрофією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[1</w:t>
      </w:r>
      <w:r w:rsidR="00594C1A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9</w:t>
      </w: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].</w:t>
      </w:r>
    </w:p>
    <w:p w14:paraId="0CECE7A3" w14:textId="77777777" w:rsidR="00DD7C69" w:rsidRPr="00DE49F9" w:rsidRDefault="00DD7C69" w:rsidP="00DD7C69">
      <w:pPr>
        <w:pStyle w:val="a3"/>
        <w:spacing w:after="0" w:line="360" w:lineRule="auto"/>
        <w:ind w:left="40" w:right="20" w:firstLine="66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Існують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два типи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робочої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гіпертрофії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–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саркоплазматичний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міофібрилярний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777F12A8" w14:textId="77777777" w:rsidR="00DD7C69" w:rsidRPr="00DE49F9" w:rsidRDefault="00DD7C69" w:rsidP="00DD7C69">
      <w:pPr>
        <w:pStyle w:val="a3"/>
        <w:spacing w:after="0" w:line="360" w:lineRule="auto"/>
        <w:ind w:left="40" w:right="20" w:firstLine="66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Саркоплазматична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робоча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гіпертрофія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місце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тривалому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тренуванні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ритмічними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скороченнями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невеликої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сили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При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цьому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збільшення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відбувається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основному за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рахунок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збільшення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об'єму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саркоплазми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підвищується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вміст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глікогену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безазотистих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речовин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креатинфосфату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міоглобіну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60FBAAF2" w14:textId="77777777" w:rsidR="00DD7C69" w:rsidRPr="00DE49F9" w:rsidRDefault="00DD7C69" w:rsidP="00DD7C69">
      <w:pPr>
        <w:pStyle w:val="a3"/>
        <w:spacing w:after="0" w:line="360" w:lineRule="auto"/>
        <w:ind w:left="40" w:right="20" w:firstLine="66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Міофібрилярна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робоча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гіпертрофія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пов'язана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збільшенням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числа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обсягу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міофібрил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Така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робоча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гіпертрофія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м'язових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волокон веде до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значного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lastRenderedPageBreak/>
        <w:t>зростання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м'язової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сили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вона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розвивається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коли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тренувальні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навантажувальні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зусилля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перевищують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70%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максимальної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продуктивної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сили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31D9DFC1" w14:textId="7AD289A6" w:rsidR="00DD7C69" w:rsidRPr="00DE49F9" w:rsidRDefault="00DD7C69" w:rsidP="00DD7C69">
      <w:pPr>
        <w:pStyle w:val="a3"/>
        <w:spacing w:after="0" w:line="360" w:lineRule="auto"/>
        <w:ind w:left="40" w:right="20" w:firstLine="66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реальних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умовах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гіпертрофія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м'язових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волокон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поєднує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обидва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типи,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їх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співвідношення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залежить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характеру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м'язових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тренувань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[14].</w:t>
      </w:r>
    </w:p>
    <w:p w14:paraId="0E69C0CA" w14:textId="0CF02E4D" w:rsidR="00DD7C69" w:rsidRPr="00DE49F9" w:rsidRDefault="00DD7C69" w:rsidP="00DD7C69">
      <w:pPr>
        <w:spacing w:line="360" w:lineRule="auto"/>
        <w:ind w:firstLine="66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Швидкість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рухове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якість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є комплексом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функціональних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властивостей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що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визначають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швидкісні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можливості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людини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Аналізуючи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якість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швидкості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особливого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значення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набувають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швидкість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перебігу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збудження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пов'язаних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з ним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біохімічних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процесів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нервових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клітинах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м'язах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їх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лабільність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та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рухливість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нервових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процесів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Обидві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ці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характеристики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розвиваються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процесі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тренування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У тих,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що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тренуються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швидкісних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вправах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спостерігається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значне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зниження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хронаксії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м'язів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що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вказує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більш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швидке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виникнення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в них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збудження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підвищення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рухливості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нервових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процесів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Швидка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зміна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збудження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гальмування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нервових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центрах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забезпечує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відповідно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швидку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зміну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скорочення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розслаблення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м'язів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отже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високий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темп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рухів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[24</w:t>
      </w:r>
      <w:r w:rsidR="00190664">
        <w:rPr>
          <w:rFonts w:ascii="Times New Roman" w:eastAsiaTheme="minorHAnsi" w:hAnsi="Times New Roman" w:cs="Times New Roman"/>
          <w:sz w:val="28"/>
          <w:szCs w:val="28"/>
          <w:lang w:val="ru-RU"/>
        </w:rPr>
        <w:t>, 37</w:t>
      </w:r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].</w:t>
      </w:r>
    </w:p>
    <w:p w14:paraId="0A15B86A" w14:textId="77777777" w:rsidR="00DD7C69" w:rsidRPr="00DE49F9" w:rsidRDefault="00DD7C69" w:rsidP="00DD7C69">
      <w:pPr>
        <w:spacing w:line="360" w:lineRule="auto"/>
        <w:ind w:firstLine="66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Витривалість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рухове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якість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здатність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людини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тривалої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ефективної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рухової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діяльності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7E50625E" w14:textId="54E726FC" w:rsidR="00DD7C69" w:rsidRPr="00DE49F9" w:rsidRDefault="00DD7C69" w:rsidP="00DD7C69">
      <w:pPr>
        <w:spacing w:line="360" w:lineRule="auto"/>
        <w:ind w:firstLine="66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Розвиток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якості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витривалості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пов'язане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головним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чином з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удосконаленням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координації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рухових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вегетативних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функцій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та з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підвищенням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функціональної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стійкості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різних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систем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організму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насамперед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нервової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) [45].</w:t>
      </w:r>
    </w:p>
    <w:p w14:paraId="6CDAA243" w14:textId="77777777" w:rsidR="00DD7C69" w:rsidRPr="00DE49F9" w:rsidRDefault="00DD7C69" w:rsidP="00DD7C69">
      <w:pPr>
        <w:spacing w:line="360" w:lineRule="auto"/>
        <w:ind w:firstLine="66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Залежно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від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типу та характеру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виконуваної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фізичної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роботи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розрізняють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:</w:t>
      </w:r>
    </w:p>
    <w:p w14:paraId="1A8FD6C2" w14:textId="77777777" w:rsidR="00DD7C69" w:rsidRPr="00DE49F9" w:rsidRDefault="00DD7C69" w:rsidP="00DD7C69">
      <w:pPr>
        <w:spacing w:line="360" w:lineRule="auto"/>
        <w:ind w:firstLine="66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а)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статичну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динамічну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витривалість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тобто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здатність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тривало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здійснювати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статичну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або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динамічну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роботу;</w:t>
      </w:r>
    </w:p>
    <w:p w14:paraId="1B2E920B" w14:textId="77777777" w:rsidR="00DD7C69" w:rsidRPr="00DE49F9" w:rsidRDefault="00DD7C69" w:rsidP="00DD7C69">
      <w:pPr>
        <w:spacing w:line="360" w:lineRule="auto"/>
        <w:ind w:firstLine="66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б)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локальну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глобальну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витривалість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тобто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здатність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тривало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здійснювати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локальну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(за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участю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невеликого числа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м'язів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роботу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або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глобальну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беруть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участь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великі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м'язові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групи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) роботу;</w:t>
      </w:r>
    </w:p>
    <w:p w14:paraId="64A560FF" w14:textId="77777777" w:rsidR="00DD7C69" w:rsidRPr="00DE49F9" w:rsidRDefault="00DD7C69" w:rsidP="00DD7C69">
      <w:pPr>
        <w:spacing w:line="360" w:lineRule="auto"/>
        <w:ind w:firstLine="66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в)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силову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витривалість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тобто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здатність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багаторазово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повторювати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вправи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що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вимагають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прояви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великої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м'язової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сили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;</w:t>
      </w:r>
    </w:p>
    <w:p w14:paraId="37870EE6" w14:textId="42CF8623" w:rsidR="00DD7C69" w:rsidRPr="00DE49F9" w:rsidRDefault="00DD7C69" w:rsidP="00DD7C69">
      <w:pPr>
        <w:spacing w:line="360" w:lineRule="auto"/>
        <w:ind w:firstLine="66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 xml:space="preserve">г)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анаеробну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аеробну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витривалість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тобто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здатність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тривало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виконувати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глобальну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роботу з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переважно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анаеробним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або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аеробним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типом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енергозабезпечення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[47].</w:t>
      </w:r>
    </w:p>
    <w:p w14:paraId="5353557C" w14:textId="440C2641" w:rsidR="00DD7C69" w:rsidRPr="00DE49F9" w:rsidRDefault="00DD7C69" w:rsidP="00DD7C69">
      <w:pPr>
        <w:spacing w:line="360" w:lineRule="auto"/>
        <w:ind w:firstLine="66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спорті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під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витривалістю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розуміють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здатність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тривало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виконувати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динамічну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аеробного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характеру. У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механізмах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такої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витривалості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чільне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місце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займають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максимальна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швидкість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споживання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кисню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здатність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тривалий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підтримувати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високу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швидкість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споживання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кисню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[45].</w:t>
      </w:r>
    </w:p>
    <w:p w14:paraId="3F035E46" w14:textId="338927ED" w:rsidR="00DD7C69" w:rsidRPr="00DE49F9" w:rsidRDefault="00DD7C69" w:rsidP="00DD7C69">
      <w:pPr>
        <w:spacing w:line="360" w:lineRule="auto"/>
        <w:ind w:firstLine="66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Тому у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тренованих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спортсменів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збільшуються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показники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легеневої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вентиляції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у тому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числі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життєвої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ємності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легень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зростає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дифузна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здатність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легень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тобто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швидкість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дифузії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кисню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з альвеол у кров.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Спортсмени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повинні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мати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великі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аеробні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можливості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[</w:t>
      </w:r>
      <w:r w:rsidR="00594C1A">
        <w:rPr>
          <w:rFonts w:ascii="Times New Roman" w:eastAsiaTheme="minorHAnsi" w:hAnsi="Times New Roman" w:cs="Times New Roman"/>
          <w:sz w:val="28"/>
          <w:szCs w:val="28"/>
          <w:lang w:val="ru-RU"/>
        </w:rPr>
        <w:t>2</w:t>
      </w:r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7</w:t>
      </w:r>
      <w:proofErr w:type="gram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] .</w:t>
      </w:r>
      <w:proofErr w:type="gramEnd"/>
    </w:p>
    <w:p w14:paraId="7F44704D" w14:textId="42A93A71" w:rsidR="00DD7C69" w:rsidRPr="00DE49F9" w:rsidRDefault="00DD7C69" w:rsidP="00DD7C69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Оцінка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фізичної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працездатності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людини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використовується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багатьох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наукових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дослідженнях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Без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відомостей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працездатність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досліджуваних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осіб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можна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повно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судити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про стан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здоров'я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про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результати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спортивного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тренування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[51].</w:t>
      </w:r>
    </w:p>
    <w:p w14:paraId="7F95481C" w14:textId="77777777" w:rsidR="00410A39" w:rsidRDefault="00410A39" w:rsidP="00BF56F9">
      <w:pPr>
        <w:pStyle w:val="a3"/>
        <w:spacing w:after="0" w:line="360" w:lineRule="auto"/>
        <w:ind w:left="20" w:right="20" w:firstLine="680"/>
        <w:jc w:val="both"/>
        <w:rPr>
          <w:spacing w:val="0"/>
          <w:lang w:val="ru-RU"/>
        </w:rPr>
      </w:pPr>
    </w:p>
    <w:p w14:paraId="6FC29315" w14:textId="77777777" w:rsidR="00594C1A" w:rsidRPr="00DE49F9" w:rsidRDefault="00594C1A" w:rsidP="00BF56F9">
      <w:pPr>
        <w:pStyle w:val="a3"/>
        <w:spacing w:after="0" w:line="360" w:lineRule="auto"/>
        <w:ind w:left="20" w:right="20" w:firstLine="680"/>
        <w:jc w:val="both"/>
        <w:rPr>
          <w:spacing w:val="0"/>
          <w:lang w:val="ru-RU"/>
        </w:rPr>
      </w:pPr>
    </w:p>
    <w:p w14:paraId="1CFC4A0B" w14:textId="55CF8EF0" w:rsidR="00DD7C69" w:rsidRPr="00DE49F9" w:rsidRDefault="00DD7C69" w:rsidP="00C11E1C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b/>
          <w:bCs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b/>
          <w:bCs/>
          <w:spacing w:val="0"/>
          <w:sz w:val="28"/>
          <w:szCs w:val="28"/>
          <w:lang w:val="ru-RU" w:eastAsia="ru-RU"/>
        </w:rPr>
        <w:t>1.</w:t>
      </w:r>
      <w:r w:rsidR="00FD7AA9">
        <w:rPr>
          <w:rFonts w:ascii="Times New Roman" w:hAnsi="Times New Roman" w:cs="Times New Roman"/>
          <w:b/>
          <w:bCs/>
          <w:spacing w:val="0"/>
          <w:sz w:val="28"/>
          <w:szCs w:val="28"/>
          <w:lang w:val="ru-RU" w:eastAsia="ru-RU"/>
        </w:rPr>
        <w:t>5</w:t>
      </w:r>
      <w:r w:rsidRPr="00DE49F9">
        <w:rPr>
          <w:rFonts w:ascii="Times New Roman" w:hAnsi="Times New Roman" w:cs="Times New Roman"/>
          <w:b/>
          <w:bCs/>
          <w:spacing w:val="0"/>
          <w:sz w:val="28"/>
          <w:szCs w:val="28"/>
          <w:lang w:val="ru-RU" w:eastAsia="ru-RU"/>
        </w:rPr>
        <w:t xml:space="preserve">. Характеристика </w:t>
      </w:r>
      <w:proofErr w:type="spellStart"/>
      <w:r w:rsidRPr="00DE49F9">
        <w:rPr>
          <w:rFonts w:ascii="Times New Roman" w:hAnsi="Times New Roman" w:cs="Times New Roman"/>
          <w:b/>
          <w:bCs/>
          <w:spacing w:val="0"/>
          <w:sz w:val="28"/>
          <w:szCs w:val="28"/>
          <w:lang w:val="ru-RU" w:eastAsia="ru-RU"/>
        </w:rPr>
        <w:t>біологічно</w:t>
      </w:r>
      <w:proofErr w:type="spellEnd"/>
      <w:r w:rsidRPr="00DE49F9">
        <w:rPr>
          <w:rFonts w:ascii="Times New Roman" w:hAnsi="Times New Roman" w:cs="Times New Roman"/>
          <w:b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/>
          <w:bCs/>
          <w:spacing w:val="0"/>
          <w:sz w:val="28"/>
          <w:szCs w:val="28"/>
          <w:lang w:val="ru-RU" w:eastAsia="ru-RU"/>
        </w:rPr>
        <w:t>активних</w:t>
      </w:r>
      <w:proofErr w:type="spellEnd"/>
      <w:r w:rsidRPr="00DE49F9">
        <w:rPr>
          <w:rFonts w:ascii="Times New Roman" w:hAnsi="Times New Roman" w:cs="Times New Roman"/>
          <w:b/>
          <w:bCs/>
          <w:spacing w:val="0"/>
          <w:sz w:val="28"/>
          <w:szCs w:val="28"/>
          <w:lang w:val="ru-RU" w:eastAsia="ru-RU"/>
        </w:rPr>
        <w:t xml:space="preserve"> добавок та </w:t>
      </w:r>
      <w:proofErr w:type="spellStart"/>
      <w:r w:rsidRPr="00DE49F9">
        <w:rPr>
          <w:rFonts w:ascii="Times New Roman" w:hAnsi="Times New Roman" w:cs="Times New Roman"/>
          <w:b/>
          <w:bCs/>
          <w:spacing w:val="0"/>
          <w:sz w:val="28"/>
          <w:szCs w:val="28"/>
          <w:lang w:val="ru-RU" w:eastAsia="ru-RU"/>
        </w:rPr>
        <w:t>їх</w:t>
      </w:r>
      <w:proofErr w:type="spellEnd"/>
      <w:r w:rsidRPr="00DE49F9">
        <w:rPr>
          <w:rFonts w:ascii="Times New Roman" w:hAnsi="Times New Roman" w:cs="Times New Roman"/>
          <w:b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/>
          <w:bCs/>
          <w:spacing w:val="0"/>
          <w:sz w:val="28"/>
          <w:szCs w:val="28"/>
          <w:lang w:val="ru-RU" w:eastAsia="ru-RU"/>
        </w:rPr>
        <w:t>застосування</w:t>
      </w:r>
      <w:proofErr w:type="spellEnd"/>
    </w:p>
    <w:p w14:paraId="15B142D1" w14:textId="4D2727C7" w:rsidR="00DD7C69" w:rsidRPr="00DE49F9" w:rsidRDefault="00DD7C69" w:rsidP="00C11E1C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Заняття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спортом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поєднують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собі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високу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фізичну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нервово-психологічну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напругу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це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визначає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активацію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обміну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речовин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організмі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стимуляцію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утворення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енергії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і,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отже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підвищену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потребу в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основних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харчових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речовинах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. Для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нормальної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роботи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людського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необхідні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корисні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речовини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: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вітаміни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мікроелементи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амінокислоти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білки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жири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вуглеводи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Якщо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їх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не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вистачає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нашому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харчуванні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то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організм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починає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давати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збої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своїй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роботі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. В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результаті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-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захворювання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стреси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[25].</w:t>
      </w:r>
    </w:p>
    <w:p w14:paraId="4C5D15F4" w14:textId="4B7A3D11" w:rsidR="00DD7C69" w:rsidRPr="00DE49F9" w:rsidRDefault="00DD7C69" w:rsidP="00C11E1C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У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харчуванні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більшості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людей часто не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вистачає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корисних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речовин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Ця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проблема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може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бути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вирішена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двома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способами: перший -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стежити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за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своїм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звичайним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харчуванням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обзавестися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необхідними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таблицями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вагами та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lastRenderedPageBreak/>
        <w:t>розраховувати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раціони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;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другий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-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харчуватися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як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завжди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але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додатково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приймати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вітаміни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мікроелементи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інші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корисні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речовини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Другий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спосіб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більш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простий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дешевий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. Тому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розробили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нові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продукти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додаткового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харчування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по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хнологіям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які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допомагають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поліпшити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харчування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людини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цим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самим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попередити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зміни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стану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здоров'я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чи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відновити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його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[</w:t>
      </w:r>
      <w:r w:rsidR="00594C1A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3</w:t>
      </w:r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7</w:t>
      </w:r>
      <w:r w:rsidR="00190664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, 53</w:t>
      </w:r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].</w:t>
      </w:r>
    </w:p>
    <w:p w14:paraId="2A201D2A" w14:textId="77777777" w:rsidR="00DD7C69" w:rsidRPr="00DE49F9" w:rsidRDefault="00DD7C69" w:rsidP="00C11E1C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Епами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виробляються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з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натуральних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компонентів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без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застосування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високої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температури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консервантів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тому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всі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корисні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речовини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складових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зберігаються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.</w:t>
      </w:r>
    </w:p>
    <w:p w14:paraId="2D0BA0D6" w14:textId="7A4DF3D0" w:rsidR="00DD7C69" w:rsidRPr="00DE49F9" w:rsidRDefault="00DD7C69" w:rsidP="00C11E1C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Фахівці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які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займаються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проблемою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харчування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спортсменів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висловлюють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думку,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крім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обліку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виду спорту,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необхідно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враховувати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індивідуальні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особливості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методики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проведення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тренувань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метаболізм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спортсменів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Крім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традиційно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врахованих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чинників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(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вік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стать,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рівень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енергетичних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витрат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)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необхідно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знати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вимірювання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біологічних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імунологічних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показників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дозволяє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виявити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рівень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обмінних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процесів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спортсмена при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високому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нервово-емоційному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напрузі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Оцінка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та прогноз стану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здоров'я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спортсмена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визначається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рівнем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взаємовідносини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провідних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показників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нервової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ендокринної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імунної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систем [9].</w:t>
      </w:r>
    </w:p>
    <w:p w14:paraId="3225FDA5" w14:textId="77777777" w:rsidR="00DD7C69" w:rsidRPr="00DE49F9" w:rsidRDefault="00DD7C69" w:rsidP="00C11E1C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Досягнення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спортсмена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визначаються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: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можливостями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функціональних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систем,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забезпечують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виконання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фізичних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вправ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;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ефективною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мобілізацією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раціональним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розподілом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ендогенних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ресурсів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ході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змагань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;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доцільним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скоординованим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плануванням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відновних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процесів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.</w:t>
      </w:r>
    </w:p>
    <w:p w14:paraId="76807CDA" w14:textId="35EFD953" w:rsidR="00DD7C69" w:rsidRPr="00DE49F9" w:rsidRDefault="00DD7C69" w:rsidP="00C11E1C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Будь-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який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адаптаційний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процес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спрямовано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підтримку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чи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відновлення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сталості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внутрішнього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середовища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Кожен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організм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являє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собою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динамічне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поєднання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стійкості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мінливості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в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якому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мінливість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служить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його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пристосувальним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реакціям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захищає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спадково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закріплені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життєво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важливі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константи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[47].</w:t>
      </w:r>
    </w:p>
    <w:p w14:paraId="3A42B633" w14:textId="189FE57A" w:rsidR="00DD7C69" w:rsidRPr="00DE49F9" w:rsidRDefault="00DD7C69" w:rsidP="00C11E1C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Адаптаційний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процес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характеризується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неспецифічними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реакціями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[38].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Неспецифічні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адаптаційні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зміни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організмі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прийнято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позначати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терміном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«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механізм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загальної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адаптації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» [18].</w:t>
      </w:r>
    </w:p>
    <w:p w14:paraId="2C5497DF" w14:textId="06542F90" w:rsidR="00DD7C69" w:rsidRPr="00DE49F9" w:rsidRDefault="00DD7C69" w:rsidP="00C11E1C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lastRenderedPageBreak/>
        <w:t>Управління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механізмом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загальної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адаптації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здійснюється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взаємодією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насамперед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трьох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основних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систем: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нервової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гормональної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імунної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[43].</w:t>
      </w:r>
    </w:p>
    <w:p w14:paraId="44531B94" w14:textId="68AF1FA6" w:rsidR="00DD7C69" w:rsidRPr="00DE49F9" w:rsidRDefault="00DD7C69" w:rsidP="00C11E1C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Основна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функція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вегетативної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нервової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системи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системи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залоз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внутрішньої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секреції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-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забезпечення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гомеостатичної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регуляції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тобто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регуляції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сталості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внутрішнього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середовища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[41].</w:t>
      </w:r>
    </w:p>
    <w:p w14:paraId="4355E73D" w14:textId="77777777" w:rsidR="00DD7C69" w:rsidRPr="00DE49F9" w:rsidRDefault="00DD7C69" w:rsidP="00C11E1C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Однією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з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головних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завдань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сучасної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фізіології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є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оцінка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якості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реакції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відповідь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при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дії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подразників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щоб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своєчасно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коригувати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ту ланку в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регуляції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«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гомеостатичного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коридору», яка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починає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давати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збої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і не «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працює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» за принципом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отримання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оптимально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корисного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результату з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найменшими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енергетичними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витратами</w:t>
      </w:r>
      <w:proofErr w:type="spellEnd"/>
      <w:r w:rsidRPr="00DE49F9">
        <w:rPr>
          <w:rFonts w:ascii="Times New Roman" w:hAnsi="Times New Roman" w:cs="Times New Roman"/>
          <w:bCs/>
          <w:spacing w:val="0"/>
          <w:sz w:val="28"/>
          <w:szCs w:val="28"/>
          <w:lang w:val="ru-RU" w:eastAsia="ru-RU"/>
        </w:rPr>
        <w:t>.</w:t>
      </w:r>
    </w:p>
    <w:p w14:paraId="5194ED45" w14:textId="77777777" w:rsidR="00DD7C69" w:rsidRPr="00DE49F9" w:rsidRDefault="00DD7C69" w:rsidP="00C11E1C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сучасному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застосовуються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препарати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лікарські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рослини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для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профілактики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лікування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відхилень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стані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здоров'я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595F4F4D" w14:textId="77777777" w:rsidR="00DD7C69" w:rsidRPr="00DE49F9" w:rsidRDefault="00DD7C69" w:rsidP="00C11E1C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Для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регуляції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стресу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застосовуються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адаптогени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завдяки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їх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загальнотонізуючій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підвищують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опірність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різних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несприятливих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факторів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387211A4" w14:textId="77777777" w:rsidR="00DD7C69" w:rsidRPr="00DE49F9" w:rsidRDefault="00DD7C69" w:rsidP="00C11E1C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Адаптогени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свою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захисну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тільки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надмірних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психоемоційних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навантаженнях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0B1BA429" w14:textId="001B2328" w:rsidR="00DD7C69" w:rsidRPr="00DE49F9" w:rsidRDefault="00DD7C69" w:rsidP="00C11E1C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Основна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адаптогенів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полягає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затримці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розвитку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дистрофічних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перебуває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стані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стресу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зміні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вуглеводного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обміну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викликає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ланцюг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інших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метаболічних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зрушень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включаючи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стимуляцію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синтезу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деяких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білкових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ферментів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Механізм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адаптогенів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мабуть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пов'язаний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із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підвищенням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енергетичних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резервів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особливо 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центральній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нервовій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системі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[4</w:t>
      </w:r>
      <w:r w:rsidR="00594C1A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2</w:t>
      </w: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].</w:t>
      </w:r>
    </w:p>
    <w:p w14:paraId="3E757BBB" w14:textId="6B841EE4" w:rsidR="00DD7C69" w:rsidRPr="00DE49F9" w:rsidRDefault="00DD7C69" w:rsidP="00C11E1C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Як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загальновизнаних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способів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підвищення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м'язової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діяльності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є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ендогенні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властивості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рослин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властивість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підвищувати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працездатність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через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внутрішні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власні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резерви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[26].</w:t>
      </w:r>
    </w:p>
    <w:p w14:paraId="3C188FAC" w14:textId="46A1FE39" w:rsidR="00DD7C69" w:rsidRPr="00DE49F9" w:rsidRDefault="00DD7C69" w:rsidP="00C11E1C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Рослинні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фізіологічно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активні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речовини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можуть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бути стимуляторами,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можуть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тонізувати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роботу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регуляторних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механізмів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а також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гальмівні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lastRenderedPageBreak/>
        <w:t>ефекти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надзвичайному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збудженні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Але для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повного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уявлення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препарату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необхідні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уявлення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вихідний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стан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людини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динаміки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взаємодії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провідних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систем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регуляції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адаптаційним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процесом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(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нервової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ендокринної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імунної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) [16].</w:t>
      </w:r>
    </w:p>
    <w:p w14:paraId="154C920D" w14:textId="77777777" w:rsidR="00DD7C69" w:rsidRPr="00DE49F9" w:rsidRDefault="00DD7C69" w:rsidP="00C11E1C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Рослинні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фізіологічно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активні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речовини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застосовуються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як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стимулятори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відновлювальних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вони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м'яко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їх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важко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передозувати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вони не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викликають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незворотних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змін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про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багато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говориться 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спортивній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медицині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358BCB06" w14:textId="4FA2B20A" w:rsidR="00DD7C69" w:rsidRPr="00DE49F9" w:rsidRDefault="00DD7C69" w:rsidP="00C11E1C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Дуже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перспективні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цьому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плані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препарати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рослинного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походження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м'якої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насамперед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фітоадаптогени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Особливість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засобів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-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їх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м'яке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нормалізуючий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впливом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геть широкий спектр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реалізований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через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різні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механізми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[12].</w:t>
      </w:r>
    </w:p>
    <w:p w14:paraId="4EF877E6" w14:textId="6513FFE5" w:rsidR="00DD7C69" w:rsidRPr="00DE49F9" w:rsidRDefault="00DD7C69" w:rsidP="00C11E1C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спортивній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практиці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затверджено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перелік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допінгових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рослинних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препаратів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належать до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небезпечних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виснажують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резерви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і 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результаті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ведуть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втрати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працездатності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[4, 19].</w:t>
      </w:r>
    </w:p>
    <w:p w14:paraId="2D1CA0C7" w14:textId="77777777" w:rsidR="00DD7C69" w:rsidRPr="00DE49F9" w:rsidRDefault="00DD7C69" w:rsidP="00C11E1C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Тому при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оцінці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рослинних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препаратів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необхідно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знати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складові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тих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чи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інших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екстрактів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щоб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не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допустити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патологічних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змін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функціональному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стані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3E50AD30" w14:textId="540386AE" w:rsidR="00DD7C69" w:rsidRPr="00DE49F9" w:rsidRDefault="00DD7C69" w:rsidP="00C11E1C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Проаналізувавши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дані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різних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недопінгових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препаратів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рослинного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походження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працездатність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багато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авторів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дійшли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висновку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вони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нормалізуючу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стимулюючу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тонізуючу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(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такі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як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екстракт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елеутерококу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колючого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екстракт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золотого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кореня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);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імуностимулюючу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антисептичну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(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бджолиний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клей,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прополіс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) [11].</w:t>
      </w:r>
    </w:p>
    <w:p w14:paraId="3810DB70" w14:textId="6AA75EB5" w:rsidR="00DD7C69" w:rsidRPr="00DE49F9" w:rsidRDefault="00DD7C69" w:rsidP="00C11E1C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Дослідження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рослинних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екстрактів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для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стимуляції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сили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розумової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діяльності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показало,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рослинні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препарати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є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носіями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структурної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інформації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яка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визначає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багатобічність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їх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Наприклад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шавлія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лікарська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більш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ніж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тридцять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симптомів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 боку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різних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систем, а материнка і ромашка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аптечна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усувають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близько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50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симптомів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захворювань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різних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систем.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Саме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тому зараз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рекомендують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рослинні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екстракти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для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впливу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різні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ланки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lastRenderedPageBreak/>
        <w:t>системи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нейро-регуляторного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gram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 складу</w:t>
      </w:r>
      <w:proofErr w:type="gram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продуктів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ЕПАМ входить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двадцять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відомих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трав,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включених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фармакопею (а також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мускатний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горіх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як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носій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деяких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«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тропічних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»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програм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немає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наших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рослинах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) [44, 53].</w:t>
      </w:r>
    </w:p>
    <w:p w14:paraId="79BF18B9" w14:textId="55A8A938" w:rsidR="00DD7C69" w:rsidRPr="00DE49F9" w:rsidRDefault="00DD7C69" w:rsidP="00C11E1C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органотропністю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увазі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спорідненість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тропність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рослин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певного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органу (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системі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),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надаючи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="00594C1A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їй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найбільшу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Органотропність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доповнює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полісистемність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рослин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33246486" w14:textId="77777777" w:rsidR="00DD7C69" w:rsidRPr="00DE49F9" w:rsidRDefault="00DD7C69" w:rsidP="00C11E1C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Рослинні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препарати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повинні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призначатися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індивідуально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з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урахуванням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біологічних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ритмів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часу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найбільшої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чутливості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резистентності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них.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Фітотерапія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-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новий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розділ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спортивній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медицині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низку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переваг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перед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традиційними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методами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лікування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Успішно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працюють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іноземні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клініки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фітотерапії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Болгарії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Польщі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Югославії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Франції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Індії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16313123" w14:textId="32CC2914" w:rsidR="00DD7C69" w:rsidRPr="00DE49F9" w:rsidRDefault="00DD7C69" w:rsidP="00C11E1C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Використання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рослинних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препаратів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фізіології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спорту -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перспективний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напрямок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біологічній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науці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дозволяє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комплексно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повноцінно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використовувати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рослини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для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активізації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імунної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системи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збільшення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працездатності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[6].</w:t>
      </w:r>
    </w:p>
    <w:p w14:paraId="7836D7FD" w14:textId="77777777" w:rsidR="00DD7C69" w:rsidRPr="00DE49F9" w:rsidRDefault="00DD7C69" w:rsidP="00C11E1C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Підвищення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супроводжується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збільшенням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витрати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енергетичного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матеріалу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натомість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великих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психоемоційних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6B0901AA" w14:textId="77777777" w:rsidR="00DD7C69" w:rsidRPr="00DE49F9" w:rsidRDefault="00DD7C69" w:rsidP="00C11E1C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Рослинні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препарати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є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перспективними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засобами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підвищення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неспецифічної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стійкості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факторів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довкілля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5391C13B" w14:textId="77777777" w:rsidR="00DD7C69" w:rsidRPr="00DE49F9" w:rsidRDefault="00DD7C69" w:rsidP="00C11E1C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ЕПАМи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зареєстровані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як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висококонцентровані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рослинні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екстракти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За складом ЕПАМ -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композиція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екстрактів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прополісу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рослин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гліцерину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етилового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спирту та води.</w:t>
      </w:r>
    </w:p>
    <w:p w14:paraId="19AED29F" w14:textId="77777777" w:rsidR="00DD7C69" w:rsidRPr="00DE49F9" w:rsidRDefault="00DD7C69" w:rsidP="00C11E1C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Механізм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ЕПАМу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насправді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визначають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його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компоненти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62D2DD99" w14:textId="77777777" w:rsidR="00DD7C69" w:rsidRPr="00DE49F9" w:rsidRDefault="00DD7C69" w:rsidP="00C11E1C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Прополіс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–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природний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продукт,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виробляється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бджолами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із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смолистих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речовин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рослин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Він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відомий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своїм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впливом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загоєння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нормалізації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діяльності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імунної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системи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Прополіс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–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потужний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природний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lastRenderedPageBreak/>
        <w:t xml:space="preserve">консервант.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медицині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препарати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прополісу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відомі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тим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ефективно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пригнічують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інфекційні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захворювання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Дивно те,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самі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собою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препарати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не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знищують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мікроорганізми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тобто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не є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антибіотиками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4E8C2D7E" w14:textId="77777777" w:rsidR="00DD7C69" w:rsidRPr="00DE49F9" w:rsidRDefault="00DD7C69" w:rsidP="00C11E1C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gram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 складу</w:t>
      </w:r>
      <w:proofErr w:type="gram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ЕПАМу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входить також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мускатний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горіх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захищає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гниття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бродіння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особливо в кишечнику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поверхневому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шарі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шкіри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72BA1EBA" w14:textId="77777777" w:rsidR="00DD7C69" w:rsidRPr="00DE49F9" w:rsidRDefault="00DD7C69" w:rsidP="00C11E1C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Рослини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–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наступний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компонент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ЕПАМу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В ЕПАМ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присутні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15 до 20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рослин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вигляді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екстрактів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найбільш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уживані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лікарські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рослини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регіону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6939AB3F" w14:textId="77777777" w:rsidR="00DD7C69" w:rsidRPr="00DE49F9" w:rsidRDefault="00DD7C69" w:rsidP="00C11E1C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Гліцерин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- компонент,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є природною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частиною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всіх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клітинних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внутрішньоклітинних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оболонок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всього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живого.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Основна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гліцерину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-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підвищення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стійкості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клітин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будь-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руйнівних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впливів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посилення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активності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біохімічних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перетворень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646B7C75" w14:textId="77777777" w:rsidR="00DD7C69" w:rsidRPr="00DE49F9" w:rsidRDefault="00DD7C69" w:rsidP="00C11E1C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Гліцерин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активному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стані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забезпечує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приплив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необхідних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енергій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клітини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Активним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гліцерин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стає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воді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0A9275EA" w14:textId="77777777" w:rsidR="00DD7C69" w:rsidRPr="00DE49F9" w:rsidRDefault="00DD7C69" w:rsidP="00C11E1C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Так як в ЕПАМ є вода, то 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ньому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гліцерин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завжди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активний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поєднанні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рослинами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ЕПАМ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гліцерин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підвищує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біологічну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рослинних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початків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приблизно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50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разів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ЕПАМ -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повністю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натуральний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продукт,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суспензія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прополісу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екстратів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сибірських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алтайських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трав з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додаванням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мускатного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горіха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гліцерину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Кількість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компонентів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ЕПАМі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50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разів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менша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ніж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їхнє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офіційне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«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лікувальне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»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дозування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Це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практично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виключає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можливі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алергічні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реакції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протипоказання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застосування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препарату.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Застосування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ЕПАМу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там, де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інші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засоби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протипоказані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забезпечує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м'яку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дбайливу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допомогу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відновленні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здоров'я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захисних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сил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підвищення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працездатності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обміну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речовин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підвищення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імунітету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2FC24A94" w14:textId="77777777" w:rsidR="00DD7C69" w:rsidRPr="00DE49F9" w:rsidRDefault="00DD7C69" w:rsidP="00C11E1C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Всі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ЕПАМи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можуть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застосовуватися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разом з будь-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якими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продуктами,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рослинами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біологічно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активними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добавками,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ліками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лікувальними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процедурами.</w:t>
      </w:r>
    </w:p>
    <w:p w14:paraId="4BB3EEED" w14:textId="5879F93B" w:rsidR="00DD7C69" w:rsidRPr="00DE49F9" w:rsidRDefault="00DD7C69" w:rsidP="00C11E1C">
      <w:pPr>
        <w:pStyle w:val="a3"/>
        <w:shd w:val="clear" w:color="auto" w:fill="auto"/>
        <w:spacing w:after="0" w:line="36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lastRenderedPageBreak/>
        <w:t>ЕПАМи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підвищують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ефективність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зменшують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шкідливий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вплив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будь-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препаратів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медичних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процедур.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Жоден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компонент не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опинився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ЕПАМі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випадково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вони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мають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своє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призначення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Такий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компонент, як сфер</w:t>
      </w:r>
      <w:r w:rsidR="00594C1A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</w:t>
      </w:r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ЕПАМу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тобто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його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енергетика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Звідки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вона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береться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?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Природно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ніхто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спеціально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ЕПАМ не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обробляє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нічим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його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не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заряджає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В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ЕПАМі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збережена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природна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енергія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тих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компонентів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того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місця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де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він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виробляється</w:t>
      </w:r>
      <w:proofErr w:type="spellEnd"/>
      <w:r w:rsidRPr="00DE49F9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[15].</w:t>
      </w:r>
    </w:p>
    <w:p w14:paraId="50E1C7CC" w14:textId="77777777" w:rsidR="00DD7C69" w:rsidRPr="00DE49F9" w:rsidRDefault="00DD7C69" w:rsidP="00C11E1C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Вони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рекомендуються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швидкого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чищення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організму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адаптогенного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засобу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підвищення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стійкості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організму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екстремальним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впливам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при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стресових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станах.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Більш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двадцятип'ятирічний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досвід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ЕПАМу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показав,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що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коли «практично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здорові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» люди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починають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приймати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ЕПАМ, то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це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завжди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призводить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підвищення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працездатності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00BAC4D0" w14:textId="77777777" w:rsidR="00DD7C69" w:rsidRPr="00DE49F9" w:rsidRDefault="00DD7C69" w:rsidP="00C11E1C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Багато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хто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хто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приймав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ЕПАМ,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кажуть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що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стан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стає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добрим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нервова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напруга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йде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працездатність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різко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зростає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зникає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потреба в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алкоголі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засобі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зняти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втому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підвищується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життєвий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тонус.</w:t>
      </w:r>
    </w:p>
    <w:p w14:paraId="181D2207" w14:textId="77777777" w:rsidR="00DD7C69" w:rsidRPr="00DE49F9" w:rsidRDefault="00DD7C69" w:rsidP="00C11E1C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Спорт -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це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одна з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перспективних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але мало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розроблена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область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ЕПАМу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Професійний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спорт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пред'являє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гранично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жорсткі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вимоги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фізичних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спортсмена і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одночасно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різко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обмежує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їхню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можливість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отримувати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звичайне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лікування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оскільки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існує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допінг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-контроль. Тому в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період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найбільших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навантажень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напередодні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змагань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під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час них -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спортсмени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застосовують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практично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ніяких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навіть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найпростіших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ліків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30AF1E71" w14:textId="5A5B3C73" w:rsidR="00DD7C69" w:rsidRPr="00DE49F9" w:rsidRDefault="00DD7C69" w:rsidP="00C11E1C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ab/>
        <w:t xml:space="preserve">Банальна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застуда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може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перекреслити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роки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напружених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тренувань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ЕПАМу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повністю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вирішує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цю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проблему,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оскільки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ЕПАМ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швидко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відновлює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здоров'я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за абсолютно «чистого»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допінг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-тесту [11].</w:t>
      </w:r>
    </w:p>
    <w:p w14:paraId="492FA75C" w14:textId="77777777" w:rsidR="00DD7C69" w:rsidRPr="00DE49F9" w:rsidRDefault="00DD7C69" w:rsidP="00C11E1C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Висококонцентровані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рослинні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екстракти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рекомендуються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тривалих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стресах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хронічної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втоми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(особливо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під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сесії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тренувань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спортсменів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).</w:t>
      </w:r>
    </w:p>
    <w:p w14:paraId="44344F7F" w14:textId="77777777" w:rsidR="00DD7C69" w:rsidRPr="00DE49F9" w:rsidRDefault="00DD7C69" w:rsidP="00C11E1C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Показано,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що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екстракти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викликають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імуностимулюючий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ефект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надають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радіозахисні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дії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сприяють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відновлювальним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процесам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опроміненому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організмі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Рекомендується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онкологічних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захворюваннях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особливо на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тлі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променевої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>терапії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опромінення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та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хіміотерапії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Також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застосовується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шкідливих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виробництвах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пацієнтів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які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отримали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екстракт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ЕПАМу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суттєво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покращувалося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самопочуття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зникала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підвищена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стомлюваність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головний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біль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сонливість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підвищувалася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працездатність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зросла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кількість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еритроцитів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гемоглобіну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нормалізувалося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кількість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лейкоцитів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25DA9FD8" w14:textId="77777777" w:rsidR="00DD7C69" w:rsidRPr="00DE49F9" w:rsidRDefault="00DD7C69" w:rsidP="00C11E1C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ab/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Порівняно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іншими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широко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використовуваними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адаптогенами (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екстракти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женьшеню,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родіоли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рожевої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ЕПАМ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має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ряд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істотних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переваг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Основні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адаптогени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викликають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підвищення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артеріального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тиску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що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негативно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впливає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самопочуття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спортсменів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фізичних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навантаженнях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ЕПАМ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подібною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дією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має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Водні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екстракти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рекомендуються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спортивних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тренуваннях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так як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під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інтенсивних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фізичних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тренуваннях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прийом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спиртовмісних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препаратів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небажаний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4F32D9BD" w14:textId="77777777" w:rsidR="00DE49F9" w:rsidRDefault="00DE49F9" w:rsidP="00C11E1C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14:paraId="6CD8114E" w14:textId="77777777" w:rsidR="00DE49F9" w:rsidRDefault="00DE49F9" w:rsidP="00C11E1C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14:paraId="381CE1E3" w14:textId="77777777" w:rsidR="00DE49F9" w:rsidRPr="00DE49F9" w:rsidRDefault="00DE49F9" w:rsidP="00C11E1C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proofErr w:type="spellStart"/>
      <w:r w:rsidRPr="00DE49F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Висновки</w:t>
      </w:r>
      <w:proofErr w:type="spellEnd"/>
      <w:r w:rsidRPr="00DE49F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 до </w:t>
      </w:r>
      <w:proofErr w:type="spellStart"/>
      <w:r w:rsidRPr="00DE49F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розділу</w:t>
      </w:r>
      <w:proofErr w:type="spellEnd"/>
      <w:r w:rsidRPr="00DE49F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 1</w:t>
      </w:r>
    </w:p>
    <w:p w14:paraId="47128161" w14:textId="77777777" w:rsidR="00DD7C69" w:rsidRPr="00DE49F9" w:rsidRDefault="00DD7C69" w:rsidP="00C11E1C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Аналіз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літератури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показав,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що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екстракти</w:t>
      </w:r>
      <w:r w:rsid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-адаптогени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можна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адаптогенний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засіб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підвищення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працездатності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захисних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сил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організму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під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спортивних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тренувань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змагань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при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значних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стресових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ситуаціях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що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затягнулися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і </w:t>
      </w:r>
      <w:r w:rsid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хронічн</w:t>
      </w:r>
      <w:r w:rsid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ій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втом</w:t>
      </w:r>
      <w:r w:rsid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ЕПАМ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пройшов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усі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необхідні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випробування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та допущений до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біологічна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добавка.</w:t>
      </w:r>
    </w:p>
    <w:p w14:paraId="2BFA3DC2" w14:textId="77777777" w:rsidR="00DD7C69" w:rsidRPr="00DE49F9" w:rsidRDefault="00DD7C69" w:rsidP="00C11E1C">
      <w:pPr>
        <w:pStyle w:val="a3"/>
        <w:spacing w:after="0" w:line="360" w:lineRule="auto"/>
        <w:ind w:right="20" w:firstLine="709"/>
        <w:jc w:val="both"/>
        <w:rPr>
          <w:spacing w:val="0"/>
          <w:lang w:val="ru-RU"/>
        </w:rPr>
      </w:pPr>
    </w:p>
    <w:p w14:paraId="3A1FF4F2" w14:textId="77777777" w:rsidR="00C11E1C" w:rsidRPr="00DE49F9" w:rsidRDefault="00C11E1C" w:rsidP="00C11E1C">
      <w:pPr>
        <w:pStyle w:val="a3"/>
        <w:spacing w:after="0" w:line="360" w:lineRule="auto"/>
        <w:ind w:right="20" w:firstLine="709"/>
        <w:jc w:val="both"/>
        <w:rPr>
          <w:spacing w:val="0"/>
          <w:lang w:val="ru-RU"/>
        </w:rPr>
      </w:pPr>
    </w:p>
    <w:p w14:paraId="7704CDF7" w14:textId="77777777" w:rsidR="00C11E1C" w:rsidRPr="00DE49F9" w:rsidRDefault="00C11E1C" w:rsidP="00C11E1C">
      <w:pPr>
        <w:pStyle w:val="a3"/>
        <w:spacing w:after="0" w:line="360" w:lineRule="auto"/>
        <w:ind w:right="20" w:firstLine="709"/>
        <w:jc w:val="both"/>
        <w:rPr>
          <w:spacing w:val="0"/>
          <w:lang w:val="ru-RU"/>
        </w:rPr>
      </w:pPr>
    </w:p>
    <w:p w14:paraId="0E5E65B5" w14:textId="77777777" w:rsidR="00C11E1C" w:rsidRPr="00DE49F9" w:rsidRDefault="00C11E1C" w:rsidP="00C11E1C">
      <w:pPr>
        <w:pStyle w:val="a3"/>
        <w:spacing w:after="0" w:line="360" w:lineRule="auto"/>
        <w:ind w:right="20" w:firstLine="709"/>
        <w:jc w:val="both"/>
        <w:rPr>
          <w:spacing w:val="0"/>
          <w:lang w:val="ru-RU"/>
        </w:rPr>
      </w:pPr>
    </w:p>
    <w:p w14:paraId="567096A9" w14:textId="77777777" w:rsidR="00C11E1C" w:rsidRPr="00DE49F9" w:rsidRDefault="00C11E1C" w:rsidP="00C11E1C">
      <w:pPr>
        <w:pStyle w:val="a3"/>
        <w:spacing w:after="0" w:line="360" w:lineRule="auto"/>
        <w:ind w:right="20" w:firstLine="709"/>
        <w:jc w:val="both"/>
        <w:rPr>
          <w:spacing w:val="0"/>
          <w:lang w:val="ru-RU"/>
        </w:rPr>
      </w:pPr>
    </w:p>
    <w:p w14:paraId="3850BD4B" w14:textId="77777777" w:rsidR="00C11E1C" w:rsidRPr="00DE49F9" w:rsidRDefault="00C11E1C" w:rsidP="00C11E1C">
      <w:pPr>
        <w:pStyle w:val="a3"/>
        <w:spacing w:after="0" w:line="360" w:lineRule="auto"/>
        <w:ind w:right="20" w:firstLine="709"/>
        <w:jc w:val="both"/>
        <w:rPr>
          <w:spacing w:val="0"/>
          <w:lang w:val="ru-RU"/>
        </w:rPr>
      </w:pPr>
    </w:p>
    <w:p w14:paraId="0C7AAF4E" w14:textId="77777777" w:rsidR="00C11E1C" w:rsidRPr="00DE49F9" w:rsidRDefault="00C11E1C" w:rsidP="00C11E1C">
      <w:pPr>
        <w:pStyle w:val="a3"/>
        <w:spacing w:after="0" w:line="360" w:lineRule="auto"/>
        <w:ind w:right="20" w:firstLine="709"/>
        <w:jc w:val="both"/>
        <w:rPr>
          <w:spacing w:val="0"/>
          <w:lang w:val="ru-RU"/>
        </w:rPr>
      </w:pPr>
    </w:p>
    <w:p w14:paraId="4C1550D6" w14:textId="2B8591B7" w:rsidR="00C11E1C" w:rsidRPr="00DE49F9" w:rsidRDefault="00C11E1C" w:rsidP="00C11E1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49F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РОЗДІЛ 2</w:t>
      </w:r>
    </w:p>
    <w:p w14:paraId="68CB00D3" w14:textId="77777777" w:rsidR="00C11E1C" w:rsidRPr="00DE49F9" w:rsidRDefault="00C11E1C" w:rsidP="00C11E1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49F9">
        <w:rPr>
          <w:rFonts w:ascii="Times New Roman" w:hAnsi="Times New Roman" w:cs="Times New Roman"/>
          <w:b/>
          <w:sz w:val="28"/>
          <w:szCs w:val="28"/>
          <w:lang w:val="ru-RU"/>
        </w:rPr>
        <w:t>ОРГАНІЗАЦІЯ ТА МЕТОДИ ДОСЛІДЖЕННЯ</w:t>
      </w:r>
    </w:p>
    <w:p w14:paraId="4EEB8BBF" w14:textId="77777777" w:rsidR="00C11E1C" w:rsidRPr="00DE49F9" w:rsidRDefault="00C11E1C" w:rsidP="00C11E1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D5D0A36" w14:textId="77777777" w:rsidR="00C11E1C" w:rsidRPr="00DE49F9" w:rsidRDefault="00C11E1C" w:rsidP="00C11E1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49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2.1 </w:t>
      </w:r>
      <w:proofErr w:type="spellStart"/>
      <w:r w:rsidRPr="00DE49F9">
        <w:rPr>
          <w:rFonts w:ascii="Times New Roman" w:hAnsi="Times New Roman" w:cs="Times New Roman"/>
          <w:b/>
          <w:sz w:val="28"/>
          <w:szCs w:val="28"/>
          <w:lang w:val="ru-RU"/>
        </w:rPr>
        <w:t>Організація</w:t>
      </w:r>
      <w:proofErr w:type="spellEnd"/>
      <w:r w:rsidRPr="00DE49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b/>
          <w:sz w:val="28"/>
          <w:szCs w:val="28"/>
          <w:lang w:val="ru-RU"/>
        </w:rPr>
        <w:t>дослідження</w:t>
      </w:r>
      <w:proofErr w:type="spellEnd"/>
    </w:p>
    <w:p w14:paraId="355D7BB4" w14:textId="77777777" w:rsidR="00C11E1C" w:rsidRPr="00DE49F9" w:rsidRDefault="00C11E1C" w:rsidP="00C11E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/>
        </w:rPr>
        <w:t>Об'єктом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/>
        </w:rPr>
        <w:t xml:space="preserve"> були </w:t>
      </w: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/>
        </w:rPr>
        <w:t>спортсмени-легкоатлети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/>
        </w:rPr>
        <w:t>студенти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/>
        </w:rPr>
        <w:t xml:space="preserve"> НУФВСУ.</w:t>
      </w:r>
    </w:p>
    <w:p w14:paraId="5E5F8A2C" w14:textId="4F46AE64" w:rsidR="00C11E1C" w:rsidRPr="00DE49F9" w:rsidRDefault="00C11E1C" w:rsidP="00C11E1C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/>
        </w:rPr>
        <w:t>Студенти-добровольці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/>
        </w:rPr>
        <w:t xml:space="preserve"> 1-3 </w:t>
      </w: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/>
        </w:rPr>
        <w:t>курсів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/>
        </w:rPr>
        <w:t xml:space="preserve"> були </w:t>
      </w: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/>
        </w:rPr>
        <w:t>розділені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/>
        </w:rPr>
        <w:t>дві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/>
        </w:rPr>
        <w:t xml:space="preserve">. До </w:t>
      </w: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/>
        </w:rPr>
        <w:t>кожної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DE49F9">
        <w:rPr>
          <w:rFonts w:ascii="Times New Roman" w:hAnsi="Times New Roman" w:cs="Times New Roman"/>
          <w:sz w:val="28"/>
          <w:szCs w:val="28"/>
          <w:lang w:val="ru-RU"/>
        </w:rPr>
        <w:t xml:space="preserve"> входило </w:t>
      </w:r>
      <w:r w:rsidR="00DE49F9" w:rsidRPr="00B302EC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B302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02EC">
        <w:rPr>
          <w:rFonts w:ascii="Times New Roman" w:hAnsi="Times New Roman" w:cs="Times New Roman"/>
          <w:sz w:val="28"/>
          <w:szCs w:val="28"/>
          <w:lang w:val="ru-RU"/>
        </w:rPr>
        <w:t>юнаків</w:t>
      </w:r>
      <w:proofErr w:type="spellEnd"/>
      <w:r w:rsidR="00B302EC" w:rsidRPr="00B302E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B302EC" w:rsidRPr="00B302EC">
        <w:rPr>
          <w:rFonts w:ascii="Times New Roman" w:hAnsi="Times New Roman" w:cs="Times New Roman"/>
          <w:sz w:val="28"/>
          <w:szCs w:val="28"/>
          <w:lang w:val="ru-RU"/>
        </w:rPr>
        <w:t>дівчат</w:t>
      </w:r>
      <w:proofErr w:type="spellEnd"/>
      <w:r w:rsidRPr="00B302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2449566" w14:textId="2DBDB174" w:rsidR="00C11E1C" w:rsidRPr="00BA565D" w:rsidRDefault="00C11E1C" w:rsidP="00C11E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565D"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>рав</w:t>
      </w:r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експерименті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регулярно (3-4 </w:t>
      </w:r>
      <w:r w:rsidR="00B302EC">
        <w:rPr>
          <w:rFonts w:ascii="Times New Roman" w:hAnsi="Times New Roman" w:cs="Times New Roman"/>
          <w:sz w:val="28"/>
          <w:szCs w:val="28"/>
          <w:lang w:val="ru-RU"/>
        </w:rPr>
        <w:t>рази</w:t>
      </w:r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02EC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виконували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спортивні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тренування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наглядом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тренера,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планів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своєї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спец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BA565D">
        <w:rPr>
          <w:rFonts w:ascii="Times New Roman" w:hAnsi="Times New Roman" w:cs="Times New Roman"/>
          <w:sz w:val="28"/>
          <w:szCs w:val="28"/>
          <w:lang w:val="ru-RU"/>
        </w:rPr>
        <w:t>ал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BA565D">
        <w:rPr>
          <w:rFonts w:ascii="Times New Roman" w:hAnsi="Times New Roman" w:cs="Times New Roman"/>
          <w:sz w:val="28"/>
          <w:szCs w:val="28"/>
          <w:lang w:val="ru-RU"/>
        </w:rPr>
        <w:t>зац</w:t>
      </w:r>
      <w:r>
        <w:rPr>
          <w:rFonts w:ascii="Times New Roman" w:hAnsi="Times New Roman" w:cs="Times New Roman"/>
          <w:sz w:val="28"/>
          <w:szCs w:val="28"/>
          <w:lang w:val="ru-RU"/>
        </w:rPr>
        <w:t>ії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C24349B" w14:textId="77777777" w:rsidR="00C11E1C" w:rsidRPr="00BA565D" w:rsidRDefault="00C11E1C" w:rsidP="00C11E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Першій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до комплексу</w:t>
      </w:r>
      <w:proofErr w:type="gram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включали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прийом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натурального продукту ЕПАМ. Друга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група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служила контролем і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продовжувала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звичайні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тренувальні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застосовуючи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БАД</w:t>
      </w:r>
      <w:r w:rsidRPr="00BA56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03143F" w14:textId="77777777" w:rsidR="00C11E1C" w:rsidRDefault="00DE49F9" w:rsidP="00C11E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Біологічн</w:t>
      </w:r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добавки </w:t>
      </w:r>
      <w:proofErr w:type="spellStart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>застосовували</w:t>
      </w:r>
      <w:proofErr w:type="spellEnd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30 </w:t>
      </w:r>
      <w:proofErr w:type="spellStart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по 0,15 мл 2 рази на день за 15 </w:t>
      </w:r>
      <w:proofErr w:type="spellStart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>хвилин</w:t>
      </w:r>
      <w:proofErr w:type="spellEnd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>їжі</w:t>
      </w:r>
      <w:proofErr w:type="spellEnd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>вранці</w:t>
      </w:r>
      <w:proofErr w:type="spellEnd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>ввечері</w:t>
      </w:r>
      <w:proofErr w:type="spellEnd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>розводячи</w:t>
      </w:r>
      <w:proofErr w:type="spellEnd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>зручній</w:t>
      </w:r>
      <w:proofErr w:type="spellEnd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води (</w:t>
      </w:r>
      <w:proofErr w:type="spellStart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1-ї </w:t>
      </w:r>
      <w:proofErr w:type="spellStart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>чайної</w:t>
      </w:r>
      <w:proofErr w:type="spellEnd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ложки до 0,5 склянки). </w:t>
      </w:r>
      <w:proofErr w:type="spellStart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>місячної</w:t>
      </w:r>
      <w:proofErr w:type="spellEnd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перерви </w:t>
      </w:r>
      <w:proofErr w:type="spellStart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>студенти</w:t>
      </w:r>
      <w:proofErr w:type="spellEnd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>здійснювали</w:t>
      </w:r>
      <w:proofErr w:type="spellEnd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>повторний</w:t>
      </w:r>
      <w:proofErr w:type="spellEnd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>прийом</w:t>
      </w:r>
      <w:proofErr w:type="spellEnd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ЕПАМ </w:t>
      </w:r>
      <w:proofErr w:type="spellStart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30 </w:t>
      </w:r>
      <w:proofErr w:type="spellStart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="00C11E1C" w:rsidRPr="00BA56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52C8B21" w14:textId="77777777" w:rsidR="00C11E1C" w:rsidRDefault="00C11E1C" w:rsidP="00C11E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AF03560" w14:textId="77777777" w:rsidR="00B302EC" w:rsidRDefault="00B302EC" w:rsidP="00C11E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E24D73" w14:textId="77777777" w:rsidR="00C11E1C" w:rsidRPr="00C11E1C" w:rsidRDefault="00C11E1C" w:rsidP="00C11E1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1E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2.2 </w:t>
      </w:r>
      <w:proofErr w:type="spellStart"/>
      <w:r w:rsidRPr="00C11E1C">
        <w:rPr>
          <w:rFonts w:ascii="Times New Roman" w:hAnsi="Times New Roman" w:cs="Times New Roman"/>
          <w:b/>
          <w:sz w:val="28"/>
          <w:szCs w:val="28"/>
          <w:lang w:val="ru-RU"/>
        </w:rPr>
        <w:t>Методи</w:t>
      </w:r>
      <w:proofErr w:type="spellEnd"/>
      <w:r w:rsidRPr="00C11E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11E1C">
        <w:rPr>
          <w:rFonts w:ascii="Times New Roman" w:hAnsi="Times New Roman" w:cs="Times New Roman"/>
          <w:b/>
          <w:sz w:val="28"/>
          <w:szCs w:val="28"/>
          <w:lang w:val="ru-RU"/>
        </w:rPr>
        <w:t>дослідження</w:t>
      </w:r>
      <w:proofErr w:type="spellEnd"/>
    </w:p>
    <w:p w14:paraId="7CC21428" w14:textId="60239C4D" w:rsidR="00C11E1C" w:rsidRPr="00BA565D" w:rsidRDefault="00C11E1C" w:rsidP="008651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групах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проводились спортивно-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педагогічні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спостереження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використовувався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опитувально-анкетний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метод,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антропометричні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виміри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C8C4B80" w14:textId="77777777" w:rsidR="00C11E1C" w:rsidRPr="00BA565D" w:rsidRDefault="00C11E1C" w:rsidP="008651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65D">
        <w:rPr>
          <w:rFonts w:ascii="Times New Roman" w:hAnsi="Times New Roman" w:cs="Times New Roman"/>
          <w:sz w:val="28"/>
          <w:szCs w:val="28"/>
          <w:lang w:val="ru-RU"/>
        </w:rPr>
        <w:t>Спортивно-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педагогічне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спостереження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включало: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попереднє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обстеження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піддослідних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оцінку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здоров'я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спортивних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досягнень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. Для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мети були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виконані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антропометричні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функціональн</w:t>
      </w:r>
      <w:r w:rsidR="00906D0A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Проведені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бесіди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випробуваними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студентами.</w:t>
      </w:r>
    </w:p>
    <w:p w14:paraId="6D3948D6" w14:textId="77777777" w:rsidR="00C11E1C" w:rsidRDefault="00C11E1C" w:rsidP="008651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lastRenderedPageBreak/>
        <w:t>Опитувально-анкетний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метод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здійснювався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розмов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студентами-спортсменами.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Перевірялися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щоденники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Приймалося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уваги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регулярність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повноцінність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запропоновано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рекомендації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правильне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йшлося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про систему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енергетичної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метаболічної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збалансованості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9AC23B1" w14:textId="7035C82C" w:rsidR="00C11E1C" w:rsidRPr="00BA565D" w:rsidRDefault="00C11E1C" w:rsidP="008651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Антропометричні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виміри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проводилися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загальноприйнятою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методикою [29]. При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визначалися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86513D">
        <w:rPr>
          <w:rFonts w:ascii="Times New Roman" w:hAnsi="Times New Roman" w:cs="Times New Roman"/>
          <w:sz w:val="28"/>
          <w:szCs w:val="28"/>
          <w:lang w:val="ru-RU"/>
        </w:rPr>
        <w:t>кі</w:t>
      </w:r>
      <w:proofErr w:type="spellEnd"/>
      <w:r w:rsidR="008651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513D">
        <w:rPr>
          <w:rFonts w:ascii="Times New Roman" w:hAnsi="Times New Roman" w:cs="Times New Roman"/>
          <w:sz w:val="28"/>
          <w:szCs w:val="28"/>
          <w:lang w:val="ru-RU"/>
        </w:rPr>
        <w:t>показники</w:t>
      </w:r>
      <w:proofErr w:type="spellEnd"/>
      <w:r w:rsidR="0086513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86513D">
        <w:rPr>
          <w:rFonts w:ascii="Times New Roman" w:hAnsi="Times New Roman" w:cs="Times New Roman"/>
          <w:sz w:val="28"/>
          <w:szCs w:val="28"/>
          <w:lang w:val="ru-RU"/>
        </w:rPr>
        <w:t>довжина</w:t>
      </w:r>
      <w:proofErr w:type="spellEnd"/>
      <w:r w:rsidR="0086513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6513D">
        <w:rPr>
          <w:rFonts w:ascii="Times New Roman" w:hAnsi="Times New Roman" w:cs="Times New Roman"/>
          <w:sz w:val="28"/>
          <w:szCs w:val="28"/>
          <w:lang w:val="ru-RU"/>
        </w:rPr>
        <w:t>маса</w:t>
      </w:r>
      <w:proofErr w:type="spellEnd"/>
      <w:r w:rsidR="008651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513D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показники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аналізувалися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динаміці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та в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порівнянні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експериментальною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та контрольною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групами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E21125" w14:textId="77777777" w:rsidR="00C11E1C" w:rsidRPr="00BA565D" w:rsidRDefault="00C11E1C" w:rsidP="008651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Оцінюючи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загальний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фізичний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вимірювали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довжину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медичному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ростомірі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положенні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стоячи.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Вимірюваний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стикався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з вертикальною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стійкою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ростоміра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п'ятами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сідницями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міжлопатковою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областю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. Голова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фіксувалася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так,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козелок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вуха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нижній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край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очниці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знаходилися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одній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горизонтальній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площині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Точність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виміру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до 0,5 см.</w:t>
      </w:r>
    </w:p>
    <w:p w14:paraId="5AB89C18" w14:textId="77777777" w:rsidR="00C11E1C" w:rsidRPr="00BA565D" w:rsidRDefault="00C11E1C" w:rsidP="008651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Масу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вимірювали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медичних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терезів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точністю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до 100 г., на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випробуван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легка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білизна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взуття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565D">
        <w:rPr>
          <w:rFonts w:ascii="Times New Roman" w:hAnsi="Times New Roman" w:cs="Times New Roman"/>
          <w:sz w:val="28"/>
          <w:szCs w:val="28"/>
          <w:lang w:val="ru-RU"/>
        </w:rPr>
        <w:t>знімалося</w:t>
      </w:r>
      <w:proofErr w:type="spellEnd"/>
      <w:r w:rsidRPr="00BA56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7493509" w14:textId="77777777" w:rsidR="00C11E1C" w:rsidRPr="00B302EC" w:rsidRDefault="00C11E1C" w:rsidP="008651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02EC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B302EC"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B302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02EC">
        <w:rPr>
          <w:rFonts w:ascii="Times New Roman" w:hAnsi="Times New Roman" w:cs="Times New Roman"/>
          <w:sz w:val="28"/>
          <w:szCs w:val="28"/>
          <w:lang w:val="ru-RU"/>
        </w:rPr>
        <w:t>функціональних</w:t>
      </w:r>
      <w:proofErr w:type="spellEnd"/>
      <w:r w:rsidRPr="00B302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02EC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B302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02EC">
        <w:rPr>
          <w:rFonts w:ascii="Times New Roman" w:hAnsi="Times New Roman" w:cs="Times New Roman"/>
          <w:sz w:val="28"/>
          <w:szCs w:val="28"/>
          <w:lang w:val="ru-RU"/>
        </w:rPr>
        <w:t>мускулатури</w:t>
      </w:r>
      <w:proofErr w:type="spellEnd"/>
      <w:r w:rsidRPr="00B302EC">
        <w:rPr>
          <w:rFonts w:ascii="Times New Roman" w:hAnsi="Times New Roman" w:cs="Times New Roman"/>
          <w:sz w:val="28"/>
          <w:szCs w:val="28"/>
          <w:lang w:val="ru-RU"/>
        </w:rPr>
        <w:t xml:space="preserve"> методом </w:t>
      </w:r>
      <w:proofErr w:type="spellStart"/>
      <w:r w:rsidRPr="00B302EC">
        <w:rPr>
          <w:rFonts w:ascii="Times New Roman" w:hAnsi="Times New Roman" w:cs="Times New Roman"/>
          <w:sz w:val="28"/>
          <w:szCs w:val="28"/>
          <w:lang w:val="ru-RU"/>
        </w:rPr>
        <w:t>динамометрії</w:t>
      </w:r>
      <w:proofErr w:type="spellEnd"/>
      <w:r w:rsidRPr="00B302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02EC">
        <w:rPr>
          <w:rFonts w:ascii="Times New Roman" w:hAnsi="Times New Roman" w:cs="Times New Roman"/>
          <w:sz w:val="28"/>
          <w:szCs w:val="28"/>
          <w:lang w:val="ru-RU"/>
        </w:rPr>
        <w:t>визначалася</w:t>
      </w:r>
      <w:proofErr w:type="spellEnd"/>
      <w:r w:rsidRPr="00B302EC">
        <w:rPr>
          <w:rFonts w:ascii="Times New Roman" w:hAnsi="Times New Roman" w:cs="Times New Roman"/>
          <w:sz w:val="28"/>
          <w:szCs w:val="28"/>
          <w:lang w:val="ru-RU"/>
        </w:rPr>
        <w:t xml:space="preserve"> максимальна </w:t>
      </w:r>
      <w:proofErr w:type="spellStart"/>
      <w:r w:rsidRPr="00B302EC">
        <w:rPr>
          <w:rFonts w:ascii="Times New Roman" w:hAnsi="Times New Roman" w:cs="Times New Roman"/>
          <w:sz w:val="28"/>
          <w:szCs w:val="28"/>
          <w:lang w:val="ru-RU"/>
        </w:rPr>
        <w:t>кистьова</w:t>
      </w:r>
      <w:proofErr w:type="spellEnd"/>
      <w:r w:rsidRPr="00B302EC">
        <w:rPr>
          <w:rFonts w:ascii="Times New Roman" w:hAnsi="Times New Roman" w:cs="Times New Roman"/>
          <w:sz w:val="28"/>
          <w:szCs w:val="28"/>
          <w:lang w:val="ru-RU"/>
        </w:rPr>
        <w:t xml:space="preserve"> (права та </w:t>
      </w:r>
      <w:proofErr w:type="spellStart"/>
      <w:r w:rsidRPr="00B302EC">
        <w:rPr>
          <w:rFonts w:ascii="Times New Roman" w:hAnsi="Times New Roman" w:cs="Times New Roman"/>
          <w:sz w:val="28"/>
          <w:szCs w:val="28"/>
          <w:lang w:val="ru-RU"/>
        </w:rPr>
        <w:t>ліва</w:t>
      </w:r>
      <w:proofErr w:type="spellEnd"/>
      <w:r w:rsidRPr="00B302E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B302EC">
        <w:rPr>
          <w:rFonts w:ascii="Times New Roman" w:hAnsi="Times New Roman" w:cs="Times New Roman"/>
          <w:sz w:val="28"/>
          <w:szCs w:val="28"/>
          <w:lang w:val="ru-RU"/>
        </w:rPr>
        <w:t>м'язова</w:t>
      </w:r>
      <w:proofErr w:type="spellEnd"/>
      <w:r w:rsidRPr="00B302EC">
        <w:rPr>
          <w:rFonts w:ascii="Times New Roman" w:hAnsi="Times New Roman" w:cs="Times New Roman"/>
          <w:sz w:val="28"/>
          <w:szCs w:val="28"/>
          <w:lang w:val="ru-RU"/>
        </w:rPr>
        <w:t xml:space="preserve"> сила, яка </w:t>
      </w:r>
      <w:proofErr w:type="spellStart"/>
      <w:r w:rsidRPr="00B302EC">
        <w:rPr>
          <w:rFonts w:ascii="Times New Roman" w:hAnsi="Times New Roman" w:cs="Times New Roman"/>
          <w:sz w:val="28"/>
          <w:szCs w:val="28"/>
          <w:lang w:val="ru-RU"/>
        </w:rPr>
        <w:t>вимірювалася</w:t>
      </w:r>
      <w:proofErr w:type="spellEnd"/>
      <w:r w:rsidRPr="00B302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02EC">
        <w:rPr>
          <w:rFonts w:ascii="Times New Roman" w:hAnsi="Times New Roman" w:cs="Times New Roman"/>
          <w:sz w:val="28"/>
          <w:szCs w:val="28"/>
          <w:lang w:val="ru-RU"/>
        </w:rPr>
        <w:t>ручним</w:t>
      </w:r>
      <w:proofErr w:type="spellEnd"/>
      <w:r w:rsidRPr="00B302E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302EC">
        <w:rPr>
          <w:rFonts w:ascii="Times New Roman" w:hAnsi="Times New Roman" w:cs="Times New Roman"/>
          <w:sz w:val="28"/>
          <w:szCs w:val="28"/>
          <w:lang w:val="ru-RU"/>
        </w:rPr>
        <w:t>кист</w:t>
      </w:r>
      <w:r w:rsidR="0086513D" w:rsidRPr="00B302E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B302EC">
        <w:rPr>
          <w:rFonts w:ascii="Times New Roman" w:hAnsi="Times New Roman" w:cs="Times New Roman"/>
          <w:sz w:val="28"/>
          <w:szCs w:val="28"/>
          <w:lang w:val="ru-RU"/>
        </w:rPr>
        <w:t>овим</w:t>
      </w:r>
      <w:proofErr w:type="spellEnd"/>
      <w:r w:rsidRPr="00B302EC">
        <w:rPr>
          <w:rFonts w:ascii="Times New Roman" w:hAnsi="Times New Roman" w:cs="Times New Roman"/>
          <w:sz w:val="28"/>
          <w:szCs w:val="28"/>
          <w:lang w:val="ru-RU"/>
        </w:rPr>
        <w:t xml:space="preserve">) динамометром у </w:t>
      </w:r>
      <w:proofErr w:type="spellStart"/>
      <w:r w:rsidRPr="00B302EC">
        <w:rPr>
          <w:rFonts w:ascii="Times New Roman" w:hAnsi="Times New Roman" w:cs="Times New Roman"/>
          <w:sz w:val="28"/>
          <w:szCs w:val="28"/>
          <w:lang w:val="ru-RU"/>
        </w:rPr>
        <w:t>кілограмах</w:t>
      </w:r>
      <w:proofErr w:type="spellEnd"/>
      <w:r w:rsidRPr="00B302EC">
        <w:rPr>
          <w:rFonts w:ascii="Times New Roman" w:hAnsi="Times New Roman" w:cs="Times New Roman"/>
          <w:sz w:val="28"/>
          <w:szCs w:val="28"/>
          <w:lang w:val="ru-RU"/>
        </w:rPr>
        <w:t xml:space="preserve">. Проводили 2-3 </w:t>
      </w:r>
      <w:proofErr w:type="spellStart"/>
      <w:r w:rsidRPr="00B302EC">
        <w:rPr>
          <w:rFonts w:ascii="Times New Roman" w:hAnsi="Times New Roman" w:cs="Times New Roman"/>
          <w:sz w:val="28"/>
          <w:szCs w:val="28"/>
          <w:lang w:val="ru-RU"/>
        </w:rPr>
        <w:t>виміри</w:t>
      </w:r>
      <w:proofErr w:type="spellEnd"/>
      <w:r w:rsidRPr="00B302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02EC">
        <w:rPr>
          <w:rFonts w:ascii="Times New Roman" w:hAnsi="Times New Roman" w:cs="Times New Roman"/>
          <w:sz w:val="28"/>
          <w:szCs w:val="28"/>
          <w:lang w:val="ru-RU"/>
        </w:rPr>
        <w:t>записували</w:t>
      </w:r>
      <w:proofErr w:type="spellEnd"/>
      <w:r w:rsidRPr="00B302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02EC">
        <w:rPr>
          <w:rFonts w:ascii="Times New Roman" w:hAnsi="Times New Roman" w:cs="Times New Roman"/>
          <w:sz w:val="28"/>
          <w:szCs w:val="28"/>
          <w:lang w:val="ru-RU"/>
        </w:rPr>
        <w:t>найбільший</w:t>
      </w:r>
      <w:proofErr w:type="spellEnd"/>
      <w:r w:rsidRPr="00B302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02EC">
        <w:rPr>
          <w:rFonts w:ascii="Times New Roman" w:hAnsi="Times New Roman" w:cs="Times New Roman"/>
          <w:sz w:val="28"/>
          <w:szCs w:val="28"/>
          <w:lang w:val="ru-RU"/>
        </w:rPr>
        <w:t>показник</w:t>
      </w:r>
      <w:proofErr w:type="spellEnd"/>
      <w:r w:rsidRPr="00B302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E847ED3" w14:textId="77777777" w:rsidR="0086513D" w:rsidRPr="00DE49F9" w:rsidRDefault="0086513D" w:rsidP="0086513D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Планові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гематологічні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біохімічні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імунологічні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проводилися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умовах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поліклінічної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лабораторії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м.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Києва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Для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крові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загальний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клінічний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аналіз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кров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бралася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пальця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вранці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до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фізичних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навантажень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4C023580" w14:textId="7EE9B2AB" w:rsidR="0086513D" w:rsidRPr="00DE49F9" w:rsidRDefault="0086513D" w:rsidP="0086513D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крові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визначали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кількість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гемоглобіну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еритроцитів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швидкість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осідання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еритроцитів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(ШОЕ),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лейкоцитів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та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лейкоцитарну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формулу за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загальноприйнятими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гематології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методами;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загальний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білок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сироватці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рефрактометричним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методом,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білкові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фракції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електрофорезом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вміст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сечовини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 xml:space="preserve">- за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Фріндлером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холестерину -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ферментативним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колориметричним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методом,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білірубіну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фотометричним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методом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Ендрассіка-Грофа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цукру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- за методом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Хагедорна-Іна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Райтману та Френкелю [</w:t>
      </w:r>
      <w:r w:rsidR="00190664">
        <w:rPr>
          <w:rFonts w:ascii="Times New Roman" w:eastAsiaTheme="minorHAnsi" w:hAnsi="Times New Roman" w:cs="Times New Roman"/>
          <w:sz w:val="28"/>
          <w:szCs w:val="28"/>
          <w:lang w:val="ru-RU"/>
        </w:rPr>
        <w:t>6</w:t>
      </w:r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="00190664">
        <w:rPr>
          <w:rFonts w:ascii="Times New Roman" w:eastAsiaTheme="minorHAnsi" w:hAnsi="Times New Roman" w:cs="Times New Roman"/>
          <w:sz w:val="28"/>
          <w:szCs w:val="28"/>
          <w:lang w:val="ru-RU"/>
        </w:rPr>
        <w:t>2</w:t>
      </w:r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8].</w:t>
      </w:r>
    </w:p>
    <w:p w14:paraId="0BCB48F8" w14:textId="481EC956" w:rsidR="0086513D" w:rsidRPr="00DE49F9" w:rsidRDefault="0086513D" w:rsidP="0086513D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Т та B-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лімфоцити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ідентифікували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методом спонтанного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розеткоутворення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Як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маркери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використовували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еритроцити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барана (Т-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клітини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та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еритроцити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миші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(В-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клітини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Імуноглобуліни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визначали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методом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простої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радіальної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імунодифузії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Манчіні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використанням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антисироваток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проти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імуноглобулінів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людини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[12].</w:t>
      </w:r>
    </w:p>
    <w:p w14:paraId="10BB00ED" w14:textId="6468A594" w:rsidR="00C11E1C" w:rsidRPr="00DE49F9" w:rsidRDefault="00C11E1C" w:rsidP="0086513D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Усі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результати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досліджень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опрацьовувалися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методами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варіаційної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статистики з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використанням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програм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Statistika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6.0». У </w:t>
      </w:r>
      <w:proofErr w:type="spellStart"/>
      <w:proofErr w:type="gram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роботі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застосували</w:t>
      </w:r>
      <w:proofErr w:type="spellEnd"/>
      <w:proofErr w:type="gram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метод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оцінки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середньої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різниці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між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вибірками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з попарно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пов'язаними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варіантами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за t-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критерієм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Стьюдента [9].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Оцінювали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величини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різниці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між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вихідними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показниками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показниками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повторних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дослідженнях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кожного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випробуваного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спортсмена.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Достовірність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відмінностей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позначена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таблицях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>зірочкою</w:t>
      </w:r>
      <w:proofErr w:type="spellEnd"/>
      <w:r w:rsidRPr="00DE49F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(*).</w:t>
      </w:r>
    </w:p>
    <w:p w14:paraId="711F4BBA" w14:textId="77777777" w:rsidR="00906D0A" w:rsidRDefault="00906D0A" w:rsidP="0086513D">
      <w:pPr>
        <w:pStyle w:val="a3"/>
        <w:spacing w:after="0" w:line="360" w:lineRule="auto"/>
        <w:ind w:right="20" w:firstLine="709"/>
        <w:jc w:val="center"/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</w:pPr>
    </w:p>
    <w:p w14:paraId="58A91149" w14:textId="77777777" w:rsidR="00906D0A" w:rsidRDefault="00906D0A" w:rsidP="0086513D">
      <w:pPr>
        <w:pStyle w:val="a3"/>
        <w:spacing w:after="0" w:line="360" w:lineRule="auto"/>
        <w:ind w:right="20" w:firstLine="709"/>
        <w:jc w:val="center"/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</w:pPr>
    </w:p>
    <w:p w14:paraId="6908FAF4" w14:textId="77777777" w:rsidR="00906D0A" w:rsidRDefault="00906D0A" w:rsidP="0086513D">
      <w:pPr>
        <w:pStyle w:val="a3"/>
        <w:spacing w:after="0" w:line="360" w:lineRule="auto"/>
        <w:ind w:right="20" w:firstLine="709"/>
        <w:jc w:val="center"/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</w:pPr>
    </w:p>
    <w:p w14:paraId="18904FE4" w14:textId="77777777" w:rsidR="00906D0A" w:rsidRDefault="00906D0A" w:rsidP="0086513D">
      <w:pPr>
        <w:pStyle w:val="a3"/>
        <w:spacing w:after="0" w:line="360" w:lineRule="auto"/>
        <w:ind w:right="20" w:firstLine="709"/>
        <w:jc w:val="center"/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</w:pPr>
    </w:p>
    <w:p w14:paraId="73558ADB" w14:textId="77777777" w:rsidR="00906D0A" w:rsidRDefault="00906D0A" w:rsidP="0086513D">
      <w:pPr>
        <w:pStyle w:val="a3"/>
        <w:spacing w:after="0" w:line="360" w:lineRule="auto"/>
        <w:ind w:right="20" w:firstLine="709"/>
        <w:jc w:val="center"/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</w:pPr>
    </w:p>
    <w:p w14:paraId="33BCFA22" w14:textId="77777777" w:rsidR="00906D0A" w:rsidRDefault="00906D0A" w:rsidP="0086513D">
      <w:pPr>
        <w:pStyle w:val="a3"/>
        <w:spacing w:after="0" w:line="360" w:lineRule="auto"/>
        <w:ind w:right="20" w:firstLine="709"/>
        <w:jc w:val="center"/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</w:pPr>
    </w:p>
    <w:p w14:paraId="73D4A684" w14:textId="77777777" w:rsidR="00906D0A" w:rsidRDefault="00906D0A" w:rsidP="0086513D">
      <w:pPr>
        <w:pStyle w:val="a3"/>
        <w:spacing w:after="0" w:line="360" w:lineRule="auto"/>
        <w:ind w:right="20" w:firstLine="709"/>
        <w:jc w:val="center"/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</w:pPr>
    </w:p>
    <w:p w14:paraId="400510B0" w14:textId="77777777" w:rsidR="00906D0A" w:rsidRDefault="00906D0A" w:rsidP="0086513D">
      <w:pPr>
        <w:pStyle w:val="a3"/>
        <w:spacing w:after="0" w:line="360" w:lineRule="auto"/>
        <w:ind w:right="20" w:firstLine="709"/>
        <w:jc w:val="center"/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</w:pPr>
    </w:p>
    <w:p w14:paraId="1D5DF7CC" w14:textId="77777777" w:rsidR="00906D0A" w:rsidRDefault="00906D0A" w:rsidP="0086513D">
      <w:pPr>
        <w:pStyle w:val="a3"/>
        <w:spacing w:after="0" w:line="360" w:lineRule="auto"/>
        <w:ind w:right="20" w:firstLine="709"/>
        <w:jc w:val="center"/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</w:pPr>
    </w:p>
    <w:p w14:paraId="38F80801" w14:textId="77777777" w:rsidR="00906D0A" w:rsidRDefault="00906D0A" w:rsidP="0086513D">
      <w:pPr>
        <w:pStyle w:val="a3"/>
        <w:spacing w:after="0" w:line="360" w:lineRule="auto"/>
        <w:ind w:right="20" w:firstLine="709"/>
        <w:jc w:val="center"/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</w:pPr>
    </w:p>
    <w:p w14:paraId="1E57DF5D" w14:textId="77777777" w:rsidR="00906D0A" w:rsidRDefault="00906D0A" w:rsidP="0086513D">
      <w:pPr>
        <w:pStyle w:val="a3"/>
        <w:spacing w:after="0" w:line="360" w:lineRule="auto"/>
        <w:ind w:right="20" w:firstLine="709"/>
        <w:jc w:val="center"/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</w:pPr>
    </w:p>
    <w:p w14:paraId="2C20B3D3" w14:textId="77777777" w:rsidR="00906D0A" w:rsidRDefault="00906D0A" w:rsidP="0086513D">
      <w:pPr>
        <w:pStyle w:val="a3"/>
        <w:spacing w:after="0" w:line="360" w:lineRule="auto"/>
        <w:ind w:right="20" w:firstLine="709"/>
        <w:jc w:val="center"/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</w:pPr>
    </w:p>
    <w:p w14:paraId="7D9F729A" w14:textId="77777777" w:rsidR="00906D0A" w:rsidRDefault="00906D0A" w:rsidP="0086513D">
      <w:pPr>
        <w:pStyle w:val="a3"/>
        <w:spacing w:after="0" w:line="360" w:lineRule="auto"/>
        <w:ind w:right="20" w:firstLine="709"/>
        <w:jc w:val="center"/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</w:pPr>
    </w:p>
    <w:p w14:paraId="6109B421" w14:textId="77777777" w:rsidR="00190664" w:rsidRDefault="00190664" w:rsidP="0086513D">
      <w:pPr>
        <w:pStyle w:val="a3"/>
        <w:spacing w:after="0" w:line="360" w:lineRule="auto"/>
        <w:ind w:right="20" w:firstLine="709"/>
        <w:jc w:val="center"/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</w:pPr>
    </w:p>
    <w:p w14:paraId="36E287C3" w14:textId="1DA51455" w:rsidR="00C11E1C" w:rsidRPr="00DE49F9" w:rsidRDefault="0086513D" w:rsidP="0086513D">
      <w:pPr>
        <w:pStyle w:val="a3"/>
        <w:spacing w:after="0" w:line="360" w:lineRule="auto"/>
        <w:ind w:right="20" w:firstLine="709"/>
        <w:jc w:val="center"/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</w:pPr>
      <w:r w:rsidRPr="00DE49F9"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  <w:lastRenderedPageBreak/>
        <w:t>РОЗДІЛ 3</w:t>
      </w:r>
    </w:p>
    <w:p w14:paraId="2B7F05EE" w14:textId="77777777" w:rsidR="0086513D" w:rsidRDefault="0086513D" w:rsidP="0086513D">
      <w:pPr>
        <w:pStyle w:val="a3"/>
        <w:spacing w:after="0" w:line="360" w:lineRule="auto"/>
        <w:ind w:right="20" w:firstLine="709"/>
        <w:jc w:val="center"/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</w:pPr>
      <w:r w:rsidRPr="00DE49F9"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  <w:t>РЕЗУЛЬТАТИ ДОСЛІДЖЕННЯ</w:t>
      </w:r>
    </w:p>
    <w:p w14:paraId="431336E1" w14:textId="77777777" w:rsidR="00FB6B89" w:rsidRDefault="00FB6B89" w:rsidP="0086513D">
      <w:pPr>
        <w:pStyle w:val="a3"/>
        <w:spacing w:after="0" w:line="360" w:lineRule="auto"/>
        <w:ind w:right="20" w:firstLine="709"/>
        <w:jc w:val="center"/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</w:pPr>
    </w:p>
    <w:p w14:paraId="0402DF0F" w14:textId="77777777" w:rsidR="009A14CF" w:rsidRPr="009A14CF" w:rsidRDefault="009A14CF" w:rsidP="009A14CF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b/>
          <w:spacing w:val="0"/>
          <w:sz w:val="28"/>
          <w:szCs w:val="28"/>
          <w:lang w:val="ru-RU" w:eastAsia="ru-RU"/>
        </w:rPr>
      </w:pPr>
      <w:r w:rsidRPr="009A14CF">
        <w:rPr>
          <w:rFonts w:ascii="Times New Roman" w:hAnsi="Times New Roman" w:cs="Times New Roman"/>
          <w:b/>
          <w:spacing w:val="0"/>
          <w:sz w:val="28"/>
          <w:szCs w:val="28"/>
          <w:lang w:val="ru-RU" w:eastAsia="ru-RU"/>
        </w:rPr>
        <w:t xml:space="preserve">3.1. </w:t>
      </w:r>
      <w:proofErr w:type="spellStart"/>
      <w:r w:rsidRPr="009A14CF">
        <w:rPr>
          <w:rFonts w:ascii="Times New Roman" w:hAnsi="Times New Roman" w:cs="Times New Roman"/>
          <w:b/>
          <w:spacing w:val="0"/>
          <w:sz w:val="28"/>
          <w:szCs w:val="28"/>
          <w:lang w:val="ru-RU" w:eastAsia="ru-RU"/>
        </w:rPr>
        <w:t>Результати</w:t>
      </w:r>
      <w:proofErr w:type="spellEnd"/>
      <w:r w:rsidRPr="009A14CF">
        <w:rPr>
          <w:rFonts w:ascii="Times New Roman" w:hAnsi="Times New Roman" w:cs="Times New Roman"/>
          <w:b/>
          <w:spacing w:val="0"/>
          <w:sz w:val="28"/>
          <w:szCs w:val="28"/>
          <w:lang w:val="ru-RU" w:eastAsia="ru-RU"/>
        </w:rPr>
        <w:t xml:space="preserve"> спортивно-</w:t>
      </w:r>
      <w:proofErr w:type="spellStart"/>
      <w:r w:rsidRPr="009A14CF">
        <w:rPr>
          <w:rFonts w:ascii="Times New Roman" w:hAnsi="Times New Roman" w:cs="Times New Roman"/>
          <w:b/>
          <w:spacing w:val="0"/>
          <w:sz w:val="28"/>
          <w:szCs w:val="28"/>
          <w:lang w:val="ru-RU" w:eastAsia="ru-RU"/>
        </w:rPr>
        <w:t>педагогічних</w:t>
      </w:r>
      <w:proofErr w:type="spellEnd"/>
      <w:r w:rsidRPr="009A14CF">
        <w:rPr>
          <w:rFonts w:ascii="Times New Roman" w:hAnsi="Times New Roman" w:cs="Times New Roman"/>
          <w:b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/>
          <w:spacing w:val="0"/>
          <w:sz w:val="28"/>
          <w:szCs w:val="28"/>
          <w:lang w:val="ru-RU" w:eastAsia="ru-RU"/>
        </w:rPr>
        <w:t>спостережень</w:t>
      </w:r>
      <w:proofErr w:type="spellEnd"/>
    </w:p>
    <w:p w14:paraId="7D33E463" w14:textId="1A6AD8C2" w:rsidR="009A14CF" w:rsidRPr="009A14CF" w:rsidRDefault="009A14CF" w:rsidP="009A14CF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Аналізуючи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результати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спортивно-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педагогічних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спостережень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ми провели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попереднє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обстеження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груп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студентів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оцінюючи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рівень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здоров'я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фізичної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підготовки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спортивних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досягнень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Для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цієї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мети були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виконані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антропометричні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функціонально-фізіологічні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дослідження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Проведені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бесіди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випробуваними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студентами, з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їх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тренерами (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викладачами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),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вивчені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умови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в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яких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проводилися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заняття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зібрано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анамнез,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отримавши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відомості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про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перенесені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захворювання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травми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найближчим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часом, про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самопочуття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час та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після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тренувань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характер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їх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переносимості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Студентам-спортсменам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була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запропонована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анкета, на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питання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якої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вони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відповідали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досліджень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через один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місяць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через три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місяці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після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прийому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біологічно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активних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добавок.</w:t>
      </w:r>
    </w:p>
    <w:p w14:paraId="4ACDB508" w14:textId="343DAE8D" w:rsidR="009A14CF" w:rsidRPr="009A14CF" w:rsidRDefault="009A14CF" w:rsidP="009A14CF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Вивчаючи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показники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анкетних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даних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ми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дійшли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висновку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приймаючи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ЕПАМ,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студенти-спортсмени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навчилися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самостійно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контролювати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тренувальний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спостерігати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за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зміною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стану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свого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здоров'я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фізичного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розвитку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Якщо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застосування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ЕПАМу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лише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11,1%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вели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щоденник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самоконтролю, то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наприкінці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досліджень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вже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90,3% з них завели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щоденник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стали регулярно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заповнювати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його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стежити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за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своїм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станом,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допомагаючи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тренеру в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регулюванні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тренувального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навантаження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Через 3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місяці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досліджень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показник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хорошого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самопочуття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тренування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покращився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10,2%,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хорошого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самопочуття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після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тренування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- на 14,0%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порівняно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 початком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дослідження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Поліпшилися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й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інші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показники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: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настрій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– на 19,5,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працездатність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– на 25,3, сон – на 22,5,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апетит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– на 35,1%.</w:t>
      </w:r>
    </w:p>
    <w:p w14:paraId="50A6D28A" w14:textId="3F83C3CC" w:rsidR="009A14CF" w:rsidRPr="009A14CF" w:rsidRDefault="009A14CF" w:rsidP="009A14CF">
      <w:pPr>
        <w:pStyle w:val="a3"/>
        <w:shd w:val="clear" w:color="auto" w:fill="auto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Нормальний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сон,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відновлюючи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працездатність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центральної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нервової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системи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забезпечує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бадьорість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свіжість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Хороший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апетит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також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вказує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те,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них здоровий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шлунково-кишковий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тракт та </w:t>
      </w:r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lastRenderedPageBreak/>
        <w:t xml:space="preserve">правильно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підібраний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режим занять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фізичними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вправами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На 14,0%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покращився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показник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бажання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тренуватися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який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залежить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як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перерахованих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вище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факторів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так і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зацікавленості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досягненні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високих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спортивних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результатів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обраному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виді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спорту,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кваліфікації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педагогічного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досвіду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тренера,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різноманітності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тренувальних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занять.</w:t>
      </w:r>
    </w:p>
    <w:p w14:paraId="2AE7E1C9" w14:textId="731E8BAA" w:rsidR="009A14CF" w:rsidRPr="009A14CF" w:rsidRDefault="009A14CF" w:rsidP="009A14CF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Після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досліджень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помітно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зменшилися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болючі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відчуття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час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тренувань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якщо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застосування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ЕПАМу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вони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виникали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70,4%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осіб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то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після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застосування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лише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8,7%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звертали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увагу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дискомфортний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стан.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Болі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м'язах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зазвичай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виникали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при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тренуванні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після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перерви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або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за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дуже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швидкого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збільшення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навантажень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-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перевантаження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У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деяких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з'являлися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болі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правому (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внаслідок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переповнення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кров'ю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печінки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) і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лівому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(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внаслідок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переповнення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кров'ю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селезінки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)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підребер'ї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Аналіз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результатів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анкетування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показав,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різні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болючі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відчуття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час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тренувань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практично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зникли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Важливим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показником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функціонального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стану спортсмена є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відновлення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після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тренувань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яке також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покращувалося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через 3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місяці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після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початку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прийому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харчових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добавок на 25,9%.</w:t>
      </w:r>
    </w:p>
    <w:p w14:paraId="1CCD93D8" w14:textId="2E850CEC" w:rsidR="009A14CF" w:rsidRPr="009A14CF" w:rsidRDefault="009A14CF" w:rsidP="009A14CF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Контролюючи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хід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тренувального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процесу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де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порівнювалися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різні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за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статтю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групи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ми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прийшли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висновку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всіх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випробуваних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практично не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виникало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скарг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здоров'я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після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застосування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ЕПАМ і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всі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вони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мали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добрий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рівень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підготовленості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Відсутність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скарг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час та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після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тренувань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свідчила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про те,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навантаження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відповідало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рівню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підготовленості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студентів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15AD8550" w14:textId="170D450C" w:rsidR="009A14CF" w:rsidRPr="009A14CF" w:rsidRDefault="009A14CF" w:rsidP="009A14CF">
      <w:pPr>
        <w:pStyle w:val="a3"/>
        <w:shd w:val="clear" w:color="auto" w:fill="auto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Оцінюючи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режим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харчування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легкоатлетів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опитувально-анкетним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методом,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було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встановлено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тільки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75,9%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опитаних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дотримуються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режиму, 64,8%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обстежених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регулярно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вживають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їжу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м'ясні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продукти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а 53,7% -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молочні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Овочі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фрукти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вживають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9,2%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опитаних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11,1% - алкоголь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більше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одного разу на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тиждень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22,2% з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усіх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учасників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експерименту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курять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3CDFF83F" w14:textId="77777777" w:rsidR="009A14CF" w:rsidRPr="009A14CF" w:rsidRDefault="009A14CF" w:rsidP="009A14CF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Порушення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режиму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харчування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схильність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шкідливих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звичок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пов'язані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насамперед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тим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студенти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втрачають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контроль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батьків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живуть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lastRenderedPageBreak/>
        <w:t>студентському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гуртожитку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Багато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хто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 них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відчуває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матеріальні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труднощі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також є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однією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 причин нерегулярного та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неповноцінного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харчування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77436CD7" w14:textId="1DB7FADF" w:rsidR="009A14CF" w:rsidRPr="009A14CF" w:rsidRDefault="009A14CF" w:rsidP="009A14CF">
      <w:pPr>
        <w:pStyle w:val="a3"/>
        <w:shd w:val="clear" w:color="auto" w:fill="auto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Після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проведених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досліджень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ми повторили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анкетування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студентів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проаналізувавши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результати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дійшли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висновку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використовуючи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біологічну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добавку ЕПАМ,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студенти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стали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серйозніше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підходити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проблеми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харчування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почали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замислюватися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про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своє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здоров'я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про те, яку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їжу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їм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слід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вживати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Всім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спортсменам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було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надано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рекомендації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щодо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складання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раціонів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харчування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про режим </w:t>
      </w:r>
      <w:proofErr w:type="spellStart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харчування</w:t>
      </w:r>
      <w:proofErr w:type="spellEnd"/>
      <w:r w:rsidRPr="009A14CF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50DF2633" w14:textId="77777777" w:rsidR="009A14CF" w:rsidRPr="009A14CF" w:rsidRDefault="009A14CF" w:rsidP="009A14CF">
      <w:pPr>
        <w:pStyle w:val="51"/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Раціональне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харчування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та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включення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до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тренувального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комплексу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біологічно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активної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добавки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сприяли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досягненню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та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підтримці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загальної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та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спеціальної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працездатності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та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зберігало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на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високому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рівні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здоров'я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спортсменам.</w:t>
      </w:r>
    </w:p>
    <w:p w14:paraId="1BC95549" w14:textId="77777777" w:rsidR="009A14CF" w:rsidRPr="009A14CF" w:rsidRDefault="009A14CF" w:rsidP="009A14CF">
      <w:pPr>
        <w:pStyle w:val="51"/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Після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участі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в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дослідженнях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студенти-спортсмени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стали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відповідальнішим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підходити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до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рекомендацій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щодо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нормалізації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та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регулювання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харчування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.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Дотримуватися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режиму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харчування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стали 92,6%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опитаних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,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що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на 16,6%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більше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,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ніж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gram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до початку</w:t>
      </w:r>
      <w:proofErr w:type="gram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досліджень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. Регулярно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вживати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в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їжу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м'ясні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продукти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стали 68,5% (на 3,5%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більше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),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молочні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продукти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– 61,1% (на 7,1%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більше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),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овочі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та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фрукти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– 18,5% (на 9,5%)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більше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).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Деякі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спортсмени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відмовилися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від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шкідливих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звичок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,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ті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,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що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палять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залишилося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18,5% (на 3,5%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менше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), а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вживають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алкоголь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більше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одного разу на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тиждень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- 7,4% (на 3,6%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менше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).</w:t>
      </w:r>
    </w:p>
    <w:p w14:paraId="15D9946F" w14:textId="77777777" w:rsidR="009A14CF" w:rsidRPr="009A14CF" w:rsidRDefault="009A14CF" w:rsidP="009A14CF">
      <w:pPr>
        <w:pStyle w:val="51"/>
        <w:keepNext/>
        <w:keepLines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Харчування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є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засобом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підтримки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життя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,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джерелом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зростання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,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розвитку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,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фізичного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здоров'я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та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високої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працездатності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спортсменів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. Система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функціонального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харчування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з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використанням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біологічно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активних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добавок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сприятливо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впливала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на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процеси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метаболізму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,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посилювала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імунологічні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реакції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організму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та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покращувала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функціональний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стан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усіх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органів</w:t>
      </w:r>
      <w:proofErr w:type="spellEnd"/>
      <w:r w:rsidRPr="009A14CF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та систем.</w:t>
      </w:r>
    </w:p>
    <w:p w14:paraId="5269DB88" w14:textId="77777777" w:rsidR="009A14CF" w:rsidRDefault="009A14CF" w:rsidP="00B302EC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</w:pPr>
    </w:p>
    <w:p w14:paraId="3400E624" w14:textId="77777777" w:rsidR="00B876C5" w:rsidRDefault="00B876C5" w:rsidP="00B876C5">
      <w:pPr>
        <w:pStyle w:val="51"/>
        <w:keepNext/>
        <w:keepLines/>
        <w:spacing w:after="0" w:line="360" w:lineRule="auto"/>
        <w:ind w:left="900" w:hanging="191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9339E">
        <w:rPr>
          <w:rFonts w:ascii="Times New Roman" w:hAnsi="Times New Roman" w:cs="Times New Roman"/>
          <w:bCs w:val="0"/>
          <w:spacing w:val="-10"/>
          <w:sz w:val="28"/>
          <w:szCs w:val="28"/>
          <w:lang w:val="ru-RU" w:eastAsia="ru-RU"/>
        </w:rPr>
        <w:lastRenderedPageBreak/>
        <w:t>3.2</w:t>
      </w:r>
      <w:r w:rsidRPr="00F64F3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A921D4">
        <w:rPr>
          <w:rFonts w:ascii="Times New Roman" w:hAnsi="Times New Roman" w:cs="Times New Roman"/>
          <w:sz w:val="28"/>
          <w:szCs w:val="28"/>
          <w:lang w:val="ru-RU" w:eastAsia="ru-RU"/>
        </w:rPr>
        <w:t>Антропометричні</w:t>
      </w:r>
      <w:proofErr w:type="spellEnd"/>
      <w:r w:rsidRPr="00A921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1D4">
        <w:rPr>
          <w:rFonts w:ascii="Times New Roman" w:hAnsi="Times New Roman" w:cs="Times New Roman"/>
          <w:sz w:val="28"/>
          <w:szCs w:val="28"/>
          <w:lang w:val="ru-RU" w:eastAsia="ru-RU"/>
        </w:rPr>
        <w:t>показники</w:t>
      </w:r>
      <w:proofErr w:type="spellEnd"/>
      <w:r w:rsidRPr="00A921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21D4">
        <w:rPr>
          <w:rFonts w:ascii="Times New Roman" w:hAnsi="Times New Roman" w:cs="Times New Roman"/>
          <w:sz w:val="28"/>
          <w:szCs w:val="28"/>
          <w:lang w:val="ru-RU" w:eastAsia="ru-RU"/>
        </w:rPr>
        <w:t>спортсменів</w:t>
      </w:r>
      <w:proofErr w:type="spellEnd"/>
    </w:p>
    <w:p w14:paraId="2189C9D9" w14:textId="293FF02B" w:rsidR="00B876C5" w:rsidRPr="00A921D4" w:rsidRDefault="00B876C5" w:rsidP="00B876C5">
      <w:pPr>
        <w:pStyle w:val="51"/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Характеристика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антропометричних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показників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студентів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свідчила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про те,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що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обстежені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групи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однорідні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за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віковим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складом та результатами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досліджень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(табл. 3</w:t>
      </w:r>
      <w:r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.1 та 3.2</w:t>
      </w:r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).</w:t>
      </w:r>
    </w:p>
    <w:p w14:paraId="3E114A59" w14:textId="3DF5C934" w:rsidR="00B876C5" w:rsidRPr="00A921D4" w:rsidRDefault="00B876C5" w:rsidP="00B876C5">
      <w:pPr>
        <w:pStyle w:val="51"/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У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групі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у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юнаків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які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приймали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БАД,</w:t>
      </w:r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середн</w:t>
      </w:r>
      <w:r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ій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зр</w:t>
      </w:r>
      <w:r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іс</w:t>
      </w:r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т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становив </w:t>
      </w:r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174,5</w:t>
      </w:r>
      <w:r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±</w:t>
      </w:r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3,8 см</w:t>
      </w:r>
      <w:r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,</w:t>
      </w:r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середня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маса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тіла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становила 64,3</w:t>
      </w:r>
      <w:r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±</w:t>
      </w:r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6,0 кг. У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контрольній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групі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юнаків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середн</w:t>
      </w:r>
      <w:r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ій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зр</w:t>
      </w:r>
      <w:r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і</w:t>
      </w:r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ст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станови</w:t>
      </w:r>
      <w:r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в</w:t>
      </w:r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175,1</w:t>
      </w:r>
      <w:r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±</w:t>
      </w:r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5,1 см, а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середня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маса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тіла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була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на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рівні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65,7</w:t>
      </w:r>
      <w:r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±</w:t>
      </w:r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6,5 кг.</w:t>
      </w:r>
    </w:p>
    <w:p w14:paraId="086DFBE1" w14:textId="394C4FCB" w:rsidR="00B876C5" w:rsidRDefault="00B876C5" w:rsidP="00B876C5">
      <w:pPr>
        <w:pStyle w:val="51"/>
        <w:keepNext/>
        <w:keepLines/>
        <w:spacing w:after="0" w:line="360" w:lineRule="auto"/>
        <w:ind w:left="902" w:hanging="879"/>
        <w:jc w:val="right"/>
        <w:rPr>
          <w:rFonts w:ascii="Times New Roman" w:hAnsi="Times New Roman" w:cs="Times New Roman"/>
          <w:b w:val="0"/>
          <w:i/>
          <w:sz w:val="28"/>
          <w:szCs w:val="28"/>
          <w:lang w:val="ru-RU" w:eastAsia="ru-RU"/>
        </w:rPr>
      </w:pPr>
      <w:proofErr w:type="spellStart"/>
      <w:r w:rsidRPr="000271E0">
        <w:rPr>
          <w:rFonts w:ascii="Times New Roman" w:hAnsi="Times New Roman" w:cs="Times New Roman"/>
          <w:b w:val="0"/>
          <w:i/>
          <w:sz w:val="28"/>
          <w:szCs w:val="28"/>
          <w:lang w:val="ru-RU" w:eastAsia="ru-RU"/>
        </w:rPr>
        <w:t>Таблиця</w:t>
      </w:r>
      <w:proofErr w:type="spellEnd"/>
      <w:r w:rsidRPr="000271E0">
        <w:rPr>
          <w:rFonts w:ascii="Times New Roman" w:hAnsi="Times New Roman" w:cs="Times New Roman"/>
          <w:b w:val="0"/>
          <w:i/>
          <w:sz w:val="28"/>
          <w:szCs w:val="28"/>
          <w:lang w:val="ru-RU" w:eastAsia="ru-RU"/>
        </w:rPr>
        <w:t xml:space="preserve"> 3.</w:t>
      </w:r>
      <w:r w:rsidR="00535F83">
        <w:rPr>
          <w:rFonts w:ascii="Times New Roman" w:hAnsi="Times New Roman" w:cs="Times New Roman"/>
          <w:b w:val="0"/>
          <w:i/>
          <w:sz w:val="28"/>
          <w:szCs w:val="28"/>
          <w:lang w:val="ru-RU" w:eastAsia="ru-RU"/>
        </w:rPr>
        <w:t>1</w:t>
      </w:r>
    </w:p>
    <w:p w14:paraId="7E64A96C" w14:textId="702587C5" w:rsidR="00B876C5" w:rsidRPr="000271E0" w:rsidRDefault="00B876C5" w:rsidP="00B876C5">
      <w:pPr>
        <w:pStyle w:val="51"/>
        <w:keepNext/>
        <w:keepLines/>
        <w:spacing w:after="0" w:line="360" w:lineRule="auto"/>
        <w:ind w:left="902" w:hanging="87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271E0">
        <w:rPr>
          <w:rFonts w:ascii="Times New Roman" w:hAnsi="Times New Roman" w:cs="Times New Roman"/>
          <w:sz w:val="28"/>
          <w:szCs w:val="28"/>
          <w:lang w:val="ru-RU" w:eastAsia="ru-RU"/>
        </w:rPr>
        <w:t>Антропометричні</w:t>
      </w:r>
      <w:proofErr w:type="spellEnd"/>
      <w:r w:rsidRPr="000271E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271E0">
        <w:rPr>
          <w:rFonts w:ascii="Times New Roman" w:hAnsi="Times New Roman" w:cs="Times New Roman"/>
          <w:sz w:val="28"/>
          <w:szCs w:val="28"/>
          <w:lang w:val="ru-RU" w:eastAsia="ru-RU"/>
        </w:rPr>
        <w:t>показники</w:t>
      </w:r>
      <w:proofErr w:type="spellEnd"/>
      <w:r w:rsidRPr="000271E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легкоатлетів-юнаків</w:t>
      </w:r>
      <w:proofErr w:type="spellEnd"/>
    </w:p>
    <w:tbl>
      <w:tblPr>
        <w:tblStyle w:val="aa"/>
        <w:tblW w:w="0" w:type="auto"/>
        <w:tblInd w:w="902" w:type="dxa"/>
        <w:tblLook w:val="04A0" w:firstRow="1" w:lastRow="0" w:firstColumn="1" w:lastColumn="0" w:noHBand="0" w:noVBand="1"/>
      </w:tblPr>
      <w:tblGrid>
        <w:gridCol w:w="2816"/>
        <w:gridCol w:w="2849"/>
        <w:gridCol w:w="2777"/>
      </w:tblGrid>
      <w:tr w:rsidR="00B876C5" w14:paraId="04B66859" w14:textId="77777777" w:rsidTr="000F6D51">
        <w:tc>
          <w:tcPr>
            <w:tcW w:w="2816" w:type="dxa"/>
          </w:tcPr>
          <w:p w14:paraId="76C48765" w14:textId="441DCBA8" w:rsidR="00B876C5" w:rsidRDefault="00B876C5" w:rsidP="00B876C5">
            <w:pPr>
              <w:pStyle w:val="51"/>
              <w:keepNext/>
              <w:keepLines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Показники</w:t>
            </w:r>
            <w:proofErr w:type="spellEnd"/>
          </w:p>
        </w:tc>
        <w:tc>
          <w:tcPr>
            <w:tcW w:w="2849" w:type="dxa"/>
          </w:tcPr>
          <w:p w14:paraId="6C8B34EF" w14:textId="77777777" w:rsidR="00B876C5" w:rsidRDefault="00B876C5" w:rsidP="00B876C5">
            <w:pPr>
              <w:pStyle w:val="51"/>
              <w:keepNext/>
              <w:keepLines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група</w:t>
            </w:r>
            <w:proofErr w:type="spellEnd"/>
          </w:p>
        </w:tc>
        <w:tc>
          <w:tcPr>
            <w:tcW w:w="2777" w:type="dxa"/>
          </w:tcPr>
          <w:p w14:paraId="337AAFC8" w14:textId="77777777" w:rsidR="00B876C5" w:rsidRDefault="00B876C5" w:rsidP="00B876C5">
            <w:pPr>
              <w:pStyle w:val="51"/>
              <w:keepNext/>
              <w:keepLines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Основна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група</w:t>
            </w:r>
            <w:proofErr w:type="spellEnd"/>
          </w:p>
        </w:tc>
      </w:tr>
      <w:tr w:rsidR="00B876C5" w14:paraId="2F533C68" w14:textId="77777777" w:rsidTr="000F6D51">
        <w:tc>
          <w:tcPr>
            <w:tcW w:w="2816" w:type="dxa"/>
          </w:tcPr>
          <w:p w14:paraId="64CDC5E4" w14:textId="77777777" w:rsidR="00B876C5" w:rsidRDefault="00B876C5" w:rsidP="00B876C5">
            <w:pPr>
              <w:pStyle w:val="51"/>
              <w:keepNext/>
              <w:keepLines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Вік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, роки</w:t>
            </w:r>
          </w:p>
        </w:tc>
        <w:tc>
          <w:tcPr>
            <w:tcW w:w="2849" w:type="dxa"/>
          </w:tcPr>
          <w:p w14:paraId="452DB86F" w14:textId="150F3280" w:rsidR="00B876C5" w:rsidRPr="000271E0" w:rsidRDefault="00B876C5" w:rsidP="00B87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1E0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  <w:r w:rsidR="00535F83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="00535F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0271E0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2777" w:type="dxa"/>
          </w:tcPr>
          <w:p w14:paraId="060956CA" w14:textId="2494C4F1" w:rsidR="00B876C5" w:rsidRPr="000271E0" w:rsidRDefault="00B876C5" w:rsidP="00B87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1E0"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  <w:r w:rsidR="00535F83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Pr="000271E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B876C5" w14:paraId="1254DD9E" w14:textId="77777777" w:rsidTr="000F6D51">
        <w:tc>
          <w:tcPr>
            <w:tcW w:w="2816" w:type="dxa"/>
          </w:tcPr>
          <w:p w14:paraId="27411E07" w14:textId="77777777" w:rsidR="00B876C5" w:rsidRDefault="00B876C5" w:rsidP="00B876C5">
            <w:pPr>
              <w:pStyle w:val="51"/>
              <w:keepNext/>
              <w:keepLines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Зріст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, см</w:t>
            </w:r>
          </w:p>
        </w:tc>
        <w:tc>
          <w:tcPr>
            <w:tcW w:w="2849" w:type="dxa"/>
          </w:tcPr>
          <w:p w14:paraId="0829A785" w14:textId="441E784A" w:rsidR="00B876C5" w:rsidRPr="000271E0" w:rsidRDefault="00B876C5" w:rsidP="00B87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1E0">
              <w:rPr>
                <w:rFonts w:ascii="Times New Roman" w:hAnsi="Times New Roman" w:cs="Times New Roman"/>
                <w:sz w:val="28"/>
                <w:szCs w:val="28"/>
              </w:rPr>
              <w:t>175,1</w:t>
            </w:r>
            <w:r w:rsidR="00535F83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Pr="000271E0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2777" w:type="dxa"/>
          </w:tcPr>
          <w:p w14:paraId="410C5CE7" w14:textId="05DE5D5F" w:rsidR="00B876C5" w:rsidRPr="000271E0" w:rsidRDefault="00B876C5" w:rsidP="00B87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1E0">
              <w:rPr>
                <w:rFonts w:ascii="Times New Roman" w:hAnsi="Times New Roman" w:cs="Times New Roman"/>
                <w:sz w:val="28"/>
                <w:szCs w:val="28"/>
              </w:rPr>
              <w:t>174,5</w:t>
            </w:r>
            <w:r w:rsidR="00535F83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Pr="000271E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B876C5" w14:paraId="290051D3" w14:textId="77777777" w:rsidTr="000F6D51">
        <w:tc>
          <w:tcPr>
            <w:tcW w:w="2816" w:type="dxa"/>
          </w:tcPr>
          <w:p w14:paraId="5CC6A5C0" w14:textId="77777777" w:rsidR="00B876C5" w:rsidRDefault="00B876C5" w:rsidP="00B876C5">
            <w:pPr>
              <w:pStyle w:val="51"/>
              <w:keepNext/>
              <w:keepLines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Маса, кг</w:t>
            </w:r>
          </w:p>
        </w:tc>
        <w:tc>
          <w:tcPr>
            <w:tcW w:w="2849" w:type="dxa"/>
          </w:tcPr>
          <w:p w14:paraId="4BD1AF29" w14:textId="01BA3880" w:rsidR="00B876C5" w:rsidRPr="000271E0" w:rsidRDefault="00B876C5" w:rsidP="00B87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1E0">
              <w:rPr>
                <w:rFonts w:ascii="Times New Roman" w:hAnsi="Times New Roman" w:cs="Times New Roman"/>
                <w:sz w:val="28"/>
                <w:szCs w:val="28"/>
              </w:rPr>
              <w:t>65,7</w:t>
            </w:r>
            <w:r w:rsidR="00535F83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Pr="000271E0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2777" w:type="dxa"/>
          </w:tcPr>
          <w:p w14:paraId="46398DC3" w14:textId="1DA708B9" w:rsidR="00B876C5" w:rsidRPr="000271E0" w:rsidRDefault="00B876C5" w:rsidP="00B87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1E0">
              <w:rPr>
                <w:rFonts w:ascii="Times New Roman" w:hAnsi="Times New Roman" w:cs="Times New Roman"/>
                <w:sz w:val="28"/>
                <w:szCs w:val="28"/>
              </w:rPr>
              <w:t>64,3</w:t>
            </w:r>
            <w:r w:rsidR="00535F83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Pr="000271E0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B876C5" w14:paraId="744A1628" w14:textId="77777777" w:rsidTr="000F6D51">
        <w:tc>
          <w:tcPr>
            <w:tcW w:w="2816" w:type="dxa"/>
          </w:tcPr>
          <w:p w14:paraId="0C4FD948" w14:textId="77777777" w:rsidR="00B876C5" w:rsidRDefault="00B876C5" w:rsidP="00B876C5">
            <w:pPr>
              <w:pStyle w:val="51"/>
              <w:keepNext/>
              <w:keepLines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 xml:space="preserve">Сила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правої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кисті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, кг</w:t>
            </w:r>
          </w:p>
        </w:tc>
        <w:tc>
          <w:tcPr>
            <w:tcW w:w="2849" w:type="dxa"/>
          </w:tcPr>
          <w:p w14:paraId="6E4F5986" w14:textId="4F1A04BC" w:rsidR="00B876C5" w:rsidRPr="000271E0" w:rsidRDefault="00B876C5" w:rsidP="00B87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1E0"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  <w:r w:rsidR="00535F83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Pr="000271E0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2777" w:type="dxa"/>
          </w:tcPr>
          <w:p w14:paraId="752A569F" w14:textId="09B7D194" w:rsidR="00B876C5" w:rsidRPr="000271E0" w:rsidRDefault="00B876C5" w:rsidP="00B87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1E0"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  <w:r w:rsidR="00535F83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Pr="000271E0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B876C5" w14:paraId="2529311C" w14:textId="77777777" w:rsidTr="000F6D51">
        <w:tc>
          <w:tcPr>
            <w:tcW w:w="2816" w:type="dxa"/>
          </w:tcPr>
          <w:p w14:paraId="5940FB3C" w14:textId="77777777" w:rsidR="00B876C5" w:rsidRDefault="00B876C5" w:rsidP="00B876C5">
            <w:pPr>
              <w:pStyle w:val="51"/>
              <w:keepNext/>
              <w:keepLines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 xml:space="preserve">Сила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лівої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кисті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, кг</w:t>
            </w:r>
          </w:p>
        </w:tc>
        <w:tc>
          <w:tcPr>
            <w:tcW w:w="2849" w:type="dxa"/>
          </w:tcPr>
          <w:p w14:paraId="2CF30CA2" w14:textId="5FB69A6C" w:rsidR="00B876C5" w:rsidRPr="000271E0" w:rsidRDefault="00B876C5" w:rsidP="00B87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1E0">
              <w:rPr>
                <w:rFonts w:ascii="Times New Roman" w:hAnsi="Times New Roman" w:cs="Times New Roman"/>
                <w:sz w:val="28"/>
                <w:szCs w:val="28"/>
              </w:rPr>
              <w:t>45,9</w:t>
            </w:r>
            <w:r w:rsidR="00535F83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Pr="000271E0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2777" w:type="dxa"/>
          </w:tcPr>
          <w:p w14:paraId="0338628B" w14:textId="6954F75E" w:rsidR="00B876C5" w:rsidRPr="000271E0" w:rsidRDefault="00B876C5" w:rsidP="00B87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1E0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  <w:r w:rsidR="00535F83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Pr="000271E0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</w:tbl>
    <w:p w14:paraId="0B14F9DD" w14:textId="77777777" w:rsidR="006D33E7" w:rsidRDefault="006D33E7" w:rsidP="00535F83">
      <w:pPr>
        <w:pStyle w:val="a3"/>
        <w:shd w:val="clear" w:color="auto" w:fill="auto"/>
        <w:tabs>
          <w:tab w:val="left" w:pos="2871"/>
        </w:tabs>
        <w:spacing w:after="0" w:line="447" w:lineRule="exact"/>
        <w:ind w:left="160" w:right="140" w:firstLine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130DC431" w14:textId="4EB82FF7" w:rsidR="00535F83" w:rsidRPr="00535F83" w:rsidRDefault="00535F83" w:rsidP="00535F83">
      <w:pPr>
        <w:pStyle w:val="a3"/>
        <w:shd w:val="clear" w:color="auto" w:fill="auto"/>
        <w:tabs>
          <w:tab w:val="left" w:pos="2871"/>
        </w:tabs>
        <w:spacing w:after="0" w:line="447" w:lineRule="exact"/>
        <w:ind w:left="160" w:right="14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F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</w:t>
      </w:r>
      <w:proofErr w:type="spellStart"/>
      <w:r w:rsidRPr="00535F83">
        <w:rPr>
          <w:rFonts w:ascii="Times New Roman" w:hAnsi="Times New Roman" w:cs="Times New Roman"/>
          <w:sz w:val="28"/>
          <w:szCs w:val="28"/>
          <w:lang w:val="ru-RU" w:eastAsia="ru-RU"/>
        </w:rPr>
        <w:t>контрольн</w:t>
      </w:r>
      <w:r w:rsidRPr="00535F83">
        <w:rPr>
          <w:rFonts w:ascii="Times New Roman" w:hAnsi="Times New Roman" w:cs="Times New Roman"/>
          <w:sz w:val="28"/>
          <w:szCs w:val="28"/>
          <w:lang w:val="uk-UA" w:eastAsia="ru-RU"/>
        </w:rPr>
        <w:t>ій</w:t>
      </w:r>
      <w:proofErr w:type="spellEnd"/>
      <w:r w:rsidRPr="00535F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5F83">
        <w:rPr>
          <w:rFonts w:ascii="Times New Roman" w:hAnsi="Times New Roman" w:cs="Times New Roman"/>
          <w:sz w:val="28"/>
          <w:szCs w:val="28"/>
          <w:lang w:val="ru-RU" w:eastAsia="ru-RU"/>
        </w:rPr>
        <w:t>груп</w:t>
      </w:r>
      <w:proofErr w:type="spellEnd"/>
      <w:r w:rsidRPr="00535F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 дівчат середній зріст був </w:t>
      </w:r>
      <w:r w:rsidRPr="00535F83">
        <w:rPr>
          <w:rFonts w:ascii="Times New Roman" w:hAnsi="Times New Roman" w:cs="Times New Roman"/>
          <w:sz w:val="28"/>
          <w:szCs w:val="28"/>
          <w:lang w:val="ru-RU" w:eastAsia="ru-RU"/>
        </w:rPr>
        <w:t>166,6</w:t>
      </w:r>
      <w:r w:rsidR="006D33E7">
        <w:rPr>
          <w:rFonts w:ascii="Times New Roman" w:hAnsi="Times New Roman" w:cs="Times New Roman"/>
          <w:sz w:val="28"/>
          <w:szCs w:val="28"/>
          <w:lang w:val="ru-RU" w:eastAsia="ru-RU"/>
        </w:rPr>
        <w:t>±</w:t>
      </w:r>
      <w:r w:rsidRPr="00535F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2,7 см </w:t>
      </w:r>
      <w:r w:rsidRPr="00535F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при масі </w:t>
      </w:r>
      <w:proofErr w:type="gramStart"/>
      <w:r w:rsidRPr="00535F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тіла </w:t>
      </w:r>
      <w:r w:rsidRPr="00535F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57</w:t>
      </w:r>
      <w:proofErr w:type="gramEnd"/>
      <w:r w:rsidRPr="00535F83">
        <w:rPr>
          <w:rFonts w:ascii="Times New Roman" w:hAnsi="Times New Roman" w:cs="Times New Roman"/>
          <w:sz w:val="28"/>
          <w:szCs w:val="28"/>
          <w:lang w:val="ru-RU" w:eastAsia="ru-RU"/>
        </w:rPr>
        <w:t>,0</w:t>
      </w:r>
      <w:r w:rsidR="006D33E7">
        <w:rPr>
          <w:rFonts w:ascii="Times New Roman" w:hAnsi="Times New Roman" w:cs="Times New Roman"/>
          <w:sz w:val="28"/>
          <w:szCs w:val="28"/>
          <w:lang w:val="ru-RU" w:eastAsia="ru-RU"/>
        </w:rPr>
        <w:t>±</w:t>
      </w:r>
      <w:r w:rsidRPr="00535F83">
        <w:rPr>
          <w:rFonts w:ascii="Times New Roman" w:hAnsi="Times New Roman" w:cs="Times New Roman"/>
          <w:sz w:val="28"/>
          <w:szCs w:val="28"/>
          <w:lang w:val="ru-RU" w:eastAsia="ru-RU"/>
        </w:rPr>
        <w:t>1,6 кг.</w:t>
      </w:r>
    </w:p>
    <w:p w14:paraId="4CD46E26" w14:textId="77777777" w:rsidR="00535F83" w:rsidRDefault="00535F83" w:rsidP="00535F83">
      <w:pPr>
        <w:pStyle w:val="51"/>
        <w:keepNext/>
        <w:keepLines/>
        <w:spacing w:after="0" w:line="360" w:lineRule="auto"/>
        <w:ind w:left="902" w:hanging="879"/>
        <w:jc w:val="right"/>
        <w:rPr>
          <w:rFonts w:ascii="Times New Roman" w:hAnsi="Times New Roman" w:cs="Times New Roman"/>
          <w:b w:val="0"/>
          <w:i/>
          <w:sz w:val="28"/>
          <w:szCs w:val="28"/>
          <w:lang w:val="ru-RU" w:eastAsia="ru-RU"/>
        </w:rPr>
      </w:pPr>
      <w:proofErr w:type="spellStart"/>
      <w:r w:rsidRPr="000271E0">
        <w:rPr>
          <w:rFonts w:ascii="Times New Roman" w:hAnsi="Times New Roman" w:cs="Times New Roman"/>
          <w:b w:val="0"/>
          <w:i/>
          <w:sz w:val="28"/>
          <w:szCs w:val="28"/>
          <w:lang w:val="ru-RU" w:eastAsia="ru-RU"/>
        </w:rPr>
        <w:t>Таблиця</w:t>
      </w:r>
      <w:proofErr w:type="spellEnd"/>
      <w:r w:rsidRPr="000271E0">
        <w:rPr>
          <w:rFonts w:ascii="Times New Roman" w:hAnsi="Times New Roman" w:cs="Times New Roman"/>
          <w:b w:val="0"/>
          <w:i/>
          <w:sz w:val="28"/>
          <w:szCs w:val="28"/>
          <w:lang w:val="ru-RU" w:eastAsia="ru-RU"/>
        </w:rPr>
        <w:t xml:space="preserve"> 3.2</w:t>
      </w:r>
    </w:p>
    <w:p w14:paraId="0C928B03" w14:textId="541B1273" w:rsidR="00535F83" w:rsidRPr="00535F83" w:rsidRDefault="00535F83" w:rsidP="00535F83">
      <w:pPr>
        <w:pStyle w:val="51"/>
        <w:keepNext/>
        <w:keepLines/>
        <w:spacing w:after="0" w:line="360" w:lineRule="auto"/>
        <w:ind w:left="902" w:hanging="879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271E0">
        <w:rPr>
          <w:rFonts w:ascii="Times New Roman" w:hAnsi="Times New Roman" w:cs="Times New Roman"/>
          <w:sz w:val="28"/>
          <w:szCs w:val="28"/>
          <w:lang w:val="ru-RU" w:eastAsia="ru-RU"/>
        </w:rPr>
        <w:t>Антропометричні</w:t>
      </w:r>
      <w:proofErr w:type="spellEnd"/>
      <w:r w:rsidRPr="000271E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271E0">
        <w:rPr>
          <w:rFonts w:ascii="Times New Roman" w:hAnsi="Times New Roman" w:cs="Times New Roman"/>
          <w:sz w:val="28"/>
          <w:szCs w:val="28"/>
          <w:lang w:val="ru-RU" w:eastAsia="ru-RU"/>
        </w:rPr>
        <w:t>показники</w:t>
      </w:r>
      <w:proofErr w:type="spellEnd"/>
      <w:r w:rsidRPr="000271E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легкоатлетів-дівчат</w:t>
      </w:r>
      <w:proofErr w:type="spellEnd"/>
    </w:p>
    <w:tbl>
      <w:tblPr>
        <w:tblStyle w:val="aa"/>
        <w:tblW w:w="0" w:type="auto"/>
        <w:tblInd w:w="902" w:type="dxa"/>
        <w:tblLook w:val="04A0" w:firstRow="1" w:lastRow="0" w:firstColumn="1" w:lastColumn="0" w:noHBand="0" w:noVBand="1"/>
      </w:tblPr>
      <w:tblGrid>
        <w:gridCol w:w="2816"/>
        <w:gridCol w:w="2849"/>
        <w:gridCol w:w="2777"/>
      </w:tblGrid>
      <w:tr w:rsidR="00535F83" w14:paraId="11C87246" w14:textId="77777777" w:rsidTr="000F6D51">
        <w:tc>
          <w:tcPr>
            <w:tcW w:w="2816" w:type="dxa"/>
          </w:tcPr>
          <w:p w14:paraId="6CEBB872" w14:textId="77777777" w:rsidR="00535F83" w:rsidRDefault="00535F83" w:rsidP="000F6D51">
            <w:pPr>
              <w:pStyle w:val="51"/>
              <w:keepNext/>
              <w:keepLines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Показники</w:t>
            </w:r>
            <w:proofErr w:type="spellEnd"/>
          </w:p>
        </w:tc>
        <w:tc>
          <w:tcPr>
            <w:tcW w:w="2849" w:type="dxa"/>
          </w:tcPr>
          <w:p w14:paraId="2A0FDCC2" w14:textId="77777777" w:rsidR="00535F83" w:rsidRDefault="00535F83" w:rsidP="000F6D51">
            <w:pPr>
              <w:pStyle w:val="51"/>
              <w:keepNext/>
              <w:keepLines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група</w:t>
            </w:r>
            <w:proofErr w:type="spellEnd"/>
          </w:p>
        </w:tc>
        <w:tc>
          <w:tcPr>
            <w:tcW w:w="2777" w:type="dxa"/>
          </w:tcPr>
          <w:p w14:paraId="3D94D552" w14:textId="77777777" w:rsidR="00535F83" w:rsidRDefault="00535F83" w:rsidP="000F6D51">
            <w:pPr>
              <w:pStyle w:val="51"/>
              <w:keepNext/>
              <w:keepLines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Основна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група</w:t>
            </w:r>
            <w:proofErr w:type="spellEnd"/>
          </w:p>
        </w:tc>
      </w:tr>
      <w:tr w:rsidR="00535F83" w14:paraId="77173FBB" w14:textId="77777777" w:rsidTr="000F6D51">
        <w:tc>
          <w:tcPr>
            <w:tcW w:w="2816" w:type="dxa"/>
          </w:tcPr>
          <w:p w14:paraId="51D4A5D8" w14:textId="77777777" w:rsidR="00535F83" w:rsidRDefault="00535F83" w:rsidP="00535F83">
            <w:pPr>
              <w:pStyle w:val="51"/>
              <w:keepNext/>
              <w:keepLines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Вік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, роки</w:t>
            </w:r>
          </w:p>
        </w:tc>
        <w:tc>
          <w:tcPr>
            <w:tcW w:w="2849" w:type="dxa"/>
          </w:tcPr>
          <w:p w14:paraId="65EB3512" w14:textId="52E4C5BE" w:rsidR="00535F83" w:rsidRPr="00535F83" w:rsidRDefault="00535F83" w:rsidP="0053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F83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Pr="00535F8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777" w:type="dxa"/>
          </w:tcPr>
          <w:p w14:paraId="0B5FD912" w14:textId="6FC12AB4" w:rsidR="00535F83" w:rsidRPr="00535F83" w:rsidRDefault="00535F83" w:rsidP="0053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F83"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Pr="00535F83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535F83" w14:paraId="0565831B" w14:textId="77777777" w:rsidTr="000F6D51">
        <w:tc>
          <w:tcPr>
            <w:tcW w:w="2816" w:type="dxa"/>
          </w:tcPr>
          <w:p w14:paraId="51F4F1FA" w14:textId="77777777" w:rsidR="00535F83" w:rsidRDefault="00535F83" w:rsidP="00535F83">
            <w:pPr>
              <w:pStyle w:val="51"/>
              <w:keepNext/>
              <w:keepLines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Зріст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, см</w:t>
            </w:r>
          </w:p>
        </w:tc>
        <w:tc>
          <w:tcPr>
            <w:tcW w:w="2849" w:type="dxa"/>
          </w:tcPr>
          <w:p w14:paraId="3CF3E634" w14:textId="14E77EDE" w:rsidR="00535F83" w:rsidRPr="00535F83" w:rsidRDefault="00535F83" w:rsidP="0053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F83">
              <w:rPr>
                <w:rFonts w:ascii="Times New Roman" w:hAnsi="Times New Roman" w:cs="Times New Roman"/>
                <w:sz w:val="28"/>
                <w:szCs w:val="28"/>
              </w:rPr>
              <w:t>166,6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Pr="00535F83">
              <w:rPr>
                <w:rFonts w:ascii="Times New Roman" w:hAnsi="Times New Roman" w:cs="Times New Roman"/>
                <w:sz w:val="28"/>
                <w:szCs w:val="28"/>
              </w:rPr>
              <w:t>2, 7</w:t>
            </w:r>
          </w:p>
        </w:tc>
        <w:tc>
          <w:tcPr>
            <w:tcW w:w="2777" w:type="dxa"/>
          </w:tcPr>
          <w:p w14:paraId="73D31F52" w14:textId="14A7B1DF" w:rsidR="00535F83" w:rsidRPr="00535F83" w:rsidRDefault="00535F83" w:rsidP="0053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F83">
              <w:rPr>
                <w:rFonts w:ascii="Times New Roman" w:hAnsi="Times New Roman" w:cs="Times New Roman"/>
                <w:sz w:val="28"/>
                <w:szCs w:val="28"/>
              </w:rPr>
              <w:t>166,0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Pr="00535F8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535F83" w14:paraId="6B13DF8F" w14:textId="77777777" w:rsidTr="000F6D51">
        <w:tc>
          <w:tcPr>
            <w:tcW w:w="2816" w:type="dxa"/>
          </w:tcPr>
          <w:p w14:paraId="22634F18" w14:textId="77777777" w:rsidR="00535F83" w:rsidRDefault="00535F83" w:rsidP="00535F83">
            <w:pPr>
              <w:pStyle w:val="51"/>
              <w:keepNext/>
              <w:keepLines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Маса, кг</w:t>
            </w:r>
          </w:p>
        </w:tc>
        <w:tc>
          <w:tcPr>
            <w:tcW w:w="2849" w:type="dxa"/>
          </w:tcPr>
          <w:p w14:paraId="56DE0C9B" w14:textId="255075C7" w:rsidR="00535F83" w:rsidRPr="00535F83" w:rsidRDefault="00535F83" w:rsidP="0053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F83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Pr="00535F83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2777" w:type="dxa"/>
          </w:tcPr>
          <w:p w14:paraId="1F967BB0" w14:textId="67860DC3" w:rsidR="00535F83" w:rsidRPr="00535F83" w:rsidRDefault="00535F83" w:rsidP="0053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F83">
              <w:rPr>
                <w:rFonts w:ascii="Times New Roman" w:hAnsi="Times New Roman" w:cs="Times New Roman"/>
                <w:sz w:val="28"/>
                <w:szCs w:val="28"/>
              </w:rPr>
              <w:t>57,6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Pr="00535F83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535F83" w14:paraId="719F3989" w14:textId="77777777" w:rsidTr="000F6D51">
        <w:tc>
          <w:tcPr>
            <w:tcW w:w="2816" w:type="dxa"/>
          </w:tcPr>
          <w:p w14:paraId="74745BDE" w14:textId="77777777" w:rsidR="00535F83" w:rsidRDefault="00535F83" w:rsidP="00535F83">
            <w:pPr>
              <w:pStyle w:val="51"/>
              <w:keepNext/>
              <w:keepLines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 xml:space="preserve">Сила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правої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кисті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, кг</w:t>
            </w:r>
          </w:p>
        </w:tc>
        <w:tc>
          <w:tcPr>
            <w:tcW w:w="2849" w:type="dxa"/>
          </w:tcPr>
          <w:p w14:paraId="2EF55BA5" w14:textId="47EA3999" w:rsidR="00535F83" w:rsidRPr="00535F83" w:rsidRDefault="00535F83" w:rsidP="0053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F83"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Pr="00535F83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2777" w:type="dxa"/>
          </w:tcPr>
          <w:p w14:paraId="15C9967F" w14:textId="2D2AF8CB" w:rsidR="00535F83" w:rsidRPr="00535F83" w:rsidRDefault="00535F83" w:rsidP="0053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F83"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Pr="00535F83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535F83" w14:paraId="15461566" w14:textId="77777777" w:rsidTr="000F6D51">
        <w:tc>
          <w:tcPr>
            <w:tcW w:w="2816" w:type="dxa"/>
          </w:tcPr>
          <w:p w14:paraId="046F2DD7" w14:textId="77777777" w:rsidR="00535F83" w:rsidRDefault="00535F83" w:rsidP="00535F83">
            <w:pPr>
              <w:pStyle w:val="51"/>
              <w:keepNext/>
              <w:keepLines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 xml:space="preserve">Сила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лівої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кисті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 w:eastAsia="ru-RU"/>
              </w:rPr>
              <w:t>, кг</w:t>
            </w:r>
          </w:p>
        </w:tc>
        <w:tc>
          <w:tcPr>
            <w:tcW w:w="2849" w:type="dxa"/>
          </w:tcPr>
          <w:p w14:paraId="383E4854" w14:textId="327977B3" w:rsidR="00535F83" w:rsidRPr="00535F83" w:rsidRDefault="00535F83" w:rsidP="0053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F83"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Pr="00535F83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777" w:type="dxa"/>
          </w:tcPr>
          <w:p w14:paraId="48699356" w14:textId="1C3648F4" w:rsidR="00535F83" w:rsidRPr="00535F83" w:rsidRDefault="00535F83" w:rsidP="0053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F83"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Pr="00535F83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</w:tbl>
    <w:p w14:paraId="25F30D4F" w14:textId="77777777" w:rsidR="009A14CF" w:rsidRDefault="009A14CF" w:rsidP="00B302EC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</w:pPr>
    </w:p>
    <w:p w14:paraId="3D24EDEF" w14:textId="7F7C3BD7" w:rsidR="00995FBA" w:rsidRDefault="00995FBA" w:rsidP="00995FBA">
      <w:pPr>
        <w:pStyle w:val="51"/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lastRenderedPageBreak/>
        <w:t>Результати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антропометрії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свідчать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про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пропорційний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фізичний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розвиток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студентів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різних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груп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Показники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динамометрії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свідчать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про хороший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фізичний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розвиток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юнаків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дівчат</w:t>
      </w:r>
      <w:proofErr w:type="spellEnd"/>
      <w:r w:rsidRPr="00A921D4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.</w:t>
      </w:r>
    </w:p>
    <w:p w14:paraId="108AAE89" w14:textId="77777777" w:rsidR="00995FBA" w:rsidRDefault="00995FBA" w:rsidP="00B302EC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</w:pPr>
    </w:p>
    <w:p w14:paraId="70A4BFA5" w14:textId="77777777" w:rsidR="00443349" w:rsidRDefault="00443349" w:rsidP="00B302EC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</w:pPr>
    </w:p>
    <w:p w14:paraId="176B623E" w14:textId="049CAEC6" w:rsidR="00995FBA" w:rsidRPr="00995FBA" w:rsidRDefault="00995FBA" w:rsidP="00B302EC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</w:pPr>
      <w:r w:rsidRPr="00995FBA"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  <w:t xml:space="preserve">3.3 </w:t>
      </w:r>
      <w:proofErr w:type="spellStart"/>
      <w:r w:rsidRPr="00995FBA"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  <w:t>Результати</w:t>
      </w:r>
      <w:proofErr w:type="spellEnd"/>
      <w:r w:rsidRPr="00995FBA"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  <w:t xml:space="preserve"> </w:t>
      </w:r>
      <w:proofErr w:type="spellStart"/>
      <w:r w:rsidRPr="00995FBA"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  <w:t>гематологічних</w:t>
      </w:r>
      <w:proofErr w:type="spellEnd"/>
      <w:r w:rsidRPr="00995FBA"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  <w:t xml:space="preserve"> </w:t>
      </w:r>
      <w:proofErr w:type="spellStart"/>
      <w:r w:rsidRPr="00995FBA"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  <w:t>досліджень</w:t>
      </w:r>
      <w:proofErr w:type="spellEnd"/>
    </w:p>
    <w:p w14:paraId="532D3126" w14:textId="43CFDE37" w:rsidR="00FB6B89" w:rsidRPr="00B302EC" w:rsidRDefault="00FB6B89" w:rsidP="00B302EC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</w:pPr>
      <w:proofErr w:type="spellStart"/>
      <w:r w:rsidRPr="00B302EC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>Результати</w:t>
      </w:r>
      <w:proofErr w:type="spellEnd"/>
      <w:r w:rsidRPr="00B302EC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 xml:space="preserve"> </w:t>
      </w:r>
      <w:proofErr w:type="spellStart"/>
      <w:r w:rsidRPr="00B302EC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>гематологічних</w:t>
      </w:r>
      <w:proofErr w:type="spellEnd"/>
      <w:r w:rsidRPr="00B302EC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 xml:space="preserve"> </w:t>
      </w:r>
      <w:proofErr w:type="spellStart"/>
      <w:r w:rsidRPr="00B302EC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>досліджень</w:t>
      </w:r>
      <w:proofErr w:type="spellEnd"/>
      <w:r w:rsidRPr="00B302EC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 xml:space="preserve"> </w:t>
      </w:r>
      <w:proofErr w:type="spellStart"/>
      <w:r w:rsidRPr="00B302EC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>представлені</w:t>
      </w:r>
      <w:proofErr w:type="spellEnd"/>
      <w:r w:rsidRPr="00B302EC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 xml:space="preserve"> у </w:t>
      </w:r>
      <w:proofErr w:type="spellStart"/>
      <w:r w:rsidRPr="00B302EC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>таблицях</w:t>
      </w:r>
      <w:proofErr w:type="spellEnd"/>
      <w:r w:rsidRPr="00B302EC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 xml:space="preserve"> </w:t>
      </w:r>
      <w:r w:rsidR="00B302EC" w:rsidRPr="00B302EC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>3.</w:t>
      </w:r>
      <w:r w:rsidR="008506B8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>3</w:t>
      </w:r>
      <w:r w:rsidR="00B302EC" w:rsidRPr="00B302EC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>-3.</w:t>
      </w:r>
      <w:r w:rsidR="008506B8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>8</w:t>
      </w:r>
      <w:r w:rsidRPr="00B302EC">
        <w:rPr>
          <w:rFonts w:ascii="Times New Roman" w:hAnsi="Times New Roman" w:cs="Times New Roman"/>
          <w:bCs/>
          <w:spacing w:val="0"/>
          <w:sz w:val="28"/>
          <w:szCs w:val="28"/>
          <w:lang w:val="ru-RU"/>
        </w:rPr>
        <w:t>.</w:t>
      </w:r>
    </w:p>
    <w:p w14:paraId="07C36FBA" w14:textId="33EFAE20" w:rsidR="00FB6B89" w:rsidRPr="00FB6B89" w:rsidRDefault="00FB6B89" w:rsidP="00FB6B89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Гематологічні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показники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у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всіх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випробуваних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спортсменів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через </w:t>
      </w:r>
      <w:r w:rsidR="006C1E62">
        <w:rPr>
          <w:rFonts w:ascii="Times New Roman" w:hAnsi="Times New Roman" w:cs="Times New Roman"/>
          <w:spacing w:val="0"/>
          <w:sz w:val="28"/>
          <w:szCs w:val="28"/>
          <w:lang w:val="ru-RU"/>
        </w:rPr>
        <w:t>3</w:t>
      </w:r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місяц</w:t>
      </w:r>
      <w:r w:rsidR="006C1E62">
        <w:rPr>
          <w:rFonts w:ascii="Times New Roman" w:hAnsi="Times New Roman" w:cs="Times New Roman"/>
          <w:spacing w:val="0"/>
          <w:sz w:val="28"/>
          <w:szCs w:val="28"/>
          <w:lang w:val="ru-RU"/>
        </w:rPr>
        <w:t>і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після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початку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прийому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біологічно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активних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добавок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вказували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на те,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що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вміст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гемоглобину та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еритроцитів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достовірно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знижувалося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в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групах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як у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дівчат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так і у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юнаків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.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Показник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гемоглобіну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у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дівчат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які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приймали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ЕПАМ,</w:t>
      </w:r>
      <w:r w:rsidR="006C1E62">
        <w:rPr>
          <w:rFonts w:ascii="Times New Roman" w:hAnsi="Times New Roman" w:cs="Times New Roman"/>
          <w:spacing w:val="0"/>
          <w:sz w:val="28"/>
          <w:szCs w:val="28"/>
          <w:lang w:val="ru-RU"/>
        </w:rPr>
        <w:t>через</w:t>
      </w:r>
      <w:proofErr w:type="spellEnd"/>
      <w:proofErr w:type="gramEnd"/>
      <w:r w:rsidR="006C1E62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1 </w:t>
      </w:r>
      <w:proofErr w:type="spellStart"/>
      <w:r w:rsidR="006C1E62">
        <w:rPr>
          <w:rFonts w:ascii="Times New Roman" w:hAnsi="Times New Roman" w:cs="Times New Roman"/>
          <w:spacing w:val="0"/>
          <w:sz w:val="28"/>
          <w:szCs w:val="28"/>
          <w:lang w:val="ru-RU"/>
        </w:rPr>
        <w:t>місяць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знизився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на 10,1%, а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показник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еритроцитів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-7,0%. </w:t>
      </w:r>
      <w:r w:rsidR="006C1E62">
        <w:rPr>
          <w:rFonts w:ascii="Times New Roman" w:hAnsi="Times New Roman" w:cs="Times New Roman"/>
          <w:spacing w:val="0"/>
          <w:sz w:val="28"/>
          <w:szCs w:val="28"/>
          <w:lang w:val="ru-RU"/>
        </w:rPr>
        <w:t>Через 3 м</w:t>
      </w:r>
      <w:r w:rsidR="006C1E62">
        <w:rPr>
          <w:rFonts w:ascii="Times New Roman" w:hAnsi="Times New Roman" w:cs="Times New Roman"/>
          <w:spacing w:val="0"/>
          <w:sz w:val="28"/>
          <w:szCs w:val="28"/>
          <w:lang w:val="uk-UA"/>
        </w:rPr>
        <w:t>і</w:t>
      </w:r>
      <w:proofErr w:type="spellStart"/>
      <w:r w:rsidR="006C1E62">
        <w:rPr>
          <w:rFonts w:ascii="Times New Roman" w:hAnsi="Times New Roman" w:cs="Times New Roman"/>
          <w:spacing w:val="0"/>
          <w:sz w:val="28"/>
          <w:szCs w:val="28"/>
          <w:lang w:val="ru-RU"/>
        </w:rPr>
        <w:t>сяці</w:t>
      </w:r>
      <w:proofErr w:type="spellEnd"/>
      <w:r w:rsidR="006C1E62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у</w:t>
      </w:r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дівчат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які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приймали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r w:rsidR="006C1E62">
        <w:rPr>
          <w:rFonts w:ascii="Times New Roman" w:hAnsi="Times New Roman" w:cs="Times New Roman"/>
          <w:spacing w:val="0"/>
          <w:sz w:val="28"/>
          <w:szCs w:val="28"/>
          <w:lang w:val="ru-RU"/>
        </w:rPr>
        <w:t>БАД</w:t>
      </w:r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також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знизився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показник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гемоглобіну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на 16,8%, а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показник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еритроцитів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– на 13,6%.</w:t>
      </w:r>
    </w:p>
    <w:p w14:paraId="6FA1DBC7" w14:textId="58AE1B9C" w:rsidR="00FB6B89" w:rsidRDefault="00FB6B89" w:rsidP="00FB6B89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У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юнаків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C1E62">
        <w:rPr>
          <w:rFonts w:ascii="Times New Roman" w:hAnsi="Times New Roman" w:cs="Times New Roman"/>
          <w:spacing w:val="0"/>
          <w:sz w:val="28"/>
          <w:szCs w:val="28"/>
          <w:lang w:val="ru-RU"/>
        </w:rPr>
        <w:t>основної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групи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r w:rsidR="006C1E62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через </w:t>
      </w:r>
      <w:proofErr w:type="spellStart"/>
      <w:r w:rsidR="006C1E62">
        <w:rPr>
          <w:rFonts w:ascii="Times New Roman" w:hAnsi="Times New Roman" w:cs="Times New Roman"/>
          <w:spacing w:val="0"/>
          <w:sz w:val="28"/>
          <w:szCs w:val="28"/>
          <w:lang w:val="ru-RU"/>
        </w:rPr>
        <w:t>місяць</w:t>
      </w:r>
      <w:proofErr w:type="spellEnd"/>
      <w:r w:rsidR="006C1E62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знизилися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показники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гемоглобіну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- на 4,2% і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еритроцитів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- на 4,3%, а </w:t>
      </w:r>
      <w:r w:rsidR="006C1E62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через 3 </w:t>
      </w:r>
      <w:proofErr w:type="spellStart"/>
      <w:r w:rsidR="006C1E62">
        <w:rPr>
          <w:rFonts w:ascii="Times New Roman" w:hAnsi="Times New Roman" w:cs="Times New Roman"/>
          <w:spacing w:val="0"/>
          <w:sz w:val="28"/>
          <w:szCs w:val="28"/>
          <w:lang w:val="ru-RU"/>
        </w:rPr>
        <w:t>місяці</w:t>
      </w:r>
      <w:proofErr w:type="spellEnd"/>
      <w:r w:rsidR="006C1E62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відповідно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на 9,2% і 7,5%.</w:t>
      </w:r>
    </w:p>
    <w:p w14:paraId="2F795DC0" w14:textId="107308EA" w:rsidR="00FB6B89" w:rsidRPr="00FB6B89" w:rsidRDefault="00FB6B89" w:rsidP="00FB6B89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Це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>пов'язане</w:t>
      </w:r>
      <w:proofErr w:type="spellEnd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з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тим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що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під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час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м'язової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діяльності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підвищується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споживання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кисню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а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вміст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гемоглобіну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в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периферичної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крові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знижується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особливо в тих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фізкультурників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хто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тренується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на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витривалість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.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Тренування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мабуть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призводять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до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більш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інтенсивного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руйнування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еритроцитів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при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тривалих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навантаженнях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що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тягне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за собою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зниження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показника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гемоглобіну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в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крові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спортсменів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.</w:t>
      </w:r>
    </w:p>
    <w:p w14:paraId="5E0E5D59" w14:textId="77777777" w:rsidR="00FB6B89" w:rsidRDefault="00FB6B89" w:rsidP="00FB6B89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Зниження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кількості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еритроцитів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у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спортсменів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мабуть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є одним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із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адаптивних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механізмів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пристосування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до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фізичних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навантажень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тому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що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кількість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еритроцитів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після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експерименту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приходить у стан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фізіологічної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норми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а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зниження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кількості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гемоглобіну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в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циркулюючій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крові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позначається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лише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на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окислювально-відновної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функції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оскільки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гемоглобін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забезпечує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ефективне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виконання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м'язової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роботи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.</w:t>
      </w:r>
    </w:p>
    <w:p w14:paraId="68200DED" w14:textId="77777777" w:rsidR="00FB6B89" w:rsidRDefault="00FB6B89" w:rsidP="00112DAF">
      <w:pPr>
        <w:pStyle w:val="a3"/>
        <w:spacing w:after="0" w:line="360" w:lineRule="auto"/>
        <w:ind w:right="23" w:firstLine="709"/>
        <w:jc w:val="right"/>
        <w:rPr>
          <w:rFonts w:ascii="Times New Roman" w:hAnsi="Times New Roman" w:cs="Times New Roman"/>
          <w:i/>
          <w:spacing w:val="0"/>
          <w:sz w:val="28"/>
          <w:szCs w:val="28"/>
          <w:lang w:val="ru-RU"/>
        </w:rPr>
      </w:pPr>
      <w:proofErr w:type="spellStart"/>
      <w:r w:rsidRPr="00FB6B89">
        <w:rPr>
          <w:rFonts w:ascii="Times New Roman" w:hAnsi="Times New Roman" w:cs="Times New Roman"/>
          <w:i/>
          <w:spacing w:val="0"/>
          <w:sz w:val="28"/>
          <w:szCs w:val="28"/>
          <w:lang w:val="ru-RU"/>
        </w:rPr>
        <w:lastRenderedPageBreak/>
        <w:t>Таблиця</w:t>
      </w:r>
      <w:proofErr w:type="spellEnd"/>
      <w:r w:rsidRPr="00FB6B89">
        <w:rPr>
          <w:rFonts w:ascii="Times New Roman" w:hAnsi="Times New Roman" w:cs="Times New Roman"/>
          <w:i/>
          <w:spacing w:val="0"/>
          <w:sz w:val="28"/>
          <w:szCs w:val="28"/>
          <w:lang w:val="ru-RU"/>
        </w:rPr>
        <w:t xml:space="preserve"> 3.1</w:t>
      </w:r>
    </w:p>
    <w:p w14:paraId="30C31AD6" w14:textId="77777777" w:rsidR="00FB6B89" w:rsidRPr="00FB6B89" w:rsidRDefault="00FB6B89" w:rsidP="00112DAF">
      <w:pPr>
        <w:pStyle w:val="a3"/>
        <w:spacing w:after="0" w:line="360" w:lineRule="auto"/>
        <w:ind w:right="23" w:firstLine="709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FB6B89">
        <w:rPr>
          <w:rFonts w:ascii="Times New Roman" w:hAnsi="Times New Roman" w:cs="Times New Roman"/>
          <w:b/>
          <w:sz w:val="28"/>
          <w:szCs w:val="28"/>
          <w:lang w:val="ru-RU" w:eastAsia="ru-RU"/>
        </w:rPr>
        <w:t>Гематологічні</w:t>
      </w:r>
      <w:proofErr w:type="spellEnd"/>
      <w:r w:rsidRPr="00FB6B89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b/>
          <w:sz w:val="28"/>
          <w:szCs w:val="28"/>
          <w:lang w:val="ru-RU" w:eastAsia="ru-RU"/>
        </w:rPr>
        <w:t>показники</w:t>
      </w:r>
      <w:proofErr w:type="spellEnd"/>
      <w:r w:rsidRPr="00FB6B89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b/>
          <w:sz w:val="28"/>
          <w:szCs w:val="28"/>
          <w:lang w:val="ru-RU" w:eastAsia="ru-RU"/>
        </w:rPr>
        <w:t>легкоатлетів-юнаків</w:t>
      </w:r>
      <w:proofErr w:type="spellEnd"/>
      <w:r w:rsidRPr="00FB6B89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b/>
          <w:sz w:val="28"/>
          <w:szCs w:val="28"/>
          <w:lang w:val="ru-RU" w:eastAsia="ru-RU"/>
        </w:rPr>
        <w:t>після</w:t>
      </w:r>
      <w:proofErr w:type="spellEnd"/>
      <w:r w:rsidRPr="00FB6B89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b/>
          <w:sz w:val="28"/>
          <w:szCs w:val="28"/>
          <w:lang w:val="ru-RU" w:eastAsia="ru-RU"/>
        </w:rPr>
        <w:t>прийому</w:t>
      </w:r>
      <w:proofErr w:type="spellEnd"/>
      <w:r w:rsidRPr="00FB6B89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БАД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2268"/>
        <w:gridCol w:w="2171"/>
      </w:tblGrid>
      <w:tr w:rsidR="00FB6B89" w14:paraId="02B60855" w14:textId="77777777" w:rsidTr="00F64D2C">
        <w:tc>
          <w:tcPr>
            <w:tcW w:w="2830" w:type="dxa"/>
          </w:tcPr>
          <w:p w14:paraId="47E94022" w14:textId="77777777" w:rsidR="00FB6B89" w:rsidRDefault="00FB6B89" w:rsidP="00716FC9">
            <w:pPr>
              <w:pStyle w:val="a3"/>
              <w:shd w:val="clear" w:color="auto" w:fill="auto"/>
              <w:spacing w:after="0" w:line="360" w:lineRule="auto"/>
              <w:ind w:right="23"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Показники</w:t>
            </w:r>
            <w:proofErr w:type="spellEnd"/>
          </w:p>
        </w:tc>
        <w:tc>
          <w:tcPr>
            <w:tcW w:w="2410" w:type="dxa"/>
          </w:tcPr>
          <w:p w14:paraId="5A4E41A0" w14:textId="77777777" w:rsidR="00FB6B89" w:rsidRDefault="00FB6B89" w:rsidP="00716FC9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група</w:t>
            </w:r>
            <w:proofErr w:type="spellEnd"/>
          </w:p>
        </w:tc>
        <w:tc>
          <w:tcPr>
            <w:tcW w:w="2268" w:type="dxa"/>
          </w:tcPr>
          <w:p w14:paraId="073878D6" w14:textId="77777777" w:rsidR="00FB6B89" w:rsidRDefault="00FB6B89" w:rsidP="00716FC9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 xml:space="preserve">Через 1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місяць</w:t>
            </w:r>
            <w:proofErr w:type="spellEnd"/>
          </w:p>
        </w:tc>
        <w:tc>
          <w:tcPr>
            <w:tcW w:w="2171" w:type="dxa"/>
          </w:tcPr>
          <w:p w14:paraId="1C8057D3" w14:textId="573E0017" w:rsidR="00FB6B89" w:rsidRDefault="00B302EC" w:rsidP="00716FC9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 xml:space="preserve">Через 3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місяці</w:t>
            </w:r>
            <w:proofErr w:type="spellEnd"/>
          </w:p>
        </w:tc>
      </w:tr>
      <w:tr w:rsidR="00FB6B89" w14:paraId="3957A6C9" w14:textId="77777777" w:rsidTr="00B302EC">
        <w:tc>
          <w:tcPr>
            <w:tcW w:w="2830" w:type="dxa"/>
          </w:tcPr>
          <w:p w14:paraId="1C6A4DB8" w14:textId="77777777" w:rsidR="00F64D2C" w:rsidRDefault="00FB6B89" w:rsidP="00716FC9">
            <w:pPr>
              <w:pStyle w:val="a3"/>
              <w:shd w:val="clear" w:color="auto" w:fill="auto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proofErr w:type="spellStart"/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ритроцит</w:t>
            </w:r>
            <w:proofErr w:type="spellEnd"/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35343F19" w14:textId="77777777" w:rsidR="00FB6B89" w:rsidRPr="00FB6B89" w:rsidRDefault="00FB6B89" w:rsidP="00716FC9">
            <w:pPr>
              <w:pStyle w:val="a3"/>
              <w:shd w:val="clear" w:color="auto" w:fill="auto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 10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12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2410" w:type="dxa"/>
          </w:tcPr>
          <w:p w14:paraId="306575DA" w14:textId="4EF3EB13" w:rsidR="00FB6B89" w:rsidRPr="00FB6B89" w:rsidRDefault="00FB6B89" w:rsidP="00716FC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4,56</w:t>
            </w:r>
            <w:r w:rsidR="0071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2268" w:type="dxa"/>
          </w:tcPr>
          <w:p w14:paraId="3F6708E2" w14:textId="6CAE3A80" w:rsidR="00FB6B89" w:rsidRPr="00FB6B89" w:rsidRDefault="00FB6B89" w:rsidP="00716FC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</w:t>
            </w:r>
            <w:r w:rsidR="006C1E6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1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2171" w:type="dxa"/>
            <w:vAlign w:val="center"/>
          </w:tcPr>
          <w:p w14:paraId="6ECC9406" w14:textId="73073EC0" w:rsidR="00FB6B89" w:rsidRPr="006C1E62" w:rsidRDefault="00FB6B89" w:rsidP="00B302EC">
            <w:pPr>
              <w:pStyle w:val="a3"/>
              <w:shd w:val="clear" w:color="auto" w:fill="auto"/>
              <w:spacing w:after="0" w:line="360" w:lineRule="auto"/>
              <w:ind w:left="38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4,22</w:t>
            </w:r>
            <w:r w:rsidR="0071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0,07*</w:t>
            </w:r>
          </w:p>
        </w:tc>
      </w:tr>
      <w:tr w:rsidR="00FB6B89" w14:paraId="5544A93E" w14:textId="77777777" w:rsidTr="00B302EC">
        <w:tc>
          <w:tcPr>
            <w:tcW w:w="2830" w:type="dxa"/>
          </w:tcPr>
          <w:p w14:paraId="72A6498E" w14:textId="77777777" w:rsidR="00FB6B89" w:rsidRPr="00FB6B89" w:rsidRDefault="00FB6B89" w:rsidP="00716FC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Гемоглобін</w:t>
            </w:r>
            <w:proofErr w:type="spellEnd"/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г/л</w:t>
            </w:r>
          </w:p>
        </w:tc>
        <w:tc>
          <w:tcPr>
            <w:tcW w:w="2410" w:type="dxa"/>
          </w:tcPr>
          <w:p w14:paraId="7060B2EF" w14:textId="2B7695C2" w:rsidR="00FB6B89" w:rsidRPr="00FB6B89" w:rsidRDefault="00FB6B89" w:rsidP="00716FC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147,60</w:t>
            </w:r>
            <w:r w:rsidR="0071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2,60</w:t>
            </w:r>
          </w:p>
        </w:tc>
        <w:tc>
          <w:tcPr>
            <w:tcW w:w="2268" w:type="dxa"/>
          </w:tcPr>
          <w:p w14:paraId="48BD7FD2" w14:textId="3BF5183D" w:rsidR="00FB6B89" w:rsidRPr="00FB6B89" w:rsidRDefault="00FB6B89" w:rsidP="00716FC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143,80</w:t>
            </w:r>
            <w:r w:rsidR="0071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2171" w:type="dxa"/>
            <w:vAlign w:val="center"/>
          </w:tcPr>
          <w:p w14:paraId="28DD8504" w14:textId="77FF4E7F" w:rsidR="00FB6B89" w:rsidRPr="006C1E62" w:rsidRDefault="00FB6B89" w:rsidP="00B302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</w:rPr>
              <w:t>134,20</w:t>
            </w:r>
            <w:r w:rsidR="00716FC9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Pr="00FB6B89">
              <w:rPr>
                <w:rFonts w:ascii="Times New Roman" w:hAnsi="Times New Roman" w:cs="Times New Roman"/>
                <w:sz w:val="28"/>
                <w:szCs w:val="28"/>
              </w:rPr>
              <w:t>2,78*</w:t>
            </w:r>
          </w:p>
        </w:tc>
      </w:tr>
      <w:tr w:rsidR="00FB6B89" w14:paraId="2BF54916" w14:textId="77777777" w:rsidTr="00B302EC">
        <w:tc>
          <w:tcPr>
            <w:tcW w:w="2830" w:type="dxa"/>
          </w:tcPr>
          <w:p w14:paraId="461D919B" w14:textId="77777777" w:rsidR="00FB6B89" w:rsidRPr="00FB6B89" w:rsidRDefault="00FB6B89" w:rsidP="00716FC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мм</w:t>
            </w:r>
            <w:proofErr w:type="spellEnd"/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2410" w:type="dxa"/>
          </w:tcPr>
          <w:p w14:paraId="7767B83A" w14:textId="05E5973A" w:rsidR="00FB6B89" w:rsidRPr="00FB6B89" w:rsidRDefault="00FB6B89" w:rsidP="00716FC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2,70</w:t>
            </w:r>
            <w:r w:rsidR="0071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2268" w:type="dxa"/>
          </w:tcPr>
          <w:p w14:paraId="61138FDD" w14:textId="22873F74" w:rsidR="00FB6B89" w:rsidRPr="00FB6B89" w:rsidRDefault="00FB6B89" w:rsidP="00716FC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3,10</w:t>
            </w:r>
            <w:r w:rsidR="0071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0,23</w:t>
            </w:r>
          </w:p>
        </w:tc>
        <w:tc>
          <w:tcPr>
            <w:tcW w:w="2171" w:type="dxa"/>
            <w:vAlign w:val="center"/>
          </w:tcPr>
          <w:p w14:paraId="468308CC" w14:textId="7F632F13" w:rsidR="00FB6B89" w:rsidRPr="00FB6B89" w:rsidRDefault="00FB6B89" w:rsidP="00B302EC">
            <w:pPr>
              <w:pStyle w:val="a3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3,40</w:t>
            </w:r>
            <w:r w:rsidR="0071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0,29</w:t>
            </w:r>
          </w:p>
        </w:tc>
      </w:tr>
      <w:tr w:rsidR="00FB6B89" w14:paraId="557BD494" w14:textId="77777777" w:rsidTr="00B302EC">
        <w:tc>
          <w:tcPr>
            <w:tcW w:w="2830" w:type="dxa"/>
          </w:tcPr>
          <w:p w14:paraId="7C0195B3" w14:textId="77777777" w:rsidR="00F64D2C" w:rsidRDefault="00FB6B89" w:rsidP="00716FC9">
            <w:pPr>
              <w:pStyle w:val="a3"/>
              <w:shd w:val="clear" w:color="auto" w:fill="auto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Лейкоцит</w:t>
            </w:r>
            <w:proofErr w:type="spellEnd"/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63D8E385" w14:textId="77777777" w:rsidR="00FB6B89" w:rsidRPr="00FB6B89" w:rsidRDefault="00FB6B89" w:rsidP="00716FC9">
            <w:pPr>
              <w:pStyle w:val="a3"/>
              <w:shd w:val="clear" w:color="auto" w:fill="auto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 10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9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2410" w:type="dxa"/>
          </w:tcPr>
          <w:p w14:paraId="129D49F3" w14:textId="6A5825B3" w:rsidR="00FB6B89" w:rsidRPr="00FB6B89" w:rsidRDefault="00FB6B89" w:rsidP="00716FC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5,68</w:t>
            </w:r>
            <w:r w:rsidR="0071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2268" w:type="dxa"/>
          </w:tcPr>
          <w:p w14:paraId="372AA095" w14:textId="636D90DC" w:rsidR="00FB6B89" w:rsidRPr="00FB6B89" w:rsidRDefault="00FB6B89" w:rsidP="00716FC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5,99</w:t>
            </w:r>
            <w:r w:rsidR="0071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2171" w:type="dxa"/>
            <w:vAlign w:val="center"/>
          </w:tcPr>
          <w:p w14:paraId="795F3B88" w14:textId="1B11F4B9" w:rsidR="00FB6B89" w:rsidRPr="00FB6B89" w:rsidRDefault="00FB6B89" w:rsidP="00B302EC">
            <w:pPr>
              <w:pStyle w:val="a3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5,75</w:t>
            </w:r>
            <w:r w:rsidR="0071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</w:tr>
      <w:tr w:rsidR="00FB6B89" w14:paraId="51627F78" w14:textId="77777777" w:rsidTr="00B302EC">
        <w:tc>
          <w:tcPr>
            <w:tcW w:w="2830" w:type="dxa"/>
          </w:tcPr>
          <w:p w14:paraId="0A971B7E" w14:textId="77777777" w:rsidR="00FB6B89" w:rsidRPr="00FB6B89" w:rsidRDefault="00FB6B89" w:rsidP="00716FC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Базоф</w:t>
            </w:r>
            <w:proofErr w:type="spellEnd"/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2410" w:type="dxa"/>
          </w:tcPr>
          <w:p w14:paraId="62066F90" w14:textId="0E62A8C0" w:rsidR="00FB6B89" w:rsidRPr="00FB6B89" w:rsidRDefault="00FB6B89" w:rsidP="00716FC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="0071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2BF2C965" w14:textId="30F3906C" w:rsidR="00FB6B89" w:rsidRPr="00FB6B89" w:rsidRDefault="00FB6B89" w:rsidP="00716FC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="0071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71" w:type="dxa"/>
            <w:vAlign w:val="center"/>
          </w:tcPr>
          <w:p w14:paraId="1C24F89E" w14:textId="1AE62AC3" w:rsidR="00FB6B89" w:rsidRPr="00FB6B89" w:rsidRDefault="00FB6B89" w:rsidP="00B302EC">
            <w:pPr>
              <w:pStyle w:val="a3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0,30</w:t>
            </w:r>
            <w:r w:rsidR="0071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F64D2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B6B89" w14:paraId="71B15C25" w14:textId="77777777" w:rsidTr="00B302EC">
        <w:tc>
          <w:tcPr>
            <w:tcW w:w="2830" w:type="dxa"/>
          </w:tcPr>
          <w:p w14:paraId="4AC0EFAA" w14:textId="77777777" w:rsidR="00FB6B89" w:rsidRPr="00FB6B89" w:rsidRDefault="00FB6B89" w:rsidP="00716FC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proofErr w:type="spellStart"/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озиноф</w:t>
            </w:r>
            <w:proofErr w:type="spellEnd"/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2410" w:type="dxa"/>
          </w:tcPr>
          <w:p w14:paraId="66B73B20" w14:textId="18A07682" w:rsidR="00FB6B89" w:rsidRPr="00FB6B89" w:rsidRDefault="00FB6B89" w:rsidP="00716FC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1,80</w:t>
            </w:r>
            <w:r w:rsidR="0071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2268" w:type="dxa"/>
          </w:tcPr>
          <w:p w14:paraId="1E6429D2" w14:textId="700BB2C9" w:rsidR="00FB6B89" w:rsidRPr="00FB6B89" w:rsidRDefault="00FB6B89" w:rsidP="00716FC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1,70</w:t>
            </w:r>
            <w:r w:rsidR="0071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2171" w:type="dxa"/>
            <w:vAlign w:val="center"/>
          </w:tcPr>
          <w:p w14:paraId="03A5260C" w14:textId="35A2EBCB" w:rsidR="00FB6B89" w:rsidRPr="00FB6B89" w:rsidRDefault="00FB6B89" w:rsidP="00B302EC">
            <w:pPr>
              <w:pStyle w:val="a3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1,70</w:t>
            </w:r>
            <w:r w:rsidR="0071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</w:tc>
      </w:tr>
      <w:tr w:rsidR="00FB6B89" w14:paraId="18B66775" w14:textId="77777777" w:rsidTr="00B302EC">
        <w:tc>
          <w:tcPr>
            <w:tcW w:w="2830" w:type="dxa"/>
          </w:tcPr>
          <w:p w14:paraId="3C28E3B7" w14:textId="77777777" w:rsidR="00FB6B89" w:rsidRPr="00FB6B89" w:rsidRDefault="00FB6B89" w:rsidP="00716FC9">
            <w:pPr>
              <w:pStyle w:val="a3"/>
              <w:shd w:val="clear" w:color="auto" w:fill="auto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Палочкоядерн</w:t>
            </w:r>
            <w:proofErr w:type="spellEnd"/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нейтрофіли</w:t>
            </w:r>
            <w:proofErr w:type="spellEnd"/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%</w:t>
            </w:r>
          </w:p>
        </w:tc>
        <w:tc>
          <w:tcPr>
            <w:tcW w:w="2410" w:type="dxa"/>
          </w:tcPr>
          <w:p w14:paraId="07B4A918" w14:textId="1331ADCA" w:rsidR="00FB6B89" w:rsidRPr="00FB6B89" w:rsidRDefault="00FB6B89" w:rsidP="00716FC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1,30</w:t>
            </w:r>
            <w:r w:rsidR="0071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2268" w:type="dxa"/>
          </w:tcPr>
          <w:p w14:paraId="38C7A761" w14:textId="473AC0C0" w:rsidR="00FB6B89" w:rsidRPr="00FB6B89" w:rsidRDefault="00FB6B89" w:rsidP="00716FC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2,60</w:t>
            </w:r>
            <w:r w:rsidR="0071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0,29</w:t>
            </w:r>
          </w:p>
        </w:tc>
        <w:tc>
          <w:tcPr>
            <w:tcW w:w="2171" w:type="dxa"/>
            <w:vAlign w:val="center"/>
          </w:tcPr>
          <w:p w14:paraId="5E6D0DC7" w14:textId="6F7B1FE8" w:rsidR="00FB6B89" w:rsidRPr="00FB6B89" w:rsidRDefault="00B302EC" w:rsidP="00B302EC">
            <w:pPr>
              <w:pStyle w:val="a3"/>
              <w:shd w:val="clear" w:color="auto" w:fill="auto"/>
              <w:spacing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</w:t>
            </w:r>
            <w:r w:rsidR="00FB6B89"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1,70</w:t>
            </w:r>
            <w:r w:rsidR="0071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="00FB6B89"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0,21</w:t>
            </w:r>
          </w:p>
        </w:tc>
      </w:tr>
      <w:tr w:rsidR="00FB6B89" w14:paraId="53FAA794" w14:textId="77777777" w:rsidTr="00192356">
        <w:tc>
          <w:tcPr>
            <w:tcW w:w="2830" w:type="dxa"/>
          </w:tcPr>
          <w:p w14:paraId="28ABB704" w14:textId="77777777" w:rsidR="00FB6B89" w:rsidRPr="00FB6B89" w:rsidRDefault="00FB6B89" w:rsidP="00716FC9">
            <w:pPr>
              <w:pStyle w:val="a3"/>
              <w:shd w:val="clear" w:color="auto" w:fill="auto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Сегментоядерні</w:t>
            </w:r>
            <w:proofErr w:type="spellEnd"/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нейтроф</w:t>
            </w:r>
            <w:proofErr w:type="spellEnd"/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2410" w:type="dxa"/>
          </w:tcPr>
          <w:p w14:paraId="5E98E12E" w14:textId="2FA0D093" w:rsidR="00FB6B89" w:rsidRPr="00FB6B89" w:rsidRDefault="00FB6B89" w:rsidP="00716F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</w:rPr>
              <w:t>57,40</w:t>
            </w:r>
            <w:r w:rsidR="00716FC9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Pr="00FB6B89"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2268" w:type="dxa"/>
          </w:tcPr>
          <w:p w14:paraId="2A037B8D" w14:textId="34B14A89" w:rsidR="00FB6B89" w:rsidRPr="00FB6B89" w:rsidRDefault="00FB6B89" w:rsidP="00716FC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55,20</w:t>
            </w:r>
            <w:r w:rsidR="0071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1,48</w:t>
            </w:r>
          </w:p>
        </w:tc>
        <w:tc>
          <w:tcPr>
            <w:tcW w:w="2171" w:type="dxa"/>
            <w:vAlign w:val="center"/>
          </w:tcPr>
          <w:p w14:paraId="62A7A1E5" w14:textId="3D459310" w:rsidR="00FB6B89" w:rsidRPr="00FB6B89" w:rsidRDefault="00FB6B89" w:rsidP="00192356">
            <w:pPr>
              <w:pStyle w:val="a3"/>
              <w:shd w:val="clear" w:color="auto" w:fill="auto"/>
              <w:spacing w:after="0" w:line="360" w:lineRule="auto"/>
              <w:ind w:left="3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53,90</w:t>
            </w:r>
            <w:r w:rsidR="0071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1,35*</w:t>
            </w:r>
          </w:p>
        </w:tc>
      </w:tr>
      <w:tr w:rsidR="00FB6B89" w14:paraId="3AD9D2F9" w14:textId="77777777" w:rsidTr="00192356">
        <w:tc>
          <w:tcPr>
            <w:tcW w:w="2830" w:type="dxa"/>
          </w:tcPr>
          <w:p w14:paraId="51FBCD5A" w14:textId="77777777" w:rsidR="00FB6B89" w:rsidRPr="00FB6B89" w:rsidRDefault="00FB6B89" w:rsidP="00716FC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Лімфоцити, %</w:t>
            </w:r>
          </w:p>
        </w:tc>
        <w:tc>
          <w:tcPr>
            <w:tcW w:w="2410" w:type="dxa"/>
          </w:tcPr>
          <w:p w14:paraId="4401E7D0" w14:textId="6F915082" w:rsidR="00FB6B89" w:rsidRPr="00FB6B89" w:rsidRDefault="00FB6B89" w:rsidP="00716FC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32,4</w:t>
            </w:r>
            <w:r w:rsidR="0071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  <w:tc>
          <w:tcPr>
            <w:tcW w:w="2268" w:type="dxa"/>
          </w:tcPr>
          <w:p w14:paraId="1826E28B" w14:textId="481A6806" w:rsidR="00FB6B89" w:rsidRPr="00FB6B89" w:rsidRDefault="00FB6B89" w:rsidP="00716F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</w:rPr>
              <w:t>36,20</w:t>
            </w:r>
            <w:r w:rsidR="00716FC9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Pr="00FB6B89">
              <w:rPr>
                <w:rFonts w:ascii="Times New Roman" w:hAnsi="Times New Roman" w:cs="Times New Roman"/>
                <w:sz w:val="28"/>
                <w:szCs w:val="28"/>
              </w:rPr>
              <w:t>1,76</w:t>
            </w:r>
            <w:r w:rsidR="00112DAF" w:rsidRPr="00FB6B8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71" w:type="dxa"/>
            <w:vAlign w:val="center"/>
          </w:tcPr>
          <w:p w14:paraId="26CDA904" w14:textId="18735CFE" w:rsidR="00FB6B89" w:rsidRPr="006C1E62" w:rsidRDefault="00FB6B89" w:rsidP="00192356">
            <w:pPr>
              <w:pStyle w:val="a3"/>
              <w:shd w:val="clear" w:color="auto" w:fill="auto"/>
              <w:spacing w:after="0" w:line="360" w:lineRule="auto"/>
              <w:ind w:left="38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37,70</w:t>
            </w:r>
            <w:r w:rsidR="0071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1,25*</w:t>
            </w:r>
          </w:p>
        </w:tc>
      </w:tr>
      <w:tr w:rsidR="00FB6B89" w14:paraId="4D7DB815" w14:textId="77777777" w:rsidTr="00192356">
        <w:tc>
          <w:tcPr>
            <w:tcW w:w="2830" w:type="dxa"/>
          </w:tcPr>
          <w:p w14:paraId="517F7019" w14:textId="77777777" w:rsidR="00FB6B89" w:rsidRPr="00FB6B89" w:rsidRDefault="00FB6B89" w:rsidP="00716FC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Моноцити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2410" w:type="dxa"/>
          </w:tcPr>
          <w:p w14:paraId="20FC6087" w14:textId="5748A43E" w:rsidR="00FB6B89" w:rsidRPr="00FB6B89" w:rsidRDefault="00FB6B89" w:rsidP="00716FC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7,00</w:t>
            </w:r>
            <w:r w:rsidR="0071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0,43</w:t>
            </w:r>
          </w:p>
        </w:tc>
        <w:tc>
          <w:tcPr>
            <w:tcW w:w="2268" w:type="dxa"/>
          </w:tcPr>
          <w:p w14:paraId="0D0FCEAC" w14:textId="32C4EF3B" w:rsidR="00FB6B89" w:rsidRPr="00FB6B89" w:rsidRDefault="00FB6B89" w:rsidP="00716FC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4,30</w:t>
            </w:r>
            <w:r w:rsidR="0071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0,42</w:t>
            </w:r>
            <w:r w:rsidR="00112DAF"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171" w:type="dxa"/>
            <w:vAlign w:val="center"/>
          </w:tcPr>
          <w:p w14:paraId="327855BB" w14:textId="5A768712" w:rsidR="00FB6B89" w:rsidRPr="00FB6B89" w:rsidRDefault="00FB6B89" w:rsidP="00192356">
            <w:pPr>
              <w:pStyle w:val="a3"/>
              <w:shd w:val="clear" w:color="auto" w:fill="auto"/>
              <w:spacing w:after="0" w:line="360" w:lineRule="auto"/>
              <w:ind w:left="3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</w:t>
            </w:r>
            <w:r w:rsidR="006901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16F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0,52*</w:t>
            </w:r>
          </w:p>
        </w:tc>
      </w:tr>
    </w:tbl>
    <w:p w14:paraId="6B0BCC9A" w14:textId="1DCD8A0E" w:rsidR="00FB6B89" w:rsidRDefault="00192356" w:rsidP="00FB6B89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>Примітка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: </w:t>
      </w:r>
      <w:r w:rsidRPr="006B62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* - </w:t>
      </w:r>
      <w:proofErr w:type="gramStart"/>
      <w:r w:rsidRPr="00192356">
        <w:rPr>
          <w:rFonts w:ascii="Times New Roman" w:hAnsi="Times New Roman" w:cs="Times New Roman"/>
          <w:sz w:val="28"/>
          <w:szCs w:val="28"/>
          <w:lang w:val="ru-RU" w:eastAsia="ru-RU"/>
        </w:rPr>
        <w:t>Р&lt;</w:t>
      </w:r>
      <w:proofErr w:type="gramEnd"/>
      <w:r w:rsidRPr="00192356">
        <w:rPr>
          <w:rFonts w:ascii="Times New Roman" w:hAnsi="Times New Roman" w:cs="Times New Roman"/>
          <w:sz w:val="28"/>
          <w:szCs w:val="28"/>
          <w:lang w:val="ru-RU" w:eastAsia="ru-RU"/>
        </w:rPr>
        <w:t>0,05,</w:t>
      </w:r>
      <w:r w:rsidRPr="006B623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різниця достовірна</w:t>
      </w:r>
    </w:p>
    <w:p w14:paraId="3EB51B05" w14:textId="4E937971" w:rsidR="00FB6B89" w:rsidRDefault="00FB6B89" w:rsidP="00FB6B89">
      <w:pPr>
        <w:pStyle w:val="a3"/>
        <w:spacing w:line="360" w:lineRule="auto"/>
        <w:ind w:right="23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Тому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можна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припускати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що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ЕПАМ не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нада</w:t>
      </w:r>
      <w:r w:rsidR="00F64D2C">
        <w:rPr>
          <w:rFonts w:ascii="Times New Roman" w:hAnsi="Times New Roman" w:cs="Times New Roman"/>
          <w:spacing w:val="0"/>
          <w:sz w:val="28"/>
          <w:szCs w:val="28"/>
          <w:lang w:val="ru-RU"/>
        </w:rPr>
        <w:t>є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стимулюючого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впливу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на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процеси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еритропоезу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та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гемопоезу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а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лише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сприя</w:t>
      </w:r>
      <w:r w:rsidR="00F64D2C">
        <w:rPr>
          <w:rFonts w:ascii="Times New Roman" w:hAnsi="Times New Roman" w:cs="Times New Roman"/>
          <w:spacing w:val="0"/>
          <w:sz w:val="28"/>
          <w:szCs w:val="28"/>
          <w:lang w:val="ru-RU"/>
        </w:rPr>
        <w:t>є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посиленню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відновлювальних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процесів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в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організмі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спортсменів</w:t>
      </w:r>
      <w:proofErr w:type="spellEnd"/>
      <w:r w:rsidRPr="00FB6B89">
        <w:rPr>
          <w:rFonts w:ascii="Times New Roman" w:hAnsi="Times New Roman" w:cs="Times New Roman"/>
          <w:spacing w:val="0"/>
          <w:sz w:val="28"/>
          <w:szCs w:val="28"/>
          <w:lang w:val="ru-RU"/>
        </w:rPr>
        <w:t>.</w:t>
      </w:r>
    </w:p>
    <w:p w14:paraId="44DA5805" w14:textId="77777777" w:rsidR="00F64D2C" w:rsidRDefault="00F64D2C" w:rsidP="00F64D2C">
      <w:pPr>
        <w:pStyle w:val="a3"/>
        <w:spacing w:after="0" w:line="360" w:lineRule="auto"/>
        <w:ind w:right="23" w:firstLine="709"/>
        <w:jc w:val="right"/>
        <w:rPr>
          <w:rFonts w:ascii="Times New Roman" w:hAnsi="Times New Roman" w:cs="Times New Roman"/>
          <w:i/>
          <w:spacing w:val="0"/>
          <w:sz w:val="28"/>
          <w:szCs w:val="28"/>
          <w:lang w:val="ru-RU"/>
        </w:rPr>
      </w:pPr>
      <w:proofErr w:type="spellStart"/>
      <w:r w:rsidRPr="00FB6B89">
        <w:rPr>
          <w:rFonts w:ascii="Times New Roman" w:hAnsi="Times New Roman" w:cs="Times New Roman"/>
          <w:i/>
          <w:spacing w:val="0"/>
          <w:sz w:val="28"/>
          <w:szCs w:val="28"/>
          <w:lang w:val="ru-RU"/>
        </w:rPr>
        <w:t>Таблиця</w:t>
      </w:r>
      <w:proofErr w:type="spellEnd"/>
      <w:r w:rsidRPr="00FB6B89">
        <w:rPr>
          <w:rFonts w:ascii="Times New Roman" w:hAnsi="Times New Roman" w:cs="Times New Roman"/>
          <w:i/>
          <w:spacing w:val="0"/>
          <w:sz w:val="28"/>
          <w:szCs w:val="28"/>
          <w:lang w:val="ru-RU"/>
        </w:rPr>
        <w:t xml:space="preserve"> 3.</w:t>
      </w:r>
      <w:r>
        <w:rPr>
          <w:rFonts w:ascii="Times New Roman" w:hAnsi="Times New Roman" w:cs="Times New Roman"/>
          <w:i/>
          <w:spacing w:val="0"/>
          <w:sz w:val="28"/>
          <w:szCs w:val="28"/>
          <w:lang w:val="ru-RU"/>
        </w:rPr>
        <w:t>2</w:t>
      </w:r>
    </w:p>
    <w:p w14:paraId="076FA36B" w14:textId="77777777" w:rsidR="00F64D2C" w:rsidRPr="00FB6B89" w:rsidRDefault="00F64D2C" w:rsidP="00F64D2C">
      <w:pPr>
        <w:pStyle w:val="a3"/>
        <w:spacing w:after="0" w:line="360" w:lineRule="auto"/>
        <w:ind w:right="23" w:firstLine="709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FB6B89">
        <w:rPr>
          <w:rFonts w:ascii="Times New Roman" w:hAnsi="Times New Roman" w:cs="Times New Roman"/>
          <w:b/>
          <w:sz w:val="28"/>
          <w:szCs w:val="28"/>
          <w:lang w:val="ru-RU" w:eastAsia="ru-RU"/>
        </w:rPr>
        <w:t>Гематологічні</w:t>
      </w:r>
      <w:proofErr w:type="spellEnd"/>
      <w:r w:rsidRPr="00FB6B89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b/>
          <w:sz w:val="28"/>
          <w:szCs w:val="28"/>
          <w:lang w:val="ru-RU" w:eastAsia="ru-RU"/>
        </w:rPr>
        <w:t>показники</w:t>
      </w:r>
      <w:proofErr w:type="spellEnd"/>
      <w:r w:rsidRPr="00FB6B89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b/>
          <w:sz w:val="28"/>
          <w:szCs w:val="28"/>
          <w:lang w:val="ru-RU" w:eastAsia="ru-RU"/>
        </w:rPr>
        <w:t>легкоатлетів-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дівчат</w:t>
      </w:r>
      <w:proofErr w:type="spellEnd"/>
      <w:r w:rsidRPr="00FB6B89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b/>
          <w:sz w:val="28"/>
          <w:szCs w:val="28"/>
          <w:lang w:val="ru-RU" w:eastAsia="ru-RU"/>
        </w:rPr>
        <w:t>після</w:t>
      </w:r>
      <w:proofErr w:type="spellEnd"/>
      <w:r w:rsidRPr="00FB6B89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b/>
          <w:sz w:val="28"/>
          <w:szCs w:val="28"/>
          <w:lang w:val="ru-RU" w:eastAsia="ru-RU"/>
        </w:rPr>
        <w:t>прийому</w:t>
      </w:r>
      <w:proofErr w:type="spellEnd"/>
      <w:r w:rsidRPr="00FB6B89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БАД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2268"/>
        <w:gridCol w:w="2171"/>
      </w:tblGrid>
      <w:tr w:rsidR="00F64D2C" w14:paraId="5D791E5C" w14:textId="77777777" w:rsidTr="00F64D2C">
        <w:tc>
          <w:tcPr>
            <w:tcW w:w="2830" w:type="dxa"/>
          </w:tcPr>
          <w:p w14:paraId="60DCED0D" w14:textId="77777777" w:rsidR="00F64D2C" w:rsidRDefault="00F64D2C" w:rsidP="00443349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Показники</w:t>
            </w:r>
            <w:proofErr w:type="spellEnd"/>
          </w:p>
        </w:tc>
        <w:tc>
          <w:tcPr>
            <w:tcW w:w="2410" w:type="dxa"/>
          </w:tcPr>
          <w:p w14:paraId="167EF9DF" w14:textId="77777777" w:rsidR="00F64D2C" w:rsidRDefault="00F64D2C" w:rsidP="00443349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група</w:t>
            </w:r>
            <w:proofErr w:type="spellEnd"/>
          </w:p>
        </w:tc>
        <w:tc>
          <w:tcPr>
            <w:tcW w:w="2268" w:type="dxa"/>
          </w:tcPr>
          <w:p w14:paraId="204493F0" w14:textId="77777777" w:rsidR="00F64D2C" w:rsidRDefault="00F64D2C" w:rsidP="00443349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 xml:space="preserve">Через 1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місяць</w:t>
            </w:r>
            <w:proofErr w:type="spellEnd"/>
          </w:p>
        </w:tc>
        <w:tc>
          <w:tcPr>
            <w:tcW w:w="2171" w:type="dxa"/>
          </w:tcPr>
          <w:p w14:paraId="01EC334F" w14:textId="77777777" w:rsidR="00F64D2C" w:rsidRDefault="00F64D2C" w:rsidP="00443349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</w:p>
        </w:tc>
      </w:tr>
      <w:tr w:rsidR="00E57815" w14:paraId="0421A71C" w14:textId="77777777" w:rsidTr="00443349">
        <w:tc>
          <w:tcPr>
            <w:tcW w:w="2830" w:type="dxa"/>
          </w:tcPr>
          <w:p w14:paraId="0A8EA644" w14:textId="77777777" w:rsidR="00E57815" w:rsidRDefault="00E57815" w:rsidP="00443349">
            <w:pPr>
              <w:pStyle w:val="a3"/>
              <w:shd w:val="clear" w:color="auto" w:fill="auto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proofErr w:type="spellStart"/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ритроцит</w:t>
            </w:r>
            <w:proofErr w:type="spellEnd"/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1D8D25F8" w14:textId="77777777" w:rsidR="00E57815" w:rsidRPr="00FB6B89" w:rsidRDefault="00E57815" w:rsidP="00443349">
            <w:pPr>
              <w:pStyle w:val="a3"/>
              <w:shd w:val="clear" w:color="auto" w:fill="auto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 10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12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2410" w:type="dxa"/>
            <w:vAlign w:val="center"/>
          </w:tcPr>
          <w:p w14:paraId="4AF65576" w14:textId="22EB5B32" w:rsidR="00E57815" w:rsidRPr="00443349" w:rsidRDefault="00E57815" w:rsidP="0044334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4,40</w:t>
            </w:r>
            <w:r w:rsidR="00443349"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2268" w:type="dxa"/>
            <w:vAlign w:val="center"/>
          </w:tcPr>
          <w:p w14:paraId="67397CD0" w14:textId="059A8425" w:rsidR="00E57815" w:rsidRPr="00443349" w:rsidRDefault="00E57815" w:rsidP="00443349">
            <w:pPr>
              <w:pStyle w:val="a3"/>
              <w:shd w:val="clear" w:color="auto" w:fill="auto"/>
              <w:spacing w:after="0" w:line="360" w:lineRule="auto"/>
              <w:ind w:left="3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4,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443349"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2171" w:type="dxa"/>
            <w:vAlign w:val="center"/>
          </w:tcPr>
          <w:p w14:paraId="23761573" w14:textId="2BC92740" w:rsidR="00E57815" w:rsidRPr="00443349" w:rsidRDefault="00E57815" w:rsidP="00443349">
            <w:pPr>
              <w:pStyle w:val="a3"/>
              <w:shd w:val="clear" w:color="auto" w:fill="auto"/>
              <w:spacing w:after="0" w:line="360" w:lineRule="auto"/>
              <w:ind w:left="4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</w:t>
            </w:r>
            <w:r w:rsidR="006C1E6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43349"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0,10*</w:t>
            </w:r>
          </w:p>
        </w:tc>
      </w:tr>
      <w:tr w:rsidR="00E57815" w14:paraId="2561F3A6" w14:textId="77777777" w:rsidTr="00443349">
        <w:tc>
          <w:tcPr>
            <w:tcW w:w="2830" w:type="dxa"/>
          </w:tcPr>
          <w:p w14:paraId="1A1497D8" w14:textId="77777777" w:rsidR="00E57815" w:rsidRPr="00FB6B89" w:rsidRDefault="00E57815" w:rsidP="0044334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Гемоглобін</w:t>
            </w:r>
            <w:proofErr w:type="spellEnd"/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г/л</w:t>
            </w:r>
          </w:p>
        </w:tc>
        <w:tc>
          <w:tcPr>
            <w:tcW w:w="2410" w:type="dxa"/>
            <w:vAlign w:val="center"/>
          </w:tcPr>
          <w:p w14:paraId="2311F590" w14:textId="752924E1" w:rsidR="00E57815" w:rsidRPr="00443349" w:rsidRDefault="00E57815" w:rsidP="0044334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141,40</w:t>
            </w:r>
            <w:r w:rsidR="00443349"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3,49</w:t>
            </w:r>
          </w:p>
        </w:tc>
        <w:tc>
          <w:tcPr>
            <w:tcW w:w="2268" w:type="dxa"/>
            <w:vAlign w:val="center"/>
          </w:tcPr>
          <w:p w14:paraId="030662B8" w14:textId="21630340" w:rsidR="00E57815" w:rsidRPr="00443349" w:rsidRDefault="00E57815" w:rsidP="00443349">
            <w:pPr>
              <w:pStyle w:val="a3"/>
              <w:shd w:val="clear" w:color="auto" w:fill="auto"/>
              <w:spacing w:after="0" w:line="360" w:lineRule="auto"/>
              <w:ind w:left="3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133,00</w:t>
            </w:r>
            <w:r w:rsidR="00443349"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5,07</w:t>
            </w:r>
          </w:p>
        </w:tc>
        <w:tc>
          <w:tcPr>
            <w:tcW w:w="2171" w:type="dxa"/>
            <w:vAlign w:val="center"/>
          </w:tcPr>
          <w:p w14:paraId="2705D24F" w14:textId="3E8D8002" w:rsidR="00E57815" w:rsidRPr="00443349" w:rsidRDefault="00E57815" w:rsidP="00443349">
            <w:pPr>
              <w:pStyle w:val="a3"/>
              <w:shd w:val="clear" w:color="auto" w:fill="auto"/>
              <w:spacing w:after="0" w:line="360" w:lineRule="auto"/>
              <w:ind w:left="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6C1E6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,60±4,95*</w:t>
            </w:r>
          </w:p>
        </w:tc>
      </w:tr>
      <w:tr w:rsidR="00E57815" w14:paraId="2EFC79A7" w14:textId="77777777" w:rsidTr="00443349">
        <w:tc>
          <w:tcPr>
            <w:tcW w:w="2830" w:type="dxa"/>
          </w:tcPr>
          <w:p w14:paraId="39CCF4B5" w14:textId="77777777" w:rsidR="00E57815" w:rsidRPr="00FB6B89" w:rsidRDefault="00E57815" w:rsidP="0044334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мм</w:t>
            </w:r>
            <w:proofErr w:type="spellEnd"/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2410" w:type="dxa"/>
            <w:vAlign w:val="center"/>
          </w:tcPr>
          <w:p w14:paraId="06D48F96" w14:textId="517C2859" w:rsidR="00E57815" w:rsidRPr="00443349" w:rsidRDefault="00E57815" w:rsidP="0044334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2,60</w:t>
            </w:r>
            <w:r w:rsidR="00443349"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2268" w:type="dxa"/>
            <w:vAlign w:val="center"/>
          </w:tcPr>
          <w:p w14:paraId="23951A14" w14:textId="55B11F83" w:rsidR="00E57815" w:rsidRPr="00443349" w:rsidRDefault="00E57815" w:rsidP="0044334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2,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443349"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2171" w:type="dxa"/>
            <w:vAlign w:val="center"/>
          </w:tcPr>
          <w:p w14:paraId="2A1627AA" w14:textId="77777777" w:rsidR="00E57815" w:rsidRPr="00443349" w:rsidRDefault="00E57815" w:rsidP="00443349">
            <w:pPr>
              <w:pStyle w:val="a3"/>
              <w:shd w:val="clear" w:color="auto" w:fill="auto"/>
              <w:spacing w:after="0" w:line="360" w:lineRule="auto"/>
              <w:ind w:left="4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4,60±0,75</w:t>
            </w:r>
          </w:p>
        </w:tc>
      </w:tr>
      <w:tr w:rsidR="00E57815" w14:paraId="5F7B2AFE" w14:textId="77777777" w:rsidTr="00443349">
        <w:tc>
          <w:tcPr>
            <w:tcW w:w="2830" w:type="dxa"/>
          </w:tcPr>
          <w:p w14:paraId="26D3CDCB" w14:textId="77777777" w:rsidR="00E57815" w:rsidRDefault="00E57815" w:rsidP="00443349">
            <w:pPr>
              <w:pStyle w:val="a3"/>
              <w:shd w:val="clear" w:color="auto" w:fill="auto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Лейкоцит</w:t>
            </w:r>
            <w:proofErr w:type="spellEnd"/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268A9B39" w14:textId="77777777" w:rsidR="00E57815" w:rsidRPr="00FB6B89" w:rsidRDefault="00E57815" w:rsidP="00443349">
            <w:pPr>
              <w:pStyle w:val="a3"/>
              <w:shd w:val="clear" w:color="auto" w:fill="auto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 10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9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2410" w:type="dxa"/>
            <w:vAlign w:val="center"/>
          </w:tcPr>
          <w:p w14:paraId="2E718F35" w14:textId="78BDE9FD" w:rsidR="00E57815" w:rsidRPr="00443349" w:rsidRDefault="00E57815" w:rsidP="0044334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5,8 0</w:t>
            </w:r>
            <w:r w:rsidR="00443349"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0,63</w:t>
            </w:r>
          </w:p>
        </w:tc>
        <w:tc>
          <w:tcPr>
            <w:tcW w:w="2268" w:type="dxa"/>
            <w:vAlign w:val="center"/>
          </w:tcPr>
          <w:p w14:paraId="558FB241" w14:textId="60F7C51D" w:rsidR="00E57815" w:rsidRPr="00443349" w:rsidRDefault="00E57815" w:rsidP="0044334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5,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443349"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0,21</w:t>
            </w:r>
          </w:p>
        </w:tc>
        <w:tc>
          <w:tcPr>
            <w:tcW w:w="2171" w:type="dxa"/>
            <w:vAlign w:val="center"/>
          </w:tcPr>
          <w:p w14:paraId="04B644D4" w14:textId="77777777" w:rsidR="00E57815" w:rsidRPr="00443349" w:rsidRDefault="00E57815" w:rsidP="00443349">
            <w:pPr>
              <w:pStyle w:val="a3"/>
              <w:shd w:val="clear" w:color="auto" w:fill="auto"/>
              <w:spacing w:after="0" w:line="360" w:lineRule="auto"/>
              <w:ind w:left="4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6,18±0,58</w:t>
            </w:r>
          </w:p>
        </w:tc>
      </w:tr>
      <w:tr w:rsidR="00E57815" w14:paraId="4AB77386" w14:textId="77777777" w:rsidTr="00443349">
        <w:tc>
          <w:tcPr>
            <w:tcW w:w="2830" w:type="dxa"/>
          </w:tcPr>
          <w:p w14:paraId="132D3209" w14:textId="77777777" w:rsidR="00E57815" w:rsidRPr="00FB6B89" w:rsidRDefault="00E57815" w:rsidP="0044334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Базоф</w:t>
            </w:r>
            <w:proofErr w:type="spellEnd"/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2410" w:type="dxa"/>
            <w:vAlign w:val="center"/>
          </w:tcPr>
          <w:p w14:paraId="47E53BFD" w14:textId="09399A9C" w:rsidR="00E57815" w:rsidRPr="00443349" w:rsidRDefault="00E57815" w:rsidP="0044334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="00443349"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68" w:type="dxa"/>
            <w:vAlign w:val="center"/>
          </w:tcPr>
          <w:p w14:paraId="403B4602" w14:textId="7C961709" w:rsidR="00E57815" w:rsidRPr="00443349" w:rsidRDefault="00E57815" w:rsidP="0044334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="00443349"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71" w:type="dxa"/>
            <w:vAlign w:val="center"/>
          </w:tcPr>
          <w:p w14:paraId="3CF98030" w14:textId="77777777" w:rsidR="00E57815" w:rsidRPr="00443349" w:rsidRDefault="00E57815" w:rsidP="00443349">
            <w:pPr>
              <w:pStyle w:val="a3"/>
              <w:shd w:val="clear" w:color="auto" w:fill="auto"/>
              <w:spacing w:after="0" w:line="360" w:lineRule="auto"/>
              <w:ind w:left="4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0,00±0,00</w:t>
            </w:r>
          </w:p>
        </w:tc>
      </w:tr>
      <w:tr w:rsidR="00E57815" w14:paraId="5E313064" w14:textId="77777777" w:rsidTr="00443349">
        <w:tc>
          <w:tcPr>
            <w:tcW w:w="2830" w:type="dxa"/>
          </w:tcPr>
          <w:p w14:paraId="7AD7BD75" w14:textId="77777777" w:rsidR="00E57815" w:rsidRPr="00FB6B89" w:rsidRDefault="00E57815" w:rsidP="0044334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proofErr w:type="spellStart"/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озиноф</w:t>
            </w:r>
            <w:proofErr w:type="spellEnd"/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2410" w:type="dxa"/>
            <w:vAlign w:val="center"/>
          </w:tcPr>
          <w:p w14:paraId="418C3348" w14:textId="581CA8B3" w:rsidR="00E57815" w:rsidRPr="00443349" w:rsidRDefault="00E57815" w:rsidP="0044334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1,80</w:t>
            </w:r>
            <w:r w:rsidR="00443349"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2268" w:type="dxa"/>
            <w:vAlign w:val="center"/>
          </w:tcPr>
          <w:p w14:paraId="3A981BB6" w14:textId="0DACB789" w:rsidR="00E57815" w:rsidRPr="00443349" w:rsidRDefault="00E57815" w:rsidP="0044334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1,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43349"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2171" w:type="dxa"/>
            <w:vAlign w:val="center"/>
          </w:tcPr>
          <w:p w14:paraId="786BE4B0" w14:textId="77777777" w:rsidR="00E57815" w:rsidRPr="00443349" w:rsidRDefault="00E57815" w:rsidP="00443349">
            <w:pPr>
              <w:pStyle w:val="a3"/>
              <w:shd w:val="clear" w:color="auto" w:fill="auto"/>
              <w:spacing w:after="0" w:line="360" w:lineRule="auto"/>
              <w:ind w:left="4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1,40±0,24</w:t>
            </w:r>
          </w:p>
        </w:tc>
      </w:tr>
      <w:tr w:rsidR="00E57815" w14:paraId="2A537062" w14:textId="77777777" w:rsidTr="00443349">
        <w:tc>
          <w:tcPr>
            <w:tcW w:w="2830" w:type="dxa"/>
          </w:tcPr>
          <w:p w14:paraId="201A614B" w14:textId="77777777" w:rsidR="00E57815" w:rsidRPr="00FB6B89" w:rsidRDefault="00E57815" w:rsidP="00443349">
            <w:pPr>
              <w:pStyle w:val="a3"/>
              <w:shd w:val="clear" w:color="auto" w:fill="auto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Палочкоядерн</w:t>
            </w:r>
            <w:proofErr w:type="spellEnd"/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нейтрофіли</w:t>
            </w:r>
            <w:proofErr w:type="spellEnd"/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%</w:t>
            </w:r>
          </w:p>
        </w:tc>
        <w:tc>
          <w:tcPr>
            <w:tcW w:w="2410" w:type="dxa"/>
            <w:vAlign w:val="center"/>
          </w:tcPr>
          <w:p w14:paraId="2F13427A" w14:textId="2E287A7B" w:rsidR="00E57815" w:rsidRPr="00443349" w:rsidRDefault="00E57815" w:rsidP="0044334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1,20</w:t>
            </w:r>
            <w:r w:rsidR="00443349"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2268" w:type="dxa"/>
            <w:vAlign w:val="center"/>
          </w:tcPr>
          <w:p w14:paraId="10EA200F" w14:textId="3FAEBC5C" w:rsidR="00E57815" w:rsidRPr="00443349" w:rsidRDefault="00E57815" w:rsidP="0044334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2,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443349"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0,60</w:t>
            </w:r>
          </w:p>
        </w:tc>
        <w:tc>
          <w:tcPr>
            <w:tcW w:w="2171" w:type="dxa"/>
            <w:vAlign w:val="center"/>
          </w:tcPr>
          <w:p w14:paraId="00DC9BD8" w14:textId="77777777" w:rsidR="00E57815" w:rsidRPr="00443349" w:rsidRDefault="00E57815" w:rsidP="00443349">
            <w:pPr>
              <w:pStyle w:val="a3"/>
              <w:shd w:val="clear" w:color="auto" w:fill="auto"/>
              <w:spacing w:after="0" w:line="360" w:lineRule="auto"/>
              <w:ind w:left="4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1,20±0,20</w:t>
            </w:r>
          </w:p>
        </w:tc>
      </w:tr>
      <w:tr w:rsidR="00E57815" w14:paraId="51EF4F95" w14:textId="77777777" w:rsidTr="00443349">
        <w:tc>
          <w:tcPr>
            <w:tcW w:w="2830" w:type="dxa"/>
          </w:tcPr>
          <w:p w14:paraId="5E0B1AF2" w14:textId="77777777" w:rsidR="00E57815" w:rsidRPr="00FB6B89" w:rsidRDefault="00E57815" w:rsidP="00443349">
            <w:pPr>
              <w:pStyle w:val="a3"/>
              <w:shd w:val="clear" w:color="auto" w:fill="auto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Сегментоядерні</w:t>
            </w:r>
            <w:proofErr w:type="spellEnd"/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нейтроф</w:t>
            </w:r>
            <w:proofErr w:type="spellEnd"/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2410" w:type="dxa"/>
            <w:vAlign w:val="center"/>
          </w:tcPr>
          <w:p w14:paraId="6B1595DC" w14:textId="2EC839EF" w:rsidR="00E57815" w:rsidRPr="00443349" w:rsidRDefault="00E57815" w:rsidP="004433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</w:rPr>
              <w:t>57,00</w:t>
            </w:r>
            <w:r w:rsidR="00443349" w:rsidRPr="00443349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Pr="00443349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2268" w:type="dxa"/>
            <w:vAlign w:val="center"/>
          </w:tcPr>
          <w:p w14:paraId="3622F649" w14:textId="68FB09BC" w:rsidR="00E57815" w:rsidRPr="00443349" w:rsidRDefault="00E57815" w:rsidP="0044334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90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,80±0,75</w:t>
            </w:r>
          </w:p>
        </w:tc>
        <w:tc>
          <w:tcPr>
            <w:tcW w:w="2171" w:type="dxa"/>
            <w:vAlign w:val="center"/>
          </w:tcPr>
          <w:p w14:paraId="764F0E95" w14:textId="0CDB99A6" w:rsidR="00E57815" w:rsidRPr="00443349" w:rsidRDefault="00E57815" w:rsidP="00443349">
            <w:pPr>
              <w:pStyle w:val="a3"/>
              <w:shd w:val="clear" w:color="auto" w:fill="auto"/>
              <w:spacing w:after="0" w:line="360" w:lineRule="auto"/>
              <w:ind w:left="3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901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,80±1,62</w:t>
            </w:r>
          </w:p>
        </w:tc>
      </w:tr>
      <w:tr w:rsidR="00E57815" w14:paraId="7B8432D5" w14:textId="77777777" w:rsidTr="00443349">
        <w:tc>
          <w:tcPr>
            <w:tcW w:w="2830" w:type="dxa"/>
          </w:tcPr>
          <w:p w14:paraId="64CCDEDE" w14:textId="77777777" w:rsidR="00E57815" w:rsidRPr="00FB6B89" w:rsidRDefault="00E57815" w:rsidP="0044334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Лімфоцити, %</w:t>
            </w:r>
          </w:p>
        </w:tc>
        <w:tc>
          <w:tcPr>
            <w:tcW w:w="2410" w:type="dxa"/>
            <w:vAlign w:val="center"/>
          </w:tcPr>
          <w:p w14:paraId="228EDF64" w14:textId="465A50F6" w:rsidR="00E57815" w:rsidRPr="00443349" w:rsidRDefault="00E57815" w:rsidP="0044334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33,00</w:t>
            </w:r>
            <w:r w:rsidR="00443349"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1,30</w:t>
            </w:r>
          </w:p>
        </w:tc>
        <w:tc>
          <w:tcPr>
            <w:tcW w:w="2268" w:type="dxa"/>
            <w:vAlign w:val="center"/>
          </w:tcPr>
          <w:p w14:paraId="5E1CB2A7" w14:textId="4DD2CAEE" w:rsidR="00E57815" w:rsidRPr="00443349" w:rsidRDefault="00E57815" w:rsidP="004433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34,</w:t>
            </w:r>
            <w:r w:rsidR="00E02D2D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6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0±4,56</w:t>
            </w:r>
          </w:p>
        </w:tc>
        <w:tc>
          <w:tcPr>
            <w:tcW w:w="2171" w:type="dxa"/>
            <w:vAlign w:val="center"/>
          </w:tcPr>
          <w:p w14:paraId="0DFE9AC5" w14:textId="77777777" w:rsidR="00E57815" w:rsidRPr="00443349" w:rsidRDefault="00E57815" w:rsidP="00443349">
            <w:pPr>
              <w:pStyle w:val="a3"/>
              <w:shd w:val="clear" w:color="auto" w:fill="auto"/>
              <w:spacing w:after="0" w:line="360" w:lineRule="auto"/>
              <w:ind w:left="2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36,20±1,83*</w:t>
            </w:r>
          </w:p>
        </w:tc>
      </w:tr>
      <w:tr w:rsidR="00E57815" w14:paraId="42F1B0DD" w14:textId="77777777" w:rsidTr="00443349">
        <w:trPr>
          <w:trHeight w:val="557"/>
        </w:trPr>
        <w:tc>
          <w:tcPr>
            <w:tcW w:w="2830" w:type="dxa"/>
          </w:tcPr>
          <w:p w14:paraId="199F0939" w14:textId="77777777" w:rsidR="00E57815" w:rsidRPr="00FB6B89" w:rsidRDefault="00E57815" w:rsidP="0044334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Моноцити</w:t>
            </w:r>
            <w:r w:rsidRPr="00FB6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2410" w:type="dxa"/>
            <w:vAlign w:val="center"/>
          </w:tcPr>
          <w:p w14:paraId="05317C4B" w14:textId="756143C7" w:rsidR="00E57815" w:rsidRPr="00443349" w:rsidRDefault="00E57815" w:rsidP="0044334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7,00</w:t>
            </w:r>
            <w:r w:rsidR="00443349"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2268" w:type="dxa"/>
            <w:vAlign w:val="center"/>
          </w:tcPr>
          <w:p w14:paraId="5679FFA5" w14:textId="0C1792CF" w:rsidR="00E57815" w:rsidRPr="00443349" w:rsidRDefault="00E57815" w:rsidP="00443349">
            <w:pPr>
              <w:pStyle w:val="a3"/>
              <w:shd w:val="clear" w:color="auto" w:fill="auto"/>
              <w:spacing w:after="0" w:line="360" w:lineRule="auto"/>
              <w:ind w:left="14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3,40±1,34</w:t>
            </w:r>
            <w:r w:rsidR="006901DF"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171" w:type="dxa"/>
            <w:vAlign w:val="center"/>
          </w:tcPr>
          <w:p w14:paraId="215131D6" w14:textId="118EE0CF" w:rsidR="00E57815" w:rsidRPr="00443349" w:rsidRDefault="006901DF" w:rsidP="00443349">
            <w:pPr>
              <w:pStyle w:val="a3"/>
              <w:shd w:val="clear" w:color="auto" w:fill="auto"/>
              <w:spacing w:after="0" w:line="360" w:lineRule="auto"/>
              <w:ind w:left="44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4,</w:t>
            </w:r>
            <w:r w:rsidR="00E57815"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54±1,08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</w:tbl>
    <w:p w14:paraId="7ABFD189" w14:textId="77777777" w:rsidR="006C1E62" w:rsidRDefault="006C1E62" w:rsidP="006C1E62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>Примітка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: </w:t>
      </w:r>
      <w:r w:rsidRPr="006B62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* - </w:t>
      </w:r>
      <w:proofErr w:type="gramStart"/>
      <w:r w:rsidRPr="00192356">
        <w:rPr>
          <w:rFonts w:ascii="Times New Roman" w:hAnsi="Times New Roman" w:cs="Times New Roman"/>
          <w:sz w:val="28"/>
          <w:szCs w:val="28"/>
          <w:lang w:val="ru-RU" w:eastAsia="ru-RU"/>
        </w:rPr>
        <w:t>Р&lt;</w:t>
      </w:r>
      <w:proofErr w:type="gramEnd"/>
      <w:r w:rsidRPr="00192356">
        <w:rPr>
          <w:rFonts w:ascii="Times New Roman" w:hAnsi="Times New Roman" w:cs="Times New Roman"/>
          <w:sz w:val="28"/>
          <w:szCs w:val="28"/>
          <w:lang w:val="ru-RU" w:eastAsia="ru-RU"/>
        </w:rPr>
        <w:t>0,05,</w:t>
      </w:r>
      <w:r w:rsidRPr="006B623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різниця достовірна</w:t>
      </w:r>
    </w:p>
    <w:p w14:paraId="4D1AEB1F" w14:textId="77777777" w:rsidR="00F64D2C" w:rsidRDefault="00F64D2C" w:rsidP="00F64D2C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</w:p>
    <w:p w14:paraId="6397DB0E" w14:textId="5C676C64" w:rsidR="006901DF" w:rsidRDefault="00E13CA5" w:rsidP="006901DF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  <w:proofErr w:type="spellStart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>Лейкоцитарну</w:t>
      </w:r>
      <w:proofErr w:type="spellEnd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формулу </w:t>
      </w:r>
      <w:proofErr w:type="spellStart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>підраховували</w:t>
      </w:r>
      <w:proofErr w:type="spellEnd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в </w:t>
      </w:r>
      <w:proofErr w:type="spellStart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>забарвлених</w:t>
      </w:r>
      <w:proofErr w:type="spellEnd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мазках </w:t>
      </w:r>
      <w:proofErr w:type="spellStart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>крові</w:t>
      </w:r>
      <w:proofErr w:type="spellEnd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. </w:t>
      </w:r>
      <w:proofErr w:type="spellStart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>Окрім</w:t>
      </w:r>
      <w:proofErr w:type="spellEnd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>еритроцитів</w:t>
      </w:r>
      <w:proofErr w:type="spellEnd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та </w:t>
      </w:r>
      <w:proofErr w:type="spellStart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>гемоглобіну</w:t>
      </w:r>
      <w:proofErr w:type="spellEnd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</w:t>
      </w:r>
      <w:proofErr w:type="spellStart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>достовірно</w:t>
      </w:r>
      <w:proofErr w:type="spellEnd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>збільшилась</w:t>
      </w:r>
      <w:proofErr w:type="spellEnd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>кількість</w:t>
      </w:r>
      <w:proofErr w:type="spellEnd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>лімфоцитів</w:t>
      </w:r>
      <w:proofErr w:type="spellEnd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та </w:t>
      </w:r>
      <w:proofErr w:type="spellStart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>зменшилась</w:t>
      </w:r>
      <w:proofErr w:type="spellEnd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>кількість</w:t>
      </w:r>
      <w:proofErr w:type="spellEnd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>моноцитів</w:t>
      </w:r>
      <w:proofErr w:type="spellEnd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(</w:t>
      </w:r>
      <w:proofErr w:type="spellStart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>які</w:t>
      </w:r>
      <w:proofErr w:type="spellEnd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>відносяться</w:t>
      </w:r>
      <w:proofErr w:type="spellEnd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до </w:t>
      </w:r>
      <w:proofErr w:type="spellStart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>макрофагів</w:t>
      </w:r>
      <w:proofErr w:type="spellEnd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) в </w:t>
      </w:r>
      <w:proofErr w:type="spellStart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>крові</w:t>
      </w:r>
      <w:proofErr w:type="spellEnd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>юнаків</w:t>
      </w:r>
      <w:proofErr w:type="spellEnd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: через 1 </w:t>
      </w:r>
      <w:proofErr w:type="spellStart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>місяць</w:t>
      </w:r>
      <w:proofErr w:type="spellEnd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на 28,6%, через 3 </w:t>
      </w:r>
      <w:proofErr w:type="spellStart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>місяці</w:t>
      </w:r>
      <w:proofErr w:type="spellEnd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– на 22,9%, але вони </w:t>
      </w:r>
      <w:proofErr w:type="spellStart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>залишились</w:t>
      </w:r>
      <w:proofErr w:type="spellEnd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в межах </w:t>
      </w:r>
      <w:proofErr w:type="spellStart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>норми</w:t>
      </w:r>
      <w:proofErr w:type="spellEnd"/>
      <w:r w:rsidR="008506B8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(3-10%).</w:t>
      </w:r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901DF"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>Кількість</w:t>
      </w:r>
      <w:proofErr w:type="spellEnd"/>
      <w:r w:rsidR="006901DF"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901DF"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>моноцитів</w:t>
      </w:r>
      <w:proofErr w:type="spellEnd"/>
      <w:r w:rsidR="006901DF"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також </w:t>
      </w:r>
      <w:proofErr w:type="spellStart"/>
      <w:r w:rsidR="006901DF"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>достовірно</w:t>
      </w:r>
      <w:proofErr w:type="spellEnd"/>
      <w:r w:rsidR="006901DF"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901DF"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>знизи</w:t>
      </w:r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>вся</w:t>
      </w:r>
      <w:proofErr w:type="spellEnd"/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в </w:t>
      </w:r>
      <w:proofErr w:type="spellStart"/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>легкоатлетів</w:t>
      </w:r>
      <w:proofErr w:type="spellEnd"/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>-</w:t>
      </w:r>
      <w:r w:rsidR="006901DF"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901DF"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>дівчат</w:t>
      </w:r>
      <w:proofErr w:type="spellEnd"/>
      <w:r w:rsidR="006901DF"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>-</w:t>
      </w:r>
      <w:r w:rsidR="006901DF"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901DF"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>цей</w:t>
      </w:r>
      <w:proofErr w:type="spellEnd"/>
      <w:r w:rsidR="006901DF"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901DF"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>показник</w:t>
      </w:r>
      <w:proofErr w:type="spellEnd"/>
      <w:r w:rsidR="006901DF"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901DF"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>знизився</w:t>
      </w:r>
      <w:proofErr w:type="spellEnd"/>
      <w:r w:rsidR="006901DF"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на </w:t>
      </w:r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>3</w:t>
      </w:r>
      <w:r w:rsidR="006901DF"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>3,6%</w:t>
      </w:r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через </w:t>
      </w:r>
      <w:proofErr w:type="spellStart"/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>місяць</w:t>
      </w:r>
      <w:proofErr w:type="spellEnd"/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та</w:t>
      </w:r>
      <w:r w:rsidR="006901DF"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на </w:t>
      </w:r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>2</w:t>
      </w:r>
      <w:r w:rsidR="006901DF"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>7,6%</w:t>
      </w:r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через 3 </w:t>
      </w:r>
      <w:proofErr w:type="spellStart"/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>місяці</w:t>
      </w:r>
      <w:proofErr w:type="spellEnd"/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>дослідження</w:t>
      </w:r>
      <w:proofErr w:type="spellEnd"/>
      <w:r w:rsidR="006901DF"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>.</w:t>
      </w:r>
    </w:p>
    <w:p w14:paraId="4C115F17" w14:textId="1E63E801" w:rsidR="006901DF" w:rsidRDefault="00E13CA5" w:rsidP="00555932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  <w:proofErr w:type="spellStart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>Після</w:t>
      </w:r>
      <w:proofErr w:type="spellEnd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>досліджень</w:t>
      </w:r>
      <w:proofErr w:type="spellEnd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у </w:t>
      </w:r>
      <w:proofErr w:type="spellStart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>всіх</w:t>
      </w:r>
      <w:proofErr w:type="spellEnd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>піддослідних</w:t>
      </w:r>
      <w:proofErr w:type="spellEnd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>відбулося</w:t>
      </w:r>
      <w:proofErr w:type="spellEnd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>зниження</w:t>
      </w:r>
      <w:proofErr w:type="spellEnd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>показника</w:t>
      </w:r>
      <w:proofErr w:type="spellEnd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>сегментоядерних</w:t>
      </w:r>
      <w:proofErr w:type="spellEnd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>нейтрофілів</w:t>
      </w:r>
      <w:proofErr w:type="spellEnd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. У </w:t>
      </w:r>
      <w:proofErr w:type="spellStart"/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>дівчат</w:t>
      </w:r>
      <w:proofErr w:type="spellEnd"/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r w:rsidR="006C1E62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через 3 </w:t>
      </w:r>
      <w:proofErr w:type="spellStart"/>
      <w:r w:rsidR="006C1E62">
        <w:rPr>
          <w:rFonts w:ascii="Times New Roman" w:hAnsi="Times New Roman" w:cs="Times New Roman"/>
          <w:spacing w:val="0"/>
          <w:sz w:val="28"/>
          <w:szCs w:val="28"/>
          <w:lang w:val="ru-RU"/>
        </w:rPr>
        <w:t>місяці</w:t>
      </w:r>
      <w:proofErr w:type="spellEnd"/>
      <w:r w:rsidR="006C1E62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C1E62">
        <w:rPr>
          <w:rFonts w:ascii="Times New Roman" w:hAnsi="Times New Roman" w:cs="Times New Roman"/>
          <w:spacing w:val="0"/>
          <w:sz w:val="28"/>
          <w:szCs w:val="28"/>
          <w:lang w:val="ru-RU"/>
        </w:rPr>
        <w:t>дослідження</w:t>
      </w:r>
      <w:proofErr w:type="spellEnd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</w:t>
      </w:r>
      <w:proofErr w:type="spellStart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>цей</w:t>
      </w:r>
      <w:proofErr w:type="spellEnd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>показник</w:t>
      </w:r>
      <w:proofErr w:type="spellEnd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>зменшився</w:t>
      </w:r>
      <w:proofErr w:type="spellEnd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на 4,1%.</w:t>
      </w:r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В </w:t>
      </w:r>
      <w:proofErr w:type="spellStart"/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>групі</w:t>
      </w:r>
      <w:proofErr w:type="spellEnd"/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>юнаків</w:t>
      </w:r>
      <w:proofErr w:type="spellEnd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яка </w:t>
      </w:r>
      <w:proofErr w:type="spellStart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>приймала</w:t>
      </w:r>
      <w:proofErr w:type="spellEnd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ЕПАМ, </w:t>
      </w:r>
      <w:proofErr w:type="spellStart"/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>він</w:t>
      </w:r>
      <w:proofErr w:type="spellEnd"/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>зменшився</w:t>
      </w:r>
      <w:proofErr w:type="spellEnd"/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на 9,0%. </w:t>
      </w:r>
    </w:p>
    <w:p w14:paraId="4834F9A0" w14:textId="371D39BF" w:rsidR="00E13CA5" w:rsidRDefault="00E13CA5" w:rsidP="00555932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Також </w:t>
      </w:r>
      <w:proofErr w:type="spellStart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>підвищилася</w:t>
      </w:r>
      <w:proofErr w:type="spellEnd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>кількість</w:t>
      </w:r>
      <w:proofErr w:type="spellEnd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>лімфоцитів</w:t>
      </w:r>
      <w:proofErr w:type="spellEnd"/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>:</w:t>
      </w:r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у </w:t>
      </w:r>
      <w:proofErr w:type="spellStart"/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>юнаків</w:t>
      </w:r>
      <w:proofErr w:type="spellEnd"/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через 1 </w:t>
      </w:r>
      <w:proofErr w:type="spellStart"/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>місяць</w:t>
      </w:r>
      <w:proofErr w:type="spellEnd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на </w:t>
      </w:r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>1</w:t>
      </w:r>
      <w:r w:rsidR="00E02D2D">
        <w:rPr>
          <w:rFonts w:ascii="Times New Roman" w:hAnsi="Times New Roman" w:cs="Times New Roman"/>
          <w:spacing w:val="0"/>
          <w:sz w:val="28"/>
          <w:szCs w:val="28"/>
          <w:lang w:val="ru-RU"/>
        </w:rPr>
        <w:t>7</w:t>
      </w:r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,5% та </w:t>
      </w:r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через 3 </w:t>
      </w:r>
      <w:proofErr w:type="spellStart"/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>місяці</w:t>
      </w:r>
      <w:proofErr w:type="spellEnd"/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на </w:t>
      </w:r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>1</w:t>
      </w:r>
      <w:r w:rsidR="00E02D2D">
        <w:rPr>
          <w:rFonts w:ascii="Times New Roman" w:hAnsi="Times New Roman" w:cs="Times New Roman"/>
          <w:spacing w:val="0"/>
          <w:sz w:val="28"/>
          <w:szCs w:val="28"/>
          <w:lang w:val="ru-RU"/>
        </w:rPr>
        <w:t>5</w:t>
      </w:r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>,6%</w:t>
      </w:r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у </w:t>
      </w:r>
      <w:proofErr w:type="spellStart"/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>дівчат</w:t>
      </w:r>
      <w:proofErr w:type="spellEnd"/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gramStart"/>
      <w:r w:rsidR="006901DF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на </w:t>
      </w:r>
      <w:r w:rsidRPr="00E13CA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r w:rsidR="00E02D2D">
        <w:rPr>
          <w:rFonts w:ascii="Times New Roman" w:hAnsi="Times New Roman" w:cs="Times New Roman"/>
          <w:spacing w:val="0"/>
          <w:sz w:val="28"/>
          <w:szCs w:val="28"/>
          <w:lang w:val="ru-RU"/>
        </w:rPr>
        <w:t>6</w:t>
      </w:r>
      <w:proofErr w:type="gramEnd"/>
      <w:r w:rsidR="00E02D2D">
        <w:rPr>
          <w:rFonts w:ascii="Times New Roman" w:hAnsi="Times New Roman" w:cs="Times New Roman"/>
          <w:spacing w:val="0"/>
          <w:sz w:val="28"/>
          <w:szCs w:val="28"/>
          <w:lang w:val="ru-RU"/>
        </w:rPr>
        <w:t>,7% та 1</w:t>
      </w:r>
    </w:p>
    <w:p w14:paraId="33594C56" w14:textId="77777777" w:rsidR="00F64D2C" w:rsidRDefault="00E57815" w:rsidP="00555932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  <w:proofErr w:type="spellStart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>Однак</w:t>
      </w:r>
      <w:proofErr w:type="spellEnd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>усі</w:t>
      </w:r>
      <w:proofErr w:type="spellEnd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>значення</w:t>
      </w:r>
      <w:proofErr w:type="spellEnd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не </w:t>
      </w:r>
      <w:proofErr w:type="spellStart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>вийшли</w:t>
      </w:r>
      <w:proofErr w:type="spellEnd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за </w:t>
      </w:r>
      <w:proofErr w:type="spellStart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>межі</w:t>
      </w:r>
      <w:proofErr w:type="spellEnd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норм </w:t>
      </w:r>
      <w:proofErr w:type="spellStart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>лабораторних</w:t>
      </w:r>
      <w:proofErr w:type="spellEnd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та </w:t>
      </w:r>
      <w:proofErr w:type="spellStart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>функціональних</w:t>
      </w:r>
      <w:proofErr w:type="spellEnd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>показників</w:t>
      </w:r>
      <w:proofErr w:type="spellEnd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>здорової</w:t>
      </w:r>
      <w:proofErr w:type="spellEnd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>людини</w:t>
      </w:r>
      <w:proofErr w:type="spellEnd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>.</w:t>
      </w:r>
    </w:p>
    <w:p w14:paraId="03D25796" w14:textId="3FAA60CE" w:rsidR="00E57815" w:rsidRDefault="00E57815" w:rsidP="00555932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>Результати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>біохімічних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AA183D">
        <w:rPr>
          <w:rFonts w:ascii="Times New Roman" w:hAnsi="Times New Roman" w:cs="Times New Roman"/>
          <w:spacing w:val="0"/>
          <w:sz w:val="28"/>
          <w:szCs w:val="28"/>
          <w:lang w:val="ru-RU"/>
        </w:rPr>
        <w:t>досліджень</w:t>
      </w:r>
      <w:proofErr w:type="spellEnd"/>
      <w:r w:rsidR="00AA183D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E02D2D">
        <w:rPr>
          <w:rFonts w:ascii="Times New Roman" w:hAnsi="Times New Roman" w:cs="Times New Roman"/>
          <w:spacing w:val="0"/>
          <w:sz w:val="28"/>
          <w:szCs w:val="28"/>
          <w:lang w:val="ru-RU"/>
        </w:rPr>
        <w:t>периферичної</w:t>
      </w:r>
      <w:proofErr w:type="spellEnd"/>
      <w:r w:rsidR="00E02D2D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E02D2D">
        <w:rPr>
          <w:rFonts w:ascii="Times New Roman" w:hAnsi="Times New Roman" w:cs="Times New Roman"/>
          <w:spacing w:val="0"/>
          <w:sz w:val="28"/>
          <w:szCs w:val="28"/>
          <w:lang w:val="ru-RU"/>
        </w:rPr>
        <w:t>крові</w:t>
      </w:r>
      <w:proofErr w:type="spellEnd"/>
      <w:r w:rsidR="00E02D2D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>свідчили</w:t>
      </w:r>
      <w:proofErr w:type="spellEnd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про те, </w:t>
      </w:r>
      <w:proofErr w:type="spellStart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>що</w:t>
      </w:r>
      <w:proofErr w:type="spellEnd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до і </w:t>
      </w:r>
      <w:proofErr w:type="spellStart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>після</w:t>
      </w:r>
      <w:proofErr w:type="spellEnd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>проведення</w:t>
      </w:r>
      <w:proofErr w:type="spellEnd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>досліджень</w:t>
      </w:r>
      <w:proofErr w:type="spellEnd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у </w:t>
      </w:r>
      <w:proofErr w:type="spellStart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>всіх</w:t>
      </w:r>
      <w:proofErr w:type="spellEnd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>спортсменів</w:t>
      </w:r>
      <w:proofErr w:type="spellEnd"/>
      <w:r w:rsidR="00E02D2D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E02D2D">
        <w:rPr>
          <w:rFonts w:ascii="Times New Roman" w:hAnsi="Times New Roman" w:cs="Times New Roman"/>
          <w:spacing w:val="0"/>
          <w:sz w:val="28"/>
          <w:szCs w:val="28"/>
          <w:lang w:val="ru-RU"/>
        </w:rPr>
        <w:t>обох</w:t>
      </w:r>
      <w:proofErr w:type="spellEnd"/>
      <w:r w:rsidR="00E02D2D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статей</w:t>
      </w:r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>результати</w:t>
      </w:r>
      <w:proofErr w:type="spellEnd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>відповідали</w:t>
      </w:r>
      <w:proofErr w:type="spellEnd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>нормативним</w:t>
      </w:r>
      <w:proofErr w:type="spellEnd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>показникам</w:t>
      </w:r>
      <w:proofErr w:type="spellEnd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>здорової</w:t>
      </w:r>
      <w:proofErr w:type="spellEnd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>людини</w:t>
      </w:r>
      <w:proofErr w:type="spellEnd"/>
      <w:r w:rsidR="00E02D2D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</w:t>
      </w:r>
      <w:proofErr w:type="spellStart"/>
      <w:r w:rsidR="00E02D2D">
        <w:rPr>
          <w:rFonts w:ascii="Times New Roman" w:hAnsi="Times New Roman" w:cs="Times New Roman"/>
          <w:spacing w:val="0"/>
          <w:sz w:val="28"/>
          <w:szCs w:val="28"/>
          <w:lang w:val="ru-RU"/>
        </w:rPr>
        <w:t>що</w:t>
      </w:r>
      <w:proofErr w:type="spellEnd"/>
      <w:r w:rsidR="00E02D2D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E02D2D">
        <w:rPr>
          <w:rFonts w:ascii="Times New Roman" w:hAnsi="Times New Roman" w:cs="Times New Roman"/>
          <w:spacing w:val="0"/>
          <w:sz w:val="28"/>
          <w:szCs w:val="28"/>
          <w:lang w:val="ru-RU"/>
        </w:rPr>
        <w:t>відображено</w:t>
      </w:r>
      <w:proofErr w:type="spellEnd"/>
      <w:r w:rsidR="00E02D2D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gramStart"/>
      <w:r w:rsidR="00E02D2D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в  </w:t>
      </w:r>
      <w:proofErr w:type="spellStart"/>
      <w:r w:rsidR="00AA183D">
        <w:rPr>
          <w:rFonts w:ascii="Times New Roman" w:hAnsi="Times New Roman" w:cs="Times New Roman"/>
          <w:spacing w:val="0"/>
          <w:sz w:val="28"/>
          <w:szCs w:val="28"/>
          <w:lang w:val="ru-RU"/>
        </w:rPr>
        <w:t>табл</w:t>
      </w:r>
      <w:r w:rsidR="00E02D2D">
        <w:rPr>
          <w:rFonts w:ascii="Times New Roman" w:hAnsi="Times New Roman" w:cs="Times New Roman"/>
          <w:spacing w:val="0"/>
          <w:sz w:val="28"/>
          <w:szCs w:val="28"/>
          <w:lang w:val="ru-RU"/>
        </w:rPr>
        <w:t>ицях</w:t>
      </w:r>
      <w:proofErr w:type="spellEnd"/>
      <w:proofErr w:type="gramEnd"/>
      <w:r w:rsidR="00AA183D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3</w:t>
      </w:r>
      <w:r w:rsidRPr="00E57815">
        <w:rPr>
          <w:rFonts w:ascii="Times New Roman" w:hAnsi="Times New Roman" w:cs="Times New Roman"/>
          <w:spacing w:val="0"/>
          <w:sz w:val="28"/>
          <w:szCs w:val="28"/>
          <w:lang w:val="ru-RU"/>
        </w:rPr>
        <w:t>.</w:t>
      </w:r>
      <w:r w:rsidR="00AA183D">
        <w:rPr>
          <w:rFonts w:ascii="Times New Roman" w:hAnsi="Times New Roman" w:cs="Times New Roman"/>
          <w:spacing w:val="0"/>
          <w:sz w:val="28"/>
          <w:szCs w:val="28"/>
          <w:lang w:val="ru-RU"/>
        </w:rPr>
        <w:t>3</w:t>
      </w:r>
      <w:r w:rsidR="00E02D2D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та</w:t>
      </w:r>
      <w:r w:rsidR="00AA183D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3.4.</w:t>
      </w:r>
    </w:p>
    <w:p w14:paraId="5B20CBFC" w14:textId="77777777" w:rsidR="00E02D2D" w:rsidRDefault="00E02D2D" w:rsidP="00AA183D">
      <w:pPr>
        <w:pStyle w:val="a3"/>
        <w:spacing w:after="0" w:line="360" w:lineRule="auto"/>
        <w:ind w:right="23" w:firstLine="709"/>
        <w:jc w:val="right"/>
        <w:rPr>
          <w:rFonts w:ascii="Times New Roman" w:hAnsi="Times New Roman" w:cs="Times New Roman"/>
          <w:i/>
          <w:spacing w:val="0"/>
          <w:sz w:val="28"/>
          <w:szCs w:val="28"/>
          <w:lang w:val="ru-RU"/>
        </w:rPr>
      </w:pPr>
    </w:p>
    <w:p w14:paraId="3776CEE3" w14:textId="06508C3E" w:rsidR="00555932" w:rsidRDefault="00AA183D" w:rsidP="00AA183D">
      <w:pPr>
        <w:pStyle w:val="a3"/>
        <w:spacing w:after="0" w:line="360" w:lineRule="auto"/>
        <w:ind w:right="23" w:firstLine="709"/>
        <w:jc w:val="right"/>
        <w:rPr>
          <w:rFonts w:ascii="Times New Roman" w:hAnsi="Times New Roman" w:cs="Times New Roman"/>
          <w:i/>
          <w:spacing w:val="0"/>
          <w:sz w:val="28"/>
          <w:szCs w:val="28"/>
          <w:lang w:val="ru-RU"/>
        </w:rPr>
      </w:pPr>
      <w:proofErr w:type="spellStart"/>
      <w:r w:rsidRPr="00AA183D">
        <w:rPr>
          <w:rFonts w:ascii="Times New Roman" w:hAnsi="Times New Roman" w:cs="Times New Roman"/>
          <w:i/>
          <w:spacing w:val="0"/>
          <w:sz w:val="28"/>
          <w:szCs w:val="28"/>
          <w:lang w:val="ru-RU"/>
        </w:rPr>
        <w:lastRenderedPageBreak/>
        <w:t>Таблиця</w:t>
      </w:r>
      <w:proofErr w:type="spellEnd"/>
      <w:r w:rsidRPr="00AA183D">
        <w:rPr>
          <w:rFonts w:ascii="Times New Roman" w:hAnsi="Times New Roman" w:cs="Times New Roman"/>
          <w:i/>
          <w:spacing w:val="0"/>
          <w:sz w:val="28"/>
          <w:szCs w:val="28"/>
          <w:lang w:val="ru-RU"/>
        </w:rPr>
        <w:t xml:space="preserve"> 3.3</w:t>
      </w:r>
    </w:p>
    <w:p w14:paraId="63EBB98C" w14:textId="77777777" w:rsidR="009669D4" w:rsidRDefault="009669D4" w:rsidP="009669D4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AA183D"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  <w:t>Біохімічні</w:t>
      </w:r>
      <w:proofErr w:type="spellEnd"/>
      <w:r w:rsidRPr="00AA183D"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  <w:t xml:space="preserve"> </w:t>
      </w:r>
      <w:proofErr w:type="spellStart"/>
      <w:r w:rsidRPr="00AA183D"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  <w:t>показники</w:t>
      </w:r>
      <w:proofErr w:type="spellEnd"/>
      <w:r w:rsidRPr="00AA183D"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  <w:t xml:space="preserve"> </w:t>
      </w:r>
      <w:proofErr w:type="spellStart"/>
      <w:r w:rsidRPr="00AA183D"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  <w:t>легкоатлетів-</w:t>
      </w:r>
      <w:r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  <w:t>юнаків</w:t>
      </w:r>
      <w:proofErr w:type="spellEnd"/>
      <w:r w:rsidRPr="00FB6B89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b/>
          <w:sz w:val="28"/>
          <w:szCs w:val="28"/>
          <w:lang w:val="ru-RU" w:eastAsia="ru-RU"/>
        </w:rPr>
        <w:t>після</w:t>
      </w:r>
      <w:proofErr w:type="spellEnd"/>
      <w:r w:rsidRPr="00FB6B89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b/>
          <w:sz w:val="28"/>
          <w:szCs w:val="28"/>
          <w:lang w:val="ru-RU" w:eastAsia="ru-RU"/>
        </w:rPr>
        <w:t>прийому</w:t>
      </w:r>
      <w:proofErr w:type="spellEnd"/>
      <w:r w:rsidRPr="00FB6B89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БАД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2292"/>
        <w:gridCol w:w="2420"/>
        <w:gridCol w:w="2420"/>
      </w:tblGrid>
      <w:tr w:rsidR="009669D4" w14:paraId="1DF5802C" w14:textId="77777777" w:rsidTr="00562F7E">
        <w:tc>
          <w:tcPr>
            <w:tcW w:w="2547" w:type="dxa"/>
          </w:tcPr>
          <w:p w14:paraId="653A1CF4" w14:textId="77777777" w:rsidR="009669D4" w:rsidRPr="00443349" w:rsidRDefault="009669D4" w:rsidP="00443349">
            <w:pPr>
              <w:pStyle w:val="a3"/>
              <w:shd w:val="clear" w:color="auto" w:fill="auto"/>
              <w:spacing w:after="0" w:line="360" w:lineRule="auto"/>
              <w:ind w:right="23"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proofErr w:type="spellStart"/>
            <w:r w:rsidRPr="00443349"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Показники</w:t>
            </w:r>
            <w:proofErr w:type="spellEnd"/>
          </w:p>
        </w:tc>
        <w:tc>
          <w:tcPr>
            <w:tcW w:w="2292" w:type="dxa"/>
          </w:tcPr>
          <w:p w14:paraId="0175A877" w14:textId="77777777" w:rsidR="009669D4" w:rsidRPr="00443349" w:rsidRDefault="009669D4" w:rsidP="00443349">
            <w:pPr>
              <w:pStyle w:val="a3"/>
              <w:shd w:val="clear" w:color="auto" w:fill="auto"/>
              <w:spacing w:after="0" w:line="360" w:lineRule="auto"/>
              <w:ind w:right="23"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proofErr w:type="spellStart"/>
            <w:r w:rsidRPr="00443349"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Контрольна</w:t>
            </w:r>
            <w:proofErr w:type="spellEnd"/>
            <w:r w:rsidRPr="00443349"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3349"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група</w:t>
            </w:r>
            <w:proofErr w:type="spellEnd"/>
          </w:p>
        </w:tc>
        <w:tc>
          <w:tcPr>
            <w:tcW w:w="2420" w:type="dxa"/>
          </w:tcPr>
          <w:p w14:paraId="19CC9F52" w14:textId="77777777" w:rsidR="009669D4" w:rsidRPr="00443349" w:rsidRDefault="009669D4" w:rsidP="00443349">
            <w:pPr>
              <w:pStyle w:val="a3"/>
              <w:shd w:val="clear" w:color="auto" w:fill="auto"/>
              <w:spacing w:after="0" w:line="360" w:lineRule="auto"/>
              <w:ind w:right="23"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 w:rsidRPr="00443349"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 xml:space="preserve">Через 1 </w:t>
            </w:r>
            <w:proofErr w:type="spellStart"/>
            <w:r w:rsidRPr="00443349"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місяць</w:t>
            </w:r>
            <w:proofErr w:type="spellEnd"/>
          </w:p>
        </w:tc>
        <w:tc>
          <w:tcPr>
            <w:tcW w:w="2420" w:type="dxa"/>
          </w:tcPr>
          <w:p w14:paraId="5A08C835" w14:textId="270B1311" w:rsidR="009669D4" w:rsidRPr="00443349" w:rsidRDefault="00995FBA" w:rsidP="00443349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 w:rsidRPr="00443349"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 xml:space="preserve">Через 3 </w:t>
            </w:r>
            <w:proofErr w:type="spellStart"/>
            <w:r w:rsidRPr="00443349"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місяці</w:t>
            </w:r>
            <w:proofErr w:type="spellEnd"/>
          </w:p>
        </w:tc>
      </w:tr>
      <w:tr w:rsidR="00D978C9" w14:paraId="7117BB9A" w14:textId="77777777" w:rsidTr="00562F7E">
        <w:tc>
          <w:tcPr>
            <w:tcW w:w="2547" w:type="dxa"/>
          </w:tcPr>
          <w:p w14:paraId="6E42CAC9" w14:textId="77777777" w:rsidR="00D978C9" w:rsidRPr="00443349" w:rsidRDefault="00D978C9" w:rsidP="00562F7E">
            <w:pPr>
              <w:pStyle w:val="a3"/>
              <w:shd w:val="clear" w:color="auto" w:fill="auto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4334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Загальний</w:t>
            </w:r>
            <w:proofErr w:type="spellEnd"/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лок</w:t>
            </w:r>
            <w:proofErr w:type="spellEnd"/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г/л</w:t>
            </w:r>
          </w:p>
        </w:tc>
        <w:tc>
          <w:tcPr>
            <w:tcW w:w="2292" w:type="dxa"/>
          </w:tcPr>
          <w:p w14:paraId="136A60B5" w14:textId="65BD1C3B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left="3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75,22</w:t>
            </w:r>
            <w:r w:rsidR="00443349"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0,74</w:t>
            </w:r>
          </w:p>
        </w:tc>
        <w:tc>
          <w:tcPr>
            <w:tcW w:w="2420" w:type="dxa"/>
          </w:tcPr>
          <w:p w14:paraId="730CB194" w14:textId="120BA290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left="3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73,76</w:t>
            </w:r>
            <w:r w:rsidR="00443349"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  <w:tc>
          <w:tcPr>
            <w:tcW w:w="2420" w:type="dxa"/>
          </w:tcPr>
          <w:p w14:paraId="490572F3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left="3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74,60±0,66</w:t>
            </w:r>
          </w:p>
        </w:tc>
      </w:tr>
      <w:tr w:rsidR="00D978C9" w14:paraId="5909DA57" w14:textId="77777777" w:rsidTr="00562F7E">
        <w:tc>
          <w:tcPr>
            <w:tcW w:w="2547" w:type="dxa"/>
          </w:tcPr>
          <w:p w14:paraId="3684EF4B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left="14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Альбум</w:t>
            </w:r>
            <w:proofErr w:type="spellEnd"/>
            <w:r w:rsidRPr="0044334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2292" w:type="dxa"/>
          </w:tcPr>
          <w:p w14:paraId="24DCDCE6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left="3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57,53±0,29</w:t>
            </w:r>
          </w:p>
        </w:tc>
        <w:tc>
          <w:tcPr>
            <w:tcW w:w="2420" w:type="dxa"/>
          </w:tcPr>
          <w:p w14:paraId="4813366D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left="3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57,31±0,43</w:t>
            </w:r>
          </w:p>
        </w:tc>
        <w:tc>
          <w:tcPr>
            <w:tcW w:w="2420" w:type="dxa"/>
          </w:tcPr>
          <w:p w14:paraId="241BC965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left="3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58,36±0,22*</w:t>
            </w:r>
          </w:p>
        </w:tc>
      </w:tr>
      <w:tr w:rsidR="009669D4" w14:paraId="4AC1A936" w14:textId="77777777" w:rsidTr="00562F7E">
        <w:tc>
          <w:tcPr>
            <w:tcW w:w="2547" w:type="dxa"/>
          </w:tcPr>
          <w:p w14:paraId="6A0A33B7" w14:textId="77777777" w:rsidR="009669D4" w:rsidRPr="00443349" w:rsidRDefault="009669D4" w:rsidP="00443349">
            <w:pPr>
              <w:pStyle w:val="a3"/>
              <w:shd w:val="clear" w:color="auto" w:fill="auto"/>
              <w:spacing w:after="0" w:line="360" w:lineRule="auto"/>
              <w:ind w:left="14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Глобуліни, %:</w:t>
            </w:r>
          </w:p>
        </w:tc>
        <w:tc>
          <w:tcPr>
            <w:tcW w:w="7132" w:type="dxa"/>
            <w:gridSpan w:val="3"/>
          </w:tcPr>
          <w:p w14:paraId="246ED3D7" w14:textId="77777777" w:rsidR="009669D4" w:rsidRPr="00443349" w:rsidRDefault="009669D4" w:rsidP="00443349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</w:p>
        </w:tc>
      </w:tr>
      <w:tr w:rsidR="00D978C9" w14:paraId="1C917AFE" w14:textId="77777777" w:rsidTr="00562F7E">
        <w:tc>
          <w:tcPr>
            <w:tcW w:w="2547" w:type="dxa"/>
          </w:tcPr>
          <w:p w14:paraId="028548C0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uk-UA"/>
              </w:rPr>
            </w:pPr>
            <w:r w:rsidRPr="00443349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альфа-1</w:t>
            </w:r>
            <w:r w:rsidRPr="00443349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 глобуліни</w:t>
            </w:r>
          </w:p>
        </w:tc>
        <w:tc>
          <w:tcPr>
            <w:tcW w:w="2292" w:type="dxa"/>
          </w:tcPr>
          <w:p w14:paraId="4E448FD8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left="3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4,90±0,17</w:t>
            </w:r>
          </w:p>
        </w:tc>
        <w:tc>
          <w:tcPr>
            <w:tcW w:w="2420" w:type="dxa"/>
          </w:tcPr>
          <w:p w14:paraId="374F1DC0" w14:textId="0AAAF95E" w:rsidR="00D978C9" w:rsidRPr="00443349" w:rsidRDefault="00E02D2D" w:rsidP="00443349">
            <w:pPr>
              <w:pStyle w:val="a3"/>
              <w:shd w:val="clear" w:color="auto" w:fill="auto"/>
              <w:spacing w:after="0" w:line="360" w:lineRule="auto"/>
              <w:ind w:left="38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D978C9"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D978C9"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1±0,22</w:t>
            </w:r>
          </w:p>
        </w:tc>
        <w:tc>
          <w:tcPr>
            <w:tcW w:w="2420" w:type="dxa"/>
          </w:tcPr>
          <w:p w14:paraId="713515C8" w14:textId="0EA7AE7E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left="3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</w:t>
            </w:r>
            <w:r w:rsidR="00E02D2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6±0,07*</w:t>
            </w:r>
          </w:p>
        </w:tc>
      </w:tr>
      <w:tr w:rsidR="00D978C9" w14:paraId="2EBA1F98" w14:textId="77777777" w:rsidTr="00562F7E">
        <w:tc>
          <w:tcPr>
            <w:tcW w:w="2547" w:type="dxa"/>
          </w:tcPr>
          <w:p w14:paraId="142813F4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uk-UA"/>
              </w:rPr>
            </w:pPr>
            <w:r w:rsidRPr="00443349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альфа-2</w:t>
            </w:r>
            <w:r w:rsidRPr="00443349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 глобуліни</w:t>
            </w:r>
          </w:p>
        </w:tc>
        <w:tc>
          <w:tcPr>
            <w:tcW w:w="2292" w:type="dxa"/>
          </w:tcPr>
          <w:p w14:paraId="60923B86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left="3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7,17±0,13</w:t>
            </w:r>
          </w:p>
        </w:tc>
        <w:tc>
          <w:tcPr>
            <w:tcW w:w="2420" w:type="dxa"/>
          </w:tcPr>
          <w:p w14:paraId="6502733F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left="3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7,71±0,23*</w:t>
            </w:r>
          </w:p>
        </w:tc>
        <w:tc>
          <w:tcPr>
            <w:tcW w:w="2420" w:type="dxa"/>
          </w:tcPr>
          <w:p w14:paraId="2A0C237C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left="4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7,39±0,09</w:t>
            </w:r>
          </w:p>
        </w:tc>
      </w:tr>
      <w:tr w:rsidR="00D978C9" w14:paraId="753FC817" w14:textId="77777777" w:rsidTr="00562F7E">
        <w:tc>
          <w:tcPr>
            <w:tcW w:w="2547" w:type="dxa"/>
          </w:tcPr>
          <w:p w14:paraId="355AD200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proofErr w:type="spellStart"/>
            <w:r w:rsidRPr="00443349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бета-</w:t>
            </w:r>
            <w:r w:rsidRPr="00443349">
              <w:rPr>
                <w:rFonts w:ascii="Times New Roman" w:hAnsi="Times New Roman" w:cs="Times New Roman"/>
                <w:bCs/>
                <w:color w:val="1F1F1F"/>
                <w:sz w:val="28"/>
                <w:szCs w:val="28"/>
                <w:shd w:val="clear" w:color="auto" w:fill="FFFFFF"/>
              </w:rPr>
              <w:t>глобуліни</w:t>
            </w:r>
            <w:proofErr w:type="spellEnd"/>
          </w:p>
        </w:tc>
        <w:tc>
          <w:tcPr>
            <w:tcW w:w="2292" w:type="dxa"/>
          </w:tcPr>
          <w:p w14:paraId="78372449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left="3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12,47±0,27</w:t>
            </w:r>
          </w:p>
        </w:tc>
        <w:tc>
          <w:tcPr>
            <w:tcW w:w="2420" w:type="dxa"/>
          </w:tcPr>
          <w:p w14:paraId="76780000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left="3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11,78±0,20*</w:t>
            </w:r>
          </w:p>
        </w:tc>
        <w:tc>
          <w:tcPr>
            <w:tcW w:w="2420" w:type="dxa"/>
          </w:tcPr>
          <w:p w14:paraId="74A4E706" w14:textId="40C76220" w:rsidR="00D978C9" w:rsidRPr="00E02D2D" w:rsidRDefault="00D978C9" w:rsidP="00443349">
            <w:pPr>
              <w:pStyle w:val="a3"/>
              <w:shd w:val="clear" w:color="auto" w:fill="auto"/>
              <w:spacing w:after="0" w:line="360" w:lineRule="auto"/>
              <w:ind w:left="18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11,28</w:t>
            </w:r>
            <w:r w:rsidR="00E02D2D"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0,21*</w:t>
            </w:r>
          </w:p>
        </w:tc>
      </w:tr>
      <w:tr w:rsidR="00D978C9" w14:paraId="723583FA" w14:textId="77777777" w:rsidTr="00562F7E">
        <w:tc>
          <w:tcPr>
            <w:tcW w:w="2547" w:type="dxa"/>
          </w:tcPr>
          <w:p w14:paraId="2AEBFE63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proofErr w:type="spellStart"/>
            <w:r w:rsidRPr="00443349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гамма-глобуліни</w:t>
            </w:r>
            <w:proofErr w:type="spellEnd"/>
          </w:p>
        </w:tc>
        <w:tc>
          <w:tcPr>
            <w:tcW w:w="2292" w:type="dxa"/>
          </w:tcPr>
          <w:p w14:paraId="3A8AE253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left="3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17,87±0,27</w:t>
            </w:r>
          </w:p>
        </w:tc>
        <w:tc>
          <w:tcPr>
            <w:tcW w:w="2420" w:type="dxa"/>
          </w:tcPr>
          <w:p w14:paraId="7D195321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left="3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18,09±0,32</w:t>
            </w:r>
          </w:p>
        </w:tc>
        <w:tc>
          <w:tcPr>
            <w:tcW w:w="2420" w:type="dxa"/>
          </w:tcPr>
          <w:p w14:paraId="4F97160B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left="3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18,40±0,28</w:t>
            </w:r>
          </w:p>
        </w:tc>
      </w:tr>
      <w:tr w:rsidR="00D978C9" w14:paraId="6F800A73" w14:textId="77777777" w:rsidTr="00562F7E">
        <w:tc>
          <w:tcPr>
            <w:tcW w:w="2547" w:type="dxa"/>
          </w:tcPr>
          <w:p w14:paraId="0A1501D0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</w:rPr>
              <w:t xml:space="preserve">ACT, </w:t>
            </w:r>
            <w:proofErr w:type="spellStart"/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мкмоль</w:t>
            </w:r>
            <w:proofErr w:type="spellEnd"/>
          </w:p>
        </w:tc>
        <w:tc>
          <w:tcPr>
            <w:tcW w:w="2292" w:type="dxa"/>
          </w:tcPr>
          <w:p w14:paraId="62F342EE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left="3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0,24±0,01</w:t>
            </w:r>
          </w:p>
        </w:tc>
        <w:tc>
          <w:tcPr>
            <w:tcW w:w="2420" w:type="dxa"/>
          </w:tcPr>
          <w:p w14:paraId="295B9169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left="3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0,27±0,02</w:t>
            </w:r>
          </w:p>
        </w:tc>
        <w:tc>
          <w:tcPr>
            <w:tcW w:w="2420" w:type="dxa"/>
          </w:tcPr>
          <w:p w14:paraId="38E620AB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left="4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 6±0,02</w:t>
            </w:r>
          </w:p>
        </w:tc>
      </w:tr>
      <w:tr w:rsidR="00D978C9" w14:paraId="3DDA9C0F" w14:textId="77777777" w:rsidTr="00562F7E">
        <w:tc>
          <w:tcPr>
            <w:tcW w:w="2547" w:type="dxa"/>
          </w:tcPr>
          <w:p w14:paraId="1E1DBED0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43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443349">
              <w:rPr>
                <w:rFonts w:ascii="Times New Roman" w:hAnsi="Times New Roman" w:cs="Times New Roman"/>
                <w:sz w:val="28"/>
                <w:szCs w:val="28"/>
              </w:rPr>
              <w:t xml:space="preserve">T, </w:t>
            </w:r>
            <w:proofErr w:type="spellStart"/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мкмоль</w:t>
            </w:r>
            <w:proofErr w:type="spellEnd"/>
          </w:p>
        </w:tc>
        <w:tc>
          <w:tcPr>
            <w:tcW w:w="2292" w:type="dxa"/>
          </w:tcPr>
          <w:p w14:paraId="762DEDBA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left="3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0,35±0,02</w:t>
            </w:r>
          </w:p>
        </w:tc>
        <w:tc>
          <w:tcPr>
            <w:tcW w:w="2420" w:type="dxa"/>
          </w:tcPr>
          <w:p w14:paraId="5B05F34D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left="3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0,43±0,03*</w:t>
            </w:r>
          </w:p>
        </w:tc>
        <w:tc>
          <w:tcPr>
            <w:tcW w:w="2420" w:type="dxa"/>
          </w:tcPr>
          <w:p w14:paraId="0E53BF32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left="4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0,33±0,02</w:t>
            </w:r>
          </w:p>
        </w:tc>
      </w:tr>
      <w:tr w:rsidR="00D978C9" w14:paraId="50E3E092" w14:textId="77777777" w:rsidTr="00562F7E">
        <w:tc>
          <w:tcPr>
            <w:tcW w:w="2547" w:type="dxa"/>
          </w:tcPr>
          <w:p w14:paraId="06A1BC73" w14:textId="77777777" w:rsidR="00D978C9" w:rsidRPr="00443349" w:rsidRDefault="00D978C9" w:rsidP="00562F7E">
            <w:pPr>
              <w:pStyle w:val="a3"/>
              <w:shd w:val="clear" w:color="auto" w:fill="auto"/>
              <w:spacing w:after="0" w:line="24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Загальний білірубін, </w:t>
            </w:r>
            <w:proofErr w:type="spellStart"/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мкмоль</w:t>
            </w:r>
            <w:proofErr w:type="spellEnd"/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2292" w:type="dxa"/>
          </w:tcPr>
          <w:p w14:paraId="05C748D2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left="1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10,90+50,31</w:t>
            </w:r>
          </w:p>
        </w:tc>
        <w:tc>
          <w:tcPr>
            <w:tcW w:w="2420" w:type="dxa"/>
          </w:tcPr>
          <w:p w14:paraId="494146E0" w14:textId="4BF20EE4" w:rsidR="00D978C9" w:rsidRPr="00E02D2D" w:rsidRDefault="00D978C9" w:rsidP="00443349">
            <w:pPr>
              <w:pStyle w:val="a3"/>
              <w:shd w:val="clear" w:color="auto" w:fill="auto"/>
              <w:spacing w:after="0" w:line="360" w:lineRule="auto"/>
              <w:ind w:left="22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13,74+0,41*</w:t>
            </w:r>
          </w:p>
        </w:tc>
        <w:tc>
          <w:tcPr>
            <w:tcW w:w="2420" w:type="dxa"/>
          </w:tcPr>
          <w:p w14:paraId="6848EE1E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left="3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12,10+0,60*</w:t>
            </w:r>
          </w:p>
        </w:tc>
      </w:tr>
      <w:tr w:rsidR="00D978C9" w14:paraId="5CA31973" w14:textId="77777777" w:rsidTr="00562F7E">
        <w:tc>
          <w:tcPr>
            <w:tcW w:w="2547" w:type="dxa"/>
          </w:tcPr>
          <w:p w14:paraId="512B1B8D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 w:rsidRPr="00443349"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 xml:space="preserve">Глюкоза, </w:t>
            </w:r>
            <w:proofErr w:type="spellStart"/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мкмоль</w:t>
            </w:r>
            <w:proofErr w:type="spellEnd"/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2292" w:type="dxa"/>
          </w:tcPr>
          <w:p w14:paraId="7DCCDA3E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left="3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4,49±0,09</w:t>
            </w:r>
          </w:p>
        </w:tc>
        <w:tc>
          <w:tcPr>
            <w:tcW w:w="2420" w:type="dxa"/>
          </w:tcPr>
          <w:p w14:paraId="36DD7D8D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left="3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4,81±0,13*</w:t>
            </w:r>
          </w:p>
        </w:tc>
        <w:tc>
          <w:tcPr>
            <w:tcW w:w="2420" w:type="dxa"/>
          </w:tcPr>
          <w:p w14:paraId="6A265BF8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left="4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4,56±0,08</w:t>
            </w:r>
          </w:p>
        </w:tc>
      </w:tr>
      <w:tr w:rsidR="00D978C9" w14:paraId="0A6EBD48" w14:textId="77777777" w:rsidTr="00562F7E">
        <w:tc>
          <w:tcPr>
            <w:tcW w:w="2547" w:type="dxa"/>
          </w:tcPr>
          <w:p w14:paraId="7814413E" w14:textId="77777777" w:rsidR="00D978C9" w:rsidRPr="00443349" w:rsidRDefault="00D978C9" w:rsidP="00443349">
            <w:pPr>
              <w:pStyle w:val="a3"/>
              <w:shd w:val="clear" w:color="auto" w:fill="auto"/>
              <w:spacing w:after="0" w:line="24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 w:rsidRPr="00443349"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 xml:space="preserve">Холестерин, </w:t>
            </w:r>
            <w:proofErr w:type="spellStart"/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мкмоль</w:t>
            </w:r>
            <w:proofErr w:type="spellEnd"/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2292" w:type="dxa"/>
          </w:tcPr>
          <w:p w14:paraId="3C17DA04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left="3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4,50±0,07</w:t>
            </w:r>
          </w:p>
        </w:tc>
        <w:tc>
          <w:tcPr>
            <w:tcW w:w="2420" w:type="dxa"/>
          </w:tcPr>
          <w:p w14:paraId="7A1393E8" w14:textId="3F7A89AB" w:rsidR="00D978C9" w:rsidRPr="00E02D2D" w:rsidRDefault="00D978C9" w:rsidP="00443349">
            <w:pPr>
              <w:pStyle w:val="a3"/>
              <w:shd w:val="clear" w:color="auto" w:fill="auto"/>
              <w:spacing w:after="0" w:line="360" w:lineRule="auto"/>
              <w:ind w:left="22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 03±0, 09*</w:t>
            </w:r>
          </w:p>
        </w:tc>
        <w:tc>
          <w:tcPr>
            <w:tcW w:w="2420" w:type="dxa"/>
          </w:tcPr>
          <w:p w14:paraId="5C1E1DEC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left="4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4,33+0,10</w:t>
            </w:r>
          </w:p>
        </w:tc>
      </w:tr>
      <w:tr w:rsidR="00D978C9" w14:paraId="20A6B137" w14:textId="77777777" w:rsidTr="00562F7E">
        <w:tc>
          <w:tcPr>
            <w:tcW w:w="2547" w:type="dxa"/>
          </w:tcPr>
          <w:p w14:paraId="55601EC3" w14:textId="77777777" w:rsidR="00D978C9" w:rsidRPr="00443349" w:rsidRDefault="00D978C9" w:rsidP="00443349">
            <w:pPr>
              <w:pStyle w:val="a3"/>
              <w:shd w:val="clear" w:color="auto" w:fill="auto"/>
              <w:spacing w:after="0" w:line="24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proofErr w:type="spellStart"/>
            <w:r w:rsidRPr="00443349"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Сечовина</w:t>
            </w:r>
            <w:proofErr w:type="spellEnd"/>
            <w:r w:rsidRPr="00443349"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мкмоль</w:t>
            </w:r>
            <w:proofErr w:type="spellEnd"/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2292" w:type="dxa"/>
          </w:tcPr>
          <w:p w14:paraId="6389141A" w14:textId="77777777" w:rsidR="00D978C9" w:rsidRPr="00443349" w:rsidRDefault="00D978C9" w:rsidP="00443349">
            <w:pPr>
              <w:pStyle w:val="a3"/>
              <w:shd w:val="clear" w:color="auto" w:fill="auto"/>
              <w:spacing w:after="0" w:line="360" w:lineRule="auto"/>
              <w:ind w:left="3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4,32±0,15</w:t>
            </w:r>
          </w:p>
        </w:tc>
        <w:tc>
          <w:tcPr>
            <w:tcW w:w="2420" w:type="dxa"/>
          </w:tcPr>
          <w:p w14:paraId="1CD50D8D" w14:textId="203229CE" w:rsidR="00D978C9" w:rsidRPr="00E02D2D" w:rsidRDefault="00D978C9" w:rsidP="00443349">
            <w:pPr>
              <w:pStyle w:val="a3"/>
              <w:shd w:val="clear" w:color="auto" w:fill="auto"/>
              <w:spacing w:after="0" w:line="360" w:lineRule="auto"/>
              <w:ind w:left="22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 79±0,18*</w:t>
            </w:r>
          </w:p>
        </w:tc>
        <w:tc>
          <w:tcPr>
            <w:tcW w:w="2420" w:type="dxa"/>
          </w:tcPr>
          <w:p w14:paraId="3475A77A" w14:textId="5B004A0C" w:rsidR="00D978C9" w:rsidRPr="00E02D2D" w:rsidRDefault="00D978C9" w:rsidP="00443349">
            <w:pPr>
              <w:pStyle w:val="a3"/>
              <w:shd w:val="clear" w:color="auto" w:fill="auto"/>
              <w:spacing w:after="0" w:line="360" w:lineRule="auto"/>
              <w:ind w:left="18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3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 81±0,19*</w:t>
            </w:r>
          </w:p>
        </w:tc>
      </w:tr>
    </w:tbl>
    <w:p w14:paraId="2BD6804A" w14:textId="77777777" w:rsidR="006C1E62" w:rsidRDefault="006C1E62" w:rsidP="006C1E62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>Примітка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: </w:t>
      </w:r>
      <w:r w:rsidRPr="006B62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* - </w:t>
      </w:r>
      <w:proofErr w:type="gramStart"/>
      <w:r w:rsidRPr="00192356">
        <w:rPr>
          <w:rFonts w:ascii="Times New Roman" w:hAnsi="Times New Roman" w:cs="Times New Roman"/>
          <w:sz w:val="28"/>
          <w:szCs w:val="28"/>
          <w:lang w:val="ru-RU" w:eastAsia="ru-RU"/>
        </w:rPr>
        <w:t>Р&lt;</w:t>
      </w:r>
      <w:proofErr w:type="gramEnd"/>
      <w:r w:rsidRPr="00192356">
        <w:rPr>
          <w:rFonts w:ascii="Times New Roman" w:hAnsi="Times New Roman" w:cs="Times New Roman"/>
          <w:sz w:val="28"/>
          <w:szCs w:val="28"/>
          <w:lang w:val="ru-RU" w:eastAsia="ru-RU"/>
        </w:rPr>
        <w:t>0,05,</w:t>
      </w:r>
      <w:r w:rsidRPr="006B623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різниця достовірна</w:t>
      </w:r>
    </w:p>
    <w:p w14:paraId="4B61637F" w14:textId="77777777" w:rsidR="00E02D2D" w:rsidRDefault="00E02D2D" w:rsidP="00E02D2D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>групі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>юнаків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>приймали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>біологічно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>активну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добавку,</w:t>
      </w:r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>вирогідно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>знизився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>показник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гамма</w:t>
      </w:r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–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глобуліну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– на 5,5%</w:t>
      </w:r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через 1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>місяць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та </w:t>
      </w:r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на 9,5</w:t>
      </w:r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% через 3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>місяці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>дослідження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.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Загальна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кількість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білірубіна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зросла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через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>місяць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на 25,5, </w:t>
      </w:r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через 3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>місяці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- на 10,5%, а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сечовини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відповідно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на 34,0 і 34,5%. </w:t>
      </w:r>
    </w:p>
    <w:p w14:paraId="6BA3098D" w14:textId="6870D327" w:rsidR="00E02D2D" w:rsidRDefault="00E02D2D" w:rsidP="00E02D2D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Підвищення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рівня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сечовини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в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крові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може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мати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позанирковий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характер, тому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що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при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фізичних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навантаженнях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відбувається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втрата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рідини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яка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виходить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з потом та через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легені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.</w:t>
      </w:r>
    </w:p>
    <w:p w14:paraId="717C08C4" w14:textId="77777777" w:rsidR="000E2830" w:rsidRDefault="000E2830" w:rsidP="00AA183D">
      <w:pPr>
        <w:pStyle w:val="a3"/>
        <w:spacing w:after="0" w:line="360" w:lineRule="auto"/>
        <w:ind w:right="23" w:firstLine="709"/>
        <w:jc w:val="right"/>
        <w:rPr>
          <w:rFonts w:ascii="Times New Roman" w:hAnsi="Times New Roman" w:cs="Times New Roman"/>
          <w:i/>
          <w:spacing w:val="0"/>
          <w:sz w:val="28"/>
          <w:szCs w:val="28"/>
          <w:lang w:val="ru-RU"/>
        </w:rPr>
      </w:pPr>
    </w:p>
    <w:p w14:paraId="50419DD9" w14:textId="028633C0" w:rsidR="009669D4" w:rsidRDefault="009669D4" w:rsidP="00AA183D">
      <w:pPr>
        <w:pStyle w:val="a3"/>
        <w:spacing w:after="0" w:line="360" w:lineRule="auto"/>
        <w:ind w:right="23" w:firstLine="709"/>
        <w:jc w:val="right"/>
        <w:rPr>
          <w:rFonts w:ascii="Times New Roman" w:hAnsi="Times New Roman" w:cs="Times New Roman"/>
          <w:i/>
          <w:spacing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spacing w:val="0"/>
          <w:sz w:val="28"/>
          <w:szCs w:val="28"/>
          <w:lang w:val="ru-RU"/>
        </w:rPr>
        <w:lastRenderedPageBreak/>
        <w:t>Таблиця</w:t>
      </w:r>
      <w:proofErr w:type="spellEnd"/>
      <w:r>
        <w:rPr>
          <w:rFonts w:ascii="Times New Roman" w:hAnsi="Times New Roman" w:cs="Times New Roman"/>
          <w:i/>
          <w:spacing w:val="0"/>
          <w:sz w:val="28"/>
          <w:szCs w:val="28"/>
          <w:lang w:val="ru-RU"/>
        </w:rPr>
        <w:t xml:space="preserve"> 3.4</w:t>
      </w:r>
    </w:p>
    <w:p w14:paraId="005169C6" w14:textId="77777777" w:rsidR="00AA183D" w:rsidRDefault="00AA183D" w:rsidP="00AA183D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AA183D"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  <w:t>Біохімічні</w:t>
      </w:r>
      <w:proofErr w:type="spellEnd"/>
      <w:r w:rsidRPr="00AA183D"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  <w:t xml:space="preserve"> </w:t>
      </w:r>
      <w:proofErr w:type="spellStart"/>
      <w:r w:rsidRPr="00AA183D"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  <w:t>показники</w:t>
      </w:r>
      <w:proofErr w:type="spellEnd"/>
      <w:r w:rsidRPr="00AA183D"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  <w:t xml:space="preserve"> </w:t>
      </w:r>
      <w:proofErr w:type="spellStart"/>
      <w:r w:rsidRPr="00AA183D"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  <w:t>легкоатлетів-</w:t>
      </w:r>
      <w:r w:rsidR="009669D4"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  <w:t>дівчат</w:t>
      </w:r>
      <w:proofErr w:type="spellEnd"/>
      <w:r w:rsidRPr="00FB6B89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b/>
          <w:sz w:val="28"/>
          <w:szCs w:val="28"/>
          <w:lang w:val="ru-RU" w:eastAsia="ru-RU"/>
        </w:rPr>
        <w:t>після</w:t>
      </w:r>
      <w:proofErr w:type="spellEnd"/>
      <w:r w:rsidRPr="00FB6B89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B6B89">
        <w:rPr>
          <w:rFonts w:ascii="Times New Roman" w:hAnsi="Times New Roman" w:cs="Times New Roman"/>
          <w:b/>
          <w:sz w:val="28"/>
          <w:szCs w:val="28"/>
          <w:lang w:val="ru-RU" w:eastAsia="ru-RU"/>
        </w:rPr>
        <w:t>прийому</w:t>
      </w:r>
      <w:proofErr w:type="spellEnd"/>
      <w:r w:rsidRPr="00FB6B89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БАД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9"/>
        <w:gridCol w:w="2420"/>
        <w:gridCol w:w="2420"/>
        <w:gridCol w:w="2420"/>
      </w:tblGrid>
      <w:tr w:rsidR="00AA183D" w14:paraId="33C1FBA1" w14:textId="77777777" w:rsidTr="00AA183D">
        <w:tc>
          <w:tcPr>
            <w:tcW w:w="2419" w:type="dxa"/>
          </w:tcPr>
          <w:p w14:paraId="4E537F89" w14:textId="77777777" w:rsidR="00AA183D" w:rsidRDefault="00AA183D" w:rsidP="00562F7E">
            <w:pPr>
              <w:pStyle w:val="a3"/>
              <w:shd w:val="clear" w:color="auto" w:fill="auto"/>
              <w:spacing w:after="0" w:line="360" w:lineRule="auto"/>
              <w:ind w:right="23"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Показники</w:t>
            </w:r>
            <w:proofErr w:type="spellEnd"/>
          </w:p>
        </w:tc>
        <w:tc>
          <w:tcPr>
            <w:tcW w:w="2420" w:type="dxa"/>
          </w:tcPr>
          <w:p w14:paraId="745083DC" w14:textId="77777777" w:rsidR="00AA183D" w:rsidRDefault="00AA183D" w:rsidP="00562F7E">
            <w:pPr>
              <w:pStyle w:val="a3"/>
              <w:shd w:val="clear" w:color="auto" w:fill="auto"/>
              <w:spacing w:after="0" w:line="360" w:lineRule="auto"/>
              <w:ind w:right="23"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група</w:t>
            </w:r>
            <w:proofErr w:type="spellEnd"/>
          </w:p>
        </w:tc>
        <w:tc>
          <w:tcPr>
            <w:tcW w:w="2420" w:type="dxa"/>
          </w:tcPr>
          <w:p w14:paraId="4FDF7606" w14:textId="77777777" w:rsidR="00AA183D" w:rsidRDefault="00AA183D" w:rsidP="00562F7E">
            <w:pPr>
              <w:pStyle w:val="a3"/>
              <w:shd w:val="clear" w:color="auto" w:fill="auto"/>
              <w:spacing w:after="0" w:line="360" w:lineRule="auto"/>
              <w:ind w:right="23"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 xml:space="preserve">Через 1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місяць</w:t>
            </w:r>
            <w:proofErr w:type="spellEnd"/>
          </w:p>
        </w:tc>
        <w:tc>
          <w:tcPr>
            <w:tcW w:w="2420" w:type="dxa"/>
          </w:tcPr>
          <w:p w14:paraId="4ABF9B9F" w14:textId="09159B88" w:rsidR="00AA183D" w:rsidRDefault="00562F7E" w:rsidP="00562F7E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 xml:space="preserve">Через 3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місяці</w:t>
            </w:r>
            <w:proofErr w:type="spellEnd"/>
          </w:p>
        </w:tc>
      </w:tr>
      <w:tr w:rsidR="009669D4" w14:paraId="5AEE81CA" w14:textId="77777777" w:rsidTr="000862FD">
        <w:tc>
          <w:tcPr>
            <w:tcW w:w="2419" w:type="dxa"/>
          </w:tcPr>
          <w:p w14:paraId="33DF134D" w14:textId="77777777" w:rsidR="009669D4" w:rsidRPr="009669D4" w:rsidRDefault="009669D4" w:rsidP="000862FD">
            <w:pPr>
              <w:pStyle w:val="a3"/>
              <w:shd w:val="clear" w:color="auto" w:fill="auto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669D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Загальний</w:t>
            </w:r>
            <w:proofErr w:type="spellEnd"/>
            <w:r w:rsidRPr="009669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r w:rsidRPr="009669D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9669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лок</w:t>
            </w:r>
            <w:proofErr w:type="spellEnd"/>
            <w:r w:rsidRPr="009669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669D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г/л</w:t>
            </w:r>
          </w:p>
        </w:tc>
        <w:tc>
          <w:tcPr>
            <w:tcW w:w="2420" w:type="dxa"/>
            <w:vAlign w:val="center"/>
          </w:tcPr>
          <w:p w14:paraId="0FF43336" w14:textId="1BCF8CE9" w:rsidR="009669D4" w:rsidRPr="00562F7E" w:rsidRDefault="009669D4" w:rsidP="000862FD">
            <w:pPr>
              <w:pStyle w:val="a3"/>
              <w:shd w:val="clear" w:color="auto" w:fill="auto"/>
              <w:spacing w:after="0" w:line="360" w:lineRule="auto"/>
              <w:ind w:left="3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78,04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0,64</w:t>
            </w:r>
          </w:p>
        </w:tc>
        <w:tc>
          <w:tcPr>
            <w:tcW w:w="2420" w:type="dxa"/>
            <w:vAlign w:val="center"/>
          </w:tcPr>
          <w:p w14:paraId="265D67F9" w14:textId="14086792" w:rsidR="009669D4" w:rsidRPr="00562F7E" w:rsidRDefault="009669D4" w:rsidP="000862FD">
            <w:pPr>
              <w:pStyle w:val="a3"/>
              <w:shd w:val="clear" w:color="auto" w:fill="auto"/>
              <w:spacing w:after="0" w:line="360" w:lineRule="auto"/>
              <w:ind w:left="4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73,12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1,60</w:t>
            </w:r>
          </w:p>
        </w:tc>
        <w:tc>
          <w:tcPr>
            <w:tcW w:w="2420" w:type="dxa"/>
            <w:vAlign w:val="center"/>
          </w:tcPr>
          <w:p w14:paraId="686A8EA0" w14:textId="6810B1EB" w:rsidR="009669D4" w:rsidRPr="00562F7E" w:rsidRDefault="009669D4" w:rsidP="00562F7E">
            <w:pPr>
              <w:pStyle w:val="a3"/>
              <w:shd w:val="clear" w:color="auto" w:fill="auto"/>
              <w:spacing w:after="0" w:line="360" w:lineRule="auto"/>
              <w:ind w:left="2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E283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,36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0,28</w:t>
            </w:r>
          </w:p>
        </w:tc>
      </w:tr>
      <w:tr w:rsidR="009669D4" w14:paraId="4DCE8EEC" w14:textId="77777777" w:rsidTr="000862FD">
        <w:tc>
          <w:tcPr>
            <w:tcW w:w="2419" w:type="dxa"/>
          </w:tcPr>
          <w:p w14:paraId="0AF61148" w14:textId="77777777" w:rsidR="009669D4" w:rsidRPr="009669D4" w:rsidRDefault="009669D4" w:rsidP="00562F7E">
            <w:pPr>
              <w:pStyle w:val="a3"/>
              <w:shd w:val="clear" w:color="auto" w:fill="auto"/>
              <w:spacing w:after="0" w:line="360" w:lineRule="auto"/>
              <w:ind w:left="14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69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Альбум</w:t>
            </w:r>
            <w:proofErr w:type="spellEnd"/>
            <w:r w:rsidRPr="009669D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r w:rsidRPr="009669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669D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9669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2420" w:type="dxa"/>
            <w:vAlign w:val="center"/>
          </w:tcPr>
          <w:p w14:paraId="1D01A40A" w14:textId="64B63590" w:rsidR="009669D4" w:rsidRPr="00562F7E" w:rsidRDefault="009669D4" w:rsidP="000862FD">
            <w:pPr>
              <w:pStyle w:val="a3"/>
              <w:shd w:val="clear" w:color="auto" w:fill="auto"/>
              <w:spacing w:after="0" w:line="360" w:lineRule="auto"/>
              <w:ind w:left="3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57,24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2420" w:type="dxa"/>
            <w:vAlign w:val="center"/>
          </w:tcPr>
          <w:p w14:paraId="62FEE5E7" w14:textId="3A97091C" w:rsidR="009669D4" w:rsidRPr="00562F7E" w:rsidRDefault="009669D4" w:rsidP="000862FD">
            <w:pPr>
              <w:pStyle w:val="a3"/>
              <w:shd w:val="clear" w:color="auto" w:fill="auto"/>
              <w:spacing w:after="0" w:line="360" w:lineRule="auto"/>
              <w:ind w:left="4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53,00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2,42</w:t>
            </w:r>
          </w:p>
        </w:tc>
        <w:tc>
          <w:tcPr>
            <w:tcW w:w="2420" w:type="dxa"/>
            <w:vAlign w:val="center"/>
          </w:tcPr>
          <w:p w14:paraId="67C6B9B0" w14:textId="315E7078" w:rsidR="009669D4" w:rsidRPr="00562F7E" w:rsidRDefault="009669D4" w:rsidP="00562F7E">
            <w:pPr>
              <w:pStyle w:val="a3"/>
              <w:shd w:val="clear" w:color="auto" w:fill="auto"/>
              <w:spacing w:after="0" w:line="360" w:lineRule="auto"/>
              <w:ind w:left="2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58,52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0,33</w:t>
            </w:r>
          </w:p>
        </w:tc>
      </w:tr>
      <w:tr w:rsidR="009669D4" w14:paraId="4AA84479" w14:textId="77777777" w:rsidTr="000862FD">
        <w:tc>
          <w:tcPr>
            <w:tcW w:w="2419" w:type="dxa"/>
          </w:tcPr>
          <w:p w14:paraId="084DC27D" w14:textId="77777777" w:rsidR="009669D4" w:rsidRPr="009669D4" w:rsidRDefault="009669D4" w:rsidP="00562F7E">
            <w:pPr>
              <w:pStyle w:val="a3"/>
              <w:shd w:val="clear" w:color="auto" w:fill="auto"/>
              <w:spacing w:after="0" w:line="360" w:lineRule="auto"/>
              <w:ind w:left="14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Глобуліни, %:</w:t>
            </w:r>
          </w:p>
        </w:tc>
        <w:tc>
          <w:tcPr>
            <w:tcW w:w="7260" w:type="dxa"/>
            <w:gridSpan w:val="3"/>
            <w:vAlign w:val="center"/>
          </w:tcPr>
          <w:p w14:paraId="2A2AE537" w14:textId="77777777" w:rsidR="009669D4" w:rsidRPr="00562F7E" w:rsidRDefault="009669D4" w:rsidP="000862FD">
            <w:pPr>
              <w:pStyle w:val="a3"/>
              <w:shd w:val="clear" w:color="auto" w:fill="auto"/>
              <w:spacing w:after="0" w:line="360" w:lineRule="auto"/>
              <w:ind w:right="23"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</w:p>
        </w:tc>
      </w:tr>
      <w:tr w:rsidR="009669D4" w14:paraId="7A326ED8" w14:textId="77777777" w:rsidTr="000862FD">
        <w:tc>
          <w:tcPr>
            <w:tcW w:w="2419" w:type="dxa"/>
          </w:tcPr>
          <w:p w14:paraId="3457B976" w14:textId="77777777" w:rsidR="009669D4" w:rsidRPr="009669D4" w:rsidRDefault="009669D4" w:rsidP="00562F7E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uk-UA"/>
              </w:rPr>
            </w:pPr>
            <w:r w:rsidRPr="009669D4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альфа-1</w:t>
            </w:r>
            <w:r w:rsidRPr="009669D4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 глобуліни</w:t>
            </w:r>
          </w:p>
        </w:tc>
        <w:tc>
          <w:tcPr>
            <w:tcW w:w="2420" w:type="dxa"/>
            <w:vAlign w:val="center"/>
          </w:tcPr>
          <w:p w14:paraId="2472C61A" w14:textId="14464AB0" w:rsidR="009669D4" w:rsidRPr="00562F7E" w:rsidRDefault="009669D4" w:rsidP="000862FD">
            <w:pPr>
              <w:pStyle w:val="a3"/>
              <w:shd w:val="clear" w:color="auto" w:fill="auto"/>
              <w:spacing w:after="0" w:line="360" w:lineRule="auto"/>
              <w:ind w:left="3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4,68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2420" w:type="dxa"/>
            <w:vAlign w:val="center"/>
          </w:tcPr>
          <w:p w14:paraId="62268BF1" w14:textId="4F0EC5D9" w:rsidR="009669D4" w:rsidRPr="00562F7E" w:rsidRDefault="009669D4" w:rsidP="000862FD">
            <w:pPr>
              <w:pStyle w:val="a3"/>
              <w:shd w:val="clear" w:color="auto" w:fill="auto"/>
              <w:spacing w:after="0" w:line="360" w:lineRule="auto"/>
              <w:ind w:left="4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5,52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0,49</w:t>
            </w:r>
          </w:p>
        </w:tc>
        <w:tc>
          <w:tcPr>
            <w:tcW w:w="2420" w:type="dxa"/>
            <w:vAlign w:val="center"/>
          </w:tcPr>
          <w:p w14:paraId="7BD374BD" w14:textId="29BC80E2" w:rsidR="009669D4" w:rsidRPr="00562F7E" w:rsidRDefault="009669D4" w:rsidP="00562F7E">
            <w:pPr>
              <w:pStyle w:val="a3"/>
              <w:shd w:val="clear" w:color="auto" w:fill="auto"/>
              <w:spacing w:after="0" w:line="360" w:lineRule="auto"/>
              <w:ind w:left="2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4,64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</w:tr>
      <w:tr w:rsidR="009669D4" w14:paraId="236BEE94" w14:textId="77777777" w:rsidTr="000862FD">
        <w:trPr>
          <w:trHeight w:val="54"/>
        </w:trPr>
        <w:tc>
          <w:tcPr>
            <w:tcW w:w="2419" w:type="dxa"/>
          </w:tcPr>
          <w:p w14:paraId="7BD33BCB" w14:textId="77777777" w:rsidR="009669D4" w:rsidRPr="009669D4" w:rsidRDefault="009669D4" w:rsidP="00562F7E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uk-UA"/>
              </w:rPr>
            </w:pPr>
            <w:r w:rsidRPr="009669D4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альфа-2</w:t>
            </w:r>
            <w:r w:rsidRPr="009669D4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 глобуліни</w:t>
            </w:r>
          </w:p>
        </w:tc>
        <w:tc>
          <w:tcPr>
            <w:tcW w:w="2420" w:type="dxa"/>
            <w:vAlign w:val="center"/>
          </w:tcPr>
          <w:p w14:paraId="71A9C72A" w14:textId="5A07A7E5" w:rsidR="009669D4" w:rsidRPr="00562F7E" w:rsidRDefault="009669D4" w:rsidP="000862FD">
            <w:pPr>
              <w:pStyle w:val="a3"/>
              <w:shd w:val="clear" w:color="auto" w:fill="auto"/>
              <w:spacing w:after="0" w:line="360" w:lineRule="auto"/>
              <w:ind w:left="3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7,36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420" w:type="dxa"/>
            <w:vAlign w:val="center"/>
          </w:tcPr>
          <w:p w14:paraId="194A902B" w14:textId="6B303EF4" w:rsidR="009669D4" w:rsidRPr="00562F7E" w:rsidRDefault="009669D4" w:rsidP="000862FD">
            <w:pPr>
              <w:pStyle w:val="a3"/>
              <w:shd w:val="clear" w:color="auto" w:fill="auto"/>
              <w:spacing w:after="0" w:line="360" w:lineRule="auto"/>
              <w:ind w:left="4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8,98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</w:tc>
        <w:tc>
          <w:tcPr>
            <w:tcW w:w="2420" w:type="dxa"/>
            <w:vAlign w:val="center"/>
          </w:tcPr>
          <w:p w14:paraId="5C89897A" w14:textId="601E2F40" w:rsidR="009669D4" w:rsidRPr="00562F7E" w:rsidRDefault="009669D4" w:rsidP="00562F7E">
            <w:pPr>
              <w:pStyle w:val="a3"/>
              <w:shd w:val="clear" w:color="auto" w:fill="auto"/>
              <w:spacing w:after="0" w:line="360" w:lineRule="auto"/>
              <w:ind w:left="2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6,94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0,28</w:t>
            </w:r>
          </w:p>
        </w:tc>
      </w:tr>
      <w:tr w:rsidR="009669D4" w14:paraId="6C6CF1B2" w14:textId="77777777" w:rsidTr="000862FD">
        <w:tc>
          <w:tcPr>
            <w:tcW w:w="2419" w:type="dxa"/>
          </w:tcPr>
          <w:p w14:paraId="7EAC74C2" w14:textId="77777777" w:rsidR="009669D4" w:rsidRPr="009669D4" w:rsidRDefault="009669D4" w:rsidP="00562F7E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proofErr w:type="spellStart"/>
            <w:r w:rsidRPr="009669D4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бета-</w:t>
            </w:r>
            <w:r w:rsidRPr="00C82992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глобуліни</w:t>
            </w:r>
            <w:proofErr w:type="spellEnd"/>
          </w:p>
        </w:tc>
        <w:tc>
          <w:tcPr>
            <w:tcW w:w="2420" w:type="dxa"/>
            <w:vAlign w:val="center"/>
          </w:tcPr>
          <w:p w14:paraId="3908443E" w14:textId="188E5617" w:rsidR="009669D4" w:rsidRPr="00562F7E" w:rsidRDefault="009669D4" w:rsidP="000862FD">
            <w:pPr>
              <w:pStyle w:val="a3"/>
              <w:shd w:val="clear" w:color="auto" w:fill="auto"/>
              <w:spacing w:after="0" w:line="360" w:lineRule="auto"/>
              <w:ind w:left="3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12,68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0,42</w:t>
            </w:r>
          </w:p>
        </w:tc>
        <w:tc>
          <w:tcPr>
            <w:tcW w:w="2420" w:type="dxa"/>
            <w:vAlign w:val="center"/>
          </w:tcPr>
          <w:p w14:paraId="0D2ECB7A" w14:textId="5EF28697" w:rsidR="009669D4" w:rsidRPr="00562F7E" w:rsidRDefault="009669D4" w:rsidP="000862FD">
            <w:pPr>
              <w:pStyle w:val="a3"/>
              <w:shd w:val="clear" w:color="auto" w:fill="auto"/>
              <w:spacing w:after="0" w:line="360" w:lineRule="auto"/>
              <w:ind w:left="4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12,92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0,41</w:t>
            </w:r>
          </w:p>
        </w:tc>
        <w:tc>
          <w:tcPr>
            <w:tcW w:w="2420" w:type="dxa"/>
            <w:vAlign w:val="center"/>
          </w:tcPr>
          <w:p w14:paraId="5740CFB3" w14:textId="522A8C13" w:rsidR="009669D4" w:rsidRPr="00562F7E" w:rsidRDefault="009669D4" w:rsidP="00562F7E">
            <w:pPr>
              <w:pStyle w:val="a3"/>
              <w:shd w:val="clear" w:color="auto" w:fill="auto"/>
              <w:spacing w:after="0" w:line="360" w:lineRule="auto"/>
              <w:ind w:left="2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12,12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0,38</w:t>
            </w:r>
          </w:p>
        </w:tc>
      </w:tr>
      <w:tr w:rsidR="009669D4" w14:paraId="08847144" w14:textId="77777777" w:rsidTr="000862FD">
        <w:tc>
          <w:tcPr>
            <w:tcW w:w="2419" w:type="dxa"/>
          </w:tcPr>
          <w:p w14:paraId="2A813A8B" w14:textId="09FF7456" w:rsidR="009669D4" w:rsidRPr="009669D4" w:rsidRDefault="00F105D6" w:rsidP="00562F7E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г</w:t>
            </w:r>
            <w:proofErr w:type="spellStart"/>
            <w:r w:rsidR="009669D4" w:rsidRPr="009669D4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амма-глобуліни</w:t>
            </w:r>
            <w:proofErr w:type="spellEnd"/>
          </w:p>
        </w:tc>
        <w:tc>
          <w:tcPr>
            <w:tcW w:w="2420" w:type="dxa"/>
            <w:vAlign w:val="center"/>
          </w:tcPr>
          <w:p w14:paraId="3AAFAA28" w14:textId="240A2C56" w:rsidR="009669D4" w:rsidRPr="00562F7E" w:rsidRDefault="009669D4" w:rsidP="000862FD">
            <w:pPr>
              <w:pStyle w:val="a3"/>
              <w:shd w:val="clear" w:color="auto" w:fill="auto"/>
              <w:spacing w:after="0" w:line="360" w:lineRule="auto"/>
              <w:ind w:left="3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18,04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0,38</w:t>
            </w:r>
          </w:p>
        </w:tc>
        <w:tc>
          <w:tcPr>
            <w:tcW w:w="2420" w:type="dxa"/>
            <w:vAlign w:val="center"/>
          </w:tcPr>
          <w:p w14:paraId="001F9B33" w14:textId="65F6430F" w:rsidR="009669D4" w:rsidRPr="00562F7E" w:rsidRDefault="009669D4" w:rsidP="000862FD">
            <w:pPr>
              <w:pStyle w:val="a3"/>
              <w:shd w:val="clear" w:color="auto" w:fill="auto"/>
              <w:spacing w:after="0" w:line="360" w:lineRule="auto"/>
              <w:ind w:left="4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19,58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2420" w:type="dxa"/>
            <w:vAlign w:val="center"/>
          </w:tcPr>
          <w:p w14:paraId="57919EC3" w14:textId="0D401D54" w:rsidR="009669D4" w:rsidRPr="00562F7E" w:rsidRDefault="009669D4" w:rsidP="00562F7E">
            <w:pPr>
              <w:pStyle w:val="a3"/>
              <w:shd w:val="clear" w:color="auto" w:fill="auto"/>
              <w:spacing w:after="0" w:line="360" w:lineRule="auto"/>
              <w:ind w:left="2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17,78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0,48</w:t>
            </w:r>
          </w:p>
        </w:tc>
      </w:tr>
      <w:tr w:rsidR="009669D4" w14:paraId="35F91D33" w14:textId="77777777" w:rsidTr="000862FD">
        <w:tc>
          <w:tcPr>
            <w:tcW w:w="2419" w:type="dxa"/>
          </w:tcPr>
          <w:p w14:paraId="5BF9F812" w14:textId="77777777" w:rsidR="009669D4" w:rsidRPr="009669D4" w:rsidRDefault="009669D4" w:rsidP="00562F7E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 w:rsidRPr="009669D4">
              <w:rPr>
                <w:rFonts w:ascii="Times New Roman" w:hAnsi="Times New Roman" w:cs="Times New Roman"/>
                <w:sz w:val="28"/>
                <w:szCs w:val="28"/>
              </w:rPr>
              <w:t xml:space="preserve">ACT, </w:t>
            </w:r>
            <w:proofErr w:type="spellStart"/>
            <w:r w:rsidRPr="009669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мкмоль</w:t>
            </w:r>
            <w:proofErr w:type="spellEnd"/>
          </w:p>
        </w:tc>
        <w:tc>
          <w:tcPr>
            <w:tcW w:w="2420" w:type="dxa"/>
            <w:vAlign w:val="center"/>
          </w:tcPr>
          <w:p w14:paraId="1FAEB77D" w14:textId="12C1B9EA" w:rsidR="009669D4" w:rsidRPr="00562F7E" w:rsidRDefault="009669D4" w:rsidP="000862FD">
            <w:pPr>
              <w:pStyle w:val="a3"/>
              <w:shd w:val="clear" w:color="auto" w:fill="auto"/>
              <w:spacing w:after="0" w:line="360" w:lineRule="auto"/>
              <w:ind w:left="3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0,23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2420" w:type="dxa"/>
            <w:vAlign w:val="center"/>
          </w:tcPr>
          <w:p w14:paraId="0CC1EDEF" w14:textId="5CAAB467" w:rsidR="009669D4" w:rsidRPr="00562F7E" w:rsidRDefault="009669D4" w:rsidP="000862FD">
            <w:pPr>
              <w:pStyle w:val="a3"/>
              <w:shd w:val="clear" w:color="auto" w:fill="auto"/>
              <w:spacing w:after="0" w:line="360" w:lineRule="auto"/>
              <w:ind w:left="4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0,24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2420" w:type="dxa"/>
            <w:vAlign w:val="center"/>
          </w:tcPr>
          <w:p w14:paraId="06D1B428" w14:textId="3E0738AA" w:rsidR="009669D4" w:rsidRPr="00562F7E" w:rsidRDefault="009669D4" w:rsidP="00562F7E">
            <w:pPr>
              <w:pStyle w:val="a3"/>
              <w:shd w:val="clear" w:color="auto" w:fill="auto"/>
              <w:spacing w:after="0" w:line="360" w:lineRule="auto"/>
              <w:ind w:left="2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0,29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0,004</w:t>
            </w:r>
          </w:p>
        </w:tc>
      </w:tr>
      <w:tr w:rsidR="009669D4" w14:paraId="5ED3E3F3" w14:textId="77777777" w:rsidTr="000862FD">
        <w:tc>
          <w:tcPr>
            <w:tcW w:w="2419" w:type="dxa"/>
          </w:tcPr>
          <w:p w14:paraId="30E20FFC" w14:textId="77777777" w:rsidR="009669D4" w:rsidRPr="00562F7E" w:rsidRDefault="009669D4" w:rsidP="00562F7E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562F7E">
              <w:rPr>
                <w:rFonts w:ascii="Times New Roman" w:hAnsi="Times New Roman" w:cs="Times New Roman"/>
                <w:sz w:val="28"/>
                <w:szCs w:val="28"/>
              </w:rPr>
              <w:t xml:space="preserve">T, </w:t>
            </w:r>
            <w:proofErr w:type="spellStart"/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мкмоль</w:t>
            </w:r>
            <w:proofErr w:type="spellEnd"/>
          </w:p>
        </w:tc>
        <w:tc>
          <w:tcPr>
            <w:tcW w:w="2420" w:type="dxa"/>
            <w:vAlign w:val="center"/>
          </w:tcPr>
          <w:p w14:paraId="6B8C03F2" w14:textId="76D2705B" w:rsidR="009669D4" w:rsidRPr="00562F7E" w:rsidRDefault="009669D4" w:rsidP="000862FD">
            <w:pPr>
              <w:pStyle w:val="a3"/>
              <w:shd w:val="clear" w:color="auto" w:fill="auto"/>
              <w:spacing w:after="0" w:line="360" w:lineRule="auto"/>
              <w:ind w:left="3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0,33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2420" w:type="dxa"/>
            <w:vAlign w:val="center"/>
          </w:tcPr>
          <w:p w14:paraId="75804D1A" w14:textId="20084147" w:rsidR="009669D4" w:rsidRPr="00562F7E" w:rsidRDefault="009669D4" w:rsidP="000862FD">
            <w:pPr>
              <w:pStyle w:val="a3"/>
              <w:shd w:val="clear" w:color="auto" w:fill="auto"/>
              <w:spacing w:after="0" w:line="360" w:lineRule="auto"/>
              <w:ind w:left="4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0,40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2420" w:type="dxa"/>
            <w:vAlign w:val="center"/>
          </w:tcPr>
          <w:p w14:paraId="561AD7C1" w14:textId="2AC817A5" w:rsidR="009669D4" w:rsidRPr="00562F7E" w:rsidRDefault="009669D4" w:rsidP="00562F7E">
            <w:pPr>
              <w:pStyle w:val="a3"/>
              <w:shd w:val="clear" w:color="auto" w:fill="auto"/>
              <w:spacing w:after="0" w:line="360" w:lineRule="auto"/>
              <w:ind w:left="2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0,36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</w:tr>
      <w:tr w:rsidR="009669D4" w14:paraId="6DFAF779" w14:textId="77777777" w:rsidTr="000862FD">
        <w:tc>
          <w:tcPr>
            <w:tcW w:w="2419" w:type="dxa"/>
          </w:tcPr>
          <w:p w14:paraId="01DCBD25" w14:textId="77777777" w:rsidR="009669D4" w:rsidRPr="00562F7E" w:rsidRDefault="009669D4" w:rsidP="00562F7E">
            <w:pPr>
              <w:pStyle w:val="a3"/>
              <w:shd w:val="clear" w:color="auto" w:fill="auto"/>
              <w:spacing w:after="0" w:line="24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Загальний білірубін, </w:t>
            </w:r>
            <w:proofErr w:type="spellStart"/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мкмоль</w:t>
            </w:r>
            <w:proofErr w:type="spellEnd"/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2420" w:type="dxa"/>
            <w:vAlign w:val="center"/>
          </w:tcPr>
          <w:p w14:paraId="0C50DC15" w14:textId="7FB07A43" w:rsidR="009669D4" w:rsidRPr="00562F7E" w:rsidRDefault="009669D4" w:rsidP="000862FD">
            <w:pPr>
              <w:pStyle w:val="a3"/>
              <w:shd w:val="clear" w:color="auto" w:fill="auto"/>
              <w:spacing w:after="0" w:line="360" w:lineRule="auto"/>
              <w:ind w:left="3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11,80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  <w:tc>
          <w:tcPr>
            <w:tcW w:w="2420" w:type="dxa"/>
            <w:vAlign w:val="center"/>
          </w:tcPr>
          <w:p w14:paraId="1517C87B" w14:textId="7044CABD" w:rsidR="009669D4" w:rsidRPr="00562F7E" w:rsidRDefault="009669D4" w:rsidP="000862FD">
            <w:pPr>
              <w:pStyle w:val="a3"/>
              <w:shd w:val="clear" w:color="auto" w:fill="auto"/>
              <w:spacing w:after="0" w:line="360" w:lineRule="auto"/>
              <w:ind w:left="4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11,40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0,64</w:t>
            </w:r>
          </w:p>
        </w:tc>
        <w:tc>
          <w:tcPr>
            <w:tcW w:w="2420" w:type="dxa"/>
            <w:vAlign w:val="center"/>
          </w:tcPr>
          <w:p w14:paraId="4C72DFA7" w14:textId="402837F7" w:rsidR="009669D4" w:rsidRPr="00562F7E" w:rsidRDefault="009669D4" w:rsidP="00562F7E">
            <w:pPr>
              <w:pStyle w:val="a3"/>
              <w:shd w:val="clear" w:color="auto" w:fill="auto"/>
              <w:spacing w:after="0" w:line="360" w:lineRule="auto"/>
              <w:ind w:left="2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14,34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1,95</w:t>
            </w:r>
          </w:p>
        </w:tc>
      </w:tr>
      <w:tr w:rsidR="009669D4" w14:paraId="73D2A762" w14:textId="77777777" w:rsidTr="000862FD">
        <w:tc>
          <w:tcPr>
            <w:tcW w:w="2419" w:type="dxa"/>
          </w:tcPr>
          <w:p w14:paraId="4FF4D165" w14:textId="77777777" w:rsidR="009669D4" w:rsidRPr="00562F7E" w:rsidRDefault="009669D4" w:rsidP="00562F7E">
            <w:pPr>
              <w:pStyle w:val="a3"/>
              <w:shd w:val="clear" w:color="auto" w:fill="auto"/>
              <w:spacing w:after="0" w:line="24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 w:rsidRPr="00562F7E"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 xml:space="preserve">Глюкоза, </w:t>
            </w:r>
            <w:proofErr w:type="spellStart"/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мкмоль</w:t>
            </w:r>
            <w:proofErr w:type="spellEnd"/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2420" w:type="dxa"/>
            <w:vAlign w:val="center"/>
          </w:tcPr>
          <w:p w14:paraId="7E11F404" w14:textId="7E10B5A1" w:rsidR="009669D4" w:rsidRPr="00562F7E" w:rsidRDefault="009669D4" w:rsidP="000862FD">
            <w:pPr>
              <w:pStyle w:val="a3"/>
              <w:shd w:val="clear" w:color="auto" w:fill="auto"/>
              <w:spacing w:after="0" w:line="360" w:lineRule="auto"/>
              <w:ind w:left="3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4,68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2420" w:type="dxa"/>
            <w:vAlign w:val="center"/>
          </w:tcPr>
          <w:p w14:paraId="11CB45FA" w14:textId="53239780" w:rsidR="009669D4" w:rsidRPr="00562F7E" w:rsidRDefault="009669D4" w:rsidP="000862FD">
            <w:pPr>
              <w:pStyle w:val="a3"/>
              <w:shd w:val="clear" w:color="auto" w:fill="auto"/>
              <w:spacing w:after="0" w:line="360" w:lineRule="auto"/>
              <w:ind w:left="4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4,52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2420" w:type="dxa"/>
            <w:vAlign w:val="center"/>
          </w:tcPr>
          <w:p w14:paraId="3E483980" w14:textId="713345EA" w:rsidR="009669D4" w:rsidRPr="00562F7E" w:rsidRDefault="009669D4" w:rsidP="00562F7E">
            <w:pPr>
              <w:pStyle w:val="a3"/>
              <w:shd w:val="clear" w:color="auto" w:fill="auto"/>
              <w:spacing w:after="0" w:line="360" w:lineRule="auto"/>
              <w:ind w:left="2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4,10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0,23</w:t>
            </w:r>
          </w:p>
        </w:tc>
      </w:tr>
      <w:tr w:rsidR="009669D4" w14:paraId="372B490E" w14:textId="77777777" w:rsidTr="000862FD">
        <w:tc>
          <w:tcPr>
            <w:tcW w:w="2419" w:type="dxa"/>
          </w:tcPr>
          <w:p w14:paraId="736C4A2B" w14:textId="77777777" w:rsidR="009669D4" w:rsidRPr="00562F7E" w:rsidRDefault="009669D4" w:rsidP="00562F7E">
            <w:pPr>
              <w:pStyle w:val="a3"/>
              <w:shd w:val="clear" w:color="auto" w:fill="auto"/>
              <w:spacing w:after="0" w:line="24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 w:rsidRPr="00562F7E"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 xml:space="preserve">Холестерин, </w:t>
            </w:r>
            <w:proofErr w:type="spellStart"/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мкмоль</w:t>
            </w:r>
            <w:proofErr w:type="spellEnd"/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2420" w:type="dxa"/>
            <w:vAlign w:val="center"/>
          </w:tcPr>
          <w:p w14:paraId="1C663F4C" w14:textId="551519D9" w:rsidR="009669D4" w:rsidRPr="00562F7E" w:rsidRDefault="009669D4" w:rsidP="000862FD">
            <w:pPr>
              <w:pStyle w:val="a3"/>
              <w:shd w:val="clear" w:color="auto" w:fill="auto"/>
              <w:spacing w:after="0" w:line="360" w:lineRule="auto"/>
              <w:ind w:left="3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4,76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2420" w:type="dxa"/>
            <w:vAlign w:val="center"/>
          </w:tcPr>
          <w:p w14:paraId="1996FAD6" w14:textId="3F72F575" w:rsidR="009669D4" w:rsidRPr="00562F7E" w:rsidRDefault="009669D4" w:rsidP="000862FD">
            <w:pPr>
              <w:pStyle w:val="a3"/>
              <w:shd w:val="clear" w:color="auto" w:fill="auto"/>
              <w:spacing w:after="0" w:line="360" w:lineRule="auto"/>
              <w:ind w:left="4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4,38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2420" w:type="dxa"/>
            <w:vAlign w:val="center"/>
          </w:tcPr>
          <w:p w14:paraId="5021AE5F" w14:textId="726E5D2A" w:rsidR="009669D4" w:rsidRPr="00562F7E" w:rsidRDefault="009669D4" w:rsidP="00562F7E">
            <w:pPr>
              <w:pStyle w:val="a3"/>
              <w:shd w:val="clear" w:color="auto" w:fill="auto"/>
              <w:spacing w:after="0" w:line="360" w:lineRule="auto"/>
              <w:ind w:left="2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4,36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0,12</w:t>
            </w:r>
          </w:p>
        </w:tc>
      </w:tr>
      <w:tr w:rsidR="009669D4" w14:paraId="0A1C3C72" w14:textId="77777777" w:rsidTr="000862FD">
        <w:tc>
          <w:tcPr>
            <w:tcW w:w="2419" w:type="dxa"/>
          </w:tcPr>
          <w:p w14:paraId="129E7010" w14:textId="77777777" w:rsidR="009669D4" w:rsidRPr="00562F7E" w:rsidRDefault="009669D4" w:rsidP="00562F7E">
            <w:pPr>
              <w:pStyle w:val="a3"/>
              <w:shd w:val="clear" w:color="auto" w:fill="auto"/>
              <w:spacing w:after="0" w:line="24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proofErr w:type="spellStart"/>
            <w:r w:rsidRPr="00562F7E"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Сечовина</w:t>
            </w:r>
            <w:proofErr w:type="spellEnd"/>
            <w:r w:rsidRPr="00562F7E"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мкмоль</w:t>
            </w:r>
            <w:proofErr w:type="spellEnd"/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2420" w:type="dxa"/>
            <w:vAlign w:val="center"/>
          </w:tcPr>
          <w:p w14:paraId="633DBE59" w14:textId="031FF560" w:rsidR="009669D4" w:rsidRPr="00562F7E" w:rsidRDefault="009669D4" w:rsidP="000862FD">
            <w:pPr>
              <w:pStyle w:val="a3"/>
              <w:shd w:val="clear" w:color="auto" w:fill="auto"/>
              <w:spacing w:after="0" w:line="360" w:lineRule="auto"/>
              <w:ind w:left="3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4,92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2420" w:type="dxa"/>
            <w:vAlign w:val="center"/>
          </w:tcPr>
          <w:p w14:paraId="52BC406F" w14:textId="51613B88" w:rsidR="009669D4" w:rsidRPr="00562F7E" w:rsidRDefault="009669D4" w:rsidP="000862FD">
            <w:pPr>
              <w:pStyle w:val="a3"/>
              <w:shd w:val="clear" w:color="auto" w:fill="auto"/>
              <w:spacing w:after="0" w:line="360" w:lineRule="auto"/>
              <w:ind w:left="4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5,8 0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0,3 6</w:t>
            </w:r>
          </w:p>
        </w:tc>
        <w:tc>
          <w:tcPr>
            <w:tcW w:w="2420" w:type="dxa"/>
            <w:vAlign w:val="center"/>
          </w:tcPr>
          <w:p w14:paraId="1B00D5F1" w14:textId="1B6BE27C" w:rsidR="009669D4" w:rsidRPr="00562F7E" w:rsidRDefault="000E2830" w:rsidP="00562F7E">
            <w:pPr>
              <w:pStyle w:val="a3"/>
              <w:shd w:val="clear" w:color="auto" w:fill="auto"/>
              <w:spacing w:after="0" w:line="360" w:lineRule="auto"/>
              <w:ind w:left="2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9669D4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,90</w:t>
            </w:r>
            <w:r w:rsidR="00562F7E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="009669D4" w:rsidRPr="00562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0,63</w:t>
            </w:r>
          </w:p>
        </w:tc>
      </w:tr>
    </w:tbl>
    <w:p w14:paraId="5F0452C0" w14:textId="77777777" w:rsidR="006C1E62" w:rsidRDefault="006C1E62" w:rsidP="006C1E62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>Примітка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: </w:t>
      </w:r>
      <w:r w:rsidRPr="006B62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* - </w:t>
      </w:r>
      <w:proofErr w:type="gramStart"/>
      <w:r w:rsidRPr="00192356">
        <w:rPr>
          <w:rFonts w:ascii="Times New Roman" w:hAnsi="Times New Roman" w:cs="Times New Roman"/>
          <w:sz w:val="28"/>
          <w:szCs w:val="28"/>
          <w:lang w:val="ru-RU" w:eastAsia="ru-RU"/>
        </w:rPr>
        <w:t>Р&lt;</w:t>
      </w:r>
      <w:proofErr w:type="gramEnd"/>
      <w:r w:rsidRPr="00192356">
        <w:rPr>
          <w:rFonts w:ascii="Times New Roman" w:hAnsi="Times New Roman" w:cs="Times New Roman"/>
          <w:sz w:val="28"/>
          <w:szCs w:val="28"/>
          <w:lang w:val="ru-RU" w:eastAsia="ru-RU"/>
        </w:rPr>
        <w:t>0,05,</w:t>
      </w:r>
      <w:r w:rsidRPr="006B623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різниця достовірна</w:t>
      </w:r>
    </w:p>
    <w:p w14:paraId="7847963C" w14:textId="77777777" w:rsidR="00AA183D" w:rsidRDefault="00AA183D" w:rsidP="00AA183D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</w:p>
    <w:p w14:paraId="6A0439EB" w14:textId="47D1C511" w:rsidR="00B832F1" w:rsidRDefault="00B832F1" w:rsidP="00F105D6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Після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прийому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ЕПАМу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у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дівчат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r w:rsidR="000E2830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через </w:t>
      </w:r>
      <w:proofErr w:type="spellStart"/>
      <w:r w:rsidR="000E2830">
        <w:rPr>
          <w:rFonts w:ascii="Times New Roman" w:hAnsi="Times New Roman" w:cs="Times New Roman"/>
          <w:spacing w:val="0"/>
          <w:sz w:val="28"/>
          <w:szCs w:val="28"/>
          <w:lang w:val="ru-RU"/>
        </w:rPr>
        <w:t>місяць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знижува</w:t>
      </w:r>
      <w:r w:rsidR="000E2830">
        <w:rPr>
          <w:rFonts w:ascii="Times New Roman" w:hAnsi="Times New Roman" w:cs="Times New Roman"/>
          <w:spacing w:val="0"/>
          <w:sz w:val="28"/>
          <w:szCs w:val="28"/>
          <w:lang w:val="ru-RU"/>
        </w:rPr>
        <w:t>в</w:t>
      </w:r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ся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вміст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загального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білка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в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крові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на 6,2%,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що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говорить про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високі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енергетичні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витрати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організму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спортсменів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.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Зменшився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також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показник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холестерину на 14,5%. При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цьому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підвищився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вміст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сироваткового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а2 -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глобуліну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на 6,4%, AJIT на </w:t>
      </w:r>
      <w:r w:rsidR="000E2830">
        <w:rPr>
          <w:rFonts w:ascii="Times New Roman" w:hAnsi="Times New Roman" w:cs="Times New Roman"/>
          <w:spacing w:val="0"/>
          <w:sz w:val="28"/>
          <w:szCs w:val="28"/>
          <w:lang w:val="ru-RU"/>
        </w:rPr>
        <w:t>27</w:t>
      </w:r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,3%,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сечовини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на 2</w:t>
      </w:r>
      <w:r w:rsidR="000E2830">
        <w:rPr>
          <w:rFonts w:ascii="Times New Roman" w:hAnsi="Times New Roman" w:cs="Times New Roman"/>
          <w:spacing w:val="0"/>
          <w:sz w:val="28"/>
          <w:szCs w:val="28"/>
          <w:lang w:val="ru-RU"/>
        </w:rPr>
        <w:t>5</w:t>
      </w:r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,9%. </w:t>
      </w:r>
      <w:r w:rsidR="000E2830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Через 3 </w:t>
      </w:r>
      <w:proofErr w:type="spellStart"/>
      <w:r w:rsidR="000E2830">
        <w:rPr>
          <w:rFonts w:ascii="Times New Roman" w:hAnsi="Times New Roman" w:cs="Times New Roman"/>
          <w:spacing w:val="0"/>
          <w:sz w:val="28"/>
          <w:szCs w:val="28"/>
          <w:lang w:val="ru-RU"/>
        </w:rPr>
        <w:t>місяці</w:t>
      </w:r>
      <w:proofErr w:type="spellEnd"/>
      <w:r w:rsidR="000E2830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у</w:t>
      </w:r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дівчат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які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приймали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ЕПАМ, д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остовірно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підвищувалася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кількість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ACT на 28,0%, AJIT на 24,2% та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сечовини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r w:rsidR="000E2830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- </w:t>
      </w:r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на 33,6%.</w:t>
      </w:r>
    </w:p>
    <w:p w14:paraId="48FFA57E" w14:textId="5008E956" w:rsidR="00B832F1" w:rsidRPr="00B832F1" w:rsidRDefault="00B832F1" w:rsidP="00F105D6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У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юнаків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0E2830">
        <w:rPr>
          <w:rFonts w:ascii="Times New Roman" w:hAnsi="Times New Roman" w:cs="Times New Roman"/>
          <w:spacing w:val="0"/>
          <w:sz w:val="28"/>
          <w:szCs w:val="28"/>
          <w:lang w:val="ru-RU"/>
        </w:rPr>
        <w:t>групи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які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приймали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ЕПАМ,</w:t>
      </w:r>
      <w:r w:rsidR="00C82992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після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r w:rsidR="000E2830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1 </w:t>
      </w:r>
      <w:proofErr w:type="spellStart"/>
      <w:r w:rsidR="000E2830">
        <w:rPr>
          <w:rFonts w:ascii="Times New Roman" w:hAnsi="Times New Roman" w:cs="Times New Roman"/>
          <w:spacing w:val="0"/>
          <w:sz w:val="28"/>
          <w:szCs w:val="28"/>
          <w:lang w:val="ru-RU"/>
        </w:rPr>
        <w:t>місяця</w:t>
      </w:r>
      <w:proofErr w:type="spellEnd"/>
      <w:r w:rsidR="000E2830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досліджень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достовірно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знижувався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вміст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холестерину </w:t>
      </w:r>
      <w:r w:rsidR="000E2830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- </w:t>
      </w:r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на 11,1% та </w:t>
      </w:r>
      <w:r w:rsidR="000E2830">
        <w:rPr>
          <w:rFonts w:ascii="Times New Roman" w:hAnsi="Times New Roman" w:cs="Times New Roman"/>
          <w:spacing w:val="0"/>
          <w:sz w:val="28"/>
          <w:szCs w:val="28"/>
          <w:lang w:val="ru-RU"/>
        </w:rPr>
        <w:t>бета</w:t>
      </w:r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-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глобулінів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r w:rsidR="000E2830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- </w:t>
      </w:r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на 7,8%, а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lastRenderedPageBreak/>
        <w:t>підвищувалися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загального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білірубіну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на 33,3%</w:t>
      </w:r>
      <w:r w:rsidR="000E2830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та -</w:t>
      </w:r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цукру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на 8,5 %. У </w:t>
      </w:r>
      <w:proofErr w:type="spellStart"/>
      <w:r w:rsidR="000E2830">
        <w:rPr>
          <w:rFonts w:ascii="Times New Roman" w:hAnsi="Times New Roman" w:cs="Times New Roman"/>
          <w:spacing w:val="0"/>
          <w:sz w:val="28"/>
          <w:szCs w:val="28"/>
          <w:lang w:val="ru-RU"/>
        </w:rPr>
        <w:t>груп</w:t>
      </w:r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і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0E2830">
        <w:rPr>
          <w:rFonts w:ascii="Times New Roman" w:hAnsi="Times New Roman" w:cs="Times New Roman"/>
          <w:spacing w:val="0"/>
          <w:sz w:val="28"/>
          <w:szCs w:val="28"/>
          <w:lang w:val="ru-RU"/>
        </w:rPr>
        <w:t>дівчат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які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використову</w:t>
      </w:r>
      <w:r w:rsidR="00F105D6">
        <w:rPr>
          <w:rFonts w:ascii="Times New Roman" w:hAnsi="Times New Roman" w:cs="Times New Roman"/>
          <w:spacing w:val="0"/>
          <w:sz w:val="28"/>
          <w:szCs w:val="28"/>
          <w:lang w:val="ru-RU"/>
        </w:rPr>
        <w:t>вали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як </w:t>
      </w:r>
      <w:proofErr w:type="spellStart"/>
      <w:r w:rsidR="00F105D6">
        <w:rPr>
          <w:rFonts w:ascii="Times New Roman" w:hAnsi="Times New Roman" w:cs="Times New Roman"/>
          <w:spacing w:val="0"/>
          <w:sz w:val="28"/>
          <w:szCs w:val="28"/>
          <w:lang w:val="ru-RU"/>
        </w:rPr>
        <w:t>біологічну</w:t>
      </w:r>
      <w:proofErr w:type="spellEnd"/>
      <w:r w:rsidR="00F105D6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добавку ЕПАМ,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знизилася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кількість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r w:rsidR="00F105D6">
        <w:rPr>
          <w:rFonts w:ascii="Times New Roman" w:hAnsi="Times New Roman" w:cs="Times New Roman"/>
          <w:spacing w:val="0"/>
          <w:sz w:val="28"/>
          <w:szCs w:val="28"/>
          <w:lang w:val="ru-RU"/>
        </w:rPr>
        <w:t>бета</w:t>
      </w:r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r w:rsidR="00F105D6">
        <w:rPr>
          <w:rFonts w:ascii="Times New Roman" w:hAnsi="Times New Roman" w:cs="Times New Roman"/>
          <w:spacing w:val="0"/>
          <w:sz w:val="28"/>
          <w:szCs w:val="28"/>
          <w:lang w:val="ru-RU"/>
        </w:rPr>
        <w:t>–</w:t>
      </w:r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глобулінів</w:t>
      </w:r>
      <w:proofErr w:type="spellEnd"/>
      <w:r w:rsidR="00F105D6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через 3 </w:t>
      </w:r>
      <w:proofErr w:type="spellStart"/>
      <w:r w:rsidR="00F105D6">
        <w:rPr>
          <w:rFonts w:ascii="Times New Roman" w:hAnsi="Times New Roman" w:cs="Times New Roman"/>
          <w:spacing w:val="0"/>
          <w:sz w:val="28"/>
          <w:szCs w:val="28"/>
          <w:lang w:val="ru-RU"/>
        </w:rPr>
        <w:t>місяці</w:t>
      </w:r>
      <w:proofErr w:type="spellEnd"/>
      <w:r w:rsidR="00F105D6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на 11,1%, </w:t>
      </w:r>
      <w:r w:rsidR="00F105D6">
        <w:rPr>
          <w:rFonts w:ascii="Times New Roman" w:hAnsi="Times New Roman" w:cs="Times New Roman"/>
          <w:spacing w:val="0"/>
          <w:sz w:val="28"/>
          <w:szCs w:val="28"/>
          <w:lang w:val="ru-RU"/>
        </w:rPr>
        <w:t>в той час як гамма-</w:t>
      </w:r>
      <w:proofErr w:type="spellStart"/>
      <w:r w:rsidR="00F105D6">
        <w:rPr>
          <w:rFonts w:ascii="Times New Roman" w:hAnsi="Times New Roman" w:cs="Times New Roman"/>
          <w:spacing w:val="0"/>
          <w:sz w:val="28"/>
          <w:szCs w:val="28"/>
          <w:lang w:val="ru-RU"/>
        </w:rPr>
        <w:t>глобулінів</w:t>
      </w:r>
      <w:proofErr w:type="spellEnd"/>
      <w:r w:rsidR="00F105D6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– на 9,6%</w:t>
      </w:r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.</w:t>
      </w:r>
    </w:p>
    <w:p w14:paraId="127CC019" w14:textId="77777777" w:rsidR="00B832F1" w:rsidRPr="00B832F1" w:rsidRDefault="00B832F1" w:rsidP="00B832F1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Зміна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стану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білкового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обміну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свідчить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про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збільшення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фізичних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навантажень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.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Інтенсивні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тренування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можуть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призвести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до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змін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у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стані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імунної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системи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що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може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виявлятися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виникненням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різних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захворювань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тому одним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із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шляхів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підтримки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стаціонарного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стану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організму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є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використання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харчових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біологічно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активних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добавок.</w:t>
      </w:r>
    </w:p>
    <w:p w14:paraId="56E23315" w14:textId="63FA5DAE" w:rsidR="00B832F1" w:rsidRPr="00B832F1" w:rsidRDefault="00B832F1" w:rsidP="00B832F1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З метою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профілактики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імунодефіцитних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станів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ми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використовували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ЕПАМ, головною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особливістю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як</w:t>
      </w:r>
      <w:r w:rsidR="00F105D6">
        <w:rPr>
          <w:rFonts w:ascii="Times New Roman" w:hAnsi="Times New Roman" w:cs="Times New Roman"/>
          <w:spacing w:val="0"/>
          <w:sz w:val="28"/>
          <w:szCs w:val="28"/>
          <w:lang w:val="ru-RU"/>
        </w:rPr>
        <w:t>ого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є </w:t>
      </w:r>
      <w:proofErr w:type="spellStart"/>
      <w:r w:rsidR="00F105D6">
        <w:rPr>
          <w:rFonts w:ascii="Times New Roman" w:hAnsi="Times New Roman" w:cs="Times New Roman"/>
          <w:spacing w:val="0"/>
          <w:sz w:val="28"/>
          <w:szCs w:val="28"/>
          <w:lang w:val="ru-RU"/>
        </w:rPr>
        <w:t>його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м'яка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тонізуюча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та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стимулююча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дія</w:t>
      </w:r>
      <w:proofErr w:type="spellEnd"/>
      <w:r w:rsidR="00F105D6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на </w:t>
      </w:r>
      <w:proofErr w:type="spellStart"/>
      <w:r w:rsidR="00F105D6">
        <w:rPr>
          <w:rFonts w:ascii="Times New Roman" w:hAnsi="Times New Roman" w:cs="Times New Roman"/>
          <w:spacing w:val="0"/>
          <w:sz w:val="28"/>
          <w:szCs w:val="28"/>
          <w:lang w:val="ru-RU"/>
        </w:rPr>
        <w:t>організм</w:t>
      </w:r>
      <w:proofErr w:type="spellEnd"/>
      <w:r w:rsidR="00F105D6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F105D6">
        <w:rPr>
          <w:rFonts w:ascii="Times New Roman" w:hAnsi="Times New Roman" w:cs="Times New Roman"/>
          <w:spacing w:val="0"/>
          <w:sz w:val="28"/>
          <w:szCs w:val="28"/>
          <w:lang w:val="ru-RU"/>
        </w:rPr>
        <w:t>спортсменів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.</w:t>
      </w:r>
    </w:p>
    <w:p w14:paraId="3ECE88B7" w14:textId="13FAB0D2" w:rsidR="00B832F1" w:rsidRPr="00B832F1" w:rsidRDefault="00B832F1" w:rsidP="00EF3173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Показники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Т-і В-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лімфоцитів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ідентифікованих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методом спонтанного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розеткоутворення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вказували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на те,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що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після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застосування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ЕПАМ</w:t>
      </w:r>
      <w:r w:rsidR="00F105D6">
        <w:rPr>
          <w:rFonts w:ascii="Times New Roman" w:hAnsi="Times New Roman" w:cs="Times New Roman"/>
          <w:spacing w:val="0"/>
          <w:sz w:val="28"/>
          <w:szCs w:val="28"/>
          <w:lang w:val="ru-RU"/>
        </w:rPr>
        <w:t>у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достовірно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збільшилася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кількість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Т-і В-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лімфоцитів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у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всіх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досліджуваних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групах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.</w:t>
      </w:r>
    </w:p>
    <w:p w14:paraId="145FB764" w14:textId="3CC4A069" w:rsidR="00B832F1" w:rsidRPr="00C72602" w:rsidRDefault="00B832F1" w:rsidP="00EF3173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i/>
          <w:iCs/>
          <w:spacing w:val="0"/>
          <w:sz w:val="28"/>
          <w:szCs w:val="28"/>
          <w:lang w:val="ru-RU"/>
        </w:rPr>
      </w:pPr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Так, у </w:t>
      </w:r>
      <w:proofErr w:type="spellStart"/>
      <w:r w:rsidR="00F105D6">
        <w:rPr>
          <w:rFonts w:ascii="Times New Roman" w:hAnsi="Times New Roman" w:cs="Times New Roman"/>
          <w:spacing w:val="0"/>
          <w:sz w:val="28"/>
          <w:szCs w:val="28"/>
          <w:lang w:val="ru-RU"/>
        </w:rPr>
        <w:t>г</w:t>
      </w:r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рупі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легкоатлетів</w:t>
      </w:r>
      <w:r w:rsidR="00F105D6">
        <w:rPr>
          <w:rFonts w:ascii="Times New Roman" w:hAnsi="Times New Roman" w:cs="Times New Roman"/>
          <w:spacing w:val="0"/>
          <w:sz w:val="28"/>
          <w:szCs w:val="28"/>
          <w:lang w:val="ru-RU"/>
        </w:rPr>
        <w:t>-юнаків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які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приймали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ЕПАМ, </w:t>
      </w:r>
      <w:r w:rsidR="00F105D6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через 3 </w:t>
      </w:r>
      <w:proofErr w:type="spellStart"/>
      <w:r w:rsidR="00F105D6">
        <w:rPr>
          <w:rFonts w:ascii="Times New Roman" w:hAnsi="Times New Roman" w:cs="Times New Roman"/>
          <w:spacing w:val="0"/>
          <w:sz w:val="28"/>
          <w:szCs w:val="28"/>
          <w:lang w:val="ru-RU"/>
        </w:rPr>
        <w:t>місяці</w:t>
      </w:r>
      <w:proofErr w:type="spellEnd"/>
      <w:r w:rsidR="00F105D6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достовірно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збільшилася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кількість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Т- та В-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лімфоцитів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– на 16,3 та 12,4%. У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групі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F105D6">
        <w:rPr>
          <w:rFonts w:ascii="Times New Roman" w:hAnsi="Times New Roman" w:cs="Times New Roman"/>
          <w:spacing w:val="0"/>
          <w:sz w:val="28"/>
          <w:szCs w:val="28"/>
          <w:lang w:val="ru-RU"/>
        </w:rPr>
        <w:t>дівчат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,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які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F105D6">
        <w:rPr>
          <w:rFonts w:ascii="Times New Roman" w:hAnsi="Times New Roman" w:cs="Times New Roman"/>
          <w:spacing w:val="0"/>
          <w:sz w:val="28"/>
          <w:szCs w:val="28"/>
          <w:lang w:val="ru-RU"/>
        </w:rPr>
        <w:t>протягом</w:t>
      </w:r>
      <w:proofErr w:type="spellEnd"/>
      <w:r w:rsidR="00F105D6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3 </w:t>
      </w:r>
      <w:proofErr w:type="spellStart"/>
      <w:r w:rsidR="00F105D6">
        <w:rPr>
          <w:rFonts w:ascii="Times New Roman" w:hAnsi="Times New Roman" w:cs="Times New Roman"/>
          <w:spacing w:val="0"/>
          <w:sz w:val="28"/>
          <w:szCs w:val="28"/>
          <w:lang w:val="ru-RU"/>
        </w:rPr>
        <w:t>місяців</w:t>
      </w:r>
      <w:proofErr w:type="spellEnd"/>
      <w:r w:rsidR="00F105D6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використову</w:t>
      </w:r>
      <w:r w:rsidR="00F105D6">
        <w:rPr>
          <w:rFonts w:ascii="Times New Roman" w:hAnsi="Times New Roman" w:cs="Times New Roman"/>
          <w:spacing w:val="0"/>
          <w:sz w:val="28"/>
          <w:szCs w:val="28"/>
          <w:lang w:val="ru-RU"/>
        </w:rPr>
        <w:t>вали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як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харчову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добавку ЕПАМ,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кількість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Т-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лімфоцитів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збільшилася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на 1</w:t>
      </w:r>
      <w:r w:rsidR="00F105D6">
        <w:rPr>
          <w:rFonts w:ascii="Times New Roman" w:hAnsi="Times New Roman" w:cs="Times New Roman"/>
          <w:spacing w:val="0"/>
          <w:sz w:val="28"/>
          <w:szCs w:val="28"/>
          <w:lang w:val="ru-RU"/>
        </w:rPr>
        <w:t>2</w:t>
      </w:r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,3%, а В-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лімфоцитів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- на 18,3% </w:t>
      </w:r>
      <w:proofErr w:type="spellStart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>порівняно</w:t>
      </w:r>
      <w:proofErr w:type="spellEnd"/>
      <w:r w:rsidRPr="00B832F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з контролем.</w:t>
      </w:r>
    </w:p>
    <w:p w14:paraId="75E64D71" w14:textId="2CE510B1" w:rsidR="00EF3173" w:rsidRDefault="00EF3173" w:rsidP="00EF3173">
      <w:pPr>
        <w:pStyle w:val="a3"/>
        <w:spacing w:after="0" w:line="360" w:lineRule="auto"/>
        <w:ind w:right="23" w:firstLine="709"/>
        <w:jc w:val="right"/>
        <w:rPr>
          <w:rFonts w:ascii="Times New Roman" w:hAnsi="Times New Roman" w:cs="Times New Roman"/>
          <w:i/>
          <w:iCs/>
          <w:spacing w:val="0"/>
          <w:sz w:val="28"/>
          <w:szCs w:val="28"/>
          <w:lang w:val="uk-UA"/>
        </w:rPr>
      </w:pPr>
      <w:r w:rsidRPr="00EF3173">
        <w:rPr>
          <w:rFonts w:ascii="Times New Roman" w:hAnsi="Times New Roman" w:cs="Times New Roman"/>
          <w:i/>
          <w:iCs/>
          <w:spacing w:val="0"/>
          <w:sz w:val="28"/>
          <w:szCs w:val="28"/>
          <w:lang w:val="uk-UA"/>
        </w:rPr>
        <w:t>Таблиця 3.7</w:t>
      </w:r>
    </w:p>
    <w:p w14:paraId="19B4B002" w14:textId="3F39D17C" w:rsidR="00EF3173" w:rsidRPr="00EF3173" w:rsidRDefault="00EF3173" w:rsidP="00EF3173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b/>
          <w:bCs/>
          <w:spacing w:val="0"/>
          <w:sz w:val="28"/>
          <w:szCs w:val="28"/>
          <w:lang w:val="uk-UA"/>
        </w:rPr>
      </w:pPr>
      <w:r w:rsidRPr="00EF3173">
        <w:rPr>
          <w:rFonts w:ascii="Times New Roman" w:hAnsi="Times New Roman" w:cs="Times New Roman"/>
          <w:b/>
          <w:bCs/>
          <w:spacing w:val="0"/>
          <w:sz w:val="28"/>
          <w:szCs w:val="28"/>
          <w:lang w:val="uk-UA"/>
        </w:rPr>
        <w:t>Імунологічні показники легкоатлетів-юнаків після прийому БАД</w:t>
      </w:r>
    </w:p>
    <w:tbl>
      <w:tblPr>
        <w:tblStyle w:val="aa"/>
        <w:tblW w:w="9679" w:type="dxa"/>
        <w:tblLook w:val="04A0" w:firstRow="1" w:lastRow="0" w:firstColumn="1" w:lastColumn="0" w:noHBand="0" w:noVBand="1"/>
      </w:tblPr>
      <w:tblGrid>
        <w:gridCol w:w="2419"/>
        <w:gridCol w:w="2420"/>
        <w:gridCol w:w="2420"/>
        <w:gridCol w:w="2420"/>
      </w:tblGrid>
      <w:tr w:rsidR="00EF3173" w14:paraId="2F3C2589" w14:textId="77777777" w:rsidTr="00EF3173">
        <w:tc>
          <w:tcPr>
            <w:tcW w:w="2419" w:type="dxa"/>
          </w:tcPr>
          <w:p w14:paraId="1EC22571" w14:textId="12CB0D33" w:rsidR="00EF3173" w:rsidRDefault="00EF3173" w:rsidP="00B832F1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Показники</w:t>
            </w:r>
            <w:proofErr w:type="spellEnd"/>
          </w:p>
        </w:tc>
        <w:tc>
          <w:tcPr>
            <w:tcW w:w="2420" w:type="dxa"/>
          </w:tcPr>
          <w:p w14:paraId="19231986" w14:textId="3AFB4F99" w:rsidR="00EF3173" w:rsidRDefault="00EF3173" w:rsidP="00B832F1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група</w:t>
            </w:r>
            <w:proofErr w:type="spellEnd"/>
          </w:p>
        </w:tc>
        <w:tc>
          <w:tcPr>
            <w:tcW w:w="2420" w:type="dxa"/>
          </w:tcPr>
          <w:p w14:paraId="7296E95E" w14:textId="3F249B94" w:rsidR="00EF3173" w:rsidRDefault="00EF3173" w:rsidP="00B832F1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 xml:space="preserve">Через 1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місяць</w:t>
            </w:r>
            <w:proofErr w:type="spellEnd"/>
          </w:p>
        </w:tc>
        <w:tc>
          <w:tcPr>
            <w:tcW w:w="2420" w:type="dxa"/>
          </w:tcPr>
          <w:p w14:paraId="2283A420" w14:textId="19C3EA3D" w:rsidR="00EF3173" w:rsidRDefault="00EF3173" w:rsidP="00B832F1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 xml:space="preserve">Через 3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місяці</w:t>
            </w:r>
            <w:proofErr w:type="spellEnd"/>
          </w:p>
        </w:tc>
      </w:tr>
      <w:tr w:rsidR="00EF3173" w14:paraId="5DF11572" w14:textId="77777777" w:rsidTr="006B3D6A">
        <w:tc>
          <w:tcPr>
            <w:tcW w:w="2419" w:type="dxa"/>
          </w:tcPr>
          <w:p w14:paraId="3178BE4E" w14:textId="11934443" w:rsidR="00EF3173" w:rsidRDefault="00EF3173" w:rsidP="00EF3173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Т-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лімфоцити</w:t>
            </w:r>
            <w:proofErr w:type="spellEnd"/>
          </w:p>
        </w:tc>
        <w:tc>
          <w:tcPr>
            <w:tcW w:w="2420" w:type="dxa"/>
            <w:vAlign w:val="center"/>
          </w:tcPr>
          <w:p w14:paraId="00297F65" w14:textId="3A111EA1" w:rsidR="00EF3173" w:rsidRPr="006B3D6A" w:rsidRDefault="00EF3173" w:rsidP="006B3D6A">
            <w:pPr>
              <w:pStyle w:val="a3"/>
              <w:shd w:val="clear" w:color="auto" w:fill="auto"/>
              <w:spacing w:after="0" w:line="360" w:lineRule="auto"/>
              <w:ind w:right="23"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 w:rsidRPr="006B3D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46,40</w:t>
            </w:r>
            <w:r w:rsidR="006B3D6A" w:rsidRPr="006B3D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6B3D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</w:tc>
        <w:tc>
          <w:tcPr>
            <w:tcW w:w="2420" w:type="dxa"/>
            <w:vAlign w:val="center"/>
          </w:tcPr>
          <w:p w14:paraId="5308FCFD" w14:textId="119F63AA" w:rsidR="00EF3173" w:rsidRPr="006B3D6A" w:rsidRDefault="00EF3173" w:rsidP="006B3D6A">
            <w:pPr>
              <w:pStyle w:val="a3"/>
              <w:shd w:val="clear" w:color="auto" w:fill="auto"/>
              <w:spacing w:after="0" w:line="360" w:lineRule="auto"/>
              <w:ind w:right="23"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 w:rsidRPr="006B3D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48,20</w:t>
            </w:r>
            <w:r w:rsidR="006B3D6A" w:rsidRPr="006B3D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6B3D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2420" w:type="dxa"/>
            <w:vAlign w:val="center"/>
          </w:tcPr>
          <w:p w14:paraId="1ADE51B4" w14:textId="1DBD7691" w:rsidR="00EF3173" w:rsidRPr="006B3D6A" w:rsidRDefault="00EF3173" w:rsidP="006B3D6A">
            <w:pPr>
              <w:pStyle w:val="a3"/>
              <w:shd w:val="clear" w:color="auto" w:fill="auto"/>
              <w:spacing w:after="0" w:line="360" w:lineRule="auto"/>
              <w:ind w:right="23"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 w:rsidRPr="006B3D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54,40+2,13*</w:t>
            </w:r>
          </w:p>
        </w:tc>
      </w:tr>
      <w:tr w:rsidR="00EF3173" w14:paraId="27E2840D" w14:textId="4CA11E39" w:rsidTr="006B3D6A">
        <w:tc>
          <w:tcPr>
            <w:tcW w:w="2419" w:type="dxa"/>
          </w:tcPr>
          <w:p w14:paraId="04D092F4" w14:textId="70A88CED" w:rsidR="00EF3173" w:rsidRDefault="00EF3173" w:rsidP="00EF3173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В-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лімфоцити</w:t>
            </w:r>
            <w:proofErr w:type="spellEnd"/>
          </w:p>
        </w:tc>
        <w:tc>
          <w:tcPr>
            <w:tcW w:w="2420" w:type="dxa"/>
            <w:vAlign w:val="center"/>
          </w:tcPr>
          <w:p w14:paraId="50A25AA1" w14:textId="032E3457" w:rsidR="00EF3173" w:rsidRPr="006B3D6A" w:rsidRDefault="00EF3173" w:rsidP="006B3D6A">
            <w:pPr>
              <w:pStyle w:val="a3"/>
              <w:shd w:val="clear" w:color="auto" w:fill="auto"/>
              <w:spacing w:after="0" w:line="360" w:lineRule="auto"/>
              <w:ind w:right="23"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 w:rsidRPr="006B3D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15,60</w:t>
            </w:r>
            <w:r w:rsidR="006B3D6A" w:rsidRPr="006B3D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6B3D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2420" w:type="dxa"/>
            <w:vAlign w:val="center"/>
          </w:tcPr>
          <w:p w14:paraId="7F7BB0F8" w14:textId="2F8C7880" w:rsidR="00EF3173" w:rsidRPr="006B3D6A" w:rsidRDefault="00EF3173" w:rsidP="006B3D6A">
            <w:pPr>
              <w:pStyle w:val="a3"/>
              <w:shd w:val="clear" w:color="auto" w:fill="auto"/>
              <w:spacing w:after="0" w:line="360" w:lineRule="auto"/>
              <w:ind w:right="23"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 w:rsidRPr="006B3D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16,50</w:t>
            </w:r>
            <w:r w:rsidR="006B3D6A" w:rsidRPr="006B3D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Pr="006B3D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2420" w:type="dxa"/>
            <w:vAlign w:val="center"/>
          </w:tcPr>
          <w:p w14:paraId="47411C2B" w14:textId="2378F668" w:rsidR="00EF3173" w:rsidRPr="006B3D6A" w:rsidRDefault="00EF3173" w:rsidP="006B3D6A">
            <w:pPr>
              <w:pStyle w:val="a3"/>
              <w:shd w:val="clear" w:color="auto" w:fill="auto"/>
              <w:spacing w:after="0" w:line="360" w:lineRule="auto"/>
              <w:ind w:right="23"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  <w:lang w:val="uk-UA"/>
              </w:rPr>
            </w:pPr>
            <w:r w:rsidRPr="006B3D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18,</w:t>
            </w:r>
            <w:r w:rsidRPr="006B3D6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50±1,05</w:t>
            </w:r>
            <w:r w:rsidR="00F105D6" w:rsidRPr="006B3D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6B3D6A" w14:paraId="450F1D87" w14:textId="0E91F2B8" w:rsidTr="006B3D6A">
        <w:tc>
          <w:tcPr>
            <w:tcW w:w="2419" w:type="dxa"/>
          </w:tcPr>
          <w:p w14:paraId="37F0A5D0" w14:textId="1D83C46C" w:rsidR="006B3D6A" w:rsidRPr="00EF3173" w:rsidRDefault="006B3D6A" w:rsidP="006B3D6A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Ig M</w:t>
            </w:r>
          </w:p>
        </w:tc>
        <w:tc>
          <w:tcPr>
            <w:tcW w:w="2420" w:type="dxa"/>
            <w:vAlign w:val="center"/>
          </w:tcPr>
          <w:p w14:paraId="2615F428" w14:textId="66D0EEFF" w:rsidR="006B3D6A" w:rsidRPr="006B3D6A" w:rsidRDefault="006B3D6A" w:rsidP="006B3D6A">
            <w:pPr>
              <w:pStyle w:val="a3"/>
              <w:shd w:val="clear" w:color="auto" w:fill="auto"/>
              <w:spacing w:after="0" w:line="360" w:lineRule="auto"/>
              <w:ind w:right="23"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 w:rsidRPr="006B3D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1,70±0,23</w:t>
            </w:r>
          </w:p>
        </w:tc>
        <w:tc>
          <w:tcPr>
            <w:tcW w:w="2420" w:type="dxa"/>
            <w:vAlign w:val="center"/>
          </w:tcPr>
          <w:p w14:paraId="334462F8" w14:textId="547AE094" w:rsidR="006B3D6A" w:rsidRPr="006B3D6A" w:rsidRDefault="006B3D6A" w:rsidP="006B3D6A">
            <w:pPr>
              <w:pStyle w:val="a3"/>
              <w:shd w:val="clear" w:color="auto" w:fill="auto"/>
              <w:spacing w:after="0" w:line="360" w:lineRule="auto"/>
              <w:ind w:right="23"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 w:rsidRPr="006B3D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1,69±0,29</w:t>
            </w:r>
          </w:p>
        </w:tc>
        <w:tc>
          <w:tcPr>
            <w:tcW w:w="2420" w:type="dxa"/>
            <w:vAlign w:val="center"/>
          </w:tcPr>
          <w:p w14:paraId="6195A606" w14:textId="5283CDD2" w:rsidR="006B3D6A" w:rsidRPr="006B3D6A" w:rsidRDefault="006B3D6A" w:rsidP="006B3D6A">
            <w:pPr>
              <w:pStyle w:val="a3"/>
              <w:shd w:val="clear" w:color="auto" w:fill="auto"/>
              <w:spacing w:after="0" w:line="360" w:lineRule="auto"/>
              <w:ind w:right="23"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  <w:lang w:val="uk-UA"/>
              </w:rPr>
            </w:pPr>
            <w:r w:rsidRPr="006B3D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2,07±0,16</w:t>
            </w:r>
          </w:p>
        </w:tc>
      </w:tr>
      <w:tr w:rsidR="006B3D6A" w14:paraId="31ADB545" w14:textId="77777777" w:rsidTr="006B3D6A">
        <w:tc>
          <w:tcPr>
            <w:tcW w:w="2419" w:type="dxa"/>
          </w:tcPr>
          <w:p w14:paraId="6FECACB7" w14:textId="26BDF8C5" w:rsidR="006B3D6A" w:rsidRPr="00EF3173" w:rsidRDefault="006B3D6A" w:rsidP="006B3D6A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Ig G</w:t>
            </w:r>
          </w:p>
        </w:tc>
        <w:tc>
          <w:tcPr>
            <w:tcW w:w="2420" w:type="dxa"/>
            <w:vAlign w:val="center"/>
          </w:tcPr>
          <w:p w14:paraId="65AADF2A" w14:textId="58A155DF" w:rsidR="006B3D6A" w:rsidRPr="006B3D6A" w:rsidRDefault="006B3D6A" w:rsidP="006B3D6A">
            <w:pPr>
              <w:pStyle w:val="a3"/>
              <w:shd w:val="clear" w:color="auto" w:fill="auto"/>
              <w:spacing w:after="0" w:line="360" w:lineRule="auto"/>
              <w:ind w:right="23"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 w:rsidRPr="006B3D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10,08±0,58</w:t>
            </w:r>
          </w:p>
        </w:tc>
        <w:tc>
          <w:tcPr>
            <w:tcW w:w="2420" w:type="dxa"/>
            <w:vAlign w:val="center"/>
          </w:tcPr>
          <w:p w14:paraId="674043AB" w14:textId="794F8D88" w:rsidR="006B3D6A" w:rsidRPr="006B3D6A" w:rsidRDefault="006B3D6A" w:rsidP="006B3D6A">
            <w:pPr>
              <w:pStyle w:val="a3"/>
              <w:shd w:val="clear" w:color="auto" w:fill="auto"/>
              <w:spacing w:after="0" w:line="360" w:lineRule="auto"/>
              <w:ind w:right="23"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 w:rsidRPr="006B3D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9,64±0,78</w:t>
            </w:r>
          </w:p>
        </w:tc>
        <w:tc>
          <w:tcPr>
            <w:tcW w:w="2420" w:type="dxa"/>
            <w:vAlign w:val="center"/>
          </w:tcPr>
          <w:p w14:paraId="2770E92A" w14:textId="257BCDFA" w:rsidR="006B3D6A" w:rsidRPr="006B3D6A" w:rsidRDefault="006B3D6A" w:rsidP="006B3D6A">
            <w:pPr>
              <w:pStyle w:val="a3"/>
              <w:shd w:val="clear" w:color="auto" w:fill="auto"/>
              <w:spacing w:after="0" w:line="360" w:lineRule="auto"/>
              <w:ind w:right="23"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 w:rsidRPr="006B3D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10,37±0,65</w:t>
            </w:r>
          </w:p>
        </w:tc>
      </w:tr>
    </w:tbl>
    <w:p w14:paraId="43E76E9C" w14:textId="77777777" w:rsidR="006C1E62" w:rsidRDefault="006C1E62" w:rsidP="006C1E62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>Примітка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: </w:t>
      </w:r>
      <w:r w:rsidRPr="006B62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* - </w:t>
      </w:r>
      <w:proofErr w:type="gramStart"/>
      <w:r w:rsidRPr="00192356">
        <w:rPr>
          <w:rFonts w:ascii="Times New Roman" w:hAnsi="Times New Roman" w:cs="Times New Roman"/>
          <w:sz w:val="28"/>
          <w:szCs w:val="28"/>
          <w:lang w:val="ru-RU" w:eastAsia="ru-RU"/>
        </w:rPr>
        <w:t>Р&lt;</w:t>
      </w:r>
      <w:proofErr w:type="gramEnd"/>
      <w:r w:rsidRPr="00192356">
        <w:rPr>
          <w:rFonts w:ascii="Times New Roman" w:hAnsi="Times New Roman" w:cs="Times New Roman"/>
          <w:sz w:val="28"/>
          <w:szCs w:val="28"/>
          <w:lang w:val="ru-RU" w:eastAsia="ru-RU"/>
        </w:rPr>
        <w:t>0,05,</w:t>
      </w:r>
      <w:r w:rsidRPr="006B623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різниця достовірна</w:t>
      </w:r>
    </w:p>
    <w:p w14:paraId="370B21D0" w14:textId="77777777" w:rsidR="00B832F1" w:rsidRDefault="00B832F1" w:rsidP="00B832F1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</w:p>
    <w:p w14:paraId="2A097819" w14:textId="7D669EAD" w:rsidR="003C33C4" w:rsidRPr="003C33C4" w:rsidRDefault="003C33C4" w:rsidP="00B832F1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  <w:r w:rsidRPr="003C33C4">
        <w:rPr>
          <w:rStyle w:val="rynqvb"/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 </w:t>
      </w:r>
      <w:proofErr w:type="spellStart"/>
      <w:r w:rsidRPr="003C33C4">
        <w:rPr>
          <w:rStyle w:val="rynqvb"/>
          <w:rFonts w:ascii="Times New Roman" w:hAnsi="Times New Roman" w:cs="Times New Roman"/>
          <w:sz w:val="28"/>
          <w:szCs w:val="28"/>
          <w:lang w:val="ru-RU"/>
        </w:rPr>
        <w:t>дослідженнях</w:t>
      </w:r>
      <w:proofErr w:type="spellEnd"/>
      <w:r w:rsidRPr="003C33C4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брали участь </w:t>
      </w:r>
      <w:proofErr w:type="spellStart"/>
      <w:r w:rsidRPr="003C33C4">
        <w:rPr>
          <w:rStyle w:val="rynqvb"/>
          <w:rFonts w:ascii="Times New Roman" w:hAnsi="Times New Roman" w:cs="Times New Roman"/>
          <w:sz w:val="28"/>
          <w:szCs w:val="28"/>
          <w:lang w:val="ru-RU"/>
        </w:rPr>
        <w:t>здорові</w:t>
      </w:r>
      <w:proofErr w:type="spellEnd"/>
      <w:r w:rsidRPr="003C33C4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ynqvb"/>
          <w:rFonts w:ascii="Times New Roman" w:hAnsi="Times New Roman" w:cs="Times New Roman"/>
          <w:sz w:val="28"/>
          <w:szCs w:val="28"/>
          <w:lang w:val="ru-RU"/>
        </w:rPr>
        <w:t>спортсмени</w:t>
      </w:r>
      <w:proofErr w:type="spellEnd"/>
      <w:r w:rsidRPr="003C33C4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, тому </w:t>
      </w:r>
      <w:proofErr w:type="spellStart"/>
      <w:r w:rsidRPr="003C33C4">
        <w:rPr>
          <w:rStyle w:val="rynqvb"/>
          <w:rFonts w:ascii="Times New Roman" w:hAnsi="Times New Roman" w:cs="Times New Roman"/>
          <w:sz w:val="28"/>
          <w:szCs w:val="28"/>
          <w:lang w:val="ru-RU"/>
        </w:rPr>
        <w:t>харчові</w:t>
      </w:r>
      <w:proofErr w:type="spellEnd"/>
      <w:r w:rsidRPr="003C33C4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добавки </w:t>
      </w:r>
      <w:proofErr w:type="spellStart"/>
      <w:r w:rsidRPr="003C33C4">
        <w:rPr>
          <w:rStyle w:val="rynqvb"/>
          <w:rFonts w:ascii="Times New Roman" w:hAnsi="Times New Roman" w:cs="Times New Roman"/>
          <w:sz w:val="28"/>
          <w:szCs w:val="28"/>
          <w:lang w:val="ru-RU"/>
        </w:rPr>
        <w:t>приймалися</w:t>
      </w:r>
      <w:proofErr w:type="spellEnd"/>
      <w:r w:rsidRPr="003C33C4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3C33C4">
        <w:rPr>
          <w:rStyle w:val="rynqvb"/>
          <w:rFonts w:ascii="Times New Roman" w:hAnsi="Times New Roman" w:cs="Times New Roman"/>
          <w:sz w:val="28"/>
          <w:szCs w:val="28"/>
          <w:lang w:val="ru-RU"/>
        </w:rPr>
        <w:t>довго</w:t>
      </w:r>
      <w:proofErr w:type="spellEnd"/>
      <w:r w:rsidRPr="003C33C4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і в невеликих дозах.</w:t>
      </w:r>
      <w:r w:rsidRPr="003C33C4">
        <w:rPr>
          <w:rStyle w:val="hwtze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3C4">
        <w:rPr>
          <w:rStyle w:val="rynqvb"/>
          <w:rFonts w:ascii="Times New Roman" w:hAnsi="Times New Roman" w:cs="Times New Roman"/>
          <w:sz w:val="28"/>
          <w:szCs w:val="28"/>
          <w:lang w:val="ru-RU"/>
        </w:rPr>
        <w:t>Відомо</w:t>
      </w:r>
      <w:proofErr w:type="spellEnd"/>
      <w:r w:rsidRPr="003C33C4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C33C4">
        <w:rPr>
          <w:rStyle w:val="rynqvb"/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C33C4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3C4">
        <w:rPr>
          <w:rStyle w:val="rynqvb"/>
          <w:rFonts w:ascii="Times New Roman" w:hAnsi="Times New Roman" w:cs="Times New Roman"/>
          <w:sz w:val="28"/>
          <w:szCs w:val="28"/>
          <w:lang w:val="ru-RU"/>
        </w:rPr>
        <w:t>невеликі</w:t>
      </w:r>
      <w:proofErr w:type="spellEnd"/>
      <w:r w:rsidRPr="003C33C4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3C4">
        <w:rPr>
          <w:rStyle w:val="rynqvb"/>
          <w:rFonts w:ascii="Times New Roman" w:hAnsi="Times New Roman" w:cs="Times New Roman"/>
          <w:sz w:val="28"/>
          <w:szCs w:val="28"/>
          <w:lang w:val="ru-RU"/>
        </w:rPr>
        <w:t>дози</w:t>
      </w:r>
      <w:proofErr w:type="spellEnd"/>
      <w:r w:rsidRPr="003C33C4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rynqvb"/>
          <w:rFonts w:ascii="Times New Roman" w:hAnsi="Times New Roman" w:cs="Times New Roman"/>
          <w:sz w:val="28"/>
          <w:szCs w:val="28"/>
          <w:lang w:val="uk-UA"/>
        </w:rPr>
        <w:t>адаптогенів</w:t>
      </w:r>
      <w:r w:rsidRPr="003C33C4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3C4">
        <w:rPr>
          <w:rStyle w:val="rynqvb"/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3C33C4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3C4">
        <w:rPr>
          <w:rStyle w:val="rynqvb"/>
          <w:rFonts w:ascii="Times New Roman" w:hAnsi="Times New Roman" w:cs="Times New Roman"/>
          <w:sz w:val="28"/>
          <w:szCs w:val="28"/>
          <w:lang w:val="ru-RU"/>
        </w:rPr>
        <w:t>іммуностимулюючу</w:t>
      </w:r>
      <w:proofErr w:type="spellEnd"/>
      <w:r w:rsidRPr="003C33C4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3C4">
        <w:rPr>
          <w:rStyle w:val="rynqvb"/>
          <w:rFonts w:ascii="Times New Roman" w:hAnsi="Times New Roman" w:cs="Times New Roman"/>
          <w:sz w:val="28"/>
          <w:szCs w:val="28"/>
          <w:lang w:val="ru-RU"/>
        </w:rPr>
        <w:t>дію</w:t>
      </w:r>
      <w:proofErr w:type="spellEnd"/>
      <w:r w:rsidRPr="003C33C4">
        <w:rPr>
          <w:rStyle w:val="rynqvb"/>
          <w:rFonts w:ascii="Times New Roman" w:hAnsi="Times New Roman" w:cs="Times New Roman"/>
          <w:sz w:val="28"/>
          <w:szCs w:val="28"/>
          <w:lang w:val="ru-RU"/>
        </w:rPr>
        <w:t>.</w:t>
      </w:r>
    </w:p>
    <w:p w14:paraId="25D9F6B9" w14:textId="28D643D7" w:rsidR="006B3D6A" w:rsidRDefault="006B3D6A" w:rsidP="006B3D6A">
      <w:pPr>
        <w:pStyle w:val="a3"/>
        <w:spacing w:after="0" w:line="360" w:lineRule="auto"/>
        <w:ind w:right="23" w:firstLine="709"/>
        <w:jc w:val="right"/>
        <w:rPr>
          <w:rFonts w:ascii="Times New Roman" w:hAnsi="Times New Roman" w:cs="Times New Roman"/>
          <w:i/>
          <w:iCs/>
          <w:spacing w:val="0"/>
          <w:sz w:val="28"/>
          <w:szCs w:val="28"/>
          <w:lang w:val="uk-UA"/>
        </w:rPr>
      </w:pPr>
      <w:r w:rsidRPr="00EF3173">
        <w:rPr>
          <w:rFonts w:ascii="Times New Roman" w:hAnsi="Times New Roman" w:cs="Times New Roman"/>
          <w:i/>
          <w:iCs/>
          <w:spacing w:val="0"/>
          <w:sz w:val="28"/>
          <w:szCs w:val="28"/>
          <w:lang w:val="uk-UA"/>
        </w:rPr>
        <w:t>Таблиця 3.</w:t>
      </w:r>
      <w:r>
        <w:rPr>
          <w:rFonts w:ascii="Times New Roman" w:hAnsi="Times New Roman" w:cs="Times New Roman"/>
          <w:i/>
          <w:iCs/>
          <w:spacing w:val="0"/>
          <w:sz w:val="28"/>
          <w:szCs w:val="28"/>
          <w:lang w:val="uk-UA"/>
        </w:rPr>
        <w:t>8</w:t>
      </w:r>
    </w:p>
    <w:p w14:paraId="35DAE2F6" w14:textId="4DDD8B5D" w:rsidR="006B3D6A" w:rsidRPr="00EF3173" w:rsidRDefault="006B3D6A" w:rsidP="006B3D6A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b/>
          <w:bCs/>
          <w:spacing w:val="0"/>
          <w:sz w:val="28"/>
          <w:szCs w:val="28"/>
          <w:lang w:val="uk-UA"/>
        </w:rPr>
      </w:pPr>
      <w:r w:rsidRPr="00EF3173">
        <w:rPr>
          <w:rFonts w:ascii="Times New Roman" w:hAnsi="Times New Roman" w:cs="Times New Roman"/>
          <w:b/>
          <w:bCs/>
          <w:spacing w:val="0"/>
          <w:sz w:val="28"/>
          <w:szCs w:val="28"/>
          <w:lang w:val="uk-UA"/>
        </w:rPr>
        <w:t>Імунологічні показники легкоатлетів-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  <w:lang w:val="uk-UA"/>
        </w:rPr>
        <w:t>дівчат</w:t>
      </w:r>
      <w:r w:rsidRPr="00EF3173">
        <w:rPr>
          <w:rFonts w:ascii="Times New Roman" w:hAnsi="Times New Roman" w:cs="Times New Roman"/>
          <w:b/>
          <w:bCs/>
          <w:spacing w:val="0"/>
          <w:sz w:val="28"/>
          <w:szCs w:val="28"/>
          <w:lang w:val="uk-UA"/>
        </w:rPr>
        <w:t xml:space="preserve"> після прийому БАД</w:t>
      </w:r>
    </w:p>
    <w:tbl>
      <w:tblPr>
        <w:tblStyle w:val="aa"/>
        <w:tblW w:w="9679" w:type="dxa"/>
        <w:tblLook w:val="04A0" w:firstRow="1" w:lastRow="0" w:firstColumn="1" w:lastColumn="0" w:noHBand="0" w:noVBand="1"/>
      </w:tblPr>
      <w:tblGrid>
        <w:gridCol w:w="2419"/>
        <w:gridCol w:w="2420"/>
        <w:gridCol w:w="2420"/>
        <w:gridCol w:w="2420"/>
      </w:tblGrid>
      <w:tr w:rsidR="006B3D6A" w14:paraId="3920CAB4" w14:textId="77777777" w:rsidTr="002560B9">
        <w:tc>
          <w:tcPr>
            <w:tcW w:w="2419" w:type="dxa"/>
          </w:tcPr>
          <w:p w14:paraId="2941C359" w14:textId="77777777" w:rsidR="006B3D6A" w:rsidRDefault="006B3D6A" w:rsidP="002560B9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Показники</w:t>
            </w:r>
            <w:proofErr w:type="spellEnd"/>
          </w:p>
        </w:tc>
        <w:tc>
          <w:tcPr>
            <w:tcW w:w="2420" w:type="dxa"/>
          </w:tcPr>
          <w:p w14:paraId="5AEFE7DA" w14:textId="77777777" w:rsidR="006B3D6A" w:rsidRDefault="006B3D6A" w:rsidP="002560B9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група</w:t>
            </w:r>
            <w:proofErr w:type="spellEnd"/>
          </w:p>
        </w:tc>
        <w:tc>
          <w:tcPr>
            <w:tcW w:w="2420" w:type="dxa"/>
          </w:tcPr>
          <w:p w14:paraId="409E6AB7" w14:textId="77777777" w:rsidR="006B3D6A" w:rsidRDefault="006B3D6A" w:rsidP="002560B9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 xml:space="preserve">Через 1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місяць</w:t>
            </w:r>
            <w:proofErr w:type="spellEnd"/>
          </w:p>
        </w:tc>
        <w:tc>
          <w:tcPr>
            <w:tcW w:w="2420" w:type="dxa"/>
          </w:tcPr>
          <w:p w14:paraId="1870C420" w14:textId="77777777" w:rsidR="006B3D6A" w:rsidRDefault="006B3D6A" w:rsidP="002560B9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 xml:space="preserve">Через 3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місяці</w:t>
            </w:r>
            <w:proofErr w:type="spellEnd"/>
          </w:p>
        </w:tc>
      </w:tr>
      <w:tr w:rsidR="006B3D6A" w14:paraId="2FA92F9B" w14:textId="77777777" w:rsidTr="002560B9">
        <w:tc>
          <w:tcPr>
            <w:tcW w:w="2419" w:type="dxa"/>
          </w:tcPr>
          <w:p w14:paraId="3A0D3561" w14:textId="77777777" w:rsidR="006B3D6A" w:rsidRDefault="006B3D6A" w:rsidP="002560B9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Т-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лімфоцити</w:t>
            </w:r>
            <w:proofErr w:type="spellEnd"/>
          </w:p>
        </w:tc>
        <w:tc>
          <w:tcPr>
            <w:tcW w:w="2420" w:type="dxa"/>
            <w:vAlign w:val="center"/>
          </w:tcPr>
          <w:p w14:paraId="27C5A9D9" w14:textId="6CF39D5F" w:rsidR="006B3D6A" w:rsidRPr="003C33C4" w:rsidRDefault="006B3D6A" w:rsidP="002560B9">
            <w:pPr>
              <w:pStyle w:val="a3"/>
              <w:shd w:val="clear" w:color="auto" w:fill="auto"/>
              <w:spacing w:after="0" w:line="360" w:lineRule="auto"/>
              <w:ind w:right="23"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 w:rsidRPr="003C33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46,60±1,81</w:t>
            </w:r>
          </w:p>
        </w:tc>
        <w:tc>
          <w:tcPr>
            <w:tcW w:w="2420" w:type="dxa"/>
            <w:vAlign w:val="center"/>
          </w:tcPr>
          <w:p w14:paraId="6511BAFA" w14:textId="4E1F33C8" w:rsidR="006B3D6A" w:rsidRPr="003C33C4" w:rsidRDefault="003C33C4" w:rsidP="002560B9">
            <w:pPr>
              <w:pStyle w:val="a3"/>
              <w:shd w:val="clear" w:color="auto" w:fill="auto"/>
              <w:spacing w:after="0" w:line="360" w:lineRule="auto"/>
              <w:ind w:right="23"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 w:rsidRPr="003C33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48,00+3,78</w:t>
            </w:r>
          </w:p>
        </w:tc>
        <w:tc>
          <w:tcPr>
            <w:tcW w:w="2420" w:type="dxa"/>
            <w:vAlign w:val="center"/>
          </w:tcPr>
          <w:p w14:paraId="743EFE28" w14:textId="3B555D31" w:rsidR="006B3D6A" w:rsidRPr="003C33C4" w:rsidRDefault="003C33C4" w:rsidP="002560B9">
            <w:pPr>
              <w:pStyle w:val="a3"/>
              <w:shd w:val="clear" w:color="auto" w:fill="auto"/>
              <w:spacing w:after="0" w:line="360" w:lineRule="auto"/>
              <w:ind w:right="23"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 w:rsidRPr="003C33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50,20±3,60</w:t>
            </w:r>
            <w:r w:rsidR="006B3D6A" w:rsidRPr="003C33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6B3D6A" w14:paraId="054DCACF" w14:textId="77777777" w:rsidTr="002560B9">
        <w:tc>
          <w:tcPr>
            <w:tcW w:w="2419" w:type="dxa"/>
          </w:tcPr>
          <w:p w14:paraId="08941684" w14:textId="77777777" w:rsidR="006B3D6A" w:rsidRDefault="006B3D6A" w:rsidP="002560B9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В-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  <w:t>лімфоцити</w:t>
            </w:r>
            <w:proofErr w:type="spellEnd"/>
          </w:p>
        </w:tc>
        <w:tc>
          <w:tcPr>
            <w:tcW w:w="2420" w:type="dxa"/>
            <w:vAlign w:val="center"/>
          </w:tcPr>
          <w:p w14:paraId="34308B30" w14:textId="3FBCA21F" w:rsidR="006B3D6A" w:rsidRPr="003C33C4" w:rsidRDefault="006B3D6A" w:rsidP="002560B9">
            <w:pPr>
              <w:pStyle w:val="a3"/>
              <w:shd w:val="clear" w:color="auto" w:fill="auto"/>
              <w:spacing w:after="0" w:line="360" w:lineRule="auto"/>
              <w:ind w:right="23"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 w:rsidRPr="003C33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15,40+0,93</w:t>
            </w:r>
          </w:p>
        </w:tc>
        <w:tc>
          <w:tcPr>
            <w:tcW w:w="2420" w:type="dxa"/>
            <w:vAlign w:val="center"/>
          </w:tcPr>
          <w:p w14:paraId="455883FC" w14:textId="3C219EAC" w:rsidR="006B3D6A" w:rsidRPr="003C33C4" w:rsidRDefault="003C33C4" w:rsidP="002560B9">
            <w:pPr>
              <w:pStyle w:val="a3"/>
              <w:shd w:val="clear" w:color="auto" w:fill="auto"/>
              <w:spacing w:after="0" w:line="360" w:lineRule="auto"/>
              <w:ind w:right="23"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 w:rsidRPr="003C33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16,60+1,72</w:t>
            </w:r>
          </w:p>
        </w:tc>
        <w:tc>
          <w:tcPr>
            <w:tcW w:w="2420" w:type="dxa"/>
            <w:vAlign w:val="center"/>
          </w:tcPr>
          <w:p w14:paraId="6FCC2253" w14:textId="7291AF6C" w:rsidR="006B3D6A" w:rsidRPr="003C33C4" w:rsidRDefault="003C33C4" w:rsidP="002560B9">
            <w:pPr>
              <w:pStyle w:val="a3"/>
              <w:shd w:val="clear" w:color="auto" w:fill="auto"/>
              <w:spacing w:after="0" w:line="360" w:lineRule="auto"/>
              <w:ind w:right="23"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  <w:lang w:val="uk-UA"/>
              </w:rPr>
            </w:pPr>
            <w:r w:rsidRPr="003C33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18,20±1,98</w:t>
            </w:r>
            <w:r w:rsidR="00F105D6" w:rsidRPr="006B3D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6B3D6A" w14:paraId="44DB880F" w14:textId="77777777" w:rsidTr="002560B9">
        <w:tc>
          <w:tcPr>
            <w:tcW w:w="2419" w:type="dxa"/>
          </w:tcPr>
          <w:p w14:paraId="146A1608" w14:textId="77777777" w:rsidR="006B3D6A" w:rsidRPr="00EF3173" w:rsidRDefault="006B3D6A" w:rsidP="002560B9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Ig M</w:t>
            </w:r>
          </w:p>
        </w:tc>
        <w:tc>
          <w:tcPr>
            <w:tcW w:w="2420" w:type="dxa"/>
            <w:vAlign w:val="center"/>
          </w:tcPr>
          <w:p w14:paraId="44DBF88A" w14:textId="14B52E3B" w:rsidR="006B3D6A" w:rsidRPr="003C33C4" w:rsidRDefault="006B3D6A" w:rsidP="002560B9">
            <w:pPr>
              <w:pStyle w:val="a3"/>
              <w:shd w:val="clear" w:color="auto" w:fill="auto"/>
              <w:spacing w:after="0" w:line="360" w:lineRule="auto"/>
              <w:ind w:right="23"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 w:rsidRPr="003C33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1,31+0,34</w:t>
            </w:r>
          </w:p>
        </w:tc>
        <w:tc>
          <w:tcPr>
            <w:tcW w:w="2420" w:type="dxa"/>
            <w:vAlign w:val="center"/>
          </w:tcPr>
          <w:p w14:paraId="45DA927C" w14:textId="5494D513" w:rsidR="006B3D6A" w:rsidRPr="003C33C4" w:rsidRDefault="003C33C4" w:rsidP="002560B9">
            <w:pPr>
              <w:pStyle w:val="a3"/>
              <w:shd w:val="clear" w:color="auto" w:fill="auto"/>
              <w:spacing w:after="0" w:line="360" w:lineRule="auto"/>
              <w:ind w:right="23"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 w:rsidRPr="003C33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2,46+0,68*</w:t>
            </w:r>
          </w:p>
        </w:tc>
        <w:tc>
          <w:tcPr>
            <w:tcW w:w="2420" w:type="dxa"/>
            <w:vAlign w:val="center"/>
          </w:tcPr>
          <w:p w14:paraId="6D327C68" w14:textId="5D1D2BA9" w:rsidR="006B3D6A" w:rsidRPr="003C33C4" w:rsidRDefault="003C33C4" w:rsidP="002560B9">
            <w:pPr>
              <w:pStyle w:val="a3"/>
              <w:shd w:val="clear" w:color="auto" w:fill="auto"/>
              <w:spacing w:after="0" w:line="360" w:lineRule="auto"/>
              <w:ind w:right="23"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  <w:lang w:val="uk-UA"/>
              </w:rPr>
            </w:pPr>
            <w:r w:rsidRPr="003C33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2,25±0,26</w:t>
            </w:r>
            <w:bookmarkStart w:id="0" w:name="_Hlk162873231"/>
            <w:r w:rsidRPr="003C33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</w:t>
            </w:r>
            <w:bookmarkEnd w:id="0"/>
          </w:p>
        </w:tc>
      </w:tr>
      <w:tr w:rsidR="006B3D6A" w14:paraId="2958650B" w14:textId="77777777" w:rsidTr="002560B9">
        <w:tc>
          <w:tcPr>
            <w:tcW w:w="2419" w:type="dxa"/>
          </w:tcPr>
          <w:p w14:paraId="34FF7F0B" w14:textId="77777777" w:rsidR="006B3D6A" w:rsidRPr="00EF3173" w:rsidRDefault="006B3D6A" w:rsidP="002560B9">
            <w:pPr>
              <w:pStyle w:val="a3"/>
              <w:shd w:val="clear" w:color="auto" w:fill="auto"/>
              <w:spacing w:after="0" w:line="360" w:lineRule="auto"/>
              <w:ind w:right="23"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Ig G</w:t>
            </w:r>
          </w:p>
        </w:tc>
        <w:tc>
          <w:tcPr>
            <w:tcW w:w="2420" w:type="dxa"/>
            <w:vAlign w:val="center"/>
          </w:tcPr>
          <w:p w14:paraId="48B9896F" w14:textId="0697FC16" w:rsidR="006B3D6A" w:rsidRPr="003C33C4" w:rsidRDefault="003C33C4" w:rsidP="002560B9">
            <w:pPr>
              <w:pStyle w:val="a3"/>
              <w:shd w:val="clear" w:color="auto" w:fill="auto"/>
              <w:spacing w:after="0" w:line="360" w:lineRule="auto"/>
              <w:ind w:right="23"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 w:rsidRPr="003C33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8,58+0,57</w:t>
            </w:r>
          </w:p>
        </w:tc>
        <w:tc>
          <w:tcPr>
            <w:tcW w:w="2420" w:type="dxa"/>
            <w:vAlign w:val="center"/>
          </w:tcPr>
          <w:p w14:paraId="10DA4942" w14:textId="2EFF16CB" w:rsidR="006B3D6A" w:rsidRPr="003C33C4" w:rsidRDefault="003C33C4" w:rsidP="002560B9">
            <w:pPr>
              <w:pStyle w:val="a3"/>
              <w:shd w:val="clear" w:color="auto" w:fill="auto"/>
              <w:spacing w:after="0" w:line="360" w:lineRule="auto"/>
              <w:ind w:right="23"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 w:rsidRPr="003C33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9,33+0,57</w:t>
            </w:r>
          </w:p>
        </w:tc>
        <w:tc>
          <w:tcPr>
            <w:tcW w:w="2420" w:type="dxa"/>
            <w:vAlign w:val="center"/>
          </w:tcPr>
          <w:p w14:paraId="21392BF7" w14:textId="4B172223" w:rsidR="006B3D6A" w:rsidRPr="003C33C4" w:rsidRDefault="003C33C4" w:rsidP="002560B9">
            <w:pPr>
              <w:pStyle w:val="a3"/>
              <w:shd w:val="clear" w:color="auto" w:fill="auto"/>
              <w:spacing w:after="0" w:line="360" w:lineRule="auto"/>
              <w:ind w:right="23"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  <w:lang w:val="ru-RU"/>
              </w:rPr>
            </w:pPr>
            <w:r w:rsidRPr="003C33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9,43±1,28</w:t>
            </w:r>
          </w:p>
        </w:tc>
      </w:tr>
    </w:tbl>
    <w:p w14:paraId="208B2EDD" w14:textId="77777777" w:rsidR="006C1E62" w:rsidRDefault="006C1E62" w:rsidP="006C1E62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>Примітка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: </w:t>
      </w:r>
      <w:r w:rsidRPr="006B62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* - </w:t>
      </w:r>
      <w:proofErr w:type="gramStart"/>
      <w:r w:rsidRPr="00192356">
        <w:rPr>
          <w:rFonts w:ascii="Times New Roman" w:hAnsi="Times New Roman" w:cs="Times New Roman"/>
          <w:sz w:val="28"/>
          <w:szCs w:val="28"/>
          <w:lang w:val="ru-RU" w:eastAsia="ru-RU"/>
        </w:rPr>
        <w:t>Р&lt;</w:t>
      </w:r>
      <w:proofErr w:type="gramEnd"/>
      <w:r w:rsidRPr="00192356">
        <w:rPr>
          <w:rFonts w:ascii="Times New Roman" w:hAnsi="Times New Roman" w:cs="Times New Roman"/>
          <w:sz w:val="28"/>
          <w:szCs w:val="28"/>
          <w:lang w:val="ru-RU" w:eastAsia="ru-RU"/>
        </w:rPr>
        <w:t>0,05,</w:t>
      </w:r>
      <w:r w:rsidRPr="006B623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різниця достовірна</w:t>
      </w:r>
    </w:p>
    <w:p w14:paraId="411D0207" w14:textId="77777777" w:rsidR="006D2674" w:rsidRDefault="006D2674" w:rsidP="00B832F1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</w:p>
    <w:p w14:paraId="10E39BBD" w14:textId="51E9085E" w:rsidR="006D2674" w:rsidRDefault="003C33C4" w:rsidP="00B832F1">
      <w:pPr>
        <w:pStyle w:val="a3"/>
        <w:spacing w:after="0" w:line="360" w:lineRule="auto"/>
        <w:ind w:right="23" w:firstLine="709"/>
        <w:jc w:val="both"/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</w:pPr>
      <w:proofErr w:type="gramStart"/>
      <w:r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В  </w:t>
      </w:r>
      <w:proofErr w:type="spellStart"/>
      <w:r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цілому</w:t>
      </w:r>
      <w:proofErr w:type="spellEnd"/>
      <w:proofErr w:type="gram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можна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сказати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,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що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після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застосування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ЕПАМ</w:t>
      </w:r>
      <w:r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у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зменшилася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пригнічуюча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дія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великих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тренувальних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навантажень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на Т-і В-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системи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імунітету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. </w:t>
      </w:r>
      <w:proofErr w:type="spellStart"/>
      <w:r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Наш</w:t>
      </w:r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і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спостереження</w:t>
      </w:r>
      <w:proofErr w:type="spellEnd"/>
      <w:r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та</w:t>
      </w:r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дослідження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показників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периферичної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крові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під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час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експерименту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не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виявили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жодних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негативних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впливів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на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організм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спортсменів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.</w:t>
      </w:r>
      <w:r w:rsidR="006B3D6A" w:rsidRPr="006B3D6A">
        <w:rPr>
          <w:rStyle w:val="hwtze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Легкоатлети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почували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себе добре,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відзначали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кращу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переносимість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тренувальних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навантажень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і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ефективніше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відновлення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після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них.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Застосування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харчових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біологічно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активних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добавок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призводило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до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посилення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працездатності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спортсменів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,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підвищувало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стійкість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Т-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системи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імунітету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до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впливу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великих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навантажень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, та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сприяло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зменшенню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ризику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виникнення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функціональних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порушень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в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умовах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інтенсивної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спортивної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діяльності</w:t>
      </w:r>
      <w:proofErr w:type="spellEnd"/>
      <w:r w:rsidR="006B3D6A" w:rsidRPr="006B3D6A">
        <w:rPr>
          <w:rStyle w:val="rynqvb"/>
          <w:rFonts w:ascii="Times New Roman" w:hAnsi="Times New Roman" w:cs="Times New Roman"/>
          <w:spacing w:val="0"/>
          <w:sz w:val="28"/>
          <w:szCs w:val="28"/>
          <w:lang w:val="ru-RU"/>
        </w:rPr>
        <w:t>.</w:t>
      </w:r>
    </w:p>
    <w:p w14:paraId="458E7F81" w14:textId="77777777" w:rsidR="003C33C4" w:rsidRPr="006B3D6A" w:rsidRDefault="003C33C4" w:rsidP="00B832F1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</w:p>
    <w:p w14:paraId="06DA694C" w14:textId="77777777" w:rsidR="006D2674" w:rsidRDefault="006D2674" w:rsidP="00B832F1">
      <w:pPr>
        <w:pStyle w:val="a3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</w:p>
    <w:p w14:paraId="04062E9A" w14:textId="77777777" w:rsidR="009F78BB" w:rsidRDefault="009F78BB" w:rsidP="009F78BB">
      <w:pPr>
        <w:pStyle w:val="60"/>
        <w:shd w:val="clear" w:color="auto" w:fill="auto"/>
        <w:spacing w:after="0" w:line="360" w:lineRule="auto"/>
        <w:ind w:left="158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7C3680F0" w14:textId="77777777" w:rsidR="009F78BB" w:rsidRDefault="009F78BB" w:rsidP="009F78BB">
      <w:pPr>
        <w:pStyle w:val="60"/>
        <w:shd w:val="clear" w:color="auto" w:fill="auto"/>
        <w:spacing w:after="0" w:line="360" w:lineRule="auto"/>
        <w:ind w:left="158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51FD83D4" w14:textId="77777777" w:rsidR="009F78BB" w:rsidRDefault="009F78BB" w:rsidP="009F78BB">
      <w:pPr>
        <w:pStyle w:val="60"/>
        <w:shd w:val="clear" w:color="auto" w:fill="auto"/>
        <w:spacing w:after="0" w:line="360" w:lineRule="auto"/>
        <w:ind w:left="158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05B7339C" w14:textId="77777777" w:rsidR="009F78BB" w:rsidRDefault="009F78BB" w:rsidP="009F78BB">
      <w:pPr>
        <w:pStyle w:val="60"/>
        <w:shd w:val="clear" w:color="auto" w:fill="auto"/>
        <w:spacing w:after="0" w:line="360" w:lineRule="auto"/>
        <w:ind w:left="158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1A3996B8" w14:textId="1422D3FB" w:rsidR="00370318" w:rsidRPr="00C100E3" w:rsidRDefault="00370318" w:rsidP="00370318">
      <w:pPr>
        <w:pStyle w:val="a3"/>
        <w:shd w:val="clear" w:color="auto" w:fill="auto"/>
        <w:spacing w:after="0" w:line="360" w:lineRule="auto"/>
        <w:ind w:right="20" w:firstLine="0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C100E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</w:t>
      </w:r>
      <w:r w:rsidRPr="00C100E3">
        <w:rPr>
          <w:rFonts w:ascii="Times New Roman" w:hAnsi="Times New Roman" w:cs="Times New Roman"/>
          <w:b/>
          <w:sz w:val="28"/>
          <w:szCs w:val="28"/>
          <w:lang w:val="ru-RU" w:eastAsia="ru-RU"/>
        </w:rPr>
        <w:t>ОЗДІЛ 4</w:t>
      </w:r>
    </w:p>
    <w:p w14:paraId="2E57D4A8" w14:textId="77777777" w:rsidR="00370318" w:rsidRDefault="00370318" w:rsidP="00370318">
      <w:pPr>
        <w:pStyle w:val="6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73371">
        <w:rPr>
          <w:rFonts w:ascii="Times New Roman" w:hAnsi="Times New Roman" w:cs="Times New Roman"/>
          <w:sz w:val="28"/>
          <w:szCs w:val="28"/>
          <w:lang w:val="ru-RU" w:eastAsia="ru-RU"/>
        </w:rPr>
        <w:t>УЗАГАЛЬНЕННЯ ТА ОБГОВОРЕННЯ РЕЗУЛЬТАТІВ ДОСЛІДЖЕННЯ</w:t>
      </w:r>
    </w:p>
    <w:p w14:paraId="7A85F344" w14:textId="77777777" w:rsidR="00370318" w:rsidRDefault="00370318" w:rsidP="00370318">
      <w:pPr>
        <w:pStyle w:val="6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45D66D7B" w14:textId="77777777" w:rsidR="00370318" w:rsidRPr="003C33C4" w:rsidRDefault="00370318" w:rsidP="00370318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Сучасний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рівень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розвитку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спорту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характеризується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високими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навантаженнями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різні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фізіологічні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системи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особливо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нервову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м'язову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серцево-судинну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значною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мірою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обумовлено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напругою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обміну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речовин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4E32DA07" w14:textId="77777777" w:rsidR="00370318" w:rsidRPr="003C33C4" w:rsidRDefault="00370318" w:rsidP="00370318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Харчування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забезпечує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розвиток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скелетних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їх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працездатність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швидке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після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інтенсивних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[9,20].</w:t>
      </w:r>
    </w:p>
    <w:p w14:paraId="0FE3304A" w14:textId="77777777" w:rsidR="00370318" w:rsidRPr="003C33C4" w:rsidRDefault="00370318" w:rsidP="00370318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При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спортивної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діяльності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будь-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якому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віці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особливе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значення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має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ретельне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дотримання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принципів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збалансованого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харчування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цього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залежать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стан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здоров'я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спортивні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результати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не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тільки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цьому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віковому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періоді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а і у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наступних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Невідповідність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раціонів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призводить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небезпечних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порушень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росту та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розвитку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підвищене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фізичне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таких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умовах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надає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замість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позитивного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ефекту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негативний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19C03005" w14:textId="77777777" w:rsidR="00370318" w:rsidRPr="003C33C4" w:rsidRDefault="00370318" w:rsidP="00370318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Сучасний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стиль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життя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не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дозволяє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нам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повноцінно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харчуватися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: у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міру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того, як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розвивалася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наша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цивілізація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ми почали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втрачати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зв'язок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 природою.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Недоліки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цивілізації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чудово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заповнює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харчова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добавка ЕПАМ. Вона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діє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повній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гармонії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природними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функціями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оскільки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представляє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композиції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продуктів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бджільництва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цілющих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трав.</w:t>
      </w:r>
    </w:p>
    <w:p w14:paraId="7CFEFEF0" w14:textId="77777777" w:rsidR="00370318" w:rsidRPr="003C33C4" w:rsidRDefault="00370318" w:rsidP="00370318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Отримані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результати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свідчать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ЕПАМ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надає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комплекс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оздоровлюючих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вигляді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балансу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чотирьох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потужних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сил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природи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: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очищення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харчування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захист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5D873632" w14:textId="77777777" w:rsidR="00370318" w:rsidRPr="003C33C4" w:rsidRDefault="00370318" w:rsidP="00370318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Раціони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повинні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будуватися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основі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загальних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принципів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збалансованого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харчування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причому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особливу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увагу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необхідно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звертати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дотримання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норм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споживання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незамінних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факторів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постачання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необхідної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кількості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джерел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енергії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відповідно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її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витрачання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2737037E" w14:textId="77777777" w:rsidR="00370318" w:rsidRPr="003C33C4" w:rsidRDefault="00370318" w:rsidP="00370318">
      <w:pPr>
        <w:pStyle w:val="a3"/>
        <w:shd w:val="clear" w:color="auto" w:fill="auto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lastRenderedPageBreak/>
        <w:t>Важливим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є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використання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окремих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харчових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речовин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для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стимуляції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обмінних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тих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систем,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зазнають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великого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при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даному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виді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спортивної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діяльності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048DBEC3" w14:textId="77777777" w:rsidR="00370318" w:rsidRPr="003C33C4" w:rsidRDefault="00370318" w:rsidP="00370318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Залежно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розподілу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інтенсивності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тренувань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змагань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особливостей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відновлювального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періоду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необхідний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режим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харчування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такий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асортимент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продуктів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страв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б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забезпечили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потребу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всіма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поживними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елементами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[25, 28].</w:t>
      </w:r>
    </w:p>
    <w:p w14:paraId="4CDBE4FA" w14:textId="77777777" w:rsidR="00370318" w:rsidRPr="003C33C4" w:rsidRDefault="00370318" w:rsidP="00370318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Раціональне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харчування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відповідає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потребам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необхідне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для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підтримки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загальної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спеціальної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працездатності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збереження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здоров'я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2AEC361F" w14:textId="77777777" w:rsidR="00370318" w:rsidRPr="003C33C4" w:rsidRDefault="00370318" w:rsidP="00370318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При великих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навантаженнях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зростає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потовиділення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у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зв'язку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чим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збільшується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потреба в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окремих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мінеральних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речовинах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(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калію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натрію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фосфорі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кальцію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). У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зв'язку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із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збільшенням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потреби в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кисні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при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м'язовій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роботі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психоемоційному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напрузі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їх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раціон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повинен бути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забезпечений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достатньою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кількістю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добре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засвоюваного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заліза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необхідного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gramStart"/>
      <w:r w:rsidRPr="003C33C4">
        <w:rPr>
          <w:rFonts w:ascii="Times New Roman" w:hAnsi="Times New Roman" w:cs="Times New Roman"/>
          <w:spacing w:val="0"/>
          <w:sz w:val="28"/>
          <w:szCs w:val="28"/>
          <w:u w:val="single"/>
          <w:lang w:val="ru-RU" w:eastAsia="ru-RU"/>
        </w:rPr>
        <w:t>для синтезу</w:t>
      </w:r>
      <w:proofErr w:type="gram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гемоглобіну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міоглобіну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цитохромів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[41].</w:t>
      </w:r>
    </w:p>
    <w:p w14:paraId="42E4FAEF" w14:textId="77777777" w:rsidR="00370318" w:rsidRPr="003C33C4" w:rsidRDefault="00370318" w:rsidP="00370318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Для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забезпечення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необхідного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обсягу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темпу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окислювальних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відшкодування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посиленого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витрачання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вітамінів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час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спортивної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діяльності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в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раціони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повинні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бути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включені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підвищені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кількості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харчових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речовин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(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вітаміни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: А,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групи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В, РР, С),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багато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хто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 них -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безпосередні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учасники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транспорту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електронів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процесах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є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джерелом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енергії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657B7B16" w14:textId="77777777" w:rsidR="00370318" w:rsidRPr="003C33C4" w:rsidRDefault="00370318" w:rsidP="00370318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Оскільки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завданням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нашого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дослідження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було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визначення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ефективності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біологічно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активної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добавки у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вигляді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екстракту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прополісу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лікарських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трав на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стійкість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ми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виявили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критерії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оцінки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функціонального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стану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досліджених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за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якими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можна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говорити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про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позитивну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дію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біологічно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активної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добавки.</w:t>
      </w:r>
    </w:p>
    <w:p w14:paraId="4D2DFA25" w14:textId="526CC74B" w:rsidR="00370318" w:rsidRPr="003C33C4" w:rsidRDefault="00370318" w:rsidP="00370318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lastRenderedPageBreak/>
        <w:t>Ознакою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позитивної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ЕПАМу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(за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даними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="008506B8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багатьох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досліджень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) є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балансованість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роботі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таких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важливих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адаптаційних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систем як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серцево-судинна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дихальна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нервова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сприяє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зміцненню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здоров'я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77E240A5" w14:textId="166B2AC3" w:rsidR="00370318" w:rsidRPr="003C33C4" w:rsidRDefault="00370318" w:rsidP="00370318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Багато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адаптогенів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(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екстракт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женьшеню,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родіоли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рожевої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)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викликають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підвищення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артеріального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тиску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негативно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позначається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самопочутті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при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навантаженнях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Як показали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існуючі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дослідження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ЕПАМ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подібною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не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має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3DD6E6AA" w14:textId="77777777" w:rsidR="00370318" w:rsidRPr="003C33C4" w:rsidRDefault="00370318" w:rsidP="00370318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Спрямована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протягом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після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важких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- один з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важелів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управління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тренувальним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процесом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785BD0CF" w14:textId="77777777" w:rsidR="00370318" w:rsidRPr="003C33C4" w:rsidRDefault="00370318" w:rsidP="00370318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Проблема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так само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важлива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як і сама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Без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умілого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поєднання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засобів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неможливо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досягти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високих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результатів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використовуючи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лише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збільшення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обсягу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інтенсивності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тренуються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Різноманітний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комплекс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відновлювальних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заходів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до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якого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входять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такі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засоби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як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масаж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аутогенне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фізіо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- та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гідропроцедури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харчування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фармакологія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мануальна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терапія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інші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75669938" w14:textId="77777777" w:rsidR="00370318" w:rsidRPr="003C33C4" w:rsidRDefault="00370318" w:rsidP="00370318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Механізм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відновлювальних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засобів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заснований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поєднанні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специфічних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впливів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спрямованих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якнайшвидшу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ліквідацію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загальної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локальної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втоми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викликаної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навантаженням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і не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специфічних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впливів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обумовлених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дією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відновлювальних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засобів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захисно-пристосувальні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властивості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7C10FBA4" w14:textId="77777777" w:rsidR="00370318" w:rsidRPr="003C33C4" w:rsidRDefault="00370318" w:rsidP="00370318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Відновлювальні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засоби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впливають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допомогою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нейрогуморальних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регуляторних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механізмів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змінені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впливом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попереднього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метаболізм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кровопостачання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тканини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сприяючи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поповненню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витрачених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енергетичних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пластичних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ресурсів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3292BDFC" w14:textId="77777777" w:rsidR="00370318" w:rsidRPr="003C33C4" w:rsidRDefault="00370318" w:rsidP="00370318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Зняття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стомлення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після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-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це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складний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який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характеризується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фазністю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гетерохронізмом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(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нерівномірне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окремих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систем та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функцій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) [51]. У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зв'язку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цим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методи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набувають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першорядного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значення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428F4CAE" w14:textId="77777777" w:rsidR="00370318" w:rsidRPr="003C33C4" w:rsidRDefault="00370318" w:rsidP="00370318">
      <w:pPr>
        <w:pStyle w:val="a3"/>
        <w:shd w:val="clear" w:color="auto" w:fill="auto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lastRenderedPageBreak/>
        <w:t xml:space="preserve">Для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досягнення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мети та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розв'язання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конкретних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завдань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дослідження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було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доцільним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використання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комплексного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підходу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оцінці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стану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По-перше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необхідно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було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оцінити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вплив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екстракту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ЕПАМу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стан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окремих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систем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визначають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спортивну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працездатність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по-друге</w:t>
      </w:r>
      <w:proofErr w:type="spellEnd"/>
      <w:proofErr w:type="gram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оцінити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стан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цілому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0E7D8AC7" w14:textId="77777777" w:rsidR="00370318" w:rsidRPr="003C33C4" w:rsidRDefault="00370318" w:rsidP="00370318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Вибираючи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методи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дослідження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ми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враховували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спортсмена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працює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як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єдина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біологічна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система.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Однак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ми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виділили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системи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переважно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визначають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лімітують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спортивну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працездатність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Це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такі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системи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як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серцево-судинна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дихальна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руховий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апарат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центральна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нервова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система.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Підставою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такого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вибору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послужило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положення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згідно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яким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при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м'язовій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діяльності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формується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функціональна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система,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включає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підсистему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організації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(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управління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) рухами та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підсистему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вегетативного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забезпечення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м'язової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діяльності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виконавчим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органом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виступає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руховий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апарат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(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м'язова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система),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регуляція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діяльності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якого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здійснюється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різними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відділами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центральної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нервової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системи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(за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активної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участі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сенсорних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систем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).</w:t>
      </w:r>
    </w:p>
    <w:p w14:paraId="0141A66D" w14:textId="77777777" w:rsidR="00370318" w:rsidRPr="003C33C4" w:rsidRDefault="00370318" w:rsidP="00370318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людини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володіє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сформованою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еволюції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здатністю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пристосовуватися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(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адаптуватися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) до умов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середовища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змінюються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Проте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адаптаційні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можливості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не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безмежні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Тому,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вивчаючи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вплив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відновлювальних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процедур,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особливий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інтерес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повинна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представляти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оцінка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функціональних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резервів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адаптації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4E9A4491" w14:textId="77777777" w:rsidR="00370318" w:rsidRPr="003C33C4" w:rsidRDefault="00370318" w:rsidP="00370318">
      <w:pPr>
        <w:pStyle w:val="a3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При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вивченні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літератури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ми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з'ясували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немає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прямих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методів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оцінки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потенційних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резервів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[4, 52]. Але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оскільки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зміни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функцій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прокуратури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систем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взаємозалежні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допомогою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механізмів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центральної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регуляції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то з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оцінки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функціональних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резервів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можна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скористатися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непрямими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методами. Як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непрямих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методів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оцінки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можуть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бути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використані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дозовані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реєстрацією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різних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фізіологічних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показників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[9].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Такий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підхід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дозволяє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оцінити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реальний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внесок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тих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чи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інших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резервів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формування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функціонального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стану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Оскільки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підсистема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lastRenderedPageBreak/>
        <w:t>фізіологічних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резервів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згідно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сучасними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уявленнями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є основною (базовою)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підсистемою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її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залежить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робота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інших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підсистем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функціональних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резервів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це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дозволяє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наблизитися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оцінки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можливостей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мобілізації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системи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функціональних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резервів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адаптації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цілому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0F454586" w14:textId="77777777" w:rsidR="00370318" w:rsidRPr="003C33C4" w:rsidRDefault="00370318" w:rsidP="00370318">
      <w:pPr>
        <w:pStyle w:val="a3"/>
        <w:shd w:val="clear" w:color="auto" w:fill="auto"/>
        <w:spacing w:after="0" w:line="360" w:lineRule="auto"/>
        <w:ind w:right="2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Сама ж система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функціональних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резервів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є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гетерогенним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походженням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освітою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включає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біологічні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(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біохімічні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фізіологічні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) і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соціальні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(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психологічні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)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види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резервів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Функціональні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резерви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м'язової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діяльності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вибірково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мобілізуються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інтегруються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системну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адаптивну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реакцію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специфічні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риси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якої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відображають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рівень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і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специфіку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адаптованості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Системна адаптивна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реакція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може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бути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кількісно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охарактеризована за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показниками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динаміки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тієї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чи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іншої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відповідного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навантажувального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тестування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6F88D242" w14:textId="1319344A" w:rsidR="00370318" w:rsidRPr="003C33C4" w:rsidRDefault="00370318" w:rsidP="00370318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Представлений у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роботі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матеріал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дає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інтегральну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характеристику стану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при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використанні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харчових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добавок, а також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вплив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їх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функціональні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показники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спортсменів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час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тренувального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6EF73119" w14:textId="645F169D" w:rsidR="00370318" w:rsidRPr="003C33C4" w:rsidRDefault="00370318" w:rsidP="00370318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Усі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досліджувані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параметри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математично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оброблені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проаналізовані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розподілом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за </w:t>
      </w:r>
      <w:proofErr w:type="spellStart"/>
      <w:r w:rsidR="00961D8B"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статтю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1C23877E" w14:textId="77777777" w:rsidR="00370318" w:rsidRPr="003C33C4" w:rsidRDefault="00370318" w:rsidP="00370318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Антропометричні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показники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є одним з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основних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індикаторів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фізичного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розвитку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студентів-спортсменів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а також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можуть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бути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використані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як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діагностичні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критерії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при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розпізнаванні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різної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патології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Отримані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результати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антропометричного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дослідження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за низкою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показників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подібні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даних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інших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авторів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[13]. Тим не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менш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існують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деякі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відмінні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моменти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Так у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всіх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групах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відзначається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пропорційний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розвиток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студентів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лише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деяких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випадках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присутні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випробувані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незначним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надлишком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або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дефіцитом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маси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тіла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Разом з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тим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відомо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зростання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тіла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переважно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впливають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внутрішні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фактори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тоді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як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маса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тіла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більшою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мірою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залежить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сукупності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зовнішніх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факторів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впливають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через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харчування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нервову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систему на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ендокринно-обмінні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процеси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[8].</w:t>
      </w:r>
    </w:p>
    <w:p w14:paraId="1A11A68C" w14:textId="77777777" w:rsidR="00370318" w:rsidRPr="003C33C4" w:rsidRDefault="00370318" w:rsidP="00370318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lastRenderedPageBreak/>
        <w:t>Кистьова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динамометрія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відбиває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одну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із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сторін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фізичного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розвитку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людини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Аналіз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динамометрії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кисті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свідчить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про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більш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високі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значення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правої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руки в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обох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групах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322EFE0F" w14:textId="4E790273" w:rsidR="00370318" w:rsidRPr="003C33C4" w:rsidRDefault="00370318" w:rsidP="00370318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У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нашому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дослідженні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найважливішим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показником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впливу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різних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факторів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функціональний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стан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є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суб'єктивна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оцінка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сприйняття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фактора,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впливає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Саме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суб'єктивній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оцінці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знаходить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відображення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характер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взаємопроникнення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стану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окремих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систем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Це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дає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підставу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вважати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доцільним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використання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у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дослідженні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методів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таких як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опитування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анкетування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[56].</w:t>
      </w:r>
    </w:p>
    <w:p w14:paraId="4FD55DF0" w14:textId="77777777" w:rsidR="00370318" w:rsidRPr="003C33C4" w:rsidRDefault="00370318" w:rsidP="00370318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Таким чином,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наші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дослідження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підтверджують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ефективність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біологічно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активної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добавки. Так, при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тестуванні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студентів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які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приймали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ЕПАМ,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було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виявлено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(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бесіди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з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випробуваними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),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препарат позитивно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впливав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самопочуття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настрій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апетит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бажання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студентів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тренуватися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. За час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експерименту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жоден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із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учасників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дослідження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не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скаржився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стан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здоров'я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не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відчував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нездужань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4781ADE2" w14:textId="52BA2A7B" w:rsidR="00370318" w:rsidRPr="003C33C4" w:rsidRDefault="00370318" w:rsidP="00370318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</w:pP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Результати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експерименту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доводять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що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застосування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ЕПАМу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позитивно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впливає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на стан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організму</w:t>
      </w:r>
      <w:proofErr w:type="spellEnd"/>
      <w:r w:rsidR="00F1625C"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в </w:t>
      </w:r>
      <w:proofErr w:type="spellStart"/>
      <w:r w:rsidR="00F1625C"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цілому</w:t>
      </w:r>
      <w:proofErr w:type="spellEnd"/>
      <w:r w:rsidR="00F1625C"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="00F1625C"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показники</w:t>
      </w:r>
      <w:proofErr w:type="spellEnd"/>
      <w:r w:rsidR="00F1625C"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="00F1625C"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периферичної</w:t>
      </w:r>
      <w:proofErr w:type="spellEnd"/>
      <w:r w:rsidR="00F1625C"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="00F1625C"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крові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та</w:t>
      </w:r>
      <w:r w:rsidR="00F1625C"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по результатам </w:t>
      </w:r>
      <w:proofErr w:type="spellStart"/>
      <w:r w:rsidR="00F1625C"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опитування</w:t>
      </w:r>
      <w:proofErr w:type="spellEnd"/>
      <w:r w:rsidR="00F1625C"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,</w:t>
      </w:r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зростання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спортивних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 xml:space="preserve"> </w:t>
      </w:r>
      <w:proofErr w:type="spellStart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результатів</w:t>
      </w:r>
      <w:proofErr w:type="spellEnd"/>
      <w:r w:rsidRPr="003C33C4">
        <w:rPr>
          <w:rFonts w:ascii="Times New Roman" w:hAnsi="Times New Roman" w:cs="Times New Roman"/>
          <w:spacing w:val="0"/>
          <w:sz w:val="28"/>
          <w:szCs w:val="28"/>
          <w:lang w:val="ru-RU" w:eastAsia="ru-RU"/>
        </w:rPr>
        <w:t>.</w:t>
      </w:r>
    </w:p>
    <w:p w14:paraId="5E6A4465" w14:textId="77777777" w:rsidR="00370318" w:rsidRPr="00073371" w:rsidRDefault="00370318" w:rsidP="00370318">
      <w:pPr>
        <w:pStyle w:val="a3"/>
        <w:shd w:val="clear" w:color="auto" w:fill="auto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CEBB79" w14:textId="77777777" w:rsidR="00370318" w:rsidRDefault="00370318" w:rsidP="00370318">
      <w:pPr>
        <w:pStyle w:val="a3"/>
        <w:spacing w:after="0" w:line="360" w:lineRule="auto"/>
        <w:ind w:right="12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FAD032" w14:textId="77777777" w:rsidR="00370318" w:rsidRDefault="00370318" w:rsidP="00370318">
      <w:pPr>
        <w:pStyle w:val="a3"/>
        <w:spacing w:after="0" w:line="360" w:lineRule="auto"/>
        <w:ind w:right="12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11F3B2" w14:textId="77777777" w:rsidR="00370318" w:rsidRDefault="00370318" w:rsidP="00370318">
      <w:pPr>
        <w:pStyle w:val="a3"/>
        <w:spacing w:after="0" w:line="360" w:lineRule="auto"/>
        <w:ind w:right="12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BEABEF" w14:textId="77777777" w:rsidR="00370318" w:rsidRDefault="00370318" w:rsidP="00370318">
      <w:pPr>
        <w:pStyle w:val="a3"/>
        <w:spacing w:after="0" w:line="360" w:lineRule="auto"/>
        <w:ind w:right="12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D6D97A" w14:textId="77777777" w:rsidR="00370318" w:rsidRDefault="00370318" w:rsidP="00370318">
      <w:pPr>
        <w:pStyle w:val="a3"/>
        <w:spacing w:after="0" w:line="360" w:lineRule="auto"/>
        <w:ind w:right="12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61D54B" w14:textId="77777777" w:rsidR="00370318" w:rsidRDefault="00370318" w:rsidP="00370318">
      <w:pPr>
        <w:pStyle w:val="a3"/>
        <w:spacing w:after="0" w:line="360" w:lineRule="auto"/>
        <w:ind w:right="12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406C05" w14:textId="77777777" w:rsidR="00370318" w:rsidRDefault="00370318" w:rsidP="00370318">
      <w:pPr>
        <w:pStyle w:val="a3"/>
        <w:spacing w:after="0" w:line="360" w:lineRule="auto"/>
        <w:ind w:right="12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7CEA7D" w14:textId="77777777" w:rsidR="00370318" w:rsidRDefault="00370318" w:rsidP="00370318">
      <w:pPr>
        <w:pStyle w:val="a3"/>
        <w:spacing w:after="0" w:line="360" w:lineRule="auto"/>
        <w:ind w:left="60" w:right="120" w:firstLine="50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3C7BC1" w14:textId="77777777" w:rsidR="00370318" w:rsidRDefault="00370318" w:rsidP="00370318">
      <w:pPr>
        <w:pStyle w:val="a3"/>
        <w:spacing w:after="0" w:line="360" w:lineRule="auto"/>
        <w:ind w:left="60" w:right="120" w:firstLine="50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6F055E" w14:textId="0A9F8523" w:rsidR="00370318" w:rsidRDefault="00370318" w:rsidP="00370318">
      <w:pPr>
        <w:pStyle w:val="a3"/>
        <w:spacing w:after="0" w:line="360" w:lineRule="auto"/>
        <w:ind w:left="60" w:right="120" w:firstLine="50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337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ВИСНОВКИ</w:t>
      </w:r>
    </w:p>
    <w:p w14:paraId="0C2D9E4D" w14:textId="77777777" w:rsidR="00370318" w:rsidRPr="00073371" w:rsidRDefault="00370318" w:rsidP="00370318">
      <w:pPr>
        <w:pStyle w:val="a3"/>
        <w:spacing w:after="0" w:line="360" w:lineRule="auto"/>
        <w:ind w:left="60" w:right="120" w:firstLine="5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E09CF1" w14:textId="5339B6F3" w:rsidR="00594C1A" w:rsidRDefault="00594C1A" w:rsidP="00594C1A">
      <w:pPr>
        <w:pStyle w:val="a3"/>
        <w:numPr>
          <w:ilvl w:val="0"/>
          <w:numId w:val="14"/>
        </w:numPr>
        <w:spacing w:after="0" w:line="360" w:lineRule="auto"/>
        <w:ind w:right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C1A">
        <w:rPr>
          <w:rFonts w:ascii="Times New Roman" w:hAnsi="Times New Roman" w:cs="Times New Roman"/>
          <w:sz w:val="28"/>
          <w:szCs w:val="28"/>
          <w:lang w:val="uk-UA"/>
        </w:rPr>
        <w:t xml:space="preserve">Аналіз літератури показав, що екстракти-адаптогени можна використовувати як засіб для підвищення працездатності, відновлення захисних сил організму під час спортивних тренувань і змагань, при значних стресових ситуаціях і при хронічній втомі. </w:t>
      </w:r>
    </w:p>
    <w:p w14:paraId="29A55925" w14:textId="7BD8EC97" w:rsidR="00370318" w:rsidRPr="00594C1A" w:rsidRDefault="00370318" w:rsidP="00594C1A">
      <w:pPr>
        <w:pStyle w:val="a3"/>
        <w:numPr>
          <w:ilvl w:val="0"/>
          <w:numId w:val="14"/>
        </w:numPr>
        <w:spacing w:after="0" w:line="360" w:lineRule="auto"/>
        <w:ind w:right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C1A">
        <w:rPr>
          <w:rFonts w:ascii="Times New Roman" w:hAnsi="Times New Roman" w:cs="Times New Roman"/>
          <w:sz w:val="28"/>
          <w:szCs w:val="28"/>
          <w:lang w:val="uk-UA"/>
        </w:rPr>
        <w:t>Застосування харчових біологічно активних добавок сприяє збільшенню показників рівня фізичного розвитку студентів-спортсменів.</w:t>
      </w:r>
      <w:r w:rsidR="00594C1A" w:rsidRPr="00594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4C1A">
        <w:rPr>
          <w:rFonts w:ascii="Times New Roman" w:hAnsi="Times New Roman" w:cs="Times New Roman"/>
          <w:sz w:val="28"/>
          <w:szCs w:val="28"/>
          <w:lang w:val="uk-UA"/>
        </w:rPr>
        <w:t>Раціональне харчування, що включає прийом біологічно активних добавок, призводить до досягнення та підтримки загальної та спеціальної працездатності та  зберігає здоров'я спортсменів.</w:t>
      </w:r>
    </w:p>
    <w:p w14:paraId="5BB94C5A" w14:textId="5700933F" w:rsidR="00961D8B" w:rsidRPr="00F1625C" w:rsidRDefault="00961D8B" w:rsidP="00594C1A">
      <w:pPr>
        <w:pStyle w:val="a3"/>
        <w:numPr>
          <w:ilvl w:val="0"/>
          <w:numId w:val="14"/>
        </w:numPr>
        <w:spacing w:after="0" w:line="360" w:lineRule="auto"/>
        <w:ind w:right="120"/>
        <w:jc w:val="both"/>
        <w:rPr>
          <w:rStyle w:val="rynqvb"/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показників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периферичної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прийому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рослинних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екстрактів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виявили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негативних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впливів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організм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легкоатлетів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.</w:t>
      </w:r>
      <w:r w:rsidRPr="00F1625C">
        <w:rPr>
          <w:rStyle w:val="hwtze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Зниження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еритроцитів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спортсменів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є одним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адаптивних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механізмів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пристосування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фізичних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навантажень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приходить у стан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фізіологічної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норми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зниження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гемоглобіну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циркулюючій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позначається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окислювально-відновлювальній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м'язової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.</w:t>
      </w:r>
      <w:r w:rsidRPr="00F1625C">
        <w:rPr>
          <w:rStyle w:val="hwtze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ЕПАМ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посиленню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відновлювальних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організмі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спортсменів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652C38B" w14:textId="4C1DBF10" w:rsidR="00961D8B" w:rsidRPr="00F1625C" w:rsidRDefault="00961D8B" w:rsidP="00594C1A">
      <w:pPr>
        <w:pStyle w:val="a3"/>
        <w:numPr>
          <w:ilvl w:val="0"/>
          <w:numId w:val="14"/>
        </w:numPr>
        <w:spacing w:after="0" w:line="360" w:lineRule="auto"/>
        <w:ind w:righ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біологічно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активної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добавки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знижується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гальмуючий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інтенсивних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тренувальних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навантажень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на стан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клітинного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та гуморального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імунітету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спортсменів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виявляється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збільшенням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вмісту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Т-і В-</w:t>
      </w:r>
      <w:proofErr w:type="spellStart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лімфоцитів</w:t>
      </w:r>
      <w:proofErr w:type="spellEnd"/>
      <w:r w:rsidRPr="00F1625C">
        <w:rPr>
          <w:rStyle w:val="rynqvb"/>
          <w:rFonts w:ascii="Times New Roman" w:hAnsi="Times New Roman" w:cs="Times New Roman"/>
          <w:sz w:val="28"/>
          <w:szCs w:val="28"/>
          <w:lang w:val="ru-RU"/>
        </w:rPr>
        <w:t>.</w:t>
      </w:r>
    </w:p>
    <w:p w14:paraId="47599AA9" w14:textId="35888AF5" w:rsidR="00370318" w:rsidRPr="00722FA8" w:rsidRDefault="00370318" w:rsidP="00370318">
      <w:pPr>
        <w:pStyle w:val="a3"/>
        <w:spacing w:after="0" w:line="360" w:lineRule="auto"/>
        <w:ind w:left="284" w:right="12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01E970" w14:textId="77777777" w:rsidR="00370318" w:rsidRPr="00722FA8" w:rsidRDefault="00370318" w:rsidP="00370318">
      <w:pPr>
        <w:pStyle w:val="a3"/>
        <w:shd w:val="clear" w:color="auto" w:fill="auto"/>
        <w:spacing w:after="571" w:line="447" w:lineRule="exact"/>
        <w:ind w:left="60" w:right="120" w:firstLine="500"/>
        <w:jc w:val="both"/>
        <w:rPr>
          <w:lang w:val="ru-RU"/>
        </w:rPr>
      </w:pPr>
    </w:p>
    <w:p w14:paraId="3A6555C3" w14:textId="77777777" w:rsidR="00370318" w:rsidRPr="00590421" w:rsidRDefault="00370318" w:rsidP="00370318">
      <w:pPr>
        <w:pStyle w:val="a3"/>
        <w:shd w:val="clear" w:color="auto" w:fill="auto"/>
        <w:spacing w:after="572" w:line="442" w:lineRule="exact"/>
        <w:ind w:left="180" w:right="40" w:firstLine="680"/>
        <w:jc w:val="both"/>
        <w:rPr>
          <w:lang w:val="ru-RU"/>
        </w:rPr>
      </w:pPr>
    </w:p>
    <w:p w14:paraId="5C97FF24" w14:textId="77777777" w:rsidR="00370318" w:rsidRPr="00590421" w:rsidRDefault="00370318" w:rsidP="00370318">
      <w:pPr>
        <w:spacing w:line="360" w:lineRule="auto"/>
        <w:jc w:val="both"/>
        <w:rPr>
          <w:rStyle w:val="3"/>
          <w:lang w:val="ru-RU"/>
        </w:rPr>
      </w:pPr>
    </w:p>
    <w:p w14:paraId="267F95F7" w14:textId="77777777" w:rsidR="00370318" w:rsidRPr="00ED4920" w:rsidRDefault="00370318" w:rsidP="00370318">
      <w:pPr>
        <w:spacing w:line="360" w:lineRule="auto"/>
        <w:jc w:val="center"/>
        <w:rPr>
          <w:rStyle w:val="3"/>
          <w:rFonts w:ascii="Times New Roman" w:hAnsi="Times New Roman" w:cs="Times New Roman"/>
          <w:sz w:val="28"/>
          <w:szCs w:val="28"/>
          <w:lang w:val="uk-UA"/>
        </w:rPr>
      </w:pPr>
      <w:r w:rsidRPr="00ED4920">
        <w:rPr>
          <w:rStyle w:val="3"/>
          <w:rFonts w:ascii="Times New Roman" w:hAnsi="Times New Roman" w:cs="Times New Roman"/>
          <w:sz w:val="28"/>
          <w:szCs w:val="28"/>
          <w:lang w:val="uk-UA"/>
        </w:rPr>
        <w:lastRenderedPageBreak/>
        <w:t>ПРАКТИЧНІ РЕКОМЕНДАЦІЇ</w:t>
      </w:r>
    </w:p>
    <w:p w14:paraId="07A8E553" w14:textId="77777777" w:rsidR="00370318" w:rsidRPr="00370318" w:rsidRDefault="00370318" w:rsidP="00370318">
      <w:pPr>
        <w:spacing w:line="360" w:lineRule="auto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</w:p>
    <w:p w14:paraId="7572444A" w14:textId="711B0A4C" w:rsidR="00370318" w:rsidRPr="00370318" w:rsidRDefault="00370318" w:rsidP="00370318">
      <w:pPr>
        <w:spacing w:line="360" w:lineRule="auto"/>
        <w:ind w:left="284" w:hanging="284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370318">
        <w:rPr>
          <w:rStyle w:val="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1. З метою збільшення показників фізичної працездатності та дотримання норм споживання окремих харчових речовин рекомендується приймати ЕПАМ по 0,15 мл 2 рази на день за 15 хвилин до їжі, розводячи у зручній кількості обсягу води.</w:t>
      </w:r>
    </w:p>
    <w:p w14:paraId="3BB2D25B" w14:textId="252F8E8B" w:rsidR="00370318" w:rsidRPr="00370318" w:rsidRDefault="00370318" w:rsidP="00370318">
      <w:pPr>
        <w:spacing w:line="360" w:lineRule="auto"/>
        <w:ind w:left="284" w:hanging="284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370318">
        <w:rPr>
          <w:rStyle w:val="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2. Результати досліджень рекомендуємо використовувати у тренувальному процесі спортсменів, які навчаються у різних закладах </w:t>
      </w: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освіти </w:t>
      </w:r>
      <w:r w:rsidRPr="00370318">
        <w:rPr>
          <w:rStyle w:val="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України.</w:t>
      </w:r>
    </w:p>
    <w:p w14:paraId="563CB01E" w14:textId="77777777" w:rsidR="00370318" w:rsidRDefault="00370318" w:rsidP="003703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3D5E8A" w14:textId="77777777" w:rsidR="00370318" w:rsidRDefault="00370318" w:rsidP="003703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60C6B2" w14:textId="77777777" w:rsidR="00370318" w:rsidRDefault="00370318" w:rsidP="003703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B39087" w14:textId="77777777" w:rsidR="00370318" w:rsidRDefault="00370318" w:rsidP="003703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BC5A2A" w14:textId="77777777" w:rsidR="00370318" w:rsidRDefault="00370318" w:rsidP="003703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DBF644" w14:textId="77777777" w:rsidR="00370318" w:rsidRDefault="00370318" w:rsidP="003703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837607" w14:textId="77777777" w:rsidR="00370318" w:rsidRDefault="00370318" w:rsidP="003703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53D6E3" w14:textId="77777777" w:rsidR="00370318" w:rsidRDefault="00370318" w:rsidP="003703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67B57B" w14:textId="77777777" w:rsidR="00370318" w:rsidRDefault="00370318" w:rsidP="003703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AA028E" w14:textId="77777777" w:rsidR="00370318" w:rsidRDefault="00370318" w:rsidP="003703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30D762" w14:textId="77777777" w:rsidR="00370318" w:rsidRDefault="00370318" w:rsidP="003703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3533BF" w14:textId="77777777" w:rsidR="007E7481" w:rsidRDefault="007E7481" w:rsidP="003703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DA042E" w14:textId="77777777" w:rsidR="007E7481" w:rsidRDefault="007E7481" w:rsidP="003703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9D0622" w14:textId="77777777" w:rsidR="007E7481" w:rsidRDefault="007E7481" w:rsidP="003703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BB43C8" w14:textId="77777777" w:rsidR="007E7481" w:rsidRDefault="007E7481" w:rsidP="003703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D9ED7C" w14:textId="77777777" w:rsidR="007E7481" w:rsidRDefault="007E7481" w:rsidP="003703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EC3E41" w14:textId="77777777" w:rsidR="007E7481" w:rsidRDefault="007E7481" w:rsidP="003703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2E68C9" w14:textId="77777777" w:rsidR="007E7481" w:rsidRDefault="007E7481" w:rsidP="003703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02E9ED" w14:textId="77777777" w:rsidR="007E7481" w:rsidRDefault="007E7481" w:rsidP="003703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F88D35" w14:textId="77777777" w:rsidR="007E7481" w:rsidRDefault="007E7481" w:rsidP="003703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D8FB36" w14:textId="0ED4FCF2" w:rsidR="00370318" w:rsidRDefault="00370318" w:rsidP="003703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СПИСОК ЛІТЕРАТУРИ</w:t>
      </w:r>
    </w:p>
    <w:p w14:paraId="522A29F9" w14:textId="77777777" w:rsidR="00370318" w:rsidRDefault="00370318" w:rsidP="003703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9909C1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1. Аванесов В. У., Подгорнова В. И., Мирзоев О. М. Средства восстановления в системе подготовки легкоатлетов высокого класса. Тематический сборник науч. трудов «Педагогические аспекты спортивной тренировки». Баку, Азерб.: ГИФК, 1987.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С. 55–66. </w:t>
      </w:r>
    </w:p>
    <w:p w14:paraId="2817F1DA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Бойко Е.А. Питание и диета для спортсменов. М: Вече, 2006.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170 с. </w:t>
      </w:r>
    </w:p>
    <w:p w14:paraId="39A60FA3" w14:textId="77777777" w:rsidR="00370318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Борисова О.О. Питание спортсменов. М: Советский спорт, 2007.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131 с. </w:t>
      </w:r>
    </w:p>
    <w:p w14:paraId="32B2B915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Ванханен В. В., Смолянский Б. Л. Рациональное питание спортсменов. Днепропетровск, 1994.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64 с. </w:t>
      </w:r>
    </w:p>
    <w:p w14:paraId="0D731E71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Вілмор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Джек Х.,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Костілл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Девід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Л.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Фізіологія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спорту.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Олімп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літ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>., 2003.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634 с. </w:t>
      </w:r>
    </w:p>
    <w:p w14:paraId="1463974A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Виноградов В. Е. Стимуляция работоспособности и восстановительных процессов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внетренировочными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средствами в подготовке спортсменов высокого класса. Физическое воспитание студентов.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2011.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>№ 5.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С. 16–21. </w:t>
      </w:r>
    </w:p>
    <w:p w14:paraId="4BAFBB3D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Виноградов В. Е., Лысенко Е. Н.,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Черторыжская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А. В. Применение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внетренировочных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средств мобилизационного типа в зависимости от индивидуальных особенностей спортсменов. Спортивная медицина.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2005.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>№ 5.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С. 51–60. </w:t>
      </w:r>
    </w:p>
    <w:p w14:paraId="2FAEE655" w14:textId="77777777" w:rsidR="00370318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Волгарев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М. Н., Батурин М. М. Гаппаров А. К. Теоретические предпосылки к разработке индивидуального питания спортсменов. Вопросы питания.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1996.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>№ 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С. 3–6. </w:t>
      </w:r>
    </w:p>
    <w:p w14:paraId="63C7162E" w14:textId="77777777" w:rsidR="00370318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Гакман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А.В.,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Васкан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І.Г.,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Горюк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П.І.,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Нігда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А.В.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біологічних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добавок на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фізичних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якостей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спортсменів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прикладі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волейболу).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Науковий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часопис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Національного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педагогічного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М.П. Драгоманова.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Серія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15. «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Науково-педагогічні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фізична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культура і спорт)». № 2(122)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3E1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2020. </w:t>
      </w:r>
      <w:r w:rsidRPr="00C23E1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С. 27–30. </w:t>
      </w:r>
    </w:p>
    <w:p w14:paraId="67AAD19A" w14:textId="77777777" w:rsidR="00370318" w:rsidRPr="00C23E19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120">
        <w:rPr>
          <w:rFonts w:ascii="Times New Roman" w:hAnsi="Times New Roman" w:cs="Times New Roman"/>
          <w:sz w:val="28"/>
          <w:szCs w:val="28"/>
        </w:rPr>
        <w:t>URL</w:t>
      </w:r>
      <w:r w:rsidRPr="00C23E1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F64120">
        <w:rPr>
          <w:rFonts w:ascii="Times New Roman" w:hAnsi="Times New Roman" w:cs="Times New Roman"/>
          <w:sz w:val="28"/>
          <w:szCs w:val="28"/>
        </w:rPr>
        <w:t>https</w:t>
      </w:r>
      <w:r w:rsidRPr="00C23E19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F64120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C23E1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64120">
        <w:rPr>
          <w:rFonts w:ascii="Times New Roman" w:hAnsi="Times New Roman" w:cs="Times New Roman"/>
          <w:sz w:val="28"/>
          <w:szCs w:val="28"/>
        </w:rPr>
        <w:t>org</w:t>
      </w:r>
      <w:r w:rsidRPr="00C23E19">
        <w:rPr>
          <w:rFonts w:ascii="Times New Roman" w:hAnsi="Times New Roman" w:cs="Times New Roman"/>
          <w:sz w:val="28"/>
          <w:szCs w:val="28"/>
          <w:lang w:val="ru-RU"/>
        </w:rPr>
        <w:t>/10.31392/</w:t>
      </w:r>
      <w:r w:rsidRPr="00F64120">
        <w:rPr>
          <w:rFonts w:ascii="Times New Roman" w:hAnsi="Times New Roman" w:cs="Times New Roman"/>
          <w:sz w:val="28"/>
          <w:szCs w:val="28"/>
        </w:rPr>
        <w:t>NPU</w:t>
      </w:r>
      <w:r w:rsidRPr="00C23E19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F64120">
        <w:rPr>
          <w:rFonts w:ascii="Times New Roman" w:hAnsi="Times New Roman" w:cs="Times New Roman"/>
          <w:sz w:val="28"/>
          <w:szCs w:val="28"/>
        </w:rPr>
        <w:t>nc</w:t>
      </w:r>
      <w:proofErr w:type="spellEnd"/>
      <w:r w:rsidRPr="00C23E1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64120">
        <w:rPr>
          <w:rFonts w:ascii="Times New Roman" w:hAnsi="Times New Roman" w:cs="Times New Roman"/>
          <w:sz w:val="28"/>
          <w:szCs w:val="28"/>
        </w:rPr>
        <w:t>series</w:t>
      </w:r>
      <w:r w:rsidRPr="00C23E19">
        <w:rPr>
          <w:rFonts w:ascii="Times New Roman" w:hAnsi="Times New Roman" w:cs="Times New Roman"/>
          <w:sz w:val="28"/>
          <w:szCs w:val="28"/>
          <w:lang w:val="ru-RU"/>
        </w:rPr>
        <w:t xml:space="preserve">15.2020.2(122).05. </w:t>
      </w:r>
    </w:p>
    <w:p w14:paraId="1F37FA8E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10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Гуніна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Л.М., Шейко В.І.,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Милашиус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К.З.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Принципи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фармакологічних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ергогенних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олімпійському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спорті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антидопінгового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>. Медико-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біологічні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аспекти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спортсменів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український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журнал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медицини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біології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та спорту. № 6 (9).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Серія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Фізичне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і спорт». 2017.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91 с. </w:t>
      </w:r>
      <w:r w:rsidRPr="00F64120">
        <w:rPr>
          <w:rFonts w:ascii="Times New Roman" w:hAnsi="Times New Roman" w:cs="Times New Roman"/>
          <w:sz w:val="28"/>
          <w:szCs w:val="28"/>
        </w:rPr>
        <w:t>DOI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>: 10.26693/</w:t>
      </w:r>
      <w:proofErr w:type="spellStart"/>
      <w:r w:rsidRPr="00F64120">
        <w:rPr>
          <w:rFonts w:ascii="Times New Roman" w:hAnsi="Times New Roman" w:cs="Times New Roman"/>
          <w:sz w:val="28"/>
          <w:szCs w:val="28"/>
        </w:rPr>
        <w:t>jmbs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02.07.091. </w:t>
      </w:r>
    </w:p>
    <w:p w14:paraId="4193EBDC" w14:textId="77777777" w:rsidR="00370318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Гольберг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Н.Д., Питание юных спортсменов / Н.Д.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Гольберг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, А.А.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Топанова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>.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М.: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Фізкультура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и спорт, 2007.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>237 с.</w:t>
      </w:r>
    </w:p>
    <w:p w14:paraId="62CC1B54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Дрюков В. О.,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Містулова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Т. Є.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Науково-методичне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медичне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спортсменів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спорті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найвищих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досягнень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монографія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: Наук.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світ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, 2004.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278 с. </w:t>
      </w:r>
    </w:p>
    <w:p w14:paraId="4B415F80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Друзь В. А. Спортивная подготовка и организм. Киев: Здоровья, 1980.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128 с. </w:t>
      </w:r>
    </w:p>
    <w:p w14:paraId="25F98040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Закон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якість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безпеку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харчових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продуктів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продовольчої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сировини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>» № 191-</w:t>
      </w:r>
      <w:r w:rsidRPr="00F64120">
        <w:rPr>
          <w:rFonts w:ascii="Times New Roman" w:hAnsi="Times New Roman" w:cs="Times New Roman"/>
          <w:sz w:val="28"/>
          <w:szCs w:val="28"/>
        </w:rPr>
        <w:t>IV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24.10.2002. </w:t>
      </w:r>
    </w:p>
    <w:p w14:paraId="6FB9ED6A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Закон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принципи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безпечності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харчових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продуктів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>» № 1602-</w:t>
      </w:r>
      <w:r w:rsidRPr="00F64120">
        <w:rPr>
          <w:rFonts w:ascii="Times New Roman" w:hAnsi="Times New Roman" w:cs="Times New Roman"/>
          <w:sz w:val="28"/>
          <w:szCs w:val="28"/>
        </w:rPr>
        <w:t>VII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22.07.2014 р. </w:t>
      </w:r>
    </w:p>
    <w:p w14:paraId="4AD5F75D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Земцова И. И. Использование биологически активных добавок, обладающих антиоксидантным действием при занятиях физической культурой и спортом / И. И. Земцова, Л. М.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Путро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, Л. Г. Станкевич // Спортивна медицина. – 2003. – № 1. – С. 99–107. </w:t>
      </w:r>
    </w:p>
    <w:p w14:paraId="0D7F8E5E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Земцова І. І.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комплексів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амінокислот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на стан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психофізіологічних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функцій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дзюдоїстів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високої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кваліфікації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/ І. І. Земцова, З.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Мусаханов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, Л. Г. Станкевич [та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.] // Молода спортивна наука </w:t>
      </w:r>
      <w:proofErr w:type="spellStart"/>
      <w:proofErr w:type="gram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зб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наук.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праць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фіз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та спорту. Вип. 20, т. 1, 2. –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Львів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>, 2016. – С. – 70–75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1856EFB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120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Зубар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Н. М., Руль Ю. В., Булгакова М. К.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Фізіологія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: практикум: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навч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посіб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: Центр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учб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літ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., 2013.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208 с. </w:t>
      </w:r>
    </w:p>
    <w:p w14:paraId="26FF9449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120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Коровников К. А. Медико-биологическое обоснование создания высокоуглеводных смесей для питания спортсменов. Вопросы питания.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1991.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№ 5.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С. 41–45.  </w:t>
      </w:r>
    </w:p>
    <w:p w14:paraId="35E88D29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120">
        <w:rPr>
          <w:rFonts w:ascii="Times New Roman" w:hAnsi="Times New Roman" w:cs="Times New Roman"/>
          <w:sz w:val="28"/>
          <w:szCs w:val="28"/>
          <w:lang w:val="ru-RU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Кулиненков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О. С. Фармакологическая помощь спортсмену: коррекция факторов, лимитирующих спортивный результат. М: Сов. спорт, 2006.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240 с. </w:t>
      </w:r>
    </w:p>
    <w:p w14:paraId="357C332A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120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Макаров Г. А.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Регидрационные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напитки в системе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корекции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функционального состояния организма спортсменов. Теория и практика физической культуры.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1999.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№ 3.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С. 3–9. </w:t>
      </w:r>
    </w:p>
    <w:p w14:paraId="78C3A0DB" w14:textId="77777777" w:rsidR="00370318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120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Марков Г. В., Романов В. И., Гладков В. Н. Система восстановления и повышения физической работоспособности в спорте высших достижений: метод. пособие. Москва: Сов. спорт, 2006.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51 с. </w:t>
      </w:r>
    </w:p>
    <w:p w14:paraId="03FEE028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Мартинчик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А. Н., Маев И. В.,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Янушевич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О. О. Общая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нутрициология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Москва: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МЕДпресс-информ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, 2005.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392 с. </w:t>
      </w:r>
    </w:p>
    <w:p w14:paraId="63EA15E7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>. Медико-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біологічне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спортсменів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збірних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команд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олімпійських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спорту. /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Шинкарук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О.А., Лисенко О.М.,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Гуніна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Л.М. та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.; за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заг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ред. О.А.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Шинкарук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Олімп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>. л-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ра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, 2009.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144 с. </w:t>
      </w:r>
    </w:p>
    <w:p w14:paraId="265721AD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Мелвин Уильямс.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Эргогенные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средства в системе спортивной тренировки. Киев: Олимп</w:t>
      </w:r>
      <w:proofErr w:type="gramStart"/>
      <w:r w:rsidRPr="00F6412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лит., 1997.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255 с. </w:t>
      </w:r>
    </w:p>
    <w:p w14:paraId="77B3ACC1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Мітлашевська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Ю. Б.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Споживані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драглеподібних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харчових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продуктів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спортсменів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дис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... канд. техн. наук.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, 2015.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204 с. </w:t>
      </w:r>
    </w:p>
    <w:p w14:paraId="42F7702F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Мирзоев О. М. Восстановительные средства в системе подготовки спортсменов. Москва: Физкультура и спорт, 2005.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220 с. </w:t>
      </w:r>
    </w:p>
    <w:p w14:paraId="29978F85" w14:textId="77777777" w:rsidR="00370318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Мостовая Л. А.,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Сливинская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И. А.,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Карповец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П. М., Гончарук Е. В Питание юных спортсменов. Библиотека практического врача. Киев: Здоровье, 1989.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245.</w:t>
      </w:r>
    </w:p>
    <w:p w14:paraId="3669AFFE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Осипенко Г. А.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Метаболізм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аргініну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в тканинах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організму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фізичну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працездатність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спортсменів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/ Г. А. Осипенко, Н. В. Вдовенко, Л. Г. Станкевич [та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.] //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Актуальні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і спорту. – 2015. – Вип. 33. – № 1. – С. 34–40. </w:t>
      </w:r>
    </w:p>
    <w:p w14:paraId="0F91727A" w14:textId="77777777" w:rsidR="00370318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спортивного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навчально-методичний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посібник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укл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.: П.І.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Горюк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, А.В.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Гакман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Чернівці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Чернівецький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нац. ун-т, 2018.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74 с. </w:t>
      </w:r>
    </w:p>
    <w:p w14:paraId="59E16592" w14:textId="77777777" w:rsidR="00370318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26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Павлова Ю.,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Виноградський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Б.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спорті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монографія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ЛДУФК, 2011.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204 с. </w:t>
      </w:r>
    </w:p>
    <w:p w14:paraId="3702752C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120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Питание в системе подготовки спортсменов/под ред.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Смульского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В. Л.,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Моногарова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В. Д., Булатовой М. М. Киев: Олимп</w:t>
      </w:r>
      <w:proofErr w:type="gramStart"/>
      <w:r w:rsidRPr="00F6412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лит., 1996. </w:t>
      </w:r>
      <w:r w:rsidRPr="00C23E1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217 с. </w:t>
      </w:r>
    </w:p>
    <w:p w14:paraId="7455D85F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120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>. Полищук Д. А. Питание спортсменов. Киев: Олимп</w:t>
      </w:r>
      <w:proofErr w:type="gramStart"/>
      <w:r w:rsidRPr="00F6412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лит., 1996.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144 с. </w:t>
      </w:r>
    </w:p>
    <w:p w14:paraId="1C5AA7FB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29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Платонов В. Н. Система подготовки спортсменов в олимпийском спорте. Общая теория и ее практическое приложение / В. Н. Платонов. – К.: Олимпийская литература, 2004. – 807 с. </w:t>
      </w:r>
    </w:p>
    <w:p w14:paraId="5CEAF836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Полиевский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С. А. Основы индивидуального и коллективного питания спортсменов / С. А.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Полиевский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– М.: Физкультура и спорт, 2005. – 384 с. </w:t>
      </w:r>
    </w:p>
    <w:p w14:paraId="3D411A04" w14:textId="77777777" w:rsidR="00370318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Пшендин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А.И. Рациональное питание спортсменов.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СанктПетербург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>: ГИОРД, 2001.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234 с. </w:t>
      </w:r>
    </w:p>
    <w:p w14:paraId="058FE299" w14:textId="77777777" w:rsidR="00370318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Смоляр В.И. Рациональное питание. Киев: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Наукова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думка, 1991.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367 с. </w:t>
      </w:r>
    </w:p>
    <w:p w14:paraId="7BF4C492" w14:textId="77777777" w:rsidR="00370318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Смульский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В. Л. Питание в системе подготовки спортсменов / В. Л.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Смульский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, В. Д.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Моногаров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, М.М. Булатова; под ред. В. Л.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Смульского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– К.: Олимпийская литература, 1996. – 222 с. </w:t>
      </w:r>
    </w:p>
    <w:p w14:paraId="78260FB2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32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Станкевич Л. Г.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Метаболічні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ефекти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антиоксидантного комплексу в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спортсменів-триатлоністів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/ Л. Г. Станкевич, І. І. Земцова //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Теорія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і методика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і спорту. – </w:t>
      </w:r>
      <w:proofErr w:type="gramStart"/>
      <w:r w:rsidRPr="00F64120">
        <w:rPr>
          <w:rFonts w:ascii="Times New Roman" w:hAnsi="Times New Roman" w:cs="Times New Roman"/>
          <w:sz w:val="28"/>
          <w:szCs w:val="28"/>
          <w:lang w:val="ru-RU"/>
        </w:rPr>
        <w:t>2005 .</w:t>
      </w:r>
      <w:proofErr w:type="gram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– С. 79–82. </w:t>
      </w:r>
    </w:p>
    <w:p w14:paraId="673506D7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33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Станкевич Л. Г.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Індивідуальні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адаптаційні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реакції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організму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спортсменів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на комплекс контрольно-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тестувальних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навантажень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/ Л. Г. Станкевич, І. І. Земцова, Г.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А.Осипенко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перспективи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медико-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біологічних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спортивних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наук: </w:t>
      </w:r>
      <w:r w:rsidRPr="00F64120">
        <w:rPr>
          <w:rFonts w:ascii="Times New Roman" w:hAnsi="Times New Roman" w:cs="Times New Roman"/>
          <w:sz w:val="28"/>
          <w:szCs w:val="28"/>
        </w:rPr>
        <w:t>I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Міжнарод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заочна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наук.-</w:t>
      </w:r>
      <w:proofErr w:type="gram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практ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конф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Херсон–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Миколаїв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Укр. журн. мед.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біології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та спорту, №1 (1), 2015. – С. 268–272. </w:t>
      </w:r>
    </w:p>
    <w:p w14:paraId="78544496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34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Тутельян В. А., Никитюк Д. Б., Поздняков А. Л.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Оптимазация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питания спортсменов: реалии и перспективы. Вопросы питания.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2010.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>Т. 79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№ 3.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С. 78– 82. </w:t>
      </w:r>
    </w:p>
    <w:p w14:paraId="53D83091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35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Хмельницька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Ю. К. Характеристика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функціональної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напруженості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кваліфікованих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лижниць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проходженні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підйомів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різної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складності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/ Ю. К.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Хмельницька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, М. М.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Філіппов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Педагогіка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психологія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та медико-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біологічні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фіз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та спорту. – 2015. – № 10. – С. 70–76. </w:t>
      </w:r>
    </w:p>
    <w:p w14:paraId="27CC111B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36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Ципріян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В. І. Методика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харчового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статусу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адекватності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індивідуального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учбово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-метод.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посіб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/ В. І.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Ципріян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>, Н. В. Велика, В. Г. Яковенко. – К.: [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б.в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>.], 1999. – 60 с.</w:t>
      </w:r>
    </w:p>
    <w:p w14:paraId="5AB8F7E6" w14:textId="77777777" w:rsidR="00370318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37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Фаворитов В.М.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Фармакологічне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супроводження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спорті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посібник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факультету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Запоріжжя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: ЗНУ, 2011.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96 с. </w:t>
      </w:r>
    </w:p>
    <w:p w14:paraId="050B0A26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38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>. Фармакология спорта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Н. А. Горчакова, Я. С.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Гудивок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>, Л. М. Гунина и др. Киев: Олимп</w:t>
      </w:r>
      <w:proofErr w:type="gramStart"/>
      <w:r w:rsidRPr="00F6412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лит., 2010.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640 с. </w:t>
      </w:r>
    </w:p>
    <w:p w14:paraId="1391143F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Фармакологічний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супровід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і спорту.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Скорочений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конспект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лекцій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спеціальності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017 «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Фізична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культура і спорт» / уклад.: Г.Л.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Юсіна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Краматорськ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: ДДМА, 2020.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158 с. </w:t>
      </w:r>
    </w:p>
    <w:p w14:paraId="3FC27074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0.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Функціональні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харчувальні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у видах</w:t>
      </w:r>
      <w:proofErr w:type="gram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спорту з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проявом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витривалості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: методична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розробка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Володимир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Яловик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, Антон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Яловик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Луцьк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>: Вежа-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Друк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, 2019.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>116 с.</w:t>
      </w:r>
    </w:p>
    <w:p w14:paraId="2160FB7E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41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Шемета О. О.,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Дожук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К. М.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Функціональне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новий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до здорового способу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: Нац. мед. ун-т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О. О.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Богомольця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, 2015.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25 с. </w:t>
      </w:r>
    </w:p>
    <w:p w14:paraId="209CD316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42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Яловик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В. Т. Медико-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біологічні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працездатності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спортсменів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Луцьк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: РВВ «Вежа» Волин.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держ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унту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Лесі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Українки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, 2008.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128 с.  </w:t>
      </w:r>
    </w:p>
    <w:p w14:paraId="3B5AC351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43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Яловик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В. Т. Медико-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біологічні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педагогічні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працездатності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спортсменів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: метод.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розробка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Луцьк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: Волин. нац. ун-т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Лесі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Українки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, 2010.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184 с. </w:t>
      </w:r>
    </w:p>
    <w:p w14:paraId="2403C97A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44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Яловик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В. Т.,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Яловик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А. В.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Теорія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і методика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працездатності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підручник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Луцьк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>: Вежа-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друк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, 2017.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216 с. </w:t>
      </w:r>
    </w:p>
    <w:p w14:paraId="40551900" w14:textId="77777777" w:rsidR="00370318" w:rsidRPr="00370318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45</w:t>
      </w:r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Яловик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В.,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Яловик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А.,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Собчук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Д.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спеціалізованого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спортсменами </w:t>
      </w:r>
      <w:proofErr w:type="gram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у видах</w:t>
      </w:r>
      <w:proofErr w:type="gram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спорту,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потребують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витривалості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>. Психолого-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педагогічні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гуманізації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навчальновиховного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 та ВНЗ: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зб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наук. </w:t>
      </w:r>
      <w:proofErr w:type="spellStart"/>
      <w:r w:rsidRPr="00F64120">
        <w:rPr>
          <w:rFonts w:ascii="Times New Roman" w:hAnsi="Times New Roman" w:cs="Times New Roman"/>
          <w:sz w:val="28"/>
          <w:szCs w:val="28"/>
          <w:lang w:val="ru-RU"/>
        </w:rPr>
        <w:t>праць</w:t>
      </w:r>
      <w:proofErr w:type="spellEnd"/>
      <w:r w:rsidRPr="00F6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70318">
        <w:rPr>
          <w:rFonts w:ascii="Times New Roman" w:hAnsi="Times New Roman" w:cs="Times New Roman"/>
          <w:sz w:val="28"/>
          <w:szCs w:val="28"/>
          <w:lang w:val="ru-RU"/>
        </w:rPr>
        <w:t>Рівне</w:t>
      </w:r>
      <w:proofErr w:type="spellEnd"/>
      <w:r w:rsidRPr="00370318">
        <w:rPr>
          <w:rFonts w:ascii="Times New Roman" w:hAnsi="Times New Roman" w:cs="Times New Roman"/>
          <w:sz w:val="28"/>
          <w:szCs w:val="28"/>
          <w:lang w:val="ru-RU"/>
        </w:rPr>
        <w:t xml:space="preserve">: РВЦ МЕГУ </w:t>
      </w:r>
      <w:proofErr w:type="spellStart"/>
      <w:r w:rsidRPr="00370318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370318">
        <w:rPr>
          <w:rFonts w:ascii="Times New Roman" w:hAnsi="Times New Roman" w:cs="Times New Roman"/>
          <w:sz w:val="28"/>
          <w:szCs w:val="28"/>
          <w:lang w:val="ru-RU"/>
        </w:rPr>
        <w:t xml:space="preserve">. акад. С. </w:t>
      </w:r>
      <w:proofErr w:type="spellStart"/>
      <w:r w:rsidRPr="00370318">
        <w:rPr>
          <w:rFonts w:ascii="Times New Roman" w:hAnsi="Times New Roman" w:cs="Times New Roman"/>
          <w:sz w:val="28"/>
          <w:szCs w:val="28"/>
          <w:lang w:val="ru-RU"/>
        </w:rPr>
        <w:t>Дем’янчука</w:t>
      </w:r>
      <w:proofErr w:type="spellEnd"/>
      <w:r w:rsidRPr="00370318">
        <w:rPr>
          <w:rFonts w:ascii="Times New Roman" w:hAnsi="Times New Roman" w:cs="Times New Roman"/>
          <w:sz w:val="28"/>
          <w:szCs w:val="28"/>
          <w:lang w:val="ru-RU"/>
        </w:rPr>
        <w:t>,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2018.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№ 2 (20).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>С. 264–269.</w:t>
      </w:r>
    </w:p>
    <w:p w14:paraId="1BACDA03" w14:textId="77777777" w:rsidR="00370318" w:rsidRPr="00370318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64120">
        <w:rPr>
          <w:rFonts w:ascii="Times New Roman" w:hAnsi="Times New Roman" w:cs="Times New Roman"/>
          <w:sz w:val="28"/>
          <w:szCs w:val="28"/>
        </w:rPr>
        <w:t>Balakrishnan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</w:rPr>
        <w:t>S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64120">
        <w:rPr>
          <w:rFonts w:ascii="Times New Roman" w:hAnsi="Times New Roman" w:cs="Times New Roman"/>
          <w:sz w:val="28"/>
          <w:szCs w:val="28"/>
        </w:rPr>
        <w:t>D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64120">
        <w:rPr>
          <w:rFonts w:ascii="Times New Roman" w:hAnsi="Times New Roman" w:cs="Times New Roman"/>
          <w:sz w:val="28"/>
          <w:szCs w:val="28"/>
        </w:rPr>
        <w:t>Exercise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64120">
        <w:rPr>
          <w:rFonts w:ascii="Times New Roman" w:hAnsi="Times New Roman" w:cs="Times New Roman"/>
          <w:sz w:val="28"/>
          <w:szCs w:val="28"/>
        </w:rPr>
        <w:t>depletion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</w:rPr>
        <w:t>of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</w:rPr>
        <w:t>antioxidants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</w:rPr>
        <w:t>and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</w:rPr>
        <w:t>antioxidant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120">
        <w:rPr>
          <w:rFonts w:ascii="Times New Roman" w:hAnsi="Times New Roman" w:cs="Times New Roman"/>
          <w:sz w:val="28"/>
          <w:szCs w:val="28"/>
        </w:rPr>
        <w:t>manipylation</w:t>
      </w:r>
      <w:proofErr w:type="spellEnd"/>
      <w:r w:rsidRPr="00370318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F64120">
        <w:rPr>
          <w:rFonts w:ascii="Times New Roman" w:hAnsi="Times New Roman" w:cs="Times New Roman"/>
          <w:sz w:val="28"/>
          <w:szCs w:val="28"/>
        </w:rPr>
        <w:t>S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64120">
        <w:rPr>
          <w:rFonts w:ascii="Times New Roman" w:hAnsi="Times New Roman" w:cs="Times New Roman"/>
          <w:sz w:val="28"/>
          <w:szCs w:val="28"/>
        </w:rPr>
        <w:t>D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64120">
        <w:rPr>
          <w:rFonts w:ascii="Times New Roman" w:hAnsi="Times New Roman" w:cs="Times New Roman"/>
          <w:sz w:val="28"/>
          <w:szCs w:val="28"/>
        </w:rPr>
        <w:t>Balakrishnan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64120">
        <w:rPr>
          <w:rFonts w:ascii="Times New Roman" w:hAnsi="Times New Roman" w:cs="Times New Roman"/>
          <w:sz w:val="28"/>
          <w:szCs w:val="28"/>
        </w:rPr>
        <w:t>C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64120">
        <w:rPr>
          <w:rFonts w:ascii="Times New Roman" w:hAnsi="Times New Roman" w:cs="Times New Roman"/>
          <w:sz w:val="28"/>
          <w:szCs w:val="28"/>
        </w:rPr>
        <w:t>V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4120">
        <w:rPr>
          <w:rFonts w:ascii="Times New Roman" w:hAnsi="Times New Roman" w:cs="Times New Roman"/>
          <w:sz w:val="28"/>
          <w:szCs w:val="28"/>
        </w:rPr>
        <w:t>Anuradra</w:t>
      </w:r>
      <w:proofErr w:type="spellEnd"/>
      <w:r w:rsidRPr="00370318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F64120">
        <w:rPr>
          <w:rFonts w:ascii="Times New Roman" w:hAnsi="Times New Roman" w:cs="Times New Roman"/>
          <w:sz w:val="28"/>
          <w:szCs w:val="28"/>
        </w:rPr>
        <w:t>Cell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</w:rPr>
        <w:t>Biochemical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</w:rPr>
        <w:t>Function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 xml:space="preserve">. – 1998. – №16 (4). – </w:t>
      </w:r>
      <w:r w:rsidRPr="00F64120">
        <w:rPr>
          <w:rFonts w:ascii="Times New Roman" w:hAnsi="Times New Roman" w:cs="Times New Roman"/>
          <w:sz w:val="28"/>
          <w:szCs w:val="28"/>
        </w:rPr>
        <w:t>P</w:t>
      </w:r>
      <w:r w:rsidRPr="00370318">
        <w:rPr>
          <w:rFonts w:ascii="Times New Roman" w:hAnsi="Times New Roman" w:cs="Times New Roman"/>
          <w:sz w:val="28"/>
          <w:szCs w:val="28"/>
          <w:lang w:val="ru-RU"/>
        </w:rPr>
        <w:t xml:space="preserve">. 269–275. </w:t>
      </w:r>
    </w:p>
    <w:p w14:paraId="513463BB" w14:textId="77777777" w:rsidR="00370318" w:rsidRPr="00027FB5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47</w:t>
      </w:r>
      <w:r w:rsidRPr="00F64120">
        <w:rPr>
          <w:rFonts w:ascii="Times New Roman" w:hAnsi="Times New Roman" w:cs="Times New Roman"/>
          <w:sz w:val="28"/>
          <w:szCs w:val="28"/>
        </w:rPr>
        <w:t xml:space="preserve">.Burke L. M. Carbohydrates for </w:t>
      </w:r>
      <w:proofErr w:type="spellStart"/>
      <w:r w:rsidRPr="00F64120">
        <w:rPr>
          <w:rFonts w:ascii="Times New Roman" w:hAnsi="Times New Roman" w:cs="Times New Roman"/>
          <w:sz w:val="28"/>
          <w:szCs w:val="28"/>
        </w:rPr>
        <w:t>trainingand</w:t>
      </w:r>
      <w:proofErr w:type="spellEnd"/>
      <w:r w:rsidRPr="00F64120">
        <w:rPr>
          <w:rFonts w:ascii="Times New Roman" w:hAnsi="Times New Roman" w:cs="Times New Roman"/>
          <w:sz w:val="28"/>
          <w:szCs w:val="28"/>
        </w:rPr>
        <w:t xml:space="preserve"> competition / L. M. Burke, J. A. Hawley, S. Wong, A. E. </w:t>
      </w:r>
      <w:proofErr w:type="spellStart"/>
      <w:r w:rsidRPr="00F64120">
        <w:rPr>
          <w:rFonts w:ascii="Times New Roman" w:hAnsi="Times New Roman" w:cs="Times New Roman"/>
          <w:sz w:val="28"/>
          <w:szCs w:val="28"/>
        </w:rPr>
        <w:t>Jeukendrup</w:t>
      </w:r>
      <w:proofErr w:type="spellEnd"/>
      <w:r w:rsidRPr="00F64120">
        <w:rPr>
          <w:rFonts w:ascii="Times New Roman" w:hAnsi="Times New Roman" w:cs="Times New Roman"/>
          <w:sz w:val="28"/>
          <w:szCs w:val="28"/>
        </w:rPr>
        <w:t>. // Sports Sci. In the Press.</w:t>
      </w:r>
      <w:r w:rsidRPr="00027FB5">
        <w:rPr>
          <w:rFonts w:ascii="Times New Roman" w:hAnsi="Times New Roman" w:cs="Times New Roman"/>
          <w:sz w:val="28"/>
          <w:szCs w:val="28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</w:rPr>
        <w:t>– 2011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6412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Р.14.</w:t>
      </w:r>
    </w:p>
    <w:p w14:paraId="61E2D114" w14:textId="77777777" w:rsidR="00370318" w:rsidRPr="00F64120" w:rsidRDefault="00370318" w:rsidP="00370318">
      <w:pPr>
        <w:pStyle w:val="a3"/>
        <w:shd w:val="clear" w:color="auto" w:fill="auto"/>
        <w:tabs>
          <w:tab w:val="left" w:pos="1571"/>
        </w:tabs>
        <w:spacing w:after="0" w:line="36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48. </w:t>
      </w:r>
      <w:r w:rsidRPr="00F64120">
        <w:rPr>
          <w:rFonts w:ascii="Times New Roman" w:hAnsi="Times New Roman" w:cs="Times New Roman"/>
          <w:sz w:val="28"/>
          <w:szCs w:val="28"/>
        </w:rPr>
        <w:t xml:space="preserve">Israel, S. Medicine and Sport </w:t>
      </w:r>
      <w:r w:rsidRPr="00F64120">
        <w:rPr>
          <w:rFonts w:ascii="Times New Roman" w:hAnsi="Times New Roman" w:cs="Times New Roman"/>
          <w:sz w:val="28"/>
          <w:szCs w:val="28"/>
          <w:lang w:val="de-DE" w:eastAsia="de-DE"/>
        </w:rPr>
        <w:t xml:space="preserve">/ </w:t>
      </w:r>
      <w:r w:rsidRPr="00F64120">
        <w:rPr>
          <w:rFonts w:ascii="Times New Roman" w:hAnsi="Times New Roman" w:cs="Times New Roman"/>
          <w:sz w:val="28"/>
          <w:szCs w:val="28"/>
        </w:rPr>
        <w:t>S. Israel, B. Buhl, A. Weidner.</w:t>
      </w:r>
      <w:r w:rsidRPr="00027FB5">
        <w:rPr>
          <w:rFonts w:ascii="Times New Roman" w:hAnsi="Times New Roman" w:cs="Times New Roman"/>
          <w:sz w:val="28"/>
          <w:szCs w:val="28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</w:rPr>
        <w:t xml:space="preserve">– </w:t>
      </w:r>
      <w:r w:rsidRPr="00F64120">
        <w:rPr>
          <w:rFonts w:ascii="Times New Roman" w:hAnsi="Times New Roman" w:cs="Times New Roman"/>
          <w:sz w:val="28"/>
          <w:szCs w:val="28"/>
          <w:lang w:val="de-DE" w:eastAsia="de-DE"/>
        </w:rPr>
        <w:t>1993.</w:t>
      </w:r>
      <w:r w:rsidRPr="00027FB5">
        <w:rPr>
          <w:rFonts w:ascii="Times New Roman" w:hAnsi="Times New Roman" w:cs="Times New Roman"/>
          <w:sz w:val="28"/>
          <w:szCs w:val="28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</w:rPr>
        <w:t>–</w:t>
      </w:r>
      <w:r w:rsidRPr="00F64120">
        <w:rPr>
          <w:rFonts w:ascii="Times New Roman" w:hAnsi="Times New Roman" w:cs="Times New Roman"/>
          <w:sz w:val="28"/>
          <w:szCs w:val="28"/>
          <w:lang w:val="de-DE" w:eastAsia="de-DE"/>
        </w:rPr>
        <w:t xml:space="preserve"> №5.</w:t>
      </w:r>
      <w:r w:rsidRPr="00027FB5">
        <w:rPr>
          <w:rFonts w:ascii="Times New Roman" w:hAnsi="Times New Roman" w:cs="Times New Roman"/>
          <w:sz w:val="28"/>
          <w:szCs w:val="28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</w:rPr>
        <w:t>–</w:t>
      </w:r>
      <w:r w:rsidRPr="00F64120">
        <w:rPr>
          <w:rFonts w:ascii="Times New Roman" w:hAnsi="Times New Roman" w:cs="Times New Roman"/>
          <w:sz w:val="28"/>
          <w:szCs w:val="28"/>
          <w:lang w:val="de-DE" w:eastAsia="de-DE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</w:rPr>
        <w:t xml:space="preserve">P. </w:t>
      </w:r>
      <w:r w:rsidRPr="00F64120">
        <w:rPr>
          <w:rFonts w:ascii="Times New Roman" w:hAnsi="Times New Roman" w:cs="Times New Roman"/>
          <w:sz w:val="28"/>
          <w:szCs w:val="28"/>
          <w:lang w:val="de-DE" w:eastAsia="de-DE"/>
        </w:rPr>
        <w:t>140-148.</w:t>
      </w:r>
    </w:p>
    <w:p w14:paraId="557BC56E" w14:textId="77777777" w:rsidR="00370318" w:rsidRPr="00F64120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49</w:t>
      </w:r>
      <w:r w:rsidRPr="00F641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64120">
        <w:rPr>
          <w:rFonts w:ascii="Times New Roman" w:hAnsi="Times New Roman" w:cs="Times New Roman"/>
          <w:sz w:val="28"/>
          <w:szCs w:val="28"/>
        </w:rPr>
        <w:t>Milasius</w:t>
      </w:r>
      <w:proofErr w:type="spellEnd"/>
      <w:r w:rsidRPr="00F64120">
        <w:rPr>
          <w:rFonts w:ascii="Times New Roman" w:hAnsi="Times New Roman" w:cs="Times New Roman"/>
          <w:sz w:val="28"/>
          <w:szCs w:val="28"/>
        </w:rPr>
        <w:t xml:space="preserve"> K. The impact of food supplement Black Devil on athletes’ organism’s adaptation to physical loads (in Lithuanian) / K. </w:t>
      </w:r>
      <w:proofErr w:type="spellStart"/>
      <w:r w:rsidRPr="00F64120">
        <w:rPr>
          <w:rFonts w:ascii="Times New Roman" w:hAnsi="Times New Roman" w:cs="Times New Roman"/>
          <w:sz w:val="28"/>
          <w:szCs w:val="28"/>
        </w:rPr>
        <w:t>Milasius</w:t>
      </w:r>
      <w:proofErr w:type="spellEnd"/>
      <w:r w:rsidRPr="00F64120">
        <w:rPr>
          <w:rFonts w:ascii="Times New Roman" w:hAnsi="Times New Roman" w:cs="Times New Roman"/>
          <w:sz w:val="28"/>
          <w:szCs w:val="28"/>
        </w:rPr>
        <w:t xml:space="preserve">, M. </w:t>
      </w:r>
      <w:proofErr w:type="spellStart"/>
      <w:r w:rsidRPr="00F64120">
        <w:rPr>
          <w:rFonts w:ascii="Times New Roman" w:hAnsi="Times New Roman" w:cs="Times New Roman"/>
          <w:sz w:val="28"/>
          <w:szCs w:val="28"/>
        </w:rPr>
        <w:t>Peĉiukonienē</w:t>
      </w:r>
      <w:proofErr w:type="spellEnd"/>
      <w:r w:rsidRPr="00F64120">
        <w:rPr>
          <w:rFonts w:ascii="Times New Roman" w:hAnsi="Times New Roman" w:cs="Times New Roman"/>
          <w:sz w:val="28"/>
          <w:szCs w:val="28"/>
        </w:rPr>
        <w:t xml:space="preserve">, R. </w:t>
      </w:r>
      <w:proofErr w:type="spellStart"/>
      <w:r w:rsidRPr="00F64120">
        <w:rPr>
          <w:rFonts w:ascii="Times New Roman" w:hAnsi="Times New Roman" w:cs="Times New Roman"/>
          <w:sz w:val="28"/>
          <w:szCs w:val="28"/>
        </w:rPr>
        <w:t>Dadelienē</w:t>
      </w:r>
      <w:proofErr w:type="spellEnd"/>
      <w:r w:rsidRPr="00F64120">
        <w:rPr>
          <w:rFonts w:ascii="Times New Roman" w:hAnsi="Times New Roman" w:cs="Times New Roman"/>
          <w:sz w:val="28"/>
          <w:szCs w:val="28"/>
        </w:rPr>
        <w:t xml:space="preserve"> // Sporto </w:t>
      </w:r>
      <w:proofErr w:type="spellStart"/>
      <w:r w:rsidRPr="00F64120">
        <w:rPr>
          <w:rFonts w:ascii="Times New Roman" w:hAnsi="Times New Roman" w:cs="Times New Roman"/>
          <w:sz w:val="28"/>
          <w:szCs w:val="28"/>
        </w:rPr>
        <w:t>mokslas</w:t>
      </w:r>
      <w:proofErr w:type="spellEnd"/>
      <w:r w:rsidRPr="00F64120">
        <w:rPr>
          <w:rFonts w:ascii="Times New Roman" w:hAnsi="Times New Roman" w:cs="Times New Roman"/>
          <w:sz w:val="28"/>
          <w:szCs w:val="28"/>
        </w:rPr>
        <w:t>. – 2010. – № 1 (59). – P. 47–51.</w:t>
      </w:r>
    </w:p>
    <w:p w14:paraId="0851ECA6" w14:textId="77777777" w:rsidR="00370318" w:rsidRPr="00F64120" w:rsidRDefault="00370318" w:rsidP="00370318">
      <w:pPr>
        <w:pStyle w:val="a3"/>
        <w:numPr>
          <w:ilvl w:val="0"/>
          <w:numId w:val="12"/>
        </w:numPr>
        <w:shd w:val="clear" w:color="auto" w:fill="auto"/>
        <w:tabs>
          <w:tab w:val="left" w:pos="142"/>
        </w:tabs>
        <w:spacing w:after="0" w:line="360" w:lineRule="auto"/>
        <w:ind w:left="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4120">
        <w:rPr>
          <w:rFonts w:ascii="Times New Roman" w:hAnsi="Times New Roman" w:cs="Times New Roman"/>
          <w:sz w:val="28"/>
          <w:szCs w:val="28"/>
        </w:rPr>
        <w:t xml:space="preserve">Morgan W.P. </w:t>
      </w:r>
      <w:proofErr w:type="spellStart"/>
      <w:r w:rsidRPr="00F64120">
        <w:rPr>
          <w:rFonts w:ascii="Times New Roman" w:hAnsi="Times New Roman" w:cs="Times New Roman"/>
          <w:sz w:val="28"/>
          <w:szCs w:val="28"/>
        </w:rPr>
        <w:t>Phisical</w:t>
      </w:r>
      <w:proofErr w:type="spellEnd"/>
      <w:r w:rsidRPr="00F64120">
        <w:rPr>
          <w:rFonts w:ascii="Times New Roman" w:hAnsi="Times New Roman" w:cs="Times New Roman"/>
          <w:sz w:val="28"/>
          <w:szCs w:val="28"/>
        </w:rPr>
        <w:t xml:space="preserve"> Activity and Mental Health </w:t>
      </w:r>
      <w:r w:rsidRPr="00F64120">
        <w:rPr>
          <w:rFonts w:ascii="Times New Roman" w:hAnsi="Times New Roman" w:cs="Times New Roman"/>
          <w:sz w:val="28"/>
          <w:szCs w:val="28"/>
          <w:lang w:val="de-DE" w:eastAsia="de-DE"/>
        </w:rPr>
        <w:t xml:space="preserve">/ </w:t>
      </w:r>
      <w:r w:rsidRPr="00F64120">
        <w:rPr>
          <w:rFonts w:ascii="Times New Roman" w:hAnsi="Times New Roman" w:cs="Times New Roman"/>
          <w:sz w:val="28"/>
          <w:szCs w:val="28"/>
        </w:rPr>
        <w:t xml:space="preserve">W.P. Morgan </w:t>
      </w:r>
      <w:r w:rsidRPr="00F64120">
        <w:rPr>
          <w:rFonts w:ascii="Times New Roman" w:hAnsi="Times New Roman" w:cs="Times New Roman"/>
          <w:sz w:val="28"/>
          <w:szCs w:val="28"/>
          <w:lang w:val="de-DE" w:eastAsia="de-DE"/>
        </w:rPr>
        <w:t xml:space="preserve">// </w:t>
      </w:r>
      <w:r w:rsidRPr="00F64120">
        <w:rPr>
          <w:rFonts w:ascii="Times New Roman" w:hAnsi="Times New Roman" w:cs="Times New Roman"/>
          <w:sz w:val="28"/>
          <w:szCs w:val="28"/>
        </w:rPr>
        <w:t xml:space="preserve">In the Academy Papers Champaign. H. </w:t>
      </w:r>
      <w:r w:rsidRPr="00F64120">
        <w:rPr>
          <w:rFonts w:ascii="Times New Roman" w:hAnsi="Times New Roman" w:cs="Times New Roman"/>
          <w:sz w:val="28"/>
          <w:szCs w:val="28"/>
          <w:lang w:val="de-DE" w:eastAsia="de-DE"/>
        </w:rPr>
        <w:t xml:space="preserve">K.P. </w:t>
      </w:r>
      <w:r w:rsidRPr="00F64120">
        <w:rPr>
          <w:rFonts w:ascii="Times New Roman" w:hAnsi="Times New Roman" w:cs="Times New Roman"/>
          <w:sz w:val="28"/>
          <w:szCs w:val="28"/>
        </w:rPr>
        <w:t>–</w:t>
      </w:r>
      <w:r w:rsidRPr="00F64120">
        <w:rPr>
          <w:rFonts w:ascii="Times New Roman" w:hAnsi="Times New Roman" w:cs="Times New Roman"/>
          <w:sz w:val="28"/>
          <w:szCs w:val="28"/>
          <w:lang w:val="de-DE" w:eastAsia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de-DE"/>
        </w:rPr>
        <w:t>201</w:t>
      </w:r>
      <w:r w:rsidRPr="00F64120">
        <w:rPr>
          <w:rFonts w:ascii="Times New Roman" w:hAnsi="Times New Roman" w:cs="Times New Roman"/>
          <w:sz w:val="28"/>
          <w:szCs w:val="28"/>
          <w:lang w:val="de-DE" w:eastAsia="de-DE"/>
        </w:rPr>
        <w:t xml:space="preserve">4. </w:t>
      </w:r>
      <w:r w:rsidRPr="00F64120">
        <w:rPr>
          <w:rFonts w:ascii="Times New Roman" w:hAnsi="Times New Roman" w:cs="Times New Roman"/>
          <w:sz w:val="28"/>
          <w:szCs w:val="28"/>
        </w:rPr>
        <w:t>–</w:t>
      </w:r>
      <w:r w:rsidRPr="00F64120">
        <w:rPr>
          <w:rFonts w:ascii="Times New Roman" w:hAnsi="Times New Roman" w:cs="Times New Roman"/>
          <w:sz w:val="28"/>
          <w:szCs w:val="28"/>
          <w:lang w:val="de-DE" w:eastAsia="de-DE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</w:rPr>
        <w:t xml:space="preserve">P. </w:t>
      </w:r>
      <w:r w:rsidRPr="00F64120">
        <w:rPr>
          <w:rFonts w:ascii="Times New Roman" w:hAnsi="Times New Roman" w:cs="Times New Roman"/>
          <w:sz w:val="28"/>
          <w:szCs w:val="28"/>
          <w:lang w:val="de-DE" w:eastAsia="de-DE"/>
        </w:rPr>
        <w:t>132-145.</w:t>
      </w:r>
    </w:p>
    <w:p w14:paraId="49F04E0F" w14:textId="77777777" w:rsidR="00370318" w:rsidRPr="00F64120" w:rsidRDefault="00370318" w:rsidP="00370318">
      <w:pPr>
        <w:pStyle w:val="a3"/>
        <w:numPr>
          <w:ilvl w:val="0"/>
          <w:numId w:val="12"/>
        </w:numPr>
        <w:shd w:val="clear" w:color="auto" w:fill="auto"/>
        <w:tabs>
          <w:tab w:val="left" w:pos="0"/>
        </w:tabs>
        <w:spacing w:after="0" w:line="360" w:lineRule="auto"/>
        <w:ind w:left="0" w:righ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4120">
        <w:rPr>
          <w:rFonts w:ascii="Times New Roman" w:hAnsi="Times New Roman" w:cs="Times New Roman"/>
          <w:sz w:val="28"/>
          <w:szCs w:val="28"/>
        </w:rPr>
        <w:t xml:space="preserve">Malina K.M. Secular changes in growth, maturation and </w:t>
      </w:r>
      <w:proofErr w:type="spellStart"/>
      <w:r w:rsidRPr="00F64120">
        <w:rPr>
          <w:rFonts w:ascii="Times New Roman" w:hAnsi="Times New Roman" w:cs="Times New Roman"/>
          <w:sz w:val="28"/>
          <w:szCs w:val="28"/>
        </w:rPr>
        <w:t>physicalperformance</w:t>
      </w:r>
      <w:proofErr w:type="spellEnd"/>
      <w:r w:rsidRPr="00F64120">
        <w:rPr>
          <w:rFonts w:ascii="Times New Roman" w:hAnsi="Times New Roman" w:cs="Times New Roman"/>
          <w:sz w:val="28"/>
          <w:szCs w:val="28"/>
        </w:rPr>
        <w:t xml:space="preserve"> / K.M. Malina // </w:t>
      </w:r>
      <w:proofErr w:type="spellStart"/>
      <w:r w:rsidRPr="00F64120">
        <w:rPr>
          <w:rFonts w:ascii="Times New Roman" w:hAnsi="Times New Roman" w:cs="Times New Roman"/>
          <w:sz w:val="28"/>
          <w:szCs w:val="28"/>
        </w:rPr>
        <w:t>Exetciseand</w:t>
      </w:r>
      <w:proofErr w:type="spellEnd"/>
      <w:r w:rsidRPr="00F64120">
        <w:rPr>
          <w:rFonts w:ascii="Times New Roman" w:hAnsi="Times New Roman" w:cs="Times New Roman"/>
          <w:sz w:val="28"/>
          <w:szCs w:val="28"/>
        </w:rPr>
        <w:t xml:space="preserve"> Sport Sciences Rewiews Philadelphia,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200</w:t>
      </w:r>
      <w:r w:rsidRPr="00F64120">
        <w:rPr>
          <w:rFonts w:ascii="Times New Roman" w:hAnsi="Times New Roman" w:cs="Times New Roman"/>
          <w:sz w:val="28"/>
          <w:szCs w:val="28"/>
        </w:rPr>
        <w:t>7. – Vol. 6. – P. 204-255.</w:t>
      </w:r>
    </w:p>
    <w:p w14:paraId="22EF604E" w14:textId="77777777" w:rsidR="00370318" w:rsidRPr="00F64120" w:rsidRDefault="00370318" w:rsidP="00370318">
      <w:pPr>
        <w:pStyle w:val="a3"/>
        <w:numPr>
          <w:ilvl w:val="0"/>
          <w:numId w:val="12"/>
        </w:numPr>
        <w:shd w:val="clear" w:color="auto" w:fill="auto"/>
        <w:tabs>
          <w:tab w:val="left" w:pos="0"/>
        </w:tabs>
        <w:spacing w:after="0" w:line="360" w:lineRule="auto"/>
        <w:ind w:left="0" w:right="6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120">
        <w:rPr>
          <w:rFonts w:ascii="Times New Roman" w:hAnsi="Times New Roman" w:cs="Times New Roman"/>
          <w:sz w:val="28"/>
          <w:szCs w:val="28"/>
        </w:rPr>
        <w:t>Pasternac</w:t>
      </w:r>
      <w:proofErr w:type="spellEnd"/>
      <w:r w:rsidRPr="00F64120">
        <w:rPr>
          <w:rFonts w:ascii="Times New Roman" w:hAnsi="Times New Roman" w:cs="Times New Roman"/>
          <w:sz w:val="28"/>
          <w:szCs w:val="28"/>
        </w:rPr>
        <w:t xml:space="preserve"> A. Stress and the heart / A. </w:t>
      </w:r>
      <w:proofErr w:type="spellStart"/>
      <w:r w:rsidRPr="00F64120">
        <w:rPr>
          <w:rFonts w:ascii="Times New Roman" w:hAnsi="Times New Roman" w:cs="Times New Roman"/>
          <w:sz w:val="28"/>
          <w:szCs w:val="28"/>
        </w:rPr>
        <w:t>Pasternac</w:t>
      </w:r>
      <w:proofErr w:type="spellEnd"/>
      <w:r w:rsidRPr="00F64120">
        <w:rPr>
          <w:rFonts w:ascii="Times New Roman" w:hAnsi="Times New Roman" w:cs="Times New Roman"/>
          <w:sz w:val="28"/>
          <w:szCs w:val="28"/>
        </w:rPr>
        <w:t xml:space="preserve"> // Stress, </w:t>
      </w:r>
      <w:r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Pr="00F641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64120">
        <w:rPr>
          <w:rFonts w:ascii="Times New Roman" w:hAnsi="Times New Roman" w:cs="Times New Roman"/>
          <w:sz w:val="28"/>
          <w:szCs w:val="28"/>
        </w:rPr>
        <w:t>– Vol. 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6412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</w:rPr>
        <w:t>P. 5-11.</w:t>
      </w:r>
    </w:p>
    <w:p w14:paraId="544E556B" w14:textId="77777777" w:rsidR="00370318" w:rsidRPr="00F64120" w:rsidRDefault="00370318" w:rsidP="00370318">
      <w:pPr>
        <w:pStyle w:val="a3"/>
        <w:numPr>
          <w:ilvl w:val="0"/>
          <w:numId w:val="12"/>
        </w:numPr>
        <w:shd w:val="clear" w:color="auto" w:fill="auto"/>
        <w:tabs>
          <w:tab w:val="left" w:pos="426"/>
        </w:tabs>
        <w:spacing w:after="0" w:line="360" w:lineRule="auto"/>
        <w:ind w:left="0" w:right="6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120">
        <w:rPr>
          <w:rFonts w:ascii="Times New Roman" w:hAnsi="Times New Roman" w:cs="Times New Roman"/>
          <w:sz w:val="28"/>
          <w:szCs w:val="28"/>
        </w:rPr>
        <w:t>Playfai</w:t>
      </w:r>
      <w:proofErr w:type="spellEnd"/>
      <w:r w:rsidRPr="00F64120">
        <w:rPr>
          <w:rFonts w:ascii="Times New Roman" w:hAnsi="Times New Roman" w:cs="Times New Roman"/>
          <w:sz w:val="28"/>
          <w:szCs w:val="28"/>
        </w:rPr>
        <w:t>, J. H. L. Immunology at a Glance / J. Playfair // Blackwell. - Science. sixth edition. 2000.</w:t>
      </w:r>
      <w:r w:rsidRPr="00027FB5">
        <w:rPr>
          <w:rFonts w:ascii="Times New Roman" w:hAnsi="Times New Roman" w:cs="Times New Roman"/>
          <w:sz w:val="28"/>
          <w:szCs w:val="28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</w:rPr>
        <w:t>– P. 95.</w:t>
      </w:r>
    </w:p>
    <w:p w14:paraId="5C2FD5D7" w14:textId="77777777" w:rsidR="00370318" w:rsidRPr="00F64120" w:rsidRDefault="00370318" w:rsidP="00370318">
      <w:pPr>
        <w:pStyle w:val="a3"/>
        <w:numPr>
          <w:ilvl w:val="0"/>
          <w:numId w:val="12"/>
        </w:numPr>
        <w:shd w:val="clear" w:color="auto" w:fill="auto"/>
        <w:tabs>
          <w:tab w:val="left" w:pos="0"/>
        </w:tabs>
        <w:spacing w:after="0" w:line="360" w:lineRule="auto"/>
        <w:ind w:left="0" w:righ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4120">
        <w:rPr>
          <w:rFonts w:ascii="Times New Roman" w:hAnsi="Times New Roman" w:cs="Times New Roman"/>
          <w:sz w:val="28"/>
          <w:szCs w:val="28"/>
        </w:rPr>
        <w:t>Rim G. Steles of attribution and of coping /</w:t>
      </w:r>
      <w:r w:rsidRPr="00F641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</w:rPr>
        <w:t>Rim // Psychol. Abstracts. – 1991. – Vol. 78.- №2.</w:t>
      </w:r>
      <w:r w:rsidRPr="00027FB5">
        <w:rPr>
          <w:rFonts w:ascii="Times New Roman" w:hAnsi="Times New Roman" w:cs="Times New Roman"/>
          <w:sz w:val="28"/>
          <w:szCs w:val="28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</w:rPr>
        <w:t>– P. 442.</w:t>
      </w:r>
    </w:p>
    <w:p w14:paraId="322B8F7E" w14:textId="77777777" w:rsidR="00370318" w:rsidRPr="00F64120" w:rsidRDefault="00370318" w:rsidP="00370318">
      <w:pPr>
        <w:pStyle w:val="a3"/>
        <w:numPr>
          <w:ilvl w:val="0"/>
          <w:numId w:val="12"/>
        </w:numPr>
        <w:shd w:val="clear" w:color="auto" w:fill="auto"/>
        <w:tabs>
          <w:tab w:val="left" w:pos="0"/>
        </w:tabs>
        <w:spacing w:after="0" w:line="360" w:lineRule="auto"/>
        <w:ind w:left="0" w:righ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4120">
        <w:rPr>
          <w:rFonts w:ascii="Times New Roman" w:hAnsi="Times New Roman" w:cs="Times New Roman"/>
          <w:sz w:val="28"/>
          <w:szCs w:val="28"/>
        </w:rPr>
        <w:t xml:space="preserve">Shaffer L.F. The </w:t>
      </w:r>
      <w:proofErr w:type="spellStart"/>
      <w:r w:rsidRPr="00F64120">
        <w:rPr>
          <w:rFonts w:ascii="Times New Roman" w:hAnsi="Times New Roman" w:cs="Times New Roman"/>
          <w:sz w:val="28"/>
          <w:szCs w:val="28"/>
        </w:rPr>
        <w:t>Psycology</w:t>
      </w:r>
      <w:proofErr w:type="spellEnd"/>
      <w:r w:rsidRPr="00F64120">
        <w:rPr>
          <w:rFonts w:ascii="Times New Roman" w:hAnsi="Times New Roman" w:cs="Times New Roman"/>
          <w:sz w:val="28"/>
          <w:szCs w:val="28"/>
        </w:rPr>
        <w:t xml:space="preserve"> of Adjustment / L.F. Shaffer, E.J. </w:t>
      </w:r>
      <w:proofErr w:type="spellStart"/>
      <w:r w:rsidRPr="00F64120">
        <w:rPr>
          <w:rFonts w:ascii="Times New Roman" w:hAnsi="Times New Roman" w:cs="Times New Roman"/>
          <w:sz w:val="28"/>
          <w:szCs w:val="28"/>
        </w:rPr>
        <w:t>Shoben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</w:rPr>
        <w:t>// Boston. – 1995.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214.</w:t>
      </w:r>
    </w:p>
    <w:p w14:paraId="4C2CAE50" w14:textId="77777777" w:rsidR="00370318" w:rsidRPr="00D62815" w:rsidRDefault="00370318" w:rsidP="0037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815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Pr="00D62815">
        <w:rPr>
          <w:rFonts w:ascii="Times New Roman" w:hAnsi="Times New Roman" w:cs="Times New Roman"/>
          <w:sz w:val="28"/>
          <w:szCs w:val="28"/>
        </w:rPr>
        <w:t xml:space="preserve">. Truswell A.S. Under nutrition, infection and immune function. </w:t>
      </w:r>
      <w:proofErr w:type="spellStart"/>
      <w:r w:rsidRPr="00D62815">
        <w:rPr>
          <w:rFonts w:ascii="Times New Roman" w:hAnsi="Times New Roman" w:cs="Times New Roman"/>
          <w:sz w:val="28"/>
          <w:szCs w:val="28"/>
        </w:rPr>
        <w:t>Eur.J</w:t>
      </w:r>
      <w:proofErr w:type="spellEnd"/>
      <w:r w:rsidRPr="00D62815">
        <w:rPr>
          <w:rFonts w:ascii="Times New Roman" w:hAnsi="Times New Roman" w:cs="Times New Roman"/>
          <w:sz w:val="28"/>
          <w:szCs w:val="28"/>
        </w:rPr>
        <w:t xml:space="preserve">. Clin. </w:t>
      </w:r>
      <w:proofErr w:type="spellStart"/>
      <w:r w:rsidRPr="00D62815">
        <w:rPr>
          <w:rFonts w:ascii="Times New Roman" w:hAnsi="Times New Roman" w:cs="Times New Roman"/>
          <w:sz w:val="28"/>
          <w:szCs w:val="28"/>
        </w:rPr>
        <w:t>Nutr</w:t>
      </w:r>
      <w:proofErr w:type="spellEnd"/>
      <w:r w:rsidRPr="00D62815">
        <w:rPr>
          <w:rFonts w:ascii="Times New Roman" w:hAnsi="Times New Roman" w:cs="Times New Roman"/>
          <w:sz w:val="28"/>
          <w:szCs w:val="28"/>
        </w:rPr>
        <w:t xml:space="preserve">. </w:t>
      </w:r>
      <w:r w:rsidRPr="00F64120">
        <w:rPr>
          <w:rFonts w:ascii="Times New Roman" w:hAnsi="Times New Roman" w:cs="Times New Roman"/>
          <w:sz w:val="28"/>
          <w:szCs w:val="28"/>
        </w:rPr>
        <w:t>–</w:t>
      </w:r>
      <w:r w:rsidRPr="00D62815">
        <w:rPr>
          <w:rFonts w:ascii="Times New Roman" w:hAnsi="Times New Roman" w:cs="Times New Roman"/>
          <w:sz w:val="28"/>
          <w:szCs w:val="28"/>
        </w:rPr>
        <w:t xml:space="preserve">1992. </w:t>
      </w:r>
      <w:r w:rsidRPr="00F6412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2815">
        <w:rPr>
          <w:rFonts w:ascii="Times New Roman" w:hAnsi="Times New Roman" w:cs="Times New Roman"/>
          <w:sz w:val="28"/>
          <w:szCs w:val="28"/>
        </w:rPr>
        <w:t>Vol. 62.</w:t>
      </w:r>
      <w:r w:rsidRPr="00027FB5">
        <w:rPr>
          <w:rFonts w:ascii="Times New Roman" w:hAnsi="Times New Roman" w:cs="Times New Roman"/>
          <w:sz w:val="28"/>
          <w:szCs w:val="28"/>
        </w:rPr>
        <w:t xml:space="preserve"> </w:t>
      </w:r>
      <w:r w:rsidRPr="00F64120">
        <w:rPr>
          <w:rFonts w:ascii="Times New Roman" w:hAnsi="Times New Roman" w:cs="Times New Roman"/>
          <w:sz w:val="28"/>
          <w:szCs w:val="28"/>
        </w:rPr>
        <w:t>–</w:t>
      </w:r>
      <w:r w:rsidRPr="00D62815">
        <w:rPr>
          <w:rFonts w:ascii="Times New Roman" w:hAnsi="Times New Roman" w:cs="Times New Roman"/>
          <w:sz w:val="28"/>
          <w:szCs w:val="28"/>
        </w:rPr>
        <w:t xml:space="preserve"> P. 120–185.</w:t>
      </w:r>
    </w:p>
    <w:p w14:paraId="6043A81C" w14:textId="77777777" w:rsidR="009F78BB" w:rsidRDefault="009F78BB" w:rsidP="009F78BB">
      <w:pPr>
        <w:pStyle w:val="60"/>
        <w:shd w:val="clear" w:color="auto" w:fill="auto"/>
        <w:spacing w:after="0" w:line="360" w:lineRule="auto"/>
        <w:ind w:left="158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sectPr w:rsidR="009F78BB" w:rsidSect="006A0942">
      <w:type w:val="continuous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89EBB" w14:textId="77777777" w:rsidR="006A0942" w:rsidRDefault="006A0942" w:rsidP="007059BB">
      <w:pPr>
        <w:spacing w:line="240" w:lineRule="auto"/>
      </w:pPr>
      <w:r>
        <w:separator/>
      </w:r>
    </w:p>
  </w:endnote>
  <w:endnote w:type="continuationSeparator" w:id="0">
    <w:p w14:paraId="2531674A" w14:textId="77777777" w:rsidR="006A0942" w:rsidRDefault="006A0942" w:rsidP="007059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00D1" w14:textId="77777777" w:rsidR="009669D4" w:rsidRPr="007059BB" w:rsidRDefault="009669D4">
    <w:pPr>
      <w:pStyle w:val="a8"/>
      <w:rPr>
        <w:lang w:val="uk-UA"/>
      </w:rPr>
    </w:pPr>
    <w:r>
      <w:rPr>
        <w:lang w:val="uk-U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502EA" w14:textId="77777777" w:rsidR="006A0942" w:rsidRDefault="006A0942" w:rsidP="007059BB">
      <w:pPr>
        <w:spacing w:line="240" w:lineRule="auto"/>
      </w:pPr>
      <w:r>
        <w:separator/>
      </w:r>
    </w:p>
  </w:footnote>
  <w:footnote w:type="continuationSeparator" w:id="0">
    <w:p w14:paraId="20AB6A0C" w14:textId="77777777" w:rsidR="006A0942" w:rsidRDefault="006A0942" w:rsidP="007059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918601"/>
      <w:docPartObj>
        <w:docPartGallery w:val="Page Numbers (Top of Page)"/>
        <w:docPartUnique/>
      </w:docPartObj>
    </w:sdtPr>
    <w:sdtContent>
      <w:p w14:paraId="091157C6" w14:textId="2664838E" w:rsidR="006C1E62" w:rsidRDefault="006C1E6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161F958" w14:textId="77777777" w:rsidR="006C1E62" w:rsidRDefault="006C1E6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77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1">
      <w:start w:val="7"/>
      <w:numFmt w:val="upperLetter"/>
      <w:lvlText w:val="%2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2">
      <w:start w:val="7"/>
      <w:numFmt w:val="upperLetter"/>
      <w:lvlText w:val="%2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3">
      <w:start w:val="7"/>
      <w:numFmt w:val="upperLetter"/>
      <w:lvlText w:val="%2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4">
      <w:start w:val="7"/>
      <w:numFmt w:val="upperLetter"/>
      <w:lvlText w:val="%2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5">
      <w:start w:val="7"/>
      <w:numFmt w:val="upperLetter"/>
      <w:lvlText w:val="%2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6">
      <w:start w:val="7"/>
      <w:numFmt w:val="upperLetter"/>
      <w:lvlText w:val="%2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7">
      <w:start w:val="7"/>
      <w:numFmt w:val="upperLetter"/>
      <w:lvlText w:val="%2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8">
      <w:start w:val="7"/>
      <w:numFmt w:val="upperLetter"/>
      <w:lvlText w:val="%2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F"/>
    <w:multiLevelType w:val="multilevel"/>
    <w:tmpl w:val="0000000E"/>
    <w:lvl w:ilvl="0">
      <w:start w:val="8"/>
      <w:numFmt w:val="upperLetter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1">
      <w:start w:val="196"/>
      <w:numFmt w:val="decimal"/>
      <w:lvlText w:val="%2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1D0A4267"/>
    <w:multiLevelType w:val="hybridMultilevel"/>
    <w:tmpl w:val="1CE6F828"/>
    <w:lvl w:ilvl="0" w:tplc="4AF408D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102DC"/>
    <w:multiLevelType w:val="hybridMultilevel"/>
    <w:tmpl w:val="D1A8D9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77FF7"/>
    <w:multiLevelType w:val="hybridMultilevel"/>
    <w:tmpl w:val="EB582C3A"/>
    <w:lvl w:ilvl="0" w:tplc="F7528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FC50E9"/>
    <w:multiLevelType w:val="hybridMultilevel"/>
    <w:tmpl w:val="E6E4746E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6CBC"/>
    <w:multiLevelType w:val="hybridMultilevel"/>
    <w:tmpl w:val="4EF20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95EF5"/>
    <w:multiLevelType w:val="multilevel"/>
    <w:tmpl w:val="3E9C55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4F4F7D"/>
    <w:multiLevelType w:val="hybridMultilevel"/>
    <w:tmpl w:val="7ED06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11C8A"/>
    <w:multiLevelType w:val="hybridMultilevel"/>
    <w:tmpl w:val="8F4608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E598C"/>
    <w:multiLevelType w:val="hybridMultilevel"/>
    <w:tmpl w:val="35D0D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C7A14"/>
    <w:multiLevelType w:val="hybridMultilevel"/>
    <w:tmpl w:val="E4E6E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16A17"/>
    <w:multiLevelType w:val="hybridMultilevel"/>
    <w:tmpl w:val="5F6AFD4E"/>
    <w:lvl w:ilvl="0" w:tplc="4AF408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15252">
    <w:abstractNumId w:val="8"/>
  </w:num>
  <w:num w:numId="2" w16cid:durableId="1064908629">
    <w:abstractNumId w:val="0"/>
  </w:num>
  <w:num w:numId="3" w16cid:durableId="731581042">
    <w:abstractNumId w:val="3"/>
  </w:num>
  <w:num w:numId="4" w16cid:durableId="262691505">
    <w:abstractNumId w:val="13"/>
  </w:num>
  <w:num w:numId="5" w16cid:durableId="1877113607">
    <w:abstractNumId w:val="5"/>
  </w:num>
  <w:num w:numId="6" w16cid:durableId="694844553">
    <w:abstractNumId w:val="1"/>
  </w:num>
  <w:num w:numId="7" w16cid:durableId="977957767">
    <w:abstractNumId w:val="2"/>
  </w:num>
  <w:num w:numId="8" w16cid:durableId="1526820461">
    <w:abstractNumId w:val="11"/>
  </w:num>
  <w:num w:numId="9" w16cid:durableId="315497835">
    <w:abstractNumId w:val="7"/>
  </w:num>
  <w:num w:numId="10" w16cid:durableId="65615039">
    <w:abstractNumId w:val="9"/>
  </w:num>
  <w:num w:numId="11" w16cid:durableId="536357033">
    <w:abstractNumId w:val="12"/>
  </w:num>
  <w:num w:numId="12" w16cid:durableId="937567244">
    <w:abstractNumId w:val="6"/>
  </w:num>
  <w:num w:numId="13" w16cid:durableId="880747310">
    <w:abstractNumId w:val="10"/>
  </w:num>
  <w:num w:numId="14" w16cid:durableId="922764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154"/>
    <w:rsid w:val="00004154"/>
    <w:rsid w:val="00060E52"/>
    <w:rsid w:val="000862FD"/>
    <w:rsid w:val="000E2830"/>
    <w:rsid w:val="00112DAF"/>
    <w:rsid w:val="00131D01"/>
    <w:rsid w:val="00190664"/>
    <w:rsid w:val="00192356"/>
    <w:rsid w:val="00343C19"/>
    <w:rsid w:val="00370318"/>
    <w:rsid w:val="00381C25"/>
    <w:rsid w:val="003C33C4"/>
    <w:rsid w:val="00410A39"/>
    <w:rsid w:val="00443349"/>
    <w:rsid w:val="00535F83"/>
    <w:rsid w:val="00555932"/>
    <w:rsid w:val="00562F7E"/>
    <w:rsid w:val="00587E54"/>
    <w:rsid w:val="00594C1A"/>
    <w:rsid w:val="005F2E8A"/>
    <w:rsid w:val="00603BC4"/>
    <w:rsid w:val="00675E71"/>
    <w:rsid w:val="00681E91"/>
    <w:rsid w:val="006901DF"/>
    <w:rsid w:val="006A0942"/>
    <w:rsid w:val="006B3D6A"/>
    <w:rsid w:val="006C077D"/>
    <w:rsid w:val="006C1E62"/>
    <w:rsid w:val="006D2674"/>
    <w:rsid w:val="006D33E7"/>
    <w:rsid w:val="006E4453"/>
    <w:rsid w:val="007059BB"/>
    <w:rsid w:val="00716FC9"/>
    <w:rsid w:val="00777215"/>
    <w:rsid w:val="007E4E49"/>
    <w:rsid w:val="007E7481"/>
    <w:rsid w:val="008472DA"/>
    <w:rsid w:val="008506B8"/>
    <w:rsid w:val="0086513D"/>
    <w:rsid w:val="008E06F5"/>
    <w:rsid w:val="00906D0A"/>
    <w:rsid w:val="009446D0"/>
    <w:rsid w:val="00961D8B"/>
    <w:rsid w:val="009669D4"/>
    <w:rsid w:val="00995FBA"/>
    <w:rsid w:val="009A14CF"/>
    <w:rsid w:val="009A2046"/>
    <w:rsid w:val="009F78BB"/>
    <w:rsid w:val="00A5007A"/>
    <w:rsid w:val="00AA183D"/>
    <w:rsid w:val="00AB5EB8"/>
    <w:rsid w:val="00B302EC"/>
    <w:rsid w:val="00B832F1"/>
    <w:rsid w:val="00B876C5"/>
    <w:rsid w:val="00BD07C1"/>
    <w:rsid w:val="00BF56F9"/>
    <w:rsid w:val="00C11E1C"/>
    <w:rsid w:val="00C72602"/>
    <w:rsid w:val="00C727A9"/>
    <w:rsid w:val="00C82992"/>
    <w:rsid w:val="00D978C9"/>
    <w:rsid w:val="00DD7C69"/>
    <w:rsid w:val="00DE49F9"/>
    <w:rsid w:val="00DF346D"/>
    <w:rsid w:val="00E02D2D"/>
    <w:rsid w:val="00E13CA5"/>
    <w:rsid w:val="00E57815"/>
    <w:rsid w:val="00EF3173"/>
    <w:rsid w:val="00F105D6"/>
    <w:rsid w:val="00F1625C"/>
    <w:rsid w:val="00F64D2C"/>
    <w:rsid w:val="00FB6B89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8837"/>
  <w15:chartTrackingRefBased/>
  <w15:docId w15:val="{ADCEEECE-2FE7-46B5-8382-FABBA82C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C25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381C2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81C25"/>
    <w:pPr>
      <w:shd w:val="clear" w:color="auto" w:fill="FFFFFF"/>
      <w:spacing w:before="180" w:line="480" w:lineRule="exact"/>
      <w:jc w:val="center"/>
      <w:outlineLvl w:val="0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3"/>
    <w:uiPriority w:val="99"/>
    <w:rsid w:val="00675E71"/>
    <w:rPr>
      <w:spacing w:val="-10"/>
      <w:sz w:val="27"/>
      <w:szCs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675E71"/>
    <w:pPr>
      <w:shd w:val="clear" w:color="auto" w:fill="FFFFFF"/>
      <w:spacing w:after="300" w:line="240" w:lineRule="atLeast"/>
      <w:ind w:hanging="1500"/>
    </w:pPr>
    <w:rPr>
      <w:rFonts w:asciiTheme="minorHAnsi" w:eastAsiaTheme="minorHAnsi" w:hAnsiTheme="minorHAnsi" w:cstheme="minorBidi"/>
      <w:spacing w:val="-10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675E71"/>
    <w:rPr>
      <w:rFonts w:ascii="Arial" w:eastAsia="Arial" w:hAnsi="Arial" w:cs="Arial"/>
      <w:lang w:eastAsia="ru-RU"/>
    </w:rPr>
  </w:style>
  <w:style w:type="character" w:customStyle="1" w:styleId="a5">
    <w:name w:val="Основной текст + Полужирный"/>
    <w:aliases w:val="Интервал 0 pt"/>
    <w:basedOn w:val="11"/>
    <w:uiPriority w:val="99"/>
    <w:rsid w:val="00AB5EB8"/>
    <w:rPr>
      <w:b/>
      <w:bCs/>
      <w:spacing w:val="0"/>
      <w:sz w:val="27"/>
      <w:szCs w:val="27"/>
      <w:shd w:val="clear" w:color="auto" w:fill="FFFFFF"/>
    </w:rPr>
  </w:style>
  <w:style w:type="character" w:customStyle="1" w:styleId="5">
    <w:name w:val="Основной текст + Полужирный5"/>
    <w:aliases w:val="Интервал 0 pt22"/>
    <w:basedOn w:val="11"/>
    <w:uiPriority w:val="99"/>
    <w:rsid w:val="00AB5EB8"/>
    <w:rPr>
      <w:b/>
      <w:bCs/>
      <w:spacing w:val="0"/>
      <w:sz w:val="27"/>
      <w:szCs w:val="27"/>
      <w:shd w:val="clear" w:color="auto" w:fill="FFFFFF"/>
    </w:rPr>
  </w:style>
  <w:style w:type="character" w:customStyle="1" w:styleId="4">
    <w:name w:val="Основной текст + Полужирный4"/>
    <w:aliases w:val="Интервал 0 pt21"/>
    <w:basedOn w:val="11"/>
    <w:uiPriority w:val="99"/>
    <w:rsid w:val="00AB5EB8"/>
    <w:rPr>
      <w:b/>
      <w:bCs/>
      <w:spacing w:val="0"/>
      <w:sz w:val="27"/>
      <w:szCs w:val="27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7059BB"/>
    <w:pPr>
      <w:tabs>
        <w:tab w:val="center" w:pos="4844"/>
        <w:tab w:val="right" w:pos="968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59BB"/>
    <w:rPr>
      <w:rFonts w:ascii="Arial" w:eastAsia="Arial" w:hAnsi="Arial" w:cs="Arial"/>
      <w:lang w:eastAsia="ru-RU"/>
    </w:rPr>
  </w:style>
  <w:style w:type="paragraph" w:styleId="a8">
    <w:name w:val="footer"/>
    <w:basedOn w:val="a"/>
    <w:link w:val="a9"/>
    <w:uiPriority w:val="99"/>
    <w:unhideWhenUsed/>
    <w:rsid w:val="007059BB"/>
    <w:pPr>
      <w:tabs>
        <w:tab w:val="center" w:pos="4844"/>
        <w:tab w:val="right" w:pos="968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59BB"/>
    <w:rPr>
      <w:rFonts w:ascii="Arial" w:eastAsia="Arial" w:hAnsi="Arial" w:cs="Arial"/>
      <w:lang w:eastAsia="ru-RU"/>
    </w:rPr>
  </w:style>
  <w:style w:type="character" w:customStyle="1" w:styleId="50">
    <w:name w:val="Заголовок №5_"/>
    <w:basedOn w:val="a0"/>
    <w:link w:val="51"/>
    <w:uiPriority w:val="99"/>
    <w:rsid w:val="00BF56F9"/>
    <w:rPr>
      <w:b/>
      <w:bCs/>
      <w:sz w:val="27"/>
      <w:szCs w:val="27"/>
      <w:shd w:val="clear" w:color="auto" w:fill="FFFFFF"/>
    </w:rPr>
  </w:style>
  <w:style w:type="paragraph" w:customStyle="1" w:styleId="51">
    <w:name w:val="Заголовок №5"/>
    <w:basedOn w:val="a"/>
    <w:link w:val="50"/>
    <w:uiPriority w:val="99"/>
    <w:rsid w:val="00BF56F9"/>
    <w:pPr>
      <w:shd w:val="clear" w:color="auto" w:fill="FFFFFF"/>
      <w:spacing w:after="660" w:line="240" w:lineRule="atLeast"/>
      <w:ind w:hanging="880"/>
      <w:outlineLvl w:val="4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table" w:styleId="aa">
    <w:name w:val="Table Grid"/>
    <w:basedOn w:val="a1"/>
    <w:uiPriority w:val="39"/>
    <w:rsid w:val="00FB6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basedOn w:val="a0"/>
    <w:link w:val="60"/>
    <w:uiPriority w:val="99"/>
    <w:rsid w:val="009F78BB"/>
    <w:rPr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F78BB"/>
    <w:pPr>
      <w:shd w:val="clear" w:color="auto" w:fill="FFFFFF"/>
      <w:spacing w:after="66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3">
    <w:name w:val="Основной текст + Полужирный3"/>
    <w:aliases w:val="Интервал 0 pt13"/>
    <w:basedOn w:val="11"/>
    <w:uiPriority w:val="99"/>
    <w:rsid w:val="008E06F5"/>
    <w:rPr>
      <w:b/>
      <w:bCs/>
      <w:spacing w:val="0"/>
      <w:sz w:val="27"/>
      <w:szCs w:val="27"/>
      <w:shd w:val="clear" w:color="auto" w:fill="FFFFFF"/>
    </w:rPr>
  </w:style>
  <w:style w:type="paragraph" w:styleId="ab">
    <w:name w:val="List Paragraph"/>
    <w:basedOn w:val="a"/>
    <w:uiPriority w:val="34"/>
    <w:qFormat/>
    <w:rsid w:val="008E06F5"/>
    <w:pPr>
      <w:ind w:left="720"/>
      <w:contextualSpacing/>
    </w:pPr>
  </w:style>
  <w:style w:type="character" w:customStyle="1" w:styleId="hwtze">
    <w:name w:val="hwtze"/>
    <w:basedOn w:val="a0"/>
    <w:rsid w:val="00961D8B"/>
  </w:style>
  <w:style w:type="character" w:customStyle="1" w:styleId="rynqvb">
    <w:name w:val="rynqvb"/>
    <w:basedOn w:val="a0"/>
    <w:rsid w:val="0096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57</Pages>
  <Words>57029</Words>
  <Characters>32508</Characters>
  <Application>Microsoft Office Word</Application>
  <DocSecurity>0</DocSecurity>
  <Lines>270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pastuhovav15@gmail.com</cp:lastModifiedBy>
  <cp:revision>16</cp:revision>
  <dcterms:created xsi:type="dcterms:W3CDTF">2024-03-21T16:19:00Z</dcterms:created>
  <dcterms:modified xsi:type="dcterms:W3CDTF">2024-04-01T17:19:00Z</dcterms:modified>
</cp:coreProperties>
</file>