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7E" w:rsidRDefault="005D6DA1">
      <w:pPr>
        <w:spacing w:after="0" w:line="36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Міністерство освіти і науки України</w:t>
      </w:r>
    </w:p>
    <w:p w:rsidR="00C17E7E" w:rsidRDefault="005D6DA1">
      <w:pPr>
        <w:spacing w:after="0" w:line="36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Національний університет фізичного виховання і спорту України</w:t>
      </w:r>
    </w:p>
    <w:p w:rsidR="00C17E7E" w:rsidRDefault="005D6DA1">
      <w:pPr>
        <w:spacing w:after="0" w:line="36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Кафедра медико-біологічних дисциплін</w:t>
      </w:r>
    </w:p>
    <w:p w:rsidR="00C17E7E" w:rsidRDefault="00C17E7E">
      <w:pPr>
        <w:spacing w:after="0" w:line="360" w:lineRule="auto"/>
        <w:jc w:val="center"/>
        <w:rPr>
          <w:rFonts w:ascii="Times New Roman" w:eastAsia="Times New Roman" w:hAnsi="Times New Roman"/>
          <w:b/>
          <w:caps/>
          <w:sz w:val="28"/>
          <w:szCs w:val="28"/>
          <w:lang w:eastAsia="ru-RU"/>
        </w:rPr>
      </w:pPr>
    </w:p>
    <w:p w:rsidR="00C17E7E" w:rsidRDefault="005D6DA1">
      <w:pPr>
        <w:spacing w:after="0" w:line="36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Кваліфікаційна робота</w:t>
      </w:r>
    </w:p>
    <w:p w:rsidR="00C17E7E" w:rsidRDefault="005D6DA1">
      <w:pPr>
        <w:spacing w:after="0" w:line="36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здобуття освітнього ступеня магістра</w:t>
      </w:r>
    </w:p>
    <w:p w:rsidR="00C17E7E" w:rsidRDefault="005D6DA1">
      <w:pPr>
        <w:spacing w:after="0" w:line="36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спеціальністю 091 Біологія</w:t>
      </w:r>
    </w:p>
    <w:p w:rsidR="00C17E7E" w:rsidRDefault="005D6DA1">
      <w:pPr>
        <w:spacing w:after="0" w:line="36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освітньою програмою «Спортивна дієтологія»</w:t>
      </w:r>
    </w:p>
    <w:p w:rsidR="00C17E7E" w:rsidRDefault="005D6DA1" w:rsidP="002B58E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тему: «</w:t>
      </w:r>
      <w:bookmarkStart w:id="0" w:name="_GoBack"/>
      <w:r w:rsidR="002B58E2" w:rsidRPr="00334D48">
        <w:rPr>
          <w:rFonts w:ascii="Times New Roman" w:eastAsia="Times New Roman" w:hAnsi="Times New Roman"/>
          <w:b/>
          <w:caps/>
          <w:sz w:val="28"/>
          <w:szCs w:val="28"/>
          <w:lang w:eastAsia="ru-RU"/>
        </w:rPr>
        <w:t>Корекція харчування дітей другого д</w:t>
      </w:r>
      <w:r w:rsidR="00B46625" w:rsidRPr="00334D48">
        <w:rPr>
          <w:rFonts w:ascii="Times New Roman" w:eastAsia="Times New Roman" w:hAnsi="Times New Roman"/>
          <w:b/>
          <w:caps/>
          <w:sz w:val="28"/>
          <w:szCs w:val="28"/>
          <w:lang w:eastAsia="ru-RU"/>
        </w:rPr>
        <w:t>итинства, які займаються плаванням</w:t>
      </w:r>
      <w:bookmarkEnd w:id="0"/>
      <w:r>
        <w:rPr>
          <w:rFonts w:ascii="Times New Roman" w:eastAsia="Times New Roman" w:hAnsi="Times New Roman"/>
          <w:sz w:val="28"/>
          <w:szCs w:val="28"/>
          <w:lang w:eastAsia="ru-RU"/>
        </w:rPr>
        <w:t>»</w:t>
      </w:r>
    </w:p>
    <w:p w:rsidR="00C17E7E" w:rsidRDefault="00C17E7E">
      <w:pPr>
        <w:spacing w:after="0" w:line="360" w:lineRule="auto"/>
        <w:ind w:left="4395" w:firstLine="141"/>
        <w:jc w:val="both"/>
        <w:rPr>
          <w:rFonts w:ascii="Times New Roman" w:eastAsia="Times New Roman" w:hAnsi="Times New Roman"/>
          <w:sz w:val="28"/>
          <w:szCs w:val="28"/>
          <w:lang w:eastAsia="ru-RU"/>
        </w:rPr>
      </w:pPr>
    </w:p>
    <w:p w:rsidR="00C17E7E" w:rsidRDefault="005D6DA1">
      <w:pPr>
        <w:spacing w:after="0" w:line="36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здобувача вищої освіти </w:t>
      </w:r>
    </w:p>
    <w:p w:rsidR="00C17E7E" w:rsidRDefault="005D6DA1">
      <w:pPr>
        <w:spacing w:after="0" w:line="36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другого (магістерського) рівня </w:t>
      </w:r>
    </w:p>
    <w:p w:rsidR="00C17E7E" w:rsidRDefault="005D6DA1">
      <w:pPr>
        <w:spacing w:after="0" w:line="360" w:lineRule="auto"/>
        <w:ind w:left="396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Духненко Тетяни Миколаївни</w:t>
      </w:r>
    </w:p>
    <w:p w:rsidR="00C17E7E" w:rsidRDefault="005D6DA1">
      <w:pPr>
        <w:spacing w:after="0" w:line="360" w:lineRule="auto"/>
        <w:ind w:left="396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Науковий керівник:</w:t>
      </w:r>
      <w:r>
        <w:rPr>
          <w:rFonts w:ascii="Times New Roman" w:eastAsia="Times New Roman" w:hAnsi="Times New Roman"/>
          <w:sz w:val="28"/>
          <w:szCs w:val="28"/>
          <w:lang w:eastAsia="ru-RU"/>
        </w:rPr>
        <w:t xml:space="preserve"> Хмельницька Юлія Костянтинівна, доцент, к. фіз. вих. і спорту</w:t>
      </w:r>
      <w:r>
        <w:rPr>
          <w:rFonts w:ascii="Times New Roman" w:eastAsia="Times New Roman" w:hAnsi="Times New Roman"/>
          <w:b/>
          <w:sz w:val="28"/>
          <w:szCs w:val="28"/>
          <w:lang w:eastAsia="ru-RU"/>
        </w:rPr>
        <w:t xml:space="preserve"> Рецензент:</w:t>
      </w:r>
      <w:r>
        <w:rPr>
          <w:rFonts w:ascii="Times New Roman" w:eastAsia="Times New Roman" w:hAnsi="Times New Roman"/>
          <w:sz w:val="28"/>
          <w:szCs w:val="28"/>
          <w:lang w:eastAsia="ru-RU"/>
        </w:rPr>
        <w:t xml:space="preserve"> Вдовенко Н.В., зав. лабораторією ергогених чинників </w:t>
      </w:r>
      <w:r>
        <w:rPr>
          <w:rFonts w:ascii="Times New Roman" w:eastAsia="Times New Roman" w:hAnsi="Times New Roman"/>
          <w:bCs/>
          <w:sz w:val="28"/>
          <w:szCs w:val="28"/>
          <w:lang w:eastAsia="ru-RU"/>
        </w:rPr>
        <w:t>Державного науково-дослідного інституту фізичної культури і спорту</w:t>
      </w:r>
      <w:r>
        <w:rPr>
          <w:rFonts w:ascii="Times New Roman" w:eastAsia="Times New Roman" w:hAnsi="Times New Roman"/>
          <w:sz w:val="28"/>
          <w:szCs w:val="28"/>
          <w:lang w:eastAsia="ru-RU"/>
        </w:rPr>
        <w:t xml:space="preserve">,  к.б.н.  </w:t>
      </w:r>
    </w:p>
    <w:p w:rsidR="00C17E7E" w:rsidRDefault="005D6DA1">
      <w:pPr>
        <w:spacing w:after="0" w:line="36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Рекомендовано до захисту на зсіданні кафедри (протокол №</w:t>
      </w:r>
      <w:r w:rsidR="00890FAB">
        <w:rPr>
          <w:rFonts w:ascii="Times New Roman" w:eastAsia="Times New Roman" w:hAnsi="Times New Roman"/>
          <w:sz w:val="28"/>
          <w:szCs w:val="28"/>
          <w:lang w:eastAsia="ru-RU"/>
        </w:rPr>
        <w:t xml:space="preserve"> 8</w:t>
      </w:r>
      <w:r>
        <w:rPr>
          <w:rFonts w:ascii="Times New Roman" w:eastAsia="Times New Roman" w:hAnsi="Times New Roman"/>
          <w:sz w:val="28"/>
          <w:szCs w:val="28"/>
          <w:lang w:eastAsia="ru-RU"/>
        </w:rPr>
        <w:t xml:space="preserve">  від 21.02.2024 р.)</w:t>
      </w:r>
    </w:p>
    <w:p w:rsidR="00C17E7E" w:rsidRDefault="005D6DA1">
      <w:pPr>
        <w:spacing w:after="0" w:line="36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Завідувач кафедри: Пастухова В.А., </w:t>
      </w:r>
    </w:p>
    <w:p w:rsidR="00C17E7E" w:rsidRDefault="005D6DA1">
      <w:pPr>
        <w:spacing w:after="0" w:line="36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д.м.н., професор </w:t>
      </w:r>
    </w:p>
    <w:p w:rsidR="00C17E7E" w:rsidRDefault="005D6DA1">
      <w:pPr>
        <w:spacing w:after="0" w:line="36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w:t>
      </w:r>
    </w:p>
    <w:p w:rsidR="00C17E7E" w:rsidRDefault="00C17E7E">
      <w:pPr>
        <w:tabs>
          <w:tab w:val="center" w:pos="4395"/>
          <w:tab w:val="left" w:pos="5800"/>
        </w:tabs>
        <w:spacing w:after="0" w:line="360" w:lineRule="auto"/>
        <w:jc w:val="center"/>
        <w:rPr>
          <w:rFonts w:ascii="Times New Roman" w:eastAsia="Times New Roman" w:hAnsi="Times New Roman"/>
          <w:sz w:val="28"/>
          <w:szCs w:val="28"/>
          <w:lang w:eastAsia="ru-RU"/>
        </w:rPr>
      </w:pPr>
    </w:p>
    <w:p w:rsidR="00C17E7E" w:rsidRDefault="00C17E7E">
      <w:pPr>
        <w:tabs>
          <w:tab w:val="center" w:pos="4395"/>
          <w:tab w:val="left" w:pos="5800"/>
        </w:tabs>
        <w:spacing w:after="0" w:line="360" w:lineRule="auto"/>
        <w:jc w:val="center"/>
        <w:rPr>
          <w:rFonts w:ascii="Times New Roman" w:eastAsia="Times New Roman" w:hAnsi="Times New Roman"/>
          <w:sz w:val="28"/>
          <w:szCs w:val="28"/>
          <w:lang w:eastAsia="ru-RU"/>
        </w:rPr>
      </w:pPr>
    </w:p>
    <w:p w:rsidR="00C17E7E" w:rsidRDefault="005D6DA1">
      <w:pPr>
        <w:tabs>
          <w:tab w:val="center" w:pos="4395"/>
          <w:tab w:val="left" w:pos="5800"/>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Київ – 2024</w:t>
      </w:r>
    </w:p>
    <w:p w:rsidR="00C17E7E" w:rsidRDefault="005D6DA1">
      <w:pPr>
        <w:spacing w:after="0" w:line="360" w:lineRule="auto"/>
        <w:jc w:val="center"/>
        <w:rPr>
          <w:rFonts w:ascii="Times New Roman" w:hAnsi="Times New Roman"/>
          <w:b/>
          <w:caps/>
          <w:sz w:val="28"/>
          <w:szCs w:val="28"/>
        </w:rPr>
      </w:pPr>
      <w:r>
        <w:rPr>
          <w:rFonts w:ascii="Times New Roman" w:hAnsi="Times New Roman"/>
          <w:b/>
          <w:caps/>
          <w:sz w:val="28"/>
          <w:szCs w:val="28"/>
        </w:rPr>
        <w:lastRenderedPageBreak/>
        <w:t>Зміст</w:t>
      </w:r>
    </w:p>
    <w:p w:rsidR="00C17E7E" w:rsidRDefault="005D6DA1">
      <w:pPr>
        <w:spacing w:after="0" w:line="360" w:lineRule="auto"/>
        <w:jc w:val="right"/>
        <w:rPr>
          <w:rFonts w:ascii="Times New Roman" w:hAnsi="Times New Roman"/>
          <w:sz w:val="28"/>
          <w:szCs w:val="28"/>
        </w:rPr>
      </w:pPr>
      <w:r>
        <w:rPr>
          <w:rFonts w:ascii="Times New Roman" w:hAnsi="Times New Roman"/>
          <w:b/>
          <w:caps/>
          <w:sz w:val="28"/>
          <w:szCs w:val="28"/>
        </w:rPr>
        <w:t xml:space="preserve">                                                                                                                            </w:t>
      </w:r>
      <w:r>
        <w:rPr>
          <w:rFonts w:ascii="Times New Roman" w:hAnsi="Times New Roman"/>
          <w:sz w:val="28"/>
          <w:szCs w:val="28"/>
        </w:rPr>
        <w:t xml:space="preserve">Стор. </w:t>
      </w:r>
    </w:p>
    <w:tbl>
      <w:tblPr>
        <w:tblW w:w="9807" w:type="dxa"/>
        <w:tblLayout w:type="fixed"/>
        <w:tblLook w:val="01E0" w:firstRow="1" w:lastRow="1" w:firstColumn="1" w:lastColumn="1" w:noHBand="0" w:noVBand="0"/>
      </w:tblPr>
      <w:tblGrid>
        <w:gridCol w:w="1879"/>
        <w:gridCol w:w="7283"/>
        <w:gridCol w:w="64"/>
        <w:gridCol w:w="581"/>
      </w:tblGrid>
      <w:tr w:rsidR="00C17E7E">
        <w:tc>
          <w:tcPr>
            <w:tcW w:w="9226" w:type="dxa"/>
            <w:gridSpan w:val="3"/>
          </w:tcPr>
          <w:p w:rsidR="00C17E7E" w:rsidRDefault="005D6DA1">
            <w:pPr>
              <w:widowControl w:val="0"/>
              <w:spacing w:after="0" w:line="360" w:lineRule="auto"/>
              <w:ind w:firstLine="1560"/>
              <w:jc w:val="both"/>
              <w:rPr>
                <w:rFonts w:ascii="Times New Roman" w:hAnsi="Times New Roman"/>
                <w:caps/>
                <w:sz w:val="28"/>
                <w:szCs w:val="28"/>
              </w:rPr>
            </w:pPr>
            <w:r>
              <w:rPr>
                <w:rFonts w:ascii="Times New Roman" w:hAnsi="Times New Roman"/>
                <w:caps/>
                <w:sz w:val="28"/>
                <w:szCs w:val="28"/>
              </w:rPr>
              <w:t>ПЕРЕЛІК УМОВНИХ позначень ………………………...</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4</w:t>
            </w:r>
          </w:p>
        </w:tc>
      </w:tr>
      <w:tr w:rsidR="00C17E7E">
        <w:tc>
          <w:tcPr>
            <w:tcW w:w="9226" w:type="dxa"/>
            <w:gridSpan w:val="3"/>
          </w:tcPr>
          <w:p w:rsidR="00C17E7E" w:rsidRDefault="005D6DA1">
            <w:pPr>
              <w:widowControl w:val="0"/>
              <w:spacing w:after="0" w:line="360" w:lineRule="auto"/>
              <w:ind w:firstLine="1560"/>
              <w:jc w:val="both"/>
              <w:rPr>
                <w:rFonts w:ascii="Times New Roman" w:hAnsi="Times New Roman"/>
                <w:caps/>
                <w:sz w:val="28"/>
                <w:szCs w:val="28"/>
              </w:rPr>
            </w:pPr>
            <w:r>
              <w:rPr>
                <w:rFonts w:ascii="Times New Roman" w:hAnsi="Times New Roman"/>
                <w:caps/>
                <w:sz w:val="28"/>
                <w:szCs w:val="28"/>
              </w:rPr>
              <w:t xml:space="preserve"> Вступ …………………………………………………………</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5</w:t>
            </w:r>
          </w:p>
        </w:tc>
      </w:tr>
      <w:tr w:rsidR="00C17E7E">
        <w:trPr>
          <w:trHeight w:val="866"/>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Розділ 1</w:t>
            </w:r>
          </w:p>
        </w:tc>
        <w:tc>
          <w:tcPr>
            <w:tcW w:w="7347" w:type="dxa"/>
            <w:gridSpan w:val="2"/>
          </w:tcPr>
          <w:p w:rsidR="00C17E7E" w:rsidRDefault="005D6DA1">
            <w:pPr>
              <w:widowControl w:val="0"/>
              <w:spacing w:after="0" w:line="360" w:lineRule="auto"/>
              <w:ind w:right="-5"/>
              <w:jc w:val="both"/>
              <w:rPr>
                <w:rFonts w:ascii="Times New Roman" w:hAnsi="Times New Roman"/>
                <w:caps/>
                <w:sz w:val="28"/>
                <w:szCs w:val="28"/>
              </w:rPr>
            </w:pPr>
            <w:r>
              <w:rPr>
                <w:rFonts w:ascii="Times New Roman" w:hAnsi="Times New Roman"/>
                <w:sz w:val="28"/>
                <w:szCs w:val="28"/>
                <w:lang w:val="ru-RU"/>
              </w:rPr>
              <w:t>ТЕОРЕТИЧН</w:t>
            </w:r>
            <w:r>
              <w:rPr>
                <w:rFonts w:ascii="Times New Roman" w:hAnsi="Times New Roman"/>
                <w:sz w:val="28"/>
                <w:szCs w:val="28"/>
              </w:rPr>
              <w:t>І</w:t>
            </w:r>
            <w:r>
              <w:rPr>
                <w:rFonts w:ascii="Times New Roman" w:hAnsi="Times New Roman"/>
                <w:sz w:val="28"/>
                <w:szCs w:val="28"/>
                <w:lang w:val="ru-RU"/>
              </w:rPr>
              <w:t xml:space="preserve"> ОСНОВИ </w:t>
            </w:r>
            <w:r>
              <w:rPr>
                <w:rFonts w:ascii="Times New Roman" w:hAnsi="Times New Roman"/>
                <w:sz w:val="28"/>
                <w:szCs w:val="28"/>
              </w:rPr>
              <w:t>ХАРЧУВАННЯ ДІТЕЙ ДРУГОГО ДИТИНСТВА, ЯКІ ЗАЙМАЮТЬСЯ ПЛАВАННЯМ</w:t>
            </w:r>
            <w:r>
              <w:rPr>
                <w:rFonts w:ascii="Times New Roman" w:hAnsi="Times New Roman"/>
                <w:caps/>
                <w:sz w:val="28"/>
                <w:szCs w:val="28"/>
              </w:rPr>
              <w:t xml:space="preserve"> ……………………………………………..…</w:t>
            </w:r>
          </w:p>
        </w:tc>
        <w:tc>
          <w:tcPr>
            <w:tcW w:w="581" w:type="dxa"/>
          </w:tcPr>
          <w:p w:rsidR="00C17E7E" w:rsidRDefault="00C17E7E">
            <w:pPr>
              <w:widowControl w:val="0"/>
              <w:spacing w:after="0" w:line="360" w:lineRule="auto"/>
              <w:jc w:val="center"/>
              <w:rPr>
                <w:rFonts w:ascii="Times New Roman" w:hAnsi="Times New Roman"/>
                <w:sz w:val="28"/>
                <w:szCs w:val="28"/>
              </w:rPr>
            </w:pPr>
          </w:p>
          <w:p w:rsidR="00C17E7E" w:rsidRDefault="00C17E7E">
            <w:pPr>
              <w:widowControl w:val="0"/>
              <w:spacing w:after="0" w:line="360" w:lineRule="auto"/>
              <w:jc w:val="center"/>
              <w:rPr>
                <w:rFonts w:ascii="Times New Roman" w:hAnsi="Times New Roman"/>
                <w:sz w:val="28"/>
                <w:szCs w:val="28"/>
              </w:rPr>
            </w:pPr>
          </w:p>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8</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1.1.</w:t>
            </w:r>
          </w:p>
        </w:tc>
        <w:tc>
          <w:tcPr>
            <w:tcW w:w="7347" w:type="dxa"/>
            <w:gridSpan w:val="2"/>
          </w:tcPr>
          <w:p w:rsidR="00C17E7E" w:rsidRDefault="005D6DA1">
            <w:pPr>
              <w:widowControl w:val="0"/>
              <w:spacing w:after="0" w:line="360" w:lineRule="auto"/>
              <w:ind w:right="-5"/>
              <w:jc w:val="both"/>
              <w:rPr>
                <w:rFonts w:ascii="Times New Roman" w:hAnsi="Times New Roman"/>
                <w:caps/>
                <w:sz w:val="28"/>
                <w:szCs w:val="28"/>
              </w:rPr>
            </w:pPr>
            <w:r>
              <w:rPr>
                <w:rFonts w:ascii="Times New Roman" w:hAnsi="Times New Roman"/>
                <w:sz w:val="28"/>
                <w:szCs w:val="28"/>
              </w:rPr>
              <w:t>Особливості впливу харчування на спортивний результат спортсменів ………………………………………………...….</w:t>
            </w:r>
          </w:p>
        </w:tc>
        <w:tc>
          <w:tcPr>
            <w:tcW w:w="581" w:type="dxa"/>
          </w:tcPr>
          <w:p w:rsidR="00C17E7E" w:rsidRDefault="00C17E7E">
            <w:pPr>
              <w:widowControl w:val="0"/>
              <w:spacing w:after="0" w:line="360" w:lineRule="auto"/>
              <w:jc w:val="center"/>
              <w:rPr>
                <w:rFonts w:ascii="Times New Roman" w:hAnsi="Times New Roman"/>
                <w:sz w:val="28"/>
                <w:szCs w:val="28"/>
              </w:rPr>
            </w:pPr>
          </w:p>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8</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1.2.</w:t>
            </w:r>
          </w:p>
        </w:tc>
        <w:tc>
          <w:tcPr>
            <w:tcW w:w="7347" w:type="dxa"/>
            <w:gridSpan w:val="2"/>
          </w:tcPr>
          <w:p w:rsidR="00C17E7E" w:rsidRDefault="005D6DA1">
            <w:pPr>
              <w:widowControl w:val="0"/>
              <w:spacing w:after="0" w:line="360" w:lineRule="auto"/>
              <w:jc w:val="both"/>
              <w:rPr>
                <w:rFonts w:ascii="Times New Roman" w:hAnsi="Times New Roman"/>
                <w:sz w:val="28"/>
                <w:szCs w:val="28"/>
              </w:rPr>
            </w:pPr>
            <w:r>
              <w:rPr>
                <w:rFonts w:ascii="Times New Roman" w:hAnsi="Times New Roman"/>
                <w:sz w:val="28"/>
                <w:szCs w:val="28"/>
              </w:rPr>
              <w:t>Фізіологічні особливості дітей другого дитинства, які займаються плаванням …………………………...…..………</w:t>
            </w:r>
          </w:p>
        </w:tc>
        <w:tc>
          <w:tcPr>
            <w:tcW w:w="581" w:type="dxa"/>
          </w:tcPr>
          <w:p w:rsidR="00C17E7E" w:rsidRDefault="00C17E7E">
            <w:pPr>
              <w:widowControl w:val="0"/>
              <w:spacing w:after="0" w:line="360" w:lineRule="auto"/>
              <w:jc w:val="center"/>
              <w:rPr>
                <w:rFonts w:ascii="Times New Roman" w:hAnsi="Times New Roman"/>
                <w:sz w:val="28"/>
                <w:szCs w:val="28"/>
              </w:rPr>
            </w:pPr>
          </w:p>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15</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1.3.</w:t>
            </w:r>
          </w:p>
        </w:tc>
        <w:tc>
          <w:tcPr>
            <w:tcW w:w="7347" w:type="dxa"/>
            <w:gridSpan w:val="2"/>
          </w:tcPr>
          <w:p w:rsidR="00C17E7E" w:rsidRDefault="005D6DA1">
            <w:pPr>
              <w:widowControl w:val="0"/>
              <w:spacing w:after="0" w:line="360" w:lineRule="auto"/>
              <w:ind w:right="-5"/>
              <w:jc w:val="both"/>
              <w:rPr>
                <w:rFonts w:ascii="Times New Roman" w:hAnsi="Times New Roman"/>
                <w:sz w:val="28"/>
                <w:szCs w:val="28"/>
              </w:rPr>
            </w:pPr>
            <w:r>
              <w:rPr>
                <w:rFonts w:ascii="Times New Roman" w:hAnsi="Times New Roman"/>
                <w:sz w:val="28"/>
                <w:szCs w:val="28"/>
              </w:rPr>
              <w:t>Загальні принципи складання раціону харчування для дітей другого дитинства, які займаються плаванням …………...…</w:t>
            </w:r>
          </w:p>
        </w:tc>
        <w:tc>
          <w:tcPr>
            <w:tcW w:w="581" w:type="dxa"/>
          </w:tcPr>
          <w:p w:rsidR="00C17E7E" w:rsidRDefault="00C17E7E">
            <w:pPr>
              <w:widowControl w:val="0"/>
              <w:spacing w:after="0" w:line="360" w:lineRule="auto"/>
              <w:jc w:val="center"/>
              <w:rPr>
                <w:rFonts w:ascii="Times New Roman" w:hAnsi="Times New Roman"/>
                <w:sz w:val="28"/>
                <w:szCs w:val="28"/>
              </w:rPr>
            </w:pPr>
          </w:p>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20</w:t>
            </w:r>
          </w:p>
        </w:tc>
      </w:tr>
      <w:tr w:rsidR="00C17E7E">
        <w:trPr>
          <w:trHeight w:val="457"/>
        </w:trPr>
        <w:tc>
          <w:tcPr>
            <w:tcW w:w="1879" w:type="dxa"/>
          </w:tcPr>
          <w:p w:rsidR="00C17E7E" w:rsidRDefault="00C17E7E">
            <w:pPr>
              <w:widowControl w:val="0"/>
              <w:spacing w:after="0" w:line="360" w:lineRule="auto"/>
              <w:jc w:val="center"/>
              <w:rPr>
                <w:rFonts w:ascii="Times New Roman" w:hAnsi="Times New Roman"/>
                <w:caps/>
                <w:sz w:val="28"/>
                <w:szCs w:val="28"/>
              </w:rPr>
            </w:pPr>
          </w:p>
        </w:tc>
        <w:tc>
          <w:tcPr>
            <w:tcW w:w="7347" w:type="dxa"/>
            <w:gridSpan w:val="2"/>
          </w:tcPr>
          <w:p w:rsidR="00C17E7E" w:rsidRDefault="005D6DA1">
            <w:pPr>
              <w:widowControl w:val="0"/>
              <w:spacing w:after="0" w:line="360" w:lineRule="auto"/>
              <w:ind w:right="-5"/>
              <w:jc w:val="both"/>
              <w:rPr>
                <w:rFonts w:ascii="Times New Roman" w:hAnsi="Times New Roman"/>
                <w:sz w:val="28"/>
                <w:szCs w:val="28"/>
              </w:rPr>
            </w:pPr>
            <w:r>
              <w:rPr>
                <w:rFonts w:ascii="Times New Roman" w:hAnsi="Times New Roman"/>
                <w:sz w:val="28"/>
                <w:szCs w:val="28"/>
              </w:rPr>
              <w:t>Висновки до розділу 1 ……………………………………….</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30</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РОЗДІЛ 2</w:t>
            </w:r>
          </w:p>
        </w:tc>
        <w:tc>
          <w:tcPr>
            <w:tcW w:w="7347" w:type="dxa"/>
            <w:gridSpan w:val="2"/>
          </w:tcPr>
          <w:p w:rsidR="00C17E7E" w:rsidRDefault="005D6DA1">
            <w:pPr>
              <w:widowControl w:val="0"/>
              <w:spacing w:after="0" w:line="360" w:lineRule="auto"/>
              <w:ind w:right="-5"/>
              <w:jc w:val="both"/>
              <w:rPr>
                <w:rFonts w:ascii="Times New Roman" w:hAnsi="Times New Roman"/>
                <w:sz w:val="28"/>
                <w:szCs w:val="28"/>
              </w:rPr>
            </w:pPr>
            <w:r>
              <w:rPr>
                <w:rFonts w:ascii="Times New Roman" w:hAnsi="Times New Roman"/>
                <w:sz w:val="28"/>
                <w:szCs w:val="28"/>
              </w:rPr>
              <w:t>МЕТОДИ ТА ОРГАНІЗАЦІЯ ДОСЛІДЖЕННЯ.....................</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32</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2.1.</w:t>
            </w:r>
          </w:p>
        </w:tc>
        <w:tc>
          <w:tcPr>
            <w:tcW w:w="7347" w:type="dxa"/>
            <w:gridSpan w:val="2"/>
          </w:tcPr>
          <w:p w:rsidR="00C17E7E" w:rsidRDefault="005D6DA1">
            <w:pPr>
              <w:widowControl w:val="0"/>
              <w:spacing w:after="0" w:line="360" w:lineRule="auto"/>
              <w:ind w:right="-5"/>
              <w:jc w:val="both"/>
              <w:rPr>
                <w:rFonts w:ascii="Times New Roman" w:hAnsi="Times New Roman"/>
                <w:sz w:val="28"/>
                <w:szCs w:val="28"/>
              </w:rPr>
            </w:pPr>
            <w:r>
              <w:rPr>
                <w:rFonts w:ascii="Times New Roman" w:hAnsi="Times New Roman"/>
                <w:sz w:val="28"/>
                <w:szCs w:val="28"/>
              </w:rPr>
              <w:t>Методи дослідження……………………………...…………...</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32</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2.1.1.</w:t>
            </w:r>
          </w:p>
        </w:tc>
        <w:tc>
          <w:tcPr>
            <w:tcW w:w="7347" w:type="dxa"/>
            <w:gridSpan w:val="2"/>
          </w:tcPr>
          <w:p w:rsidR="00C17E7E" w:rsidRDefault="005D6DA1">
            <w:pPr>
              <w:widowControl w:val="0"/>
              <w:spacing w:after="0" w:line="360" w:lineRule="auto"/>
              <w:ind w:right="-5"/>
              <w:jc w:val="both"/>
              <w:rPr>
                <w:rFonts w:ascii="Times New Roman" w:hAnsi="Times New Roman"/>
                <w:sz w:val="28"/>
                <w:szCs w:val="28"/>
              </w:rPr>
            </w:pPr>
            <w:r>
              <w:rPr>
                <w:rFonts w:ascii="Times New Roman" w:hAnsi="Times New Roman"/>
                <w:sz w:val="28"/>
                <w:szCs w:val="28"/>
              </w:rPr>
              <w:t>Теоретичний аналіз спеціальної науково-методичної літератури та мережі Інтернет….……………………..…...…</w:t>
            </w:r>
          </w:p>
        </w:tc>
        <w:tc>
          <w:tcPr>
            <w:tcW w:w="581" w:type="dxa"/>
          </w:tcPr>
          <w:p w:rsidR="00C17E7E" w:rsidRDefault="00C17E7E">
            <w:pPr>
              <w:widowControl w:val="0"/>
              <w:spacing w:after="0" w:line="360" w:lineRule="auto"/>
              <w:jc w:val="center"/>
              <w:rPr>
                <w:rFonts w:ascii="Times New Roman" w:hAnsi="Times New Roman"/>
                <w:sz w:val="28"/>
                <w:szCs w:val="28"/>
              </w:rPr>
            </w:pPr>
          </w:p>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32</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2.1.2.</w:t>
            </w:r>
          </w:p>
        </w:tc>
        <w:tc>
          <w:tcPr>
            <w:tcW w:w="7347" w:type="dxa"/>
            <w:gridSpan w:val="2"/>
          </w:tcPr>
          <w:p w:rsidR="00C17E7E" w:rsidRDefault="005D6DA1">
            <w:pPr>
              <w:widowControl w:val="0"/>
              <w:spacing w:after="0" w:line="360" w:lineRule="auto"/>
              <w:ind w:right="-5"/>
              <w:jc w:val="both"/>
              <w:rPr>
                <w:rFonts w:ascii="Times New Roman" w:hAnsi="Times New Roman"/>
                <w:sz w:val="28"/>
                <w:szCs w:val="28"/>
              </w:rPr>
            </w:pPr>
            <w:r>
              <w:rPr>
                <w:rFonts w:ascii="Times New Roman" w:hAnsi="Times New Roman"/>
                <w:sz w:val="28"/>
                <w:szCs w:val="28"/>
              </w:rPr>
              <w:t>Педагогічне спостереження і контроль ……………………...</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33</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2.1.3.</w:t>
            </w:r>
          </w:p>
        </w:tc>
        <w:tc>
          <w:tcPr>
            <w:tcW w:w="7347" w:type="dxa"/>
            <w:gridSpan w:val="2"/>
          </w:tcPr>
          <w:p w:rsidR="00C17E7E" w:rsidRDefault="005D6DA1">
            <w:pPr>
              <w:widowControl w:val="0"/>
              <w:spacing w:after="0" w:line="360" w:lineRule="auto"/>
              <w:ind w:right="-5"/>
              <w:jc w:val="both"/>
              <w:rPr>
                <w:rFonts w:ascii="Times New Roman" w:hAnsi="Times New Roman"/>
                <w:sz w:val="28"/>
                <w:szCs w:val="28"/>
              </w:rPr>
            </w:pPr>
            <w:r>
              <w:rPr>
                <w:rFonts w:ascii="Times New Roman" w:hAnsi="Times New Roman"/>
                <w:sz w:val="28"/>
                <w:szCs w:val="28"/>
              </w:rPr>
              <w:t>Методи математичної статистики …………………………...</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34</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2.2.</w:t>
            </w:r>
          </w:p>
        </w:tc>
        <w:tc>
          <w:tcPr>
            <w:tcW w:w="7347" w:type="dxa"/>
            <w:gridSpan w:val="2"/>
          </w:tcPr>
          <w:p w:rsidR="00C17E7E" w:rsidRDefault="005D6DA1">
            <w:pPr>
              <w:widowControl w:val="0"/>
              <w:spacing w:after="0" w:line="360" w:lineRule="auto"/>
              <w:ind w:right="-5"/>
              <w:jc w:val="both"/>
              <w:rPr>
                <w:rFonts w:ascii="Times New Roman" w:hAnsi="Times New Roman"/>
                <w:sz w:val="28"/>
                <w:szCs w:val="28"/>
              </w:rPr>
            </w:pPr>
            <w:r>
              <w:rPr>
                <w:rFonts w:ascii="Times New Roman" w:hAnsi="Times New Roman"/>
                <w:sz w:val="28"/>
                <w:szCs w:val="28"/>
              </w:rPr>
              <w:t>Організація досліджень …………………………………..…..</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34</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РОЗДІЛ 3</w:t>
            </w:r>
          </w:p>
        </w:tc>
        <w:tc>
          <w:tcPr>
            <w:tcW w:w="7347" w:type="dxa"/>
            <w:gridSpan w:val="2"/>
          </w:tcPr>
          <w:p w:rsidR="00C17E7E" w:rsidRDefault="005D6DA1">
            <w:pPr>
              <w:widowControl w:val="0"/>
              <w:spacing w:after="0" w:line="360" w:lineRule="auto"/>
              <w:ind w:right="-6"/>
              <w:jc w:val="both"/>
              <w:rPr>
                <w:rFonts w:ascii="Times New Roman" w:hAnsi="Times New Roman"/>
                <w:caps/>
                <w:sz w:val="28"/>
                <w:szCs w:val="28"/>
              </w:rPr>
            </w:pPr>
            <w:r>
              <w:rPr>
                <w:rFonts w:ascii="Times New Roman" w:hAnsi="Times New Roman"/>
                <w:caps/>
                <w:sz w:val="28"/>
                <w:szCs w:val="28"/>
              </w:rPr>
              <w:t>Результати дослідження та їх аналіз …………..</w:t>
            </w:r>
          </w:p>
        </w:tc>
        <w:tc>
          <w:tcPr>
            <w:tcW w:w="581" w:type="dxa"/>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35</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3.1.</w:t>
            </w:r>
          </w:p>
        </w:tc>
        <w:tc>
          <w:tcPr>
            <w:tcW w:w="7347" w:type="dxa"/>
            <w:gridSpan w:val="2"/>
          </w:tcPr>
          <w:p w:rsidR="00C17E7E" w:rsidRDefault="005D6DA1">
            <w:pPr>
              <w:widowControl w:val="0"/>
              <w:spacing w:after="0" w:line="360" w:lineRule="auto"/>
              <w:jc w:val="both"/>
              <w:rPr>
                <w:rFonts w:ascii="Times New Roman" w:hAnsi="Times New Roman"/>
                <w:caps/>
                <w:sz w:val="28"/>
                <w:szCs w:val="28"/>
              </w:rPr>
            </w:pPr>
            <w:r>
              <w:rPr>
                <w:rFonts w:ascii="Times New Roman" w:hAnsi="Times New Roman"/>
                <w:color w:val="000000" w:themeColor="text1"/>
                <w:sz w:val="28"/>
                <w:szCs w:val="28"/>
                <w:shd w:val="clear" w:color="auto" w:fill="FFFFFF"/>
              </w:rPr>
              <w:t>Оцінка фактичного харчування дітей другого дитинства, які займаються плаванням ……………………………………….</w:t>
            </w:r>
          </w:p>
        </w:tc>
        <w:tc>
          <w:tcPr>
            <w:tcW w:w="581" w:type="dxa"/>
          </w:tcPr>
          <w:p w:rsidR="00C17E7E" w:rsidRDefault="00C17E7E">
            <w:pPr>
              <w:widowControl w:val="0"/>
              <w:spacing w:after="0" w:line="360" w:lineRule="auto"/>
              <w:jc w:val="center"/>
              <w:rPr>
                <w:rFonts w:ascii="Times New Roman" w:hAnsi="Times New Roman"/>
                <w:sz w:val="28"/>
                <w:szCs w:val="28"/>
              </w:rPr>
            </w:pPr>
          </w:p>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35</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3.1.</w:t>
            </w:r>
          </w:p>
        </w:tc>
        <w:tc>
          <w:tcPr>
            <w:tcW w:w="7347" w:type="dxa"/>
            <w:gridSpan w:val="2"/>
          </w:tcPr>
          <w:p w:rsidR="00C17E7E" w:rsidRDefault="005D6DA1">
            <w:pPr>
              <w:widowControl w:val="0"/>
              <w:spacing w:after="0" w:line="360" w:lineRule="auto"/>
              <w:ind w:right="-6"/>
              <w:jc w:val="both"/>
              <w:rPr>
                <w:rFonts w:ascii="Times New Roman" w:hAnsi="Times New Roman"/>
                <w:sz w:val="28"/>
                <w:szCs w:val="28"/>
              </w:rPr>
            </w:pPr>
            <w:r>
              <w:rPr>
                <w:rFonts w:ascii="Times New Roman" w:hAnsi="Times New Roman"/>
                <w:sz w:val="28"/>
                <w:szCs w:val="28"/>
              </w:rPr>
              <w:t>Структура і зміст рекомендованої програми харчування для дітей другого дитинства, які займаються плаванням ………</w:t>
            </w:r>
          </w:p>
        </w:tc>
        <w:tc>
          <w:tcPr>
            <w:tcW w:w="581" w:type="dxa"/>
          </w:tcPr>
          <w:p w:rsidR="00C17E7E" w:rsidRDefault="00C17E7E">
            <w:pPr>
              <w:widowControl w:val="0"/>
              <w:spacing w:after="0" w:line="360" w:lineRule="auto"/>
              <w:jc w:val="center"/>
              <w:rPr>
                <w:rFonts w:ascii="Times New Roman" w:hAnsi="Times New Roman"/>
                <w:sz w:val="28"/>
                <w:szCs w:val="28"/>
              </w:rPr>
            </w:pPr>
          </w:p>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43</w:t>
            </w:r>
          </w:p>
        </w:tc>
      </w:tr>
      <w:tr w:rsidR="00C17E7E">
        <w:trPr>
          <w:trHeight w:val="457"/>
        </w:trPr>
        <w:tc>
          <w:tcPr>
            <w:tcW w:w="1879" w:type="dxa"/>
          </w:tcPr>
          <w:p w:rsidR="00C17E7E" w:rsidRDefault="005D6DA1">
            <w:pPr>
              <w:widowControl w:val="0"/>
              <w:spacing w:after="0" w:line="360" w:lineRule="auto"/>
              <w:jc w:val="center"/>
              <w:rPr>
                <w:rFonts w:ascii="Times New Roman" w:hAnsi="Times New Roman"/>
                <w:caps/>
                <w:sz w:val="28"/>
                <w:szCs w:val="28"/>
              </w:rPr>
            </w:pPr>
            <w:r>
              <w:rPr>
                <w:rFonts w:ascii="Times New Roman" w:hAnsi="Times New Roman"/>
                <w:caps/>
                <w:sz w:val="28"/>
                <w:szCs w:val="28"/>
              </w:rPr>
              <w:t>3.2.</w:t>
            </w:r>
          </w:p>
        </w:tc>
        <w:tc>
          <w:tcPr>
            <w:tcW w:w="7347" w:type="dxa"/>
            <w:gridSpan w:val="2"/>
          </w:tcPr>
          <w:p w:rsidR="00C17E7E" w:rsidRDefault="005D6DA1">
            <w:pPr>
              <w:widowControl w:val="0"/>
              <w:spacing w:line="360" w:lineRule="auto"/>
              <w:contextualSpacing/>
              <w:jc w:val="both"/>
              <w:rPr>
                <w:rFonts w:ascii="Times New Roman" w:hAnsi="Times New Roman"/>
                <w:sz w:val="28"/>
                <w:szCs w:val="28"/>
              </w:rPr>
            </w:pPr>
            <w:r>
              <w:rPr>
                <w:rFonts w:ascii="Times New Roman" w:hAnsi="Times New Roman"/>
                <w:sz w:val="28"/>
                <w:szCs w:val="28"/>
              </w:rPr>
              <w:t xml:space="preserve">Аналіз результатів </w:t>
            </w:r>
            <w:r>
              <w:rPr>
                <w:rFonts w:ascii="Times New Roman" w:hAnsi="Times New Roman"/>
                <w:color w:val="000000" w:themeColor="text1"/>
                <w:sz w:val="28"/>
                <w:szCs w:val="28"/>
              </w:rPr>
              <w:t xml:space="preserve">ефективності корекції харчування юних </w:t>
            </w:r>
            <w:r>
              <w:rPr>
                <w:rFonts w:ascii="Times New Roman" w:hAnsi="Times New Roman"/>
                <w:color w:val="000000" w:themeColor="text1"/>
                <w:sz w:val="28"/>
                <w:szCs w:val="28"/>
              </w:rPr>
              <w:lastRenderedPageBreak/>
              <w:t xml:space="preserve">плавців </w:t>
            </w:r>
            <w:r>
              <w:rPr>
                <w:rFonts w:ascii="Times New Roman" w:hAnsi="Times New Roman"/>
                <w:sz w:val="28"/>
                <w:szCs w:val="28"/>
              </w:rPr>
              <w:t>……………………………………………………...…</w:t>
            </w:r>
          </w:p>
        </w:tc>
        <w:tc>
          <w:tcPr>
            <w:tcW w:w="581" w:type="dxa"/>
          </w:tcPr>
          <w:p w:rsidR="00C17E7E" w:rsidRDefault="00C17E7E">
            <w:pPr>
              <w:widowControl w:val="0"/>
              <w:spacing w:after="0" w:line="360" w:lineRule="auto"/>
              <w:jc w:val="center"/>
              <w:rPr>
                <w:rFonts w:ascii="Times New Roman" w:hAnsi="Times New Roman"/>
                <w:sz w:val="28"/>
                <w:szCs w:val="28"/>
              </w:rPr>
            </w:pPr>
          </w:p>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lastRenderedPageBreak/>
              <w:t>51</w:t>
            </w:r>
          </w:p>
        </w:tc>
      </w:tr>
      <w:tr w:rsidR="00C17E7E">
        <w:tc>
          <w:tcPr>
            <w:tcW w:w="9162" w:type="dxa"/>
            <w:gridSpan w:val="2"/>
          </w:tcPr>
          <w:p w:rsidR="00C17E7E" w:rsidRDefault="005D6DA1">
            <w:pPr>
              <w:widowControl w:val="0"/>
              <w:spacing w:after="0" w:line="360" w:lineRule="auto"/>
              <w:ind w:firstLine="1560"/>
              <w:jc w:val="both"/>
              <w:rPr>
                <w:rFonts w:ascii="Times New Roman" w:hAnsi="Times New Roman"/>
                <w:sz w:val="28"/>
                <w:szCs w:val="28"/>
              </w:rPr>
            </w:pPr>
            <w:r>
              <w:rPr>
                <w:rFonts w:ascii="Times New Roman" w:hAnsi="Times New Roman"/>
                <w:sz w:val="28"/>
                <w:szCs w:val="28"/>
              </w:rPr>
              <w:lastRenderedPageBreak/>
              <w:t>ВИСНОВКИ…………………………………………….........…..</w:t>
            </w:r>
          </w:p>
        </w:tc>
        <w:tc>
          <w:tcPr>
            <w:tcW w:w="645" w:type="dxa"/>
            <w:gridSpan w:val="2"/>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56</w:t>
            </w:r>
          </w:p>
        </w:tc>
      </w:tr>
      <w:tr w:rsidR="00C17E7E">
        <w:tc>
          <w:tcPr>
            <w:tcW w:w="9162" w:type="dxa"/>
            <w:gridSpan w:val="2"/>
          </w:tcPr>
          <w:p w:rsidR="00C17E7E" w:rsidRDefault="005D6DA1">
            <w:pPr>
              <w:widowControl w:val="0"/>
              <w:spacing w:after="0" w:line="360" w:lineRule="auto"/>
              <w:ind w:firstLine="1560"/>
              <w:jc w:val="both"/>
              <w:rPr>
                <w:rFonts w:ascii="Times New Roman" w:hAnsi="Times New Roman"/>
                <w:sz w:val="28"/>
                <w:szCs w:val="28"/>
              </w:rPr>
            </w:pPr>
            <w:r>
              <w:rPr>
                <w:rFonts w:ascii="Times New Roman" w:hAnsi="Times New Roman"/>
                <w:sz w:val="28"/>
                <w:szCs w:val="28"/>
              </w:rPr>
              <w:t>ПРАКТИЧНІ РЕКОМЕНДАЦІЇ …………………...…………..</w:t>
            </w:r>
          </w:p>
        </w:tc>
        <w:tc>
          <w:tcPr>
            <w:tcW w:w="645" w:type="dxa"/>
            <w:gridSpan w:val="2"/>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58</w:t>
            </w:r>
          </w:p>
        </w:tc>
      </w:tr>
      <w:tr w:rsidR="00C17E7E">
        <w:tc>
          <w:tcPr>
            <w:tcW w:w="9162" w:type="dxa"/>
            <w:gridSpan w:val="2"/>
          </w:tcPr>
          <w:p w:rsidR="00C17E7E" w:rsidRDefault="005D6DA1">
            <w:pPr>
              <w:widowControl w:val="0"/>
              <w:spacing w:after="0" w:line="360" w:lineRule="auto"/>
              <w:ind w:firstLine="1560"/>
              <w:jc w:val="both"/>
              <w:rPr>
                <w:rFonts w:ascii="Times New Roman" w:hAnsi="Times New Roman"/>
                <w:sz w:val="28"/>
                <w:szCs w:val="28"/>
              </w:rPr>
            </w:pPr>
            <w:r>
              <w:rPr>
                <w:rFonts w:ascii="Times New Roman" w:hAnsi="Times New Roman"/>
                <w:sz w:val="28"/>
                <w:szCs w:val="28"/>
              </w:rPr>
              <w:t>СПИСОК ВИКОРИСТАНИХ ЛІТЕРАТУРНИХ ДЖЕРЕЛ .…</w:t>
            </w:r>
          </w:p>
        </w:tc>
        <w:tc>
          <w:tcPr>
            <w:tcW w:w="645" w:type="dxa"/>
            <w:gridSpan w:val="2"/>
          </w:tcPr>
          <w:p w:rsidR="00C17E7E" w:rsidRDefault="005D6DA1">
            <w:pPr>
              <w:widowControl w:val="0"/>
              <w:spacing w:after="0" w:line="360" w:lineRule="auto"/>
              <w:jc w:val="center"/>
              <w:rPr>
                <w:rFonts w:ascii="Times New Roman" w:hAnsi="Times New Roman"/>
                <w:sz w:val="28"/>
                <w:szCs w:val="28"/>
              </w:rPr>
            </w:pPr>
            <w:r>
              <w:rPr>
                <w:rFonts w:ascii="Times New Roman" w:hAnsi="Times New Roman"/>
                <w:sz w:val="28"/>
                <w:szCs w:val="28"/>
              </w:rPr>
              <w:t>59</w:t>
            </w:r>
          </w:p>
        </w:tc>
      </w:tr>
    </w:tbl>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C17E7E" w:rsidRDefault="00C17E7E">
      <w:pPr>
        <w:spacing w:line="360" w:lineRule="auto"/>
        <w:ind w:firstLine="709"/>
        <w:jc w:val="center"/>
        <w:rPr>
          <w:rFonts w:ascii="Times New Roman" w:hAnsi="Times New Roman"/>
          <w:b/>
          <w:sz w:val="28"/>
          <w:szCs w:val="28"/>
        </w:rPr>
      </w:pPr>
    </w:p>
    <w:p w:rsidR="00147464" w:rsidRDefault="00147464">
      <w:pPr>
        <w:spacing w:after="0" w:line="360" w:lineRule="auto"/>
        <w:jc w:val="center"/>
        <w:rPr>
          <w:rFonts w:ascii="Times New Roman" w:hAnsi="Times New Roman"/>
          <w:b/>
          <w:sz w:val="28"/>
          <w:szCs w:val="28"/>
        </w:rPr>
      </w:pPr>
    </w:p>
    <w:p w:rsidR="00C17E7E" w:rsidRDefault="005D6DA1">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ПЕРЕЛІК УМОВНИХ </w:t>
      </w:r>
      <w:r>
        <w:rPr>
          <w:rFonts w:ascii="Times New Roman" w:hAnsi="Times New Roman"/>
          <w:b/>
          <w:caps/>
          <w:sz w:val="28"/>
          <w:szCs w:val="28"/>
        </w:rPr>
        <w:t>позначень</w:t>
      </w:r>
    </w:p>
    <w:p w:rsidR="00C17E7E" w:rsidRDefault="00C17E7E">
      <w:pPr>
        <w:spacing w:after="0" w:line="360" w:lineRule="auto"/>
        <w:jc w:val="center"/>
        <w:rPr>
          <w:rFonts w:ascii="Times New Roman" w:hAnsi="Times New Roman"/>
          <w:sz w:val="28"/>
          <w:szCs w:val="28"/>
        </w:rPr>
      </w:pPr>
    </w:p>
    <w:p w:rsidR="00A00F8A" w:rsidRPr="00AE2D9E" w:rsidRDefault="00A00F8A" w:rsidP="00A00F8A">
      <w:pPr>
        <w:spacing w:after="0" w:line="360" w:lineRule="auto"/>
        <w:ind w:firstLine="709"/>
        <w:jc w:val="both"/>
        <w:rPr>
          <w:rFonts w:ascii="Times New Roman" w:hAnsi="Times New Roman"/>
          <w:bCs/>
          <w:sz w:val="28"/>
          <w:szCs w:val="28"/>
          <w:lang w:val="ru-RU"/>
        </w:rPr>
      </w:pPr>
      <w:r w:rsidRPr="00AE2D9E">
        <w:rPr>
          <w:rFonts w:ascii="Times New Roman" w:hAnsi="Times New Roman"/>
          <w:bCs/>
          <w:sz w:val="28"/>
          <w:szCs w:val="28"/>
          <w:lang w:val="en-US"/>
        </w:rPr>
        <w:t>FODMAP</w:t>
      </w:r>
      <w:r>
        <w:rPr>
          <w:rFonts w:ascii="Times New Roman" w:hAnsi="Times New Roman"/>
          <w:bCs/>
          <w:sz w:val="28"/>
          <w:szCs w:val="28"/>
        </w:rPr>
        <w:t xml:space="preserve"> –</w:t>
      </w:r>
      <w:r>
        <w:rPr>
          <w:rFonts w:ascii="Times New Roman" w:hAnsi="Times New Roman"/>
          <w:bCs/>
          <w:sz w:val="28"/>
          <w:szCs w:val="28"/>
          <w:lang w:val="ru-RU"/>
        </w:rPr>
        <w:t xml:space="preserve"> </w:t>
      </w:r>
      <w:r w:rsidRPr="00AE2D9E">
        <w:rPr>
          <w:rFonts w:ascii="Times New Roman" w:hAnsi="Times New Roman"/>
          <w:bCs/>
          <w:sz w:val="28"/>
          <w:szCs w:val="28"/>
          <w:lang w:val="ru-RU"/>
        </w:rPr>
        <w:t xml:space="preserve">ферментовані олігосахариди, дисахариди, моносахариди та </w:t>
      </w:r>
      <w:r>
        <w:rPr>
          <w:rFonts w:ascii="Times New Roman" w:hAnsi="Times New Roman"/>
          <w:bCs/>
          <w:sz w:val="28"/>
          <w:szCs w:val="28"/>
          <w:lang w:val="ru-RU"/>
        </w:rPr>
        <w:t xml:space="preserve">  </w:t>
      </w:r>
      <w:r w:rsidRPr="00AE2D9E">
        <w:rPr>
          <w:rFonts w:ascii="Times New Roman" w:hAnsi="Times New Roman"/>
          <w:bCs/>
          <w:sz w:val="28"/>
          <w:szCs w:val="28"/>
          <w:lang w:val="ru-RU"/>
        </w:rPr>
        <w:t>поліоли.</w:t>
      </w:r>
      <w:r w:rsidRPr="00AE2D9E">
        <w:rPr>
          <w:rFonts w:ascii="Times New Roman" w:hAnsi="Times New Roman"/>
          <w:bCs/>
          <w:sz w:val="28"/>
          <w:szCs w:val="28"/>
          <w:lang w:val="en-US"/>
        </w:rPr>
        <w:t> </w:t>
      </w:r>
    </w:p>
    <w:p w:rsidR="00C17E7E" w:rsidRDefault="005D6DA1">
      <w:pPr>
        <w:spacing w:after="0" w:line="360" w:lineRule="auto"/>
        <w:ind w:firstLine="709"/>
        <w:rPr>
          <w:rFonts w:ascii="Times New Roman" w:hAnsi="Times New Roman"/>
          <w:bCs/>
          <w:sz w:val="28"/>
          <w:szCs w:val="28"/>
        </w:rPr>
      </w:pPr>
      <w:r>
        <w:rPr>
          <w:rFonts w:ascii="Times New Roman" w:hAnsi="Times New Roman"/>
          <w:bCs/>
          <w:sz w:val="28"/>
          <w:szCs w:val="28"/>
        </w:rPr>
        <w:t>АТФ – аденозинтрифосфат</w:t>
      </w:r>
    </w:p>
    <w:p w:rsidR="00C17E7E" w:rsidRDefault="005D6DA1">
      <w:pPr>
        <w:spacing w:after="0" w:line="360" w:lineRule="auto"/>
        <w:ind w:firstLine="709"/>
        <w:jc w:val="both"/>
        <w:rPr>
          <w:rFonts w:ascii="Times New Roman" w:hAnsi="Times New Roman"/>
          <w:bCs/>
          <w:sz w:val="28"/>
          <w:szCs w:val="28"/>
        </w:rPr>
      </w:pPr>
      <w:r>
        <w:rPr>
          <w:rFonts w:ascii="Times New Roman" w:hAnsi="Times New Roman"/>
          <w:bCs/>
          <w:sz w:val="28"/>
          <w:szCs w:val="28"/>
        </w:rPr>
        <w:t>БАДи – біологічно активні добавки</w:t>
      </w:r>
    </w:p>
    <w:p w:rsidR="00C17E7E" w:rsidRDefault="005D6DA1">
      <w:pPr>
        <w:spacing w:after="0" w:line="360" w:lineRule="auto"/>
        <w:ind w:firstLine="709"/>
        <w:jc w:val="both"/>
        <w:rPr>
          <w:rFonts w:ascii="Times New Roman" w:hAnsi="Times New Roman"/>
          <w:bCs/>
          <w:sz w:val="28"/>
          <w:szCs w:val="28"/>
        </w:rPr>
      </w:pPr>
      <w:r>
        <w:rPr>
          <w:rFonts w:ascii="Times New Roman" w:hAnsi="Times New Roman"/>
          <w:bCs/>
          <w:sz w:val="28"/>
          <w:szCs w:val="28"/>
        </w:rPr>
        <w:t>ГІ –</w:t>
      </w:r>
      <w:r w:rsidR="00FC30AB">
        <w:rPr>
          <w:rFonts w:ascii="Times New Roman" w:hAnsi="Times New Roman"/>
          <w:bCs/>
          <w:sz w:val="28"/>
          <w:szCs w:val="28"/>
        </w:rPr>
        <w:t xml:space="preserve"> </w:t>
      </w:r>
      <w:r>
        <w:rPr>
          <w:rFonts w:ascii="Times New Roman" w:hAnsi="Times New Roman"/>
          <w:bCs/>
          <w:sz w:val="28"/>
          <w:szCs w:val="28"/>
        </w:rPr>
        <w:t>глікемічний індекс</w:t>
      </w:r>
    </w:p>
    <w:p w:rsidR="00C17E7E" w:rsidRDefault="005D6DA1">
      <w:pPr>
        <w:spacing w:after="0" w:line="360" w:lineRule="auto"/>
        <w:ind w:firstLine="709"/>
        <w:jc w:val="both"/>
        <w:rPr>
          <w:rFonts w:ascii="Times New Roman" w:hAnsi="Times New Roman"/>
          <w:bCs/>
          <w:sz w:val="28"/>
          <w:szCs w:val="28"/>
        </w:rPr>
      </w:pPr>
      <w:r>
        <w:rPr>
          <w:rFonts w:ascii="Times New Roman" w:hAnsi="Times New Roman"/>
          <w:bCs/>
          <w:sz w:val="28"/>
          <w:szCs w:val="28"/>
        </w:rPr>
        <w:t>ШКТ– шлункво-кишковий тракт</w:t>
      </w:r>
    </w:p>
    <w:p w:rsidR="00AE2D9E" w:rsidRDefault="00AE2D9E">
      <w:pPr>
        <w:spacing w:after="0" w:line="360" w:lineRule="auto"/>
        <w:ind w:firstLine="709"/>
        <w:jc w:val="both"/>
        <w:rPr>
          <w:rFonts w:ascii="Times New Roman" w:hAnsi="Times New Roman"/>
          <w:bCs/>
          <w:sz w:val="28"/>
          <w:szCs w:val="28"/>
        </w:rPr>
      </w:pPr>
      <w:r>
        <w:rPr>
          <w:rFonts w:ascii="Times New Roman" w:hAnsi="Times New Roman"/>
          <w:bCs/>
          <w:sz w:val="28"/>
          <w:szCs w:val="28"/>
        </w:rPr>
        <w:t>БЖВ – білки, жири, вуглеводи</w:t>
      </w:r>
    </w:p>
    <w:p w:rsidR="00AE2D9E" w:rsidRDefault="00AE2D9E">
      <w:pPr>
        <w:spacing w:after="0" w:line="360" w:lineRule="auto"/>
        <w:ind w:firstLine="709"/>
        <w:jc w:val="both"/>
        <w:rPr>
          <w:rFonts w:ascii="Times New Roman" w:hAnsi="Times New Roman"/>
          <w:bCs/>
          <w:sz w:val="28"/>
          <w:szCs w:val="28"/>
        </w:rPr>
      </w:pPr>
      <w:r>
        <w:rPr>
          <w:rFonts w:ascii="Times New Roman" w:hAnsi="Times New Roman"/>
          <w:bCs/>
          <w:sz w:val="28"/>
          <w:szCs w:val="28"/>
        </w:rPr>
        <w:t>ЧСС – частота серцевих скорочень</w:t>
      </w:r>
    </w:p>
    <w:p w:rsidR="00AE2D9E" w:rsidRDefault="00AE2D9E">
      <w:pPr>
        <w:spacing w:after="0" w:line="360" w:lineRule="auto"/>
        <w:ind w:firstLine="709"/>
        <w:jc w:val="both"/>
        <w:rPr>
          <w:rFonts w:ascii="Times New Roman" w:hAnsi="Times New Roman"/>
          <w:bCs/>
          <w:sz w:val="28"/>
          <w:szCs w:val="28"/>
        </w:rPr>
      </w:pPr>
      <w:r>
        <w:rPr>
          <w:rFonts w:ascii="Times New Roman" w:hAnsi="Times New Roman"/>
          <w:bCs/>
          <w:sz w:val="28"/>
          <w:szCs w:val="28"/>
        </w:rPr>
        <w:t>ЦНС – центральна нервова система</w:t>
      </w:r>
    </w:p>
    <w:p w:rsidR="00AE2D9E" w:rsidRDefault="00AE2D9E">
      <w:pPr>
        <w:spacing w:after="0" w:line="360" w:lineRule="auto"/>
        <w:ind w:firstLine="709"/>
        <w:jc w:val="both"/>
        <w:rPr>
          <w:rFonts w:ascii="Times New Roman" w:hAnsi="Times New Roman"/>
          <w:bCs/>
          <w:sz w:val="28"/>
          <w:szCs w:val="28"/>
        </w:rPr>
      </w:pPr>
      <w:r>
        <w:rPr>
          <w:rFonts w:ascii="Times New Roman" w:hAnsi="Times New Roman"/>
          <w:bCs/>
          <w:sz w:val="28"/>
          <w:szCs w:val="28"/>
        </w:rPr>
        <w:t>ПНЖК – поліненасичені жирні кислоти</w:t>
      </w:r>
    </w:p>
    <w:p w:rsidR="00AE2D9E" w:rsidRDefault="00AE2D9E">
      <w:pPr>
        <w:spacing w:after="0" w:line="360" w:lineRule="auto"/>
        <w:ind w:firstLine="709"/>
        <w:jc w:val="both"/>
        <w:rPr>
          <w:rFonts w:ascii="Times New Roman" w:hAnsi="Times New Roman"/>
          <w:bCs/>
          <w:sz w:val="28"/>
          <w:szCs w:val="28"/>
        </w:rPr>
      </w:pPr>
      <w:r>
        <w:rPr>
          <w:rFonts w:ascii="Times New Roman" w:hAnsi="Times New Roman"/>
          <w:bCs/>
          <w:sz w:val="28"/>
          <w:szCs w:val="28"/>
          <w:lang w:val="en-US"/>
        </w:rPr>
        <w:t>PDH</w:t>
      </w:r>
      <w:r w:rsidRPr="00AE2D9E">
        <w:rPr>
          <w:rFonts w:ascii="Times New Roman" w:hAnsi="Times New Roman"/>
          <w:bCs/>
          <w:sz w:val="28"/>
          <w:szCs w:val="28"/>
        </w:rPr>
        <w:t xml:space="preserve"> </w:t>
      </w:r>
      <w:r>
        <w:rPr>
          <w:rFonts w:ascii="Times New Roman" w:hAnsi="Times New Roman"/>
          <w:bCs/>
          <w:sz w:val="28"/>
          <w:szCs w:val="28"/>
        </w:rPr>
        <w:t>–</w:t>
      </w:r>
      <w:r w:rsidRPr="00AE2D9E">
        <w:rPr>
          <w:rFonts w:ascii="Times New Roman" w:hAnsi="Times New Roman"/>
          <w:bCs/>
          <w:sz w:val="28"/>
          <w:szCs w:val="28"/>
        </w:rPr>
        <w:t xml:space="preserve"> </w:t>
      </w:r>
      <w:r>
        <w:rPr>
          <w:rFonts w:ascii="Times New Roman" w:hAnsi="Times New Roman"/>
          <w:bCs/>
          <w:sz w:val="28"/>
          <w:szCs w:val="28"/>
        </w:rPr>
        <w:t>піруватдегідрогеназа</w:t>
      </w:r>
    </w:p>
    <w:p w:rsidR="00C17E7E" w:rsidRDefault="005D6DA1">
      <w:pPr>
        <w:spacing w:after="0" w:line="360" w:lineRule="auto"/>
        <w:ind w:firstLine="709"/>
        <w:jc w:val="both"/>
        <w:rPr>
          <w:rFonts w:ascii="Times New Roman" w:hAnsi="Times New Roman"/>
          <w:bCs/>
          <w:sz w:val="28"/>
          <w:szCs w:val="28"/>
        </w:rPr>
      </w:pPr>
      <w:r>
        <w:rPr>
          <w:rFonts w:ascii="Times New Roman" w:hAnsi="Times New Roman"/>
          <w:bCs/>
          <w:sz w:val="28"/>
          <w:szCs w:val="28"/>
          <w:lang w:val="en-US"/>
        </w:rPr>
        <w:t>Na</w:t>
      </w:r>
      <w:r>
        <w:rPr>
          <w:rFonts w:ascii="Times New Roman" w:hAnsi="Times New Roman"/>
          <w:bCs/>
          <w:sz w:val="28"/>
          <w:szCs w:val="28"/>
        </w:rPr>
        <w:t xml:space="preserve"> - натрій</w:t>
      </w:r>
    </w:p>
    <w:p w:rsidR="00C17E7E" w:rsidRDefault="005D6DA1">
      <w:pPr>
        <w:spacing w:after="0" w:line="360" w:lineRule="auto"/>
        <w:ind w:firstLine="709"/>
        <w:jc w:val="both"/>
        <w:rPr>
          <w:rFonts w:ascii="Times New Roman" w:hAnsi="Times New Roman"/>
          <w:bCs/>
          <w:sz w:val="28"/>
          <w:szCs w:val="28"/>
        </w:rPr>
      </w:pPr>
      <w:r>
        <w:rPr>
          <w:rFonts w:ascii="Times New Roman" w:hAnsi="Times New Roman"/>
          <w:bCs/>
          <w:sz w:val="28"/>
          <w:szCs w:val="28"/>
          <w:lang w:val="en-US"/>
        </w:rPr>
        <w:t>Fe</w:t>
      </w:r>
      <w:r>
        <w:rPr>
          <w:rFonts w:ascii="Times New Roman" w:hAnsi="Times New Roman"/>
          <w:bCs/>
          <w:sz w:val="28"/>
          <w:szCs w:val="28"/>
        </w:rPr>
        <w:t xml:space="preserve"> - залізо</w:t>
      </w:r>
    </w:p>
    <w:p w:rsidR="00C17E7E" w:rsidRDefault="005D6DA1">
      <w:pPr>
        <w:spacing w:after="0" w:line="360" w:lineRule="auto"/>
        <w:ind w:firstLine="709"/>
        <w:jc w:val="both"/>
        <w:rPr>
          <w:rFonts w:ascii="Times New Roman" w:hAnsi="Times New Roman"/>
          <w:bCs/>
          <w:sz w:val="28"/>
          <w:szCs w:val="28"/>
        </w:rPr>
      </w:pPr>
      <w:r>
        <w:rPr>
          <w:rFonts w:ascii="Times New Roman" w:hAnsi="Times New Roman"/>
          <w:bCs/>
          <w:sz w:val="28"/>
          <w:szCs w:val="28"/>
          <w:lang w:val="en-US"/>
        </w:rPr>
        <w:t>Zn</w:t>
      </w:r>
      <w:r>
        <w:rPr>
          <w:rFonts w:ascii="Times New Roman" w:hAnsi="Times New Roman"/>
          <w:bCs/>
          <w:sz w:val="28"/>
          <w:szCs w:val="28"/>
        </w:rPr>
        <w:t xml:space="preserve"> – цинк</w:t>
      </w:r>
    </w:p>
    <w:p w:rsidR="00C17E7E" w:rsidRDefault="005D6DA1">
      <w:pPr>
        <w:spacing w:after="0" w:line="360" w:lineRule="auto"/>
        <w:ind w:firstLine="709"/>
        <w:jc w:val="both"/>
        <w:rPr>
          <w:rFonts w:ascii="Times New Roman" w:hAnsi="Times New Roman"/>
          <w:bCs/>
          <w:sz w:val="28"/>
          <w:szCs w:val="28"/>
        </w:rPr>
      </w:pPr>
      <w:r>
        <w:rPr>
          <w:rFonts w:ascii="Times New Roman" w:hAnsi="Times New Roman"/>
          <w:bCs/>
          <w:sz w:val="28"/>
          <w:szCs w:val="28"/>
        </w:rPr>
        <w:t>Са – кальцій</w:t>
      </w:r>
    </w:p>
    <w:p w:rsidR="00C17E7E" w:rsidRDefault="005D6DA1">
      <w:pPr>
        <w:spacing w:after="0" w:line="360" w:lineRule="auto"/>
        <w:ind w:firstLine="709"/>
        <w:jc w:val="both"/>
        <w:rPr>
          <w:rFonts w:ascii="Times New Roman" w:hAnsi="Times New Roman"/>
          <w:bCs/>
          <w:sz w:val="28"/>
          <w:szCs w:val="28"/>
        </w:rPr>
      </w:pPr>
      <w:r>
        <w:rPr>
          <w:rFonts w:ascii="Times New Roman" w:hAnsi="Times New Roman"/>
          <w:bCs/>
          <w:sz w:val="28"/>
          <w:szCs w:val="28"/>
        </w:rPr>
        <w:t>К - калій</w:t>
      </w:r>
    </w:p>
    <w:p w:rsidR="00C17E7E" w:rsidRDefault="00C17E7E">
      <w:pPr>
        <w:spacing w:after="0" w:line="360" w:lineRule="auto"/>
        <w:jc w:val="both"/>
        <w:rPr>
          <w:rStyle w:val="hps"/>
          <w:rFonts w:ascii="Times New Roman" w:hAnsi="Times New Roman"/>
          <w:sz w:val="28"/>
          <w:szCs w:val="28"/>
        </w:rPr>
      </w:pPr>
    </w:p>
    <w:p w:rsidR="00C17E7E" w:rsidRDefault="00C17E7E">
      <w:pPr>
        <w:spacing w:line="360" w:lineRule="auto"/>
        <w:ind w:firstLine="709"/>
        <w:jc w:val="both"/>
        <w:rPr>
          <w:sz w:val="28"/>
          <w:szCs w:val="28"/>
        </w:rPr>
      </w:pPr>
    </w:p>
    <w:p w:rsidR="00C17E7E" w:rsidRDefault="00C17E7E">
      <w:pPr>
        <w:spacing w:line="360" w:lineRule="auto"/>
        <w:ind w:firstLine="709"/>
        <w:jc w:val="both"/>
        <w:rPr>
          <w:sz w:val="28"/>
          <w:szCs w:val="28"/>
        </w:rPr>
      </w:pPr>
    </w:p>
    <w:p w:rsidR="00C17E7E" w:rsidRDefault="00C17E7E">
      <w:pPr>
        <w:spacing w:line="360" w:lineRule="auto"/>
        <w:ind w:firstLine="709"/>
        <w:jc w:val="both"/>
        <w:rPr>
          <w:sz w:val="28"/>
          <w:szCs w:val="28"/>
        </w:rPr>
      </w:pPr>
    </w:p>
    <w:p w:rsidR="00C17E7E" w:rsidRDefault="00C17E7E">
      <w:pPr>
        <w:spacing w:line="360" w:lineRule="auto"/>
        <w:ind w:firstLine="709"/>
        <w:jc w:val="both"/>
        <w:rPr>
          <w:sz w:val="28"/>
          <w:szCs w:val="28"/>
        </w:rPr>
      </w:pPr>
    </w:p>
    <w:p w:rsidR="00C17E7E" w:rsidRDefault="00C17E7E">
      <w:pPr>
        <w:spacing w:line="360" w:lineRule="auto"/>
        <w:ind w:firstLine="709"/>
        <w:jc w:val="both"/>
        <w:rPr>
          <w:sz w:val="28"/>
          <w:szCs w:val="28"/>
        </w:rPr>
      </w:pPr>
    </w:p>
    <w:p w:rsidR="00C17E7E" w:rsidRDefault="00C17E7E">
      <w:pPr>
        <w:spacing w:line="360" w:lineRule="auto"/>
        <w:ind w:firstLine="709"/>
        <w:jc w:val="both"/>
        <w:rPr>
          <w:sz w:val="28"/>
          <w:szCs w:val="28"/>
        </w:rPr>
      </w:pPr>
    </w:p>
    <w:p w:rsidR="00C17E7E" w:rsidRDefault="005D6DA1">
      <w:pPr>
        <w:spacing w:line="360" w:lineRule="auto"/>
        <w:ind w:firstLine="709"/>
        <w:jc w:val="center"/>
        <w:rPr>
          <w:rFonts w:ascii="Times New Roman" w:hAnsi="Times New Roman"/>
          <w:b/>
          <w:sz w:val="28"/>
          <w:szCs w:val="28"/>
        </w:rPr>
      </w:pPr>
      <w:r>
        <w:rPr>
          <w:rFonts w:ascii="Times New Roman" w:hAnsi="Times New Roman"/>
          <w:b/>
          <w:sz w:val="28"/>
          <w:szCs w:val="28"/>
        </w:rPr>
        <w:lastRenderedPageBreak/>
        <w:t>ВСТУП</w:t>
      </w:r>
    </w:p>
    <w:p w:rsidR="00C17E7E" w:rsidRDefault="005D6DA1">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Актуальність.  </w:t>
      </w:r>
      <w:r>
        <w:rPr>
          <w:rFonts w:ascii="Times New Roman" w:hAnsi="Times New Roman"/>
          <w:sz w:val="28"/>
          <w:szCs w:val="28"/>
        </w:rPr>
        <w:t>Збалансоване та правильне харчування юних спортсменів є основою для гармонійного росту та розвитку організму дитини і досягнення оптимальних результатів у спортивній діяльності. Адже під час тренувань нервово-психічні та фізичні навантаження висувають набагато більші вимоги до організму, ніж пересічної людини. М’язова діяльність прискорює всі метаболічні процеси, тому організм потребує підвищене надходження корисних поживних речовин [1].</w:t>
      </w:r>
    </w:p>
    <w:p w:rsidR="00C17E7E" w:rsidRDefault="005D6DA1">
      <w:pPr>
        <w:spacing w:after="0" w:line="360" w:lineRule="auto"/>
        <w:ind w:firstLine="709"/>
        <w:jc w:val="both"/>
        <w:rPr>
          <w:rFonts w:ascii="Times New Roman" w:hAnsi="Times New Roman"/>
          <w:b/>
          <w:sz w:val="28"/>
          <w:szCs w:val="28"/>
          <w:lang w:val="ru-RU"/>
        </w:rPr>
      </w:pPr>
      <w:r>
        <w:rPr>
          <w:rFonts w:ascii="Times New Roman" w:hAnsi="Times New Roman"/>
          <w:sz w:val="28"/>
          <w:szCs w:val="28"/>
        </w:rPr>
        <w:t xml:space="preserve">Юні спортсмени мають навчитися, яка їжа корисна для отримання енергії, коли її споживати, як харчуватися під час змагань, як раціональне харчування впливає на відновлювальні процеси після тренувань. Яку кількість рідини потрібно вживати  для належного росту, розвитку та спортивних результатів. Крім того, важливо додаткове вживання вітамінів і мінералів </w:t>
      </w:r>
      <w:r>
        <w:rPr>
          <w:rFonts w:ascii="Times New Roman" w:hAnsi="Times New Roman"/>
          <w:sz w:val="28"/>
          <w:szCs w:val="28"/>
          <w:lang w:val="ru-RU"/>
        </w:rPr>
        <w:t>[1].</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Харчування спортсменів повинно відповідати основним принципам харчування:</w:t>
      </w:r>
    </w:p>
    <w:p w:rsidR="00C17E7E" w:rsidRDefault="005D6DA1">
      <w:pPr>
        <w:pStyle w:val="af1"/>
        <w:numPr>
          <w:ilvl w:val="0"/>
          <w:numId w:val="7"/>
        </w:numPr>
        <w:spacing w:after="0" w:line="360" w:lineRule="auto"/>
        <w:jc w:val="both"/>
        <w:rPr>
          <w:rFonts w:ascii="Times New Roman" w:hAnsi="Times New Roman"/>
          <w:sz w:val="28"/>
          <w:szCs w:val="28"/>
        </w:rPr>
      </w:pPr>
      <w:r>
        <w:rPr>
          <w:rFonts w:ascii="Times New Roman" w:hAnsi="Times New Roman"/>
          <w:sz w:val="28"/>
          <w:szCs w:val="28"/>
        </w:rPr>
        <w:t>надходження енергії повинно відповідати її витратам під час фізичних навантажень;</w:t>
      </w:r>
    </w:p>
    <w:p w:rsidR="00C17E7E" w:rsidRDefault="005D6DA1">
      <w:pPr>
        <w:pStyle w:val="af1"/>
        <w:numPr>
          <w:ilvl w:val="0"/>
          <w:numId w:val="7"/>
        </w:numPr>
        <w:spacing w:after="0" w:line="360" w:lineRule="auto"/>
        <w:jc w:val="both"/>
        <w:rPr>
          <w:rFonts w:ascii="Times New Roman" w:hAnsi="Times New Roman"/>
          <w:sz w:val="28"/>
          <w:szCs w:val="28"/>
        </w:rPr>
      </w:pPr>
      <w:r>
        <w:rPr>
          <w:rFonts w:ascii="Times New Roman" w:hAnsi="Times New Roman"/>
          <w:sz w:val="28"/>
          <w:szCs w:val="28"/>
        </w:rPr>
        <w:t>дотримання балансу основних харчових інгредієнтів (білки, жири, вуглеводи, вітаміни і мінерали);</w:t>
      </w:r>
    </w:p>
    <w:p w:rsidR="00C17E7E" w:rsidRDefault="005D6DA1">
      <w:pPr>
        <w:pStyle w:val="af1"/>
        <w:numPr>
          <w:ilvl w:val="0"/>
          <w:numId w:val="7"/>
        </w:numPr>
        <w:spacing w:after="0" w:line="360" w:lineRule="auto"/>
        <w:jc w:val="both"/>
        <w:rPr>
          <w:rFonts w:ascii="Times New Roman" w:hAnsi="Times New Roman"/>
          <w:sz w:val="28"/>
          <w:szCs w:val="28"/>
        </w:rPr>
      </w:pPr>
      <w:r>
        <w:rPr>
          <w:rFonts w:ascii="Times New Roman" w:hAnsi="Times New Roman"/>
          <w:sz w:val="28"/>
          <w:szCs w:val="28"/>
        </w:rPr>
        <w:t>враховувати вид спорту та інтенсивність фізичних навантажень, в залежності від фази підготовки до спортивних змагань;</w:t>
      </w:r>
    </w:p>
    <w:p w:rsidR="00C17E7E" w:rsidRDefault="005D6DA1">
      <w:pPr>
        <w:pStyle w:val="af1"/>
        <w:numPr>
          <w:ilvl w:val="0"/>
          <w:numId w:val="7"/>
        </w:numPr>
        <w:spacing w:after="0" w:line="360" w:lineRule="auto"/>
        <w:jc w:val="both"/>
        <w:rPr>
          <w:rFonts w:ascii="Times New Roman" w:hAnsi="Times New Roman"/>
          <w:sz w:val="28"/>
          <w:szCs w:val="28"/>
        </w:rPr>
      </w:pPr>
      <w:r>
        <w:rPr>
          <w:rFonts w:ascii="Times New Roman" w:hAnsi="Times New Roman"/>
          <w:sz w:val="28"/>
          <w:szCs w:val="28"/>
        </w:rPr>
        <w:t>підбір харчування в залежності від конкретних задач і напрямку тренувань, в окремі періоди підготовки, наприклад білковий, вуглеводний чи білково-вуглеводний раціон;</w:t>
      </w:r>
    </w:p>
    <w:p w:rsidR="00C17E7E" w:rsidRDefault="005D6DA1">
      <w:pPr>
        <w:pStyle w:val="af1"/>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харчування повинно відповідати режиму і характеру тренувань і змагань </w:t>
      </w:r>
      <w:r>
        <w:rPr>
          <w:rFonts w:ascii="Times New Roman" w:hAnsi="Times New Roman"/>
          <w:sz w:val="28"/>
          <w:szCs w:val="28"/>
          <w:lang w:val="ru-RU"/>
        </w:rPr>
        <w:t>[2].</w:t>
      </w:r>
      <w:r>
        <w:rPr>
          <w:rFonts w:ascii="Times New Roman" w:hAnsi="Times New Roman"/>
          <w:color w:val="FF0000"/>
          <w:sz w:val="28"/>
          <w:szCs w:val="28"/>
        </w:rPr>
        <w:t xml:space="preserve"> </w:t>
      </w:r>
    </w:p>
    <w:p w:rsidR="00C17E7E" w:rsidRDefault="005D6DA1">
      <w:pPr>
        <w:spacing w:after="0" w:line="360" w:lineRule="auto"/>
        <w:ind w:firstLine="720"/>
        <w:contextualSpacing/>
        <w:jc w:val="both"/>
        <w:rPr>
          <w:rFonts w:ascii="Times New Roman" w:hAnsi="Times New Roman"/>
          <w:sz w:val="28"/>
          <w:szCs w:val="28"/>
        </w:rPr>
      </w:pPr>
      <w:r>
        <w:rPr>
          <w:rFonts w:ascii="Times New Roman" w:hAnsi="Times New Roman"/>
          <w:sz w:val="28"/>
          <w:szCs w:val="28"/>
        </w:rPr>
        <w:lastRenderedPageBreak/>
        <w:t xml:space="preserve">Спортивне харчування – це спеціальний підхід до харчування, який спрямований на задоволення поживних потреб спортсменів та підтримку оптимальної фізичної форми, покращення спортивних результатів та прискорення відновлення після тренувань і змагань. </w:t>
      </w:r>
    </w:p>
    <w:p w:rsidR="00C17E7E" w:rsidRDefault="005D6DA1">
      <w:pPr>
        <w:spacing w:after="0" w:line="360" w:lineRule="auto"/>
        <w:ind w:firstLine="720"/>
        <w:contextualSpacing/>
        <w:jc w:val="both"/>
        <w:rPr>
          <w:rFonts w:ascii="Times New Roman" w:hAnsi="Times New Roman"/>
          <w:sz w:val="28"/>
          <w:szCs w:val="28"/>
        </w:rPr>
      </w:pPr>
      <w:r>
        <w:rPr>
          <w:rFonts w:ascii="Times New Roman" w:hAnsi="Times New Roman"/>
          <w:sz w:val="28"/>
          <w:szCs w:val="28"/>
        </w:rPr>
        <w:t>Спортивне харчування як тема дослідження привертає велику увагу в науковій літературі. Вагомий вклад у висвітлення проблем спортивного харчування зробили</w:t>
      </w:r>
    </w:p>
    <w:p w:rsidR="00C17E7E" w:rsidRDefault="005D6DA1">
      <w:pPr>
        <w:pStyle w:val="af1"/>
        <w:numPr>
          <w:ilvl w:val="0"/>
          <w:numId w:val="10"/>
        </w:numPr>
        <w:spacing w:after="0" w:line="360" w:lineRule="auto"/>
        <w:jc w:val="both"/>
        <w:rPr>
          <w:rFonts w:ascii="Times New Roman" w:hAnsi="Times New Roman"/>
          <w:sz w:val="28"/>
          <w:szCs w:val="28"/>
        </w:rPr>
      </w:pPr>
      <w:r>
        <w:rPr>
          <w:rFonts w:ascii="Times New Roman" w:hAnsi="Times New Roman"/>
          <w:b/>
          <w:bCs/>
          <w:sz w:val="28"/>
          <w:szCs w:val="28"/>
        </w:rPr>
        <w:t>Джон Берарді</w:t>
      </w:r>
      <w:r>
        <w:rPr>
          <w:rFonts w:ascii="Times New Roman" w:hAnsi="Times New Roman"/>
          <w:sz w:val="28"/>
          <w:szCs w:val="28"/>
        </w:rPr>
        <w:t>, засновник Precision Nutrition, який є однією з провідних компаній у галузі онлайн-харчового консультування. Доктор Берарді володіє широким досвідом у співпраці зі спортсменами та тренерами.</w:t>
      </w:r>
    </w:p>
    <w:p w:rsidR="00C17E7E" w:rsidRDefault="005D6DA1">
      <w:pPr>
        <w:pStyle w:val="af1"/>
        <w:numPr>
          <w:ilvl w:val="0"/>
          <w:numId w:val="10"/>
        </w:numPr>
        <w:spacing w:after="0" w:line="360" w:lineRule="auto"/>
        <w:jc w:val="both"/>
        <w:rPr>
          <w:rFonts w:ascii="Times New Roman" w:hAnsi="Times New Roman"/>
          <w:sz w:val="28"/>
          <w:szCs w:val="28"/>
        </w:rPr>
      </w:pPr>
      <w:r>
        <w:rPr>
          <w:rFonts w:ascii="Times New Roman" w:hAnsi="Times New Roman"/>
          <w:b/>
          <w:bCs/>
          <w:sz w:val="28"/>
          <w:szCs w:val="28"/>
        </w:rPr>
        <w:t>Ненсі Кларк,</w:t>
      </w:r>
      <w:r>
        <w:rPr>
          <w:rFonts w:ascii="Times New Roman" w:hAnsi="Times New Roman"/>
          <w:sz w:val="28"/>
          <w:szCs w:val="28"/>
        </w:rPr>
        <w:t xml:space="preserve"> дієтолог і автор книги Sports Nutrition Guidebook. Працювала з багатьма видатними спортсменами та командами.</w:t>
      </w:r>
    </w:p>
    <w:p w:rsidR="00C17E7E" w:rsidRDefault="005D6DA1">
      <w:pPr>
        <w:pStyle w:val="af1"/>
        <w:numPr>
          <w:ilvl w:val="0"/>
          <w:numId w:val="10"/>
        </w:numPr>
        <w:spacing w:after="0" w:line="360" w:lineRule="auto"/>
        <w:jc w:val="both"/>
        <w:rPr>
          <w:rFonts w:ascii="Times New Roman" w:hAnsi="Times New Roman"/>
          <w:sz w:val="28"/>
          <w:szCs w:val="28"/>
        </w:rPr>
      </w:pPr>
      <w:r>
        <w:rPr>
          <w:rFonts w:ascii="Times New Roman" w:hAnsi="Times New Roman"/>
          <w:b/>
          <w:sz w:val="28"/>
          <w:szCs w:val="28"/>
        </w:rPr>
        <w:t>Луїз Берк</w:t>
      </w:r>
      <w:r>
        <w:rPr>
          <w:rFonts w:ascii="Times New Roman" w:hAnsi="Times New Roman"/>
          <w:sz w:val="28"/>
          <w:szCs w:val="28"/>
        </w:rPr>
        <w:t>, австралійський спортивний дієтолог, автор і науковець. В минулому керівник відділу спортивного харчування в Австралійському інституті спорту (AIS). Зараз очолює кафедру спортивного харчування в Інституті досліджень здоров’я Мері МакКіллоп.</w:t>
      </w:r>
    </w:p>
    <w:p w:rsidR="00C17E7E" w:rsidRDefault="005D6DA1">
      <w:pPr>
        <w:spacing w:after="0" w:line="360" w:lineRule="auto"/>
        <w:ind w:firstLine="720"/>
        <w:jc w:val="both"/>
        <w:rPr>
          <w:rFonts w:ascii="Times New Roman" w:hAnsi="Times New Roman"/>
          <w:sz w:val="28"/>
          <w:szCs w:val="28"/>
        </w:rPr>
      </w:pPr>
      <w:r>
        <w:rPr>
          <w:rFonts w:ascii="Times New Roman" w:hAnsi="Times New Roman"/>
          <w:sz w:val="28"/>
          <w:szCs w:val="28"/>
        </w:rPr>
        <w:t xml:space="preserve">У наш час проблема харчування у спорті займає важливе місце не тільки в загальній підготовці висококваліфікованих спортсменів, а й на рівні базового спорту [2]. </w:t>
      </w:r>
    </w:p>
    <w:p w:rsidR="00C17E7E" w:rsidRDefault="005D6DA1">
      <w:pPr>
        <w:spacing w:after="0" w:line="360" w:lineRule="auto"/>
        <w:ind w:firstLine="720"/>
        <w:contextualSpacing/>
        <w:jc w:val="both"/>
        <w:rPr>
          <w:rFonts w:ascii="Times New Roman" w:hAnsi="Times New Roman"/>
          <w:sz w:val="28"/>
          <w:szCs w:val="28"/>
        </w:rPr>
      </w:pPr>
      <w:r>
        <w:rPr>
          <w:rFonts w:ascii="Times New Roman" w:hAnsi="Times New Roman"/>
          <w:b/>
          <w:sz w:val="28"/>
          <w:szCs w:val="28"/>
        </w:rPr>
        <w:t>Мета роботи</w:t>
      </w:r>
      <w:r>
        <w:rPr>
          <w:rFonts w:ascii="Times New Roman" w:hAnsi="Times New Roman"/>
          <w:sz w:val="28"/>
          <w:szCs w:val="28"/>
        </w:rPr>
        <w:t xml:space="preserve"> – виявити недоліки в харчуванні дітей другого дитинства, які займаються плаванням і надати рекомендації щодо раціону, враховуючи їх індивідуальні особливості.</w:t>
      </w:r>
    </w:p>
    <w:p w:rsidR="00C17E7E" w:rsidRDefault="005D6DA1">
      <w:pPr>
        <w:spacing w:after="0" w:line="360" w:lineRule="auto"/>
        <w:ind w:firstLine="720"/>
        <w:contextualSpacing/>
        <w:jc w:val="both"/>
        <w:rPr>
          <w:rFonts w:ascii="Times New Roman" w:hAnsi="Times New Roman"/>
          <w:sz w:val="28"/>
          <w:szCs w:val="28"/>
        </w:rPr>
      </w:pPr>
      <w:r>
        <w:rPr>
          <w:rFonts w:ascii="Times New Roman" w:hAnsi="Times New Roman"/>
          <w:b/>
          <w:sz w:val="28"/>
          <w:szCs w:val="28"/>
        </w:rPr>
        <w:t>Задачі:</w:t>
      </w:r>
    </w:p>
    <w:p w:rsidR="00C17E7E" w:rsidRDefault="005D6DA1">
      <w:pPr>
        <w:pStyle w:val="af1"/>
        <w:numPr>
          <w:ilvl w:val="0"/>
          <w:numId w:val="5"/>
        </w:numPr>
        <w:spacing w:after="0" w:line="360" w:lineRule="auto"/>
        <w:jc w:val="both"/>
        <w:rPr>
          <w:rFonts w:ascii="Times New Roman" w:hAnsi="Times New Roman"/>
          <w:b/>
          <w:sz w:val="28"/>
          <w:szCs w:val="28"/>
        </w:rPr>
      </w:pPr>
      <w:r>
        <w:rPr>
          <w:rFonts w:ascii="Times New Roman" w:hAnsi="Times New Roman"/>
          <w:sz w:val="28"/>
          <w:szCs w:val="28"/>
        </w:rPr>
        <w:t>Проаналізувати щоденники харчування дітей другого дитинства, які займаються плаванням.</w:t>
      </w:r>
    </w:p>
    <w:p w:rsidR="00C17E7E" w:rsidRDefault="005D6DA1">
      <w:pPr>
        <w:pStyle w:val="af1"/>
        <w:numPr>
          <w:ilvl w:val="0"/>
          <w:numId w:val="5"/>
        </w:numPr>
        <w:spacing w:after="0" w:line="360" w:lineRule="auto"/>
        <w:jc w:val="both"/>
        <w:rPr>
          <w:rFonts w:ascii="Times New Roman" w:hAnsi="Times New Roman"/>
          <w:b/>
          <w:sz w:val="28"/>
          <w:szCs w:val="28"/>
        </w:rPr>
      </w:pPr>
      <w:r>
        <w:rPr>
          <w:rFonts w:ascii="Times New Roman" w:hAnsi="Times New Roman"/>
          <w:sz w:val="28"/>
          <w:szCs w:val="28"/>
        </w:rPr>
        <w:t>Оцінити раціональність харчування дітей другого дитинства, які займаються плаванням з урахуванням рівня навантаження та особливостей розвитку в період другого дитинства.</w:t>
      </w:r>
    </w:p>
    <w:p w:rsidR="00C17E7E" w:rsidRDefault="005D6DA1">
      <w:pPr>
        <w:pStyle w:val="af1"/>
        <w:numPr>
          <w:ilvl w:val="0"/>
          <w:numId w:val="5"/>
        </w:numPr>
        <w:spacing w:after="0" w:line="360" w:lineRule="auto"/>
        <w:jc w:val="both"/>
        <w:rPr>
          <w:rFonts w:ascii="Times New Roman" w:hAnsi="Times New Roman"/>
          <w:b/>
          <w:sz w:val="28"/>
          <w:szCs w:val="28"/>
        </w:rPr>
      </w:pPr>
      <w:r>
        <w:rPr>
          <w:rFonts w:ascii="Times New Roman" w:hAnsi="Times New Roman"/>
          <w:sz w:val="28"/>
          <w:szCs w:val="28"/>
        </w:rPr>
        <w:lastRenderedPageBreak/>
        <w:t>Проаналізувати результати досліджень і дати практичні рекомендації, відносно корекції раціонального харчування дітей другого дитинства, які займаються плаванням</w:t>
      </w:r>
      <w:r>
        <w:rPr>
          <w:rFonts w:ascii="Times New Roman" w:hAnsi="Times New Roman"/>
          <w:sz w:val="28"/>
          <w:szCs w:val="28"/>
          <w:lang w:val="ru-RU"/>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b/>
          <w:sz w:val="28"/>
          <w:szCs w:val="28"/>
        </w:rPr>
        <w:t>Об</w:t>
      </w:r>
      <w:r>
        <w:rPr>
          <w:rFonts w:ascii="Times New Roman" w:hAnsi="Times New Roman"/>
          <w:b/>
          <w:sz w:val="28"/>
          <w:szCs w:val="28"/>
          <w:lang w:val="ru-RU"/>
        </w:rPr>
        <w:t>’</w:t>
      </w:r>
      <w:r>
        <w:rPr>
          <w:rFonts w:ascii="Times New Roman" w:hAnsi="Times New Roman"/>
          <w:b/>
          <w:sz w:val="28"/>
          <w:szCs w:val="28"/>
        </w:rPr>
        <w:t>єкт дослідження:</w:t>
      </w:r>
      <w:r>
        <w:rPr>
          <w:rFonts w:ascii="Times New Roman" w:hAnsi="Times New Roman"/>
          <w:sz w:val="28"/>
          <w:szCs w:val="28"/>
        </w:rPr>
        <w:t xml:space="preserve"> діти другого дитинства, які займаються плаванням.</w:t>
      </w:r>
    </w:p>
    <w:p w:rsidR="00C17E7E" w:rsidRDefault="005D6DA1">
      <w:pPr>
        <w:spacing w:after="0" w:line="360" w:lineRule="auto"/>
        <w:ind w:firstLine="709"/>
        <w:jc w:val="both"/>
        <w:rPr>
          <w:rFonts w:ascii="Times New Roman" w:hAnsi="Times New Roman"/>
          <w:sz w:val="28"/>
          <w:szCs w:val="28"/>
        </w:rPr>
      </w:pPr>
      <w:r>
        <w:rPr>
          <w:rFonts w:ascii="Times New Roman" w:hAnsi="Times New Roman"/>
          <w:b/>
          <w:sz w:val="28"/>
          <w:szCs w:val="28"/>
        </w:rPr>
        <w:t>Предмет дослідження:</w:t>
      </w:r>
      <w:r>
        <w:rPr>
          <w:rFonts w:ascii="Times New Roman" w:hAnsi="Times New Roman"/>
          <w:sz w:val="28"/>
          <w:szCs w:val="28"/>
        </w:rPr>
        <w:t xml:space="preserve"> тижневий раціон харчування дітей другого дитинства, які займаються плаванням</w:t>
      </w:r>
    </w:p>
    <w:p w:rsidR="00C17E7E" w:rsidRDefault="005D6DA1">
      <w:pPr>
        <w:spacing w:after="0" w:line="360" w:lineRule="auto"/>
        <w:ind w:firstLine="709"/>
        <w:jc w:val="both"/>
        <w:rPr>
          <w:rFonts w:ascii="Times New Roman" w:hAnsi="Times New Roman"/>
          <w:sz w:val="28"/>
          <w:szCs w:val="28"/>
        </w:rPr>
      </w:pPr>
      <w:r>
        <w:rPr>
          <w:rFonts w:ascii="Times New Roman" w:hAnsi="Times New Roman"/>
          <w:b/>
          <w:sz w:val="28"/>
          <w:szCs w:val="28"/>
        </w:rPr>
        <w:t>Практичне значення</w:t>
      </w:r>
      <w:r>
        <w:rPr>
          <w:rFonts w:ascii="Times New Roman" w:hAnsi="Times New Roman"/>
          <w:sz w:val="28"/>
          <w:szCs w:val="28"/>
        </w:rPr>
        <w:t>: дані результати досліджень можуть використовуватись в практиці підготовки дітей  другого дитинства, які займаються плаванням щоб підвищити спортивні результати та забезпечити організм необхідними поживними речовинами для росту та розвитку.</w:t>
      </w:r>
    </w:p>
    <w:p w:rsidR="00C17E7E" w:rsidRDefault="005D6DA1">
      <w:pPr>
        <w:pStyle w:val="af7"/>
        <w:widowControl w:val="0"/>
        <w:tabs>
          <w:tab w:val="left" w:pos="850"/>
        </w:tabs>
        <w:spacing w:line="360" w:lineRule="auto"/>
        <w:ind w:left="0" w:firstLine="567"/>
        <w:jc w:val="both"/>
        <w:rPr>
          <w:b/>
          <w:bCs/>
          <w:szCs w:val="28"/>
        </w:rPr>
      </w:pPr>
      <w:r>
        <w:rPr>
          <w:b/>
          <w:bCs/>
          <w:szCs w:val="28"/>
        </w:rPr>
        <w:t xml:space="preserve">Структура та обсяг кваліфікаційної роботи. </w:t>
      </w:r>
      <w:r>
        <w:rPr>
          <w:szCs w:val="28"/>
        </w:rPr>
        <w:t>Робота складається зі вступу, трьох розділів, практичних рекомендацій, висновків, списку використаної літератури (72 джерел, із яких 69 відображають результати досліджень зарубіжних фахівців), додатків. Загальний обсяг кваліфікаційної роботи становить 66 сторінок, ілюстрована таблицями та рисунками.</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C17E7E" w:rsidRDefault="00C17E7E">
      <w:pPr>
        <w:spacing w:after="0" w:line="360" w:lineRule="auto"/>
        <w:ind w:firstLine="709"/>
        <w:jc w:val="both"/>
        <w:rPr>
          <w:rFonts w:ascii="Times New Roman" w:hAnsi="Times New Roman"/>
          <w:sz w:val="28"/>
          <w:szCs w:val="28"/>
        </w:rPr>
      </w:pPr>
    </w:p>
    <w:p w:rsidR="00C17E7E" w:rsidRDefault="00C17E7E">
      <w:pPr>
        <w:spacing w:after="0" w:line="360" w:lineRule="auto"/>
        <w:ind w:firstLine="709"/>
        <w:jc w:val="both"/>
        <w:rPr>
          <w:rFonts w:ascii="Times New Roman" w:hAnsi="Times New Roman"/>
          <w:sz w:val="28"/>
          <w:szCs w:val="28"/>
        </w:rPr>
      </w:pPr>
    </w:p>
    <w:p w:rsidR="00C17E7E" w:rsidRDefault="00C17E7E">
      <w:pPr>
        <w:spacing w:after="0" w:line="360" w:lineRule="auto"/>
        <w:ind w:firstLine="709"/>
        <w:jc w:val="both"/>
        <w:rPr>
          <w:rFonts w:ascii="Times New Roman" w:hAnsi="Times New Roman"/>
          <w:sz w:val="28"/>
          <w:szCs w:val="28"/>
        </w:rPr>
      </w:pPr>
    </w:p>
    <w:p w:rsidR="00C17E7E" w:rsidRDefault="00C17E7E">
      <w:pPr>
        <w:spacing w:after="0" w:line="360" w:lineRule="auto"/>
        <w:ind w:firstLine="709"/>
        <w:jc w:val="both"/>
        <w:rPr>
          <w:rFonts w:ascii="Times New Roman" w:hAnsi="Times New Roman"/>
          <w:sz w:val="28"/>
          <w:szCs w:val="28"/>
        </w:rPr>
      </w:pPr>
    </w:p>
    <w:p w:rsidR="00C17E7E" w:rsidRDefault="00C17E7E">
      <w:pPr>
        <w:spacing w:line="360" w:lineRule="auto"/>
        <w:rPr>
          <w:rFonts w:ascii="Times New Roman" w:hAnsi="Times New Roman"/>
          <w:sz w:val="28"/>
          <w:szCs w:val="28"/>
        </w:rPr>
      </w:pPr>
    </w:p>
    <w:p w:rsidR="00C17E7E" w:rsidRDefault="00C17E7E">
      <w:pPr>
        <w:spacing w:line="360" w:lineRule="auto"/>
        <w:ind w:firstLine="709"/>
        <w:jc w:val="both"/>
        <w:rPr>
          <w:rFonts w:ascii="Times New Roman" w:hAnsi="Times New Roman"/>
          <w:b/>
          <w:sz w:val="28"/>
          <w:szCs w:val="28"/>
        </w:rPr>
      </w:pPr>
    </w:p>
    <w:p w:rsidR="00C17E7E" w:rsidRDefault="00C17E7E">
      <w:pPr>
        <w:spacing w:line="360" w:lineRule="auto"/>
        <w:ind w:firstLine="709"/>
        <w:jc w:val="both"/>
        <w:rPr>
          <w:rFonts w:ascii="Times New Roman" w:hAnsi="Times New Roman"/>
          <w:b/>
          <w:sz w:val="28"/>
          <w:szCs w:val="28"/>
        </w:rPr>
      </w:pPr>
    </w:p>
    <w:p w:rsidR="00C17E7E" w:rsidRDefault="00C17E7E">
      <w:pPr>
        <w:spacing w:line="360" w:lineRule="auto"/>
        <w:ind w:firstLine="709"/>
        <w:jc w:val="both"/>
        <w:rPr>
          <w:rFonts w:ascii="Times New Roman" w:hAnsi="Times New Roman"/>
          <w:b/>
          <w:sz w:val="28"/>
          <w:szCs w:val="28"/>
        </w:rPr>
      </w:pPr>
    </w:p>
    <w:p w:rsidR="00C17E7E" w:rsidRDefault="00C17E7E">
      <w:pPr>
        <w:spacing w:line="360" w:lineRule="auto"/>
        <w:ind w:firstLine="709"/>
        <w:jc w:val="both"/>
        <w:rPr>
          <w:rFonts w:ascii="Times New Roman" w:hAnsi="Times New Roman"/>
          <w:b/>
          <w:sz w:val="28"/>
          <w:szCs w:val="28"/>
        </w:rPr>
      </w:pPr>
    </w:p>
    <w:p w:rsidR="00C17E7E" w:rsidRDefault="00C17E7E">
      <w:pPr>
        <w:spacing w:line="360" w:lineRule="auto"/>
        <w:ind w:firstLine="709"/>
        <w:jc w:val="both"/>
        <w:rPr>
          <w:rFonts w:ascii="Times New Roman" w:hAnsi="Times New Roman"/>
          <w:b/>
          <w:sz w:val="28"/>
          <w:szCs w:val="28"/>
        </w:rPr>
      </w:pPr>
    </w:p>
    <w:p w:rsidR="00C17E7E" w:rsidRDefault="005D6DA1">
      <w:pPr>
        <w:spacing w:line="360" w:lineRule="auto"/>
        <w:jc w:val="center"/>
        <w:rPr>
          <w:rFonts w:ascii="Times New Roman" w:hAnsi="Times New Roman"/>
          <w:b/>
          <w:sz w:val="28"/>
          <w:szCs w:val="28"/>
        </w:rPr>
      </w:pPr>
      <w:r>
        <w:rPr>
          <w:rFonts w:ascii="Times New Roman" w:hAnsi="Times New Roman"/>
          <w:b/>
          <w:sz w:val="28"/>
          <w:szCs w:val="28"/>
        </w:rPr>
        <w:lastRenderedPageBreak/>
        <w:t>РОЗДІЛ 1</w:t>
      </w:r>
    </w:p>
    <w:p w:rsidR="00C17E7E" w:rsidRDefault="005D6DA1">
      <w:pPr>
        <w:spacing w:line="360" w:lineRule="auto"/>
        <w:jc w:val="center"/>
        <w:rPr>
          <w:rFonts w:ascii="Times New Roman" w:hAnsi="Times New Roman"/>
          <w:b/>
          <w:sz w:val="28"/>
          <w:szCs w:val="28"/>
        </w:rPr>
      </w:pPr>
      <w:r>
        <w:rPr>
          <w:rFonts w:ascii="Times New Roman" w:hAnsi="Times New Roman"/>
          <w:b/>
          <w:sz w:val="28"/>
          <w:szCs w:val="28"/>
        </w:rPr>
        <w:t xml:space="preserve"> ТЕОРЕТИЧНІ ОСНОВИ ХАРЧУВАННЯ ДІТЕЙ  ДРУГОГО ДИТИНСТВА, ЯКІ ЗАЙМАЮТЬСЯ ПЛАВАННЯМ</w:t>
      </w:r>
    </w:p>
    <w:p w:rsidR="00C17E7E" w:rsidRDefault="00C17E7E">
      <w:pPr>
        <w:spacing w:line="360" w:lineRule="auto"/>
        <w:ind w:firstLine="709"/>
        <w:jc w:val="both"/>
        <w:rPr>
          <w:rFonts w:ascii="Times New Roman" w:hAnsi="Times New Roman"/>
          <w:b/>
          <w:sz w:val="28"/>
          <w:szCs w:val="28"/>
        </w:rPr>
      </w:pPr>
    </w:p>
    <w:p w:rsidR="00C17E7E" w:rsidRDefault="005D6DA1">
      <w:pPr>
        <w:spacing w:line="360" w:lineRule="auto"/>
        <w:ind w:firstLine="709"/>
        <w:jc w:val="both"/>
        <w:rPr>
          <w:rFonts w:ascii="Times New Roman" w:hAnsi="Times New Roman"/>
          <w:b/>
          <w:sz w:val="28"/>
          <w:szCs w:val="28"/>
        </w:rPr>
      </w:pPr>
      <w:r>
        <w:rPr>
          <w:rFonts w:ascii="Times New Roman" w:hAnsi="Times New Roman"/>
          <w:b/>
          <w:sz w:val="28"/>
          <w:szCs w:val="28"/>
        </w:rPr>
        <w:t>1.1. Особливості впливу харчування на спортивний результат спортсменів</w:t>
      </w:r>
      <w:r>
        <w:rPr>
          <w:rFonts w:ascii="Times New Roman" w:hAnsi="Times New Roman"/>
          <w:b/>
          <w:sz w:val="28"/>
          <w:szCs w:val="28"/>
        </w:rPr>
        <w:tab/>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Підтримка здорової та збалансованої дієти необхідна для будь-якого способу життя, але це ще важливіше, коли людина займається спортом, оскільки харчування є одним із різних факторів, від яких залежать спортивні результати </w:t>
      </w:r>
      <w:r w:rsidRPr="00A3116A">
        <w:rPr>
          <w:rFonts w:ascii="Times New Roman" w:hAnsi="Times New Roman"/>
          <w:sz w:val="28"/>
          <w:szCs w:val="28"/>
        </w:rPr>
        <w:t>[3].</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Наука про спортивне харчування лежить на перетині багатьох інших наук, таких як дієтологія, клінічні, медичні, біомедичні, спортивні та харчові науки. Наразі спортивне харчування вивчається і розробляється такими галузями науки, наприклад, як дієтологія, фізіологія.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Наука про спортивне харчування передбачає передачу знань, пов’язаних із фізичною активністю та здоров’ям, метаболізмом, складом тіла, захворюваннями, тренуваннями, травмами, реабілітацією та продуктивністю.  Основними її задачами є:</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забезпечення витрат поживних речовин і енергії;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підвищення і підтримка спортивної працездатності;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допомагати відновлюватись спортсмену після тренування і змагання;</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забезпечити організм необхідною кількістю рідини, яка покриє витрати до, під час, і після тренування</w:t>
      </w:r>
      <w:r w:rsidRPr="00A3116A">
        <w:rPr>
          <w:rFonts w:ascii="Times New Roman" w:hAnsi="Times New Roman"/>
          <w:sz w:val="28"/>
          <w:szCs w:val="28"/>
        </w:rPr>
        <w:t xml:space="preserve"> [4]</w:t>
      </w:r>
      <w:r w:rsidR="00A3116A">
        <w:rPr>
          <w:rFonts w:ascii="Times New Roman" w:hAnsi="Times New Roman"/>
          <w:sz w:val="28"/>
          <w:szCs w:val="28"/>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Повноцінне спортивне харчування є однією з найважливіших умов забезпечення високої працездатності та досягнень спортсменів. Біологічна роль харчування полягає у забезпеченні організму енергією, пластичним матеріалом, </w:t>
      </w:r>
      <w:r>
        <w:rPr>
          <w:rFonts w:ascii="Times New Roman" w:hAnsi="Times New Roman"/>
          <w:sz w:val="28"/>
          <w:szCs w:val="28"/>
        </w:rPr>
        <w:lastRenderedPageBreak/>
        <w:t xml:space="preserve">біологічно активними речовинами, які витрачаються на підтримку постійної температури тіла, здійснення всіх функцій та біохімічних процесів, перетравлення та засвоєння їжі, а також виконання м'язами механічної роботи. Раціональна побудова добового раціону може збільшити працездатність, а нераціональна, навпаки, знизити її </w:t>
      </w:r>
      <w:r w:rsidR="00A3116A">
        <w:rPr>
          <w:rFonts w:ascii="Times New Roman" w:hAnsi="Times New Roman"/>
          <w:sz w:val="28"/>
          <w:szCs w:val="28"/>
        </w:rPr>
        <w:t xml:space="preserve">або навіть призвести до хвороби </w:t>
      </w:r>
      <w:r>
        <w:rPr>
          <w:rFonts w:ascii="Times New Roman" w:hAnsi="Times New Roman"/>
          <w:sz w:val="28"/>
          <w:szCs w:val="28"/>
          <w:lang w:val="ru-RU"/>
        </w:rPr>
        <w:t>[5]</w:t>
      </w:r>
      <w:r w:rsidR="00A3116A">
        <w:rPr>
          <w:rFonts w:ascii="Times New Roman" w:hAnsi="Times New Roman"/>
          <w:sz w:val="28"/>
          <w:szCs w:val="28"/>
          <w:lang w:val="ru-RU"/>
        </w:rPr>
        <w:t>.</w:t>
      </w:r>
    </w:p>
    <w:p w:rsidR="00C17E7E" w:rsidRDefault="005D6DA1">
      <w:pPr>
        <w:spacing w:after="0" w:line="360" w:lineRule="auto"/>
        <w:ind w:firstLine="709"/>
        <w:jc w:val="both"/>
        <w:rPr>
          <w:rFonts w:ascii="Times New Roman" w:hAnsi="Times New Roman"/>
          <w:sz w:val="28"/>
          <w:szCs w:val="28"/>
          <w:lang w:val="ru-RU"/>
        </w:rPr>
      </w:pPr>
      <w:r>
        <w:rPr>
          <w:rFonts w:ascii="Times New Roman" w:hAnsi="Times New Roman"/>
          <w:sz w:val="28"/>
          <w:szCs w:val="28"/>
        </w:rPr>
        <w:t>Рекомендації, що надаються для харчування спортсменів за критерієм по споживання енергії схожі на харчування, яке рекомендується для інших людей</w:t>
      </w:r>
      <w:r>
        <w:rPr>
          <w:rFonts w:ascii="Times New Roman" w:hAnsi="Times New Roman"/>
          <w:color w:val="000000" w:themeColor="text1"/>
          <w:sz w:val="28"/>
          <w:szCs w:val="28"/>
        </w:rPr>
        <w:t>, а саме:</w:t>
      </w:r>
      <w:r>
        <w:rPr>
          <w:rFonts w:ascii="Times New Roman" w:hAnsi="Times New Roman"/>
          <w:color w:val="FF0000"/>
          <w:sz w:val="28"/>
          <w:szCs w:val="28"/>
        </w:rPr>
        <w:t xml:space="preserve"> </w:t>
      </w:r>
      <w:r>
        <w:rPr>
          <w:rFonts w:ascii="Times New Roman" w:hAnsi="Times New Roman"/>
          <w:sz w:val="28"/>
          <w:szCs w:val="28"/>
        </w:rPr>
        <w:t>45-65% з вуглеводів</w:t>
      </w:r>
      <w:r w:rsidR="00A3116A">
        <w:rPr>
          <w:rFonts w:ascii="Times New Roman" w:hAnsi="Times New Roman"/>
          <w:sz w:val="28"/>
          <w:szCs w:val="28"/>
        </w:rPr>
        <w:t>; 15-25% білка; 20-35% від жиру</w:t>
      </w:r>
      <w:r>
        <w:rPr>
          <w:rFonts w:ascii="Times New Roman" w:hAnsi="Times New Roman"/>
          <w:sz w:val="28"/>
          <w:szCs w:val="28"/>
        </w:rPr>
        <w:t xml:space="preserve"> </w:t>
      </w:r>
      <w:r>
        <w:rPr>
          <w:rFonts w:ascii="Times New Roman" w:hAnsi="Times New Roman"/>
          <w:sz w:val="28"/>
          <w:szCs w:val="28"/>
          <w:lang w:val="ru-RU"/>
        </w:rPr>
        <w:t>[9]</w:t>
      </w:r>
      <w:r w:rsidR="00A3116A">
        <w:rPr>
          <w:rFonts w:ascii="Times New Roman" w:hAnsi="Times New Roman"/>
          <w:sz w:val="28"/>
          <w:szCs w:val="28"/>
          <w:lang w:val="ru-RU"/>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Якщо тренування кожного дня і тривають більше 60-90 хвилин, показник вуглеводів може бути збільшений. Адже вони є основним джерелом енергії для організму. Під час травлення всі вуглеводи розщеплюються на цукор (головним чином глюкозу). Після всмоктування глюкоза може перетворюватися на глікоген і зберігатися в печінці та м’язовій тканині. Потім його можна використовувати як ключове джерело енергії під час тренувань для підживлення м’язової тканини та інших систем організму. Спортсменам рекомендується надати перевагу нерафінованим вуглеводам (цільнозерновий хліб, крупи). Якщо потрібно збільшити споживання вуглеводів, то додаються рафіновані вуглеводні продукти</w:t>
      </w:r>
      <w:r w:rsidR="00A3116A">
        <w:rPr>
          <w:rFonts w:ascii="Times New Roman" w:hAnsi="Times New Roman"/>
          <w:sz w:val="28"/>
          <w:szCs w:val="28"/>
        </w:rPr>
        <w:t xml:space="preserve"> (льодяники, джеми, білий хліб)</w:t>
      </w:r>
      <w:r>
        <w:rPr>
          <w:rFonts w:ascii="Times New Roman" w:hAnsi="Times New Roman"/>
          <w:sz w:val="28"/>
          <w:szCs w:val="28"/>
        </w:rPr>
        <w:t xml:space="preserve"> [6]</w:t>
      </w:r>
      <w:r w:rsidR="00A3116A">
        <w:rPr>
          <w:rFonts w:ascii="Times New Roman" w:hAnsi="Times New Roman"/>
          <w:sz w:val="28"/>
          <w:szCs w:val="28"/>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Якщо тренування триває  понад 60 хвилин, необхідно споживати вуглеводи, щоб підвищити рівень глюкози в крові та відстрочити втому. Тобто регулювання кількості вуглеводів здійснюється в залежності від рівня фізичних навантажень, а саме:</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вправи легкої інтенсивності (30 хв/день): від 3 до 5 г/кг/день</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фізичні вправи середньої інтенсивності (60 хв/день): від 5 до 7 г/кг/день</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вправи на витривалість (від 1 до 3 годин/день): від 6 до 10 г/кг/день</w:t>
      </w:r>
    </w:p>
    <w:p w:rsidR="00C17E7E" w:rsidRDefault="005D6DA1">
      <w:pPr>
        <w:spacing w:after="0" w:line="360" w:lineRule="auto"/>
        <w:ind w:firstLine="709"/>
        <w:jc w:val="both"/>
        <w:rPr>
          <w:rFonts w:ascii="Times New Roman" w:hAnsi="Times New Roman"/>
          <w:color w:val="0070C0"/>
          <w:sz w:val="28"/>
          <w:szCs w:val="28"/>
        </w:rPr>
      </w:pPr>
      <w:r>
        <w:rPr>
          <w:rFonts w:ascii="Times New Roman" w:hAnsi="Times New Roman"/>
          <w:sz w:val="28"/>
          <w:szCs w:val="28"/>
        </w:rPr>
        <w:t>- екстремальні вправи на витривалість (понад 4 години/день): від 8 до 12 г/кг/день</w:t>
      </w:r>
      <w:r w:rsidR="00A3116A">
        <w:rPr>
          <w:rFonts w:ascii="Times New Roman" w:hAnsi="Times New Roman"/>
          <w:sz w:val="28"/>
          <w:szCs w:val="28"/>
        </w:rPr>
        <w:t xml:space="preserve"> </w:t>
      </w:r>
      <w:r>
        <w:rPr>
          <w:rFonts w:ascii="Times New Roman" w:hAnsi="Times New Roman"/>
          <w:sz w:val="28"/>
          <w:szCs w:val="28"/>
          <w:lang w:val="ru-RU"/>
        </w:rPr>
        <w:t>[6]</w:t>
      </w:r>
      <w:r w:rsidR="00A3116A">
        <w:rPr>
          <w:rFonts w:ascii="Times New Roman" w:hAnsi="Times New Roman"/>
          <w:sz w:val="28"/>
          <w:szCs w:val="28"/>
          <w:lang w:val="ru-RU"/>
        </w:rPr>
        <w:t>.</w:t>
      </w:r>
      <w:r>
        <w:rPr>
          <w:rFonts w:ascii="Times New Roman" w:hAnsi="Times New Roman"/>
          <w:sz w:val="28"/>
          <w:szCs w:val="28"/>
        </w:rPr>
        <w:t xml:space="preserve"> </w:t>
      </w:r>
      <w:r>
        <w:rPr>
          <w:rFonts w:ascii="Times New Roman" w:hAnsi="Times New Roman"/>
          <w:color w:val="0070C0"/>
          <w:sz w:val="28"/>
          <w:szCs w:val="28"/>
        </w:rPr>
        <w:t xml:space="preserve">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Рекомендується вживати високовуглеводну їжу за 3-4 години до тренування, адже вважається, що це позитивно впливає на продуктивність. Також можна зробити невеликий перекус за 1-2 години.</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Щодо білків, то спортсмен повинен дотримуватись рекомендацій в своєму виді спорту на основі грамів споживання на кілограм (г/кг) маси тіла </w:t>
      </w:r>
      <w:r>
        <w:rPr>
          <w:rFonts w:ascii="Times New Roman" w:hAnsi="Times New Roman"/>
          <w:sz w:val="28"/>
          <w:szCs w:val="28"/>
          <w:lang w:val="ru-RU"/>
        </w:rPr>
        <w:t>[7]</w:t>
      </w:r>
      <w:r w:rsidR="00A3116A">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8"/>
          <w:szCs w:val="28"/>
        </w:rPr>
        <w:t>Саме білок відіграє ключову роль у відновленні після тренування. Його нестача може призвести до втрати білкової (м’язової) тканини. Щоб задовольнити свої енергетичні потреби, організм почне розщеплювати м’язову тканину, а це підвищ</w:t>
      </w:r>
      <w:r w:rsidR="00A3116A">
        <w:rPr>
          <w:rFonts w:ascii="Times New Roman" w:hAnsi="Times New Roman"/>
          <w:sz w:val="28"/>
          <w:szCs w:val="28"/>
        </w:rPr>
        <w:t xml:space="preserve">ує ризик захворювань і інфекцій </w:t>
      </w:r>
      <w:r>
        <w:rPr>
          <w:rFonts w:ascii="Times New Roman" w:hAnsi="Times New Roman"/>
          <w:sz w:val="28"/>
          <w:szCs w:val="28"/>
        </w:rPr>
        <w:t>[8]</w:t>
      </w:r>
      <w:r w:rsidR="00A3116A">
        <w:rPr>
          <w:rFonts w:ascii="Times New Roman" w:hAnsi="Times New Roman"/>
          <w:sz w:val="28"/>
          <w:szCs w:val="28"/>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Кількість білка, рекомендована для спортсменів не дуже перевищує ту, що рекомендується для звичайної людини. Наприклад:</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1). Щоденна рекомендована кількість білка для людини становить від 0,8 до 1,0 г/кг маси тіла (людина вагою 60 кг повинна споживати приблизно 45-60 г білка щодня).</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2). Спортсмени, які не займаються спортом на витривалість – люди, які щодня займаються спортом протягом 45-60 хвилин, повинні споживати від 1,0 до 1,2 г/кг маси тіла на день.</w:t>
      </w:r>
    </w:p>
    <w:p w:rsidR="00C17E7E" w:rsidRDefault="005D6DA1">
      <w:pPr>
        <w:spacing w:after="0" w:line="360" w:lineRule="auto"/>
        <w:ind w:firstLine="709"/>
        <w:jc w:val="both"/>
        <w:rPr>
          <w:rFonts w:ascii="Times New Roman" w:hAnsi="Times New Roman"/>
          <w:sz w:val="28"/>
          <w:szCs w:val="28"/>
          <w:lang w:val="ru-RU"/>
        </w:rPr>
      </w:pPr>
      <w:r>
        <w:rPr>
          <w:rFonts w:ascii="Times New Roman" w:hAnsi="Times New Roman"/>
          <w:sz w:val="28"/>
          <w:szCs w:val="28"/>
        </w:rPr>
        <w:t>3). Спортсмени, які займаються змаганнями на витривалість і силовими змаганнями – люди, які займаються спортом протягом тривалого періоду часу (понад одну годину) або які займаються силовими вправами, такими як важка атлетика, повинні споживати від 1,2 до 2,</w:t>
      </w:r>
      <w:r w:rsidR="00A3116A">
        <w:rPr>
          <w:rFonts w:ascii="Times New Roman" w:hAnsi="Times New Roman"/>
          <w:sz w:val="28"/>
          <w:szCs w:val="28"/>
        </w:rPr>
        <w:t xml:space="preserve">0 г білка/кг маси тіла на день </w:t>
      </w:r>
      <w:r>
        <w:rPr>
          <w:rFonts w:ascii="Times New Roman" w:hAnsi="Times New Roman"/>
          <w:sz w:val="28"/>
          <w:szCs w:val="28"/>
          <w:lang w:val="ru-RU"/>
        </w:rPr>
        <w:t>[6]</w:t>
      </w:r>
      <w:r w:rsidR="00A3116A">
        <w:rPr>
          <w:rFonts w:ascii="Times New Roman" w:hAnsi="Times New Roman"/>
          <w:sz w:val="28"/>
          <w:szCs w:val="28"/>
          <w:lang w:val="ru-RU"/>
        </w:rPr>
        <w:t>.</w:t>
      </w:r>
    </w:p>
    <w:p w:rsidR="00C17E7E" w:rsidRDefault="005D6DA1">
      <w:pPr>
        <w:spacing w:after="0" w:line="360" w:lineRule="auto"/>
        <w:ind w:firstLine="709"/>
        <w:jc w:val="both"/>
        <w:rPr>
          <w:rFonts w:ascii="Times New Roman" w:hAnsi="Times New Roman"/>
          <w:sz w:val="28"/>
          <w:szCs w:val="28"/>
          <w:lang w:val="ru-RU"/>
        </w:rPr>
      </w:pPr>
      <w:r>
        <w:rPr>
          <w:rFonts w:ascii="Times New Roman" w:hAnsi="Times New Roman"/>
          <w:sz w:val="28"/>
          <w:szCs w:val="28"/>
        </w:rPr>
        <w:t xml:space="preserve">Для спортсменів, зацікавлених у збільшенні сухої маси або синтезі м’язового білка, споживання високоякісного джерела білка, такого як сироватковий протеїн або молоко, що містить приблизно 20–25 г білка, безпосередньо перед тренуванням (наприклад, протягом періоду відразу до 2 годин після тренування) може </w:t>
      </w:r>
      <w:r w:rsidR="00A3116A">
        <w:rPr>
          <w:rFonts w:ascii="Times New Roman" w:hAnsi="Times New Roman"/>
          <w:sz w:val="28"/>
          <w:szCs w:val="28"/>
        </w:rPr>
        <w:t xml:space="preserve">бути корисним </w:t>
      </w:r>
      <w:r>
        <w:rPr>
          <w:rFonts w:ascii="Times New Roman" w:hAnsi="Times New Roman"/>
          <w:sz w:val="28"/>
          <w:szCs w:val="28"/>
          <w:lang w:val="ru-RU"/>
        </w:rPr>
        <w:t>[8]</w:t>
      </w:r>
      <w:r w:rsidR="00A3116A">
        <w:rPr>
          <w:rFonts w:ascii="Times New Roman" w:hAnsi="Times New Roman"/>
          <w:sz w:val="28"/>
          <w:szCs w:val="28"/>
          <w:lang w:val="ru-RU"/>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Як загальний підхід до досягнення оптимального споживання білка, пропонується розподіляти споживання білка досить рівномірно протягом дня, </w:t>
      </w:r>
      <w:r>
        <w:rPr>
          <w:rFonts w:ascii="Times New Roman" w:hAnsi="Times New Roman"/>
          <w:sz w:val="28"/>
          <w:szCs w:val="28"/>
        </w:rPr>
        <w:lastRenderedPageBreak/>
        <w:t xml:space="preserve">наприклад, приблизно 25-30 г білка кожні 3-5 годин, у тому числі як частину звичайного прийому їжі.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Проте наразі бракує доказів того, що білкові добавки безпосередньо покращують спортивні результати.  Згідно з іншими дослідженнями виділяються проблеми, пов’язані з дієтами з дуже високим вмістом білка, а саме:</w:t>
      </w:r>
    </w:p>
    <w:p w:rsidR="00C17E7E" w:rsidRDefault="005D6DA1">
      <w:pPr>
        <w:pStyle w:val="af1"/>
        <w:numPr>
          <w:ilvl w:val="0"/>
          <w:numId w:val="8"/>
        </w:numPr>
        <w:spacing w:after="0" w:line="360" w:lineRule="auto"/>
        <w:jc w:val="both"/>
        <w:rPr>
          <w:rFonts w:ascii="Times New Roman" w:hAnsi="Times New Roman"/>
          <w:sz w:val="28"/>
          <w:szCs w:val="28"/>
        </w:rPr>
      </w:pPr>
      <w:r>
        <w:rPr>
          <w:rFonts w:ascii="Times New Roman" w:hAnsi="Times New Roman"/>
          <w:sz w:val="28"/>
          <w:szCs w:val="28"/>
        </w:rPr>
        <w:t>підвищена вартість;</w:t>
      </w:r>
    </w:p>
    <w:p w:rsidR="00C17E7E" w:rsidRDefault="005D6DA1">
      <w:pPr>
        <w:pStyle w:val="af1"/>
        <w:numPr>
          <w:ilvl w:val="0"/>
          <w:numId w:val="8"/>
        </w:numPr>
        <w:spacing w:after="0" w:line="360" w:lineRule="auto"/>
        <w:jc w:val="both"/>
        <w:rPr>
          <w:rFonts w:ascii="Times New Roman" w:hAnsi="Times New Roman"/>
          <w:sz w:val="28"/>
          <w:szCs w:val="28"/>
        </w:rPr>
      </w:pPr>
      <w:r>
        <w:rPr>
          <w:rFonts w:ascii="Times New Roman" w:hAnsi="Times New Roman"/>
          <w:sz w:val="28"/>
          <w:szCs w:val="28"/>
        </w:rPr>
        <w:t>потенційний негативний вплив на кістки та функцію нирок;</w:t>
      </w:r>
    </w:p>
    <w:p w:rsidR="00C17E7E" w:rsidRDefault="005D6DA1">
      <w:pPr>
        <w:pStyle w:val="af1"/>
        <w:numPr>
          <w:ilvl w:val="0"/>
          <w:numId w:val="8"/>
        </w:numPr>
        <w:spacing w:after="0" w:line="360" w:lineRule="auto"/>
        <w:jc w:val="both"/>
        <w:rPr>
          <w:rFonts w:ascii="Times New Roman" w:hAnsi="Times New Roman"/>
          <w:sz w:val="28"/>
          <w:szCs w:val="28"/>
        </w:rPr>
      </w:pPr>
      <w:r>
        <w:rPr>
          <w:rFonts w:ascii="Times New Roman" w:hAnsi="Times New Roman"/>
          <w:sz w:val="28"/>
          <w:szCs w:val="28"/>
        </w:rPr>
        <w:t>збільшення маси тіла, якщо білок містить багато жиру;</w:t>
      </w:r>
    </w:p>
    <w:p w:rsidR="00C17E7E" w:rsidRDefault="005D6DA1">
      <w:pPr>
        <w:pStyle w:val="af1"/>
        <w:numPr>
          <w:ilvl w:val="0"/>
          <w:numId w:val="8"/>
        </w:numPr>
        <w:spacing w:after="0" w:line="360" w:lineRule="auto"/>
        <w:jc w:val="both"/>
        <w:rPr>
          <w:rFonts w:ascii="Times New Roman" w:hAnsi="Times New Roman"/>
          <w:sz w:val="28"/>
          <w:szCs w:val="28"/>
        </w:rPr>
      </w:pPr>
      <w:r>
        <w:rPr>
          <w:rFonts w:ascii="Times New Roman" w:hAnsi="Times New Roman"/>
          <w:sz w:val="28"/>
          <w:szCs w:val="28"/>
        </w:rPr>
        <w:t>підвищений ризик раку (особливо при великому споживанні червоного або обробленого м’яса);</w:t>
      </w:r>
    </w:p>
    <w:p w:rsidR="00C17E7E" w:rsidRDefault="005D6DA1">
      <w:pPr>
        <w:pStyle w:val="af1"/>
        <w:numPr>
          <w:ilvl w:val="0"/>
          <w:numId w:val="8"/>
        </w:numPr>
        <w:spacing w:after="0" w:line="360" w:lineRule="auto"/>
        <w:jc w:val="both"/>
        <w:rPr>
          <w:rFonts w:ascii="Times New Roman" w:hAnsi="Times New Roman"/>
          <w:sz w:val="28"/>
          <w:szCs w:val="28"/>
        </w:rPr>
      </w:pPr>
      <w:r>
        <w:rPr>
          <w:rFonts w:ascii="Times New Roman" w:hAnsi="Times New Roman"/>
          <w:sz w:val="28"/>
          <w:szCs w:val="28"/>
        </w:rPr>
        <w:t>витіснення з раціону інших поживних продуктів, таких як хліб, крупи, фрукти та</w:t>
      </w:r>
      <w:r w:rsidR="00A3116A">
        <w:rPr>
          <w:rFonts w:ascii="Times New Roman" w:hAnsi="Times New Roman"/>
          <w:sz w:val="28"/>
          <w:szCs w:val="28"/>
        </w:rPr>
        <w:t xml:space="preserve"> овочі </w:t>
      </w:r>
      <w:r>
        <w:rPr>
          <w:rFonts w:ascii="Times New Roman" w:hAnsi="Times New Roman"/>
          <w:sz w:val="28"/>
          <w:szCs w:val="28"/>
          <w:lang w:val="ru-RU"/>
        </w:rPr>
        <w:t>[6]</w:t>
      </w:r>
      <w:r w:rsidR="00A3116A">
        <w:rPr>
          <w:rFonts w:ascii="Times New Roman" w:hAnsi="Times New Roman"/>
          <w:sz w:val="28"/>
          <w:szCs w:val="28"/>
          <w:lang w:val="ru-RU"/>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По жирам пропонуються стандартні рекомендації. При цьому рекомендується віддавати перевагу жирам, що містяться в оливковій олії, насінні, горіхах, авокадо. В той же час мінімізувати продукти з високим вмістом жиру (смажена їжа, тістечка, печиво, чіпси). За основу береться співвідношення: 1:0,8:4 (БЖВ).</w:t>
      </w:r>
    </w:p>
    <w:p w:rsidR="00C17E7E" w:rsidRDefault="005D6DA1">
      <w:pPr>
        <w:spacing w:after="0" w:line="360" w:lineRule="auto"/>
        <w:ind w:firstLine="709"/>
        <w:jc w:val="both"/>
        <w:rPr>
          <w:rFonts w:ascii="Times New Roman" w:hAnsi="Times New Roman"/>
          <w:color w:val="000000" w:themeColor="text1"/>
          <w:sz w:val="28"/>
          <w:szCs w:val="28"/>
          <w:lang w:val="ru-RU"/>
        </w:rPr>
      </w:pPr>
      <w:r>
        <w:rPr>
          <w:rFonts w:ascii="Times New Roman" w:hAnsi="Times New Roman"/>
          <w:sz w:val="28"/>
          <w:szCs w:val="28"/>
        </w:rPr>
        <w:t>Спортсменам рекомендовано харчуватися чотири рази на день у таких співвідношеннях калорійності: сніданок – 25-30%; обід – 30-35%; підвечірок – 15%; 25-30% - вечеря</w:t>
      </w:r>
      <w:r w:rsidR="00A3116A">
        <w:rPr>
          <w:rFonts w:ascii="Times New Roman" w:hAnsi="Times New Roman"/>
          <w:sz w:val="28"/>
          <w:szCs w:val="28"/>
        </w:rPr>
        <w:t xml:space="preserve"> </w:t>
      </w:r>
      <w:r>
        <w:rPr>
          <w:rFonts w:ascii="Times New Roman" w:hAnsi="Times New Roman"/>
          <w:color w:val="000000" w:themeColor="text1"/>
          <w:sz w:val="28"/>
          <w:szCs w:val="28"/>
          <w:lang w:val="ru-RU"/>
        </w:rPr>
        <w:t>[6]</w:t>
      </w:r>
      <w:r w:rsidR="00A3116A">
        <w:rPr>
          <w:rFonts w:ascii="Times New Roman" w:hAnsi="Times New Roman"/>
          <w:color w:val="000000" w:themeColor="text1"/>
          <w:sz w:val="28"/>
          <w:szCs w:val="28"/>
          <w:lang w:val="ru-RU"/>
        </w:rPr>
        <w:t>.</w:t>
      </w:r>
    </w:p>
    <w:p w:rsidR="00C17E7E" w:rsidRDefault="005D6DA1">
      <w:pPr>
        <w:spacing w:after="0" w:line="360" w:lineRule="auto"/>
        <w:ind w:firstLine="709"/>
        <w:jc w:val="both"/>
        <w:rPr>
          <w:rFonts w:ascii="Times New Roman" w:hAnsi="Times New Roman"/>
          <w:sz w:val="28"/>
          <w:szCs w:val="28"/>
          <w:lang w:val="ru-RU"/>
        </w:rPr>
      </w:pPr>
      <w:r>
        <w:rPr>
          <w:rFonts w:ascii="Times New Roman" w:hAnsi="Times New Roman"/>
          <w:sz w:val="28"/>
          <w:szCs w:val="28"/>
        </w:rPr>
        <w:t>Під час тривалих тренувань потрібно обов’язково вживати рідину, щоб уникнути зневоднення. Спортсменам рекомендується споживати від 1,25 до 1,5 л (безалкогольної) рідини на кожен кілограм маси тіла, втраченої під час тренування. Це може бути вода, спортивні напої, розбавлений фруктовий</w:t>
      </w:r>
      <w:r w:rsidR="00A3116A">
        <w:rPr>
          <w:rFonts w:ascii="Times New Roman" w:hAnsi="Times New Roman"/>
          <w:sz w:val="28"/>
          <w:szCs w:val="28"/>
        </w:rPr>
        <w:t xml:space="preserve"> сік</w:t>
      </w:r>
      <w:r>
        <w:rPr>
          <w:rFonts w:ascii="Times New Roman" w:hAnsi="Times New Roman"/>
          <w:sz w:val="28"/>
          <w:szCs w:val="28"/>
        </w:rPr>
        <w:t xml:space="preserve"> </w:t>
      </w:r>
      <w:r>
        <w:rPr>
          <w:rFonts w:ascii="Times New Roman" w:hAnsi="Times New Roman"/>
          <w:sz w:val="28"/>
          <w:szCs w:val="28"/>
          <w:lang w:val="ru-RU"/>
        </w:rPr>
        <w:t>[10]</w:t>
      </w:r>
      <w:r w:rsidR="00A3116A">
        <w:rPr>
          <w:rFonts w:ascii="Times New Roman" w:hAnsi="Times New Roman"/>
          <w:sz w:val="28"/>
          <w:szCs w:val="28"/>
          <w:lang w:val="ru-RU"/>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Спортсменам перед тренуванням не рекомендується вживати їжу з високим вмістом білку, клітковини, жиру </w:t>
      </w:r>
      <w:r>
        <w:rPr>
          <w:rFonts w:ascii="Times New Roman" w:hAnsi="Times New Roman"/>
          <w:sz w:val="28"/>
          <w:szCs w:val="28"/>
          <w:lang w:val="ru-RU"/>
        </w:rPr>
        <w:t>[11]</w:t>
      </w:r>
      <w:r w:rsidR="00A3116A">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8"/>
          <w:szCs w:val="28"/>
        </w:rPr>
        <w:t xml:space="preserve">Це може викликати розлади шлунково-кишкового тракту. Краще замінити таку їжу на їжу багату вуглеводами. Це може </w:t>
      </w:r>
      <w:r>
        <w:rPr>
          <w:rFonts w:ascii="Times New Roman" w:hAnsi="Times New Roman"/>
          <w:sz w:val="28"/>
          <w:szCs w:val="28"/>
        </w:rPr>
        <w:lastRenderedPageBreak/>
        <w:t>бути фруктовий салат і йогурт, макарони, пластівці, батончики з мюслі. Якщо це сніданок, то він повинен складатися з нежирних продуктів. Якщо тривалість змагання менше 60 хвилин, для покращення результатів, може бути достатньо полоскання рота вуглеводним напоєм. Це позитивно впливає на мозок і центральну нервову систему.</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Після тренування спортсменам рекомендується вживати їжу, багату вуглеводами та рідину, особливо в перші дві години після тренування.</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Якщо ж проміжок між тренуваннями менше 8 годин, спортсменам у перші півгодини рекомендується обирати джерела вуглеводів з високим ГІ.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Сьогодні в підборі харчування для спортсменів використовуються різні дієти. Найбільш популярні дієти: безглютенова, в</w:t>
      </w:r>
      <w:r w:rsidR="00A3116A">
        <w:rPr>
          <w:rFonts w:ascii="Times New Roman" w:hAnsi="Times New Roman"/>
          <w:sz w:val="28"/>
          <w:szCs w:val="28"/>
        </w:rPr>
        <w:t xml:space="preserve">егетаріанська та рослинна дієта </w:t>
      </w:r>
      <w:r>
        <w:rPr>
          <w:rFonts w:ascii="Times New Roman" w:hAnsi="Times New Roman"/>
          <w:sz w:val="28"/>
          <w:szCs w:val="28"/>
        </w:rPr>
        <w:t xml:space="preserve"> [12]</w:t>
      </w:r>
      <w:r w:rsidR="00A3116A">
        <w:rPr>
          <w:rFonts w:ascii="Times New Roman" w:hAnsi="Times New Roman"/>
          <w:sz w:val="28"/>
          <w:szCs w:val="28"/>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Вегетаріанської дієти дотримуються 8% міжнародних спортсменів, 1% є веганами. Дослідження, в яких було проведено порівняльний аналіз фізичної працездатності у спортсменів, які дотримуються вегетаріанською дієти та всеїдною змішаною дієтою при цьому не виявляють чітких відмінностей. Виявлено, що вегетаріанська дієта не покращувала і не знижувала результативність спортсменів </w:t>
      </w:r>
      <w:r>
        <w:rPr>
          <w:rFonts w:ascii="Times New Roman" w:hAnsi="Times New Roman"/>
          <w:sz w:val="28"/>
          <w:szCs w:val="28"/>
          <w:lang w:val="ru-RU"/>
        </w:rPr>
        <w:t>[13]</w:t>
      </w:r>
      <w:r w:rsidR="00A3116A">
        <w:rPr>
          <w:rFonts w:ascii="Times New Roman" w:hAnsi="Times New Roman"/>
          <w:sz w:val="28"/>
          <w:szCs w:val="28"/>
          <w:lang w:val="ru-RU"/>
        </w:rPr>
        <w:t>.</w:t>
      </w:r>
      <w:r>
        <w:rPr>
          <w:rFonts w:ascii="Times New Roman" w:hAnsi="Times New Roman"/>
          <w:color w:val="FF0000"/>
          <w:sz w:val="28"/>
          <w:szCs w:val="28"/>
        </w:rPr>
        <w:t xml:space="preserve"> </w:t>
      </w:r>
      <w:r>
        <w:rPr>
          <w:rFonts w:ascii="Times New Roman" w:hAnsi="Times New Roman"/>
          <w:sz w:val="28"/>
          <w:szCs w:val="28"/>
        </w:rPr>
        <w:t>Однак завдяки високому вмісту вуглеводів вегетаріанська дієта може бути корисною для накопичення енергії. Крім того, корисні антиоксиданти та фітохімічні речовини. Але рослинна дієта може зменшити певні поживні речовини в організмі, включаючи омега-3 жирні кислоти, залізо, цинк, кальцій, вітамін D, йод і вітамін B12. Ці поживні речовини менше присутні в рослинній їжі або гірше засвоюються з росл</w:t>
      </w:r>
      <w:r w:rsidR="00A3116A">
        <w:rPr>
          <w:rFonts w:ascii="Times New Roman" w:hAnsi="Times New Roman"/>
          <w:sz w:val="28"/>
          <w:szCs w:val="28"/>
        </w:rPr>
        <w:t>ин, ніж з тваринного походження</w:t>
      </w:r>
      <w:r>
        <w:rPr>
          <w:rFonts w:ascii="Times New Roman" w:hAnsi="Times New Roman"/>
          <w:sz w:val="28"/>
          <w:szCs w:val="28"/>
        </w:rPr>
        <w:t xml:space="preserve"> [13]</w:t>
      </w:r>
      <w:r w:rsidR="00A3116A">
        <w:rPr>
          <w:rFonts w:ascii="Times New Roman" w:hAnsi="Times New Roman"/>
          <w:sz w:val="28"/>
          <w:szCs w:val="28"/>
        </w:rPr>
        <w:t>.</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Загалом рослинні дієти, що містять різноманітні цільні зерна, овочі, фрукти, бобові, горіхи та насіння, можуть забезпечити організм білками, вуглеводами, жирами, вітамінами та мінералами. Залежно від вибору дієти, зосередження на продуктах з високим вмістом білка, заліза, цинку, кальцію та </w:t>
      </w:r>
      <w:r>
        <w:rPr>
          <w:rFonts w:ascii="Times New Roman" w:hAnsi="Times New Roman"/>
          <w:sz w:val="28"/>
          <w:szCs w:val="28"/>
        </w:rPr>
        <w:lastRenderedPageBreak/>
        <w:t>вітаміну B12 (таких як продукти з екстрактом дріжджів) забезпе</w:t>
      </w:r>
      <w:r w:rsidR="00A3116A">
        <w:rPr>
          <w:rFonts w:ascii="Times New Roman" w:hAnsi="Times New Roman"/>
          <w:sz w:val="28"/>
          <w:szCs w:val="28"/>
        </w:rPr>
        <w:t>чить адекватний стан харчування</w:t>
      </w:r>
      <w:r>
        <w:rPr>
          <w:rFonts w:ascii="Times New Roman" w:hAnsi="Times New Roman"/>
          <w:sz w:val="28"/>
          <w:szCs w:val="28"/>
        </w:rPr>
        <w:t xml:space="preserve"> [14]</w:t>
      </w:r>
      <w:r w:rsidR="00A3116A">
        <w:rPr>
          <w:rFonts w:ascii="Times New Roman" w:hAnsi="Times New Roman"/>
          <w:sz w:val="28"/>
          <w:szCs w:val="28"/>
        </w:rPr>
        <w:t>.</w:t>
      </w:r>
      <w:r>
        <w:rPr>
          <w:rFonts w:ascii="Times New Roman" w:hAnsi="Times New Roman"/>
          <w:sz w:val="28"/>
          <w:szCs w:val="28"/>
        </w:rPr>
        <w:t xml:space="preserve">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Великої популярності набирає дієта з низьким вмістом FODMAP, оскільки вона зменшує шлунково-кишкові симптоми, пов’язані із фізичними вправами. Це може </w:t>
      </w:r>
      <w:r w:rsidR="00A3116A">
        <w:rPr>
          <w:rFonts w:ascii="Times New Roman" w:hAnsi="Times New Roman"/>
          <w:sz w:val="28"/>
          <w:szCs w:val="28"/>
        </w:rPr>
        <w:t xml:space="preserve">вплинути на відновлення енергії </w:t>
      </w:r>
      <w:r>
        <w:rPr>
          <w:rFonts w:ascii="Times New Roman" w:hAnsi="Times New Roman"/>
          <w:sz w:val="28"/>
          <w:szCs w:val="28"/>
        </w:rPr>
        <w:t>[15]</w:t>
      </w:r>
      <w:r w:rsidR="00A3116A">
        <w:rPr>
          <w:rFonts w:ascii="Times New Roman" w:hAnsi="Times New Roman"/>
          <w:sz w:val="28"/>
          <w:szCs w:val="28"/>
        </w:rPr>
        <w:t>.</w:t>
      </w:r>
    </w:p>
    <w:p w:rsidR="00C17E7E" w:rsidRDefault="005D6DA1">
      <w:pPr>
        <w:spacing w:after="0" w:line="360" w:lineRule="auto"/>
        <w:ind w:firstLine="709"/>
        <w:jc w:val="both"/>
        <w:rPr>
          <w:rFonts w:ascii="Times New Roman" w:hAnsi="Times New Roman"/>
          <w:color w:val="FF0000"/>
          <w:sz w:val="28"/>
          <w:szCs w:val="28"/>
        </w:rPr>
      </w:pPr>
      <w:r>
        <w:rPr>
          <w:rFonts w:ascii="Times New Roman" w:hAnsi="Times New Roman"/>
          <w:sz w:val="28"/>
          <w:szCs w:val="28"/>
        </w:rPr>
        <w:t>FODMAP – це сімейство ферментованих вуглеводів з коротким ланцюгом, які містяться в різноманітних х</w:t>
      </w:r>
      <w:r w:rsidR="00A3116A">
        <w:rPr>
          <w:rFonts w:ascii="Times New Roman" w:hAnsi="Times New Roman"/>
          <w:sz w:val="28"/>
          <w:szCs w:val="28"/>
        </w:rPr>
        <w:t xml:space="preserve">арчових продуктах і компонентах </w:t>
      </w:r>
      <w:r>
        <w:rPr>
          <w:rFonts w:ascii="Times New Roman" w:hAnsi="Times New Roman"/>
          <w:sz w:val="28"/>
          <w:szCs w:val="28"/>
        </w:rPr>
        <w:t>[15,16]</w:t>
      </w:r>
      <w:r w:rsidR="00A3116A">
        <w:rPr>
          <w:rFonts w:ascii="Times New Roman" w:hAnsi="Times New Roman"/>
          <w:sz w:val="28"/>
          <w:szCs w:val="28"/>
        </w:rPr>
        <w:t>.</w:t>
      </w:r>
      <w:r>
        <w:rPr>
          <w:rFonts w:ascii="Times New Roman" w:hAnsi="Times New Roman"/>
          <w:sz w:val="28"/>
          <w:szCs w:val="28"/>
        </w:rPr>
        <w:t xml:space="preserve"> Дієта FODMAP стала передовим методом лікування симптомів синдрому подразненого</w:t>
      </w:r>
      <w:r w:rsidR="00A3116A">
        <w:rPr>
          <w:rFonts w:ascii="Times New Roman" w:hAnsi="Times New Roman"/>
          <w:sz w:val="28"/>
          <w:szCs w:val="28"/>
        </w:rPr>
        <w:t xml:space="preserve"> кишечника, адже мала 70% успіх</w:t>
      </w:r>
      <w:r>
        <w:rPr>
          <w:rFonts w:ascii="Times New Roman" w:hAnsi="Times New Roman"/>
          <w:sz w:val="28"/>
          <w:szCs w:val="28"/>
        </w:rPr>
        <w:t>[17]</w:t>
      </w:r>
      <w:r w:rsidR="00A3116A">
        <w:rPr>
          <w:rFonts w:ascii="Times New Roman" w:hAnsi="Times New Roman"/>
          <w:sz w:val="28"/>
          <w:szCs w:val="28"/>
        </w:rPr>
        <w:t>.</w:t>
      </w:r>
    </w:p>
    <w:p w:rsidR="00C17E7E" w:rsidRDefault="005D6DA1">
      <w:pPr>
        <w:spacing w:after="0" w:line="360" w:lineRule="auto"/>
        <w:ind w:firstLine="709"/>
        <w:jc w:val="both"/>
        <w:rPr>
          <w:rFonts w:ascii="Times New Roman" w:hAnsi="Times New Roman"/>
          <w:color w:val="00B0F0"/>
          <w:sz w:val="28"/>
          <w:szCs w:val="28"/>
        </w:rPr>
      </w:pPr>
      <w:r>
        <w:rPr>
          <w:rFonts w:ascii="Times New Roman" w:hAnsi="Times New Roman"/>
          <w:sz w:val="28"/>
          <w:szCs w:val="28"/>
        </w:rPr>
        <w:t>Часто спортсмени самостійно виключають продукти з високим вмістом FODMAP, такі як лактоза, фруктоза з надлишком глюкози, галактоолі</w:t>
      </w:r>
      <w:r w:rsidR="00A3116A">
        <w:rPr>
          <w:rFonts w:ascii="Times New Roman" w:hAnsi="Times New Roman"/>
          <w:sz w:val="28"/>
          <w:szCs w:val="28"/>
        </w:rPr>
        <w:t xml:space="preserve">госахариди, поліоли та фруктани </w:t>
      </w:r>
      <w:r>
        <w:rPr>
          <w:rFonts w:ascii="Times New Roman" w:hAnsi="Times New Roman"/>
          <w:sz w:val="28"/>
          <w:szCs w:val="28"/>
        </w:rPr>
        <w:t>[18]</w:t>
      </w:r>
      <w:r w:rsidR="00A3116A">
        <w:rPr>
          <w:rFonts w:ascii="Times New Roman" w:hAnsi="Times New Roman"/>
          <w:sz w:val="28"/>
          <w:szCs w:val="28"/>
        </w:rPr>
        <w:t>.</w:t>
      </w:r>
      <w:r>
        <w:rPr>
          <w:rFonts w:ascii="Times New Roman" w:hAnsi="Times New Roman"/>
          <w:color w:val="00B0F0"/>
          <w:sz w:val="28"/>
          <w:szCs w:val="28"/>
        </w:rPr>
        <w:t xml:space="preserve"> </w:t>
      </w:r>
      <w:r>
        <w:rPr>
          <w:rFonts w:ascii="Times New Roman" w:hAnsi="Times New Roman"/>
          <w:sz w:val="28"/>
          <w:szCs w:val="28"/>
        </w:rPr>
        <w:t>Однак усунення лактози спортсменами для зменшення шлунково-кишкових симптомів може призвести до дефіциту кальцію, тому слід дотримуватися індивідуальних дієтичних стратегій для забезпечення адекватного харчування.</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У табл. 1.1 наведено  приклад продуктів з великою і малою кількістю коротких ланцюгів вуглеводів</w:t>
      </w:r>
      <w:r>
        <w:rPr>
          <w:rFonts w:ascii="Times New Roman" w:hAnsi="Times New Roman"/>
          <w:sz w:val="28"/>
          <w:szCs w:val="28"/>
          <w:lang w:val="ru-RU"/>
        </w:rPr>
        <w:t>.</w:t>
      </w:r>
    </w:p>
    <w:p w:rsidR="00C17E7E" w:rsidRDefault="005D6DA1">
      <w:pPr>
        <w:spacing w:after="0" w:line="360" w:lineRule="auto"/>
        <w:ind w:firstLine="709"/>
        <w:jc w:val="right"/>
        <w:rPr>
          <w:rFonts w:ascii="Times New Roman" w:hAnsi="Times New Roman"/>
          <w:i/>
          <w:sz w:val="28"/>
          <w:szCs w:val="28"/>
        </w:rPr>
      </w:pPr>
      <w:r>
        <w:rPr>
          <w:rFonts w:ascii="Times New Roman" w:hAnsi="Times New Roman"/>
          <w:i/>
          <w:sz w:val="28"/>
          <w:szCs w:val="28"/>
        </w:rPr>
        <w:t>Таблиця 1.1</w:t>
      </w:r>
    </w:p>
    <w:p w:rsidR="00C17E7E" w:rsidRDefault="005D6DA1">
      <w:pPr>
        <w:spacing w:after="0" w:line="360" w:lineRule="auto"/>
        <w:ind w:firstLine="709"/>
        <w:rPr>
          <w:rFonts w:ascii="Times New Roman" w:hAnsi="Times New Roman"/>
          <w:i/>
          <w:sz w:val="28"/>
          <w:szCs w:val="28"/>
        </w:rPr>
      </w:pPr>
      <w:r>
        <w:rPr>
          <w:rFonts w:ascii="Times New Roman" w:hAnsi="Times New Roman"/>
          <w:i/>
          <w:sz w:val="28"/>
          <w:szCs w:val="28"/>
        </w:rPr>
        <w:t>Класифікація продуктів з різною кількістю коротких ланцюгів вуглеводів</w:t>
      </w:r>
    </w:p>
    <w:tbl>
      <w:tblPr>
        <w:tblStyle w:val="af9"/>
        <w:tblW w:w="9679" w:type="dxa"/>
        <w:tblLayout w:type="fixed"/>
        <w:tblLook w:val="04A0" w:firstRow="1" w:lastRow="0" w:firstColumn="1" w:lastColumn="0" w:noHBand="0" w:noVBand="1"/>
      </w:tblPr>
      <w:tblGrid>
        <w:gridCol w:w="1838"/>
        <w:gridCol w:w="3402"/>
        <w:gridCol w:w="4439"/>
      </w:tblGrid>
      <w:tr w:rsidR="00C17E7E">
        <w:trPr>
          <w:trHeight w:val="740"/>
        </w:trPr>
        <w:tc>
          <w:tcPr>
            <w:tcW w:w="1838" w:type="dxa"/>
          </w:tcPr>
          <w:p w:rsidR="00C17E7E" w:rsidRDefault="005D6DA1">
            <w:pPr>
              <w:jc w:val="center"/>
              <w:rPr>
                <w:rFonts w:ascii="Times New Roman" w:hAnsi="Times New Roman"/>
                <w:color w:val="00B0F0"/>
                <w:sz w:val="24"/>
                <w:szCs w:val="24"/>
              </w:rPr>
            </w:pPr>
            <w:r>
              <w:rPr>
                <w:rFonts w:ascii="Times New Roman" w:hAnsi="Times New Roman"/>
                <w:sz w:val="24"/>
                <w:szCs w:val="24"/>
              </w:rPr>
              <w:t>Група продуктів</w:t>
            </w:r>
          </w:p>
        </w:tc>
        <w:tc>
          <w:tcPr>
            <w:tcW w:w="3402" w:type="dxa"/>
          </w:tcPr>
          <w:p w:rsidR="00C17E7E" w:rsidRDefault="005D6DA1">
            <w:pPr>
              <w:jc w:val="center"/>
              <w:rPr>
                <w:rFonts w:ascii="Times New Roman" w:hAnsi="Times New Roman"/>
                <w:color w:val="00B0F0"/>
                <w:sz w:val="24"/>
                <w:szCs w:val="24"/>
              </w:rPr>
            </w:pPr>
            <w:r>
              <w:rPr>
                <w:rFonts w:ascii="Times New Roman" w:hAnsi="Times New Roman"/>
                <w:sz w:val="24"/>
                <w:szCs w:val="24"/>
              </w:rPr>
              <w:t>Велика кількість FODMAP</w:t>
            </w:r>
          </w:p>
        </w:tc>
        <w:tc>
          <w:tcPr>
            <w:tcW w:w="4439" w:type="dxa"/>
          </w:tcPr>
          <w:p w:rsidR="00C17E7E" w:rsidRDefault="005D6DA1">
            <w:pPr>
              <w:jc w:val="center"/>
              <w:rPr>
                <w:rFonts w:ascii="Times New Roman" w:hAnsi="Times New Roman"/>
                <w:color w:val="00B0F0"/>
                <w:sz w:val="24"/>
                <w:szCs w:val="24"/>
              </w:rPr>
            </w:pPr>
            <w:r>
              <w:rPr>
                <w:rFonts w:ascii="Times New Roman" w:hAnsi="Times New Roman"/>
                <w:sz w:val="24"/>
                <w:szCs w:val="24"/>
              </w:rPr>
              <w:t>Маленька кількість FODMAP</w:t>
            </w:r>
          </w:p>
        </w:tc>
      </w:tr>
      <w:tr w:rsidR="00C17E7E">
        <w:tc>
          <w:tcPr>
            <w:tcW w:w="1838" w:type="dxa"/>
          </w:tcPr>
          <w:p w:rsidR="00C17E7E" w:rsidRDefault="005D6DA1">
            <w:pPr>
              <w:jc w:val="both"/>
              <w:rPr>
                <w:rFonts w:ascii="Times New Roman" w:hAnsi="Times New Roman"/>
                <w:sz w:val="24"/>
                <w:szCs w:val="24"/>
              </w:rPr>
            </w:pPr>
            <w:r>
              <w:rPr>
                <w:rFonts w:ascii="Times New Roman" w:hAnsi="Times New Roman"/>
                <w:sz w:val="24"/>
                <w:szCs w:val="24"/>
              </w:rPr>
              <w:t>Овочі</w:t>
            </w:r>
          </w:p>
        </w:tc>
        <w:tc>
          <w:tcPr>
            <w:tcW w:w="3402" w:type="dxa"/>
          </w:tcPr>
          <w:p w:rsidR="00C17E7E" w:rsidRDefault="005D6DA1">
            <w:pPr>
              <w:jc w:val="both"/>
              <w:rPr>
                <w:rFonts w:ascii="Times New Roman" w:hAnsi="Times New Roman"/>
                <w:color w:val="00B0F0"/>
                <w:sz w:val="24"/>
                <w:szCs w:val="24"/>
              </w:rPr>
            </w:pPr>
            <w:r>
              <w:rPr>
                <w:rFonts w:ascii="Times New Roman" w:hAnsi="Times New Roman"/>
                <w:sz w:val="24"/>
                <w:szCs w:val="24"/>
              </w:rPr>
              <w:t>Часник, цибуля, зелена цибуля, гриби, цвітна капуста, буряк, спаржа, цикорій, фенхель</w:t>
            </w:r>
          </w:p>
        </w:tc>
        <w:tc>
          <w:tcPr>
            <w:tcW w:w="4439" w:type="dxa"/>
          </w:tcPr>
          <w:p w:rsidR="00C17E7E" w:rsidRDefault="005D6DA1">
            <w:pPr>
              <w:jc w:val="both"/>
              <w:rPr>
                <w:rFonts w:ascii="Times New Roman" w:hAnsi="Times New Roman"/>
                <w:color w:val="00B0F0"/>
                <w:sz w:val="24"/>
                <w:szCs w:val="24"/>
              </w:rPr>
            </w:pPr>
            <w:r>
              <w:rPr>
                <w:rFonts w:ascii="Times New Roman" w:hAnsi="Times New Roman"/>
                <w:sz w:val="24"/>
                <w:szCs w:val="24"/>
              </w:rPr>
              <w:t>Баклажани, зелена квасоля, болгарський перець, морква, картопля, кабачки, огірки, помідори, листя салату</w:t>
            </w:r>
            <w:r>
              <w:rPr>
                <w:rFonts w:ascii="Times New Roman" w:eastAsia="Times New Roman" w:hAnsi="Times New Roman"/>
                <w:color w:val="686868"/>
                <w:sz w:val="24"/>
                <w:szCs w:val="24"/>
                <w:lang w:val="ru-RU"/>
              </w:rPr>
              <w:t xml:space="preserve"> </w:t>
            </w:r>
          </w:p>
        </w:tc>
      </w:tr>
      <w:tr w:rsidR="00C17E7E">
        <w:trPr>
          <w:trHeight w:val="1234"/>
        </w:trPr>
        <w:tc>
          <w:tcPr>
            <w:tcW w:w="1838" w:type="dxa"/>
          </w:tcPr>
          <w:p w:rsidR="00C17E7E" w:rsidRDefault="005D6DA1">
            <w:pPr>
              <w:spacing w:after="300"/>
              <w:jc w:val="both"/>
              <w:rPr>
                <w:rFonts w:ascii="Times New Roman" w:hAnsi="Times New Roman"/>
                <w:sz w:val="24"/>
                <w:szCs w:val="24"/>
              </w:rPr>
            </w:pPr>
            <w:r>
              <w:rPr>
                <w:rFonts w:ascii="Times New Roman" w:hAnsi="Times New Roman"/>
                <w:sz w:val="24"/>
                <w:szCs w:val="24"/>
              </w:rPr>
              <w:t>Фрукти та ягоди (свіжі, в’ялені, соки)</w:t>
            </w:r>
          </w:p>
        </w:tc>
        <w:tc>
          <w:tcPr>
            <w:tcW w:w="3402" w:type="dxa"/>
          </w:tcPr>
          <w:p w:rsidR="00C17E7E" w:rsidRDefault="005D6DA1">
            <w:pPr>
              <w:jc w:val="both"/>
              <w:rPr>
                <w:rFonts w:ascii="Times New Roman" w:hAnsi="Times New Roman"/>
                <w:sz w:val="24"/>
                <w:szCs w:val="24"/>
              </w:rPr>
            </w:pPr>
            <w:r>
              <w:rPr>
                <w:rFonts w:ascii="Times New Roman" w:hAnsi="Times New Roman"/>
                <w:sz w:val="24"/>
                <w:szCs w:val="24"/>
              </w:rPr>
              <w:t>Яблука, груші, вишня, слива, аблука, груши, вишня, слива, ожина, персики, абрикоси, нектарини, кавун, манго, інжир</w:t>
            </w:r>
          </w:p>
        </w:tc>
        <w:tc>
          <w:tcPr>
            <w:tcW w:w="4439" w:type="dxa"/>
          </w:tcPr>
          <w:p w:rsidR="00C17E7E" w:rsidRDefault="005D6DA1">
            <w:pPr>
              <w:jc w:val="both"/>
              <w:rPr>
                <w:rFonts w:ascii="Times New Roman" w:hAnsi="Times New Roman"/>
                <w:sz w:val="24"/>
                <w:szCs w:val="24"/>
              </w:rPr>
            </w:pPr>
            <w:r>
              <w:rPr>
                <w:rFonts w:ascii="Times New Roman" w:hAnsi="Times New Roman"/>
                <w:sz w:val="24"/>
                <w:szCs w:val="24"/>
              </w:rPr>
              <w:t>Апельсини, мандарини, ананас, полуниця, мускусна диня, недозрілий ківі</w:t>
            </w:r>
          </w:p>
        </w:tc>
      </w:tr>
      <w:tr w:rsidR="00C17E7E">
        <w:tc>
          <w:tcPr>
            <w:tcW w:w="1838" w:type="dxa"/>
          </w:tcPr>
          <w:p w:rsidR="00C17E7E" w:rsidRDefault="005D6DA1">
            <w:pPr>
              <w:spacing w:after="0"/>
              <w:jc w:val="both"/>
              <w:rPr>
                <w:rFonts w:ascii="Times New Roman" w:hAnsi="Times New Roman"/>
                <w:sz w:val="24"/>
                <w:szCs w:val="24"/>
              </w:rPr>
            </w:pPr>
            <w:r>
              <w:rPr>
                <w:rFonts w:ascii="Times New Roman" w:hAnsi="Times New Roman"/>
                <w:sz w:val="24"/>
                <w:szCs w:val="24"/>
              </w:rPr>
              <w:lastRenderedPageBreak/>
              <w:t xml:space="preserve">Джерело протеїну </w:t>
            </w:r>
          </w:p>
        </w:tc>
        <w:tc>
          <w:tcPr>
            <w:tcW w:w="3402" w:type="dxa"/>
          </w:tcPr>
          <w:p w:rsidR="00C17E7E" w:rsidRDefault="005D6DA1">
            <w:pPr>
              <w:spacing w:after="0"/>
              <w:jc w:val="both"/>
              <w:rPr>
                <w:rFonts w:ascii="Times New Roman" w:hAnsi="Times New Roman"/>
                <w:sz w:val="24"/>
                <w:szCs w:val="24"/>
              </w:rPr>
            </w:pPr>
            <w:r>
              <w:rPr>
                <w:rFonts w:ascii="Times New Roman" w:hAnsi="Times New Roman"/>
                <w:sz w:val="24"/>
                <w:szCs w:val="24"/>
              </w:rPr>
              <w:t xml:space="preserve">Бобові, ковбасні вироби </w:t>
            </w:r>
          </w:p>
        </w:tc>
        <w:tc>
          <w:tcPr>
            <w:tcW w:w="4439" w:type="dxa"/>
          </w:tcPr>
          <w:p w:rsidR="00C17E7E" w:rsidRDefault="005D6DA1">
            <w:pPr>
              <w:spacing w:after="0"/>
              <w:jc w:val="both"/>
              <w:rPr>
                <w:rFonts w:ascii="Times New Roman" w:hAnsi="Times New Roman"/>
                <w:sz w:val="24"/>
                <w:szCs w:val="24"/>
              </w:rPr>
            </w:pPr>
            <w:r>
              <w:rPr>
                <w:rFonts w:ascii="Times New Roman" w:hAnsi="Times New Roman"/>
                <w:sz w:val="24"/>
                <w:szCs w:val="24"/>
              </w:rPr>
              <w:t>Арахіс, яйця, відварене м’ясо, риба і морепродукти, а також продукти та добавки з соєвим білком</w:t>
            </w:r>
          </w:p>
        </w:tc>
      </w:tr>
      <w:tr w:rsidR="00C17E7E">
        <w:tc>
          <w:tcPr>
            <w:tcW w:w="1838" w:type="dxa"/>
          </w:tcPr>
          <w:p w:rsidR="00C17E7E" w:rsidRDefault="005D6DA1">
            <w:pPr>
              <w:spacing w:after="0"/>
              <w:jc w:val="both"/>
              <w:rPr>
                <w:rFonts w:ascii="Times New Roman" w:hAnsi="Times New Roman"/>
                <w:sz w:val="24"/>
                <w:szCs w:val="24"/>
              </w:rPr>
            </w:pPr>
            <w:r>
              <w:rPr>
                <w:rFonts w:ascii="Times New Roman" w:hAnsi="Times New Roman"/>
                <w:sz w:val="24"/>
                <w:szCs w:val="24"/>
              </w:rPr>
              <w:t>Хліб, крупи</w:t>
            </w:r>
          </w:p>
        </w:tc>
        <w:tc>
          <w:tcPr>
            <w:tcW w:w="3402" w:type="dxa"/>
          </w:tcPr>
          <w:p w:rsidR="00C17E7E" w:rsidRDefault="005D6DA1">
            <w:pPr>
              <w:spacing w:after="0"/>
              <w:jc w:val="both"/>
              <w:rPr>
                <w:rFonts w:ascii="Times New Roman" w:hAnsi="Times New Roman"/>
                <w:sz w:val="24"/>
                <w:szCs w:val="24"/>
              </w:rPr>
            </w:pPr>
            <w:r>
              <w:rPr>
                <w:rFonts w:ascii="Times New Roman" w:hAnsi="Times New Roman"/>
                <w:sz w:val="24"/>
                <w:szCs w:val="24"/>
              </w:rPr>
              <w:t>Пшеничний, житній та ячмінний хліб, каші та сухі сніданки</w:t>
            </w:r>
          </w:p>
        </w:tc>
        <w:tc>
          <w:tcPr>
            <w:tcW w:w="4439" w:type="dxa"/>
          </w:tcPr>
          <w:p w:rsidR="00C17E7E" w:rsidRDefault="005D6DA1">
            <w:pPr>
              <w:spacing w:after="0"/>
              <w:jc w:val="both"/>
              <w:rPr>
                <w:rFonts w:ascii="Times New Roman" w:hAnsi="Times New Roman"/>
                <w:sz w:val="24"/>
                <w:szCs w:val="24"/>
              </w:rPr>
            </w:pPr>
            <w:r>
              <w:rPr>
                <w:rFonts w:ascii="Times New Roman" w:hAnsi="Times New Roman"/>
                <w:sz w:val="24"/>
                <w:szCs w:val="24"/>
              </w:rPr>
              <w:t>Кукурудзяна, вівсяна та рисова каші, хліб і макарони з цих круп.</w:t>
            </w:r>
          </w:p>
        </w:tc>
      </w:tr>
      <w:tr w:rsidR="00C17E7E">
        <w:tc>
          <w:tcPr>
            <w:tcW w:w="1838" w:type="dxa"/>
          </w:tcPr>
          <w:p w:rsidR="00C17E7E" w:rsidRDefault="005D6DA1">
            <w:pPr>
              <w:spacing w:after="0"/>
              <w:jc w:val="both"/>
              <w:rPr>
                <w:rFonts w:ascii="Times New Roman" w:hAnsi="Times New Roman"/>
                <w:sz w:val="24"/>
                <w:szCs w:val="24"/>
              </w:rPr>
            </w:pPr>
            <w:r>
              <w:rPr>
                <w:rFonts w:ascii="Times New Roman" w:hAnsi="Times New Roman"/>
                <w:sz w:val="24"/>
                <w:szCs w:val="24"/>
              </w:rPr>
              <w:t>Молочні продукти та їх аналоги</w:t>
            </w:r>
          </w:p>
        </w:tc>
        <w:tc>
          <w:tcPr>
            <w:tcW w:w="3402" w:type="dxa"/>
          </w:tcPr>
          <w:p w:rsidR="00C17E7E" w:rsidRDefault="005D6DA1">
            <w:pPr>
              <w:spacing w:after="0"/>
              <w:jc w:val="both"/>
              <w:rPr>
                <w:rFonts w:ascii="Times New Roman" w:hAnsi="Times New Roman"/>
                <w:sz w:val="24"/>
                <w:szCs w:val="24"/>
              </w:rPr>
            </w:pPr>
            <w:r>
              <w:rPr>
                <w:rFonts w:ascii="Times New Roman" w:hAnsi="Times New Roman"/>
                <w:sz w:val="24"/>
                <w:szCs w:val="24"/>
              </w:rPr>
              <w:t>Всі види молока і кисломолочні вироби, м’які сири, вершкове масло, соєве молоко з цільної сої, морозиво</w:t>
            </w:r>
          </w:p>
        </w:tc>
        <w:tc>
          <w:tcPr>
            <w:tcW w:w="4439" w:type="dxa"/>
          </w:tcPr>
          <w:p w:rsidR="00C17E7E" w:rsidRDefault="005D6DA1">
            <w:pPr>
              <w:spacing w:after="0"/>
              <w:jc w:val="both"/>
              <w:rPr>
                <w:rFonts w:ascii="Times New Roman" w:hAnsi="Times New Roman"/>
                <w:sz w:val="24"/>
                <w:szCs w:val="24"/>
              </w:rPr>
            </w:pPr>
            <w:r>
              <w:rPr>
                <w:rFonts w:ascii="Times New Roman" w:hAnsi="Times New Roman"/>
                <w:sz w:val="24"/>
                <w:szCs w:val="24"/>
              </w:rPr>
              <w:t>Тверді сири, молоко з рису, мигдалю чи з порошку соєвого білку</w:t>
            </w:r>
          </w:p>
        </w:tc>
      </w:tr>
      <w:tr w:rsidR="00C17E7E">
        <w:tc>
          <w:tcPr>
            <w:tcW w:w="1838" w:type="dxa"/>
          </w:tcPr>
          <w:p w:rsidR="00C17E7E" w:rsidRDefault="005D6DA1">
            <w:pPr>
              <w:spacing w:after="0"/>
              <w:jc w:val="both"/>
              <w:rPr>
                <w:rFonts w:ascii="Times New Roman" w:hAnsi="Times New Roman"/>
                <w:sz w:val="24"/>
                <w:szCs w:val="24"/>
              </w:rPr>
            </w:pPr>
            <w:r>
              <w:rPr>
                <w:rFonts w:ascii="Times New Roman" w:hAnsi="Times New Roman"/>
                <w:sz w:val="24"/>
                <w:szCs w:val="24"/>
              </w:rPr>
              <w:t>Кондитерські вироби</w:t>
            </w:r>
          </w:p>
        </w:tc>
        <w:tc>
          <w:tcPr>
            <w:tcW w:w="3402" w:type="dxa"/>
          </w:tcPr>
          <w:p w:rsidR="00C17E7E" w:rsidRDefault="005D6DA1">
            <w:pPr>
              <w:spacing w:after="0"/>
              <w:jc w:val="both"/>
              <w:rPr>
                <w:rFonts w:ascii="Times New Roman" w:hAnsi="Times New Roman"/>
                <w:sz w:val="24"/>
                <w:szCs w:val="24"/>
              </w:rPr>
            </w:pPr>
            <w:r>
              <w:rPr>
                <w:rFonts w:ascii="Times New Roman" w:hAnsi="Times New Roman"/>
                <w:sz w:val="24"/>
                <w:szCs w:val="24"/>
              </w:rPr>
              <w:t>Мед, кукурудзяний сироп, заварні крема, печиво, люба випічка, навіть без цукру</w:t>
            </w:r>
          </w:p>
        </w:tc>
        <w:tc>
          <w:tcPr>
            <w:tcW w:w="4439" w:type="dxa"/>
          </w:tcPr>
          <w:p w:rsidR="00C17E7E" w:rsidRDefault="005D6DA1">
            <w:pPr>
              <w:spacing w:after="0"/>
              <w:jc w:val="both"/>
              <w:rPr>
                <w:rFonts w:ascii="Times New Roman" w:hAnsi="Times New Roman"/>
                <w:sz w:val="24"/>
                <w:szCs w:val="24"/>
              </w:rPr>
            </w:pPr>
            <w:r>
              <w:rPr>
                <w:rFonts w:ascii="Times New Roman" w:hAnsi="Times New Roman"/>
                <w:sz w:val="24"/>
                <w:szCs w:val="24"/>
              </w:rPr>
              <w:t>Гіркий шоколад, сироп з рисового солоду, кленовий сироп, столовий цукор</w:t>
            </w:r>
          </w:p>
        </w:tc>
      </w:tr>
      <w:tr w:rsidR="00C17E7E">
        <w:tc>
          <w:tcPr>
            <w:tcW w:w="1838" w:type="dxa"/>
          </w:tcPr>
          <w:p w:rsidR="00C17E7E" w:rsidRDefault="005D6DA1">
            <w:pPr>
              <w:spacing w:after="0"/>
              <w:jc w:val="both"/>
              <w:rPr>
                <w:rFonts w:ascii="Times New Roman" w:hAnsi="Times New Roman"/>
                <w:sz w:val="24"/>
                <w:szCs w:val="24"/>
              </w:rPr>
            </w:pPr>
            <w:r>
              <w:rPr>
                <w:rFonts w:ascii="Times New Roman" w:hAnsi="Times New Roman"/>
                <w:sz w:val="24"/>
                <w:szCs w:val="24"/>
              </w:rPr>
              <w:t>Горіхи</w:t>
            </w:r>
          </w:p>
        </w:tc>
        <w:tc>
          <w:tcPr>
            <w:tcW w:w="3402" w:type="dxa"/>
          </w:tcPr>
          <w:p w:rsidR="00C17E7E" w:rsidRDefault="005D6DA1">
            <w:pPr>
              <w:spacing w:after="0"/>
              <w:jc w:val="both"/>
              <w:rPr>
                <w:rFonts w:ascii="Times New Roman" w:hAnsi="Times New Roman"/>
                <w:sz w:val="24"/>
                <w:szCs w:val="24"/>
              </w:rPr>
            </w:pPr>
            <w:r>
              <w:rPr>
                <w:rFonts w:ascii="Times New Roman" w:hAnsi="Times New Roman"/>
                <w:sz w:val="24"/>
                <w:szCs w:val="24"/>
              </w:rPr>
              <w:t>Кеш’ю, фісташки</w:t>
            </w:r>
          </w:p>
        </w:tc>
        <w:tc>
          <w:tcPr>
            <w:tcW w:w="4439" w:type="dxa"/>
          </w:tcPr>
          <w:p w:rsidR="00C17E7E" w:rsidRDefault="005D6DA1">
            <w:pPr>
              <w:spacing w:after="0"/>
              <w:jc w:val="both"/>
              <w:rPr>
                <w:rFonts w:ascii="Times New Roman" w:hAnsi="Times New Roman"/>
                <w:sz w:val="24"/>
                <w:szCs w:val="24"/>
              </w:rPr>
            </w:pPr>
            <w:r>
              <w:rPr>
                <w:rFonts w:ascii="Times New Roman" w:hAnsi="Times New Roman"/>
                <w:sz w:val="24"/>
                <w:szCs w:val="24"/>
              </w:rPr>
              <w:t>Грецькі горіхи, насіння гарбуза, макадамія, кедрові горіхи</w:t>
            </w:r>
          </w:p>
        </w:tc>
      </w:tr>
      <w:tr w:rsidR="00C17E7E">
        <w:tc>
          <w:tcPr>
            <w:tcW w:w="1838" w:type="dxa"/>
          </w:tcPr>
          <w:p w:rsidR="00C17E7E" w:rsidRDefault="005D6DA1">
            <w:pPr>
              <w:spacing w:after="0"/>
              <w:jc w:val="both"/>
              <w:rPr>
                <w:rFonts w:ascii="Times New Roman" w:hAnsi="Times New Roman"/>
                <w:sz w:val="24"/>
                <w:szCs w:val="24"/>
              </w:rPr>
            </w:pPr>
            <w:r>
              <w:rPr>
                <w:rFonts w:ascii="Times New Roman" w:hAnsi="Times New Roman"/>
                <w:sz w:val="24"/>
                <w:szCs w:val="24"/>
              </w:rPr>
              <w:t>Соуси, підливи, маринади</w:t>
            </w:r>
          </w:p>
        </w:tc>
        <w:tc>
          <w:tcPr>
            <w:tcW w:w="3402" w:type="dxa"/>
          </w:tcPr>
          <w:p w:rsidR="00C17E7E" w:rsidRDefault="005D6DA1">
            <w:pPr>
              <w:spacing w:after="0"/>
              <w:jc w:val="both"/>
              <w:rPr>
                <w:rFonts w:ascii="Times New Roman" w:hAnsi="Times New Roman"/>
                <w:sz w:val="24"/>
                <w:szCs w:val="24"/>
              </w:rPr>
            </w:pPr>
            <w:r>
              <w:rPr>
                <w:rFonts w:ascii="Times New Roman" w:hAnsi="Times New Roman"/>
                <w:sz w:val="24"/>
                <w:szCs w:val="24"/>
              </w:rPr>
              <w:t>Всі суміші, які мають у складі часник чи цибулю</w:t>
            </w:r>
          </w:p>
        </w:tc>
        <w:tc>
          <w:tcPr>
            <w:tcW w:w="4439" w:type="dxa"/>
          </w:tcPr>
          <w:p w:rsidR="00C17E7E" w:rsidRDefault="005D6DA1">
            <w:pPr>
              <w:spacing w:after="0"/>
              <w:jc w:val="both"/>
              <w:rPr>
                <w:rFonts w:ascii="Times New Roman" w:hAnsi="Times New Roman"/>
                <w:sz w:val="24"/>
                <w:szCs w:val="24"/>
              </w:rPr>
            </w:pPr>
            <w:r>
              <w:rPr>
                <w:rFonts w:ascii="Times New Roman" w:hAnsi="Times New Roman"/>
                <w:sz w:val="24"/>
                <w:szCs w:val="24"/>
              </w:rPr>
              <w:t>Майонез, соєвий соус, гранатовий соус, журавлиновий соус, лимонний сік</w:t>
            </w:r>
          </w:p>
        </w:tc>
      </w:tr>
    </w:tbl>
    <w:p w:rsidR="00C17E7E" w:rsidRDefault="00C17E7E">
      <w:pPr>
        <w:spacing w:line="360" w:lineRule="auto"/>
        <w:jc w:val="both"/>
        <w:rPr>
          <w:rFonts w:ascii="Times New Roman" w:hAnsi="Times New Roman"/>
          <w:sz w:val="28"/>
          <w:szCs w:val="28"/>
        </w:rPr>
      </w:pP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Загалом данні різних досліджень підтверджують ефективність розробки спеціальних дієт. Однак кожну з них слід ретельно оцінити. Варто також враховувати можливість харчової алергії у спортсменів. Оскільки – це проблема, яка вражає від 3% до 10% населення світу дорослих і до 8% дітей</w:t>
      </w:r>
      <w:r w:rsidR="00A3116A">
        <w:rPr>
          <w:rFonts w:ascii="Times New Roman" w:hAnsi="Times New Roman"/>
          <w:sz w:val="28"/>
          <w:szCs w:val="28"/>
        </w:rPr>
        <w:t xml:space="preserve"> </w:t>
      </w:r>
      <w:r>
        <w:rPr>
          <w:rFonts w:ascii="Times New Roman" w:hAnsi="Times New Roman"/>
          <w:sz w:val="28"/>
          <w:szCs w:val="28"/>
          <w:lang w:val="ru-RU"/>
        </w:rPr>
        <w:t>[19]</w:t>
      </w:r>
      <w:r w:rsidR="00A3116A">
        <w:rPr>
          <w:rFonts w:ascii="Times New Roman" w:hAnsi="Times New Roman"/>
          <w:sz w:val="28"/>
          <w:szCs w:val="28"/>
          <w:lang w:val="ru-RU"/>
        </w:rPr>
        <w:t>.</w:t>
      </w:r>
      <w:r>
        <w:rPr>
          <w:rFonts w:ascii="Times New Roman" w:hAnsi="Times New Roman"/>
          <w:sz w:val="28"/>
          <w:szCs w:val="28"/>
        </w:rPr>
        <w:t xml:space="preserve"> За останніми даними приблизно від 2% до 20% населення св</w:t>
      </w:r>
      <w:r w:rsidR="00A3116A">
        <w:rPr>
          <w:rFonts w:ascii="Times New Roman" w:hAnsi="Times New Roman"/>
          <w:sz w:val="28"/>
          <w:szCs w:val="28"/>
        </w:rPr>
        <w:t>іту має харчову непереносимість</w:t>
      </w:r>
      <w:r>
        <w:rPr>
          <w:rFonts w:ascii="Times New Roman" w:hAnsi="Times New Roman"/>
          <w:sz w:val="28"/>
          <w:szCs w:val="28"/>
          <w:lang w:val="ru-RU"/>
        </w:rPr>
        <w:t xml:space="preserve"> [20]</w:t>
      </w:r>
      <w:r w:rsidR="00A3116A">
        <w:rPr>
          <w:rFonts w:ascii="Times New Roman" w:hAnsi="Times New Roman"/>
          <w:sz w:val="28"/>
          <w:szCs w:val="28"/>
          <w:lang w:val="ru-RU"/>
        </w:rPr>
        <w:t>.</w:t>
      </w:r>
      <w:r>
        <w:rPr>
          <w:rFonts w:ascii="Times New Roman" w:hAnsi="Times New Roman"/>
          <w:color w:val="FF0000"/>
          <w:sz w:val="28"/>
          <w:szCs w:val="28"/>
        </w:rPr>
        <w:t xml:space="preserve"> </w:t>
      </w:r>
    </w:p>
    <w:p w:rsidR="00C17E7E" w:rsidRDefault="005D6DA1">
      <w:pPr>
        <w:spacing w:after="0" w:line="360" w:lineRule="auto"/>
        <w:ind w:firstLine="709"/>
        <w:jc w:val="both"/>
        <w:rPr>
          <w:rFonts w:ascii="Times New Roman" w:hAnsi="Times New Roman"/>
          <w:color w:val="FF0000"/>
          <w:sz w:val="28"/>
          <w:szCs w:val="28"/>
        </w:rPr>
      </w:pPr>
      <w:r>
        <w:rPr>
          <w:rFonts w:ascii="Times New Roman" w:hAnsi="Times New Roman"/>
          <w:color w:val="000000" w:themeColor="text1"/>
          <w:sz w:val="28"/>
          <w:szCs w:val="28"/>
        </w:rPr>
        <w:t xml:space="preserve">Все більше набирає популярності спортивне харчування. Воно має широке поняття, адже його споживають не тільки спортсмени, а й люди, які займаються фітнесом. Це і: вітаміни, адаптогени, протеїни, гейнери, амінокислоти, хондропротектори, жироспалювачі. Спортивне харчування не несе шкоди, якщо його правильно використовувати. Воно допомагає покращити спортивні результати, зміцнити здоров’я, підвищити сили, витривалість, тримати в нормі обмін речовин, збільшити об’єм м’язів, довести масу тіла до оптимальної, а також підвищити якість і тривалість життя. В той же час спортсмен має не забувати, що це добавка до основного прийому природньої їжі. Тому основою гарних </w:t>
      </w:r>
      <w:r>
        <w:rPr>
          <w:rFonts w:ascii="Times New Roman" w:hAnsi="Times New Roman"/>
          <w:color w:val="000000" w:themeColor="text1"/>
          <w:sz w:val="28"/>
          <w:szCs w:val="28"/>
        </w:rPr>
        <w:lastRenderedPageBreak/>
        <w:t xml:space="preserve">результатів у спорті залишається збалансоване харчування та </w:t>
      </w:r>
      <w:r w:rsidR="00A3116A">
        <w:rPr>
          <w:rFonts w:ascii="Times New Roman" w:hAnsi="Times New Roman"/>
          <w:color w:val="000000" w:themeColor="text1"/>
          <w:sz w:val="28"/>
          <w:szCs w:val="28"/>
        </w:rPr>
        <w:t xml:space="preserve">правильно побудовані тренування </w:t>
      </w:r>
      <w:r>
        <w:rPr>
          <w:rFonts w:ascii="Times New Roman" w:hAnsi="Times New Roman"/>
          <w:color w:val="000000" w:themeColor="text1"/>
          <w:sz w:val="28"/>
          <w:szCs w:val="28"/>
          <w:lang w:val="ru-RU"/>
        </w:rPr>
        <w:t>[21, 22]</w:t>
      </w:r>
      <w:r w:rsidR="00A3116A">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p>
    <w:p w:rsidR="00C17E7E" w:rsidRDefault="005D6DA1">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Отже, харчування вважається однією з основ спортивних результатів, а рекомендації щодо харчування після тренування є основоположними для ефективності відновлювальних та адаптаційних процесів. Тому ефективна стратегія відновлення між тренуваннями або під час змагань може максимізувати адаптивні реакції на різні механізми втоми, покращуючи роботу м'язів і підвищуючи толерантність до фізичних навантажень. Основоположним вважається ефективне втручання для відновлення фізичної форми спортсмена </w:t>
      </w:r>
      <w:r>
        <w:rPr>
          <w:rFonts w:ascii="Times New Roman" w:hAnsi="Times New Roman"/>
          <w:color w:val="000000" w:themeColor="text1"/>
          <w:sz w:val="28"/>
          <w:szCs w:val="28"/>
        </w:rPr>
        <w:t>шляхом контролю режиму і раціону харчування, своєчасного прийому, зазначеної яко</w:t>
      </w:r>
      <w:r w:rsidR="00A3116A">
        <w:rPr>
          <w:rFonts w:ascii="Times New Roman" w:hAnsi="Times New Roman"/>
          <w:color w:val="000000" w:themeColor="text1"/>
          <w:sz w:val="28"/>
          <w:szCs w:val="28"/>
        </w:rPr>
        <w:t xml:space="preserve">сті і кількості компонентів їжі </w:t>
      </w:r>
      <w:r>
        <w:rPr>
          <w:rFonts w:ascii="Times New Roman" w:hAnsi="Times New Roman"/>
          <w:color w:val="000000" w:themeColor="text1"/>
          <w:sz w:val="28"/>
          <w:szCs w:val="28"/>
        </w:rPr>
        <w:t>[23]</w:t>
      </w:r>
      <w:r w:rsidR="00A3116A">
        <w:rPr>
          <w:rFonts w:ascii="Times New Roman" w:hAnsi="Times New Roman"/>
          <w:color w:val="000000" w:themeColor="text1"/>
          <w:sz w:val="28"/>
          <w:szCs w:val="28"/>
        </w:rPr>
        <w:t>.</w:t>
      </w:r>
    </w:p>
    <w:p w:rsidR="00C17E7E" w:rsidRDefault="00C17E7E">
      <w:pPr>
        <w:spacing w:after="0" w:line="360" w:lineRule="auto"/>
        <w:ind w:firstLine="709"/>
        <w:jc w:val="both"/>
        <w:rPr>
          <w:rFonts w:ascii="Times New Roman" w:hAnsi="Times New Roman"/>
          <w:color w:val="000000" w:themeColor="text1"/>
          <w:sz w:val="28"/>
          <w:szCs w:val="28"/>
        </w:rPr>
      </w:pPr>
    </w:p>
    <w:p w:rsidR="00C17E7E" w:rsidRDefault="005D6DA1">
      <w:pPr>
        <w:spacing w:after="0" w:line="36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1.2. Фізіологічні особливості дітей другого дитинства, які займаються плаванням</w:t>
      </w: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5D6DA1">
      <w:pPr>
        <w:spacing w:after="0"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До дітей періоду другого дитинства відносять дітей у віці: 8-12 років (</w:t>
      </w:r>
      <w:r w:rsidR="00A3116A">
        <w:rPr>
          <w:rFonts w:ascii="Times New Roman" w:hAnsi="Times New Roman"/>
          <w:color w:val="000000" w:themeColor="text1"/>
          <w:sz w:val="28"/>
          <w:szCs w:val="28"/>
          <w:shd w:val="clear" w:color="auto" w:fill="FFFFFF"/>
        </w:rPr>
        <w:t xml:space="preserve">хлопчики), 8-11 років (дівчата) </w:t>
      </w:r>
      <w:r>
        <w:rPr>
          <w:rFonts w:ascii="Times New Roman" w:hAnsi="Times New Roman"/>
          <w:color w:val="000000" w:themeColor="text1"/>
          <w:sz w:val="28"/>
          <w:szCs w:val="28"/>
          <w:shd w:val="clear" w:color="auto" w:fill="FFFFFF"/>
          <w:lang w:val="ru-RU"/>
        </w:rPr>
        <w:t>[27]</w:t>
      </w:r>
      <w:r w:rsidR="00A3116A">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Ця вікова категорія відноситься до шкільного віку. Всі функціональні зміни, які відбуваються в цей період, наближають організм дітей до дорослого.</w:t>
      </w:r>
    </w:p>
    <w:p w:rsidR="00C17E7E" w:rsidRDefault="005D6DA1">
      <w:pPr>
        <w:spacing w:after="0" w:line="360" w:lineRule="auto"/>
        <w:ind w:firstLine="709"/>
        <w:contextualSpacing/>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На початку періоду відмічається відносний баланс життєзабезпечуючих функцій в організмі та всіх регуляторних процесів. У дітей підвищується збудливість і стомлюваність, наростає неузгодження в регуляторних процесах, відслідковується зниження бажання до навчання. Це свідчить, що в організмі розпочинається гормональна перебудова</w:t>
      </w:r>
      <w:r w:rsidR="00A3116A">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[24]</w:t>
      </w:r>
      <w:r w:rsidR="00A3116A">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Під час тренувань слід обов’язково враховувати особливості формування скелета в цей період. Адже спостерігається посилене зростання кісток. Тіло починає рости в довжину. Причому тіло росте в довжину швидше, ніж в ширину. Швидше ростуть кінцівки, тулуб повільніше, тому пропорції тіла змінюються. </w:t>
      </w:r>
      <w:r>
        <w:rPr>
          <w:rFonts w:ascii="Times New Roman" w:hAnsi="Times New Roman"/>
          <w:color w:val="000000" w:themeColor="text1"/>
          <w:sz w:val="28"/>
          <w:szCs w:val="28"/>
          <w:shd w:val="clear" w:color="auto" w:fill="FFFFFF"/>
        </w:rPr>
        <w:lastRenderedPageBreak/>
        <w:t>Хребет дуже рухливий і гнучкий. В цей період дівчатка ростуть швидше, оскільки їх статевий розвиток розпочинається на два роки раніш</w:t>
      </w:r>
      <w:r w:rsidR="00A3116A">
        <w:rPr>
          <w:rFonts w:ascii="Times New Roman" w:hAnsi="Times New Roman"/>
          <w:color w:val="000000" w:themeColor="text1"/>
          <w:sz w:val="28"/>
          <w:szCs w:val="28"/>
          <w:shd w:val="clear" w:color="auto" w:fill="FFFFFF"/>
        </w:rPr>
        <w:t xml:space="preserve">е, ніж у хлопчиків </w:t>
      </w:r>
      <w:r>
        <w:rPr>
          <w:rFonts w:ascii="Times New Roman" w:hAnsi="Times New Roman"/>
          <w:color w:val="000000" w:themeColor="text1"/>
          <w:sz w:val="28"/>
          <w:szCs w:val="28"/>
          <w:shd w:val="clear" w:color="auto" w:fill="FFFFFF"/>
          <w:lang w:val="ru-RU"/>
        </w:rPr>
        <w:t>[25]</w:t>
      </w:r>
      <w:r w:rsidR="00A3116A">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w:t>
      </w:r>
    </w:p>
    <w:p w:rsidR="00C17E7E" w:rsidRDefault="005D6DA1">
      <w:pPr>
        <w:spacing w:after="0"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Через відставання розвитку</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м'язової тканини від зростання кісткового скелета у несприятливих умовах, особливо за відсутності руху, можуть виникати різні порушення постави та деформації хребта. Надмірні м'язові навантаження, що прискорюють процес окостеніння, можуть у віці 10-12 років уповільнювати ріст трубчастих кісток у довжину. У вправах на гнучкість, потрібно стежити, щоб їх виконання не було занадто різким. Перед початком тренувань на гнучкість, обов’язково потрібно провести гарну розминку. По завершенню тренування виконати вправи, які будуть працювати над зміцненням і розслабленням м’язів. В цьому віці протипоказано стрибати в воду з висоти більше 100 см, приземлятися на тверду поверхню, присідати з навантаженням, яке більше за</w:t>
      </w:r>
      <w:r w:rsidR="00A3116A">
        <w:rPr>
          <w:rFonts w:ascii="Times New Roman" w:hAnsi="Times New Roman"/>
          <w:color w:val="000000" w:themeColor="text1"/>
          <w:sz w:val="28"/>
          <w:szCs w:val="28"/>
          <w:shd w:val="clear" w:color="auto" w:fill="FFFFFF"/>
        </w:rPr>
        <w:t xml:space="preserve"> свою вагу</w:t>
      </w:r>
      <w:r>
        <w:rPr>
          <w:rFonts w:ascii="Times New Roman" w:hAnsi="Times New Roman"/>
          <w:color w:val="000000" w:themeColor="text1"/>
          <w:sz w:val="28"/>
          <w:szCs w:val="28"/>
          <w:shd w:val="clear" w:color="auto" w:fill="FFFFFF"/>
        </w:rPr>
        <w:t xml:space="preserve"> [25]</w:t>
      </w:r>
      <w:r w:rsidR="00A3116A">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Розвиток таких рухових якостей м’язів, як сила, швидкість, спритність і витривалість,  відбувається нерівномірно. Першими розвивають</w:t>
      </w:r>
      <w:r w:rsidR="00A3116A">
        <w:rPr>
          <w:rFonts w:ascii="Times New Roman" w:hAnsi="Times New Roman"/>
          <w:color w:val="000000" w:themeColor="text1"/>
          <w:sz w:val="28"/>
          <w:szCs w:val="28"/>
          <w:shd w:val="clear" w:color="auto" w:fill="FFFFFF"/>
        </w:rPr>
        <w:t xml:space="preserve">ся спритність і швидкість рухів </w:t>
      </w:r>
      <w:r>
        <w:rPr>
          <w:rFonts w:ascii="Times New Roman" w:hAnsi="Times New Roman"/>
          <w:color w:val="000000" w:themeColor="text1"/>
          <w:sz w:val="28"/>
          <w:szCs w:val="28"/>
          <w:shd w:val="clear" w:color="auto" w:fill="FFFFFF"/>
        </w:rPr>
        <w:t>[26]</w:t>
      </w:r>
      <w:r w:rsidR="00A3116A">
        <w:rPr>
          <w:rFonts w:ascii="Times New Roman" w:hAnsi="Times New Roman"/>
          <w:color w:val="000000" w:themeColor="text1"/>
          <w:sz w:val="28"/>
          <w:szCs w:val="28"/>
          <w:shd w:val="clear" w:color="auto" w:fill="FFFFFF"/>
        </w:rPr>
        <w:t>.</w:t>
      </w:r>
    </w:p>
    <w:p w:rsidR="00C17E7E" w:rsidRPr="00AE2D9E" w:rsidRDefault="005D6DA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Хлопчики в цей період схильні до швидкісно-силових вправ, у дівчат у цей час уповільнюється вдосконалення швидкості та швидкісно-силових якостей. Тобто, розвиток швидкісних здібностей потребує різних засобів фізичного виховання. У тренуванні хлопчиків потрібно застосовувати вправи, які мають швидкісно-силовий характер, дівчатка продовжують виконувати вправи силового характеру</w:t>
      </w:r>
      <w:r>
        <w:rPr>
          <w:rFonts w:ascii="Times New Roman" w:hAnsi="Times New Roman"/>
          <w:color w:val="000000" w:themeColor="text1"/>
          <w:sz w:val="28"/>
          <w:szCs w:val="28"/>
        </w:rPr>
        <w:t xml:space="preserve"> </w:t>
      </w:r>
      <w:r w:rsidRPr="00AE2D9E">
        <w:rPr>
          <w:rFonts w:ascii="Times New Roman" w:hAnsi="Times New Roman"/>
          <w:color w:val="000000" w:themeColor="text1"/>
          <w:sz w:val="28"/>
          <w:szCs w:val="28"/>
        </w:rPr>
        <w:t>[25].</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До 12 років у хлопчиків і дівчат вирівнюється різниця в прирості темпу рухів. В той же час, хлопчики відрізняються витривалістю до динамічної роботи.</w:t>
      </w:r>
      <w:r>
        <w:rPr>
          <w:rFonts w:ascii="Times New Roman" w:hAnsi="Times New Roman"/>
          <w:color w:val="000000" w:themeColor="text1"/>
          <w:sz w:val="28"/>
          <w:szCs w:val="28"/>
        </w:rPr>
        <w:br/>
      </w:r>
      <w:r>
        <w:rPr>
          <w:rFonts w:ascii="Times New Roman" w:hAnsi="Times New Roman"/>
          <w:color w:val="000000" w:themeColor="text1"/>
          <w:sz w:val="28"/>
          <w:szCs w:val="28"/>
          <w:shd w:val="clear" w:color="auto" w:fill="FFFFFF"/>
        </w:rPr>
        <w:t xml:space="preserve">У цей час спостерігаються високі темпи збільшення м'язової маси. У хлопчиків – це період 13-14 років; дівчатка: 11-12 років. Відношення м'язової маси до маси тіла у віці 12 років становить близько 30%. Поряд із збільшенням м'язів змінюється діаметр м'язових волокон, а маса м'язів головним чином за рахунок </w:t>
      </w:r>
      <w:r>
        <w:rPr>
          <w:rFonts w:ascii="Times New Roman" w:hAnsi="Times New Roman"/>
          <w:color w:val="000000" w:themeColor="text1"/>
          <w:sz w:val="28"/>
          <w:szCs w:val="28"/>
          <w:shd w:val="clear" w:color="auto" w:fill="FFFFFF"/>
        </w:rPr>
        <w:lastRenderedPageBreak/>
        <w:t>збільшення товщини м'язових волокон.</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Одночасно з абсолютним збільшенням маси та обсягу м'язової ткан</w:t>
      </w:r>
      <w:r w:rsidR="003D6341">
        <w:rPr>
          <w:rFonts w:ascii="Times New Roman" w:hAnsi="Times New Roman"/>
          <w:color w:val="000000" w:themeColor="text1"/>
          <w:sz w:val="28"/>
          <w:szCs w:val="28"/>
          <w:shd w:val="clear" w:color="auto" w:fill="FFFFFF"/>
        </w:rPr>
        <w:t>ини збільшується і м'язова сила</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[25]</w:t>
      </w:r>
      <w:r w:rsidR="003D6341">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У цей час тонус  м'язів-згиначів</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домінує над тонусом м'язів-розгиначів, це потрібно знати.  Тому, вибираючи</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вправи, потрібно особливо переконатися, що м'язи шиї та спини,</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що перешкоджають виникненню округлої спини та сутулості, отримують достатнє навантаження. Під час бігу та стрибків обов’язково треба слідкувати за тим, як дитина біжить, чи правильна в неї постава. З віком інтенсивність збудження м'язів зростає. Від 10 до 12 років темп наростання швидкос</w:t>
      </w:r>
      <w:r w:rsidR="003D6341">
        <w:rPr>
          <w:rFonts w:ascii="Times New Roman" w:hAnsi="Times New Roman"/>
          <w:color w:val="000000" w:themeColor="text1"/>
          <w:sz w:val="28"/>
          <w:szCs w:val="28"/>
          <w:shd w:val="clear" w:color="auto" w:fill="FFFFFF"/>
        </w:rPr>
        <w:t xml:space="preserve">ті м'язового скорочення зростає </w:t>
      </w:r>
      <w:r>
        <w:rPr>
          <w:rFonts w:ascii="Times New Roman" w:hAnsi="Times New Roman"/>
          <w:color w:val="000000" w:themeColor="text1"/>
          <w:sz w:val="28"/>
          <w:szCs w:val="28"/>
          <w:shd w:val="clear" w:color="auto" w:fill="FFFFFF"/>
        </w:rPr>
        <w:t>[25]</w:t>
      </w:r>
      <w:r w:rsidR="003D6341">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 цей період робота серця відрізняється недостатніми функціональними резервами,  низькою ефективністю. Знижується адаптаційна здатність при фізичних навантаженнях. Обсяг серця у хлопчиків і дівчат однаковий (376 мл). Пульс у віці 10-11 років знижується і становить 82-84 удари в хвилину. З віком ЧСС знижується. Це пов’язано з функціональним і морфологічним формуванням серця. Збільшується систолічне викидання крові. З’являється</w:t>
      </w:r>
      <w:r w:rsidR="003D6341">
        <w:rPr>
          <w:rFonts w:ascii="Times New Roman" w:hAnsi="Times New Roman"/>
          <w:color w:val="000000" w:themeColor="text1"/>
          <w:sz w:val="28"/>
          <w:szCs w:val="28"/>
          <w:shd w:val="clear" w:color="auto" w:fill="FFFFFF"/>
        </w:rPr>
        <w:t xml:space="preserve"> вплив центру блукаючого нерву </w:t>
      </w:r>
      <w:r>
        <w:rPr>
          <w:rFonts w:ascii="Times New Roman" w:hAnsi="Times New Roman"/>
          <w:color w:val="000000" w:themeColor="text1"/>
          <w:sz w:val="28"/>
          <w:szCs w:val="28"/>
          <w:shd w:val="clear" w:color="auto" w:fill="FFFFFF"/>
        </w:rPr>
        <w:t>[25]</w:t>
      </w:r>
      <w:r w:rsidR="003D6341">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У дітей, які активно займаються спортом, зазвичай мають  нижчу частоту пульсу, ніж їх однолітки з гіподинамією. </w:t>
      </w:r>
    </w:p>
    <w:p w:rsidR="00C17E7E" w:rsidRDefault="005D6DA1">
      <w:pPr>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У дівчат пульс, як правило, вищий на 3-5 </w:t>
      </w:r>
      <w:r>
        <w:rPr>
          <w:rFonts w:ascii="Times New Roman" w:hAnsi="Times New Roman"/>
          <w:color w:val="000000" w:themeColor="text1"/>
          <w:sz w:val="28"/>
          <w:szCs w:val="28"/>
        </w:rPr>
        <w:t>ударів, ніж у хлопчиків. Часто відзначається дихальна аритмія, особливо, якщо дитина займається спортом. Частота пульсу, у період дозрівання, може перевищити н</w:t>
      </w:r>
      <w:r w:rsidR="003D6341">
        <w:rPr>
          <w:rFonts w:ascii="Times New Roman" w:hAnsi="Times New Roman"/>
          <w:color w:val="000000" w:themeColor="text1"/>
          <w:sz w:val="28"/>
          <w:szCs w:val="28"/>
        </w:rPr>
        <w:t xml:space="preserve">орму на 10-12 ударів за хвилину </w:t>
      </w:r>
      <w:r>
        <w:rPr>
          <w:rFonts w:ascii="Times New Roman" w:hAnsi="Times New Roman"/>
          <w:color w:val="000000" w:themeColor="text1"/>
          <w:sz w:val="28"/>
          <w:szCs w:val="28"/>
          <w:lang w:val="ru-RU"/>
        </w:rPr>
        <w:t>[27]</w:t>
      </w:r>
      <w:r w:rsidR="003D6341">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rPr>
        <w:t>Після максимальних навантажень у хлопців частота пульсу в межах 196-202 ударів за хвилину, а у дівчат в</w:t>
      </w:r>
      <w:r w:rsidR="003D6341">
        <w:rPr>
          <w:rFonts w:ascii="Times New Roman" w:hAnsi="Times New Roman"/>
          <w:color w:val="000000" w:themeColor="text1"/>
          <w:sz w:val="28"/>
          <w:szCs w:val="28"/>
        </w:rPr>
        <w:t xml:space="preserve">ід 203 до 208 ударів за хвилину </w:t>
      </w:r>
      <w:r>
        <w:rPr>
          <w:rFonts w:ascii="Times New Roman" w:hAnsi="Times New Roman"/>
          <w:color w:val="000000" w:themeColor="text1"/>
          <w:sz w:val="28"/>
          <w:szCs w:val="28"/>
          <w:lang w:val="ru-RU"/>
        </w:rPr>
        <w:t>[27]</w:t>
      </w:r>
      <w:r w:rsidR="003D6341">
        <w:rPr>
          <w:rFonts w:ascii="Times New Roman" w:hAnsi="Times New Roman"/>
          <w:color w:val="000000" w:themeColor="text1"/>
          <w:sz w:val="28"/>
          <w:szCs w:val="28"/>
          <w:lang w:val="ru-RU"/>
        </w:rPr>
        <w:t>.</w:t>
      </w:r>
    </w:p>
    <w:p w:rsidR="00C17E7E" w:rsidRPr="003D6341"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 11 років відмічається відносно низький тиск. У хлопчиків – 96/59 мм.рт.ст.; і у дівчат – 98/59 мм.рт.ст. Ця особливість є причиною значної напруженості в роботі апара</w:t>
      </w:r>
      <w:r w:rsidR="003D6341">
        <w:rPr>
          <w:rFonts w:ascii="Times New Roman" w:hAnsi="Times New Roman"/>
          <w:color w:val="000000" w:themeColor="text1"/>
          <w:sz w:val="28"/>
          <w:szCs w:val="28"/>
          <w:shd w:val="clear" w:color="auto" w:fill="FFFFFF"/>
        </w:rPr>
        <w:t>ту кровообігу при роботі м’язів</w:t>
      </w:r>
      <w:r>
        <w:rPr>
          <w:rFonts w:ascii="Times New Roman" w:hAnsi="Times New Roman"/>
          <w:color w:val="000000" w:themeColor="text1"/>
          <w:sz w:val="28"/>
          <w:szCs w:val="28"/>
          <w:shd w:val="clear" w:color="auto" w:fill="FFFFFF"/>
        </w:rPr>
        <w:t xml:space="preserve"> </w:t>
      </w:r>
      <w:r w:rsidRPr="003D6341">
        <w:rPr>
          <w:rFonts w:ascii="Times New Roman" w:hAnsi="Times New Roman"/>
          <w:color w:val="000000" w:themeColor="text1"/>
          <w:sz w:val="28"/>
          <w:szCs w:val="28"/>
          <w:shd w:val="clear" w:color="auto" w:fill="FFFFFF"/>
        </w:rPr>
        <w:t>[27]</w:t>
      </w:r>
      <w:r w:rsidR="003D6341">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Через збільшення величини кров’яного тиску у дітей може спостерігатися задишка, в області серця відчуття стискання. Вони не витримують тривалі </w:t>
      </w:r>
      <w:r>
        <w:rPr>
          <w:rFonts w:ascii="Times New Roman" w:hAnsi="Times New Roman"/>
          <w:color w:val="000000" w:themeColor="text1"/>
          <w:sz w:val="28"/>
          <w:szCs w:val="28"/>
          <w:shd w:val="clear" w:color="auto" w:fill="FFFFFF"/>
        </w:rPr>
        <w:lastRenderedPageBreak/>
        <w:t>інтенсивні навантаження, коли біжать чи пливуть. Тому вправи з навантаженням на серце слід чергувати  з заспокійливими. Біг чергувати з ходьбою. Використовувати дихальні вправи</w:t>
      </w:r>
      <w:r w:rsidR="003D6341">
        <w:rPr>
          <w:rFonts w:ascii="Times New Roman" w:hAnsi="Times New Roman"/>
          <w:color w:val="000000" w:themeColor="text1"/>
          <w:sz w:val="28"/>
          <w:szCs w:val="28"/>
          <w:shd w:val="clear" w:color="auto" w:fill="FFFFFF"/>
        </w:rPr>
        <w:t>, для розвитку грудного відділу</w:t>
      </w:r>
      <w:r>
        <w:rPr>
          <w:rFonts w:ascii="Times New Roman" w:hAnsi="Times New Roman"/>
          <w:color w:val="000000" w:themeColor="text1"/>
          <w:sz w:val="28"/>
          <w:szCs w:val="28"/>
          <w:shd w:val="clear" w:color="auto" w:fill="FFFFFF"/>
        </w:rPr>
        <w:t xml:space="preserve"> </w:t>
      </w:r>
      <w:r w:rsidRPr="003D6341">
        <w:rPr>
          <w:rFonts w:ascii="Times New Roman" w:hAnsi="Times New Roman"/>
          <w:color w:val="000000" w:themeColor="text1"/>
          <w:sz w:val="28"/>
          <w:szCs w:val="28"/>
          <w:shd w:val="clear" w:color="auto" w:fill="FFFFFF"/>
        </w:rPr>
        <w:t>[28]</w:t>
      </w:r>
      <w:r w:rsidR="003D6341" w:rsidRPr="003D6341">
        <w:rPr>
          <w:rFonts w:ascii="Times New Roman" w:hAnsi="Times New Roman"/>
          <w:color w:val="000000" w:themeColor="text1"/>
          <w:sz w:val="28"/>
          <w:szCs w:val="28"/>
          <w:shd w:val="clear" w:color="auto" w:fill="FFFFFF"/>
        </w:rPr>
        <w:t>.</w:t>
      </w:r>
      <w:r w:rsidRPr="003D6341">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Наприклад, вчитися глибокому, ритмічному диханню, причому його темп не повинен різко змінюватись.</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 цьому віці важливий стан гормональної функції гіпофіза, щитовидної залози, підшлункової – це забезпечить нормальну роботу м’язів.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Відбуваються великі зміни в ендокринній системі. Посилено зростають статеві залози. Щитовидна залоза і надниркові залози працюють у підвищеній активності. В задній частині гіпофіза активується гормональна функція. Активізується робота залоз внутрішньої секреції. Це спричиняє розвиток і зростання мозку, його фізіологічну активність. Вагому роль має кора великих півкуль, його систем і органів. Вдосконалюється функція підкіркової області та її вегетативні центри. Розвивається спинний мозок. У цей період продовжують удосконалюватись і розвиватись вегетативні органи і системи, процеси, які забезпечують існування організму. Важливу роль відіграє ЦНС, оскільки вона більш збудлива і рухлива, ніж у дорослих. В підлітковому віці швидше спрацьовують морфофункціональні особливості м'язової, дихальної, с</w:t>
      </w:r>
      <w:r w:rsidR="003D6341">
        <w:rPr>
          <w:rFonts w:ascii="Times New Roman" w:hAnsi="Times New Roman"/>
          <w:color w:val="000000" w:themeColor="text1"/>
          <w:sz w:val="28"/>
          <w:szCs w:val="28"/>
          <w:shd w:val="clear" w:color="auto" w:fill="FFFFFF"/>
        </w:rPr>
        <w:t xml:space="preserve">ерцево-судинної системи та інші </w:t>
      </w:r>
      <w:r>
        <w:rPr>
          <w:rFonts w:ascii="Times New Roman" w:hAnsi="Times New Roman"/>
          <w:color w:val="000000" w:themeColor="text1"/>
          <w:sz w:val="28"/>
          <w:szCs w:val="28"/>
          <w:shd w:val="clear" w:color="auto" w:fill="FFFFFF"/>
        </w:rPr>
        <w:t>[29]</w:t>
      </w:r>
      <w:r w:rsidR="003D6341">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Під час інтенсивної м’язової роботи, дітям </w:t>
      </w:r>
      <w:r w:rsidR="003D6341">
        <w:rPr>
          <w:rFonts w:ascii="Times New Roman" w:hAnsi="Times New Roman"/>
          <w:color w:val="000000" w:themeColor="text1"/>
          <w:sz w:val="28"/>
          <w:szCs w:val="28"/>
          <w:shd w:val="clear" w:color="auto" w:fill="FFFFFF"/>
        </w:rPr>
        <w:t>характерна швидка втомлюваність</w:t>
      </w:r>
      <w:r>
        <w:rPr>
          <w:rFonts w:ascii="Times New Roman" w:hAnsi="Times New Roman"/>
          <w:color w:val="000000" w:themeColor="text1"/>
          <w:sz w:val="28"/>
          <w:szCs w:val="28"/>
          <w:shd w:val="clear" w:color="auto" w:fill="FFFFFF"/>
        </w:rPr>
        <w:t xml:space="preserve"> [30]</w:t>
      </w:r>
      <w:r w:rsidR="003D6341">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Причина в більшій циркуляції кровообігу і диханні, коефіцієнт корисної дії на організм менший. Відновлювальні процеси по закінченню тривалого навантаження уповільнені.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У юних спортсменів умовно-рефлекторні зміни різних функцій перед стартом суттєво виражені, в порівнянні з дорослими. Стійкий стан настає після періоду настання періоду відпрацьовування, на відміну від дорослих, у дітей здатність зберігати його менша. Період стійкого стану у дітей цього віку коротший. Він поєднується з більш стрімким розвитком гіпоксимії, якщо </w:t>
      </w:r>
      <w:r>
        <w:rPr>
          <w:rFonts w:ascii="Times New Roman" w:hAnsi="Times New Roman"/>
          <w:color w:val="000000" w:themeColor="text1"/>
          <w:sz w:val="28"/>
          <w:szCs w:val="28"/>
          <w:shd w:val="clear" w:color="auto" w:fill="FFFFFF"/>
        </w:rPr>
        <w:lastRenderedPageBreak/>
        <w:t xml:space="preserve">порівнювати з дорослими. Це відбувається через велике неузгодження функцій, при </w:t>
      </w:r>
      <w:r w:rsidR="003D6341">
        <w:rPr>
          <w:rFonts w:ascii="Times New Roman" w:hAnsi="Times New Roman"/>
          <w:color w:val="000000" w:themeColor="text1"/>
          <w:sz w:val="28"/>
          <w:szCs w:val="28"/>
          <w:shd w:val="clear" w:color="auto" w:fill="FFFFFF"/>
        </w:rPr>
        <w:t xml:space="preserve">інтенсивній м’язовій діяльності </w:t>
      </w:r>
      <w:r>
        <w:rPr>
          <w:rFonts w:ascii="Times New Roman" w:hAnsi="Times New Roman"/>
          <w:color w:val="000000" w:themeColor="text1"/>
          <w:sz w:val="28"/>
          <w:szCs w:val="28"/>
          <w:shd w:val="clear" w:color="auto" w:fill="FFFFFF"/>
        </w:rPr>
        <w:t>[31].</w:t>
      </w:r>
      <w:r>
        <w:rPr>
          <w:color w:val="000000" w:themeColor="text1"/>
        </w:rPr>
        <w:t xml:space="preserve"> </w:t>
      </w:r>
      <w:r>
        <w:rPr>
          <w:rFonts w:ascii="Times New Roman" w:hAnsi="Times New Roman"/>
          <w:color w:val="000000" w:themeColor="text1"/>
          <w:sz w:val="28"/>
          <w:szCs w:val="28"/>
          <w:shd w:val="clear" w:color="auto" w:fill="FFFFFF"/>
        </w:rPr>
        <w:t xml:space="preserve">У фазі стомлення у дітей швидкість і працездатність дій більш знижена, чим у дорослих. У молодих спортсменів  втома часто може проявитися у вигляді порушення координації рухів, а також взаємодії вегетативної і рухової функції. Як наприклад, дихання і рух, порушення узгодження між ними.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Відбуваються значні зрушення в фізіологічних системах та структурах. Це забезпечує аеробну можливість організму.</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Швидкість зростання і розвиток дихальної системи найвища саме в цьому  віці. Діти не можуть затримувати подих так, як дорослі. Виконувати роботу, коли є недолік кисню. Це пов’язане з тим, що зниження насичення крові киснем відбувається швидше, в той час, як відновлення подиху після затримки відбувається, коли вміст кисню в крові ще високий. Діти поступаються дорослим у спроможності переборювати недолік кисню. Виключення це спортсмени. Оскільки заняття спортом допомагають підтримувати максимальну легеневу вентиля</w:t>
      </w:r>
      <w:r w:rsidR="00BD1D18">
        <w:rPr>
          <w:rFonts w:ascii="Times New Roman" w:hAnsi="Times New Roman"/>
          <w:color w:val="000000" w:themeColor="text1"/>
          <w:sz w:val="28"/>
          <w:szCs w:val="28"/>
          <w:shd w:val="clear" w:color="auto" w:fill="FFFFFF"/>
        </w:rPr>
        <w:t xml:space="preserve">цію </w:t>
      </w:r>
      <w:r>
        <w:rPr>
          <w:rFonts w:ascii="Times New Roman" w:hAnsi="Times New Roman"/>
          <w:color w:val="000000" w:themeColor="text1"/>
          <w:sz w:val="28"/>
          <w:szCs w:val="28"/>
          <w:shd w:val="clear" w:color="auto" w:fill="FFFFFF"/>
        </w:rPr>
        <w:t>[25]</w:t>
      </w:r>
      <w:r w:rsidR="00BD1D18">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Якщо вправи були переважно анаеробні, тривали недовго, у дітей час на відновлення вегетативних функцій, працездатності, припинення кисневої заборгованості більш коротший, аніж у дорослих. Сама величин</w:t>
      </w:r>
      <w:r w:rsidR="00BD1D18">
        <w:rPr>
          <w:rFonts w:ascii="Times New Roman" w:hAnsi="Times New Roman"/>
          <w:color w:val="000000" w:themeColor="text1"/>
          <w:sz w:val="28"/>
          <w:szCs w:val="28"/>
          <w:shd w:val="clear" w:color="auto" w:fill="FFFFFF"/>
        </w:rPr>
        <w:t>а кисневого боргу у дітей менша</w:t>
      </w:r>
      <w:r>
        <w:rPr>
          <w:rFonts w:ascii="Times New Roman" w:hAnsi="Times New Roman"/>
          <w:color w:val="000000" w:themeColor="text1"/>
          <w:sz w:val="28"/>
          <w:szCs w:val="28"/>
          <w:shd w:val="clear" w:color="auto" w:fill="FFFFFF"/>
        </w:rPr>
        <w:t xml:space="preserve"> </w:t>
      </w:r>
      <w:r w:rsidRPr="00BD1D18">
        <w:rPr>
          <w:rFonts w:ascii="Times New Roman" w:hAnsi="Times New Roman"/>
          <w:color w:val="000000" w:themeColor="text1"/>
          <w:sz w:val="28"/>
          <w:szCs w:val="28"/>
          <w:shd w:val="clear" w:color="auto" w:fill="FFFFFF"/>
        </w:rPr>
        <w:t>[32]</w:t>
      </w:r>
      <w:r w:rsidR="00BD1D18" w:rsidRPr="00BD1D18">
        <w:rPr>
          <w:rFonts w:ascii="Times New Roman" w:hAnsi="Times New Roman"/>
          <w:color w:val="000000" w:themeColor="text1"/>
          <w:sz w:val="28"/>
          <w:szCs w:val="28"/>
          <w:shd w:val="clear" w:color="auto" w:fill="FFFFFF"/>
        </w:rPr>
        <w:t>.</w:t>
      </w:r>
      <w:r w:rsidRPr="00BD1D18">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У віці 11 років, під час максимальної потужності споживання вона відновлюється на 12-14 хвилині. З 11 до 20 років спостерігається збільшення часу відновлення, поряд з підвищенням витривалості та здатності виконувати більше роботи. Одноманітні навантаження у дітей призводять до швидкої втоми, на відміну від дорослих. Це пов’язано з роботою серця, оскільки збільшується частота скорочень, витрачається більше енер</w:t>
      </w:r>
      <w:r w:rsidR="00BD1D18">
        <w:rPr>
          <w:rFonts w:ascii="Times New Roman" w:hAnsi="Times New Roman"/>
          <w:color w:val="000000" w:themeColor="text1"/>
          <w:sz w:val="28"/>
          <w:szCs w:val="28"/>
          <w:shd w:val="clear" w:color="auto" w:fill="FFFFFF"/>
        </w:rPr>
        <w:t xml:space="preserve">гії, збільшується ударний об’єм </w:t>
      </w:r>
      <w:r>
        <w:rPr>
          <w:rFonts w:ascii="Times New Roman" w:hAnsi="Times New Roman"/>
          <w:color w:val="000000" w:themeColor="text1"/>
          <w:sz w:val="28"/>
          <w:szCs w:val="28"/>
          <w:shd w:val="clear" w:color="auto" w:fill="FFFFFF"/>
        </w:rPr>
        <w:t>[33]</w:t>
      </w:r>
      <w:r w:rsidR="00BD1D18">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Тому рекомендується зниження навантаження дітям в активному періоді статевого дозрівання, слідкувати, щоб в тренуваннях були періоди відпочинку.</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 xml:space="preserve">У віці 10-12 років спостерігається посилення концентрації процесу збудження та гальмування.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Швидкості характерна рухливість нервових процесів. Вона полягає у терміновості виникнення та взаємопереході гальмування та збудження у рухових нервових центрах. Досягти високої частоти рухів, у взаємозв’язку з оптимальним прикладанням сили можливо, якщо в рухових центрах нервової системи рівень збудження і гальмування дуже швидкий, а також є відповідна регуляція нервово-м’язового апарату. До 12 років умови для підвищення руху нервових процесів найсприятливіші, коли формуються типологічні властивості ЦНС. Це говорить про те, що в цьому віці необхідно цілеспрямо</w:t>
      </w:r>
      <w:r w:rsidR="00BD1D18">
        <w:rPr>
          <w:rFonts w:ascii="Times New Roman" w:hAnsi="Times New Roman"/>
          <w:color w:val="000000" w:themeColor="text1"/>
          <w:sz w:val="28"/>
          <w:szCs w:val="28"/>
          <w:shd w:val="clear" w:color="auto" w:fill="FFFFFF"/>
        </w:rPr>
        <w:t xml:space="preserve">вано розвивати швидкісні якості </w:t>
      </w:r>
      <w:r>
        <w:rPr>
          <w:rFonts w:ascii="Times New Roman" w:hAnsi="Times New Roman"/>
          <w:color w:val="000000" w:themeColor="text1"/>
          <w:sz w:val="28"/>
          <w:szCs w:val="28"/>
          <w:shd w:val="clear" w:color="auto" w:fill="FFFFFF"/>
          <w:lang w:val="ru-RU"/>
        </w:rPr>
        <w:t>[34]</w:t>
      </w:r>
      <w:r w:rsidR="00BD1D18">
        <w:rPr>
          <w:rFonts w:ascii="Times New Roman" w:hAnsi="Times New Roman"/>
          <w:color w:val="000000" w:themeColor="text1"/>
          <w:sz w:val="28"/>
          <w:szCs w:val="28"/>
          <w:shd w:val="clear" w:color="auto" w:fill="FFFFFF"/>
          <w:lang w:val="ru-RU"/>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Щодо розвитку вестибулярного, тактильного, зорового, рухового та інших аналізаторів, то у віці 10-13 років вони не дуже відрізняються від вже дорослої людини.</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Отже період другого дитинства характеризується посиленим зростанням організму. В цей період розпочинається гормональна перебудова. Продовжується дозрівання всіх систем. Тому слід приділяти велику увагу у виборі вправ, навантажень в цей період.  Враховувати фазу відновлення, особливості фізіологічного розвитку дитини в цей період, індивідуальні особл</w:t>
      </w:r>
      <w:r w:rsidR="00BD1D18">
        <w:rPr>
          <w:rFonts w:ascii="Times New Roman" w:hAnsi="Times New Roman"/>
          <w:color w:val="000000" w:themeColor="text1"/>
          <w:sz w:val="28"/>
          <w:szCs w:val="28"/>
          <w:shd w:val="clear" w:color="auto" w:fill="FFFFFF"/>
        </w:rPr>
        <w:t>ивості</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[35,36]</w:t>
      </w:r>
      <w:r w:rsidR="00BD1D18">
        <w:rPr>
          <w:rFonts w:ascii="Times New Roman" w:hAnsi="Times New Roman"/>
          <w:color w:val="000000" w:themeColor="text1"/>
          <w:sz w:val="28"/>
          <w:szCs w:val="28"/>
          <w:shd w:val="clear" w:color="auto" w:fill="FFFFFF"/>
          <w:lang w:val="ru-RU"/>
        </w:rPr>
        <w:t>.</w:t>
      </w: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1.3. Загальні принципи складання раціону харчування для дітей другого дитинства, які займаються плаванням</w:t>
      </w:r>
    </w:p>
    <w:p w:rsidR="00C17E7E" w:rsidRDefault="00C17E7E">
      <w:pPr>
        <w:spacing w:line="360" w:lineRule="auto"/>
        <w:ind w:firstLine="709"/>
        <w:contextualSpacing/>
        <w:jc w:val="both"/>
        <w:rPr>
          <w:rFonts w:ascii="Times New Roman" w:hAnsi="Times New Roman"/>
          <w:b/>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 період зростання у дитини домінують процеси синтезу. Це причина того, що у дітей обмін речовин швидший, ніж у дорослих. </w:t>
      </w:r>
      <w:r>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rPr>
        <w:t>Це можна спостерігати під час «росткових стрибків», 6-7 років, та в пубертатному періоді, з 11 до 15 років. В цьому періоді домінує витрата енергії над її надходженням [37]</w:t>
      </w:r>
      <w:r w:rsidR="00BD1D18">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lastRenderedPageBreak/>
        <w:t>В період другого дитинства відмічається  різниця  в обмін</w:t>
      </w:r>
      <w:r w:rsidR="00BD1D18">
        <w:rPr>
          <w:rFonts w:ascii="Times New Roman" w:hAnsi="Times New Roman"/>
          <w:color w:val="000000" w:themeColor="text1"/>
          <w:sz w:val="28"/>
          <w:szCs w:val="28"/>
          <w:shd w:val="clear" w:color="auto" w:fill="FFFFFF"/>
        </w:rPr>
        <w:t>них процесах хлопчиків і дівчат</w:t>
      </w:r>
      <w:r>
        <w:rPr>
          <w:rFonts w:ascii="Times New Roman" w:hAnsi="Times New Roman"/>
          <w:color w:val="000000" w:themeColor="text1"/>
          <w:sz w:val="28"/>
          <w:szCs w:val="28"/>
          <w:shd w:val="clear" w:color="auto" w:fill="FFFFFF"/>
        </w:rPr>
        <w:t xml:space="preserve"> </w:t>
      </w:r>
      <w:r w:rsidRPr="00BD1D18">
        <w:rPr>
          <w:rFonts w:ascii="Times New Roman" w:hAnsi="Times New Roman"/>
          <w:color w:val="000000" w:themeColor="text1"/>
          <w:sz w:val="28"/>
          <w:szCs w:val="28"/>
          <w:shd w:val="clear" w:color="auto" w:fill="FFFFFF"/>
        </w:rPr>
        <w:t>[38]</w:t>
      </w:r>
      <w:r w:rsidR="00BD1D18">
        <w:rPr>
          <w:rFonts w:ascii="Times New Roman" w:hAnsi="Times New Roman"/>
          <w:color w:val="000000" w:themeColor="text1"/>
          <w:sz w:val="28"/>
          <w:szCs w:val="28"/>
          <w:shd w:val="clear" w:color="auto" w:fill="FFFFFF"/>
        </w:rPr>
        <w:t>.</w:t>
      </w:r>
      <w:r w:rsidRPr="00BD1D18">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У хлопчиків потреба в енергії більша, ніж у дівчат. Але потреба в надходженні поживних речовин може змінюватись, оскільки кожна дитина по різному росте і має різне фізичне навантаження. Тому вкрай важливо враховувати ці моменти в формуванні раціону дитини. Адже незбалансоване харчування може сприяти затримці статевого дозрівання і росту дитини, швидкій втомі, зниженню імунітету, втраті м’язової маси, підвищенню втоми та ін. Все це призведе до поганих результатів у спорт</w:t>
      </w:r>
      <w:r w:rsidR="00BD1D18">
        <w:rPr>
          <w:rFonts w:ascii="Times New Roman" w:hAnsi="Times New Roman"/>
          <w:color w:val="000000" w:themeColor="text1"/>
          <w:sz w:val="28"/>
          <w:szCs w:val="28"/>
          <w:shd w:val="clear" w:color="auto" w:fill="FFFFFF"/>
        </w:rPr>
        <w:t xml:space="preserve">і та порушенню здоров’я взагалі </w:t>
      </w:r>
      <w:r>
        <w:rPr>
          <w:rFonts w:ascii="Times New Roman" w:hAnsi="Times New Roman"/>
          <w:color w:val="000000" w:themeColor="text1"/>
          <w:sz w:val="28"/>
          <w:szCs w:val="28"/>
          <w:shd w:val="clear" w:color="auto" w:fill="FFFFFF"/>
          <w:lang w:val="ru-RU"/>
        </w:rPr>
        <w:t>[39]</w:t>
      </w:r>
      <w:r w:rsidR="00BD1D18">
        <w:rPr>
          <w:rFonts w:ascii="Times New Roman" w:hAnsi="Times New Roman"/>
          <w:color w:val="000000" w:themeColor="text1"/>
          <w:sz w:val="28"/>
          <w:szCs w:val="28"/>
          <w:shd w:val="clear" w:color="auto" w:fill="FFFFFF"/>
          <w:lang w:val="ru-RU"/>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Сьогодні набуває популярності індивідуальний підхід в створенні і корекції раціону юного спортсмена. Рекомендується індивідуальний супровід з консультуванням. Раціон підбирається згідно можливих відхилень в роботі органів і систем органів. Враховується наявність харчової непереносимості, с</w:t>
      </w:r>
      <w:r w:rsidR="00BD1D18">
        <w:rPr>
          <w:rFonts w:ascii="Times New Roman" w:hAnsi="Times New Roman"/>
          <w:color w:val="000000" w:themeColor="text1"/>
          <w:sz w:val="28"/>
          <w:szCs w:val="28"/>
          <w:shd w:val="clear" w:color="auto" w:fill="FFFFFF"/>
        </w:rPr>
        <w:t>макові переваги, харчові звички</w:t>
      </w:r>
      <w:r>
        <w:rPr>
          <w:rFonts w:ascii="Times New Roman" w:hAnsi="Times New Roman"/>
          <w:color w:val="000000" w:themeColor="text1"/>
          <w:sz w:val="28"/>
          <w:szCs w:val="28"/>
          <w:shd w:val="clear" w:color="auto" w:fill="FFFFFF"/>
        </w:rPr>
        <w:t xml:space="preserve"> [40]</w:t>
      </w:r>
      <w:r w:rsidR="00BD1D18">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Потреба в енергії та харчових речовинах залежить від виду спорту.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Плавання відноситься до циклічного виду спорту. Характеризується багаторазовим повторенням одних і тих вправ при високій напрузі і значній інтенсивності виконуючої роботи. Воно потребує витрат більшої кількості енергії [41]</w:t>
      </w:r>
      <w:r w:rsidR="00BD1D18">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В умовах інтенсивних фізичних навантажень росте потреба в білках, вітамінах і мінералах. В той же час, за рахунок інтенсивних тренувань, зменшується можливість отримати повноцінне харчування. Це спонукає до додаткового споживання вітамінів, мінералів, поліненасичених жирних кислот, харчування у вигляді коктейлів,</w:t>
      </w:r>
      <w:r w:rsidR="00BD1D18">
        <w:rPr>
          <w:rFonts w:ascii="Times New Roman" w:hAnsi="Times New Roman"/>
          <w:color w:val="000000" w:themeColor="text1"/>
          <w:sz w:val="28"/>
          <w:szCs w:val="28"/>
          <w:shd w:val="clear" w:color="auto" w:fill="FFFFFF"/>
        </w:rPr>
        <w:t xml:space="preserve"> збагачених про- і пребіотиками </w:t>
      </w:r>
      <w:r>
        <w:rPr>
          <w:rFonts w:ascii="Times New Roman" w:hAnsi="Times New Roman"/>
          <w:color w:val="000000" w:themeColor="text1"/>
          <w:sz w:val="28"/>
          <w:szCs w:val="28"/>
          <w:shd w:val="clear" w:color="auto" w:fill="FFFFFF"/>
        </w:rPr>
        <w:t>[42]</w:t>
      </w:r>
      <w:r w:rsidR="00BD1D18">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У дітей-спортсменів, які займаються плаванням, витрати енергії, під час перебування у воді, суттєво відрізняються від тих, що займаються спортом «на суші».  Вони значно більші. Це вимагає збільшення калорійності раціону в 1,5-2 рази, в порівнянні з дитиною того ж віку. Дефіцит поживних речовин у юного спортсмена може стати причиною травмувань, затримці розвитку організму, зниже</w:t>
      </w:r>
      <w:r w:rsidR="00BD1D18">
        <w:rPr>
          <w:rFonts w:ascii="Times New Roman" w:hAnsi="Times New Roman"/>
          <w:color w:val="000000" w:themeColor="text1"/>
          <w:sz w:val="28"/>
          <w:szCs w:val="28"/>
          <w:shd w:val="clear" w:color="auto" w:fill="FFFFFF"/>
        </w:rPr>
        <w:t>нню спортивної результативності</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[43]</w:t>
      </w:r>
      <w:r w:rsidR="00BD1D18">
        <w:rPr>
          <w:rFonts w:ascii="Times New Roman" w:hAnsi="Times New Roman"/>
          <w:color w:val="000000" w:themeColor="text1"/>
          <w:sz w:val="28"/>
          <w:szCs w:val="28"/>
          <w:shd w:val="clear" w:color="auto" w:fill="FFFFFF"/>
          <w:lang w:val="ru-RU"/>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Під час складання раціону харчування юного плавця слід враховувати наступне:</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2" behindDoc="0" locked="0" layoutInCell="0" allowOverlap="1" wp14:anchorId="7D7C3B04">
                <wp:simplePos x="0" y="0"/>
                <wp:positionH relativeFrom="margin">
                  <wp:align>left</wp:align>
                </wp:positionH>
                <wp:positionV relativeFrom="paragraph">
                  <wp:posOffset>87630</wp:posOffset>
                </wp:positionV>
                <wp:extent cx="2219960" cy="1664970"/>
                <wp:effectExtent l="0" t="0" r="10160" b="12065"/>
                <wp:wrapNone/>
                <wp:docPr id="1" name="Надпись 13"/>
                <wp:cNvGraphicFramePr/>
                <a:graphic xmlns:a="http://schemas.openxmlformats.org/drawingml/2006/main">
                  <a:graphicData uri="http://schemas.microsoft.com/office/word/2010/wordprocessingShape">
                    <wps:wsp>
                      <wps:cNvSpPr/>
                      <wps:spPr>
                        <a:xfrm>
                          <a:off x="0" y="0"/>
                          <a:ext cx="2219400" cy="166428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FC30AB" w:rsidRDefault="00FC30AB">
                            <w:pPr>
                              <w:pStyle w:val="af8"/>
                              <w:rPr>
                                <w:rFonts w:ascii="Times New Roman" w:hAnsi="Times New Roman"/>
                                <w:b/>
                              </w:rPr>
                            </w:pPr>
                            <w:r>
                              <w:rPr>
                                <w:rFonts w:ascii="Times New Roman" w:hAnsi="Times New Roman"/>
                                <w:b/>
                              </w:rPr>
                              <w:t xml:space="preserve">Вид спорту </w:t>
                            </w:r>
                          </w:p>
                          <w:p w:rsidR="00FC30AB" w:rsidRDefault="00FC30AB">
                            <w:pPr>
                              <w:pStyle w:val="af8"/>
                              <w:spacing w:after="0" w:line="240" w:lineRule="auto"/>
                              <w:contextualSpacing/>
                              <w:rPr>
                                <w:rFonts w:ascii="Times New Roman" w:hAnsi="Times New Roman"/>
                              </w:rPr>
                            </w:pPr>
                            <w:r>
                              <w:rPr>
                                <w:rFonts w:ascii="Times New Roman" w:hAnsi="Times New Roman"/>
                                <w:b/>
                              </w:rPr>
                              <w:t>Період тренувального процесу</w:t>
                            </w:r>
                            <w:r>
                              <w:rPr>
                                <w:rFonts w:ascii="Times New Roman" w:hAnsi="Times New Roman"/>
                              </w:rPr>
                              <w:t>:</w:t>
                            </w:r>
                          </w:p>
                          <w:p w:rsidR="00FC30AB" w:rsidRDefault="00FC30AB">
                            <w:pPr>
                              <w:pStyle w:val="af1"/>
                              <w:numPr>
                                <w:ilvl w:val="0"/>
                                <w:numId w:val="3"/>
                              </w:numPr>
                              <w:spacing w:after="0" w:line="240" w:lineRule="auto"/>
                              <w:rPr>
                                <w:rFonts w:ascii="Times New Roman" w:hAnsi="Times New Roman"/>
                              </w:rPr>
                            </w:pPr>
                            <w:r>
                              <w:rPr>
                                <w:rFonts w:ascii="Times New Roman" w:hAnsi="Times New Roman"/>
                              </w:rPr>
                              <w:t>Базовий</w:t>
                            </w:r>
                          </w:p>
                          <w:p w:rsidR="00FC30AB" w:rsidRDefault="00FC30AB">
                            <w:pPr>
                              <w:pStyle w:val="af1"/>
                              <w:numPr>
                                <w:ilvl w:val="0"/>
                                <w:numId w:val="3"/>
                              </w:numPr>
                              <w:spacing w:after="0" w:line="240" w:lineRule="auto"/>
                              <w:rPr>
                                <w:rFonts w:ascii="Times New Roman" w:hAnsi="Times New Roman"/>
                              </w:rPr>
                            </w:pPr>
                            <w:r>
                              <w:rPr>
                                <w:rFonts w:ascii="Times New Roman" w:hAnsi="Times New Roman"/>
                              </w:rPr>
                              <w:t>Перед змаганнями</w:t>
                            </w:r>
                          </w:p>
                          <w:p w:rsidR="00FC30AB" w:rsidRDefault="00FC30AB">
                            <w:pPr>
                              <w:pStyle w:val="af1"/>
                              <w:numPr>
                                <w:ilvl w:val="0"/>
                                <w:numId w:val="3"/>
                              </w:numPr>
                              <w:spacing w:after="0" w:line="240" w:lineRule="auto"/>
                              <w:rPr>
                                <w:rFonts w:ascii="Times New Roman" w:hAnsi="Times New Roman"/>
                              </w:rPr>
                            </w:pPr>
                            <w:r>
                              <w:rPr>
                                <w:rFonts w:ascii="Times New Roman" w:hAnsi="Times New Roman"/>
                              </w:rPr>
                              <w:t>Змагання</w:t>
                            </w:r>
                          </w:p>
                          <w:p w:rsidR="00FC30AB" w:rsidRDefault="00FC30AB">
                            <w:pPr>
                              <w:pStyle w:val="af1"/>
                              <w:numPr>
                                <w:ilvl w:val="0"/>
                                <w:numId w:val="3"/>
                              </w:numPr>
                              <w:spacing w:after="0" w:line="240" w:lineRule="auto"/>
                              <w:rPr>
                                <w:rFonts w:ascii="Times New Roman" w:hAnsi="Times New Roman"/>
                              </w:rPr>
                            </w:pPr>
                            <w:r>
                              <w:rPr>
                                <w:rFonts w:ascii="Times New Roman" w:hAnsi="Times New Roman"/>
                              </w:rPr>
                              <w:t>Відновлення</w:t>
                            </w:r>
                          </w:p>
                          <w:p w:rsidR="00FC30AB" w:rsidRDefault="00FC30AB">
                            <w:pPr>
                              <w:pStyle w:val="af8"/>
                              <w:spacing w:after="0" w:line="240" w:lineRule="auto"/>
                              <w:contextualSpacing/>
                              <w:rPr>
                                <w:rFonts w:ascii="Times New Roman" w:hAnsi="Times New Roman"/>
                              </w:rPr>
                            </w:pPr>
                          </w:p>
                          <w:p w:rsidR="00FC30AB" w:rsidRDefault="00FC30AB">
                            <w:pPr>
                              <w:pStyle w:val="af8"/>
                              <w:rPr>
                                <w:rFonts w:ascii="Times New Roman" w:hAnsi="Times New Roman"/>
                                <w:b/>
                              </w:rPr>
                            </w:pPr>
                            <w:r>
                              <w:rPr>
                                <w:rFonts w:ascii="Times New Roman" w:hAnsi="Times New Roman"/>
                                <w:b/>
                              </w:rPr>
                              <w:t>Кліматичні умови тренування</w:t>
                            </w:r>
                          </w:p>
                          <w:p w:rsidR="00FC30AB" w:rsidRDefault="00FC30AB">
                            <w:pPr>
                              <w:pStyle w:val="af8"/>
                            </w:pPr>
                          </w:p>
                          <w:p w:rsidR="00FC30AB" w:rsidRDefault="00FC30AB">
                            <w:pPr>
                              <w:pStyle w:val="af8"/>
                            </w:pPr>
                          </w:p>
                          <w:p w:rsidR="00FC30AB" w:rsidRDefault="00FC30AB">
                            <w:pPr>
                              <w:pStyle w:val="af8"/>
                            </w:pPr>
                          </w:p>
                        </w:txbxContent>
                      </wps:txbx>
                      <wps:bodyPr>
                        <a:noAutofit/>
                      </wps:bodyPr>
                    </wps:wsp>
                  </a:graphicData>
                </a:graphic>
              </wp:anchor>
            </w:drawing>
          </mc:Choice>
          <mc:Fallback>
            <w:pict>
              <v:rect w14:anchorId="7D7C3B04" id="Надпись 13" o:spid="_x0000_s1026" style="position:absolute;left:0;text-align:left;margin-left:0;margin-top:6.9pt;width:174.8pt;height:131.1pt;z-index: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" o:allowincell="f" fillcolor="white [3201]" strokeweight=".5pt">
                <v:stroke joinstyle="round"/>
                <v:textbox>
                  <w:txbxContent>
                    <w:p w:rsidR="00FC30AB" w:rsidRDefault="00FC30AB">
                      <w:pPr>
                        <w:pStyle w:val="af8"/>
                        <w:rPr>
                          <w:rFonts w:ascii="Times New Roman" w:hAnsi="Times New Roman"/>
                          <w:b/>
                        </w:rPr>
                      </w:pPr>
                      <w:r>
                        <w:rPr>
                          <w:rFonts w:ascii="Times New Roman" w:hAnsi="Times New Roman"/>
                          <w:b/>
                        </w:rPr>
                        <w:t xml:space="preserve">Вид спорту </w:t>
                      </w:r>
                    </w:p>
                    <w:p w:rsidR="00FC30AB" w:rsidRDefault="00FC30AB">
                      <w:pPr>
                        <w:pStyle w:val="af8"/>
                        <w:spacing w:after="0" w:line="240" w:lineRule="auto"/>
                        <w:contextualSpacing/>
                        <w:rPr>
                          <w:rFonts w:ascii="Times New Roman" w:hAnsi="Times New Roman"/>
                        </w:rPr>
                      </w:pPr>
                      <w:r>
                        <w:rPr>
                          <w:rFonts w:ascii="Times New Roman" w:hAnsi="Times New Roman"/>
                          <w:b/>
                        </w:rPr>
                        <w:t>Період тренувального процесу</w:t>
                      </w:r>
                      <w:r>
                        <w:rPr>
                          <w:rFonts w:ascii="Times New Roman" w:hAnsi="Times New Roman"/>
                        </w:rPr>
                        <w:t>:</w:t>
                      </w:r>
                    </w:p>
                    <w:p w:rsidR="00FC30AB" w:rsidRDefault="00FC30AB">
                      <w:pPr>
                        <w:pStyle w:val="af1"/>
                        <w:numPr>
                          <w:ilvl w:val="0"/>
                          <w:numId w:val="3"/>
                        </w:numPr>
                        <w:spacing w:after="0" w:line="240" w:lineRule="auto"/>
                        <w:rPr>
                          <w:rFonts w:ascii="Times New Roman" w:hAnsi="Times New Roman"/>
                        </w:rPr>
                      </w:pPr>
                      <w:r>
                        <w:rPr>
                          <w:rFonts w:ascii="Times New Roman" w:hAnsi="Times New Roman"/>
                        </w:rPr>
                        <w:t>Базовий</w:t>
                      </w:r>
                    </w:p>
                    <w:p w:rsidR="00FC30AB" w:rsidRDefault="00FC30AB">
                      <w:pPr>
                        <w:pStyle w:val="af1"/>
                        <w:numPr>
                          <w:ilvl w:val="0"/>
                          <w:numId w:val="3"/>
                        </w:numPr>
                        <w:spacing w:after="0" w:line="240" w:lineRule="auto"/>
                        <w:rPr>
                          <w:rFonts w:ascii="Times New Roman" w:hAnsi="Times New Roman"/>
                        </w:rPr>
                      </w:pPr>
                      <w:r>
                        <w:rPr>
                          <w:rFonts w:ascii="Times New Roman" w:hAnsi="Times New Roman"/>
                        </w:rPr>
                        <w:t>Перед змаганнями</w:t>
                      </w:r>
                    </w:p>
                    <w:p w:rsidR="00FC30AB" w:rsidRDefault="00FC30AB">
                      <w:pPr>
                        <w:pStyle w:val="af1"/>
                        <w:numPr>
                          <w:ilvl w:val="0"/>
                          <w:numId w:val="3"/>
                        </w:numPr>
                        <w:spacing w:after="0" w:line="240" w:lineRule="auto"/>
                        <w:rPr>
                          <w:rFonts w:ascii="Times New Roman" w:hAnsi="Times New Roman"/>
                        </w:rPr>
                      </w:pPr>
                      <w:r>
                        <w:rPr>
                          <w:rFonts w:ascii="Times New Roman" w:hAnsi="Times New Roman"/>
                        </w:rPr>
                        <w:t>Змагання</w:t>
                      </w:r>
                    </w:p>
                    <w:p w:rsidR="00FC30AB" w:rsidRDefault="00FC30AB">
                      <w:pPr>
                        <w:pStyle w:val="af1"/>
                        <w:numPr>
                          <w:ilvl w:val="0"/>
                          <w:numId w:val="3"/>
                        </w:numPr>
                        <w:spacing w:after="0" w:line="240" w:lineRule="auto"/>
                        <w:rPr>
                          <w:rFonts w:ascii="Times New Roman" w:hAnsi="Times New Roman"/>
                        </w:rPr>
                      </w:pPr>
                      <w:r>
                        <w:rPr>
                          <w:rFonts w:ascii="Times New Roman" w:hAnsi="Times New Roman"/>
                        </w:rPr>
                        <w:t>Відновлення</w:t>
                      </w:r>
                    </w:p>
                    <w:p w:rsidR="00FC30AB" w:rsidRDefault="00FC30AB">
                      <w:pPr>
                        <w:pStyle w:val="af8"/>
                        <w:spacing w:after="0" w:line="240" w:lineRule="auto"/>
                        <w:contextualSpacing/>
                        <w:rPr>
                          <w:rFonts w:ascii="Times New Roman" w:hAnsi="Times New Roman"/>
                        </w:rPr>
                      </w:pPr>
                    </w:p>
                    <w:p w:rsidR="00FC30AB" w:rsidRDefault="00FC30AB">
                      <w:pPr>
                        <w:pStyle w:val="af8"/>
                        <w:rPr>
                          <w:rFonts w:ascii="Times New Roman" w:hAnsi="Times New Roman"/>
                          <w:b/>
                        </w:rPr>
                      </w:pPr>
                      <w:r>
                        <w:rPr>
                          <w:rFonts w:ascii="Times New Roman" w:hAnsi="Times New Roman"/>
                          <w:b/>
                        </w:rPr>
                        <w:t>Кліматичні умови тренування</w:t>
                      </w:r>
                    </w:p>
                    <w:p w:rsidR="00FC30AB" w:rsidRDefault="00FC30AB">
                      <w:pPr>
                        <w:pStyle w:val="af8"/>
                      </w:pPr>
                    </w:p>
                    <w:p w:rsidR="00FC30AB" w:rsidRDefault="00FC30AB">
                      <w:pPr>
                        <w:pStyle w:val="af8"/>
                      </w:pPr>
                    </w:p>
                    <w:p w:rsidR="00FC30AB" w:rsidRDefault="00FC30AB">
                      <w:pPr>
                        <w:pStyle w:val="af8"/>
                      </w:pPr>
                    </w:p>
                  </w:txbxContent>
                </v:textbox>
                <w10:wrap anchorx="margin"/>
              </v:rect>
            </w:pict>
          </mc:Fallback>
        </mc:AlternateContent>
      </w: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3" behindDoc="0" locked="0" layoutInCell="0" allowOverlap="1" wp14:anchorId="609AA422">
                <wp:simplePos x="0" y="0"/>
                <wp:positionH relativeFrom="column">
                  <wp:posOffset>2299970</wp:posOffset>
                </wp:positionH>
                <wp:positionV relativeFrom="paragraph">
                  <wp:posOffset>77470</wp:posOffset>
                </wp:positionV>
                <wp:extent cx="3975100" cy="1675130"/>
                <wp:effectExtent l="0" t="0" r="26035" b="20955"/>
                <wp:wrapNone/>
                <wp:docPr id="3" name="Надпись 14"/>
                <wp:cNvGraphicFramePr/>
                <a:graphic xmlns:a="http://schemas.openxmlformats.org/drawingml/2006/main">
                  <a:graphicData uri="http://schemas.microsoft.com/office/word/2010/wordprocessingShape">
                    <wps:wsp>
                      <wps:cNvSpPr/>
                      <wps:spPr>
                        <a:xfrm>
                          <a:off x="0" y="0"/>
                          <a:ext cx="3974400" cy="167436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FC30AB" w:rsidRDefault="00FC30AB">
                            <w:pPr>
                              <w:pStyle w:val="af8"/>
                              <w:spacing w:after="0" w:line="240" w:lineRule="auto"/>
                              <w:rPr>
                                <w:rFonts w:ascii="Times New Roman" w:hAnsi="Times New Roman"/>
                                <w:b/>
                              </w:rPr>
                            </w:pPr>
                            <w:r>
                              <w:rPr>
                                <w:rFonts w:ascii="Times New Roman" w:hAnsi="Times New Roman"/>
                                <w:b/>
                              </w:rPr>
                              <w:t>Індивідуальні особливості дитини</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Вік і стать</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Антропометрія (вага, зріст)</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Нутрітивний статус (індекс маси тіла, біоімпедансометрія, біохімічні маркери обмінних процесів</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Функціонально-морфологічні особливості травної системи</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Харчові уподобання</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Харчова непереносимість</w:t>
                            </w:r>
                          </w:p>
                          <w:p w:rsidR="00FC30AB" w:rsidRDefault="00FC30AB">
                            <w:pPr>
                              <w:pStyle w:val="af8"/>
                              <w:spacing w:after="0" w:line="240" w:lineRule="auto"/>
                              <w:contextualSpacing/>
                              <w:rPr>
                                <w:rFonts w:ascii="Times New Roman" w:hAnsi="Times New Roman"/>
                                <w:b/>
                              </w:rPr>
                            </w:pPr>
                            <w:r>
                              <w:rPr>
                                <w:rFonts w:ascii="Times New Roman" w:hAnsi="Times New Roman"/>
                                <w:b/>
                              </w:rPr>
                              <w:t>Режим дня</w:t>
                            </w:r>
                          </w:p>
                          <w:p w:rsidR="00FC30AB" w:rsidRDefault="00FC30AB">
                            <w:pPr>
                              <w:pStyle w:val="af8"/>
                            </w:pPr>
                          </w:p>
                          <w:p w:rsidR="00FC30AB" w:rsidRDefault="00FC30AB">
                            <w:pPr>
                              <w:pStyle w:val="af8"/>
                            </w:pPr>
                          </w:p>
                        </w:txbxContent>
                      </wps:txbx>
                      <wps:bodyPr>
                        <a:noAutofit/>
                      </wps:bodyPr>
                    </wps:wsp>
                  </a:graphicData>
                </a:graphic>
              </wp:anchor>
            </w:drawing>
          </mc:Choice>
          <mc:Fallback>
            <w:pict>
              <v:rect w14:anchorId="609AA422" id="Надпись 14" o:spid="_x0000_s1027" style="position:absolute;left:0;text-align:left;margin-left:181.1pt;margin-top:6.1pt;width:313pt;height:131.9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" o:allowincell="f" fillcolor="white [3201]" strokeweight=".5pt">
                <v:stroke joinstyle="round"/>
                <v:textbox>
                  <w:txbxContent>
                    <w:p w:rsidR="00FC30AB" w:rsidRDefault="00FC30AB">
                      <w:pPr>
                        <w:pStyle w:val="af8"/>
                        <w:spacing w:after="0" w:line="240" w:lineRule="auto"/>
                        <w:rPr>
                          <w:rFonts w:ascii="Times New Roman" w:hAnsi="Times New Roman"/>
                          <w:b/>
                        </w:rPr>
                      </w:pPr>
                      <w:r>
                        <w:rPr>
                          <w:rFonts w:ascii="Times New Roman" w:hAnsi="Times New Roman"/>
                          <w:b/>
                        </w:rPr>
                        <w:t>Індивідуальні особливості дитини</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Вік і стать</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Антропометрія (вага, зріст)</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Нутрітивний статус (індекс маси тіла, біоімпедансометрія, біохімічні маркери обмінних процесів</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Функціонально-морфологічні особливості травної системи</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Харчові уподобання</w:t>
                      </w:r>
                    </w:p>
                    <w:p w:rsidR="00FC30AB" w:rsidRDefault="00FC30AB">
                      <w:pPr>
                        <w:pStyle w:val="af1"/>
                        <w:numPr>
                          <w:ilvl w:val="0"/>
                          <w:numId w:val="2"/>
                        </w:numPr>
                        <w:spacing w:after="0" w:line="240" w:lineRule="auto"/>
                        <w:rPr>
                          <w:rFonts w:ascii="Times New Roman" w:hAnsi="Times New Roman"/>
                        </w:rPr>
                      </w:pPr>
                      <w:r>
                        <w:rPr>
                          <w:rFonts w:ascii="Times New Roman" w:hAnsi="Times New Roman"/>
                        </w:rPr>
                        <w:t>Харчова непереносимість</w:t>
                      </w:r>
                    </w:p>
                    <w:p w:rsidR="00FC30AB" w:rsidRDefault="00FC30AB">
                      <w:pPr>
                        <w:pStyle w:val="af8"/>
                        <w:spacing w:after="0" w:line="240" w:lineRule="auto"/>
                        <w:contextualSpacing/>
                        <w:rPr>
                          <w:rFonts w:ascii="Times New Roman" w:hAnsi="Times New Roman"/>
                          <w:b/>
                        </w:rPr>
                      </w:pPr>
                      <w:r>
                        <w:rPr>
                          <w:rFonts w:ascii="Times New Roman" w:hAnsi="Times New Roman"/>
                          <w:b/>
                        </w:rPr>
                        <w:t>Режим дня</w:t>
                      </w:r>
                    </w:p>
                    <w:p w:rsidR="00FC30AB" w:rsidRDefault="00FC30AB">
                      <w:pPr>
                        <w:pStyle w:val="af8"/>
                      </w:pPr>
                    </w:p>
                    <w:p w:rsidR="00FC30AB" w:rsidRDefault="00FC30AB">
                      <w:pPr>
                        <w:pStyle w:val="af8"/>
                      </w:pPr>
                    </w:p>
                  </w:txbxContent>
                </v:textbox>
              </v:rect>
            </w:pict>
          </mc:Fallback>
        </mc:AlternateContent>
      </w: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12" behindDoc="0" locked="0" layoutInCell="0" allowOverlap="1" wp14:anchorId="17A515AE">
                <wp:simplePos x="0" y="0"/>
                <wp:positionH relativeFrom="column">
                  <wp:posOffset>1097915</wp:posOffset>
                </wp:positionH>
                <wp:positionV relativeFrom="paragraph">
                  <wp:posOffset>229235</wp:posOffset>
                </wp:positionV>
                <wp:extent cx="1270" cy="267970"/>
                <wp:effectExtent l="76200" t="0" r="57150" b="57150"/>
                <wp:wrapNone/>
                <wp:docPr id="5" name="Прямая со стрелкой 19"/>
                <wp:cNvGraphicFramePr/>
                <a:graphic xmlns:a="http://schemas.openxmlformats.org/drawingml/2006/main">
                  <a:graphicData uri="http://schemas.microsoft.com/office/word/2010/wordprocessingShape">
                    <wps:wsp>
                      <wps:cNvSpPr/>
                      <wps:spPr>
                        <a:xfrm>
                          <a:off x="0" y="0"/>
                          <a:ext cx="720" cy="26748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9" stroked="t" style="position:absolute;margin-left:86.45pt;margin-top:18.05pt;width:0pt;height:21pt" wp14:anchorId="17A515AE" type="shapetype_32">
                <w10:wrap type="none"/>
                <v:fill o:detectmouseclick="t" on="false"/>
                <v:stroke color="black" weight="6480" endarrow="block" endarrowwidth="medium" endarrowlength="medium" joinstyle="miter" endcap="flat"/>
              </v:shape>
            </w:pict>
          </mc:Fallback>
        </mc:AlternateContent>
      </w: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13" behindDoc="0" locked="0" layoutInCell="0" allowOverlap="1" wp14:anchorId="38F10F3E">
                <wp:simplePos x="0" y="0"/>
                <wp:positionH relativeFrom="column">
                  <wp:posOffset>4087495</wp:posOffset>
                </wp:positionH>
                <wp:positionV relativeFrom="paragraph">
                  <wp:posOffset>219075</wp:posOffset>
                </wp:positionV>
                <wp:extent cx="10795" cy="298450"/>
                <wp:effectExtent l="57150" t="0" r="66040" b="64135"/>
                <wp:wrapNone/>
                <wp:docPr id="6" name="Прямая со стрелкой 20"/>
                <wp:cNvGraphicFramePr/>
                <a:graphic xmlns:a="http://schemas.openxmlformats.org/drawingml/2006/main">
                  <a:graphicData uri="http://schemas.microsoft.com/office/word/2010/wordprocessingShape">
                    <wps:wsp>
                      <wps:cNvSpPr/>
                      <wps:spPr>
                        <a:xfrm>
                          <a:off x="0" y="0"/>
                          <a:ext cx="10080" cy="29772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id="shape_0" ID="Прямая со стрелкой 20" stroked="t" style="position:absolute;margin-left:321.85pt;margin-top:17.25pt;width:0.75pt;height:23.4pt" wp14:anchorId="38F10F3E" type="shapetype_32">
                <w10:wrap type="none"/>
                <v:fill o:detectmouseclick="t" on="false"/>
                <v:stroke color="black" weight="6480" endarrow="block" endarrowwidth="medium" endarrowlength="medium" joinstyle="miter" endcap="flat"/>
              </v:shape>
            </w:pict>
          </mc:Fallback>
        </mc:AlternateConten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4" behindDoc="0" locked="0" layoutInCell="0" allowOverlap="1" wp14:anchorId="5560C0E0">
                <wp:simplePos x="0" y="0"/>
                <wp:positionH relativeFrom="column">
                  <wp:posOffset>358140</wp:posOffset>
                </wp:positionH>
                <wp:positionV relativeFrom="paragraph">
                  <wp:posOffset>200025</wp:posOffset>
                </wp:positionV>
                <wp:extent cx="5458460" cy="308610"/>
                <wp:effectExtent l="0" t="0" r="28575" b="15875"/>
                <wp:wrapNone/>
                <wp:docPr id="7" name="Надпись 15"/>
                <wp:cNvGraphicFramePr/>
                <a:graphic xmlns:a="http://schemas.openxmlformats.org/drawingml/2006/main">
                  <a:graphicData uri="http://schemas.microsoft.com/office/word/2010/wordprocessingShape">
                    <wps:wsp>
                      <wps:cNvSpPr/>
                      <wps:spPr>
                        <a:xfrm>
                          <a:off x="0" y="0"/>
                          <a:ext cx="5457960" cy="30780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FC30AB" w:rsidRDefault="00FC30AB">
                            <w:pPr>
                              <w:pStyle w:val="af8"/>
                              <w:jc w:val="center"/>
                              <w:rPr>
                                <w:rFonts w:ascii="Times New Roman" w:hAnsi="Times New Roman"/>
                                <w:b/>
                              </w:rPr>
                            </w:pPr>
                            <w:r>
                              <w:rPr>
                                <w:rFonts w:ascii="Times New Roman" w:hAnsi="Times New Roman"/>
                                <w:b/>
                              </w:rPr>
                              <w:t>Оптимальний раціон дитини-плавця</w:t>
                            </w:r>
                          </w:p>
                        </w:txbxContent>
                      </wps:txbx>
                      <wps:bodyPr>
                        <a:noAutofit/>
                      </wps:bodyPr>
                    </wps:wsp>
                  </a:graphicData>
                </a:graphic>
              </wp:anchor>
            </w:drawing>
          </mc:Choice>
          <mc:Fallback>
            <w:pict>
              <v:rect w14:anchorId="5560C0E0" id="Надпись 15" o:spid="_x0000_s1028" style="position:absolute;left:0;text-align:left;margin-left:28.2pt;margin-top:15.75pt;width:429.8pt;height:24.3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" o:allowincell="f" fillcolor="white [3201]" strokeweight=".5pt">
                <v:stroke joinstyle="round"/>
                <v:textbox>
                  <w:txbxContent>
                    <w:p w:rsidR="00FC30AB" w:rsidRDefault="00FC30AB">
                      <w:pPr>
                        <w:pStyle w:val="af8"/>
                        <w:jc w:val="center"/>
                        <w:rPr>
                          <w:rFonts w:ascii="Times New Roman" w:hAnsi="Times New Roman"/>
                          <w:b/>
                        </w:rPr>
                      </w:pPr>
                      <w:r>
                        <w:rPr>
                          <w:rFonts w:ascii="Times New Roman" w:hAnsi="Times New Roman"/>
                          <w:b/>
                        </w:rPr>
                        <w:t>Оптимальний раціон дитини-плавця</w:t>
                      </w:r>
                    </w:p>
                  </w:txbxContent>
                </v:textbox>
              </v:rect>
            </w:pict>
          </mc:Fallback>
        </mc:AlternateConten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8" behindDoc="0" locked="0" layoutInCell="0" allowOverlap="1" wp14:anchorId="189B6B59">
                <wp:simplePos x="0" y="0"/>
                <wp:positionH relativeFrom="column">
                  <wp:posOffset>718185</wp:posOffset>
                </wp:positionH>
                <wp:positionV relativeFrom="paragraph">
                  <wp:posOffset>212090</wp:posOffset>
                </wp:positionV>
                <wp:extent cx="20955" cy="1941830"/>
                <wp:effectExtent l="0" t="0" r="36830" b="20955"/>
                <wp:wrapNone/>
                <wp:docPr id="9" name="Прямая соединительная линия 1"/>
                <wp:cNvGraphicFramePr/>
                <a:graphic xmlns:a="http://schemas.openxmlformats.org/drawingml/2006/main">
                  <a:graphicData uri="http://schemas.microsoft.com/office/word/2010/wordprocessingShape">
                    <wps:wsp>
                      <wps:cNvCnPr/>
                      <wps:spPr>
                        <a:xfrm>
                          <a:off x="0" y="0"/>
                          <a:ext cx="40680" cy="194184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56.55pt,16.7pt" to="59.7pt,169.55pt" ID="Прямая соединительная линия 1" stroked="t" style="position:absolute" wp14:anchorId="189B6B59">
                <v:stroke color="black" weight="6480" joinstyle="miter" endcap="flat"/>
                <v:fill o:detectmouseclick="t" on="false"/>
              </v:line>
            </w:pict>
          </mc:Fallback>
        </mc:AlternateConten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5" behindDoc="0" locked="0" layoutInCell="0" allowOverlap="1" wp14:anchorId="39CE72E7">
                <wp:simplePos x="0" y="0"/>
                <wp:positionH relativeFrom="column">
                  <wp:posOffset>1801495</wp:posOffset>
                </wp:positionH>
                <wp:positionV relativeFrom="paragraph">
                  <wp:posOffset>173355</wp:posOffset>
                </wp:positionV>
                <wp:extent cx="4010660" cy="810260"/>
                <wp:effectExtent l="0" t="0" r="28575" b="28575"/>
                <wp:wrapNone/>
                <wp:docPr id="10" name="Надпись 16"/>
                <wp:cNvGraphicFramePr/>
                <a:graphic xmlns:a="http://schemas.openxmlformats.org/drawingml/2006/main">
                  <a:graphicData uri="http://schemas.microsoft.com/office/word/2010/wordprocessingShape">
                    <wps:wsp>
                      <wps:cNvSpPr/>
                      <wps:spPr>
                        <a:xfrm>
                          <a:off x="0" y="0"/>
                          <a:ext cx="4010040" cy="80964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FC30AB" w:rsidRDefault="00FC30AB">
                            <w:pPr>
                              <w:pStyle w:val="af8"/>
                              <w:spacing w:after="0" w:line="240" w:lineRule="auto"/>
                              <w:rPr>
                                <w:rFonts w:ascii="Times New Roman" w:hAnsi="Times New Roman"/>
                                <w:b/>
                              </w:rPr>
                            </w:pPr>
                            <w:r>
                              <w:rPr>
                                <w:rFonts w:ascii="Times New Roman" w:hAnsi="Times New Roman"/>
                                <w:b/>
                              </w:rPr>
                              <w:t>Базовий раціон:</w:t>
                            </w:r>
                          </w:p>
                          <w:p w:rsidR="00FC30AB" w:rsidRDefault="00FC30AB">
                            <w:pPr>
                              <w:pStyle w:val="af1"/>
                              <w:numPr>
                                <w:ilvl w:val="0"/>
                                <w:numId w:val="4"/>
                              </w:numPr>
                              <w:spacing w:after="0" w:line="240" w:lineRule="auto"/>
                              <w:rPr>
                                <w:rFonts w:ascii="Times New Roman" w:hAnsi="Times New Roman"/>
                              </w:rPr>
                            </w:pPr>
                            <w:r>
                              <w:rPr>
                                <w:rFonts w:ascii="Times New Roman" w:hAnsi="Times New Roman"/>
                              </w:rPr>
                              <w:t>Натуральні продукти харчування</w:t>
                            </w:r>
                          </w:p>
                          <w:p w:rsidR="00FC30AB" w:rsidRDefault="00FC30AB">
                            <w:pPr>
                              <w:pStyle w:val="af1"/>
                              <w:numPr>
                                <w:ilvl w:val="0"/>
                                <w:numId w:val="4"/>
                              </w:numPr>
                              <w:spacing w:after="0" w:line="240" w:lineRule="auto"/>
                              <w:rPr>
                                <w:rFonts w:ascii="Times New Roman" w:hAnsi="Times New Roman"/>
                              </w:rPr>
                            </w:pPr>
                            <w:r>
                              <w:rPr>
                                <w:rFonts w:ascii="Times New Roman" w:hAnsi="Times New Roman"/>
                              </w:rPr>
                              <w:t>Продукти «функціонального харчування», збагачені ПНЖК, вітамінами, про- і пребіотиками</w:t>
                            </w:r>
                          </w:p>
                          <w:p w:rsidR="00FC30AB" w:rsidRDefault="00FC30AB">
                            <w:pPr>
                              <w:pStyle w:val="af8"/>
                              <w:spacing w:after="0" w:line="240" w:lineRule="auto"/>
                              <w:contextualSpacing/>
                            </w:pPr>
                          </w:p>
                        </w:txbxContent>
                      </wps:txbx>
                      <wps:bodyPr>
                        <a:noAutofit/>
                      </wps:bodyPr>
                    </wps:wsp>
                  </a:graphicData>
                </a:graphic>
              </wp:anchor>
            </w:drawing>
          </mc:Choice>
          <mc:Fallback>
            <w:pict>
              <v:rect w14:anchorId="39CE72E7" id="Надпись 16" o:spid="_x0000_s1029" style="position:absolute;left:0;text-align:left;margin-left:141.85pt;margin-top:13.65pt;width:315.8pt;height:63.8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" o:allowincell="f" fillcolor="white [3201]" strokeweight=".5pt">
                <v:stroke joinstyle="round"/>
                <v:textbox>
                  <w:txbxContent>
                    <w:p w:rsidR="00FC30AB" w:rsidRDefault="00FC30AB">
                      <w:pPr>
                        <w:pStyle w:val="af8"/>
                        <w:spacing w:after="0" w:line="240" w:lineRule="auto"/>
                        <w:rPr>
                          <w:rFonts w:ascii="Times New Roman" w:hAnsi="Times New Roman"/>
                          <w:b/>
                        </w:rPr>
                      </w:pPr>
                      <w:r>
                        <w:rPr>
                          <w:rFonts w:ascii="Times New Roman" w:hAnsi="Times New Roman"/>
                          <w:b/>
                        </w:rPr>
                        <w:t>Базовий раціон:</w:t>
                      </w:r>
                    </w:p>
                    <w:p w:rsidR="00FC30AB" w:rsidRDefault="00FC30AB">
                      <w:pPr>
                        <w:pStyle w:val="af1"/>
                        <w:numPr>
                          <w:ilvl w:val="0"/>
                          <w:numId w:val="4"/>
                        </w:numPr>
                        <w:spacing w:after="0" w:line="240" w:lineRule="auto"/>
                        <w:rPr>
                          <w:rFonts w:ascii="Times New Roman" w:hAnsi="Times New Roman"/>
                        </w:rPr>
                      </w:pPr>
                      <w:r>
                        <w:rPr>
                          <w:rFonts w:ascii="Times New Roman" w:hAnsi="Times New Roman"/>
                        </w:rPr>
                        <w:t>Натуральні продукти харчування</w:t>
                      </w:r>
                    </w:p>
                    <w:p w:rsidR="00FC30AB" w:rsidRDefault="00FC30AB">
                      <w:pPr>
                        <w:pStyle w:val="af1"/>
                        <w:numPr>
                          <w:ilvl w:val="0"/>
                          <w:numId w:val="4"/>
                        </w:numPr>
                        <w:spacing w:after="0" w:line="240" w:lineRule="auto"/>
                        <w:rPr>
                          <w:rFonts w:ascii="Times New Roman" w:hAnsi="Times New Roman"/>
                        </w:rPr>
                      </w:pPr>
                      <w:r>
                        <w:rPr>
                          <w:rFonts w:ascii="Times New Roman" w:hAnsi="Times New Roman"/>
                        </w:rPr>
                        <w:t>Продукти «функціонального харчування», збагачені ПНЖК, вітамінами, про- і пребіотиками</w:t>
                      </w:r>
                    </w:p>
                    <w:p w:rsidR="00FC30AB" w:rsidRDefault="00FC30AB">
                      <w:pPr>
                        <w:pStyle w:val="af8"/>
                        <w:spacing w:after="0" w:line="240" w:lineRule="auto"/>
                        <w:contextualSpacing/>
                      </w:pPr>
                    </w:p>
                  </w:txbxContent>
                </v:textbox>
              </v:rect>
            </w:pict>
          </mc:Fallback>
        </mc:AlternateConten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11" behindDoc="0" locked="0" layoutInCell="0" allowOverlap="1" wp14:anchorId="5F400495">
                <wp:simplePos x="0" y="0"/>
                <wp:positionH relativeFrom="column">
                  <wp:posOffset>728345</wp:posOffset>
                </wp:positionH>
                <wp:positionV relativeFrom="paragraph">
                  <wp:posOffset>235585</wp:posOffset>
                </wp:positionV>
                <wp:extent cx="1059180" cy="10795"/>
                <wp:effectExtent l="0" t="57150" r="27940" b="85090"/>
                <wp:wrapNone/>
                <wp:docPr id="12" name="Прямая со стрелкой 10"/>
                <wp:cNvGraphicFramePr/>
                <a:graphic xmlns:a="http://schemas.openxmlformats.org/drawingml/2006/main">
                  <a:graphicData uri="http://schemas.microsoft.com/office/word/2010/wordprocessingShape">
                    <wps:wsp>
                      <wps:cNvSpPr/>
                      <wps:spPr>
                        <a:xfrm>
                          <a:off x="0" y="0"/>
                          <a:ext cx="1058400" cy="1008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id="shape_0" ID="Прямая со стрелкой 10" stroked="t" style="position:absolute;margin-left:57.35pt;margin-top:18.55pt;width:83.3pt;height:0.75pt" wp14:anchorId="5F400495" type="shapetype_32">
                <w10:wrap type="none"/>
                <v:fill o:detectmouseclick="t" on="false"/>
                <v:stroke color="black" weight="6480" endarrow="block" endarrowwidth="medium" endarrowlength="medium" joinstyle="miter" endcap="flat"/>
              </v:shape>
            </w:pict>
          </mc:Fallback>
        </mc:AlternateContent>
      </w: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6" behindDoc="0" locked="0" layoutInCell="0" allowOverlap="1" wp14:anchorId="3A4B5CD5">
                <wp:simplePos x="0" y="0"/>
                <wp:positionH relativeFrom="column">
                  <wp:posOffset>1817370</wp:posOffset>
                </wp:positionH>
                <wp:positionV relativeFrom="paragraph">
                  <wp:posOffset>218440</wp:posOffset>
                </wp:positionV>
                <wp:extent cx="4039235" cy="462915"/>
                <wp:effectExtent l="0" t="0" r="19050" b="13970"/>
                <wp:wrapNone/>
                <wp:docPr id="13" name="Надпись 17"/>
                <wp:cNvGraphicFramePr/>
                <a:graphic xmlns:a="http://schemas.openxmlformats.org/drawingml/2006/main">
                  <a:graphicData uri="http://schemas.microsoft.com/office/word/2010/wordprocessingShape">
                    <wps:wsp>
                      <wps:cNvSpPr/>
                      <wps:spPr>
                        <a:xfrm>
                          <a:off x="0" y="0"/>
                          <a:ext cx="4038480" cy="46224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FC30AB" w:rsidRDefault="00FC30AB">
                            <w:pPr>
                              <w:pStyle w:val="af8"/>
                              <w:spacing w:after="0" w:line="240" w:lineRule="auto"/>
                              <w:rPr>
                                <w:rFonts w:ascii="Times New Roman" w:hAnsi="Times New Roman"/>
                                <w:b/>
                              </w:rPr>
                            </w:pPr>
                            <w:r>
                              <w:rPr>
                                <w:rFonts w:ascii="Times New Roman" w:hAnsi="Times New Roman"/>
                                <w:b/>
                              </w:rPr>
                              <w:t xml:space="preserve">Нутріцевтики: </w:t>
                            </w:r>
                            <w:r>
                              <w:rPr>
                                <w:rFonts w:ascii="Times New Roman" w:hAnsi="Times New Roman"/>
                              </w:rPr>
                              <w:t>вітамінно-мінеральні комплекси, ПНЖК, про- і пребіотики</w:t>
                            </w:r>
                          </w:p>
                        </w:txbxContent>
                      </wps:txbx>
                      <wps:bodyPr>
                        <a:noAutofit/>
                      </wps:bodyPr>
                    </wps:wsp>
                  </a:graphicData>
                </a:graphic>
              </wp:anchor>
            </w:drawing>
          </mc:Choice>
          <mc:Fallback>
            <w:pict>
              <v:rect w14:anchorId="3A4B5CD5" id="Надпись 17" o:spid="_x0000_s1030" style="position:absolute;left:0;text-align:left;margin-left:143.1pt;margin-top:17.2pt;width:318.05pt;height:36.4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" o:allowincell="f" fillcolor="white [3201]" strokeweight=".5pt">
                <v:stroke joinstyle="round"/>
                <v:textbox>
                  <w:txbxContent>
                    <w:p w:rsidR="00FC30AB" w:rsidRDefault="00FC30AB">
                      <w:pPr>
                        <w:pStyle w:val="af8"/>
                        <w:spacing w:after="0" w:line="240" w:lineRule="auto"/>
                        <w:rPr>
                          <w:rFonts w:ascii="Times New Roman" w:hAnsi="Times New Roman"/>
                          <w:b/>
                        </w:rPr>
                      </w:pPr>
                      <w:r>
                        <w:rPr>
                          <w:rFonts w:ascii="Times New Roman" w:hAnsi="Times New Roman"/>
                          <w:b/>
                        </w:rPr>
                        <w:t xml:space="preserve">Нутріцевтики: </w:t>
                      </w:r>
                      <w:r>
                        <w:rPr>
                          <w:rFonts w:ascii="Times New Roman" w:hAnsi="Times New Roman"/>
                        </w:rPr>
                        <w:t>вітамінно-мінеральні комплекси, ПНЖК, про- і пребіотики</w:t>
                      </w:r>
                    </w:p>
                  </w:txbxContent>
                </v:textbox>
              </v:rect>
            </w:pict>
          </mc:Fallback>
        </mc:AlternateConten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10" behindDoc="0" locked="0" layoutInCell="0" allowOverlap="1" wp14:anchorId="2A71D13E">
                <wp:simplePos x="0" y="0"/>
                <wp:positionH relativeFrom="column">
                  <wp:posOffset>748665</wp:posOffset>
                </wp:positionH>
                <wp:positionV relativeFrom="paragraph">
                  <wp:posOffset>55245</wp:posOffset>
                </wp:positionV>
                <wp:extent cx="1069340" cy="10795"/>
                <wp:effectExtent l="0" t="57150" r="36195" b="85090"/>
                <wp:wrapNone/>
                <wp:docPr id="15" name="Прямая со стрелкой 9"/>
                <wp:cNvGraphicFramePr/>
                <a:graphic xmlns:a="http://schemas.openxmlformats.org/drawingml/2006/main">
                  <a:graphicData uri="http://schemas.microsoft.com/office/word/2010/wordprocessingShape">
                    <wps:wsp>
                      <wps:cNvSpPr/>
                      <wps:spPr>
                        <a:xfrm>
                          <a:off x="0" y="0"/>
                          <a:ext cx="1068840" cy="1008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id="shape_0" ID="Прямая со стрелкой 9" stroked="t" style="position:absolute;margin-left:58.95pt;margin-top:4.35pt;width:84.1pt;height:0.75pt" wp14:anchorId="2A71D13E" type="shapetype_32">
                <w10:wrap type="none"/>
                <v:fill o:detectmouseclick="t" on="false"/>
                <v:stroke color="black" weight="6480" endarrow="block" endarrowwidth="medium" endarrowlength="medium" joinstyle="miter" endcap="flat"/>
              </v:shape>
            </w:pict>
          </mc:Fallback>
        </mc:AlternateConten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7" behindDoc="0" locked="0" layoutInCell="0" allowOverlap="1" wp14:anchorId="04087B65">
                <wp:simplePos x="0" y="0"/>
                <wp:positionH relativeFrom="column">
                  <wp:posOffset>1813560</wp:posOffset>
                </wp:positionH>
                <wp:positionV relativeFrom="paragraph">
                  <wp:posOffset>163830</wp:posOffset>
                </wp:positionV>
                <wp:extent cx="4048760" cy="343535"/>
                <wp:effectExtent l="0" t="0" r="28575" b="19050"/>
                <wp:wrapNone/>
                <wp:docPr id="16" name="Надпись 18"/>
                <wp:cNvGraphicFramePr/>
                <a:graphic xmlns:a="http://schemas.openxmlformats.org/drawingml/2006/main">
                  <a:graphicData uri="http://schemas.microsoft.com/office/word/2010/wordprocessingShape">
                    <wps:wsp>
                      <wps:cNvSpPr/>
                      <wps:spPr>
                        <a:xfrm>
                          <a:off x="0" y="0"/>
                          <a:ext cx="4048200" cy="34308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FC30AB" w:rsidRDefault="00FC30AB">
                            <w:pPr>
                              <w:pStyle w:val="af8"/>
                              <w:rPr>
                                <w:rFonts w:ascii="Times New Roman" w:hAnsi="Times New Roman"/>
                              </w:rPr>
                            </w:pPr>
                            <w:r>
                              <w:rPr>
                                <w:rFonts w:ascii="Times New Roman" w:hAnsi="Times New Roman"/>
                              </w:rPr>
                              <w:t>Питний режим</w:t>
                            </w:r>
                          </w:p>
                        </w:txbxContent>
                      </wps:txbx>
                      <wps:bodyPr>
                        <a:noAutofit/>
                      </wps:bodyPr>
                    </wps:wsp>
                  </a:graphicData>
                </a:graphic>
              </wp:anchor>
            </w:drawing>
          </mc:Choice>
          <mc:Fallback>
            <w:pict>
              <v:rect w14:anchorId="04087B65" id="Надпись 18" o:spid="_x0000_s1031" style="position:absolute;left:0;text-align:left;margin-left:142.8pt;margin-top:12.9pt;width:318.8pt;height:27.0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" o:allowincell="f" fillcolor="white [3201]" strokeweight=".5pt">
                <v:stroke joinstyle="round"/>
                <v:textbox>
                  <w:txbxContent>
                    <w:p w:rsidR="00FC30AB" w:rsidRDefault="00FC30AB">
                      <w:pPr>
                        <w:pStyle w:val="af8"/>
                        <w:rPr>
                          <w:rFonts w:ascii="Times New Roman" w:hAnsi="Times New Roman"/>
                        </w:rPr>
                      </w:pPr>
                      <w:r>
                        <w:rPr>
                          <w:rFonts w:ascii="Times New Roman" w:hAnsi="Times New Roman"/>
                        </w:rPr>
                        <w:t>Питний режим</w:t>
                      </w:r>
                    </w:p>
                  </w:txbxContent>
                </v:textbox>
              </v:rect>
            </w:pict>
          </mc:Fallback>
        </mc:AlternateConten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uk-UA"/>
        </w:rPr>
        <mc:AlternateContent>
          <mc:Choice Requires="wps">
            <w:drawing>
              <wp:anchor distT="0" distB="0" distL="0" distR="0" simplePos="0" relativeHeight="9" behindDoc="0" locked="0" layoutInCell="0" allowOverlap="1" wp14:anchorId="46E4A5E2">
                <wp:simplePos x="0" y="0"/>
                <wp:positionH relativeFrom="column">
                  <wp:posOffset>748665</wp:posOffset>
                </wp:positionH>
                <wp:positionV relativeFrom="paragraph">
                  <wp:posOffset>17145</wp:posOffset>
                </wp:positionV>
                <wp:extent cx="1069340" cy="1270"/>
                <wp:effectExtent l="0" t="76200" r="17145" b="95250"/>
                <wp:wrapNone/>
                <wp:docPr id="18" name="Прямая со стрелкой 8"/>
                <wp:cNvGraphicFramePr/>
                <a:graphic xmlns:a="http://schemas.openxmlformats.org/drawingml/2006/main">
                  <a:graphicData uri="http://schemas.microsoft.com/office/word/2010/wordprocessingShape">
                    <wps:wsp>
                      <wps:cNvSpPr/>
                      <wps:spPr>
                        <a:xfrm>
                          <a:off x="0" y="0"/>
                          <a:ext cx="1068840" cy="720"/>
                        </a:xfrm>
                        <a:custGeom>
                          <a:avLst/>
                          <a:gdLst/>
                          <a:ahLst/>
                          <a:cxnLst/>
                          <a:rect l="l" t="t" r="r" b="b"/>
                          <a:pathLst>
                            <a:path w="21600" h="21600">
                              <a:moveTo>
                                <a:pt x="0" y="0"/>
                              </a:moveTo>
                              <a:lnTo>
                                <a:pt x="21600" y="21600"/>
                              </a:lnTo>
                            </a:path>
                          </a:pathLst>
                        </a:custGeom>
                        <a:noFill/>
                        <a:ln>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id="shape_0" ID="Прямая со стрелкой 8" stroked="t" style="position:absolute;margin-left:58.95pt;margin-top:1.35pt;width:84.1pt;height:0pt" wp14:anchorId="46E4A5E2" type="shapetype_32">
                <w10:wrap type="none"/>
                <v:fill o:detectmouseclick="t" on="false"/>
                <v:stroke color="black" weight="6480" endarrow="block" endarrowwidth="medium" endarrowlength="medium" joinstyle="miter" endcap="flat"/>
              </v:shape>
            </w:pict>
          </mc:Fallback>
        </mc:AlternateContent>
      </w:r>
    </w:p>
    <w:p w:rsidR="00C17E7E" w:rsidRDefault="005D6DA1">
      <w:pPr>
        <w:spacing w:line="360" w:lineRule="auto"/>
        <w:ind w:firstLine="709"/>
        <w:contextualSpacing/>
        <w:jc w:val="both"/>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Рис. 1.1 Необхідні складові для складання раціону харчування дітей другого дитинства, які займаються плаванням</w:t>
      </w:r>
    </w:p>
    <w:p w:rsidR="00C17E7E" w:rsidRDefault="00C17E7E">
      <w:pPr>
        <w:spacing w:after="0" w:line="360" w:lineRule="auto"/>
        <w:ind w:firstLine="720"/>
        <w:contextualSpacing/>
        <w:jc w:val="both"/>
        <w:rPr>
          <w:rFonts w:ascii="Times New Roman" w:hAnsi="Times New Roman"/>
          <w:color w:val="000000" w:themeColor="text1"/>
          <w:sz w:val="28"/>
          <w:szCs w:val="28"/>
          <w:shd w:val="clear" w:color="auto" w:fill="FFFFFF"/>
        </w:rPr>
      </w:pPr>
    </w:p>
    <w:p w:rsidR="00C17E7E" w:rsidRDefault="005D6DA1">
      <w:pPr>
        <w:spacing w:after="0" w:line="360" w:lineRule="auto"/>
        <w:ind w:firstLine="720"/>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Харчування у юних плавців повинно бути таким, при якому здійснюватиметься оптимальне засвоєння поживних речовин, що задовольнить потреби, при цьому умови для тренувань будуть комфортн</w:t>
      </w:r>
      <w:r w:rsidR="00802692">
        <w:rPr>
          <w:rFonts w:ascii="Times New Roman" w:hAnsi="Times New Roman"/>
          <w:color w:val="000000" w:themeColor="text1"/>
          <w:sz w:val="28"/>
          <w:szCs w:val="28"/>
          <w:shd w:val="clear" w:color="auto" w:fill="FFFFFF"/>
        </w:rPr>
        <w:t>і</w:t>
      </w:r>
      <w:r>
        <w:rPr>
          <w:rFonts w:ascii="Times New Roman" w:hAnsi="Times New Roman"/>
          <w:color w:val="000000" w:themeColor="text1"/>
          <w:sz w:val="28"/>
          <w:szCs w:val="28"/>
          <w:shd w:val="clear" w:color="auto" w:fill="FFFFFF"/>
          <w:lang w:val="ru-RU"/>
        </w:rPr>
        <w:t xml:space="preserve"> [44]</w:t>
      </w:r>
      <w:r w:rsidR="00802692">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Рекомендовано дотримуватись наступних принципів:</w:t>
      </w:r>
    </w:p>
    <w:p w:rsidR="00C17E7E" w:rsidRDefault="005D6DA1">
      <w:pPr>
        <w:spacing w:after="0" w:line="360" w:lineRule="auto"/>
        <w:ind w:firstLine="720"/>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 Рекомендоване харчування складає 4-5 разів (при потребі 6 разів). Інтервали між основними прийомами їжі 2,5-3,5 год, можливі перекуси.</w:t>
      </w:r>
    </w:p>
    <w:p w:rsidR="00C17E7E" w:rsidRDefault="005D6DA1">
      <w:pPr>
        <w:spacing w:after="0" w:line="360" w:lineRule="auto"/>
        <w:ind w:firstLine="720"/>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2. Перед тренуванням споживати невелику кількість їжі, оскільки це вплине на результат тренування, адже в процесі активного травлення, погіршується кровообіг та забезпечення киснем робочих м’язів.</w:t>
      </w:r>
    </w:p>
    <w:p w:rsidR="00C17E7E" w:rsidRDefault="005D6DA1">
      <w:pPr>
        <w:spacing w:after="0" w:line="360" w:lineRule="auto"/>
        <w:ind w:firstLine="720"/>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3. Перед тренуванням дозволяється споживати лише вуглеводи, які швидко засвоюються та не визивають розлади в роботі травної системи. Недопустимо перед тренуваннями споживати  їжу, яка буде довго перетравлюватись (наприклад, тваринні жири, смажені продукти), так само продукти з великим вмістом клітковини (горох, квасоля та ін.), які можуть надмірне газоутворення в кишківнику. </w:t>
      </w:r>
    </w:p>
    <w:p w:rsidR="00C17E7E" w:rsidRDefault="005D6DA1">
      <w:pPr>
        <w:spacing w:after="0" w:line="360" w:lineRule="auto"/>
        <w:ind w:firstLine="720"/>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4. Допустимий інтервал між основним прийомом їжі та початком тренування  не менше 1-1,5 годин. Причому, якщо їжа містить велику кількість білків і жирів, інтервали збільшуються від 1,5 до 2 годин.</w:t>
      </w:r>
    </w:p>
    <w:p w:rsidR="00C17E7E" w:rsidRDefault="005D6DA1">
      <w:pPr>
        <w:spacing w:after="0" w:line="360" w:lineRule="auto"/>
        <w:ind w:firstLine="720"/>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5. Після тренування дозволяється споживання їжі не раніше, ніж за 40-60 хв. Забороняється тренування натщесерце. Нехтування даною рекомендацією призведе до зниження запасів вуглеводних ресурсів. Знизиться працездатність. Це може призвести до гіпоглікемічної коми.</w:t>
      </w:r>
    </w:p>
    <w:p w:rsidR="00C17E7E" w:rsidRDefault="005D6DA1">
      <w:pPr>
        <w:spacing w:after="0" w:line="360" w:lineRule="auto"/>
        <w:ind w:firstLine="720"/>
        <w:contextualSpacing/>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6. Юним плавцям рекомендується наступне співвідношення основних харчових речовин за добу: білки: 14-15</w:t>
      </w:r>
      <w:r w:rsidR="00802692">
        <w:rPr>
          <w:rFonts w:ascii="Times New Roman" w:hAnsi="Times New Roman"/>
          <w:color w:val="000000" w:themeColor="text1"/>
          <w:sz w:val="28"/>
          <w:szCs w:val="28"/>
          <w:shd w:val="clear" w:color="auto" w:fill="FFFFFF"/>
        </w:rPr>
        <w:t>%; жири: 25%; вуглеводи: 60-61%</w:t>
      </w:r>
      <w:r>
        <w:rPr>
          <w:rFonts w:ascii="Times New Roman" w:hAnsi="Times New Roman"/>
          <w:color w:val="000000" w:themeColor="text1"/>
          <w:sz w:val="28"/>
          <w:szCs w:val="28"/>
          <w:shd w:val="clear" w:color="auto" w:fill="FFFFFF"/>
        </w:rPr>
        <w:t xml:space="preserve"> [45]</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Також, їм потрібна підвищена кількість білкових сполук. Перевагу віддають білкам тваринного походження. Співвідношення тваринних та рослинних жирів не менше 60 і 40%. В деяких випадках, наприклад, коли тренування направлені на швидкісно-силові якості, цей показник може бути збільшений до 80</w:t>
      </w:r>
      <w:r w:rsidR="00802692">
        <w:rPr>
          <w:rFonts w:ascii="Times New Roman" w:hAnsi="Times New Roman"/>
          <w:color w:val="000000" w:themeColor="text1"/>
          <w:sz w:val="28"/>
          <w:szCs w:val="28"/>
          <w:shd w:val="clear" w:color="auto" w:fill="FFFFFF"/>
        </w:rPr>
        <w:t>% від загальної кількості білку</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[46]</w:t>
      </w:r>
      <w:r w:rsidR="00802692">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Жири виконують захисну функцію, слугують захистом для внутрішніх органів від струсів і травм, беруть участь в утворенні структурних частин всіх органів і частин. Основні джерела в харчуванні дітей повинні бути молочні жири (вершкове масло), оскільки вони гарно засвоюються, і мають в складі вітаміни</w:t>
      </w:r>
      <w:r w:rsidR="00802692">
        <w:rPr>
          <w:rFonts w:ascii="Times New Roman" w:hAnsi="Times New Roman"/>
          <w:color w:val="000000" w:themeColor="text1"/>
          <w:sz w:val="28"/>
          <w:szCs w:val="28"/>
          <w:shd w:val="clear" w:color="auto" w:fill="FFFFFF"/>
        </w:rPr>
        <w:t xml:space="preserve"> А, D, лецитин, холестерин тощо</w:t>
      </w:r>
      <w:r>
        <w:rPr>
          <w:rFonts w:ascii="Times New Roman" w:hAnsi="Times New Roman"/>
          <w:color w:val="000000" w:themeColor="text1"/>
          <w:sz w:val="28"/>
          <w:szCs w:val="28"/>
          <w:shd w:val="clear" w:color="auto" w:fill="FFFFFF"/>
        </w:rPr>
        <w:t xml:space="preserve"> [47]</w:t>
      </w:r>
      <w:r w:rsidR="00802692">
        <w:rPr>
          <w:rFonts w:ascii="Times New Roman" w:hAnsi="Times New Roman"/>
          <w:color w:val="000000" w:themeColor="text1"/>
          <w:sz w:val="28"/>
          <w:szCs w:val="28"/>
          <w:shd w:val="clear" w:color="auto" w:fill="FFFFFF"/>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lastRenderedPageBreak/>
        <w:t>Рекомендоване співвідношення білків і жирів 1 до 0,8-0,9. У плавців це співвідношення буде вище, оскільки в холодній воді витрати енергії збільшуються. Основні ПНЖК сімейства омега-3 є риба та морепродукти, з рослинних масел – льняне, гарбузове, рапсове. Їх частка в раціоні повинна складати 25-30% від загальної кількості вживаних жирів. Слід пам’ятати, що надмірне вживання жирів може сприяти розладу ШКТ, погіршувати засвоєння білку. В той же час їх недостача може призвести до зменшення маси тіла, виникненню захворювань шкіри, зниж</w:t>
      </w:r>
      <w:r w:rsidR="00802692">
        <w:rPr>
          <w:rFonts w:ascii="Times New Roman" w:hAnsi="Times New Roman"/>
          <w:color w:val="000000" w:themeColor="text1"/>
          <w:sz w:val="28"/>
          <w:szCs w:val="28"/>
          <w:shd w:val="clear" w:color="auto" w:fill="FFFFFF"/>
        </w:rPr>
        <w:t xml:space="preserve">енню захисних функцій організму </w:t>
      </w:r>
      <w:r>
        <w:rPr>
          <w:rFonts w:ascii="Times New Roman" w:hAnsi="Times New Roman"/>
          <w:color w:val="000000" w:themeColor="text1"/>
          <w:sz w:val="28"/>
          <w:szCs w:val="28"/>
          <w:shd w:val="clear" w:color="auto" w:fill="FFFFFF"/>
          <w:lang w:val="ru-RU"/>
        </w:rPr>
        <w:t>[48]</w:t>
      </w:r>
      <w:r w:rsidR="00802692">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Вуглеводи здатні компенсувати енерговитрати після тренування, прибирають відчуття сонливості і втоми, сприяють кращому відновленню після потужної роботи м’язів. Дітям-спортсменам рекомендується споживати 65-70% вуглеводів у вигляді полісахаридів (крохмал), 25-30%-це прості вуглеводи, які легко засвоюються (фруктоза, глюкоза, цукор), всі інш</w:t>
      </w:r>
      <w:r w:rsidR="00802692">
        <w:rPr>
          <w:rFonts w:ascii="Times New Roman" w:hAnsi="Times New Roman"/>
          <w:color w:val="000000" w:themeColor="text1"/>
          <w:sz w:val="28"/>
          <w:szCs w:val="28"/>
          <w:shd w:val="clear" w:color="auto" w:fill="FFFFFF"/>
        </w:rPr>
        <w:t xml:space="preserve">і 5% у вигляді харчових волокон </w:t>
      </w:r>
      <w:r>
        <w:rPr>
          <w:rFonts w:ascii="Times New Roman" w:hAnsi="Times New Roman"/>
          <w:color w:val="000000" w:themeColor="text1"/>
          <w:sz w:val="28"/>
          <w:szCs w:val="28"/>
          <w:shd w:val="clear" w:color="auto" w:fill="FFFFFF"/>
        </w:rPr>
        <w:t>[48]</w:t>
      </w:r>
      <w:r w:rsidR="00802692">
        <w:rPr>
          <w:rFonts w:ascii="Times New Roman" w:hAnsi="Times New Roman"/>
          <w:color w:val="000000" w:themeColor="text1"/>
          <w:sz w:val="28"/>
          <w:szCs w:val="28"/>
          <w:shd w:val="clear" w:color="auto" w:fill="FFFFFF"/>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Діти відрізняються від дорослих пришвидшеним вуглеводним обміном. При цьому надмірне вживання легких вуглеводів негативно впливати на організм дитини: знижується апетит, збуджується ЦНС, відкладання жиру в органах і тканинах, відмічаються алергічні прояви.</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 xml:space="preserve">Рекомендовані норми споживання поживних речовин для дітей, які займаються спортом наведені в таблиці 1.2 </w:t>
      </w:r>
      <w:r>
        <w:rPr>
          <w:rFonts w:ascii="Times New Roman" w:hAnsi="Times New Roman"/>
          <w:color w:val="000000" w:themeColor="text1"/>
          <w:sz w:val="28"/>
          <w:szCs w:val="28"/>
          <w:shd w:val="clear" w:color="auto" w:fill="FFFFFF"/>
          <w:lang w:val="ru-RU"/>
        </w:rPr>
        <w:t>[49]</w:t>
      </w:r>
      <w:r w:rsidR="00802692">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Таблиця 1.2.</w:t>
      </w:r>
    </w:p>
    <w:p w:rsidR="00C17E7E" w:rsidRDefault="005D6DA1">
      <w:pPr>
        <w:spacing w:after="0" w:line="360" w:lineRule="auto"/>
        <w:ind w:firstLine="709"/>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Рекомендовані норми споживання поживних речовин для дітей, які займаються спортом.</w:t>
      </w:r>
    </w:p>
    <w:tbl>
      <w:tblPr>
        <w:tblStyle w:val="af9"/>
        <w:tblW w:w="9679" w:type="dxa"/>
        <w:tblLayout w:type="fixed"/>
        <w:tblLook w:val="04A0" w:firstRow="1" w:lastRow="0" w:firstColumn="1" w:lastColumn="0" w:noHBand="0" w:noVBand="1"/>
      </w:tblPr>
      <w:tblGrid>
        <w:gridCol w:w="1556"/>
        <w:gridCol w:w="1276"/>
        <w:gridCol w:w="850"/>
        <w:gridCol w:w="1560"/>
        <w:gridCol w:w="850"/>
        <w:gridCol w:w="1560"/>
        <w:gridCol w:w="850"/>
        <w:gridCol w:w="1177"/>
      </w:tblGrid>
      <w:tr w:rsidR="00C17E7E" w:rsidRPr="002C3357">
        <w:trPr>
          <w:trHeight w:val="498"/>
        </w:trPr>
        <w:tc>
          <w:tcPr>
            <w:tcW w:w="1555" w:type="dxa"/>
            <w:vMerge w:val="restart"/>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Вік, років</w:t>
            </w:r>
          </w:p>
        </w:tc>
        <w:tc>
          <w:tcPr>
            <w:tcW w:w="1275" w:type="dxa"/>
            <w:vMerge w:val="restart"/>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Енергія, кДж /ккал</w:t>
            </w:r>
          </w:p>
        </w:tc>
        <w:tc>
          <w:tcPr>
            <w:tcW w:w="2410" w:type="dxa"/>
            <w:gridSpan w:val="2"/>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Білки, г</w:t>
            </w:r>
          </w:p>
        </w:tc>
        <w:tc>
          <w:tcPr>
            <w:tcW w:w="2410" w:type="dxa"/>
            <w:gridSpan w:val="2"/>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Жири, г</w:t>
            </w:r>
          </w:p>
        </w:tc>
        <w:tc>
          <w:tcPr>
            <w:tcW w:w="2027" w:type="dxa"/>
            <w:gridSpan w:val="2"/>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Вуглеводи,г</w:t>
            </w:r>
          </w:p>
        </w:tc>
      </w:tr>
      <w:tr w:rsidR="00C17E7E" w:rsidRPr="002C3357">
        <w:trPr>
          <w:trHeight w:val="174"/>
        </w:trPr>
        <w:tc>
          <w:tcPr>
            <w:tcW w:w="1555" w:type="dxa"/>
            <w:vMerge/>
          </w:tcPr>
          <w:p w:rsidR="00C17E7E" w:rsidRPr="002C3357" w:rsidRDefault="00C17E7E">
            <w:pPr>
              <w:spacing w:after="0" w:line="360" w:lineRule="auto"/>
              <w:ind w:firstLine="709"/>
              <w:jc w:val="center"/>
              <w:rPr>
                <w:rFonts w:ascii="Times New Roman" w:hAnsi="Times New Roman"/>
                <w:color w:val="000000" w:themeColor="text1"/>
                <w:sz w:val="20"/>
                <w:szCs w:val="20"/>
                <w:shd w:val="clear" w:color="auto" w:fill="FFFFFF"/>
              </w:rPr>
            </w:pPr>
          </w:p>
        </w:tc>
        <w:tc>
          <w:tcPr>
            <w:tcW w:w="1275" w:type="dxa"/>
            <w:vMerge/>
          </w:tcPr>
          <w:p w:rsidR="00C17E7E" w:rsidRPr="002C3357" w:rsidRDefault="00C17E7E">
            <w:pPr>
              <w:spacing w:after="0" w:line="360" w:lineRule="auto"/>
              <w:ind w:firstLine="709"/>
              <w:jc w:val="center"/>
              <w:rPr>
                <w:rFonts w:ascii="Times New Roman" w:hAnsi="Times New Roman"/>
                <w:color w:val="000000" w:themeColor="text1"/>
                <w:sz w:val="20"/>
                <w:szCs w:val="20"/>
                <w:shd w:val="clear" w:color="auto" w:fill="FFFFFF"/>
              </w:rPr>
            </w:pP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всього</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в т.ч. тваринні</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всього</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в т.ч. рослинні</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всього</w:t>
            </w:r>
          </w:p>
        </w:tc>
        <w:tc>
          <w:tcPr>
            <w:tcW w:w="1177"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в т.ч. легкі</w:t>
            </w:r>
          </w:p>
        </w:tc>
      </w:tr>
      <w:tr w:rsidR="00C17E7E" w:rsidRPr="002C3357">
        <w:tc>
          <w:tcPr>
            <w:tcW w:w="155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6</w:t>
            </w:r>
          </w:p>
        </w:tc>
        <w:tc>
          <w:tcPr>
            <w:tcW w:w="127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8242 (1970)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68</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44</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68</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272</w:t>
            </w:r>
          </w:p>
        </w:tc>
        <w:tc>
          <w:tcPr>
            <w:tcW w:w="1177"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68</w:t>
            </w:r>
          </w:p>
        </w:tc>
      </w:tr>
      <w:tr w:rsidR="00C17E7E" w:rsidRPr="002C3357">
        <w:tc>
          <w:tcPr>
            <w:tcW w:w="155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7-10</w:t>
            </w:r>
          </w:p>
        </w:tc>
        <w:tc>
          <w:tcPr>
            <w:tcW w:w="127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11715 (2800)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79</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47</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79</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16</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315</w:t>
            </w:r>
          </w:p>
        </w:tc>
        <w:tc>
          <w:tcPr>
            <w:tcW w:w="1177"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78</w:t>
            </w:r>
          </w:p>
        </w:tc>
      </w:tr>
      <w:tr w:rsidR="00C17E7E" w:rsidRPr="002C3357">
        <w:tc>
          <w:tcPr>
            <w:tcW w:w="155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lastRenderedPageBreak/>
              <w:t>11-13(хлопчики)</w:t>
            </w:r>
          </w:p>
        </w:tc>
        <w:tc>
          <w:tcPr>
            <w:tcW w:w="127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11297 (2700)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93</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56</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93</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19</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370</w:t>
            </w:r>
          </w:p>
        </w:tc>
        <w:tc>
          <w:tcPr>
            <w:tcW w:w="1177"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92</w:t>
            </w:r>
          </w:p>
        </w:tc>
      </w:tr>
      <w:tr w:rsidR="00C17E7E" w:rsidRPr="002C3357">
        <w:tc>
          <w:tcPr>
            <w:tcW w:w="155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11-13(дівчатка)</w:t>
            </w:r>
          </w:p>
        </w:tc>
        <w:tc>
          <w:tcPr>
            <w:tcW w:w="127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10251(2450)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85</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51</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85</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17</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340</w:t>
            </w:r>
          </w:p>
        </w:tc>
        <w:tc>
          <w:tcPr>
            <w:tcW w:w="1177"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85</w:t>
            </w:r>
          </w:p>
        </w:tc>
      </w:tr>
      <w:tr w:rsidR="00C17E7E" w:rsidRPr="002C3357">
        <w:tc>
          <w:tcPr>
            <w:tcW w:w="155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14-17 (хлопчики)</w:t>
            </w:r>
          </w:p>
        </w:tc>
        <w:tc>
          <w:tcPr>
            <w:tcW w:w="127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12134(2900)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100</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60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100</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20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400</w:t>
            </w:r>
          </w:p>
        </w:tc>
        <w:tc>
          <w:tcPr>
            <w:tcW w:w="1177"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100</w:t>
            </w:r>
          </w:p>
        </w:tc>
      </w:tr>
      <w:tr w:rsidR="00C17E7E" w:rsidRPr="002C3357">
        <w:tc>
          <w:tcPr>
            <w:tcW w:w="155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14-17 (дівчатка)</w:t>
            </w:r>
          </w:p>
        </w:tc>
        <w:tc>
          <w:tcPr>
            <w:tcW w:w="1275"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10878(2600)</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90</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54</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90</w:t>
            </w:r>
          </w:p>
        </w:tc>
        <w:tc>
          <w:tcPr>
            <w:tcW w:w="156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18</w:t>
            </w:r>
          </w:p>
        </w:tc>
        <w:tc>
          <w:tcPr>
            <w:tcW w:w="850"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360</w:t>
            </w:r>
          </w:p>
        </w:tc>
        <w:tc>
          <w:tcPr>
            <w:tcW w:w="1177" w:type="dxa"/>
          </w:tcPr>
          <w:p w:rsidR="00C17E7E" w:rsidRPr="002C3357" w:rsidRDefault="005D6DA1">
            <w:pPr>
              <w:spacing w:after="0" w:line="360" w:lineRule="auto"/>
              <w:jc w:val="center"/>
              <w:rPr>
                <w:rFonts w:ascii="Times New Roman" w:hAnsi="Times New Roman"/>
                <w:color w:val="000000" w:themeColor="text1"/>
                <w:sz w:val="20"/>
                <w:szCs w:val="20"/>
                <w:shd w:val="clear" w:color="auto" w:fill="FFFFFF"/>
              </w:rPr>
            </w:pPr>
            <w:r w:rsidRPr="002C3357">
              <w:rPr>
                <w:rFonts w:ascii="Times New Roman" w:hAnsi="Times New Roman"/>
                <w:color w:val="000000" w:themeColor="text1"/>
                <w:sz w:val="20"/>
                <w:szCs w:val="20"/>
                <w:shd w:val="clear" w:color="auto" w:fill="FFFFFF"/>
              </w:rPr>
              <w:t>90</w:t>
            </w:r>
          </w:p>
        </w:tc>
      </w:tr>
    </w:tbl>
    <w:p w:rsidR="00C17E7E" w:rsidRDefault="00C17E7E">
      <w:pPr>
        <w:spacing w:after="0" w:line="360" w:lineRule="auto"/>
        <w:jc w:val="both"/>
        <w:rPr>
          <w:rFonts w:ascii="Times New Roman" w:hAnsi="Times New Roman"/>
          <w:color w:val="000000" w:themeColor="text1"/>
          <w:sz w:val="28"/>
          <w:szCs w:val="28"/>
          <w:shd w:val="clear" w:color="auto" w:fill="FFFFFF"/>
        </w:rPr>
      </w:pP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Потрібно відмітити важливість дотримання дитиною-спортсменом режиму харчування. Інтервали між прийомами їжі не повинні перевищувати 3-4 години.  Дотримання режиму харчування сприяє координації синтезу та виділенню певних травних соків, підлаштовуються нервові і гуморальні механізми регуляції</w:t>
      </w:r>
      <w:r w:rsidR="00802692">
        <w:rPr>
          <w:rFonts w:ascii="Times New Roman" w:hAnsi="Times New Roman"/>
          <w:color w:val="000000" w:themeColor="text1"/>
          <w:sz w:val="28"/>
          <w:szCs w:val="28"/>
          <w:shd w:val="clear" w:color="auto" w:fill="FFFFFF"/>
        </w:rPr>
        <w:t xml:space="preserve"> шлунково-кишкового тракту тощо </w:t>
      </w:r>
      <w:r>
        <w:rPr>
          <w:rFonts w:ascii="Times New Roman" w:hAnsi="Times New Roman"/>
          <w:color w:val="000000" w:themeColor="text1"/>
          <w:sz w:val="28"/>
          <w:szCs w:val="28"/>
          <w:shd w:val="clear" w:color="auto" w:fill="FFFFFF"/>
        </w:rPr>
        <w:t>[49]</w:t>
      </w:r>
      <w:r w:rsidR="00802692">
        <w:rPr>
          <w:rFonts w:ascii="Times New Roman" w:hAnsi="Times New Roman"/>
          <w:color w:val="000000" w:themeColor="text1"/>
          <w:sz w:val="28"/>
          <w:szCs w:val="28"/>
          <w:shd w:val="clear" w:color="auto" w:fill="FFFFFF"/>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 таблиці 1.3 приблизно наведено розподіл калорійності добового раціону дітей, які займаються спортом, в залежності від кількості тренувань (у % до загальної кількості ка</w:t>
      </w:r>
      <w:r w:rsidR="00802692">
        <w:rPr>
          <w:rFonts w:ascii="Times New Roman" w:hAnsi="Times New Roman"/>
          <w:color w:val="000000" w:themeColor="text1"/>
          <w:sz w:val="28"/>
          <w:szCs w:val="28"/>
          <w:shd w:val="clear" w:color="auto" w:fill="FFFFFF"/>
        </w:rPr>
        <w:t xml:space="preserve">лорій) </w:t>
      </w:r>
      <w:r>
        <w:rPr>
          <w:rFonts w:ascii="Times New Roman" w:hAnsi="Times New Roman"/>
          <w:color w:val="000000" w:themeColor="text1"/>
          <w:sz w:val="28"/>
          <w:szCs w:val="28"/>
          <w:shd w:val="clear" w:color="auto" w:fill="FFFFFF"/>
        </w:rPr>
        <w:t>[49]</w:t>
      </w:r>
      <w:r w:rsidR="00802692">
        <w:rPr>
          <w:rFonts w:ascii="Times New Roman" w:hAnsi="Times New Roman"/>
          <w:color w:val="000000" w:themeColor="text1"/>
          <w:sz w:val="28"/>
          <w:szCs w:val="28"/>
          <w:shd w:val="clear" w:color="auto" w:fill="FFFFFF"/>
        </w:rPr>
        <w:t>.</w:t>
      </w:r>
    </w:p>
    <w:p w:rsidR="00C17E7E" w:rsidRDefault="005D6DA1">
      <w:pPr>
        <w:spacing w:after="0" w:line="360" w:lineRule="auto"/>
        <w:ind w:firstLine="709"/>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Таблиця 1.3</w:t>
      </w:r>
    </w:p>
    <w:p w:rsidR="00C17E7E" w:rsidRDefault="005D6DA1">
      <w:pPr>
        <w:spacing w:after="0" w:line="360" w:lineRule="auto"/>
        <w:ind w:firstLine="709"/>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Розподіл калорійності добового раціону дітей, які займаються спортом, в залежності від кількості тренувань</w:t>
      </w:r>
    </w:p>
    <w:tbl>
      <w:tblPr>
        <w:tblStyle w:val="af9"/>
        <w:tblW w:w="9743" w:type="dxa"/>
        <w:tblLayout w:type="fixed"/>
        <w:tblLook w:val="04A0" w:firstRow="1" w:lastRow="0" w:firstColumn="1" w:lastColumn="0" w:noHBand="0" w:noVBand="1"/>
      </w:tblPr>
      <w:tblGrid>
        <w:gridCol w:w="1858"/>
        <w:gridCol w:w="836"/>
        <w:gridCol w:w="1984"/>
        <w:gridCol w:w="1313"/>
        <w:gridCol w:w="2089"/>
        <w:gridCol w:w="1663"/>
      </w:tblGrid>
      <w:tr w:rsidR="00C17E7E">
        <w:trPr>
          <w:trHeight w:val="476"/>
        </w:trPr>
        <w:tc>
          <w:tcPr>
            <w:tcW w:w="2693" w:type="dxa"/>
            <w:gridSpan w:val="2"/>
          </w:tcPr>
          <w:p w:rsidR="00C17E7E" w:rsidRDefault="005D6DA1">
            <w:pPr>
              <w:spacing w:line="240" w:lineRule="auto"/>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Одне тренування</w:t>
            </w:r>
          </w:p>
        </w:tc>
        <w:tc>
          <w:tcPr>
            <w:tcW w:w="3297" w:type="dxa"/>
            <w:gridSpan w:val="2"/>
          </w:tcPr>
          <w:p w:rsidR="00C17E7E" w:rsidRDefault="005D6DA1">
            <w:pPr>
              <w:spacing w:line="240" w:lineRule="auto"/>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Два тренування</w:t>
            </w:r>
          </w:p>
        </w:tc>
        <w:tc>
          <w:tcPr>
            <w:tcW w:w="3752" w:type="dxa"/>
            <w:gridSpan w:val="2"/>
          </w:tcPr>
          <w:p w:rsidR="00C17E7E" w:rsidRDefault="005D6DA1">
            <w:pPr>
              <w:spacing w:line="240" w:lineRule="auto"/>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Три тренування</w:t>
            </w:r>
          </w:p>
        </w:tc>
      </w:tr>
      <w:tr w:rsidR="00C17E7E">
        <w:trPr>
          <w:trHeight w:val="814"/>
        </w:trPr>
        <w:tc>
          <w:tcPr>
            <w:tcW w:w="1857"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836"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w:t>
            </w:r>
          </w:p>
        </w:tc>
        <w:tc>
          <w:tcPr>
            <w:tcW w:w="1984"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131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w:t>
            </w:r>
          </w:p>
        </w:tc>
        <w:tc>
          <w:tcPr>
            <w:tcW w:w="2089"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166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w:t>
            </w:r>
          </w:p>
        </w:tc>
      </w:tr>
      <w:tr w:rsidR="00C17E7E">
        <w:trPr>
          <w:trHeight w:val="347"/>
        </w:trPr>
        <w:tc>
          <w:tcPr>
            <w:tcW w:w="9742" w:type="dxa"/>
            <w:gridSpan w:val="6"/>
          </w:tcPr>
          <w:p w:rsidR="00C17E7E" w:rsidRDefault="005D6DA1">
            <w:pPr>
              <w:spacing w:line="240" w:lineRule="auto"/>
              <w:ind w:firstLine="709"/>
              <w:jc w:val="center"/>
              <w:rPr>
                <w:rFonts w:ascii="Times New Roman" w:hAnsi="Times New Roman"/>
                <w:b/>
                <w:i/>
                <w:color w:val="000000" w:themeColor="text1"/>
                <w:sz w:val="24"/>
                <w:szCs w:val="24"/>
                <w:shd w:val="clear" w:color="auto" w:fill="FFFFFF"/>
              </w:rPr>
            </w:pPr>
            <w:r>
              <w:rPr>
                <w:rFonts w:ascii="Times New Roman" w:hAnsi="Times New Roman"/>
                <w:b/>
                <w:i/>
                <w:color w:val="000000" w:themeColor="text1"/>
                <w:sz w:val="24"/>
                <w:szCs w:val="24"/>
                <w:shd w:val="clear" w:color="auto" w:fill="FFFFFF"/>
              </w:rPr>
              <w:t>Ранкове тренування</w:t>
            </w:r>
          </w:p>
        </w:tc>
      </w:tr>
      <w:tr w:rsidR="00C17E7E">
        <w:trPr>
          <w:trHeight w:val="404"/>
        </w:trPr>
        <w:tc>
          <w:tcPr>
            <w:tcW w:w="1857"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836"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w:t>
            </w:r>
          </w:p>
        </w:tc>
        <w:tc>
          <w:tcPr>
            <w:tcW w:w="1984"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131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w:t>
            </w:r>
          </w:p>
        </w:tc>
        <w:tc>
          <w:tcPr>
            <w:tcW w:w="2089"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166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w:t>
            </w:r>
          </w:p>
        </w:tc>
      </w:tr>
      <w:tr w:rsidR="00C17E7E">
        <w:trPr>
          <w:trHeight w:val="193"/>
        </w:trPr>
        <w:tc>
          <w:tcPr>
            <w:tcW w:w="1857" w:type="dxa"/>
            <w:vMerge w:val="restart"/>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836" w:type="dxa"/>
            <w:vMerge w:val="restart"/>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35</w:t>
            </w:r>
          </w:p>
        </w:tc>
        <w:tc>
          <w:tcPr>
            <w:tcW w:w="1984" w:type="dxa"/>
            <w:vMerge w:val="restart"/>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1313" w:type="dxa"/>
            <w:vMerge w:val="restart"/>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35</w:t>
            </w:r>
          </w:p>
        </w:tc>
        <w:tc>
          <w:tcPr>
            <w:tcW w:w="3752" w:type="dxa"/>
            <w:gridSpan w:val="2"/>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b/>
                <w:i/>
                <w:color w:val="000000" w:themeColor="text1"/>
                <w:sz w:val="24"/>
                <w:szCs w:val="24"/>
                <w:shd w:val="clear" w:color="auto" w:fill="FFFFFF"/>
              </w:rPr>
              <w:t>Денне тренування</w:t>
            </w:r>
          </w:p>
        </w:tc>
      </w:tr>
      <w:tr w:rsidR="00C17E7E">
        <w:trPr>
          <w:trHeight w:val="465"/>
        </w:trPr>
        <w:tc>
          <w:tcPr>
            <w:tcW w:w="1857" w:type="dxa"/>
            <w:vMerge/>
          </w:tcPr>
          <w:p w:rsidR="00C17E7E" w:rsidRDefault="00C17E7E">
            <w:pPr>
              <w:spacing w:line="240" w:lineRule="auto"/>
              <w:ind w:firstLine="709"/>
              <w:jc w:val="both"/>
              <w:rPr>
                <w:rFonts w:ascii="Times New Roman" w:hAnsi="Times New Roman"/>
                <w:color w:val="000000" w:themeColor="text1"/>
                <w:sz w:val="24"/>
                <w:szCs w:val="24"/>
                <w:shd w:val="clear" w:color="auto" w:fill="FFFFFF"/>
              </w:rPr>
            </w:pPr>
          </w:p>
        </w:tc>
        <w:tc>
          <w:tcPr>
            <w:tcW w:w="836" w:type="dxa"/>
            <w:vMerge/>
          </w:tcPr>
          <w:p w:rsidR="00C17E7E" w:rsidRDefault="00C17E7E">
            <w:pPr>
              <w:spacing w:line="240" w:lineRule="auto"/>
              <w:ind w:firstLine="709"/>
              <w:jc w:val="both"/>
              <w:rPr>
                <w:rFonts w:ascii="Times New Roman" w:hAnsi="Times New Roman"/>
                <w:color w:val="000000" w:themeColor="text1"/>
                <w:sz w:val="24"/>
                <w:szCs w:val="24"/>
                <w:shd w:val="clear" w:color="auto" w:fill="FFFFFF"/>
              </w:rPr>
            </w:pPr>
          </w:p>
        </w:tc>
        <w:tc>
          <w:tcPr>
            <w:tcW w:w="1984" w:type="dxa"/>
            <w:vMerge/>
          </w:tcPr>
          <w:p w:rsidR="00C17E7E" w:rsidRDefault="00C17E7E">
            <w:pPr>
              <w:spacing w:line="240" w:lineRule="auto"/>
              <w:ind w:firstLine="709"/>
              <w:jc w:val="both"/>
              <w:rPr>
                <w:rFonts w:ascii="Times New Roman" w:hAnsi="Times New Roman"/>
                <w:color w:val="000000" w:themeColor="text1"/>
                <w:sz w:val="24"/>
                <w:szCs w:val="24"/>
                <w:shd w:val="clear" w:color="auto" w:fill="FFFFFF"/>
              </w:rPr>
            </w:pPr>
          </w:p>
        </w:tc>
        <w:tc>
          <w:tcPr>
            <w:tcW w:w="1313" w:type="dxa"/>
            <w:vMerge/>
          </w:tcPr>
          <w:p w:rsidR="00C17E7E" w:rsidRDefault="00C17E7E">
            <w:pPr>
              <w:spacing w:line="240" w:lineRule="auto"/>
              <w:ind w:firstLine="709"/>
              <w:jc w:val="both"/>
              <w:rPr>
                <w:rFonts w:ascii="Times New Roman" w:hAnsi="Times New Roman"/>
                <w:color w:val="000000" w:themeColor="text1"/>
                <w:sz w:val="24"/>
                <w:szCs w:val="24"/>
                <w:shd w:val="clear" w:color="auto" w:fill="FFFFFF"/>
              </w:rPr>
            </w:pPr>
          </w:p>
        </w:tc>
        <w:tc>
          <w:tcPr>
            <w:tcW w:w="2089" w:type="dxa"/>
          </w:tcPr>
          <w:p w:rsidR="00C17E7E" w:rsidRDefault="005D6DA1">
            <w:pPr>
              <w:spacing w:line="24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166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35</w:t>
            </w:r>
          </w:p>
        </w:tc>
      </w:tr>
      <w:tr w:rsidR="00C17E7E">
        <w:trPr>
          <w:trHeight w:val="213"/>
        </w:trPr>
        <w:tc>
          <w:tcPr>
            <w:tcW w:w="1857"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836"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5</w:t>
            </w:r>
          </w:p>
        </w:tc>
        <w:tc>
          <w:tcPr>
            <w:tcW w:w="1984"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131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5</w:t>
            </w:r>
          </w:p>
        </w:tc>
        <w:tc>
          <w:tcPr>
            <w:tcW w:w="2089"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166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5</w:t>
            </w:r>
          </w:p>
        </w:tc>
      </w:tr>
      <w:tr w:rsidR="00C17E7E">
        <w:trPr>
          <w:trHeight w:val="361"/>
        </w:trPr>
        <w:tc>
          <w:tcPr>
            <w:tcW w:w="1857" w:type="dxa"/>
            <w:vMerge w:val="restart"/>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836" w:type="dxa"/>
            <w:vMerge w:val="restart"/>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w:t>
            </w:r>
          </w:p>
          <w:p w:rsidR="00C17E7E" w:rsidRDefault="00C17E7E">
            <w:pPr>
              <w:spacing w:line="240" w:lineRule="auto"/>
              <w:ind w:firstLine="709"/>
              <w:jc w:val="center"/>
              <w:rPr>
                <w:rFonts w:ascii="Times New Roman" w:hAnsi="Times New Roman"/>
                <w:color w:val="000000" w:themeColor="text1"/>
                <w:sz w:val="24"/>
                <w:szCs w:val="24"/>
                <w:shd w:val="clear" w:color="auto" w:fill="FFFFFF"/>
              </w:rPr>
            </w:pPr>
          </w:p>
        </w:tc>
        <w:tc>
          <w:tcPr>
            <w:tcW w:w="7049" w:type="dxa"/>
            <w:gridSpan w:val="4"/>
          </w:tcPr>
          <w:p w:rsidR="00C17E7E" w:rsidRDefault="005D6DA1">
            <w:pPr>
              <w:spacing w:line="240" w:lineRule="auto"/>
              <w:jc w:val="center"/>
              <w:rPr>
                <w:rFonts w:ascii="Times New Roman" w:hAnsi="Times New Roman"/>
                <w:b/>
                <w:i/>
                <w:color w:val="000000" w:themeColor="text1"/>
                <w:sz w:val="24"/>
                <w:szCs w:val="24"/>
                <w:shd w:val="clear" w:color="auto" w:fill="FFFFFF"/>
              </w:rPr>
            </w:pPr>
            <w:r>
              <w:rPr>
                <w:rFonts w:ascii="Times New Roman" w:hAnsi="Times New Roman"/>
                <w:b/>
                <w:i/>
                <w:color w:val="000000" w:themeColor="text1"/>
                <w:sz w:val="24"/>
                <w:szCs w:val="24"/>
                <w:shd w:val="clear" w:color="auto" w:fill="FFFFFF"/>
              </w:rPr>
              <w:t>Вечірнє тренування</w:t>
            </w:r>
          </w:p>
        </w:tc>
      </w:tr>
      <w:tr w:rsidR="00C17E7E">
        <w:trPr>
          <w:trHeight w:val="441"/>
        </w:trPr>
        <w:tc>
          <w:tcPr>
            <w:tcW w:w="1857" w:type="dxa"/>
            <w:vMerge/>
          </w:tcPr>
          <w:p w:rsidR="00C17E7E" w:rsidRDefault="00C17E7E">
            <w:pPr>
              <w:spacing w:line="240" w:lineRule="auto"/>
              <w:ind w:firstLine="709"/>
              <w:jc w:val="center"/>
              <w:rPr>
                <w:rFonts w:ascii="Times New Roman" w:hAnsi="Times New Roman"/>
                <w:color w:val="000000" w:themeColor="text1"/>
                <w:sz w:val="24"/>
                <w:szCs w:val="24"/>
                <w:shd w:val="clear" w:color="auto" w:fill="FFFFFF"/>
              </w:rPr>
            </w:pPr>
          </w:p>
        </w:tc>
        <w:tc>
          <w:tcPr>
            <w:tcW w:w="836" w:type="dxa"/>
            <w:vMerge/>
          </w:tcPr>
          <w:p w:rsidR="00C17E7E" w:rsidRDefault="00C17E7E">
            <w:pPr>
              <w:spacing w:line="240" w:lineRule="auto"/>
              <w:ind w:firstLine="709"/>
              <w:jc w:val="center"/>
              <w:rPr>
                <w:rFonts w:ascii="Times New Roman" w:hAnsi="Times New Roman"/>
                <w:color w:val="000000" w:themeColor="text1"/>
                <w:sz w:val="24"/>
                <w:szCs w:val="24"/>
                <w:shd w:val="clear" w:color="auto" w:fill="FFFFFF"/>
              </w:rPr>
            </w:pPr>
          </w:p>
        </w:tc>
        <w:tc>
          <w:tcPr>
            <w:tcW w:w="1984"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131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w:t>
            </w:r>
          </w:p>
        </w:tc>
        <w:tc>
          <w:tcPr>
            <w:tcW w:w="2089"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1663" w:type="dxa"/>
          </w:tcPr>
          <w:p w:rsidR="00C17E7E" w:rsidRDefault="005D6DA1">
            <w:pPr>
              <w:spacing w:line="24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w:t>
            </w:r>
          </w:p>
        </w:tc>
      </w:tr>
    </w:tbl>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Після інтенсивних фізичних навантажень, спортсменам рекомендується вживання продуктів з лужною валентністю. Наприклад, абрикос, ананас, апельсин, виноград, вишня, ожина, полуниця, лимон, малина, мандарини, оливки, персик, смородина, яблука), натуральні соки, овочі (капуста, цибуля, морква, редька, буряк, томати, картопля, зелень), гриби, бобові, водорослі, молоко та кисломолочні продукти.</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 xml:space="preserve">У дітей-спортсменів основний та робочий обміни в рази активніший ніж у дорослих. От, наприклад, в 10 років енергентичні витрати на 1 кг маси тіла за добу складають 289 кДж (69 ккал), в 16 років: 209 кДж (50 ккал). В той же час у дорослих енерговитарти складають 176 кДж (42 ккал) на добу. Отже, дітям-спортсменам необхідно збільшувати енергетичну цінність мінімум на 25-30%, в порівнянні з </w:t>
      </w:r>
      <w:r w:rsidR="00802692">
        <w:rPr>
          <w:rFonts w:ascii="Times New Roman" w:hAnsi="Times New Roman"/>
          <w:color w:val="000000" w:themeColor="text1"/>
          <w:sz w:val="28"/>
          <w:szCs w:val="28"/>
          <w:shd w:val="clear" w:color="auto" w:fill="FFFFFF"/>
        </w:rPr>
        <w:t xml:space="preserve">тими, хто не займається спортом </w:t>
      </w:r>
      <w:r>
        <w:rPr>
          <w:rFonts w:ascii="Times New Roman" w:hAnsi="Times New Roman"/>
          <w:color w:val="000000" w:themeColor="text1"/>
          <w:sz w:val="28"/>
          <w:szCs w:val="28"/>
          <w:shd w:val="clear" w:color="auto" w:fill="FFFFFF"/>
          <w:lang w:val="ru-RU"/>
        </w:rPr>
        <w:t>[45]</w:t>
      </w:r>
      <w:r w:rsidR="00802692">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Окрему увагу слід приділити дотриманню питного режиму. Діти спортсмени у віці 7-12 років повинні випивати 1,7-2,5 л води в день. Причина в тому, що діти менше потіють, тому тіло не встигає охолоджуватись через потовиділення. Тому в організмі повинно бути достатньо рідини, щоб дитина не перегрілась під час тренувань. Краще вживати чисту воду без газу. Солодкі газовані напої та соки з підвищеним вмістом цукру погано виводяться з шлунку і можуть в</w:t>
      </w:r>
      <w:r w:rsidR="00802692">
        <w:rPr>
          <w:rFonts w:ascii="Times New Roman" w:hAnsi="Times New Roman"/>
          <w:color w:val="000000" w:themeColor="text1"/>
          <w:sz w:val="28"/>
          <w:szCs w:val="28"/>
          <w:shd w:val="clear" w:color="auto" w:fill="FFFFFF"/>
        </w:rPr>
        <w:t xml:space="preserve">извати нудоту під час тренувань </w:t>
      </w:r>
      <w:r>
        <w:rPr>
          <w:rFonts w:ascii="Times New Roman" w:hAnsi="Times New Roman"/>
          <w:color w:val="000000" w:themeColor="text1"/>
          <w:sz w:val="28"/>
          <w:szCs w:val="28"/>
          <w:shd w:val="clear" w:color="auto" w:fill="FFFFFF"/>
        </w:rPr>
        <w:t>[45]</w:t>
      </w:r>
      <w:r w:rsidR="00802692">
        <w:rPr>
          <w:rFonts w:ascii="Times New Roman" w:hAnsi="Times New Roman"/>
          <w:color w:val="000000" w:themeColor="text1"/>
          <w:sz w:val="28"/>
          <w:szCs w:val="28"/>
          <w:shd w:val="clear" w:color="auto" w:fill="FFFFFF"/>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Якщо навантаження під час тренування не дуже інтенсивне, або продовжується менше 1 години, достатньо пити тільки воду. При інтенсивних навантаженнях необхідно дотримуватись особливого питного режиму з включенням ізотонічних напоїв, а у випадках дуже високих навантажень: гіпертонічних.</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 xml:space="preserve">Орієнтовний об’єм рідини, необхідний для дитини, яка займається </w:t>
      </w:r>
      <w:r w:rsidR="00802692">
        <w:rPr>
          <w:rFonts w:ascii="Times New Roman" w:hAnsi="Times New Roman"/>
          <w:color w:val="000000" w:themeColor="text1"/>
          <w:sz w:val="28"/>
          <w:szCs w:val="28"/>
          <w:shd w:val="clear" w:color="auto" w:fill="FFFFFF"/>
        </w:rPr>
        <w:t>спортом наведений в таблиці 1.4</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[50]</w:t>
      </w:r>
      <w:r w:rsidR="00802692">
        <w:rPr>
          <w:rFonts w:ascii="Times New Roman" w:hAnsi="Times New Roman"/>
          <w:color w:val="000000" w:themeColor="text1"/>
          <w:sz w:val="28"/>
          <w:szCs w:val="28"/>
          <w:shd w:val="clear" w:color="auto" w:fill="FFFFFF"/>
          <w:lang w:val="ru-RU"/>
        </w:rPr>
        <w:t>.</w:t>
      </w:r>
    </w:p>
    <w:p w:rsidR="00C17E7E" w:rsidRDefault="00C17E7E">
      <w:pPr>
        <w:spacing w:after="0" w:line="360" w:lineRule="auto"/>
        <w:ind w:firstLine="709"/>
        <w:jc w:val="both"/>
        <w:rPr>
          <w:rFonts w:ascii="Times New Roman" w:hAnsi="Times New Roman"/>
          <w:color w:val="000000" w:themeColor="text1"/>
          <w:sz w:val="28"/>
          <w:szCs w:val="28"/>
          <w:shd w:val="clear" w:color="auto" w:fill="FFFFFF"/>
          <w:lang w:val="ru-RU"/>
        </w:rPr>
      </w:pPr>
    </w:p>
    <w:p w:rsidR="00C17E7E" w:rsidRDefault="00C17E7E">
      <w:pPr>
        <w:spacing w:after="0" w:line="360" w:lineRule="auto"/>
        <w:ind w:firstLine="709"/>
        <w:jc w:val="both"/>
        <w:rPr>
          <w:rFonts w:ascii="Times New Roman" w:hAnsi="Times New Roman"/>
          <w:color w:val="000000" w:themeColor="text1"/>
          <w:sz w:val="28"/>
          <w:szCs w:val="28"/>
          <w:shd w:val="clear" w:color="auto" w:fill="FFFFFF"/>
          <w:lang w:val="ru-RU"/>
        </w:rPr>
      </w:pPr>
    </w:p>
    <w:p w:rsidR="00C17E7E" w:rsidRDefault="005D6DA1">
      <w:pPr>
        <w:spacing w:after="0" w:line="360" w:lineRule="auto"/>
        <w:ind w:firstLine="709"/>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lastRenderedPageBreak/>
        <w:t>Таблиця 1.4</w:t>
      </w:r>
    </w:p>
    <w:p w:rsidR="00C17E7E" w:rsidRDefault="005D6DA1">
      <w:pPr>
        <w:spacing w:after="0" w:line="360" w:lineRule="auto"/>
        <w:ind w:firstLine="709"/>
        <w:jc w:val="center"/>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Орієнтовний об’єм рідини, необхідний для дитини, яка займається спортом</w:t>
      </w:r>
    </w:p>
    <w:tbl>
      <w:tblPr>
        <w:tblStyle w:val="af9"/>
        <w:tblW w:w="9679" w:type="dxa"/>
        <w:tblLayout w:type="fixed"/>
        <w:tblLook w:val="04A0" w:firstRow="1" w:lastRow="0" w:firstColumn="1" w:lastColumn="0" w:noHBand="0" w:noVBand="1"/>
      </w:tblPr>
      <w:tblGrid>
        <w:gridCol w:w="3226"/>
        <w:gridCol w:w="1730"/>
        <w:gridCol w:w="4723"/>
      </w:tblGrid>
      <w:tr w:rsidR="00C17E7E">
        <w:tc>
          <w:tcPr>
            <w:tcW w:w="3226" w:type="dxa"/>
            <w:shd w:val="clear" w:color="auto" w:fill="D0CECE" w:themeFill="background2" w:themeFillShade="E6"/>
          </w:tcPr>
          <w:p w:rsidR="00C17E7E" w:rsidRDefault="005D6DA1" w:rsidP="002C3357">
            <w:pPr>
              <w:spacing w:after="0" w:line="360" w:lineRule="auto"/>
              <w:jc w:val="center"/>
              <w:rPr>
                <w:rFonts w:ascii="Times New Roman" w:hAnsi="Times New Roman"/>
                <w:b/>
                <w:color w:val="000000" w:themeColor="text1"/>
                <w:sz w:val="24"/>
                <w:szCs w:val="24"/>
                <w:highlight w:val="lightGray"/>
                <w:shd w:val="clear" w:color="auto" w:fill="FFFFFF"/>
              </w:rPr>
            </w:pPr>
            <w:r>
              <w:rPr>
                <w:rFonts w:ascii="Times New Roman" w:hAnsi="Times New Roman"/>
                <w:b/>
                <w:color w:val="000000" w:themeColor="text1"/>
                <w:sz w:val="24"/>
                <w:szCs w:val="24"/>
                <w:highlight w:val="lightGray"/>
                <w:shd w:val="clear" w:color="auto" w:fill="FFFFFF"/>
              </w:rPr>
              <w:t>Час</w:t>
            </w:r>
          </w:p>
        </w:tc>
        <w:tc>
          <w:tcPr>
            <w:tcW w:w="1730" w:type="dxa"/>
            <w:shd w:val="clear" w:color="auto" w:fill="D0CECE" w:themeFill="background2" w:themeFillShade="E6"/>
          </w:tcPr>
          <w:p w:rsidR="00C17E7E" w:rsidRDefault="005D6DA1" w:rsidP="002C3357">
            <w:pPr>
              <w:spacing w:after="0" w:line="360" w:lineRule="auto"/>
              <w:jc w:val="center"/>
              <w:rPr>
                <w:rFonts w:ascii="Times New Roman" w:hAnsi="Times New Roman"/>
                <w:b/>
                <w:color w:val="000000" w:themeColor="text1"/>
                <w:sz w:val="24"/>
                <w:szCs w:val="24"/>
                <w:highlight w:val="lightGray"/>
                <w:shd w:val="clear" w:color="auto" w:fill="FFFFFF"/>
              </w:rPr>
            </w:pPr>
            <w:r>
              <w:rPr>
                <w:rFonts w:ascii="Times New Roman" w:hAnsi="Times New Roman"/>
                <w:b/>
                <w:color w:val="000000" w:themeColor="text1"/>
                <w:sz w:val="24"/>
                <w:szCs w:val="24"/>
                <w:highlight w:val="lightGray"/>
                <w:shd w:val="clear" w:color="auto" w:fill="FFFFFF"/>
              </w:rPr>
              <w:t>Маса тіла, кг</w:t>
            </w:r>
          </w:p>
        </w:tc>
        <w:tc>
          <w:tcPr>
            <w:tcW w:w="4723" w:type="dxa"/>
            <w:shd w:val="clear" w:color="auto" w:fill="D0CECE" w:themeFill="background2" w:themeFillShade="E6"/>
          </w:tcPr>
          <w:p w:rsidR="00C17E7E" w:rsidRDefault="005D6DA1" w:rsidP="002C3357">
            <w:pPr>
              <w:spacing w:after="0" w:line="360" w:lineRule="auto"/>
              <w:jc w:val="center"/>
              <w:rPr>
                <w:rFonts w:ascii="Times New Roman" w:hAnsi="Times New Roman"/>
                <w:b/>
                <w:color w:val="000000" w:themeColor="text1"/>
                <w:sz w:val="24"/>
                <w:szCs w:val="24"/>
                <w:highlight w:val="lightGray"/>
                <w:shd w:val="clear" w:color="auto" w:fill="FFFFFF"/>
              </w:rPr>
            </w:pPr>
            <w:r>
              <w:rPr>
                <w:rFonts w:ascii="Times New Roman" w:hAnsi="Times New Roman"/>
                <w:b/>
                <w:color w:val="000000" w:themeColor="text1"/>
                <w:sz w:val="24"/>
                <w:szCs w:val="24"/>
                <w:highlight w:val="lightGray"/>
                <w:shd w:val="clear" w:color="auto" w:fill="FFFFFF"/>
              </w:rPr>
              <w:t>Об’єм рідини, мл</w:t>
            </w:r>
          </w:p>
        </w:tc>
      </w:tr>
      <w:tr w:rsidR="00C17E7E">
        <w:tc>
          <w:tcPr>
            <w:tcW w:w="3226"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Протягом 1-2 год перед тренуванням</w:t>
            </w:r>
          </w:p>
        </w:tc>
        <w:tc>
          <w:tcPr>
            <w:tcW w:w="1730"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&lt;40</w:t>
            </w:r>
          </w:p>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&gt;40</w:t>
            </w:r>
          </w:p>
        </w:tc>
        <w:tc>
          <w:tcPr>
            <w:tcW w:w="4723"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85-170</w:t>
            </w:r>
          </w:p>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170-340</w:t>
            </w:r>
          </w:p>
        </w:tc>
      </w:tr>
      <w:tr w:rsidR="00C17E7E">
        <w:tc>
          <w:tcPr>
            <w:tcW w:w="3226"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 час тренування</w:t>
            </w:r>
          </w:p>
        </w:tc>
        <w:tc>
          <w:tcPr>
            <w:tcW w:w="1730"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&lt;40</w:t>
            </w:r>
          </w:p>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40-60</w:t>
            </w:r>
          </w:p>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&gt;60</w:t>
            </w:r>
          </w:p>
        </w:tc>
        <w:tc>
          <w:tcPr>
            <w:tcW w:w="4723"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120 кожні 20 хвилин</w:t>
            </w:r>
          </w:p>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140-200 кожні 20 хвилин</w:t>
            </w:r>
          </w:p>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230 кожні 20 хвилин</w:t>
            </w:r>
          </w:p>
        </w:tc>
      </w:tr>
      <w:tr w:rsidR="00C17E7E">
        <w:tc>
          <w:tcPr>
            <w:tcW w:w="3226"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Після тренування</w:t>
            </w:r>
          </w:p>
        </w:tc>
        <w:tc>
          <w:tcPr>
            <w:tcW w:w="1730"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p>
        </w:tc>
        <w:tc>
          <w:tcPr>
            <w:tcW w:w="4723" w:type="dxa"/>
          </w:tcPr>
          <w:p w:rsidR="00C17E7E" w:rsidRDefault="005D6DA1">
            <w:pPr>
              <w:spacing w:after="0" w:line="360" w:lineRule="auto"/>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500-600 на кожні 0,5 кг втраченої ваги</w:t>
            </w:r>
          </w:p>
        </w:tc>
      </w:tr>
    </w:tbl>
    <w:p w:rsidR="00C17E7E" w:rsidRDefault="00C17E7E">
      <w:pPr>
        <w:spacing w:after="0" w:line="360" w:lineRule="auto"/>
        <w:ind w:firstLine="709"/>
        <w:jc w:val="both"/>
        <w:rPr>
          <w:rFonts w:ascii="Times New Roman" w:hAnsi="Times New Roman"/>
          <w:color w:val="000000" w:themeColor="text1"/>
          <w:sz w:val="28"/>
          <w:szCs w:val="28"/>
          <w:shd w:val="clear" w:color="auto" w:fill="FFFFFF"/>
        </w:rPr>
      </w:pP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Оцінити втрату рідини після тренування можна шляхом зважування до і після зважування. Різниця у масі тіла дозволить встановити скільки потрібно випивати рідини після тренування. Вживання спеціальних напоїв або води рекомендується тільки через 5 хвилин після тренувань або змагань, при цьому допустимий обсяг рідини за 15 хвилин не повинен перевищувати 250 мл.</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 xml:space="preserve">Треба пам’ятати, що дефіцит води в раціоні дитини, яка займається спортом знижує працездатність, може призвести до серйозних порушень зі сторони сечової </w:t>
      </w:r>
      <w:r w:rsidRPr="00802692">
        <w:rPr>
          <w:rFonts w:ascii="Times New Roman" w:hAnsi="Times New Roman"/>
          <w:color w:val="000000" w:themeColor="text1"/>
          <w:sz w:val="28"/>
          <w:szCs w:val="28"/>
          <w:shd w:val="clear" w:color="auto" w:fill="FFFFFF"/>
        </w:rPr>
        <w:t>системи</w:t>
      </w:r>
      <w:r w:rsidR="00802692" w:rsidRPr="00802692">
        <w:rPr>
          <w:rFonts w:ascii="Times New Roman" w:hAnsi="Times New Roman"/>
          <w:color w:val="000000" w:themeColor="text1"/>
          <w:sz w:val="28"/>
          <w:szCs w:val="28"/>
          <w:shd w:val="clear" w:color="auto" w:fill="FFFFFF"/>
        </w:rPr>
        <w:t xml:space="preserve"> </w:t>
      </w:r>
      <w:r w:rsidRPr="00802692">
        <w:rPr>
          <w:rFonts w:ascii="Times New Roman" w:hAnsi="Times New Roman"/>
          <w:color w:val="000000" w:themeColor="text1"/>
          <w:sz w:val="28"/>
          <w:szCs w:val="28"/>
          <w:shd w:val="clear" w:color="auto" w:fill="FFFFFF"/>
          <w:lang w:val="ru-RU"/>
        </w:rPr>
        <w:t>[50]</w:t>
      </w:r>
      <w:r w:rsidR="00802692" w:rsidRPr="00802692">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 xml:space="preserve">Окремо хотілось би зупинитись на додатковому вживанні збагачених продуктів та нутрицевтиків, та цілеспрямоване використання вітамінно-мінеральних комплексів </w:t>
      </w:r>
      <w:r>
        <w:rPr>
          <w:rFonts w:ascii="Times New Roman" w:hAnsi="Times New Roman"/>
          <w:color w:val="000000" w:themeColor="text1"/>
          <w:sz w:val="28"/>
          <w:szCs w:val="28"/>
          <w:shd w:val="clear" w:color="auto" w:fill="FFFFFF"/>
          <w:lang w:val="ru-RU"/>
        </w:rPr>
        <w:t>[51]</w:t>
      </w:r>
      <w:r w:rsidR="00802692">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При великих навантаженнях, паралельно із зростанням потреби у білку, у дітей росте потреба в мінералах і вітамінах. Так, було проведено досліження серед дітей-плавців. За результатами аналізу крові, у 31% випадків було виявлено недостатню кількість вітамінів В2, бета-каротина, у половини – їх загальний дефіцит; до 15% дітей – вітамін Е, бета-каротин, вітаміни А і В2.[51]  Доведено, що дефіцит вітамінів у дітей-спортсменів на 7-12% знижують працездатність, витривалість, споживання кисню, фізична сила, підвищується рівень лактату в </w:t>
      </w:r>
      <w:r>
        <w:rPr>
          <w:rFonts w:ascii="Times New Roman" w:hAnsi="Times New Roman"/>
          <w:color w:val="000000" w:themeColor="text1"/>
          <w:sz w:val="28"/>
          <w:szCs w:val="28"/>
          <w:shd w:val="clear" w:color="auto" w:fill="FFFFFF"/>
        </w:rPr>
        <w:lastRenderedPageBreak/>
        <w:t xml:space="preserve">крові. В свою чергу додавання в раціон вітамінних комплексів, значно покращує працездатність. </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 xml:space="preserve">На сьогодні в світі спостерігається дефіцит ПНЖК, які сприяють нормальному розвитку, підтримують баланс між фізіологічними та патологічними процесами в організмі. Тому вживання юними спортсменами ПНЖК є дуже важливим. </w:t>
      </w:r>
      <w:r>
        <w:rPr>
          <w:rFonts w:ascii="Times New Roman" w:hAnsi="Times New Roman"/>
          <w:color w:val="000000" w:themeColor="text1"/>
          <w:sz w:val="28"/>
          <w:szCs w:val="28"/>
          <w:shd w:val="clear" w:color="auto" w:fill="FFFFFF"/>
          <w:lang w:val="ru-RU"/>
        </w:rPr>
        <w:t xml:space="preserve">[52] </w:t>
      </w:r>
      <w:r>
        <w:rPr>
          <w:rFonts w:ascii="Times New Roman" w:hAnsi="Times New Roman"/>
          <w:color w:val="000000" w:themeColor="text1"/>
          <w:sz w:val="28"/>
          <w:szCs w:val="28"/>
          <w:shd w:val="clear" w:color="auto" w:fill="FFFFFF"/>
        </w:rPr>
        <w:t>Добова потреба у ПНЖК у дорослих повинна складати 6-10% всієї калорійності раціону, діти -5-10%. Співвідношення жирів рослинного і тваринного походження 4:1.</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Позитивний вплив на організм юних спортсменів має вживання про- і пребіотиків. Діти-спортсмени, через інтенсивні фізичні навантаження, входять до групи ризику по розвитку дисбіозу та пов’язані з ним порушення. Вживання про- та пребіотиків позитивно впливають на роботу ШКТ, імунної системи. Особливо це помітно під час підготовки до змагань, та в період змагань, адже в цей період спортсмен знаходиться в постійному стресі, також можливі зміни кліматичних умов. Доведено, що пробіотики знижують захворюваність, распіратоні хвороби протікають легше, покращується сон, швидше проходить відновлення після тренувань; зменшують, викликані фізичним навантаженням, викиди прозапальних цитокінів і збільшую рівень антиоксидантів в плазмі крові через 4-11 неділь</w:t>
      </w:r>
      <w:r w:rsidR="00802692">
        <w:rPr>
          <w:rFonts w:ascii="Times New Roman" w:hAnsi="Times New Roman"/>
          <w:color w:val="000000" w:themeColor="text1"/>
          <w:sz w:val="28"/>
          <w:szCs w:val="28"/>
          <w:shd w:val="clear" w:color="auto" w:fill="FFFFFF"/>
        </w:rPr>
        <w:t xml:space="preserve"> прийому пробіотиків відповідно </w:t>
      </w:r>
      <w:r>
        <w:rPr>
          <w:rFonts w:ascii="Times New Roman" w:hAnsi="Times New Roman"/>
          <w:color w:val="000000" w:themeColor="text1"/>
          <w:sz w:val="28"/>
          <w:szCs w:val="28"/>
          <w:shd w:val="clear" w:color="auto" w:fill="FFFFFF"/>
        </w:rPr>
        <w:t>[53]</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Харчування дітей-спортсменів на різних етапах т</w:t>
      </w:r>
      <w:r w:rsidR="00802692">
        <w:rPr>
          <w:rFonts w:ascii="Times New Roman" w:hAnsi="Times New Roman"/>
          <w:color w:val="000000" w:themeColor="text1"/>
          <w:sz w:val="28"/>
          <w:szCs w:val="28"/>
          <w:shd w:val="clear" w:color="auto" w:fill="FFFFFF"/>
        </w:rPr>
        <w:t>ренувального процесу буде різна</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[40]</w:t>
      </w:r>
      <w:r w:rsidR="00802692">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rPr>
        <w:t>Так, наприклад, перед тренуванням раціон дитини-спортсмена повинен складатися з легкозасвоюваних продуктів. Слід виключити з раціону продукти тваринного походження, продукти багаті на клітковину, смажені і жирні страви. Продукти, які повільно перетравлюються краще не вживати, адже це може викликати дискомфорт під час тренування, що призведе до зниження працездатності під час тренування, швидко настане втома. Оптимальний час прийому їжі перед тренуванням 1-2 години.</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lastRenderedPageBreak/>
        <w:t>В період підготовки до змагань, за 1-2 неділі до початку, в раціоні дітей-спортсменів збільшується споживання фруктів, овочів, ягід, фруктових соків. З раціону виключаються газовані напої, їжа швидкого приготування, магазинні солодощі, фаст-фуд. В цей період частка вуглеводів зростає до 70%. Знижується вживання жирів, білків, а також клітковини, оскільки на їх перетравлення потрібно більше часу, але з раціону їх не виключають, щоб не порушити метаболізм. Можна додати вітамінний комплекс, п</w:t>
      </w:r>
      <w:r w:rsidR="00802692">
        <w:rPr>
          <w:rFonts w:ascii="Times New Roman" w:hAnsi="Times New Roman"/>
          <w:color w:val="000000" w:themeColor="text1"/>
          <w:sz w:val="28"/>
          <w:szCs w:val="28"/>
          <w:shd w:val="clear" w:color="auto" w:fill="FFFFFF"/>
        </w:rPr>
        <w:t xml:space="preserve">опередньо порадившись з лікарем </w:t>
      </w:r>
      <w:r>
        <w:rPr>
          <w:rFonts w:ascii="Times New Roman" w:hAnsi="Times New Roman"/>
          <w:color w:val="000000" w:themeColor="text1"/>
          <w:sz w:val="28"/>
          <w:szCs w:val="28"/>
          <w:shd w:val="clear" w:color="auto" w:fill="FFFFFF"/>
          <w:lang w:val="ru-RU"/>
        </w:rPr>
        <w:t>[54]</w:t>
      </w:r>
      <w:r w:rsidR="00802692">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Також слід дотримуватись часового прийому їжі та об’єму порцій. За 4 години до початку змагань можна з’їсти 200-300 г їжі, більшість якої буде вуглеводна, наприклад, хліб, картопля, морква, шпинат та відварне біле м’ясо чи гов’ядина. За 2-3 години можна з’їсти морську рибу, яєчню, випити какао. За годину до змагань, порція повинна бути не більше 200 г і складатися виключно з легкозасвоюваних продуктів, наприклад, відварений рис, варене яйце, йогурт, фрукти, молочні коктейлі чи спортивні батончики. Слід уникати нових продуктів в раціоні, а також враховувати індивідуальні особливості кож</w:t>
      </w:r>
      <w:r w:rsidR="00802692">
        <w:rPr>
          <w:rFonts w:ascii="Times New Roman" w:hAnsi="Times New Roman"/>
          <w:color w:val="000000" w:themeColor="text1"/>
          <w:sz w:val="28"/>
          <w:szCs w:val="28"/>
          <w:shd w:val="clear" w:color="auto" w:fill="FFFFFF"/>
        </w:rPr>
        <w:t>ної дитини</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[40]</w:t>
      </w:r>
      <w:r w:rsidR="00802692">
        <w:rPr>
          <w:rFonts w:ascii="Times New Roman" w:hAnsi="Times New Roman"/>
          <w:color w:val="000000" w:themeColor="text1"/>
          <w:sz w:val="28"/>
          <w:szCs w:val="28"/>
          <w:shd w:val="clear" w:color="auto" w:fill="FFFFFF"/>
          <w:lang w:val="ru-RU"/>
        </w:rPr>
        <w:t>.</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Під час змагань дозволяється вживання дієтичних, легкозасвоюваних продуктів, які не навантажують систему харчування.</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Після тренування, протягом 2-3 годин після фізичного навантаження, потребується термінова корекція водно-сольового та кисл</w:t>
      </w:r>
      <w:r w:rsidR="00802692">
        <w:rPr>
          <w:rFonts w:ascii="Times New Roman" w:hAnsi="Times New Roman"/>
          <w:color w:val="000000" w:themeColor="text1"/>
          <w:sz w:val="28"/>
          <w:szCs w:val="28"/>
          <w:shd w:val="clear" w:color="auto" w:fill="FFFFFF"/>
        </w:rPr>
        <w:t xml:space="preserve">отно-лужного балансу </w:t>
      </w:r>
      <w:r>
        <w:rPr>
          <w:rFonts w:ascii="Times New Roman" w:hAnsi="Times New Roman"/>
          <w:color w:val="000000" w:themeColor="text1"/>
          <w:sz w:val="28"/>
          <w:szCs w:val="28"/>
          <w:shd w:val="clear" w:color="auto" w:fill="FFFFFF"/>
        </w:rPr>
        <w:t>[55]</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Потрібно випити достатню кількість води. Нормалізувати рівень глікогену (через 30-60 хвилин), наприклад, з’ївши біля 100 вуглеводів чи випити 150 мл фруктового напою, з додаванням глюкози. Далі має бути повноцінний прийом їжі, збагачений вуглеводами та білками, а також містити біля 15% ненасичених жирів у вигляді рослинних олій, рибних продуктів, горіхів. Рекомендується вживати відварне м’ясо з овочами, блюда з нежирного м’ясного фаршу, соки, компоти, солодкий чай, фрукти, ягоди, а також різні круп’яні каші.</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 xml:space="preserve">Можемо прийти до висновку, що діти-спортсмени потребують індивідуального підходу в створенні раціону, з урахуванням фізіологічних потреб організму в поживних речовинах. Правильний підбір раціону, з достатнім вмістом білків, жирів, вуглеводів, мінералів і вітамінів має повністю забезпечити потребу в розвитку і рості дитини-спортсмена, підвищувати спортивну працездатність, сприяти процесам відновлення і адаптації до фізичних навантажень, а також профілактиці травматизму. </w:t>
      </w:r>
    </w:p>
    <w:p w:rsidR="00C17E7E" w:rsidRDefault="00C17E7E">
      <w:pPr>
        <w:spacing w:after="0" w:line="360" w:lineRule="auto"/>
        <w:ind w:firstLine="709"/>
        <w:jc w:val="both"/>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Висновки до 1 розділу</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Нами було висвітлено основні фактори, що впливають на харчову поведінку спортсменів. Ефективність індивідуальних рекомендацій харчування у спорті,  що буде забезпечувати спортсмена енергією для отримання гарних результатів, підтримувати процес відновлення після тренування, сприяти покращенню здоров’я та попереджувати можливі травми. Висвітлено основні дієти, які використовують спортсмени щоб покращити результати у спорті.  Актуальність індивідуальних дієт через зростання харчової непереносимості серед спортсменів.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Спортсмени тренуються та змагаються в різних умовах, і глибше розуміння може допомогти практикуючому дієтологу з управління харчуванням і плануванням їжі для спортсменів, які відвідують тренувальні заклади в різних умовах. Важливо пам’ятати, що вибір їжі є динамічним, і його важливість може змінюватися залежно від часу, місця та мінливих ситуацій, у яких спортсмени обирають їжу.</w:t>
      </w:r>
    </w:p>
    <w:p w:rsidR="00C17E7E" w:rsidRDefault="005D6DA1">
      <w:pPr>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Актуальні питання спортивного харчування дітей-спортсменів потребують особливої уваги та індивідуального підходу.  Раціональне харчування юних спортсменів повинно забезпечити високі потреби в основних поживних речовинах і мікронутрієнтах, компенсувати енергетичні затрати, що пов’язані з інтенсивним ростом і фізичним навантаженням. </w:t>
      </w:r>
    </w:p>
    <w:p w:rsidR="00C17E7E" w:rsidRDefault="005D6DA1">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lastRenderedPageBreak/>
        <w:t>Виявлено, що діти-спортсмени потребують індивідуального підходу в створенні раціону, з урахуванням фізіологічних потреб організму в поживних речовинах. Правильний підбір раціону, з достатнім вмістом білків, жирів, вуглеводів, мінералів і вітамінів має повністю забезпечити потребу в розвитку і рості дитини-спортсмена, підвищувати спортивну працездатність, сприяти процесам відновлення і адаптації до фізичних навантажень, а також профілактиці травматизму.</w:t>
      </w:r>
    </w:p>
    <w:p w:rsidR="00C17E7E" w:rsidRDefault="00C17E7E">
      <w:pPr>
        <w:spacing w:after="0" w:line="360" w:lineRule="auto"/>
        <w:ind w:firstLine="709"/>
        <w:jc w:val="both"/>
        <w:rPr>
          <w:rFonts w:ascii="Times New Roman" w:hAnsi="Times New Roman"/>
          <w:color w:val="000000" w:themeColor="text1"/>
          <w:sz w:val="28"/>
          <w:szCs w:val="28"/>
        </w:rPr>
      </w:pPr>
    </w:p>
    <w:p w:rsidR="00C17E7E" w:rsidRDefault="00C17E7E">
      <w:pPr>
        <w:spacing w:after="0" w:line="360" w:lineRule="auto"/>
        <w:ind w:firstLine="709"/>
        <w:jc w:val="both"/>
        <w:rPr>
          <w:rFonts w:ascii="Times New Roman" w:hAnsi="Times New Roman"/>
          <w:color w:val="000000" w:themeColor="text1"/>
          <w:sz w:val="28"/>
          <w:szCs w:val="28"/>
        </w:rPr>
      </w:pPr>
    </w:p>
    <w:p w:rsidR="00C17E7E" w:rsidRDefault="00C17E7E">
      <w:pPr>
        <w:spacing w:after="0" w:line="360" w:lineRule="auto"/>
        <w:ind w:firstLine="709"/>
        <w:jc w:val="both"/>
        <w:rPr>
          <w:rFonts w:ascii="Times New Roman" w:hAnsi="Times New Roman"/>
          <w:color w:val="000000" w:themeColor="text1"/>
          <w:sz w:val="28"/>
          <w:szCs w:val="28"/>
        </w:rPr>
      </w:pPr>
    </w:p>
    <w:p w:rsidR="00C17E7E" w:rsidRDefault="00C17E7E">
      <w:pPr>
        <w:spacing w:after="0" w:line="360" w:lineRule="auto"/>
        <w:ind w:firstLine="709"/>
        <w:jc w:val="both"/>
        <w:rPr>
          <w:rFonts w:ascii="Times New Roman" w:hAnsi="Times New Roman"/>
          <w:color w:val="000000" w:themeColor="text1"/>
          <w:sz w:val="28"/>
          <w:szCs w:val="28"/>
        </w:rPr>
      </w:pPr>
    </w:p>
    <w:p w:rsidR="00C17E7E" w:rsidRDefault="00C17E7E">
      <w:pPr>
        <w:spacing w:after="0" w:line="360" w:lineRule="auto"/>
        <w:ind w:firstLine="709"/>
        <w:jc w:val="both"/>
        <w:rPr>
          <w:rFonts w:ascii="Times New Roman" w:hAnsi="Times New Roman"/>
          <w:color w:val="000000" w:themeColor="text1"/>
          <w:sz w:val="28"/>
          <w:szCs w:val="28"/>
        </w:rPr>
      </w:pPr>
    </w:p>
    <w:p w:rsidR="00C17E7E" w:rsidRDefault="00C17E7E">
      <w:pPr>
        <w:spacing w:after="0" w:line="360" w:lineRule="auto"/>
        <w:ind w:firstLine="709"/>
        <w:jc w:val="both"/>
        <w:rPr>
          <w:rFonts w:ascii="Times New Roman" w:hAnsi="Times New Roman"/>
          <w:color w:val="000000" w:themeColor="text1"/>
          <w:sz w:val="28"/>
          <w:szCs w:val="28"/>
        </w:rPr>
      </w:pPr>
    </w:p>
    <w:p w:rsidR="00C17E7E" w:rsidRDefault="00C17E7E">
      <w:pPr>
        <w:spacing w:line="360" w:lineRule="auto"/>
        <w:contextualSpacing/>
        <w:jc w:val="both"/>
        <w:rPr>
          <w:rFonts w:ascii="Times New Roman" w:hAnsi="Times New Roman"/>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5D6DA1">
      <w:pPr>
        <w:spacing w:line="360" w:lineRule="auto"/>
        <w:ind w:firstLine="720"/>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lastRenderedPageBreak/>
        <w:t>РОЗДІЛ 2. МЕТОДИ І ОРГАНІЗАЦІЯ ДОСЛІДЖЕННЯ</w:t>
      </w:r>
    </w:p>
    <w:p w:rsidR="00C17E7E" w:rsidRDefault="00C17E7E">
      <w:pPr>
        <w:spacing w:line="360" w:lineRule="auto"/>
        <w:ind w:firstLine="720"/>
        <w:contextualSpacing/>
        <w:jc w:val="both"/>
        <w:rPr>
          <w:rFonts w:ascii="Times New Roman" w:hAnsi="Times New Roman"/>
          <w:b/>
          <w:color w:val="000000" w:themeColor="text1"/>
          <w:sz w:val="28"/>
          <w:szCs w:val="28"/>
          <w:shd w:val="clear" w:color="auto" w:fill="FFFFFF"/>
        </w:rPr>
      </w:pPr>
    </w:p>
    <w:p w:rsidR="00C17E7E" w:rsidRDefault="005D6DA1">
      <w:pPr>
        <w:spacing w:line="360" w:lineRule="auto"/>
        <w:ind w:firstLine="720"/>
        <w:contextualSpacing/>
        <w:jc w:val="both"/>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2.1. Методи дослідження</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Для розв’язання визначених завдань оцінки харчування дітей другого дитинства, які займаються плаванням, в роботі використано наступні методи:</w:t>
      </w:r>
    </w:p>
    <w:p w:rsidR="00C17E7E" w:rsidRDefault="005D6DA1">
      <w:pPr>
        <w:pStyle w:val="af1"/>
        <w:numPr>
          <w:ilvl w:val="0"/>
          <w:numId w:val="1"/>
        </w:numPr>
        <w:spacing w:after="0" w:line="36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теоретичний аналіз спеціальної науково-методичної літератури та мережі Інтернет;</w:t>
      </w:r>
    </w:p>
    <w:p w:rsidR="00C17E7E" w:rsidRDefault="005D6DA1">
      <w:pPr>
        <w:pStyle w:val="af1"/>
        <w:numPr>
          <w:ilvl w:val="0"/>
          <w:numId w:val="1"/>
        </w:numPr>
        <w:spacing w:after="0" w:line="36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педагогічне спостереження і контроль;</w:t>
      </w:r>
    </w:p>
    <w:p w:rsidR="00C17E7E" w:rsidRDefault="005D6DA1">
      <w:pPr>
        <w:pStyle w:val="af1"/>
        <w:numPr>
          <w:ilvl w:val="0"/>
          <w:numId w:val="1"/>
        </w:numPr>
        <w:spacing w:after="0" w:line="36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математичні методи обробки результатів.</w:t>
      </w:r>
    </w:p>
    <w:p w:rsidR="00C17E7E" w:rsidRDefault="00C17E7E">
      <w:pPr>
        <w:spacing w:line="360" w:lineRule="auto"/>
        <w:ind w:firstLine="720"/>
        <w:contextualSpacing/>
        <w:jc w:val="both"/>
        <w:rPr>
          <w:rFonts w:ascii="Times New Roman" w:hAnsi="Times New Roman"/>
          <w:color w:val="000000" w:themeColor="text1"/>
          <w:sz w:val="28"/>
          <w:szCs w:val="28"/>
          <w:shd w:val="clear" w:color="auto" w:fill="FFFFFF"/>
        </w:rPr>
      </w:pPr>
    </w:p>
    <w:p w:rsidR="00C17E7E" w:rsidRDefault="005D6DA1">
      <w:pPr>
        <w:spacing w:line="360" w:lineRule="auto"/>
        <w:ind w:firstLine="720"/>
        <w:contextualSpacing/>
        <w:jc w:val="both"/>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2.1.1. Аналіз науково-методичної літератури</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Було розглянуто джерела сучасної науково-методичної та спеціальної літератури для вивчення особливостей розвитку, тренувальної діяльності і процесів відновлення дітей другого дитинства, які займаються плаванням. Вплив раціонального харчування дітей-спортсменів на збереження здоров’я, оптимізацію спортивної ефективності, процесів відновлення і адаптації до фізичних навантажень, профілактики травматизації. </w:t>
      </w:r>
    </w:p>
    <w:p w:rsidR="00C17E7E" w:rsidRDefault="00C17E7E">
      <w:pPr>
        <w:spacing w:line="360" w:lineRule="auto"/>
        <w:ind w:firstLine="720"/>
        <w:contextualSpacing/>
        <w:jc w:val="both"/>
        <w:rPr>
          <w:rFonts w:ascii="Times New Roman" w:hAnsi="Times New Roman"/>
          <w:color w:val="000000" w:themeColor="text1"/>
          <w:sz w:val="28"/>
          <w:szCs w:val="28"/>
          <w:shd w:val="clear" w:color="auto" w:fill="FFFFFF"/>
        </w:rPr>
      </w:pPr>
    </w:p>
    <w:p w:rsidR="00C17E7E" w:rsidRDefault="005D6DA1">
      <w:pPr>
        <w:spacing w:line="360" w:lineRule="auto"/>
        <w:ind w:firstLine="720"/>
        <w:contextualSpacing/>
        <w:jc w:val="both"/>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2.1.2. Педагогічні спостереження і контроль</w:t>
      </w:r>
    </w:p>
    <w:p w:rsidR="00C17E7E" w:rsidRDefault="005D6DA1">
      <w:pPr>
        <w:spacing w:after="0" w:line="360" w:lineRule="auto"/>
        <w:ind w:firstLine="709"/>
        <w:jc w:val="both"/>
        <w:rPr>
          <w:rFonts w:ascii="Times New Roman" w:hAnsi="Times New Roman"/>
          <w:sz w:val="28"/>
          <w:szCs w:val="28"/>
        </w:rPr>
      </w:pPr>
      <w:r>
        <w:rPr>
          <w:rFonts w:ascii="Times New Roman" w:hAnsi="Times New Roman"/>
          <w:i/>
          <w:sz w:val="28"/>
          <w:szCs w:val="28"/>
        </w:rPr>
        <w:t>Оцінка раціону  за допомогою щоденників харчування.</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виявлення фактичного споживання основних поживних речовин, режиму харчування юних плавців були надані щоденники харчування, де були включені всі продукти, які вони  вживали протягом 7 днів. Всього було опитано п’ять осіб.  </w:t>
      </w:r>
    </w:p>
    <w:p w:rsidR="00C17E7E" w:rsidRDefault="005D6DA1">
      <w:pPr>
        <w:spacing w:after="0" w:line="360" w:lineRule="auto"/>
        <w:ind w:firstLine="709"/>
        <w:jc w:val="both"/>
        <w:rPr>
          <w:rFonts w:ascii="Times New Roman" w:hAnsi="Times New Roman"/>
          <w:i/>
          <w:sz w:val="28"/>
          <w:szCs w:val="28"/>
        </w:rPr>
      </w:pPr>
      <w:r>
        <w:rPr>
          <w:rFonts w:ascii="Times New Roman" w:hAnsi="Times New Roman"/>
          <w:i/>
          <w:sz w:val="28"/>
          <w:szCs w:val="28"/>
        </w:rPr>
        <w:t>Контрольні дослідження.</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Щоб визначити початковий стан фізичної підготовленості юних плавців, а також вивчити динаміку змін показників після закінчення дослідження, було застосовано такі тести:</w:t>
      </w:r>
    </w:p>
    <w:p w:rsidR="00C17E7E" w:rsidRDefault="005D6DA1">
      <w:pPr>
        <w:pStyle w:val="af1"/>
        <w:numPr>
          <w:ilvl w:val="0"/>
          <w:numId w:val="1"/>
        </w:numPr>
        <w:spacing w:after="0" w:line="360" w:lineRule="auto"/>
        <w:jc w:val="both"/>
        <w:rPr>
          <w:rFonts w:ascii="Times New Roman" w:hAnsi="Times New Roman"/>
          <w:sz w:val="28"/>
          <w:szCs w:val="28"/>
        </w:rPr>
      </w:pPr>
      <w:r>
        <w:rPr>
          <w:rFonts w:ascii="Times New Roman" w:hAnsi="Times New Roman"/>
          <w:sz w:val="28"/>
          <w:szCs w:val="28"/>
        </w:rPr>
        <w:lastRenderedPageBreak/>
        <w:t>Швидкість: біг на 30 м.</w:t>
      </w:r>
    </w:p>
    <w:p w:rsidR="00C17E7E" w:rsidRDefault="005D6DA1">
      <w:pPr>
        <w:pStyle w:val="af1"/>
        <w:numPr>
          <w:ilvl w:val="0"/>
          <w:numId w:val="1"/>
        </w:numPr>
        <w:spacing w:after="0" w:line="360" w:lineRule="auto"/>
        <w:jc w:val="both"/>
        <w:rPr>
          <w:rFonts w:ascii="Times New Roman" w:hAnsi="Times New Roman"/>
          <w:sz w:val="28"/>
          <w:szCs w:val="28"/>
        </w:rPr>
      </w:pPr>
      <w:r>
        <w:rPr>
          <w:rFonts w:ascii="Times New Roman" w:hAnsi="Times New Roman"/>
          <w:sz w:val="28"/>
          <w:szCs w:val="28"/>
        </w:rPr>
        <w:t>Витривалість: біг на 1000 метрів.</w:t>
      </w:r>
    </w:p>
    <w:p w:rsidR="00C17E7E" w:rsidRDefault="005D6DA1">
      <w:pPr>
        <w:pStyle w:val="af1"/>
        <w:numPr>
          <w:ilvl w:val="0"/>
          <w:numId w:val="1"/>
        </w:numPr>
        <w:spacing w:after="0" w:line="360" w:lineRule="auto"/>
        <w:jc w:val="both"/>
        <w:rPr>
          <w:rFonts w:ascii="Times New Roman" w:hAnsi="Times New Roman"/>
          <w:sz w:val="28"/>
          <w:szCs w:val="28"/>
        </w:rPr>
      </w:pPr>
      <w:r>
        <w:rPr>
          <w:rFonts w:ascii="Times New Roman" w:hAnsi="Times New Roman"/>
          <w:sz w:val="28"/>
          <w:szCs w:val="28"/>
        </w:rPr>
        <w:t>Сила: стрибок у довжину з місця, см; згинання і розгинання рук в упорі, лежачі на підлозі, разів.</w:t>
      </w:r>
    </w:p>
    <w:p w:rsidR="00C17E7E" w:rsidRDefault="00C17E7E">
      <w:pPr>
        <w:pStyle w:val="af1"/>
        <w:spacing w:after="0" w:line="360" w:lineRule="auto"/>
        <w:jc w:val="both"/>
        <w:rPr>
          <w:rFonts w:ascii="Times New Roman" w:hAnsi="Times New Roman"/>
          <w:sz w:val="28"/>
          <w:szCs w:val="28"/>
        </w:rPr>
      </w:pPr>
    </w:p>
    <w:p w:rsidR="00C17E7E" w:rsidRDefault="005D6DA1">
      <w:pPr>
        <w:spacing w:line="360" w:lineRule="auto"/>
        <w:ind w:firstLine="720"/>
        <w:contextualSpacing/>
        <w:jc w:val="both"/>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 xml:space="preserve">2.1.4 Математичні методи обробки результатів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Описову статистику застосовували з метою узагальнення кількісних характеристик досліджуваних компонентів підготовленості юних спортсменів та особливостей харчування. На базі вихідної статистичної сукупності були утворені варіаційні ряди і визначені їх параметри, що характеризують сукупність інформації. При цьому були розраховані наступні числові характеристики вибірки: середнє арифметичне (</w:t>
      </w:r>
      <m:oMath>
        <m:bar>
          <m:barPr>
            <m:pos m:val="top"/>
            <m:ctrlPr>
              <w:rPr>
                <w:rFonts w:ascii="Cambria Math" w:hAnsi="Cambria Math"/>
              </w:rPr>
            </m:ctrlPr>
          </m:barPr>
          <m:e>
            <m:r>
              <w:rPr>
                <w:rFonts w:ascii="Cambria Math" w:hAnsi="Cambria Math"/>
              </w:rPr>
              <m:t>x</m:t>
            </m:r>
          </m:e>
        </m:bar>
      </m:oMath>
      <w:r>
        <w:rPr>
          <w:rFonts w:ascii="Times New Roman" w:hAnsi="Times New Roman"/>
          <w:color w:val="000000" w:themeColor="text1"/>
          <w:sz w:val="28"/>
          <w:szCs w:val="28"/>
          <w:shd w:val="clear" w:color="auto" w:fill="FFFFFF"/>
        </w:rPr>
        <w:t xml:space="preserve">), стандартне відхилення (S). Метод середніх величин включав також визначення помилки репрезентативності, дисперсію, достовірність результатів. Для визначення достовірності відмінності між двома вибірковими середніми використовувався критерій Уілкоксона.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Середнє арифметичне в команді розраховувалось за формулою:</w:t>
      </w:r>
    </w:p>
    <w:p w:rsidR="00C17E7E" w:rsidRDefault="00052F78">
      <w:pPr>
        <w:spacing w:line="360" w:lineRule="auto"/>
        <w:contextualSpacing/>
        <w:jc w:val="center"/>
        <w:rPr>
          <w:rFonts w:ascii="Times New Roman" w:hAnsi="Times New Roman"/>
          <w:color w:val="000000" w:themeColor="text1"/>
          <w:sz w:val="28"/>
          <w:szCs w:val="28"/>
          <w:shd w:val="clear" w:color="auto" w:fill="FFFFFF"/>
        </w:rPr>
      </w:pPr>
      <m:oMath>
        <m:bar>
          <m:barPr>
            <m:pos m:val="top"/>
            <m:ctrlPr>
              <w:rPr>
                <w:rFonts w:ascii="Cambria Math" w:hAnsi="Cambria Math"/>
              </w:rPr>
            </m:ctrlPr>
          </m:barPr>
          <m:e>
            <m:r>
              <m:rPr>
                <m:lit/>
                <m:nor/>
              </m:rPr>
              <w:rPr>
                <w:rFonts w:ascii="Cambria Math" w:hAnsi="Cambria Math"/>
              </w:rPr>
              <m:t>Х</m:t>
            </m:r>
          </m:e>
        </m:bar>
        <m:r>
          <m:rPr>
            <m:lit/>
            <m:nor/>
          </m:rP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х</m:t>
                </m:r>
              </m:e>
            </m:nary>
          </m:num>
          <m:den>
            <m:r>
              <w:rPr>
                <w:rFonts w:ascii="Cambria Math" w:hAnsi="Cambria Math"/>
              </w:rPr>
              <m:t>n</m:t>
            </m:r>
          </m:den>
        </m:f>
      </m:oMath>
      <w:r w:rsidR="005D6DA1">
        <w:rPr>
          <w:rFonts w:ascii="Times New Roman" w:hAnsi="Times New Roman"/>
          <w:color w:val="000000" w:themeColor="text1"/>
          <w:sz w:val="28"/>
          <w:szCs w:val="28"/>
          <w:shd w:val="clear" w:color="auto" w:fill="FFFFFF"/>
        </w:rPr>
        <w:t>, де</w:t>
      </w:r>
    </w:p>
    <w:p w:rsidR="00C17E7E" w:rsidRDefault="005D6DA1">
      <w:pPr>
        <w:spacing w:line="360" w:lineRule="auto"/>
        <w:contextualSpacing/>
        <w:jc w:val="right"/>
        <w:rPr>
          <w:rFonts w:ascii="Times New Roman" w:hAnsi="Times New Roman"/>
          <w:b/>
          <w:color w:val="000000" w:themeColor="text1"/>
          <w:sz w:val="28"/>
          <w:szCs w:val="28"/>
          <w:shd w:val="clear" w:color="auto" w:fill="FFFFFF"/>
        </w:rPr>
      </w:pPr>
      <w:r>
        <w:rPr>
          <w:rFonts w:ascii="Times New Roman" w:hAnsi="Times New Roman"/>
          <w:color w:val="000000" w:themeColor="text1"/>
          <w:sz w:val="28"/>
          <w:szCs w:val="28"/>
          <w:shd w:val="clear" w:color="auto" w:fill="FFFFFF"/>
        </w:rPr>
        <w:t>(3.1.)</w:t>
      </w:r>
    </w:p>
    <w:p w:rsidR="00C17E7E" w:rsidRDefault="005D6DA1">
      <w:pPr>
        <w:spacing w:line="360" w:lineRule="auto"/>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r>
        <w:rPr>
          <w:rFonts w:ascii="Times New Roman" w:hAnsi="Times New Roman"/>
          <w:color w:val="000000" w:themeColor="text1"/>
          <w:sz w:val="20"/>
          <w:szCs w:val="20"/>
          <w:shd w:val="clear" w:color="auto" w:fill="FFFFFF"/>
        </w:rPr>
        <w:t>х</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vertAlign w:val="subscript"/>
        </w:rPr>
        <w:t xml:space="preserve"> </w:t>
      </w:r>
      <w:r>
        <w:rPr>
          <w:rFonts w:ascii="Times New Roman" w:hAnsi="Times New Roman"/>
          <w:color w:val="000000" w:themeColor="text1"/>
          <w:sz w:val="28"/>
          <w:szCs w:val="28"/>
          <w:shd w:val="clear" w:color="auto" w:fill="FFFFFF"/>
        </w:rPr>
        <w:t>сума значень;</w:t>
      </w:r>
    </w:p>
    <w:p w:rsidR="00C17E7E" w:rsidRDefault="005D6DA1">
      <w:pPr>
        <w:spacing w:line="360" w:lineRule="auto"/>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lang w:val="en-US"/>
        </w:rPr>
        <w:t>n</w:t>
      </w:r>
      <w:r>
        <w:rPr>
          <w:rFonts w:ascii="Times New Roman" w:hAnsi="Times New Roman"/>
          <w:color w:val="000000" w:themeColor="text1"/>
          <w:sz w:val="28"/>
          <w:szCs w:val="28"/>
          <w:shd w:val="clear" w:color="auto" w:fill="FFFFFF"/>
          <w:lang w:val="ru-RU"/>
        </w:rPr>
        <w:t xml:space="preserve"> – </w:t>
      </w:r>
      <w:r>
        <w:rPr>
          <w:rFonts w:ascii="Times New Roman" w:hAnsi="Times New Roman"/>
          <w:color w:val="000000" w:themeColor="text1"/>
          <w:sz w:val="28"/>
          <w:szCs w:val="28"/>
          <w:shd w:val="clear" w:color="auto" w:fill="FFFFFF"/>
        </w:rPr>
        <w:t>кількість спортсменів в групі.</w:t>
      </w:r>
    </w:p>
    <w:p w:rsidR="00C17E7E" w:rsidRDefault="00C17E7E">
      <w:pPr>
        <w:spacing w:line="360" w:lineRule="auto"/>
        <w:contextualSpacing/>
        <w:jc w:val="both"/>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Стандартне відхилення розраховувалось за формулою:</w:t>
      </w:r>
    </w:p>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b/>
          <w:color w:val="000000" w:themeColor="text1"/>
          <w:sz w:val="28"/>
          <w:szCs w:val="28"/>
          <w:shd w:val="clear" w:color="auto" w:fill="FFFFFF"/>
          <w:lang w:val="en-US"/>
        </w:rPr>
        <w:t>SD</w:t>
      </w:r>
      <w:r>
        <w:rPr>
          <w:rFonts w:ascii="Times New Roman" w:hAnsi="Times New Roman"/>
          <w:b/>
          <w:color w:val="000000" w:themeColor="text1"/>
          <w:sz w:val="28"/>
          <w:szCs w:val="28"/>
          <w:shd w:val="clear" w:color="auto" w:fill="FFFFFF"/>
          <w:lang w:val="ru-RU"/>
        </w:rPr>
        <w:t xml:space="preserve"> = </w:t>
      </w:r>
      <m:oMath>
        <m:rad>
          <m:radPr>
            <m:degHide m:val="1"/>
            <m:ctrlPr>
              <w:rPr>
                <w:rFonts w:ascii="Cambria Math" w:hAnsi="Cambria Math"/>
              </w:rPr>
            </m:ctrlPr>
          </m:radPr>
          <m:deg/>
          <m:e>
            <m:f>
              <m:fPr>
                <m:ctrlPr>
                  <w:rPr>
                    <w:rFonts w:ascii="Cambria Math" w:hAnsi="Cambria Math"/>
                  </w:rPr>
                </m:ctrlPr>
              </m:fPr>
              <m:num>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bar>
                          <m:barPr>
                            <m:pos m:val="top"/>
                            <m:ctrlPr>
                              <w:rPr>
                                <w:rFonts w:ascii="Cambria Math" w:hAnsi="Cambria Math"/>
                              </w:rPr>
                            </m:ctrlPr>
                          </m:barPr>
                          <m:e>
                            <m:r>
                              <w:rPr>
                                <w:rFonts w:ascii="Cambria Math" w:hAnsi="Cambria Math"/>
                              </w:rPr>
                              <m:t>x</m:t>
                            </m:r>
                          </m:e>
                        </m:bar>
                      </m:e>
                    </m:d>
                  </m:e>
                  <m:sup>
                    <m:r>
                      <w:rPr>
                        <w:rFonts w:ascii="Cambria Math" w:hAnsi="Cambria Math"/>
                      </w:rPr>
                      <m:t>2</m:t>
                    </m:r>
                  </m:sup>
                </m:sSup>
              </m:num>
              <m:den>
                <m:sSub>
                  <m:sSubPr>
                    <m:ctrlPr>
                      <w:rPr>
                        <w:rFonts w:ascii="Cambria Math" w:hAnsi="Cambria Math"/>
                      </w:rPr>
                    </m:ctrlPr>
                  </m:sSubPr>
                  <m:e>
                    <m:r>
                      <w:rPr>
                        <w:rFonts w:ascii="Cambria Math" w:hAnsi="Cambria Math"/>
                      </w:rPr>
                      <m:t>n</m:t>
                    </m:r>
                  </m:e>
                  <m:sub>
                    <m:r>
                      <w:rPr>
                        <w:rFonts w:ascii="Cambria Math" w:hAnsi="Cambria Math"/>
                      </w:rPr>
                      <m:t>-1</m:t>
                    </m:r>
                  </m:sub>
                </m:sSub>
              </m:den>
            </m:f>
          </m:e>
        </m:rad>
      </m:oMath>
      <w:r>
        <w:rPr>
          <w:rFonts w:ascii="Times New Roman" w:hAnsi="Times New Roman"/>
          <w:color w:val="000000" w:themeColor="text1"/>
          <w:sz w:val="28"/>
          <w:szCs w:val="28"/>
          <w:shd w:val="clear" w:color="auto" w:fill="FFFFFF"/>
        </w:rPr>
        <w:t>, де</w:t>
      </w:r>
    </w:p>
    <w:p w:rsidR="00C17E7E" w:rsidRDefault="005D6DA1">
      <w:pPr>
        <w:spacing w:line="360" w:lineRule="auto"/>
        <w:contextualSpacing/>
        <w:jc w:val="right"/>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(3.2.)</w:t>
      </w:r>
    </w:p>
    <w:p w:rsidR="00C17E7E" w:rsidRDefault="005D6DA1">
      <w:pPr>
        <w:spacing w:line="360" w:lineRule="auto"/>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х – середнє значення вибірки;</w:t>
      </w:r>
    </w:p>
    <w:p w:rsidR="00C17E7E" w:rsidRDefault="005D6DA1">
      <w:pPr>
        <w:spacing w:line="360" w:lineRule="auto"/>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lang w:val="en-US"/>
        </w:rPr>
        <w:t>n</w:t>
      </w:r>
      <w:r>
        <w:rPr>
          <w:rFonts w:ascii="Times New Roman" w:hAnsi="Times New Roman"/>
          <w:color w:val="000000" w:themeColor="text1"/>
          <w:sz w:val="28"/>
          <w:szCs w:val="28"/>
          <w:shd w:val="clear" w:color="auto" w:fill="FFFFFF"/>
        </w:rPr>
        <w:t xml:space="preserve"> – кількість спортсменів в групі</w:t>
      </w:r>
    </w:p>
    <w:p w:rsidR="00C17E7E" w:rsidRDefault="00C17E7E">
      <w:pPr>
        <w:spacing w:line="360" w:lineRule="auto"/>
        <w:contextualSpacing/>
        <w:jc w:val="both"/>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Цифровий матеріал, отриманий під час дослідження, оброблявся шляхом використання традиційних методів математичної статистики за допомогою редактора таблиць «Exсel 2016» (Microsoft, США).</w:t>
      </w:r>
    </w:p>
    <w:p w:rsidR="00C17E7E" w:rsidRDefault="00C17E7E">
      <w:pPr>
        <w:spacing w:line="360" w:lineRule="auto"/>
        <w:contextualSpacing/>
        <w:jc w:val="both"/>
        <w:rPr>
          <w:rFonts w:ascii="Times New Roman" w:hAnsi="Times New Roman"/>
          <w:color w:val="000000" w:themeColor="text1"/>
          <w:sz w:val="28"/>
          <w:szCs w:val="28"/>
          <w:shd w:val="clear" w:color="auto" w:fill="FFFFFF"/>
          <w:lang w:val="ru-RU"/>
        </w:rPr>
      </w:pPr>
    </w:p>
    <w:p w:rsidR="00C17E7E" w:rsidRDefault="005D6DA1">
      <w:pPr>
        <w:spacing w:line="360" w:lineRule="auto"/>
        <w:ind w:firstLine="720"/>
        <w:contextualSpacing/>
        <w:jc w:val="both"/>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 xml:space="preserve">2.2. Організація дослідження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У дослідженні прийняли участь діти другого дитинства, які займаються плаванням і тренуються в басейні «Бригантина», м. Київ. Всього було задіяно 5 дітей, віком 10 років.</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Дослідницька робота була проведена в кілька етапів, в період з 2022 по 2024 рр., кожен з яких мав певні завдання:</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На першому етапі (2022 р.) було проаналізовано та опрацьовано сучасний науково-методичний матеріал різних авторів, опублікований у відкритій пресі, узагальнено досвід практичної роботи тренерів та спеціалістів у харчуванні. Проведено апробацію інструментального комплексу шляхом проведення попередніх досліджень. Оцінка недільного раціону харчування юних плавців.</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На другому етапі (2022-2023 рр.) проведено серію досліджень стану фізичної підготовленості юних плавців, аналіз їх нутриційного статусу та безпосередньо проводили заходи педагогічного експерименту, оцінювали його поточні результати.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На третьому етапі (2024 р.) було проведено систематизацію, обробку і аналіз отриманих даних, розробку рекомендацій щодо корекції харчування. </w:t>
      </w:r>
    </w:p>
    <w:p w:rsidR="00C17E7E" w:rsidRDefault="00C17E7E">
      <w:pPr>
        <w:spacing w:line="360" w:lineRule="auto"/>
        <w:contextualSpacing/>
        <w:jc w:val="center"/>
        <w:rPr>
          <w:rFonts w:ascii="Times New Roman" w:hAnsi="Times New Roman"/>
          <w:b/>
          <w:sz w:val="28"/>
          <w:szCs w:val="28"/>
        </w:rPr>
      </w:pPr>
    </w:p>
    <w:p w:rsidR="00C17E7E" w:rsidRDefault="00C17E7E">
      <w:pPr>
        <w:spacing w:line="360" w:lineRule="auto"/>
        <w:contextualSpacing/>
        <w:jc w:val="center"/>
        <w:rPr>
          <w:rFonts w:ascii="Times New Roman" w:hAnsi="Times New Roman"/>
          <w:b/>
          <w:sz w:val="28"/>
          <w:szCs w:val="28"/>
        </w:rPr>
      </w:pPr>
    </w:p>
    <w:p w:rsidR="00C17E7E" w:rsidRDefault="00C17E7E">
      <w:pPr>
        <w:spacing w:line="360" w:lineRule="auto"/>
        <w:contextualSpacing/>
        <w:jc w:val="center"/>
        <w:rPr>
          <w:rFonts w:ascii="Times New Roman" w:hAnsi="Times New Roman"/>
          <w:b/>
          <w:sz w:val="28"/>
          <w:szCs w:val="28"/>
        </w:rPr>
      </w:pPr>
    </w:p>
    <w:p w:rsidR="00C17E7E" w:rsidRDefault="00C17E7E">
      <w:pPr>
        <w:spacing w:line="360" w:lineRule="auto"/>
        <w:contextualSpacing/>
        <w:jc w:val="center"/>
        <w:rPr>
          <w:rFonts w:ascii="Times New Roman" w:hAnsi="Times New Roman"/>
          <w:b/>
          <w:sz w:val="28"/>
          <w:szCs w:val="28"/>
        </w:rPr>
      </w:pPr>
    </w:p>
    <w:p w:rsidR="00C17E7E" w:rsidRDefault="00C17E7E">
      <w:pPr>
        <w:spacing w:line="360" w:lineRule="auto"/>
        <w:contextualSpacing/>
        <w:jc w:val="center"/>
        <w:rPr>
          <w:rFonts w:ascii="Times New Roman" w:hAnsi="Times New Roman"/>
          <w:b/>
          <w:sz w:val="28"/>
          <w:szCs w:val="28"/>
        </w:rPr>
      </w:pPr>
    </w:p>
    <w:p w:rsidR="00C17E7E" w:rsidRDefault="00C17E7E">
      <w:pPr>
        <w:spacing w:line="360" w:lineRule="auto"/>
        <w:contextualSpacing/>
        <w:jc w:val="center"/>
        <w:rPr>
          <w:rFonts w:ascii="Times New Roman" w:hAnsi="Times New Roman"/>
          <w:b/>
          <w:sz w:val="28"/>
          <w:szCs w:val="28"/>
        </w:rPr>
      </w:pPr>
    </w:p>
    <w:p w:rsidR="00C17E7E" w:rsidRDefault="00C17E7E">
      <w:pPr>
        <w:spacing w:line="360" w:lineRule="auto"/>
        <w:contextualSpacing/>
        <w:jc w:val="center"/>
        <w:rPr>
          <w:rFonts w:ascii="Times New Roman" w:hAnsi="Times New Roman"/>
          <w:b/>
          <w:sz w:val="28"/>
          <w:szCs w:val="28"/>
        </w:rPr>
      </w:pPr>
    </w:p>
    <w:p w:rsidR="00C17E7E" w:rsidRDefault="005D6DA1">
      <w:pPr>
        <w:spacing w:line="360" w:lineRule="auto"/>
        <w:contextualSpacing/>
        <w:jc w:val="center"/>
        <w:rPr>
          <w:rFonts w:ascii="Times New Roman" w:hAnsi="Times New Roman"/>
          <w:b/>
          <w:sz w:val="28"/>
          <w:szCs w:val="28"/>
        </w:rPr>
      </w:pPr>
      <w:r>
        <w:rPr>
          <w:rFonts w:ascii="Times New Roman" w:hAnsi="Times New Roman"/>
          <w:b/>
          <w:sz w:val="28"/>
          <w:szCs w:val="28"/>
        </w:rPr>
        <w:lastRenderedPageBreak/>
        <w:t>РОЗДІЛ 3</w:t>
      </w:r>
    </w:p>
    <w:p w:rsidR="00C17E7E" w:rsidRDefault="005D6DA1">
      <w:pPr>
        <w:spacing w:line="360" w:lineRule="auto"/>
        <w:contextualSpacing/>
        <w:jc w:val="center"/>
        <w:rPr>
          <w:rFonts w:ascii="Times New Roman" w:hAnsi="Times New Roman"/>
          <w:b/>
          <w:sz w:val="28"/>
          <w:szCs w:val="28"/>
        </w:rPr>
      </w:pPr>
      <w:r>
        <w:rPr>
          <w:rFonts w:ascii="Times New Roman" w:hAnsi="Times New Roman"/>
          <w:b/>
          <w:sz w:val="28"/>
          <w:szCs w:val="28"/>
        </w:rPr>
        <w:t>РОЗРОБКА ПРОГРАМИ ХАРЧУВАННЯ ДЛЯ ДІТЕЙ ДРУГОГО ДИТИНСТВА, ЯКІ ЗАЙМАЮТЬСЯ ПЛАВАННЯМ</w:t>
      </w:r>
    </w:p>
    <w:p w:rsidR="00C17E7E" w:rsidRDefault="00C17E7E">
      <w:pPr>
        <w:spacing w:line="360" w:lineRule="auto"/>
        <w:contextualSpacing/>
        <w:jc w:val="center"/>
        <w:rPr>
          <w:rFonts w:ascii="Times New Roman" w:hAnsi="Times New Roman"/>
          <w:b/>
          <w:color w:val="000000" w:themeColor="text1"/>
          <w:sz w:val="28"/>
          <w:szCs w:val="28"/>
          <w:shd w:val="clear" w:color="auto" w:fill="FFFFFF"/>
        </w:rPr>
      </w:pPr>
    </w:p>
    <w:p w:rsidR="00C17E7E" w:rsidRDefault="005D6DA1">
      <w:pPr>
        <w:pStyle w:val="af1"/>
        <w:numPr>
          <w:ilvl w:val="1"/>
          <w:numId w:val="5"/>
        </w:numPr>
        <w:spacing w:line="360" w:lineRule="auto"/>
        <w:jc w:val="both"/>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Оцінка фактичного харчування дітей другого дитинства, які займаються плаванням</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Одним з найважливіших факторів, що впливає на розвиток і зростання організму юного спортсмена, функціональний стан всіх органів та систем, рівень фізичної та розумової працездатності, спортивні результати є раціонально побудоване харчування. Саме дисбаланс в харчовому раціоні, відсутність режиму харчування можуть стати причиною погіршення здоров</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я, працездатності та спортивних результатів </w:t>
      </w:r>
      <w:r>
        <w:rPr>
          <w:rFonts w:ascii="Times New Roman" w:hAnsi="Times New Roman"/>
          <w:color w:val="000000" w:themeColor="text1"/>
          <w:sz w:val="28"/>
          <w:szCs w:val="28"/>
          <w:shd w:val="clear" w:color="auto" w:fill="FFFFFF"/>
          <w:lang w:val="ru-RU"/>
        </w:rPr>
        <w:t>[7, 12, 37, 45]</w:t>
      </w:r>
      <w:r>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Діти, що займаються спортом, характеризуються високою інтенсивністю метаболізму, збільшеними темпами росту та розвитку, а це потребує повноцінного забезпечення енергетичним, пластичним матеріалом та біологічно активними речовинами. Тому харчування має будуватися на концепціях збалансованого та адекватного харчування з урахуванням вікових, статевих особливостей, відповідно до фізіологічних потреб та витрат енергії </w:t>
      </w:r>
      <w:r w:rsidRPr="002B58E2">
        <w:rPr>
          <w:rFonts w:ascii="Times New Roman" w:hAnsi="Times New Roman"/>
          <w:color w:val="000000" w:themeColor="text1"/>
          <w:sz w:val="28"/>
          <w:szCs w:val="28"/>
          <w:shd w:val="clear" w:color="auto" w:fill="FFFFFF"/>
        </w:rPr>
        <w:t>[5, 9, 24, 36]</w:t>
      </w:r>
      <w:r>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У результаті досліджень нами було проведено анкетування дітей другого дитинства, які займаються плаванням. Воно включало запис всіх блюд та продуктів, їх склад, які вони вживали протягом 7 днів, з метою вивчення збалансованості та повноцінного харчування. Також  в анкеті необхідно було вказувати час прийому їжі. В опитуванні приймали участь п’ятеро дітей, віком 10 років.</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Використовуючи таблиці вмісту основних харчових речовин та енергетичної цінності харчових продуктів, а також програми </w:t>
      </w:r>
      <w:r>
        <w:rPr>
          <w:rFonts w:ascii="Times New Roman" w:hAnsi="Times New Roman"/>
          <w:color w:val="000000" w:themeColor="text1"/>
          <w:sz w:val="28"/>
          <w:szCs w:val="28"/>
          <w:shd w:val="clear" w:color="auto" w:fill="FFFFFF"/>
          <w:lang w:val="en-US"/>
        </w:rPr>
        <w:t>Excel</w:t>
      </w:r>
      <w:r>
        <w:rPr>
          <w:rFonts w:ascii="Times New Roman" w:hAnsi="Times New Roman"/>
          <w:color w:val="000000" w:themeColor="text1"/>
          <w:sz w:val="28"/>
          <w:szCs w:val="28"/>
          <w:shd w:val="clear" w:color="auto" w:fill="FFFFFF"/>
        </w:rPr>
        <w:t xml:space="preserve">, було підраховано кількість основних харчових речовин, вітамінів, мінералів в раціоні </w:t>
      </w:r>
      <w:r>
        <w:rPr>
          <w:rFonts w:ascii="Times New Roman" w:hAnsi="Times New Roman"/>
          <w:color w:val="000000" w:themeColor="text1"/>
          <w:sz w:val="28"/>
          <w:szCs w:val="28"/>
          <w:shd w:val="clear" w:color="auto" w:fill="FFFFFF"/>
        </w:rPr>
        <w:lastRenderedPageBreak/>
        <w:t>харчування дітей другого дитинства, які займаються плаванням, а також калорійність загального раціону за кожен день. Зробивши розрахунок за тиждень, ми порівняли ці данні з рекомендованими для дітей другого дитинства, які займаються плаванням.</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rPr>
        <w:t>Аналіз анкетних даних показав, що у більшості випадків режим та структура харчування юних плавців не відповідає потребам. Так, троє з п</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яти опитаних не мають режиму харчування. Четверо харчуються 3 рази на день та мають один або два перекуси, одна дитина в деякі дні харчується два рази на день, з одним перекусом.</w:t>
      </w:r>
      <w:r>
        <w:rPr>
          <w:rFonts w:ascii="Times New Roman" w:hAnsi="Times New Roman"/>
          <w:color w:val="000000" w:themeColor="text1"/>
          <w:sz w:val="28"/>
          <w:szCs w:val="28"/>
          <w:shd w:val="clear" w:color="auto" w:fill="FFFFFF"/>
          <w:lang w:val="ru-RU"/>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lang w:val="ru-RU"/>
        </w:rPr>
        <w:t xml:space="preserve">Молоко та </w:t>
      </w:r>
      <w:r>
        <w:rPr>
          <w:rFonts w:ascii="Times New Roman" w:hAnsi="Times New Roman"/>
          <w:color w:val="000000" w:themeColor="text1"/>
          <w:sz w:val="28"/>
          <w:szCs w:val="28"/>
          <w:shd w:val="clear" w:color="auto" w:fill="FFFFFF"/>
        </w:rPr>
        <w:t>кисломолочні продукти кожен день присутні в раціоні у 4 з 5 опитаних. При цьому кожного дня ці продукти споживають лише двоє опитаних. М</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який та твердий сири щоденно входять в раціон лише у двох опитаних, інші 1-2 рази в неділю.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М</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ясо, яке є важливим джерелом повноцінного білка, щоденно присутнє лише у однієї дитини, решта 3-4 рази на тиждень. У 3 з 5 опитаних м</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ясо споживається у вигляді пельменів. Риба включена в раціон 1-2 рази на тиждень.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Свіжі фрукти, які є важливим джерелом вітамінів, мінералів, харчових волокон, щоденно входять в раціон у 4 опитаних, інші споживають 1-3 рази на тиждень. Споживання овочів у більшості 4-5 раз на тиждень.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Каші та гарніри з круп щоденно не їсть жодна опитана дитина. Лише одна дитина їсть каші 6 раз в неділю, решта 1-3 рази. Хліб та хлібобулочні вироби входять в раціон у 3 з 5 опитаних. Однак хліб з муки грубого помолу відсутній. Макаронні вироби присутні в раціоні 2 рази на тиждень у 2 дітей, інші 1 раз.  Кондитерські вироби кожного дня споживають двоє опитаних, решта обмежують себе.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 таблиці 3.1 вказані фактичні і необхідні дані відносно споживання  основних харчових речовин з їжею юних плавців.</w:t>
      </w:r>
    </w:p>
    <w:p w:rsidR="00C17E7E" w:rsidRDefault="00C17E7E">
      <w:pPr>
        <w:spacing w:line="360" w:lineRule="auto"/>
        <w:ind w:firstLine="709"/>
        <w:contextualSpacing/>
        <w:jc w:val="right"/>
        <w:rPr>
          <w:rFonts w:ascii="Times New Roman" w:hAnsi="Times New Roman"/>
          <w:i/>
          <w:color w:val="000000" w:themeColor="text1"/>
          <w:sz w:val="28"/>
          <w:szCs w:val="28"/>
          <w:shd w:val="clear" w:color="auto" w:fill="FFFFFF"/>
        </w:rPr>
      </w:pPr>
    </w:p>
    <w:p w:rsidR="00C17E7E" w:rsidRDefault="005D6DA1">
      <w:pPr>
        <w:spacing w:line="360" w:lineRule="auto"/>
        <w:ind w:firstLine="709"/>
        <w:contextualSpacing/>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lastRenderedPageBreak/>
        <w:t>Таблиця 3.1.</w:t>
      </w:r>
    </w:p>
    <w:p w:rsidR="00C17E7E" w:rsidRDefault="005D6DA1">
      <w:pPr>
        <w:spacing w:line="360" w:lineRule="auto"/>
        <w:ind w:firstLine="709"/>
        <w:contextualSpacing/>
        <w:jc w:val="center"/>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Споживання основних харчових речовин з їжею дітей другого дитинства, які займаються плаванням</w:t>
      </w:r>
    </w:p>
    <w:tbl>
      <w:tblPr>
        <w:tblW w:w="9679" w:type="dxa"/>
        <w:tblLook w:val="04A0" w:firstRow="1" w:lastRow="0" w:firstColumn="1" w:lastColumn="0" w:noHBand="0" w:noVBand="1"/>
      </w:tblPr>
      <w:tblGrid>
        <w:gridCol w:w="459"/>
        <w:gridCol w:w="1363"/>
        <w:gridCol w:w="554"/>
        <w:gridCol w:w="593"/>
        <w:gridCol w:w="862"/>
        <w:gridCol w:w="837"/>
        <w:gridCol w:w="837"/>
        <w:gridCol w:w="752"/>
        <w:gridCol w:w="899"/>
        <w:gridCol w:w="611"/>
        <w:gridCol w:w="951"/>
        <w:gridCol w:w="611"/>
        <w:gridCol w:w="350"/>
      </w:tblGrid>
      <w:tr w:rsidR="001210F5" w:rsidRPr="00CD6B37" w:rsidTr="001210F5">
        <w:trPr>
          <w:trHeight w:val="75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Показник</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Рек-на норма</w:t>
            </w:r>
          </w:p>
        </w:tc>
        <w:tc>
          <w:tcPr>
            <w:tcW w:w="3885" w:type="dxa"/>
            <w:gridSpan w:val="5"/>
            <w:tcBorders>
              <w:top w:val="single" w:sz="4" w:space="0" w:color="auto"/>
              <w:left w:val="nil"/>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Фактичне, середнє за неділю</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Х</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стоткл</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CV</w:t>
            </w:r>
          </w:p>
        </w:tc>
        <w:tc>
          <w:tcPr>
            <w:tcW w:w="3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n</w:t>
            </w:r>
          </w:p>
        </w:tc>
      </w:tr>
      <w:tr w:rsidR="00834B34" w:rsidRPr="00CD6B37" w:rsidTr="001210F5">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593" w:type="dxa"/>
            <w:tcBorders>
              <w:top w:val="nil"/>
              <w:left w:val="nil"/>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1</w:t>
            </w:r>
          </w:p>
        </w:tc>
        <w:tc>
          <w:tcPr>
            <w:tcW w:w="863" w:type="dxa"/>
            <w:tcBorders>
              <w:top w:val="nil"/>
              <w:left w:val="nil"/>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2</w:t>
            </w:r>
          </w:p>
        </w:tc>
        <w:tc>
          <w:tcPr>
            <w:tcW w:w="838" w:type="dxa"/>
            <w:tcBorders>
              <w:top w:val="nil"/>
              <w:left w:val="nil"/>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3</w:t>
            </w:r>
          </w:p>
        </w:tc>
        <w:tc>
          <w:tcPr>
            <w:tcW w:w="838" w:type="dxa"/>
            <w:tcBorders>
              <w:top w:val="nil"/>
              <w:left w:val="nil"/>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4</w:t>
            </w:r>
          </w:p>
        </w:tc>
        <w:tc>
          <w:tcPr>
            <w:tcW w:w="753" w:type="dxa"/>
            <w:tcBorders>
              <w:top w:val="nil"/>
              <w:left w:val="nil"/>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center"/>
              <w:rPr>
                <w:rFonts w:ascii="Times New Roman" w:eastAsia="Times New Roman" w:hAnsi="Times New Roman"/>
                <w:b/>
                <w:bCs/>
                <w:color w:val="000000"/>
                <w:sz w:val="24"/>
                <w:szCs w:val="24"/>
                <w:lang w:val="en-US"/>
              </w:rPr>
            </w:pPr>
            <w:r w:rsidRPr="00CD6B37">
              <w:rPr>
                <w:rFonts w:ascii="Times New Roman" w:eastAsia="Times New Roman" w:hAnsi="Times New Roman"/>
                <w:b/>
                <w:bCs/>
                <w:color w:val="000000"/>
                <w:sz w:val="24"/>
                <w:szCs w:val="24"/>
                <w:lang w:val="en-US"/>
              </w:rPr>
              <w:t>5</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r>
      <w:tr w:rsidR="00834B34" w:rsidRPr="00CD6B37" w:rsidTr="001210F5">
        <w:trPr>
          <w:trHeight w:val="54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593" w:type="dxa"/>
            <w:tcBorders>
              <w:top w:val="nil"/>
              <w:left w:val="nil"/>
              <w:bottom w:val="single" w:sz="4" w:space="0" w:color="auto"/>
              <w:right w:val="single" w:sz="4" w:space="0" w:color="auto"/>
            </w:tcBorders>
            <w:shd w:val="clear" w:color="auto" w:fill="auto"/>
            <w:noWrap/>
            <w:textDirection w:val="btLr"/>
            <w:vAlign w:val="bottom"/>
            <w:hideMark/>
          </w:tcPr>
          <w:p w:rsidR="00CD6B37" w:rsidRPr="00CD6B37" w:rsidRDefault="00CD6B37" w:rsidP="00834B34">
            <w:pPr>
              <w:suppressAutoHyphens w:val="0"/>
              <w:spacing w:after="0" w:line="240" w:lineRule="auto"/>
              <w:jc w:val="center"/>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Дух-ко</w:t>
            </w:r>
          </w:p>
        </w:tc>
        <w:tc>
          <w:tcPr>
            <w:tcW w:w="863" w:type="dxa"/>
            <w:tcBorders>
              <w:top w:val="nil"/>
              <w:left w:val="nil"/>
              <w:bottom w:val="single" w:sz="4" w:space="0" w:color="auto"/>
              <w:right w:val="single" w:sz="4" w:space="0" w:color="auto"/>
            </w:tcBorders>
            <w:shd w:val="clear" w:color="auto" w:fill="auto"/>
            <w:noWrap/>
            <w:textDirection w:val="btLr"/>
            <w:vAlign w:val="bottom"/>
            <w:hideMark/>
          </w:tcPr>
          <w:p w:rsidR="00CD6B37" w:rsidRPr="00CD6B37" w:rsidRDefault="00CD6B37" w:rsidP="00834B34">
            <w:pPr>
              <w:suppressAutoHyphens w:val="0"/>
              <w:spacing w:after="0" w:line="240" w:lineRule="auto"/>
              <w:jc w:val="center"/>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Не-ва</w:t>
            </w:r>
          </w:p>
        </w:tc>
        <w:tc>
          <w:tcPr>
            <w:tcW w:w="838" w:type="dxa"/>
            <w:tcBorders>
              <w:top w:val="nil"/>
              <w:left w:val="nil"/>
              <w:bottom w:val="single" w:sz="4" w:space="0" w:color="auto"/>
              <w:right w:val="single" w:sz="4" w:space="0" w:color="auto"/>
            </w:tcBorders>
            <w:shd w:val="clear" w:color="auto" w:fill="auto"/>
            <w:noWrap/>
            <w:textDirection w:val="btLr"/>
            <w:vAlign w:val="bottom"/>
            <w:hideMark/>
          </w:tcPr>
          <w:p w:rsidR="00CD6B37" w:rsidRPr="00CD6B37" w:rsidRDefault="00CD6B37" w:rsidP="00834B34">
            <w:pPr>
              <w:suppressAutoHyphens w:val="0"/>
              <w:spacing w:after="0" w:line="240" w:lineRule="auto"/>
              <w:jc w:val="center"/>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Вод-ич</w:t>
            </w:r>
          </w:p>
        </w:tc>
        <w:tc>
          <w:tcPr>
            <w:tcW w:w="838" w:type="dxa"/>
            <w:tcBorders>
              <w:top w:val="nil"/>
              <w:left w:val="nil"/>
              <w:bottom w:val="single" w:sz="4" w:space="0" w:color="auto"/>
              <w:right w:val="single" w:sz="4" w:space="0" w:color="auto"/>
            </w:tcBorders>
            <w:shd w:val="clear" w:color="auto" w:fill="auto"/>
            <w:noWrap/>
            <w:textDirection w:val="btLr"/>
            <w:vAlign w:val="bottom"/>
            <w:hideMark/>
          </w:tcPr>
          <w:p w:rsidR="00CD6B37" w:rsidRPr="00CD6B37" w:rsidRDefault="00CD6B37" w:rsidP="00834B34">
            <w:pPr>
              <w:suppressAutoHyphens w:val="0"/>
              <w:spacing w:after="0" w:line="240" w:lineRule="auto"/>
              <w:jc w:val="center"/>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Ка-га</w:t>
            </w:r>
          </w:p>
        </w:tc>
        <w:tc>
          <w:tcPr>
            <w:tcW w:w="753" w:type="dxa"/>
            <w:tcBorders>
              <w:top w:val="nil"/>
              <w:left w:val="nil"/>
              <w:bottom w:val="single" w:sz="4" w:space="0" w:color="auto"/>
              <w:right w:val="single" w:sz="4" w:space="0" w:color="auto"/>
            </w:tcBorders>
            <w:shd w:val="clear" w:color="auto" w:fill="auto"/>
            <w:noWrap/>
            <w:textDirection w:val="btLr"/>
            <w:vAlign w:val="bottom"/>
            <w:hideMark/>
          </w:tcPr>
          <w:p w:rsidR="00CD6B37" w:rsidRPr="00CD6B37" w:rsidRDefault="00CD6B37" w:rsidP="00834B34">
            <w:pPr>
              <w:suppressAutoHyphens w:val="0"/>
              <w:spacing w:after="0" w:line="240" w:lineRule="auto"/>
              <w:jc w:val="center"/>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Про-ко</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CD6B37" w:rsidRPr="00CD6B37" w:rsidRDefault="00CD6B37" w:rsidP="00CD6B37">
            <w:pPr>
              <w:suppressAutoHyphens w:val="0"/>
              <w:spacing w:after="0" w:line="240" w:lineRule="auto"/>
              <w:rPr>
                <w:rFonts w:ascii="Times New Roman" w:eastAsia="Times New Roman" w:hAnsi="Times New Roman"/>
                <w:b/>
                <w:bCs/>
                <w:color w:val="000000"/>
                <w:sz w:val="24"/>
                <w:szCs w:val="24"/>
                <w:lang w:val="en-US"/>
              </w:rPr>
            </w:pPr>
          </w:p>
        </w:tc>
      </w:tr>
      <w:tr w:rsidR="00834B34" w:rsidRPr="00834B34" w:rsidTr="001210F5">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right"/>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1</w:t>
            </w:r>
          </w:p>
        </w:tc>
        <w:tc>
          <w:tcPr>
            <w:tcW w:w="1360" w:type="dxa"/>
            <w:tcBorders>
              <w:top w:val="nil"/>
              <w:left w:val="nil"/>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Білки, г</w:t>
            </w:r>
          </w:p>
        </w:tc>
        <w:tc>
          <w:tcPr>
            <w:tcW w:w="554"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93</w:t>
            </w:r>
          </w:p>
        </w:tc>
        <w:tc>
          <w:tcPr>
            <w:tcW w:w="59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94</w:t>
            </w:r>
          </w:p>
        </w:tc>
        <w:tc>
          <w:tcPr>
            <w:tcW w:w="86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134,74</w:t>
            </w:r>
          </w:p>
        </w:tc>
        <w:tc>
          <w:tcPr>
            <w:tcW w:w="838"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47,14</w:t>
            </w:r>
          </w:p>
        </w:tc>
        <w:tc>
          <w:tcPr>
            <w:tcW w:w="838"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67,42</w:t>
            </w:r>
          </w:p>
        </w:tc>
        <w:tc>
          <w:tcPr>
            <w:tcW w:w="75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135,9</w:t>
            </w:r>
          </w:p>
        </w:tc>
        <w:tc>
          <w:tcPr>
            <w:tcW w:w="900"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95,84</w:t>
            </w:r>
          </w:p>
        </w:tc>
        <w:tc>
          <w:tcPr>
            <w:tcW w:w="612"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8,87</w:t>
            </w:r>
          </w:p>
        </w:tc>
        <w:tc>
          <w:tcPr>
            <w:tcW w:w="949"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17,75</w:t>
            </w:r>
          </w:p>
        </w:tc>
        <w:tc>
          <w:tcPr>
            <w:tcW w:w="612"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18,5</w:t>
            </w:r>
          </w:p>
        </w:tc>
        <w:tc>
          <w:tcPr>
            <w:tcW w:w="349"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5</w:t>
            </w:r>
          </w:p>
        </w:tc>
      </w:tr>
      <w:tr w:rsidR="00834B34" w:rsidRPr="00834B34" w:rsidTr="001210F5">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right"/>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2</w:t>
            </w:r>
          </w:p>
        </w:tc>
        <w:tc>
          <w:tcPr>
            <w:tcW w:w="1360" w:type="dxa"/>
            <w:tcBorders>
              <w:top w:val="nil"/>
              <w:left w:val="nil"/>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Жири, г</w:t>
            </w:r>
          </w:p>
        </w:tc>
        <w:tc>
          <w:tcPr>
            <w:tcW w:w="554"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93</w:t>
            </w:r>
          </w:p>
        </w:tc>
        <w:tc>
          <w:tcPr>
            <w:tcW w:w="59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86</w:t>
            </w:r>
          </w:p>
        </w:tc>
        <w:tc>
          <w:tcPr>
            <w:tcW w:w="86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92,55</w:t>
            </w:r>
          </w:p>
        </w:tc>
        <w:tc>
          <w:tcPr>
            <w:tcW w:w="838"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67,05</w:t>
            </w:r>
          </w:p>
        </w:tc>
        <w:tc>
          <w:tcPr>
            <w:tcW w:w="838"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56,92</w:t>
            </w:r>
          </w:p>
        </w:tc>
        <w:tc>
          <w:tcPr>
            <w:tcW w:w="75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95,1</w:t>
            </w:r>
          </w:p>
        </w:tc>
        <w:tc>
          <w:tcPr>
            <w:tcW w:w="900"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79,52</w:t>
            </w:r>
          </w:p>
        </w:tc>
        <w:tc>
          <w:tcPr>
            <w:tcW w:w="612"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3,74</w:t>
            </w:r>
          </w:p>
        </w:tc>
        <w:tc>
          <w:tcPr>
            <w:tcW w:w="949"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7,49</w:t>
            </w:r>
          </w:p>
        </w:tc>
        <w:tc>
          <w:tcPr>
            <w:tcW w:w="612"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9,4</w:t>
            </w:r>
          </w:p>
        </w:tc>
        <w:tc>
          <w:tcPr>
            <w:tcW w:w="349"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5</w:t>
            </w:r>
          </w:p>
        </w:tc>
      </w:tr>
      <w:tr w:rsidR="00834B34" w:rsidRPr="00834B34" w:rsidTr="001210F5">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CD6B37" w:rsidRPr="00CD6B37" w:rsidRDefault="00CD6B37" w:rsidP="00CD6B37">
            <w:pPr>
              <w:suppressAutoHyphens w:val="0"/>
              <w:spacing w:after="0" w:line="240" w:lineRule="auto"/>
              <w:jc w:val="right"/>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3</w:t>
            </w:r>
          </w:p>
        </w:tc>
        <w:tc>
          <w:tcPr>
            <w:tcW w:w="1360" w:type="dxa"/>
            <w:tcBorders>
              <w:top w:val="nil"/>
              <w:left w:val="nil"/>
              <w:bottom w:val="single" w:sz="4" w:space="0" w:color="auto"/>
              <w:right w:val="single" w:sz="4" w:space="0" w:color="auto"/>
            </w:tcBorders>
            <w:shd w:val="clear" w:color="auto" w:fill="auto"/>
            <w:noWrap/>
            <w:vAlign w:val="bottom"/>
            <w:hideMark/>
          </w:tcPr>
          <w:p w:rsidR="00CD6B37" w:rsidRPr="00CD6B37" w:rsidRDefault="00CD6B37" w:rsidP="002C3357">
            <w:pPr>
              <w:suppressAutoHyphens w:val="0"/>
              <w:spacing w:after="0" w:line="240" w:lineRule="auto"/>
              <w:ind w:right="-118"/>
              <w:rPr>
                <w:rFonts w:ascii="Times New Roman" w:eastAsia="Times New Roman" w:hAnsi="Times New Roman"/>
                <w:color w:val="000000"/>
                <w:sz w:val="24"/>
                <w:szCs w:val="24"/>
                <w:lang w:val="en-US"/>
              </w:rPr>
            </w:pPr>
            <w:r w:rsidRPr="00CD6B37">
              <w:rPr>
                <w:rFonts w:ascii="Times New Roman" w:eastAsia="Times New Roman" w:hAnsi="Times New Roman"/>
                <w:color w:val="000000"/>
                <w:sz w:val="24"/>
                <w:szCs w:val="24"/>
                <w:lang w:val="en-US"/>
              </w:rPr>
              <w:t>Вуглеводи, г</w:t>
            </w:r>
          </w:p>
        </w:tc>
        <w:tc>
          <w:tcPr>
            <w:tcW w:w="554"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370</w:t>
            </w:r>
          </w:p>
        </w:tc>
        <w:tc>
          <w:tcPr>
            <w:tcW w:w="59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200</w:t>
            </w:r>
          </w:p>
        </w:tc>
        <w:tc>
          <w:tcPr>
            <w:tcW w:w="86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172,17</w:t>
            </w:r>
          </w:p>
        </w:tc>
        <w:tc>
          <w:tcPr>
            <w:tcW w:w="838"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162,08</w:t>
            </w:r>
          </w:p>
        </w:tc>
        <w:tc>
          <w:tcPr>
            <w:tcW w:w="838"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114,22</w:t>
            </w:r>
          </w:p>
        </w:tc>
        <w:tc>
          <w:tcPr>
            <w:tcW w:w="753"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170,5</w:t>
            </w:r>
          </w:p>
        </w:tc>
        <w:tc>
          <w:tcPr>
            <w:tcW w:w="900"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163,79</w:t>
            </w:r>
          </w:p>
        </w:tc>
        <w:tc>
          <w:tcPr>
            <w:tcW w:w="612"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6,97</w:t>
            </w:r>
          </w:p>
        </w:tc>
        <w:tc>
          <w:tcPr>
            <w:tcW w:w="949"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13,94</w:t>
            </w:r>
          </w:p>
        </w:tc>
        <w:tc>
          <w:tcPr>
            <w:tcW w:w="612"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8,5</w:t>
            </w:r>
          </w:p>
        </w:tc>
        <w:tc>
          <w:tcPr>
            <w:tcW w:w="349" w:type="dxa"/>
            <w:tcBorders>
              <w:top w:val="nil"/>
              <w:left w:val="nil"/>
              <w:bottom w:val="single" w:sz="4" w:space="0" w:color="auto"/>
              <w:right w:val="single" w:sz="4" w:space="0" w:color="auto"/>
            </w:tcBorders>
            <w:shd w:val="clear" w:color="auto" w:fill="auto"/>
            <w:noWrap/>
            <w:vAlign w:val="bottom"/>
            <w:hideMark/>
          </w:tcPr>
          <w:p w:rsidR="00CD6B37" w:rsidRPr="00834B34" w:rsidRDefault="00CD6B37" w:rsidP="00CD6B37">
            <w:pPr>
              <w:suppressAutoHyphens w:val="0"/>
              <w:spacing w:after="0" w:line="240" w:lineRule="auto"/>
              <w:jc w:val="center"/>
              <w:rPr>
                <w:rFonts w:ascii="Times New Roman" w:eastAsia="Times New Roman" w:hAnsi="Times New Roman"/>
                <w:color w:val="000000"/>
                <w:lang w:val="en-US"/>
              </w:rPr>
            </w:pPr>
            <w:r w:rsidRPr="00834B34">
              <w:rPr>
                <w:rFonts w:ascii="Times New Roman" w:eastAsia="Times New Roman" w:hAnsi="Times New Roman"/>
                <w:color w:val="000000"/>
                <w:lang w:val="en-US"/>
              </w:rPr>
              <w:t>5</w:t>
            </w: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Рішучим фактором для оптимальних показників у спорті є дотримання необхідної кількості вуглеводів, адже вони необхідні для поповнення глікогену м’язів і печінки в період між щоденними тренуваннями та між змаганнями. Щоденне відновлення резервів вуглеводів організму повинно бути першочергов</w:t>
      </w:r>
      <w:r w:rsidR="00802692">
        <w:rPr>
          <w:rFonts w:ascii="Times New Roman" w:hAnsi="Times New Roman"/>
          <w:color w:val="000000" w:themeColor="text1"/>
          <w:sz w:val="28"/>
          <w:szCs w:val="28"/>
          <w:shd w:val="clear" w:color="auto" w:fill="FFFFFF"/>
        </w:rPr>
        <w:t>ою задачею для юних спортсменів</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[56]</w:t>
      </w:r>
      <w:r w:rsidR="00802692">
        <w:rPr>
          <w:rFonts w:ascii="Times New Roman" w:hAnsi="Times New Roman"/>
          <w:color w:val="000000" w:themeColor="text1"/>
          <w:sz w:val="28"/>
          <w:szCs w:val="28"/>
          <w:shd w:val="clear" w:color="auto" w:fill="FFFFFF"/>
          <w:lang w:val="ru-RU"/>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Згідно даних таблиці 3.1, у жодного з спортсменів немає необхідного споживання вуглеводів з їжею. В середньому по вибірці у юних спортсменів споживання вуглеводів складає всього 44%.</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Жири також є важливим джерелом енергії, сприяють доставці та засвоєнню жиророзчинних вітамінів. Згідно з загальними дієтичними рекомен</w:t>
      </w:r>
      <w:r w:rsidR="00802692">
        <w:rPr>
          <w:rFonts w:ascii="Times New Roman" w:hAnsi="Times New Roman"/>
          <w:color w:val="000000" w:themeColor="text1"/>
          <w:sz w:val="28"/>
          <w:szCs w:val="28"/>
          <w:shd w:val="clear" w:color="auto" w:fill="FFFFFF"/>
        </w:rPr>
        <w:t>даціями, 30% енергії дають жири</w:t>
      </w:r>
      <w:r>
        <w:rPr>
          <w:rFonts w:ascii="Times New Roman" w:hAnsi="Times New Roman"/>
          <w:color w:val="000000" w:themeColor="text1"/>
          <w:sz w:val="28"/>
          <w:szCs w:val="28"/>
          <w:shd w:val="clear" w:color="auto" w:fill="FFFFFF"/>
        </w:rPr>
        <w:t xml:space="preserve"> [57]</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Виключення мають види спорту, які використовують дієти з низьким вмістом жирів щоб не підвищувати масу тіла і процент жиру в ньому. Використання дієт з низьким вмістом жирів може призвести до дефіциту незамінних жирних кислот та жиророзчинних вітамінів. Під час аеробних тренувань, харчові жири зберігають вуглеводи, тим самим посилюючи окислення жирів та зменшуючи окислення вуглеводів. Такий процес може підвищити витривалість завдяки жирам, які викорис</w:t>
      </w:r>
      <w:r w:rsidR="00802692">
        <w:rPr>
          <w:rFonts w:ascii="Times New Roman" w:hAnsi="Times New Roman"/>
          <w:color w:val="000000" w:themeColor="text1"/>
          <w:sz w:val="28"/>
          <w:szCs w:val="28"/>
          <w:shd w:val="clear" w:color="auto" w:fill="FFFFFF"/>
        </w:rPr>
        <w:t xml:space="preserve">товуються для отримання енергії </w:t>
      </w:r>
      <w:r>
        <w:rPr>
          <w:rFonts w:ascii="Times New Roman" w:hAnsi="Times New Roman"/>
          <w:color w:val="000000" w:themeColor="text1"/>
          <w:sz w:val="28"/>
          <w:szCs w:val="28"/>
          <w:shd w:val="clear" w:color="auto" w:fill="FFFFFF"/>
          <w:lang w:val="ru-RU"/>
        </w:rPr>
        <w:t>[58]</w:t>
      </w:r>
      <w:r w:rsidR="00802692">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Згідно таблиці 3.1., двоє досліджуваних споживають достатню кількість жирів з їжею, 1 дитина  має занижене споживання жиру на 7,53%, 3 – на 28%, 4- на 38,8%.</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Білок це важливий компонент харчування для спортсменів, оскільки виконують пластичну функцію, потрібні для протікання адаптаційних процесів, відновлення білків-ферментів, гормонів, гемоглобіну, міоглобіну, росту м’язової тканини, забезпечують скорочувальну функцію м’язів </w:t>
      </w:r>
      <w:r w:rsidRPr="00802692">
        <w:rPr>
          <w:rFonts w:ascii="Times New Roman" w:hAnsi="Times New Roman"/>
          <w:color w:val="000000" w:themeColor="text1"/>
          <w:sz w:val="28"/>
          <w:szCs w:val="28"/>
          <w:shd w:val="clear" w:color="auto" w:fill="FFFFFF"/>
        </w:rPr>
        <w:t>[59]</w:t>
      </w:r>
      <w:r w:rsidR="00802692" w:rsidRPr="00802692">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З таблиці 3.1. видно, що споживання в нормі лише у одного плавця. У 2 і 5 відмічається надмірне споживання білку, що може негативно впливати на здоров</w:t>
      </w:r>
      <w:r>
        <w:rPr>
          <w:rFonts w:ascii="Times New Roman" w:hAnsi="Times New Roman"/>
          <w:color w:val="000000" w:themeColor="text1"/>
          <w:sz w:val="28"/>
          <w:szCs w:val="28"/>
          <w:shd w:val="clear" w:color="auto" w:fill="FFFFFF"/>
          <w:lang w:val="ru-RU"/>
        </w:rPr>
        <w:t>’я</w:t>
      </w:r>
      <w:r>
        <w:rPr>
          <w:rFonts w:ascii="Times New Roman" w:hAnsi="Times New Roman"/>
          <w:color w:val="000000" w:themeColor="text1"/>
          <w:sz w:val="28"/>
          <w:szCs w:val="28"/>
          <w:shd w:val="clear" w:color="auto" w:fill="FFFFFF"/>
        </w:rPr>
        <w:t xml:space="preserve">, оскільки зайвий протеїн створює навантаження на печінку, і може призвести до білкового отруєння, 3 і 4 нижче норми: 3 – на 49,32%, 4 – на 27,51% </w:t>
      </w:r>
      <w:r>
        <w:rPr>
          <w:rFonts w:ascii="Times New Roman" w:hAnsi="Times New Roman"/>
          <w:color w:val="000000" w:themeColor="text1"/>
          <w:sz w:val="28"/>
          <w:szCs w:val="28"/>
          <w:shd w:val="clear" w:color="auto" w:fill="FFFFFF"/>
          <w:lang w:val="ru-RU"/>
        </w:rPr>
        <w:t xml:space="preserve">[60]. </w:t>
      </w:r>
      <w:r>
        <w:rPr>
          <w:rFonts w:ascii="Times New Roman" w:hAnsi="Times New Roman"/>
          <w:color w:val="000000" w:themeColor="text1"/>
          <w:sz w:val="28"/>
          <w:szCs w:val="28"/>
          <w:shd w:val="clear" w:color="auto" w:fill="FFFFFF"/>
        </w:rPr>
        <w:t>Недостатнє вживання білку призводить до погіршення стану здоров</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я, розвиваються різні види білкової недостатності. Зменшується надходження в організм таких мінеральних речовин, як кальцій, залізо, цинк та біологічно активних компонентів: креатин, карнітин та ін.</w:t>
      </w:r>
      <w:r w:rsidR="00802692">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[59]</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Аналіз споживання юними плавцями вітамінів та мінералів з їжею показав дефіцит (табл.3.2., 3.3.). Вітаміни і мінерали приймають участь  в багатьох метаболічних процесах, а також реакціях, які пов’язані з фізичним навантаженням та руховою активністю, таких як енергетичний, вуглеводний, жировий, білковий обміни, транспорт та надход</w:t>
      </w:r>
      <w:r w:rsidR="00802692">
        <w:rPr>
          <w:rFonts w:ascii="Times New Roman" w:hAnsi="Times New Roman"/>
          <w:color w:val="000000" w:themeColor="text1"/>
          <w:sz w:val="28"/>
          <w:szCs w:val="28"/>
          <w:shd w:val="clear" w:color="auto" w:fill="FFFFFF"/>
        </w:rPr>
        <w:t>ження кисню, відновлення тканин</w:t>
      </w:r>
      <w:r>
        <w:rPr>
          <w:rFonts w:ascii="Times New Roman" w:hAnsi="Times New Roman"/>
          <w:color w:val="000000" w:themeColor="text1"/>
          <w:sz w:val="28"/>
          <w:szCs w:val="28"/>
          <w:shd w:val="clear" w:color="auto" w:fill="FFFFFF"/>
        </w:rPr>
        <w:t xml:space="preserve"> </w:t>
      </w:r>
      <w:r w:rsidRPr="00802692">
        <w:rPr>
          <w:rFonts w:ascii="Times New Roman" w:hAnsi="Times New Roman"/>
          <w:color w:val="000000" w:themeColor="text1"/>
          <w:sz w:val="28"/>
          <w:szCs w:val="28"/>
          <w:shd w:val="clear" w:color="auto" w:fill="FFFFFF"/>
        </w:rPr>
        <w:t>[61]</w:t>
      </w:r>
      <w:r w:rsidR="00802692" w:rsidRPr="00802692">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Таблиця 3.2</w:t>
      </w:r>
    </w:p>
    <w:p w:rsidR="00C17E7E" w:rsidRDefault="005D6DA1">
      <w:pPr>
        <w:spacing w:line="360" w:lineRule="auto"/>
        <w:ind w:firstLine="709"/>
        <w:contextualSpacing/>
        <w:jc w:val="center"/>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Споживання вітамінів з їжею дітей другого дитинства, які займаються плаванням</w:t>
      </w:r>
    </w:p>
    <w:tbl>
      <w:tblPr>
        <w:tblW w:w="8792" w:type="dxa"/>
        <w:jc w:val="center"/>
        <w:tblLook w:val="04A0" w:firstRow="1" w:lastRow="0" w:firstColumn="1" w:lastColumn="0" w:noHBand="0" w:noVBand="1"/>
      </w:tblPr>
      <w:tblGrid>
        <w:gridCol w:w="458"/>
        <w:gridCol w:w="708"/>
        <w:gridCol w:w="546"/>
        <w:gridCol w:w="711"/>
        <w:gridCol w:w="821"/>
        <w:gridCol w:w="821"/>
        <w:gridCol w:w="821"/>
        <w:gridCol w:w="711"/>
        <w:gridCol w:w="821"/>
        <w:gridCol w:w="711"/>
        <w:gridCol w:w="952"/>
        <w:gridCol w:w="711"/>
      </w:tblGrid>
      <w:tr w:rsidR="002C3357" w:rsidRPr="002C3357" w:rsidTr="002C3357">
        <w:trPr>
          <w:trHeight w:val="300"/>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Показник</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Норма</w:t>
            </w:r>
          </w:p>
        </w:tc>
        <w:tc>
          <w:tcPr>
            <w:tcW w:w="3885" w:type="dxa"/>
            <w:gridSpan w:val="5"/>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Фактичне, середнє за неділю</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Х</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m</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стоткл</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CV</w:t>
            </w:r>
          </w:p>
        </w:tc>
      </w:tr>
      <w:tr w:rsidR="002C3357" w:rsidRPr="002C3357" w:rsidTr="002C3357">
        <w:trPr>
          <w:trHeight w:val="30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71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1</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2</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3</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4</w:t>
            </w:r>
          </w:p>
        </w:tc>
        <w:tc>
          <w:tcPr>
            <w:tcW w:w="71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center"/>
              <w:rPr>
                <w:rFonts w:ascii="Times New Roman" w:eastAsia="Times New Roman" w:hAnsi="Times New Roman"/>
                <w:b/>
                <w:bCs/>
                <w:color w:val="000000"/>
                <w:sz w:val="24"/>
                <w:szCs w:val="24"/>
                <w:lang w:val="en-US"/>
              </w:rPr>
            </w:pPr>
            <w:r w:rsidRPr="002C3357">
              <w:rPr>
                <w:rFonts w:ascii="Times New Roman" w:eastAsia="Times New Roman" w:hAnsi="Times New Roman"/>
                <w:b/>
                <w:bCs/>
                <w:color w:val="000000"/>
                <w:sz w:val="24"/>
                <w:szCs w:val="24"/>
                <w:lang w:val="en-US"/>
              </w:rPr>
              <w:t>5</w:t>
            </w:r>
          </w:p>
        </w:tc>
        <w:tc>
          <w:tcPr>
            <w:tcW w:w="82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71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95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71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r>
      <w:tr w:rsidR="002C3357" w:rsidRPr="002C3357" w:rsidTr="002C3357">
        <w:trPr>
          <w:trHeight w:val="54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711" w:type="dxa"/>
            <w:tcBorders>
              <w:top w:val="nil"/>
              <w:left w:val="nil"/>
              <w:bottom w:val="single" w:sz="4" w:space="0" w:color="auto"/>
              <w:right w:val="single" w:sz="4" w:space="0" w:color="auto"/>
            </w:tcBorders>
            <w:shd w:val="clear" w:color="auto" w:fill="auto"/>
            <w:noWrap/>
            <w:textDirection w:val="btLr"/>
            <w:vAlign w:val="bottom"/>
            <w:hideMark/>
          </w:tcPr>
          <w:p w:rsidR="002C3357" w:rsidRPr="002C3357" w:rsidRDefault="002C3357" w:rsidP="005B7823">
            <w:pPr>
              <w:suppressAutoHyphens w:val="0"/>
              <w:spacing w:after="0" w:line="240" w:lineRule="auto"/>
              <w:jc w:val="center"/>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Дух-ко</w:t>
            </w:r>
          </w:p>
        </w:tc>
        <w:tc>
          <w:tcPr>
            <w:tcW w:w="821" w:type="dxa"/>
            <w:tcBorders>
              <w:top w:val="nil"/>
              <w:left w:val="nil"/>
              <w:bottom w:val="single" w:sz="4" w:space="0" w:color="auto"/>
              <w:right w:val="single" w:sz="4" w:space="0" w:color="auto"/>
            </w:tcBorders>
            <w:shd w:val="clear" w:color="auto" w:fill="auto"/>
            <w:noWrap/>
            <w:textDirection w:val="btLr"/>
            <w:vAlign w:val="bottom"/>
            <w:hideMark/>
          </w:tcPr>
          <w:p w:rsidR="002C3357" w:rsidRPr="002C3357" w:rsidRDefault="002C3357" w:rsidP="005B7823">
            <w:pPr>
              <w:suppressAutoHyphens w:val="0"/>
              <w:spacing w:after="0" w:line="240" w:lineRule="auto"/>
              <w:jc w:val="center"/>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Не-ва</w:t>
            </w:r>
          </w:p>
        </w:tc>
        <w:tc>
          <w:tcPr>
            <w:tcW w:w="821" w:type="dxa"/>
            <w:tcBorders>
              <w:top w:val="nil"/>
              <w:left w:val="nil"/>
              <w:bottom w:val="single" w:sz="4" w:space="0" w:color="auto"/>
              <w:right w:val="single" w:sz="4" w:space="0" w:color="auto"/>
            </w:tcBorders>
            <w:shd w:val="clear" w:color="auto" w:fill="auto"/>
            <w:noWrap/>
            <w:textDirection w:val="btLr"/>
            <w:vAlign w:val="bottom"/>
            <w:hideMark/>
          </w:tcPr>
          <w:p w:rsidR="002C3357" w:rsidRPr="002C3357" w:rsidRDefault="002C3357" w:rsidP="005B7823">
            <w:pPr>
              <w:suppressAutoHyphens w:val="0"/>
              <w:spacing w:after="0" w:line="240" w:lineRule="auto"/>
              <w:jc w:val="center"/>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Вод-ич</w:t>
            </w:r>
          </w:p>
        </w:tc>
        <w:tc>
          <w:tcPr>
            <w:tcW w:w="821" w:type="dxa"/>
            <w:tcBorders>
              <w:top w:val="nil"/>
              <w:left w:val="nil"/>
              <w:bottom w:val="single" w:sz="4" w:space="0" w:color="auto"/>
              <w:right w:val="single" w:sz="4" w:space="0" w:color="auto"/>
            </w:tcBorders>
            <w:shd w:val="clear" w:color="auto" w:fill="auto"/>
            <w:noWrap/>
            <w:textDirection w:val="btLr"/>
            <w:vAlign w:val="bottom"/>
            <w:hideMark/>
          </w:tcPr>
          <w:p w:rsidR="002C3357" w:rsidRPr="002C3357" w:rsidRDefault="002C3357" w:rsidP="005B7823">
            <w:pPr>
              <w:suppressAutoHyphens w:val="0"/>
              <w:spacing w:after="0" w:line="240" w:lineRule="auto"/>
              <w:jc w:val="center"/>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Ка-га</w:t>
            </w:r>
          </w:p>
        </w:tc>
        <w:tc>
          <w:tcPr>
            <w:tcW w:w="711" w:type="dxa"/>
            <w:tcBorders>
              <w:top w:val="nil"/>
              <w:left w:val="nil"/>
              <w:bottom w:val="single" w:sz="4" w:space="0" w:color="auto"/>
              <w:right w:val="single" w:sz="4" w:space="0" w:color="auto"/>
            </w:tcBorders>
            <w:shd w:val="clear" w:color="auto" w:fill="auto"/>
            <w:noWrap/>
            <w:textDirection w:val="btLr"/>
            <w:vAlign w:val="bottom"/>
            <w:hideMark/>
          </w:tcPr>
          <w:p w:rsidR="002C3357" w:rsidRPr="002C3357" w:rsidRDefault="002C3357" w:rsidP="005B7823">
            <w:pPr>
              <w:suppressAutoHyphens w:val="0"/>
              <w:spacing w:after="0" w:line="240" w:lineRule="auto"/>
              <w:jc w:val="center"/>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Про-ко</w:t>
            </w:r>
          </w:p>
        </w:tc>
        <w:tc>
          <w:tcPr>
            <w:tcW w:w="82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71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95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c>
          <w:tcPr>
            <w:tcW w:w="71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91C45">
            <w:pPr>
              <w:suppressAutoHyphens w:val="0"/>
              <w:spacing w:after="0" w:line="240" w:lineRule="auto"/>
              <w:rPr>
                <w:rFonts w:ascii="Times New Roman" w:eastAsia="Times New Roman" w:hAnsi="Times New Roman"/>
                <w:b/>
                <w:bCs/>
                <w:color w:val="000000"/>
                <w:sz w:val="24"/>
                <w:szCs w:val="24"/>
                <w:lang w:val="en-US"/>
              </w:rPr>
            </w:pPr>
          </w:p>
        </w:tc>
      </w:tr>
      <w:tr w:rsidR="002C3357" w:rsidRPr="002C3357" w:rsidTr="002C3357">
        <w:trPr>
          <w:trHeight w:val="30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1</w:t>
            </w:r>
          </w:p>
        </w:tc>
        <w:tc>
          <w:tcPr>
            <w:tcW w:w="708"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В1</w:t>
            </w:r>
          </w:p>
        </w:tc>
        <w:tc>
          <w:tcPr>
            <w:tcW w:w="546"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1,1</w:t>
            </w:r>
          </w:p>
        </w:tc>
        <w:tc>
          <w:tcPr>
            <w:tcW w:w="71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0,7</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0,47</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0,51</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1,4</w:t>
            </w:r>
          </w:p>
        </w:tc>
        <w:tc>
          <w:tcPr>
            <w:tcW w:w="71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0,5</w:t>
            </w:r>
          </w:p>
        </w:tc>
        <w:tc>
          <w:tcPr>
            <w:tcW w:w="82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0,72</w:t>
            </w:r>
          </w:p>
        </w:tc>
        <w:tc>
          <w:tcPr>
            <w:tcW w:w="71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0,09</w:t>
            </w:r>
          </w:p>
        </w:tc>
        <w:tc>
          <w:tcPr>
            <w:tcW w:w="952"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0,18</w:t>
            </w:r>
          </w:p>
        </w:tc>
        <w:tc>
          <w:tcPr>
            <w:tcW w:w="71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24,55</w:t>
            </w:r>
          </w:p>
        </w:tc>
      </w:tr>
      <w:tr w:rsidR="002C3357" w:rsidRPr="002C3357" w:rsidTr="002C3357">
        <w:trPr>
          <w:trHeight w:val="30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2</w:t>
            </w:r>
          </w:p>
        </w:tc>
        <w:tc>
          <w:tcPr>
            <w:tcW w:w="708"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В6</w:t>
            </w:r>
          </w:p>
        </w:tc>
        <w:tc>
          <w:tcPr>
            <w:tcW w:w="546"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1,2</w:t>
            </w:r>
          </w:p>
        </w:tc>
        <w:tc>
          <w:tcPr>
            <w:tcW w:w="71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1,6</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1,11</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0,74</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1,3</w:t>
            </w:r>
          </w:p>
        </w:tc>
        <w:tc>
          <w:tcPr>
            <w:tcW w:w="71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0,9</w:t>
            </w:r>
          </w:p>
        </w:tc>
        <w:tc>
          <w:tcPr>
            <w:tcW w:w="82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1,13</w:t>
            </w:r>
          </w:p>
        </w:tc>
        <w:tc>
          <w:tcPr>
            <w:tcW w:w="71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0,08</w:t>
            </w:r>
          </w:p>
        </w:tc>
        <w:tc>
          <w:tcPr>
            <w:tcW w:w="952"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0,15</w:t>
            </w:r>
          </w:p>
        </w:tc>
        <w:tc>
          <w:tcPr>
            <w:tcW w:w="71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13,35</w:t>
            </w:r>
          </w:p>
        </w:tc>
      </w:tr>
      <w:tr w:rsidR="002C3357" w:rsidRPr="002C3357" w:rsidTr="002C3357">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lastRenderedPageBreak/>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В12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2,95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1,31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3,4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2,7</w:t>
            </w:r>
          </w:p>
        </w:tc>
        <w:tc>
          <w:tcPr>
            <w:tcW w:w="82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2,29</w:t>
            </w:r>
          </w:p>
        </w:tc>
        <w:tc>
          <w:tcPr>
            <w:tcW w:w="71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0,23</w:t>
            </w:r>
          </w:p>
        </w:tc>
        <w:tc>
          <w:tcPr>
            <w:tcW w:w="9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0,46</w:t>
            </w:r>
          </w:p>
        </w:tc>
        <w:tc>
          <w:tcPr>
            <w:tcW w:w="71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20,02</w:t>
            </w:r>
          </w:p>
        </w:tc>
      </w:tr>
      <w:tr w:rsidR="002C3357" w:rsidRPr="002C3357" w:rsidTr="002C3357">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С</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45</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34,9</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77,41</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16,25</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42,8</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89,4</w:t>
            </w:r>
          </w:p>
        </w:tc>
        <w:tc>
          <w:tcPr>
            <w:tcW w:w="821"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52,15</w:t>
            </w:r>
          </w:p>
        </w:tc>
        <w:tc>
          <w:tcPr>
            <w:tcW w:w="711"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6,80</w:t>
            </w:r>
          </w:p>
        </w:tc>
        <w:tc>
          <w:tcPr>
            <w:tcW w:w="95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13,60</w:t>
            </w:r>
          </w:p>
        </w:tc>
        <w:tc>
          <w:tcPr>
            <w:tcW w:w="711"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26,08</w:t>
            </w:r>
          </w:p>
        </w:tc>
      </w:tr>
      <w:tr w:rsidR="002C3357" w:rsidRPr="002C3357" w:rsidTr="002C3357">
        <w:trPr>
          <w:trHeight w:val="30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5</w:t>
            </w:r>
          </w:p>
        </w:tc>
        <w:tc>
          <w:tcPr>
            <w:tcW w:w="708"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rPr>
                <w:rFonts w:ascii="Times New Roman" w:eastAsia="Times New Roman" w:hAnsi="Times New Roman"/>
                <w:color w:val="000000"/>
                <w:sz w:val="24"/>
                <w:szCs w:val="24"/>
                <w:lang w:val="en-US"/>
              </w:rPr>
            </w:pPr>
            <w:r w:rsidRPr="002C3357">
              <w:rPr>
                <w:rFonts w:ascii="Times New Roman" w:eastAsia="Times New Roman" w:hAnsi="Times New Roman"/>
                <w:color w:val="000000"/>
                <w:sz w:val="24"/>
                <w:szCs w:val="24"/>
                <w:lang w:val="en-US"/>
              </w:rPr>
              <w:t>А</w:t>
            </w:r>
          </w:p>
        </w:tc>
        <w:tc>
          <w:tcPr>
            <w:tcW w:w="546"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600</w:t>
            </w:r>
          </w:p>
        </w:tc>
        <w:tc>
          <w:tcPr>
            <w:tcW w:w="71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343,1</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489,49</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497,25</w:t>
            </w:r>
          </w:p>
        </w:tc>
        <w:tc>
          <w:tcPr>
            <w:tcW w:w="82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1394,4</w:t>
            </w:r>
          </w:p>
        </w:tc>
        <w:tc>
          <w:tcPr>
            <w:tcW w:w="711"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502,8</w:t>
            </w:r>
          </w:p>
        </w:tc>
        <w:tc>
          <w:tcPr>
            <w:tcW w:w="82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645,41</w:t>
            </w:r>
          </w:p>
        </w:tc>
        <w:tc>
          <w:tcPr>
            <w:tcW w:w="71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94,80</w:t>
            </w:r>
          </w:p>
        </w:tc>
        <w:tc>
          <w:tcPr>
            <w:tcW w:w="952"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189,60</w:t>
            </w:r>
          </w:p>
        </w:tc>
        <w:tc>
          <w:tcPr>
            <w:tcW w:w="711"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91C45">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29,38</w:t>
            </w: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Як видно з таблиці 3.2. у чотирьох юних плавців спостерігається недостатнє споживання вітаміну В</w:t>
      </w:r>
      <w:r>
        <w:rPr>
          <w:rFonts w:ascii="Times New Roman" w:hAnsi="Times New Roman"/>
          <w:color w:val="000000" w:themeColor="text1"/>
          <w:sz w:val="28"/>
          <w:szCs w:val="28"/>
          <w:shd w:val="clear" w:color="auto" w:fill="FFFFFF"/>
          <w:vertAlign w:val="subscript"/>
        </w:rPr>
        <w:t>1</w:t>
      </w:r>
      <w:r>
        <w:rPr>
          <w:rFonts w:ascii="Times New Roman" w:hAnsi="Times New Roman"/>
          <w:color w:val="000000" w:themeColor="text1"/>
          <w:sz w:val="28"/>
          <w:szCs w:val="28"/>
          <w:shd w:val="clear" w:color="auto" w:fill="FFFFFF"/>
        </w:rPr>
        <w:t>. Вітамін В</w:t>
      </w:r>
      <w:r>
        <w:rPr>
          <w:rFonts w:ascii="Times New Roman" w:hAnsi="Times New Roman"/>
          <w:color w:val="000000" w:themeColor="text1"/>
          <w:sz w:val="28"/>
          <w:szCs w:val="28"/>
          <w:shd w:val="clear" w:color="auto" w:fill="FFFFFF"/>
          <w:vertAlign w:val="subscript"/>
        </w:rPr>
        <w:t>1</w:t>
      </w:r>
      <w:r>
        <w:rPr>
          <w:rFonts w:ascii="Times New Roman" w:hAnsi="Times New Roman"/>
          <w:color w:val="000000" w:themeColor="text1"/>
          <w:sz w:val="28"/>
          <w:szCs w:val="28"/>
          <w:shd w:val="clear" w:color="auto" w:fill="FFFFFF"/>
        </w:rPr>
        <w:t xml:space="preserve"> (тіамін) є найважливішим вітаміном для спортсменів, оскільки він необхідний для процесу перетворення вуглеводів в енергію. Тіамін є коферментом піруватдегідрогенази (PDH), яка є мітохондріальним ферментом для окислення вуглеводного субстрату для генерації АТФ. При дефіциті тіаміну окислення вуглеводів знижуєтьс</w:t>
      </w:r>
      <w:r w:rsidR="00802692">
        <w:rPr>
          <w:rFonts w:ascii="Times New Roman" w:hAnsi="Times New Roman"/>
          <w:color w:val="000000" w:themeColor="text1"/>
          <w:sz w:val="28"/>
          <w:szCs w:val="28"/>
          <w:shd w:val="clear" w:color="auto" w:fill="FFFFFF"/>
        </w:rPr>
        <w:t>я через зниження активності PDH</w:t>
      </w:r>
      <w:r>
        <w:rPr>
          <w:rFonts w:ascii="Times New Roman" w:hAnsi="Times New Roman"/>
          <w:color w:val="000000" w:themeColor="text1"/>
          <w:sz w:val="28"/>
          <w:szCs w:val="28"/>
          <w:shd w:val="clear" w:color="auto" w:fill="FFFFFF"/>
        </w:rPr>
        <w:t xml:space="preserve"> [62]</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У трьох опитаних юних плавців також спостерігається недостатнє споживання вітаміну В</w:t>
      </w:r>
      <w:r>
        <w:rPr>
          <w:rFonts w:ascii="Times New Roman" w:hAnsi="Times New Roman"/>
          <w:color w:val="000000" w:themeColor="text1"/>
          <w:sz w:val="28"/>
          <w:szCs w:val="28"/>
          <w:shd w:val="clear" w:color="auto" w:fill="FFFFFF"/>
          <w:vertAlign w:val="subscript"/>
        </w:rPr>
        <w:t>6</w:t>
      </w:r>
      <w:r>
        <w:rPr>
          <w:rFonts w:ascii="Times New Roman" w:hAnsi="Times New Roman"/>
          <w:color w:val="000000" w:themeColor="text1"/>
          <w:sz w:val="28"/>
          <w:szCs w:val="28"/>
          <w:shd w:val="clear" w:color="auto" w:fill="FFFFFF"/>
        </w:rPr>
        <w:t>. Вітамін В</w:t>
      </w:r>
      <w:r>
        <w:rPr>
          <w:rFonts w:ascii="Times New Roman" w:hAnsi="Times New Roman"/>
          <w:color w:val="000000" w:themeColor="text1"/>
          <w:sz w:val="28"/>
          <w:szCs w:val="28"/>
          <w:shd w:val="clear" w:color="auto" w:fill="FFFFFF"/>
          <w:vertAlign w:val="subscript"/>
        </w:rPr>
        <w:t>6</w:t>
      </w:r>
      <w:r>
        <w:rPr>
          <w:rFonts w:ascii="Times New Roman" w:hAnsi="Times New Roman"/>
          <w:color w:val="000000" w:themeColor="text1"/>
          <w:sz w:val="28"/>
          <w:szCs w:val="28"/>
          <w:shd w:val="clear" w:color="auto" w:fill="FFFFFF"/>
        </w:rPr>
        <w:t xml:space="preserve"> (піродоксин) приймає участь в засвоєнні вуглеводів, впливає на стабілізацію нервової системи, синтез і функцію гемоглобіну, жировий обмін, вивільнення глюкози з накопиченго глюкогену, глюконеогенез [62]. Відіграє важливу роль у метаболізмі та синтезі білків, що необхідно для зростання та регенерації тканин.</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Двоє юних плавців мають в своєму раціоні дефіцит вітаміну В</w:t>
      </w:r>
      <w:r>
        <w:rPr>
          <w:rFonts w:ascii="Times New Roman" w:hAnsi="Times New Roman"/>
          <w:color w:val="000000" w:themeColor="text1"/>
          <w:sz w:val="28"/>
          <w:szCs w:val="28"/>
          <w:shd w:val="clear" w:color="auto" w:fill="FFFFFF"/>
          <w:vertAlign w:val="subscript"/>
        </w:rPr>
        <w:t>12</w:t>
      </w:r>
      <w:r>
        <w:rPr>
          <w:rFonts w:ascii="Times New Roman" w:hAnsi="Times New Roman"/>
          <w:color w:val="000000" w:themeColor="text1"/>
          <w:sz w:val="28"/>
          <w:szCs w:val="28"/>
          <w:shd w:val="clear" w:color="auto" w:fill="FFFFFF"/>
        </w:rPr>
        <w:t>. Ціанокобаламін (В</w:t>
      </w:r>
      <w:r>
        <w:rPr>
          <w:rFonts w:ascii="Times New Roman" w:hAnsi="Times New Roman"/>
          <w:color w:val="000000" w:themeColor="text1"/>
          <w:sz w:val="28"/>
          <w:szCs w:val="28"/>
          <w:shd w:val="clear" w:color="auto" w:fill="FFFFFF"/>
          <w:vertAlign w:val="subscript"/>
        </w:rPr>
        <w:t>12</w:t>
      </w:r>
      <w:r>
        <w:rPr>
          <w:rFonts w:ascii="Times New Roman" w:hAnsi="Times New Roman"/>
          <w:color w:val="000000" w:themeColor="text1"/>
          <w:sz w:val="28"/>
          <w:szCs w:val="28"/>
          <w:shd w:val="clear" w:color="auto" w:fill="FFFFFF"/>
        </w:rPr>
        <w:t>) приймає учать у синтезі креатину, стимулюючи нервову активацію, покращує трофічні процеси в м’язах, що сприяє збільшенню сили їх скор</w:t>
      </w:r>
      <w:r w:rsidR="00802692">
        <w:rPr>
          <w:rFonts w:ascii="Times New Roman" w:hAnsi="Times New Roman"/>
          <w:color w:val="000000" w:themeColor="text1"/>
          <w:sz w:val="28"/>
          <w:szCs w:val="28"/>
          <w:shd w:val="clear" w:color="auto" w:fill="FFFFFF"/>
        </w:rPr>
        <w:t xml:space="preserve">очень при силових навантаженнях </w:t>
      </w:r>
      <w:r>
        <w:rPr>
          <w:rFonts w:ascii="Times New Roman" w:hAnsi="Times New Roman"/>
          <w:color w:val="000000" w:themeColor="text1"/>
          <w:sz w:val="28"/>
          <w:szCs w:val="28"/>
          <w:shd w:val="clear" w:color="auto" w:fill="FFFFFF"/>
        </w:rPr>
        <w:t>[63]</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По даним таблиці 3.2. плавці 1 і 3 мають дефіцит вітаміну С, що становить 25% і 63% від рекомендованої. Недостатнє вживання вітаміну С може впливати на процеси аеробного енергоутворення, оскілки вітамін С (аскорбінова кислота) приймає учать в окислювально-відновлювальних реакціях. Вітамін С підсилює хімічну фагоцитозну активність лейкоцитів, що важливо при відновленні після важких силових навантажень, коли спортсмени відчувають м’язову біль, яка по суті</w:t>
      </w:r>
      <w:r w:rsidR="00802692">
        <w:rPr>
          <w:rFonts w:ascii="Times New Roman" w:hAnsi="Times New Roman"/>
          <w:color w:val="000000" w:themeColor="text1"/>
          <w:sz w:val="28"/>
          <w:szCs w:val="28"/>
          <w:shd w:val="clear" w:color="auto" w:fill="FFFFFF"/>
        </w:rPr>
        <w:t xml:space="preserve"> є проявом м’язового фагоцитозу </w:t>
      </w:r>
      <w:r>
        <w:rPr>
          <w:rFonts w:ascii="Times New Roman" w:hAnsi="Times New Roman"/>
          <w:color w:val="000000" w:themeColor="text1"/>
          <w:sz w:val="28"/>
          <w:szCs w:val="28"/>
          <w:shd w:val="clear" w:color="auto" w:fill="FFFFFF"/>
        </w:rPr>
        <w:t>[64]</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Як показала оцінка вживання юними плавцями вітаміну А, надходження вітаміну А з їжею різне: у одного плавця споживання в 2 рази перевищує рекомендовану дозу, всі інші мають дефіцит. Вітамін А (ретинол) бере учать в регуляції проникності клітинних мембран та має антиоксиданту дію, що є важливим для спортсменів при виконанні великого об’єму фізичних навантажень. Прискорює утворення в організмі глікогену, який є основним джерелом енергії  для м</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язів, які піддаються навантаженням. Надлишкове ж споживання вітаміну А може стати причиною зменшенн</w:t>
      </w:r>
      <w:r w:rsidR="00802692">
        <w:rPr>
          <w:rFonts w:ascii="Times New Roman" w:hAnsi="Times New Roman"/>
          <w:color w:val="000000" w:themeColor="text1"/>
          <w:sz w:val="28"/>
          <w:szCs w:val="28"/>
          <w:shd w:val="clear" w:color="auto" w:fill="FFFFFF"/>
        </w:rPr>
        <w:t>я щільності мінералів в кістках</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[65]</w:t>
      </w:r>
      <w:r w:rsidR="00802692">
        <w:rPr>
          <w:rFonts w:ascii="Times New Roman" w:hAnsi="Times New Roman"/>
          <w:color w:val="000000" w:themeColor="text1"/>
          <w:sz w:val="28"/>
          <w:szCs w:val="28"/>
          <w:shd w:val="clear" w:color="auto" w:fill="FFFFFF"/>
          <w:lang w:val="ru-RU"/>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Важливими мінералами для спортсменів є кальцій, натрій, калій, магній, цинк, залізо. В таблиці 3.3. представлені результати дослідження споживання юними плавцями мінералів з їжею.</w:t>
      </w:r>
    </w:p>
    <w:p w:rsidR="00C17E7E" w:rsidRDefault="005D6DA1">
      <w:pPr>
        <w:spacing w:line="360" w:lineRule="auto"/>
        <w:ind w:firstLine="709"/>
        <w:contextualSpacing/>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Таблиця 3.3</w:t>
      </w:r>
    </w:p>
    <w:p w:rsidR="00C17E7E" w:rsidRDefault="005D6DA1">
      <w:pPr>
        <w:spacing w:line="360" w:lineRule="auto"/>
        <w:ind w:firstLine="709"/>
        <w:contextualSpacing/>
        <w:jc w:val="center"/>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Споживання мінералів з їжею дітей другого дитинства, які займаються плаванням</w:t>
      </w:r>
    </w:p>
    <w:tbl>
      <w:tblPr>
        <w:tblW w:w="9858" w:type="dxa"/>
        <w:tblLook w:val="04A0" w:firstRow="1" w:lastRow="0" w:firstColumn="1" w:lastColumn="0" w:noHBand="0" w:noVBand="1"/>
      </w:tblPr>
      <w:tblGrid>
        <w:gridCol w:w="438"/>
        <w:gridCol w:w="522"/>
        <w:gridCol w:w="709"/>
        <w:gridCol w:w="940"/>
        <w:gridCol w:w="1052"/>
        <w:gridCol w:w="993"/>
        <w:gridCol w:w="992"/>
        <w:gridCol w:w="850"/>
        <w:gridCol w:w="940"/>
        <w:gridCol w:w="829"/>
        <w:gridCol w:w="890"/>
        <w:gridCol w:w="717"/>
      </w:tblGrid>
      <w:tr w:rsidR="002C3357" w:rsidRPr="002C3357" w:rsidTr="002C3357">
        <w:trPr>
          <w:trHeight w:val="30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w:t>
            </w:r>
          </w:p>
        </w:tc>
        <w:tc>
          <w:tcPr>
            <w:tcW w:w="5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Показник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Норма</w:t>
            </w:r>
          </w:p>
        </w:tc>
        <w:tc>
          <w:tcPr>
            <w:tcW w:w="4827" w:type="dxa"/>
            <w:gridSpan w:val="5"/>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Фактичне, середнє за неділю</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Х</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m</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стоткл</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CV</w:t>
            </w:r>
          </w:p>
        </w:tc>
      </w:tr>
      <w:tr w:rsidR="002C3357" w:rsidRPr="002C3357" w:rsidTr="002C335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94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1</w:t>
            </w:r>
          </w:p>
        </w:tc>
        <w:tc>
          <w:tcPr>
            <w:tcW w:w="105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2</w:t>
            </w:r>
          </w:p>
        </w:tc>
        <w:tc>
          <w:tcPr>
            <w:tcW w:w="993"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3</w:t>
            </w:r>
          </w:p>
        </w:tc>
        <w:tc>
          <w:tcPr>
            <w:tcW w:w="99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4</w:t>
            </w:r>
          </w:p>
        </w:tc>
        <w:tc>
          <w:tcPr>
            <w:tcW w:w="85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b/>
                <w:bCs/>
                <w:color w:val="000000"/>
                <w:lang w:val="en-US"/>
              </w:rPr>
            </w:pPr>
            <w:r w:rsidRPr="002C3357">
              <w:rPr>
                <w:rFonts w:ascii="Times New Roman" w:eastAsia="Times New Roman" w:hAnsi="Times New Roman"/>
                <w:b/>
                <w:bCs/>
                <w:color w:val="000000"/>
                <w:lang w:val="en-US"/>
              </w:rPr>
              <w:t>5</w:t>
            </w:r>
          </w:p>
        </w:tc>
        <w:tc>
          <w:tcPr>
            <w:tcW w:w="94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82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89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7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r>
      <w:tr w:rsidR="002C3357" w:rsidRPr="002C3357" w:rsidTr="002C3357">
        <w:trPr>
          <w:trHeight w:val="54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940" w:type="dxa"/>
            <w:tcBorders>
              <w:top w:val="nil"/>
              <w:left w:val="nil"/>
              <w:bottom w:val="nil"/>
              <w:right w:val="single" w:sz="4" w:space="0" w:color="auto"/>
            </w:tcBorders>
            <w:shd w:val="clear" w:color="auto" w:fill="auto"/>
            <w:noWrap/>
            <w:textDirection w:val="btLr"/>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Дух-ко</w:t>
            </w:r>
          </w:p>
        </w:tc>
        <w:tc>
          <w:tcPr>
            <w:tcW w:w="1052" w:type="dxa"/>
            <w:tcBorders>
              <w:top w:val="nil"/>
              <w:left w:val="nil"/>
              <w:bottom w:val="nil"/>
              <w:right w:val="single" w:sz="4" w:space="0" w:color="auto"/>
            </w:tcBorders>
            <w:shd w:val="clear" w:color="auto" w:fill="auto"/>
            <w:noWrap/>
            <w:textDirection w:val="btLr"/>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Не-ва</w:t>
            </w:r>
          </w:p>
        </w:tc>
        <w:tc>
          <w:tcPr>
            <w:tcW w:w="993" w:type="dxa"/>
            <w:tcBorders>
              <w:top w:val="nil"/>
              <w:left w:val="nil"/>
              <w:bottom w:val="nil"/>
              <w:right w:val="single" w:sz="4" w:space="0" w:color="auto"/>
            </w:tcBorders>
            <w:shd w:val="clear" w:color="auto" w:fill="auto"/>
            <w:noWrap/>
            <w:textDirection w:val="btLr"/>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Вод-ич</w:t>
            </w:r>
          </w:p>
        </w:tc>
        <w:tc>
          <w:tcPr>
            <w:tcW w:w="992" w:type="dxa"/>
            <w:tcBorders>
              <w:top w:val="nil"/>
              <w:left w:val="nil"/>
              <w:bottom w:val="nil"/>
              <w:right w:val="single" w:sz="4" w:space="0" w:color="auto"/>
            </w:tcBorders>
            <w:shd w:val="clear" w:color="auto" w:fill="auto"/>
            <w:noWrap/>
            <w:textDirection w:val="btLr"/>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Ка-га</w:t>
            </w:r>
          </w:p>
        </w:tc>
        <w:tc>
          <w:tcPr>
            <w:tcW w:w="850" w:type="dxa"/>
            <w:tcBorders>
              <w:top w:val="nil"/>
              <w:left w:val="nil"/>
              <w:bottom w:val="nil"/>
              <w:right w:val="single" w:sz="4" w:space="0" w:color="auto"/>
            </w:tcBorders>
            <w:shd w:val="clear" w:color="auto" w:fill="auto"/>
            <w:noWrap/>
            <w:textDirection w:val="btLr"/>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Про-ко</w:t>
            </w:r>
          </w:p>
        </w:tc>
        <w:tc>
          <w:tcPr>
            <w:tcW w:w="94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82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89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c>
          <w:tcPr>
            <w:tcW w:w="7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C3357" w:rsidRPr="002C3357" w:rsidRDefault="002C3357" w:rsidP="00E169CB">
            <w:pPr>
              <w:suppressAutoHyphens w:val="0"/>
              <w:spacing w:after="0" w:line="240" w:lineRule="auto"/>
              <w:rPr>
                <w:rFonts w:ascii="Times New Roman" w:eastAsia="Times New Roman" w:hAnsi="Times New Roman"/>
                <w:b/>
                <w:bCs/>
                <w:color w:val="000000"/>
                <w:lang w:val="en-US"/>
              </w:rPr>
            </w:pPr>
          </w:p>
        </w:tc>
      </w:tr>
      <w:tr w:rsidR="002C3357" w:rsidRPr="002C3357" w:rsidTr="002C3357">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1</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rPr>
                <w:rFonts w:ascii="Times New Roman" w:eastAsia="Times New Roman" w:hAnsi="Times New Roman"/>
                <w:color w:val="000000"/>
                <w:lang w:val="en-US"/>
              </w:rPr>
            </w:pPr>
            <w:r w:rsidRPr="002C3357">
              <w:rPr>
                <w:rFonts w:ascii="Times New Roman" w:eastAsia="Times New Roman" w:hAnsi="Times New Roman"/>
                <w:color w:val="000000"/>
                <w:lang w:val="en-US"/>
              </w:rPr>
              <w:t>Ca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1300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255,49</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252,53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197,6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209,88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263,5</w:t>
            </w:r>
          </w:p>
        </w:tc>
        <w:tc>
          <w:tcPr>
            <w:tcW w:w="94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235,80</w:t>
            </w:r>
          </w:p>
        </w:tc>
        <w:tc>
          <w:tcPr>
            <w:tcW w:w="829"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6,68</w:t>
            </w:r>
          </w:p>
        </w:tc>
        <w:tc>
          <w:tcPr>
            <w:tcW w:w="890"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13,35</w:t>
            </w:r>
          </w:p>
        </w:tc>
        <w:tc>
          <w:tcPr>
            <w:tcW w:w="717"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5,66</w:t>
            </w:r>
          </w:p>
        </w:tc>
      </w:tr>
      <w:tr w:rsidR="002C3357" w:rsidRPr="002C3357" w:rsidTr="002C3357">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2</w:t>
            </w:r>
          </w:p>
        </w:tc>
        <w:tc>
          <w:tcPr>
            <w:tcW w:w="508"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rPr>
                <w:rFonts w:ascii="Times New Roman" w:eastAsia="Times New Roman" w:hAnsi="Times New Roman"/>
                <w:color w:val="000000"/>
                <w:lang w:val="en-US"/>
              </w:rPr>
            </w:pPr>
            <w:r w:rsidRPr="002C3357">
              <w:rPr>
                <w:rFonts w:ascii="Times New Roman" w:eastAsia="Times New Roman" w:hAnsi="Times New Roman"/>
                <w:color w:val="000000"/>
                <w:lang w:val="en-US"/>
              </w:rPr>
              <w:t>Na</w:t>
            </w:r>
          </w:p>
        </w:tc>
        <w:tc>
          <w:tcPr>
            <w:tcW w:w="709"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1500</w:t>
            </w:r>
          </w:p>
        </w:tc>
        <w:tc>
          <w:tcPr>
            <w:tcW w:w="94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2519,88</w:t>
            </w:r>
          </w:p>
        </w:tc>
        <w:tc>
          <w:tcPr>
            <w:tcW w:w="105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3047,814</w:t>
            </w:r>
          </w:p>
        </w:tc>
        <w:tc>
          <w:tcPr>
            <w:tcW w:w="993"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1763,17</w:t>
            </w:r>
          </w:p>
        </w:tc>
        <w:tc>
          <w:tcPr>
            <w:tcW w:w="99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1085,37</w:t>
            </w:r>
          </w:p>
        </w:tc>
        <w:tc>
          <w:tcPr>
            <w:tcW w:w="85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3019</w:t>
            </w:r>
          </w:p>
        </w:tc>
        <w:tc>
          <w:tcPr>
            <w:tcW w:w="94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2287,05</w:t>
            </w:r>
          </w:p>
        </w:tc>
        <w:tc>
          <w:tcPr>
            <w:tcW w:w="829"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189,97</w:t>
            </w:r>
          </w:p>
        </w:tc>
        <w:tc>
          <w:tcPr>
            <w:tcW w:w="89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379,95</w:t>
            </w:r>
          </w:p>
        </w:tc>
        <w:tc>
          <w:tcPr>
            <w:tcW w:w="717"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16,61</w:t>
            </w:r>
          </w:p>
        </w:tc>
      </w:tr>
      <w:tr w:rsidR="002C3357" w:rsidRPr="002C3357" w:rsidTr="002C3357">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3</w:t>
            </w:r>
          </w:p>
        </w:tc>
        <w:tc>
          <w:tcPr>
            <w:tcW w:w="508"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rPr>
                <w:rFonts w:ascii="Times New Roman" w:eastAsia="Times New Roman" w:hAnsi="Times New Roman"/>
                <w:color w:val="000000"/>
                <w:lang w:val="en-US"/>
              </w:rPr>
            </w:pPr>
            <w:r w:rsidRPr="002C3357">
              <w:rPr>
                <w:rFonts w:ascii="Times New Roman" w:eastAsia="Times New Roman" w:hAnsi="Times New Roman"/>
                <w:color w:val="000000"/>
                <w:lang w:val="en-US"/>
              </w:rPr>
              <w:t>K</w:t>
            </w:r>
          </w:p>
        </w:tc>
        <w:tc>
          <w:tcPr>
            <w:tcW w:w="709"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4500</w:t>
            </w:r>
          </w:p>
        </w:tc>
        <w:tc>
          <w:tcPr>
            <w:tcW w:w="94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3079,71</w:t>
            </w:r>
          </w:p>
        </w:tc>
        <w:tc>
          <w:tcPr>
            <w:tcW w:w="105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1998,61</w:t>
            </w:r>
          </w:p>
        </w:tc>
        <w:tc>
          <w:tcPr>
            <w:tcW w:w="993"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1370,99</w:t>
            </w:r>
          </w:p>
        </w:tc>
        <w:tc>
          <w:tcPr>
            <w:tcW w:w="99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1689,04</w:t>
            </w:r>
          </w:p>
        </w:tc>
        <w:tc>
          <w:tcPr>
            <w:tcW w:w="85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1785,4</w:t>
            </w:r>
          </w:p>
        </w:tc>
        <w:tc>
          <w:tcPr>
            <w:tcW w:w="94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1984,75</w:t>
            </w:r>
          </w:p>
        </w:tc>
        <w:tc>
          <w:tcPr>
            <w:tcW w:w="829"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145,90</w:t>
            </w:r>
          </w:p>
        </w:tc>
        <w:tc>
          <w:tcPr>
            <w:tcW w:w="89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291,81</w:t>
            </w:r>
          </w:p>
        </w:tc>
        <w:tc>
          <w:tcPr>
            <w:tcW w:w="717"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14,70</w:t>
            </w:r>
          </w:p>
        </w:tc>
      </w:tr>
      <w:tr w:rsidR="002C3357" w:rsidRPr="002C3357" w:rsidTr="002C3357">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4</w:t>
            </w:r>
          </w:p>
        </w:tc>
        <w:tc>
          <w:tcPr>
            <w:tcW w:w="508"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rPr>
                <w:rFonts w:ascii="Times New Roman" w:eastAsia="Times New Roman" w:hAnsi="Times New Roman"/>
                <w:color w:val="000000"/>
                <w:lang w:val="en-US"/>
              </w:rPr>
            </w:pPr>
            <w:r w:rsidRPr="002C3357">
              <w:rPr>
                <w:rFonts w:ascii="Times New Roman" w:eastAsia="Times New Roman" w:hAnsi="Times New Roman"/>
                <w:color w:val="000000"/>
                <w:lang w:val="en-US"/>
              </w:rPr>
              <w:t>Mg</w:t>
            </w:r>
          </w:p>
        </w:tc>
        <w:tc>
          <w:tcPr>
            <w:tcW w:w="709"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240</w:t>
            </w:r>
          </w:p>
        </w:tc>
        <w:tc>
          <w:tcPr>
            <w:tcW w:w="94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323,2</w:t>
            </w:r>
          </w:p>
        </w:tc>
        <w:tc>
          <w:tcPr>
            <w:tcW w:w="105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181,05</w:t>
            </w:r>
          </w:p>
        </w:tc>
        <w:tc>
          <w:tcPr>
            <w:tcW w:w="993"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159,64</w:t>
            </w:r>
          </w:p>
        </w:tc>
        <w:tc>
          <w:tcPr>
            <w:tcW w:w="99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190,66</w:t>
            </w:r>
          </w:p>
        </w:tc>
        <w:tc>
          <w:tcPr>
            <w:tcW w:w="85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189,4</w:t>
            </w:r>
          </w:p>
        </w:tc>
        <w:tc>
          <w:tcPr>
            <w:tcW w:w="94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208,79</w:t>
            </w:r>
          </w:p>
        </w:tc>
        <w:tc>
          <w:tcPr>
            <w:tcW w:w="829"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14,57</w:t>
            </w:r>
          </w:p>
        </w:tc>
        <w:tc>
          <w:tcPr>
            <w:tcW w:w="89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29,14</w:t>
            </w:r>
          </w:p>
        </w:tc>
        <w:tc>
          <w:tcPr>
            <w:tcW w:w="717"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13,96</w:t>
            </w:r>
          </w:p>
        </w:tc>
      </w:tr>
      <w:tr w:rsidR="002C3357" w:rsidRPr="002C3357" w:rsidTr="002C3357">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5</w:t>
            </w:r>
          </w:p>
        </w:tc>
        <w:tc>
          <w:tcPr>
            <w:tcW w:w="508"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rPr>
                <w:rFonts w:ascii="Times New Roman" w:eastAsia="Times New Roman" w:hAnsi="Times New Roman"/>
                <w:color w:val="000000"/>
                <w:lang w:val="en-US"/>
              </w:rPr>
            </w:pPr>
            <w:r w:rsidRPr="002C3357">
              <w:rPr>
                <w:rFonts w:ascii="Times New Roman" w:eastAsia="Times New Roman" w:hAnsi="Times New Roman"/>
                <w:color w:val="000000"/>
                <w:lang w:val="en-US"/>
              </w:rPr>
              <w:t>Zn</w:t>
            </w:r>
          </w:p>
        </w:tc>
        <w:tc>
          <w:tcPr>
            <w:tcW w:w="709"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8</w:t>
            </w:r>
          </w:p>
        </w:tc>
        <w:tc>
          <w:tcPr>
            <w:tcW w:w="94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7,79</w:t>
            </w:r>
          </w:p>
        </w:tc>
        <w:tc>
          <w:tcPr>
            <w:tcW w:w="105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3,97</w:t>
            </w:r>
          </w:p>
        </w:tc>
        <w:tc>
          <w:tcPr>
            <w:tcW w:w="993"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3,98</w:t>
            </w:r>
          </w:p>
        </w:tc>
        <w:tc>
          <w:tcPr>
            <w:tcW w:w="99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1,89</w:t>
            </w:r>
          </w:p>
        </w:tc>
        <w:tc>
          <w:tcPr>
            <w:tcW w:w="85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4,6</w:t>
            </w:r>
          </w:p>
        </w:tc>
        <w:tc>
          <w:tcPr>
            <w:tcW w:w="94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4,45</w:t>
            </w:r>
          </w:p>
        </w:tc>
        <w:tc>
          <w:tcPr>
            <w:tcW w:w="829"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0,48</w:t>
            </w:r>
          </w:p>
        </w:tc>
        <w:tc>
          <w:tcPr>
            <w:tcW w:w="89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0,95</w:t>
            </w:r>
          </w:p>
        </w:tc>
        <w:tc>
          <w:tcPr>
            <w:tcW w:w="717"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21,45</w:t>
            </w:r>
          </w:p>
        </w:tc>
      </w:tr>
      <w:tr w:rsidR="002C3357" w:rsidRPr="002C3357" w:rsidTr="002C3357">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right"/>
              <w:rPr>
                <w:rFonts w:ascii="Times New Roman" w:eastAsia="Times New Roman" w:hAnsi="Times New Roman"/>
                <w:color w:val="000000"/>
                <w:lang w:val="en-US"/>
              </w:rPr>
            </w:pPr>
            <w:r w:rsidRPr="002C3357">
              <w:rPr>
                <w:rFonts w:ascii="Times New Roman" w:eastAsia="Times New Roman" w:hAnsi="Times New Roman"/>
                <w:color w:val="000000"/>
                <w:lang w:val="en-US"/>
              </w:rPr>
              <w:t>6</w:t>
            </w:r>
          </w:p>
        </w:tc>
        <w:tc>
          <w:tcPr>
            <w:tcW w:w="508"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rPr>
                <w:rFonts w:ascii="Times New Roman" w:eastAsia="Times New Roman" w:hAnsi="Times New Roman"/>
                <w:color w:val="000000"/>
                <w:lang w:val="en-US"/>
              </w:rPr>
            </w:pPr>
            <w:r w:rsidRPr="002C3357">
              <w:rPr>
                <w:rFonts w:ascii="Times New Roman" w:eastAsia="Times New Roman" w:hAnsi="Times New Roman"/>
                <w:color w:val="000000"/>
                <w:lang w:val="en-US"/>
              </w:rPr>
              <w:t>Fe</w:t>
            </w:r>
          </w:p>
        </w:tc>
        <w:tc>
          <w:tcPr>
            <w:tcW w:w="709"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12</w:t>
            </w:r>
          </w:p>
        </w:tc>
        <w:tc>
          <w:tcPr>
            <w:tcW w:w="94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15,02</w:t>
            </w:r>
          </w:p>
        </w:tc>
        <w:tc>
          <w:tcPr>
            <w:tcW w:w="105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7,9</w:t>
            </w:r>
          </w:p>
        </w:tc>
        <w:tc>
          <w:tcPr>
            <w:tcW w:w="993"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6,9</w:t>
            </w:r>
          </w:p>
        </w:tc>
        <w:tc>
          <w:tcPr>
            <w:tcW w:w="992"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5,43</w:t>
            </w:r>
          </w:p>
        </w:tc>
        <w:tc>
          <w:tcPr>
            <w:tcW w:w="850" w:type="dxa"/>
            <w:tcBorders>
              <w:top w:val="nil"/>
              <w:left w:val="nil"/>
              <w:bottom w:val="single" w:sz="4" w:space="0" w:color="auto"/>
              <w:right w:val="single" w:sz="4" w:space="0" w:color="auto"/>
            </w:tcBorders>
            <w:shd w:val="clear" w:color="auto" w:fill="auto"/>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8,7</w:t>
            </w:r>
          </w:p>
        </w:tc>
        <w:tc>
          <w:tcPr>
            <w:tcW w:w="94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8,79</w:t>
            </w:r>
          </w:p>
        </w:tc>
        <w:tc>
          <w:tcPr>
            <w:tcW w:w="829"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0,83</w:t>
            </w:r>
          </w:p>
        </w:tc>
        <w:tc>
          <w:tcPr>
            <w:tcW w:w="890"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1,65</w:t>
            </w:r>
          </w:p>
        </w:tc>
        <w:tc>
          <w:tcPr>
            <w:tcW w:w="717" w:type="dxa"/>
            <w:tcBorders>
              <w:top w:val="nil"/>
              <w:left w:val="nil"/>
              <w:bottom w:val="single" w:sz="4" w:space="0" w:color="auto"/>
              <w:right w:val="single" w:sz="4" w:space="0" w:color="auto"/>
            </w:tcBorders>
            <w:shd w:val="clear" w:color="auto" w:fill="E7E6E6" w:themeFill="background2"/>
            <w:noWrap/>
            <w:vAlign w:val="bottom"/>
            <w:hideMark/>
          </w:tcPr>
          <w:p w:rsidR="002C3357" w:rsidRPr="002C3357" w:rsidRDefault="002C3357" w:rsidP="00E169CB">
            <w:pPr>
              <w:suppressAutoHyphens w:val="0"/>
              <w:spacing w:after="0" w:line="240" w:lineRule="auto"/>
              <w:jc w:val="center"/>
              <w:rPr>
                <w:rFonts w:ascii="Times New Roman" w:eastAsia="Times New Roman" w:hAnsi="Times New Roman"/>
                <w:color w:val="000000"/>
                <w:lang w:val="en-US"/>
              </w:rPr>
            </w:pPr>
            <w:r w:rsidRPr="002C3357">
              <w:rPr>
                <w:rFonts w:ascii="Times New Roman" w:eastAsia="Times New Roman" w:hAnsi="Times New Roman"/>
                <w:color w:val="000000"/>
                <w:lang w:val="en-US"/>
              </w:rPr>
              <w:t>18,78</w:t>
            </w: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З таблиці 3.3. видно, що юні плавці мають дефіцит кальцію (</w:t>
      </w:r>
      <w:r>
        <w:rPr>
          <w:rFonts w:ascii="Times New Roman" w:hAnsi="Times New Roman"/>
          <w:color w:val="000000" w:themeColor="text1"/>
          <w:sz w:val="28"/>
          <w:szCs w:val="28"/>
          <w:shd w:val="clear" w:color="auto" w:fill="FFFFFF"/>
          <w:lang w:val="en-US"/>
        </w:rPr>
        <w:t>Ca</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в раціоні, а він у свою чергу становить приблизно 40% від усієї кількості мінеральних речовин. Приймає участь в запуску скорочення м’язів, передачі нервових імпульсів, в процесах згортання крові, регулює проникність клітинних мембран, активує ряд ферментів, знаходиться в біологічному антагонізмі з іонами натрію і </w:t>
      </w:r>
      <w:r>
        <w:rPr>
          <w:rFonts w:ascii="Times New Roman" w:hAnsi="Times New Roman"/>
          <w:color w:val="000000" w:themeColor="text1"/>
          <w:sz w:val="28"/>
          <w:szCs w:val="28"/>
          <w:shd w:val="clear" w:color="auto" w:fill="FFFFFF"/>
        </w:rPr>
        <w:lastRenderedPageBreak/>
        <w:t>калію. В спорті споживання кальцію нижче норми, призводить до негативних наслідків в організмі, оскільки при тренуваннях кальцій акти</w:t>
      </w:r>
      <w:r w:rsidR="00802692">
        <w:rPr>
          <w:rFonts w:ascii="Times New Roman" w:hAnsi="Times New Roman"/>
          <w:color w:val="000000" w:themeColor="text1"/>
          <w:sz w:val="28"/>
          <w:szCs w:val="28"/>
          <w:shd w:val="clear" w:color="auto" w:fill="FFFFFF"/>
        </w:rPr>
        <w:t xml:space="preserve">вно виводиться з потом та сечею </w:t>
      </w:r>
      <w:r>
        <w:rPr>
          <w:rFonts w:ascii="Times New Roman" w:hAnsi="Times New Roman"/>
          <w:color w:val="000000" w:themeColor="text1"/>
          <w:sz w:val="28"/>
          <w:szCs w:val="28"/>
          <w:shd w:val="clear" w:color="auto" w:fill="FFFFFF"/>
          <w:lang w:val="ru-RU"/>
        </w:rPr>
        <w:t>[66]</w:t>
      </w:r>
      <w:r w:rsidR="00802692">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 свою чергу майже всі юні плавці мають перевищення добової потреби натрію</w:t>
      </w:r>
      <w:r>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lang w:val="en-US"/>
        </w:rPr>
        <w:t>Na</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Так у 2 та 5 плавця добове споживання </w:t>
      </w:r>
      <w:r>
        <w:rPr>
          <w:rFonts w:ascii="Times New Roman" w:hAnsi="Times New Roman"/>
          <w:color w:val="000000" w:themeColor="text1"/>
          <w:sz w:val="28"/>
          <w:szCs w:val="28"/>
          <w:shd w:val="clear" w:color="auto" w:fill="FFFFFF"/>
          <w:lang w:val="en-US"/>
        </w:rPr>
        <w:t>Na</w:t>
      </w:r>
      <w:r>
        <w:rPr>
          <w:rFonts w:ascii="Times New Roman" w:hAnsi="Times New Roman"/>
          <w:color w:val="000000" w:themeColor="text1"/>
          <w:sz w:val="28"/>
          <w:szCs w:val="28"/>
          <w:shd w:val="clear" w:color="auto" w:fill="FFFFFF"/>
        </w:rPr>
        <w:t xml:space="preserve"> в 2 рази перевищує добову норму. Натрій допомагає підтримувати баланс рідини в організмі і когнітивні функції. Приймає участь в передачі нервових імпульсів та скороченні м</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язів. Сприяє засвоєнню поживних речовин у кишечнику. В свою чергу його надлишок в організмі призводить до гіпертонічних та серцево-судинних захворювань, остеопорозу, хронічної хвороби нирок та ін. [67]</w:t>
      </w:r>
      <w:r w:rsidR="0080269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Всі юні плавці мають дефіцит калію (К). Діючи як електроліт разом із натрієм, калій допомагає підтримувати баланс рідини, полегшує передачу нервових імпульсів і підтримує скорочення м’язів, відновлення пошкодженої м’язової тканини та синтез нових білків, що дозволяє спортсменам швидше відновлюватися між тренуваннями та під час тренувань, запобігає м’язовій слабкост</w:t>
      </w:r>
      <w:r w:rsidR="00802692">
        <w:rPr>
          <w:rFonts w:ascii="Times New Roman" w:hAnsi="Times New Roman"/>
          <w:color w:val="000000" w:themeColor="text1"/>
          <w:sz w:val="28"/>
          <w:szCs w:val="28"/>
          <w:shd w:val="clear" w:color="auto" w:fill="FFFFFF"/>
        </w:rPr>
        <w:t xml:space="preserve">і та знижує ризик судом і травм </w:t>
      </w:r>
      <w:r>
        <w:rPr>
          <w:rFonts w:ascii="Times New Roman" w:hAnsi="Times New Roman"/>
          <w:color w:val="000000" w:themeColor="text1"/>
          <w:sz w:val="28"/>
          <w:szCs w:val="28"/>
          <w:shd w:val="clear" w:color="auto" w:fill="FFFFFF"/>
        </w:rPr>
        <w:t>[68]</w:t>
      </w:r>
      <w:r w:rsidR="00802692">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Чотири з п</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яти юних плавців мають недостатнє споживання магнію (</w:t>
      </w:r>
      <w:r>
        <w:rPr>
          <w:rFonts w:ascii="Times New Roman" w:hAnsi="Times New Roman"/>
          <w:color w:val="000000" w:themeColor="text1"/>
          <w:sz w:val="28"/>
          <w:szCs w:val="28"/>
          <w:shd w:val="clear" w:color="auto" w:fill="FFFFFF"/>
          <w:lang w:val="en-US"/>
        </w:rPr>
        <w:t>Mg</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з їжею. В середньому дефіцит споживання складає 25%. Магній </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lang w:val="en-US"/>
        </w:rPr>
        <w:t>Mg</w:t>
      </w:r>
      <w:r>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rPr>
        <w:t>це необхідний мінерал, який бере участь у більш ніж 300 метаболічних реакціях в організмі. Магній допомагає підтримувати нормальну роботу нервів і м'язів, серцевий ритм (серцева збудливість), вазомоторний тонус, артеріальний тиск, імунну систему, цілісність кісток і рівень глюкози в крові, а</w:t>
      </w:r>
      <w:r w:rsidR="00802692">
        <w:rPr>
          <w:rFonts w:ascii="Times New Roman" w:hAnsi="Times New Roman"/>
          <w:color w:val="000000" w:themeColor="text1"/>
          <w:sz w:val="28"/>
          <w:szCs w:val="28"/>
          <w:shd w:val="clear" w:color="auto" w:fill="FFFFFF"/>
        </w:rPr>
        <w:t xml:space="preserve"> також сприяє засвоєнню кальцію </w:t>
      </w:r>
      <w:r>
        <w:rPr>
          <w:rFonts w:ascii="Times New Roman" w:hAnsi="Times New Roman"/>
          <w:color w:val="000000" w:themeColor="text1"/>
          <w:sz w:val="28"/>
          <w:szCs w:val="28"/>
          <w:shd w:val="clear" w:color="auto" w:fill="FFFFFF"/>
        </w:rPr>
        <w:t>[69]</w:t>
      </w:r>
      <w:r w:rsidR="00802692">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Цинк (</w:t>
      </w:r>
      <w:r>
        <w:rPr>
          <w:rFonts w:ascii="Times New Roman" w:hAnsi="Times New Roman"/>
          <w:color w:val="000000" w:themeColor="text1"/>
          <w:sz w:val="28"/>
          <w:szCs w:val="28"/>
          <w:shd w:val="clear" w:color="auto" w:fill="FFFFFF"/>
          <w:lang w:val="en-US"/>
        </w:rPr>
        <w:t>Zn</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 – мінерал, який часто забувають, і який вкрай необхідний для здоров</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 xml:space="preserve">я і імунітету. Вирішальний для енергетичного обміну, здорової імунної системи, загоєння ран і відновлення після травм. З таблиці 3.3. видно, що дефіцит споживання цинку з їжею у юних плавців 2,3,5 в </w:t>
      </w:r>
      <w:r w:rsidR="00802692">
        <w:rPr>
          <w:rFonts w:ascii="Times New Roman" w:hAnsi="Times New Roman"/>
          <w:color w:val="000000" w:themeColor="text1"/>
          <w:sz w:val="28"/>
          <w:szCs w:val="28"/>
          <w:shd w:val="clear" w:color="auto" w:fill="FFFFFF"/>
        </w:rPr>
        <w:t>середньому складає 52%, 4 – 76%</w:t>
      </w:r>
      <w:r>
        <w:rPr>
          <w:rFonts w:ascii="Times New Roman" w:hAnsi="Times New Roman"/>
          <w:color w:val="000000" w:themeColor="text1"/>
          <w:sz w:val="28"/>
          <w:szCs w:val="28"/>
          <w:shd w:val="clear" w:color="auto" w:fill="FFFFFF"/>
        </w:rPr>
        <w:t xml:space="preserve"> [70]</w:t>
      </w:r>
      <w:r w:rsidR="00802692">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Споживання заліза (</w:t>
      </w:r>
      <w:r>
        <w:rPr>
          <w:rFonts w:ascii="Times New Roman" w:hAnsi="Times New Roman"/>
          <w:color w:val="000000" w:themeColor="text1"/>
          <w:sz w:val="28"/>
          <w:szCs w:val="28"/>
          <w:shd w:val="clear" w:color="auto" w:fill="FFFFFF"/>
          <w:lang w:val="en-US"/>
        </w:rPr>
        <w:t>Fe</w:t>
      </w:r>
      <w:r>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rPr>
        <w:t>з їжею в нормі має тільки перший юний плавець. Дефіцит заліза є частою проблемою серед спортсменів, особливо ті, що тренуються на витривалість.  Зниження рівня цього мінералу може призвести до погіршення аеробної працездатності.  Довготривалий дефіцит заліза може призвести до анемії, що в свою чергу негативно впливає на ресинтез АТФ в скелетних м’язах, на здатність переносити тривалі навантаження, оскільки залізо приймає участь не тільки в синтезі гемоглобіну і міоглобіну, але і в ряді ферментів, залежних від заліза, що приймають уча</w:t>
      </w:r>
      <w:r w:rsidR="00802692">
        <w:rPr>
          <w:rFonts w:ascii="Times New Roman" w:hAnsi="Times New Roman"/>
          <w:color w:val="000000" w:themeColor="text1"/>
          <w:sz w:val="28"/>
          <w:szCs w:val="28"/>
          <w:shd w:val="clear" w:color="auto" w:fill="FFFFFF"/>
        </w:rPr>
        <w:t>ть в окислювальному метаболізмі</w:t>
      </w:r>
      <w:r>
        <w:rPr>
          <w:rFonts w:ascii="Times New Roman" w:hAnsi="Times New Roman"/>
          <w:color w:val="000000" w:themeColor="text1"/>
          <w:sz w:val="28"/>
          <w:szCs w:val="28"/>
          <w:shd w:val="clear" w:color="auto" w:fill="FFFFFF"/>
        </w:rPr>
        <w:t xml:space="preserve"> [71]</w:t>
      </w:r>
      <w:r w:rsidR="00802692">
        <w:rPr>
          <w:rFonts w:ascii="Times New Roman" w:hAnsi="Times New Roman"/>
          <w:color w:val="000000" w:themeColor="text1"/>
          <w:sz w:val="28"/>
          <w:szCs w:val="28"/>
          <w:shd w:val="clear" w:color="auto" w:fill="FFFFFF"/>
        </w:rPr>
        <w:t>.</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Що стосується калорійності, дослідження показало, що калорійність їжі юних плавців не відповідає нормам (табл.3.4.)</w:t>
      </w:r>
    </w:p>
    <w:p w:rsidR="00C17E7E" w:rsidRDefault="005D6DA1">
      <w:pPr>
        <w:spacing w:line="360" w:lineRule="auto"/>
        <w:ind w:firstLine="709"/>
        <w:contextualSpacing/>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Таблиця 3.4.</w:t>
      </w:r>
    </w:p>
    <w:p w:rsidR="00C17E7E" w:rsidRDefault="005D6DA1">
      <w:pPr>
        <w:spacing w:line="360" w:lineRule="auto"/>
        <w:ind w:firstLine="709"/>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Фактична калорійність харчування дітей другого дитинства, які займаються плаванням</w:t>
      </w:r>
    </w:p>
    <w:tbl>
      <w:tblPr>
        <w:tblStyle w:val="af9"/>
        <w:tblW w:w="9679" w:type="dxa"/>
        <w:tblLayout w:type="fixed"/>
        <w:tblLook w:val="04A0" w:firstRow="1" w:lastRow="0" w:firstColumn="1" w:lastColumn="0" w:noHBand="0" w:noVBand="1"/>
      </w:tblPr>
      <w:tblGrid>
        <w:gridCol w:w="669"/>
        <w:gridCol w:w="1848"/>
        <w:gridCol w:w="1163"/>
        <w:gridCol w:w="1390"/>
        <w:gridCol w:w="1266"/>
        <w:gridCol w:w="1130"/>
        <w:gridCol w:w="1126"/>
        <w:gridCol w:w="1087"/>
      </w:tblGrid>
      <w:tr w:rsidR="00C17E7E">
        <w:tc>
          <w:tcPr>
            <w:tcW w:w="668" w:type="dxa"/>
            <w:vMerge w:val="restart"/>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847" w:type="dxa"/>
            <w:vMerge w:val="restart"/>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Показник</w:t>
            </w:r>
          </w:p>
        </w:tc>
        <w:tc>
          <w:tcPr>
            <w:tcW w:w="1163" w:type="dxa"/>
            <w:vMerge w:val="restart"/>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Норма</w:t>
            </w:r>
          </w:p>
        </w:tc>
        <w:tc>
          <w:tcPr>
            <w:tcW w:w="5999" w:type="dxa"/>
            <w:gridSpan w:val="5"/>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Фактичне, середнє за неділю</w:t>
            </w:r>
          </w:p>
        </w:tc>
      </w:tr>
      <w:tr w:rsidR="00C17E7E">
        <w:tc>
          <w:tcPr>
            <w:tcW w:w="668"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847"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163"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390"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w:t>
            </w:r>
          </w:p>
        </w:tc>
        <w:tc>
          <w:tcPr>
            <w:tcW w:w="1266"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2</w:t>
            </w:r>
          </w:p>
        </w:tc>
        <w:tc>
          <w:tcPr>
            <w:tcW w:w="1130"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3</w:t>
            </w:r>
          </w:p>
        </w:tc>
        <w:tc>
          <w:tcPr>
            <w:tcW w:w="1126"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4</w:t>
            </w:r>
          </w:p>
        </w:tc>
        <w:tc>
          <w:tcPr>
            <w:tcW w:w="1087"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5</w:t>
            </w:r>
          </w:p>
        </w:tc>
      </w:tr>
      <w:tr w:rsidR="00C17E7E">
        <w:tc>
          <w:tcPr>
            <w:tcW w:w="668"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847"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163"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390" w:type="dxa"/>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Дух-ко</w:t>
            </w:r>
          </w:p>
        </w:tc>
        <w:tc>
          <w:tcPr>
            <w:tcW w:w="1266" w:type="dxa"/>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Не-ва</w:t>
            </w:r>
          </w:p>
        </w:tc>
        <w:tc>
          <w:tcPr>
            <w:tcW w:w="1130" w:type="dxa"/>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Вод-ич</w:t>
            </w:r>
          </w:p>
        </w:tc>
        <w:tc>
          <w:tcPr>
            <w:tcW w:w="1126" w:type="dxa"/>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Ка-га</w:t>
            </w:r>
          </w:p>
        </w:tc>
        <w:tc>
          <w:tcPr>
            <w:tcW w:w="1087" w:type="dxa"/>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Про-ко</w:t>
            </w:r>
          </w:p>
        </w:tc>
      </w:tr>
      <w:tr w:rsidR="00C17E7E">
        <w:tc>
          <w:tcPr>
            <w:tcW w:w="668"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w:t>
            </w:r>
          </w:p>
        </w:tc>
        <w:tc>
          <w:tcPr>
            <w:tcW w:w="1847"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Калорійність, ккал</w:t>
            </w:r>
          </w:p>
        </w:tc>
        <w:tc>
          <w:tcPr>
            <w:tcW w:w="1163"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2800</w:t>
            </w:r>
          </w:p>
        </w:tc>
        <w:tc>
          <w:tcPr>
            <w:tcW w:w="1390" w:type="dxa"/>
          </w:tcPr>
          <w:p w:rsidR="002C3357" w:rsidRDefault="005D6D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2112,3</w:t>
            </w:r>
          </w:p>
          <w:p w:rsidR="00C17E7E" w:rsidRDefault="002C3357">
            <w:pPr>
              <w:spacing w:after="0" w:line="240" w:lineRule="auto"/>
              <w:jc w:val="center"/>
              <w:rPr>
                <w:rFonts w:ascii="Times New Roman" w:eastAsia="Times New Roman" w:hAnsi="Times New Roman"/>
                <w:color w:val="000000"/>
                <w:sz w:val="28"/>
                <w:szCs w:val="28"/>
                <w:lang w:val="en-US"/>
              </w:rPr>
            </w:pPr>
            <w:r>
              <w:rPr>
                <w:rFonts w:ascii="Times New Roman" w:hAnsi="Times New Roman"/>
                <w:color w:val="000000"/>
                <w:sz w:val="28"/>
                <w:szCs w:val="28"/>
              </w:rPr>
              <w:t>±</w:t>
            </w:r>
            <w:r w:rsidR="00CF241D">
              <w:rPr>
                <w:rFonts w:ascii="Times New Roman" w:hAnsi="Times New Roman"/>
                <w:color w:val="000000"/>
                <w:sz w:val="28"/>
                <w:szCs w:val="28"/>
              </w:rPr>
              <w:t>2</w:t>
            </w:r>
            <w:r>
              <w:rPr>
                <w:rFonts w:ascii="Times New Roman" w:hAnsi="Times New Roman"/>
                <w:color w:val="000000"/>
                <w:sz w:val="28"/>
                <w:szCs w:val="28"/>
              </w:rPr>
              <w:t>8,3</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c>
          <w:tcPr>
            <w:tcW w:w="1266" w:type="dxa"/>
          </w:tcPr>
          <w:p w:rsidR="002C3357" w:rsidRDefault="005D6D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1977,1</w:t>
            </w:r>
          </w:p>
          <w:p w:rsidR="00C17E7E" w:rsidRDefault="002C335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±16,4</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c>
          <w:tcPr>
            <w:tcW w:w="1130" w:type="dxa"/>
          </w:tcPr>
          <w:p w:rsidR="00C17E7E" w:rsidRDefault="005D6D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1432,4</w:t>
            </w:r>
            <w:r w:rsidR="002C3357">
              <w:rPr>
                <w:rFonts w:ascii="Times New Roman" w:hAnsi="Times New Roman"/>
                <w:color w:val="000000"/>
                <w:sz w:val="28"/>
                <w:szCs w:val="28"/>
              </w:rPr>
              <w:t>±21,9</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c>
          <w:tcPr>
            <w:tcW w:w="1126" w:type="dxa"/>
          </w:tcPr>
          <w:p w:rsidR="00C17E7E" w:rsidRDefault="005D6D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1276,0</w:t>
            </w:r>
            <w:r w:rsidR="002C3357">
              <w:rPr>
                <w:rFonts w:ascii="Times New Roman" w:hAnsi="Times New Roman"/>
                <w:color w:val="000000"/>
                <w:sz w:val="28"/>
                <w:szCs w:val="28"/>
              </w:rPr>
              <w:t>±</w:t>
            </w:r>
            <w:r w:rsidR="00CF241D">
              <w:rPr>
                <w:rFonts w:ascii="Times New Roman" w:hAnsi="Times New Roman"/>
                <w:color w:val="000000"/>
                <w:sz w:val="28"/>
                <w:szCs w:val="28"/>
              </w:rPr>
              <w:t>13,5</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c>
          <w:tcPr>
            <w:tcW w:w="1087" w:type="dxa"/>
          </w:tcPr>
          <w:p w:rsidR="00C17E7E" w:rsidRDefault="005D6DA1">
            <w:pPr>
              <w:spacing w:after="0" w:line="240" w:lineRule="auto"/>
              <w:jc w:val="center"/>
              <w:rPr>
                <w:rFonts w:ascii="Times New Roman" w:eastAsia="Times New Roman" w:hAnsi="Times New Roman"/>
                <w:color w:val="000000"/>
                <w:sz w:val="28"/>
                <w:szCs w:val="28"/>
                <w:lang w:val="en-US"/>
              </w:rPr>
            </w:pPr>
            <w:r>
              <w:rPr>
                <w:rFonts w:ascii="Times New Roman" w:hAnsi="Times New Roman"/>
                <w:color w:val="000000"/>
                <w:sz w:val="28"/>
                <w:szCs w:val="28"/>
              </w:rPr>
              <w:t>211</w:t>
            </w:r>
            <w:r w:rsidR="00CF241D">
              <w:rPr>
                <w:rFonts w:ascii="Times New Roman" w:hAnsi="Times New Roman"/>
                <w:color w:val="000000"/>
                <w:sz w:val="28"/>
                <w:szCs w:val="28"/>
              </w:rPr>
              <w:t>9</w:t>
            </w:r>
            <w:r>
              <w:rPr>
                <w:rFonts w:ascii="Times New Roman" w:hAnsi="Times New Roman"/>
                <w:color w:val="000000"/>
                <w:sz w:val="28"/>
                <w:szCs w:val="28"/>
              </w:rPr>
              <w:t>,3</w:t>
            </w:r>
            <w:r w:rsidR="002C3357">
              <w:rPr>
                <w:rFonts w:ascii="Times New Roman" w:hAnsi="Times New Roman"/>
                <w:color w:val="000000"/>
                <w:sz w:val="28"/>
                <w:szCs w:val="28"/>
              </w:rPr>
              <w:t>±</w:t>
            </w:r>
            <w:r w:rsidR="00CF241D">
              <w:rPr>
                <w:rFonts w:ascii="Times New Roman" w:hAnsi="Times New Roman"/>
                <w:color w:val="000000"/>
                <w:sz w:val="28"/>
                <w:szCs w:val="28"/>
              </w:rPr>
              <w:t>26,7</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Зниження калорійності раціону харчування у юних плавців може негативно вплинути на спортивну працездатність, процеси відновлення та стан здоров’я (рис. 3.1). </w:t>
      </w:r>
    </w:p>
    <w:p w:rsidR="00C17E7E" w:rsidRDefault="005D6DA1">
      <w:pPr>
        <w:spacing w:line="360" w:lineRule="auto"/>
        <w:ind w:firstLine="709"/>
        <w:contextualSpacing/>
        <w:jc w:val="center"/>
        <w:rPr>
          <w:rFonts w:ascii="Times New Roman" w:hAnsi="Times New Roman"/>
          <w:color w:val="000000" w:themeColor="text1"/>
          <w:sz w:val="28"/>
          <w:szCs w:val="28"/>
          <w:shd w:val="clear" w:color="auto" w:fill="FFFFFF"/>
        </w:rPr>
      </w:pPr>
      <w:r>
        <w:rPr>
          <w:noProof/>
          <w:lang w:eastAsia="uk-UA"/>
        </w:rPr>
        <w:lastRenderedPageBreak/>
        <w:drawing>
          <wp:inline distT="0" distB="0" distL="0" distR="0">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7E7E" w:rsidRDefault="005D6DA1">
      <w:pPr>
        <w:spacing w:line="360" w:lineRule="auto"/>
        <w:ind w:firstLine="709"/>
        <w:contextualSpacing/>
        <w:jc w:val="both"/>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Рис. 3.1. Відхилення у калорійності харчування дітей другого дитинства, які займаються плаванням від норми, %</w:t>
      </w: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Отже, харчування юних плавців вимагає корегування по збільшенню калорійності, що потребує збалансованості надходження білків, жирів і вуглеводів.</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Можемо зробити висновок, що харчування дітей другого дитинства, які займаються плаванням не відповідає рекомендованим нормам, адже майже по всім показникам фактичні дані нижче норми. Отримані результати свідчать про необхідність корекції раціону харчування, розробці рекомендацій для кожного юного плавця у вигляді збільшення чи зменшення того чи іншого компоненту їжі. </w:t>
      </w:r>
    </w:p>
    <w:p w:rsidR="00C17E7E" w:rsidRDefault="00C17E7E">
      <w:pPr>
        <w:spacing w:line="360" w:lineRule="auto"/>
        <w:ind w:firstLine="709"/>
        <w:contextualSpacing/>
        <w:jc w:val="both"/>
        <w:rPr>
          <w:rFonts w:ascii="Times New Roman" w:hAnsi="Times New Roman"/>
          <w:color w:val="000000" w:themeColor="text1"/>
          <w:sz w:val="28"/>
          <w:szCs w:val="28"/>
          <w:shd w:val="clear" w:color="auto" w:fill="FFFFFF"/>
        </w:rPr>
      </w:pPr>
    </w:p>
    <w:p w:rsidR="00C17E7E" w:rsidRDefault="005D6DA1">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3.2. Структура і зміст рекомендованої програми харчування для дітей другого дитинства, які займаються плаванням </w:t>
      </w:r>
    </w:p>
    <w:p w:rsidR="00C17E7E" w:rsidRDefault="00C17E7E">
      <w:pPr>
        <w:spacing w:after="0" w:line="360" w:lineRule="auto"/>
        <w:ind w:firstLine="709"/>
        <w:jc w:val="both"/>
        <w:rPr>
          <w:rFonts w:ascii="Times New Roman" w:hAnsi="Times New Roman"/>
          <w:b/>
          <w:sz w:val="28"/>
          <w:szCs w:val="28"/>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Харчування юних плавців має бути збалансованим і регулярним. Воно повинно бути розписано по годинах, в залежності від бажань і відповідно до </w:t>
      </w:r>
      <w:r>
        <w:rPr>
          <w:rFonts w:ascii="Times New Roman" w:hAnsi="Times New Roman"/>
          <w:color w:val="000000" w:themeColor="text1"/>
          <w:sz w:val="28"/>
          <w:szCs w:val="28"/>
          <w:shd w:val="clear" w:color="auto" w:fill="FFFFFF"/>
        </w:rPr>
        <w:lastRenderedPageBreak/>
        <w:t xml:space="preserve">графіка тренувань. Таким чином, організм звикає отримувати певні продукти в певні години. Адже харчування до і після тренування відрізняється.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Група дітей, які надали нам свої раціони для дослідження, тренуються у вечірній час, отже приблизний розподіл калорійності добового раціону буде наступний:</w:t>
      </w:r>
    </w:p>
    <w:p w:rsidR="00C17E7E" w:rsidRDefault="005D6DA1">
      <w:pPr>
        <w:pStyle w:val="af1"/>
        <w:numPr>
          <w:ilvl w:val="0"/>
          <w:numId w:val="9"/>
        </w:numPr>
        <w:spacing w:line="36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Перший сніданок 10% - 280 ккал;</w:t>
      </w:r>
    </w:p>
    <w:p w:rsidR="00C17E7E" w:rsidRDefault="005D6DA1">
      <w:pPr>
        <w:pStyle w:val="af1"/>
        <w:numPr>
          <w:ilvl w:val="0"/>
          <w:numId w:val="9"/>
        </w:numPr>
        <w:spacing w:line="36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Другий сніданок 25% - 700 ккал;</w:t>
      </w:r>
    </w:p>
    <w:p w:rsidR="00C17E7E" w:rsidRDefault="005D6DA1">
      <w:pPr>
        <w:pStyle w:val="af1"/>
        <w:numPr>
          <w:ilvl w:val="0"/>
          <w:numId w:val="9"/>
        </w:numPr>
        <w:spacing w:line="36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Обід 35% - 980 ккал;</w:t>
      </w:r>
    </w:p>
    <w:p w:rsidR="00C17E7E" w:rsidRDefault="005D6DA1">
      <w:pPr>
        <w:pStyle w:val="af1"/>
        <w:numPr>
          <w:ilvl w:val="0"/>
          <w:numId w:val="9"/>
        </w:numPr>
        <w:spacing w:line="36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Підвечірок 5% - 140 ккал;</w:t>
      </w:r>
    </w:p>
    <w:p w:rsidR="00C17E7E" w:rsidRDefault="005D6DA1">
      <w:pPr>
        <w:pStyle w:val="af1"/>
        <w:spacing w:line="360" w:lineRule="auto"/>
        <w:ind w:left="1440"/>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Вечірнє тренування</w:t>
      </w:r>
    </w:p>
    <w:p w:rsidR="00C17E7E" w:rsidRDefault="005D6DA1">
      <w:pPr>
        <w:pStyle w:val="af1"/>
        <w:numPr>
          <w:ilvl w:val="0"/>
          <w:numId w:val="9"/>
        </w:numPr>
        <w:spacing w:line="36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Вечеря 25% - 700 ккал.</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Добовий раціон може включати перекус після тренування. Це буде сприяти швидкому відновленню м’язів після інтенсивних навантажень, заповнить витрачений енергетичний ресурс. Білкові продукти допоможуть відновитися, а вуглеводи – набратися сил.</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Перший сніданок. Його задача забезпечити енергією юного плавця на весь день. Він обов</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язково повинен містити вуглеводів. Це можуть бути каші, ягоди, фрукти, джеми, варення, тощо.</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Другий сніданок. Він повинен містити 50% добової норми білків, жирів і вуглеводі.</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Обід. Це буде більш складний прийом їжі. Тут поєднання усіх необхідних основних нутрієнтів (жирів, білків, вуглеводів, складних вуглеводів).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Підвечірок. Має бути легким і смачним, наприклад ягоди чи фрукти.</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Вечеря. Основна задача вечері – це відновлення витрачених сил за весь день, а також відновлення структури скелетних м</w:t>
      </w:r>
      <w:r>
        <w:rPr>
          <w:rFonts w:ascii="Times New Roman" w:hAnsi="Times New Roman"/>
          <w:color w:val="000000" w:themeColor="text1"/>
          <w:sz w:val="28"/>
          <w:szCs w:val="28"/>
          <w:shd w:val="clear" w:color="auto" w:fill="FFFFFF"/>
          <w:lang w:val="ru-RU"/>
        </w:rPr>
        <w:t>’</w:t>
      </w:r>
      <w:r>
        <w:rPr>
          <w:rFonts w:ascii="Times New Roman" w:hAnsi="Times New Roman"/>
          <w:color w:val="000000" w:themeColor="text1"/>
          <w:sz w:val="28"/>
          <w:szCs w:val="28"/>
          <w:shd w:val="clear" w:color="auto" w:fill="FFFFFF"/>
        </w:rPr>
        <w:t>язів після тренування. До її складу повинні обов’язково входити легкозасвоювані білки.</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Також нами було рекомендовано збільшити (+), зменшити (-) чи не змінювати (Н) кількість окремих компонентів їжі, що відображено в таблиці 3.5.</w:t>
      </w:r>
    </w:p>
    <w:p w:rsidR="00C17E7E" w:rsidRDefault="005D6DA1">
      <w:pPr>
        <w:spacing w:line="360" w:lineRule="auto"/>
        <w:ind w:firstLine="709"/>
        <w:contextualSpacing/>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Таблиця 3.5.</w:t>
      </w:r>
    </w:p>
    <w:p w:rsidR="00C17E7E" w:rsidRDefault="005D6DA1">
      <w:pPr>
        <w:spacing w:line="360" w:lineRule="auto"/>
        <w:ind w:firstLine="709"/>
        <w:contextualSpacing/>
        <w:jc w:val="center"/>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Рекомендовані зміни добового раціону харчування дітей другого дитинства, які займаються плаванням</w:t>
      </w:r>
    </w:p>
    <w:tbl>
      <w:tblPr>
        <w:tblStyle w:val="af9"/>
        <w:tblW w:w="9679" w:type="dxa"/>
        <w:tblLayout w:type="fixed"/>
        <w:tblLook w:val="04A0" w:firstRow="1" w:lastRow="0" w:firstColumn="1" w:lastColumn="0" w:noHBand="0" w:noVBand="1"/>
      </w:tblPr>
      <w:tblGrid>
        <w:gridCol w:w="562"/>
        <w:gridCol w:w="2127"/>
        <w:gridCol w:w="1000"/>
        <w:gridCol w:w="1128"/>
        <w:gridCol w:w="1269"/>
        <w:gridCol w:w="6"/>
        <w:gridCol w:w="1175"/>
        <w:gridCol w:w="17"/>
        <w:gridCol w:w="1197"/>
        <w:gridCol w:w="1198"/>
      </w:tblGrid>
      <w:tr w:rsidR="00C17E7E">
        <w:tc>
          <w:tcPr>
            <w:tcW w:w="561" w:type="dxa"/>
            <w:vMerge w:val="restart"/>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2126" w:type="dxa"/>
            <w:vMerge w:val="restart"/>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Показник</w:t>
            </w:r>
          </w:p>
        </w:tc>
        <w:tc>
          <w:tcPr>
            <w:tcW w:w="1000" w:type="dxa"/>
            <w:vMerge w:val="restart"/>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Рек-на норма</w:t>
            </w:r>
          </w:p>
        </w:tc>
        <w:tc>
          <w:tcPr>
            <w:tcW w:w="5990" w:type="dxa"/>
            <w:gridSpan w:val="7"/>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Плавці</w:t>
            </w:r>
          </w:p>
        </w:tc>
      </w:tr>
      <w:tr w:rsidR="00C17E7E">
        <w:tc>
          <w:tcPr>
            <w:tcW w:w="561"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2126"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000"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128"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1</w:t>
            </w:r>
          </w:p>
        </w:tc>
        <w:tc>
          <w:tcPr>
            <w:tcW w:w="1269"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2</w:t>
            </w:r>
          </w:p>
        </w:tc>
        <w:tc>
          <w:tcPr>
            <w:tcW w:w="1198" w:type="dxa"/>
            <w:gridSpan w:val="3"/>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3</w:t>
            </w:r>
          </w:p>
        </w:tc>
        <w:tc>
          <w:tcPr>
            <w:tcW w:w="1197"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4</w:t>
            </w:r>
          </w:p>
        </w:tc>
        <w:tc>
          <w:tcPr>
            <w:tcW w:w="1198"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5</w:t>
            </w:r>
          </w:p>
        </w:tc>
      </w:tr>
      <w:tr w:rsidR="00C17E7E">
        <w:tc>
          <w:tcPr>
            <w:tcW w:w="561"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2126"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000" w:type="dxa"/>
            <w:vMerge/>
          </w:tcPr>
          <w:p w:rsidR="00C17E7E" w:rsidRDefault="00C17E7E">
            <w:pPr>
              <w:spacing w:line="360" w:lineRule="auto"/>
              <w:contextualSpacing/>
              <w:rPr>
                <w:rFonts w:ascii="Times New Roman" w:hAnsi="Times New Roman"/>
                <w:color w:val="000000" w:themeColor="text1"/>
                <w:sz w:val="28"/>
                <w:szCs w:val="28"/>
                <w:shd w:val="clear" w:color="auto" w:fill="FFFFFF"/>
              </w:rPr>
            </w:pPr>
          </w:p>
        </w:tc>
        <w:tc>
          <w:tcPr>
            <w:tcW w:w="1128" w:type="dxa"/>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Дух-ко</w:t>
            </w:r>
          </w:p>
        </w:tc>
        <w:tc>
          <w:tcPr>
            <w:tcW w:w="1275"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Не-ва</w:t>
            </w:r>
          </w:p>
        </w:tc>
        <w:tc>
          <w:tcPr>
            <w:tcW w:w="1175" w:type="dxa"/>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Вод-ич</w:t>
            </w:r>
          </w:p>
        </w:tc>
        <w:tc>
          <w:tcPr>
            <w:tcW w:w="1214"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Ка-га</w:t>
            </w:r>
          </w:p>
        </w:tc>
        <w:tc>
          <w:tcPr>
            <w:tcW w:w="1198" w:type="dxa"/>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Про-ко</w:t>
            </w:r>
          </w:p>
        </w:tc>
      </w:tr>
      <w:tr w:rsidR="00C17E7E">
        <w:trPr>
          <w:trHeight w:val="450"/>
        </w:trPr>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Білки, г</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93</w:t>
            </w:r>
          </w:p>
        </w:tc>
        <w:tc>
          <w:tcPr>
            <w:tcW w:w="1128" w:type="dxa"/>
          </w:tcPr>
          <w:p w:rsidR="00C17E7E" w:rsidRPr="002C3357" w:rsidRDefault="005D6DA1">
            <w:pPr>
              <w:spacing w:after="0" w:line="240" w:lineRule="auto"/>
              <w:jc w:val="center"/>
              <w:rPr>
                <w:rFonts w:ascii="Times New Roman" w:hAnsi="Times New Roman"/>
                <w:color w:val="000000" w:themeColor="text1"/>
                <w:sz w:val="28"/>
                <w:szCs w:val="28"/>
                <w:shd w:val="clear" w:color="auto" w:fill="FFFFFF"/>
              </w:rPr>
            </w:pPr>
            <w:r w:rsidRPr="002C3357">
              <w:rPr>
                <w:rFonts w:ascii="Times New Roman" w:hAnsi="Times New Roman"/>
                <w:color w:val="000000"/>
                <w:sz w:val="28"/>
                <w:szCs w:val="28"/>
              </w:rPr>
              <w:t>Н</w:t>
            </w:r>
          </w:p>
        </w:tc>
        <w:tc>
          <w:tcPr>
            <w:tcW w:w="1275" w:type="dxa"/>
            <w:gridSpan w:val="2"/>
          </w:tcPr>
          <w:p w:rsidR="00C17E7E" w:rsidRPr="002C3357" w:rsidRDefault="005D6DA1">
            <w:pPr>
              <w:spacing w:line="360" w:lineRule="auto"/>
              <w:contextualSpacing/>
              <w:jc w:val="center"/>
              <w:rPr>
                <w:rFonts w:ascii="Times New Roman" w:hAnsi="Times New Roman"/>
                <w:color w:val="000000" w:themeColor="text1"/>
                <w:sz w:val="28"/>
                <w:szCs w:val="28"/>
                <w:shd w:val="clear" w:color="auto" w:fill="FFFFFF"/>
              </w:rPr>
            </w:pPr>
            <w:r w:rsidRPr="002C3357">
              <w:rPr>
                <w:rFonts w:ascii="Times New Roman" w:hAnsi="Times New Roman"/>
                <w:color w:val="000000" w:themeColor="text1"/>
                <w:sz w:val="28"/>
                <w:szCs w:val="28"/>
                <w:shd w:val="clear" w:color="auto" w:fill="FFFFFF"/>
              </w:rPr>
              <w:t>-</w:t>
            </w:r>
          </w:p>
        </w:tc>
        <w:tc>
          <w:tcPr>
            <w:tcW w:w="1175" w:type="dxa"/>
          </w:tcPr>
          <w:p w:rsidR="00C17E7E" w:rsidRPr="002C3357" w:rsidRDefault="005D6DA1">
            <w:pPr>
              <w:spacing w:line="360" w:lineRule="auto"/>
              <w:contextualSpacing/>
              <w:jc w:val="center"/>
              <w:rPr>
                <w:rFonts w:ascii="Times New Roman" w:hAnsi="Times New Roman"/>
                <w:color w:val="000000" w:themeColor="text1"/>
                <w:sz w:val="28"/>
                <w:szCs w:val="28"/>
                <w:shd w:val="clear" w:color="auto" w:fill="FFFFFF"/>
              </w:rPr>
            </w:pPr>
            <w:r w:rsidRPr="002C3357">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after="0" w:line="240" w:lineRule="auto"/>
              <w:jc w:val="center"/>
              <w:rPr>
                <w:rFonts w:ascii="Times New Roman" w:hAnsi="Times New Roman"/>
                <w:color w:val="000000" w:themeColor="text1"/>
                <w:sz w:val="28"/>
                <w:szCs w:val="28"/>
                <w:shd w:val="clear" w:color="auto" w:fill="FFFFFF"/>
              </w:rPr>
            </w:pPr>
            <w:r>
              <w:rPr>
                <w:rFonts w:cs="Calibri"/>
                <w:color w:val="000000"/>
                <w:sz w:val="28"/>
                <w:szCs w:val="28"/>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2</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Жири, г</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93</w:t>
            </w:r>
          </w:p>
        </w:tc>
        <w:tc>
          <w:tcPr>
            <w:tcW w:w="1128" w:type="dxa"/>
          </w:tcPr>
          <w:p w:rsidR="00C17E7E" w:rsidRPr="002C3357" w:rsidRDefault="005D6DA1">
            <w:pPr>
              <w:spacing w:line="360" w:lineRule="auto"/>
              <w:contextualSpacing/>
              <w:jc w:val="center"/>
              <w:rPr>
                <w:rFonts w:ascii="Times New Roman" w:hAnsi="Times New Roman"/>
                <w:color w:val="000000" w:themeColor="text1"/>
                <w:sz w:val="28"/>
                <w:szCs w:val="28"/>
                <w:shd w:val="clear" w:color="auto" w:fill="FFFFFF"/>
              </w:rPr>
            </w:pPr>
            <w:r w:rsidRPr="002C3357">
              <w:rPr>
                <w:rFonts w:ascii="Times New Roman" w:hAnsi="Times New Roman"/>
                <w:color w:val="000000" w:themeColor="text1"/>
                <w:sz w:val="28"/>
                <w:szCs w:val="28"/>
                <w:shd w:val="clear" w:color="auto" w:fill="FFFFFF"/>
              </w:rPr>
              <w:t>+</w:t>
            </w:r>
          </w:p>
        </w:tc>
        <w:tc>
          <w:tcPr>
            <w:tcW w:w="1275" w:type="dxa"/>
            <w:gridSpan w:val="2"/>
          </w:tcPr>
          <w:p w:rsidR="00C17E7E" w:rsidRPr="002C3357" w:rsidRDefault="005D6DA1">
            <w:pPr>
              <w:spacing w:line="360" w:lineRule="auto"/>
              <w:contextualSpacing/>
              <w:jc w:val="center"/>
              <w:rPr>
                <w:rFonts w:ascii="Times New Roman" w:hAnsi="Times New Roman"/>
                <w:color w:val="000000" w:themeColor="text1"/>
                <w:sz w:val="28"/>
                <w:szCs w:val="28"/>
                <w:shd w:val="clear" w:color="auto" w:fill="FFFFFF"/>
              </w:rPr>
            </w:pPr>
            <w:r w:rsidRPr="002C3357">
              <w:rPr>
                <w:rFonts w:ascii="Times New Roman" w:hAnsi="Times New Roman"/>
                <w:color w:val="000000" w:themeColor="text1"/>
                <w:sz w:val="28"/>
                <w:szCs w:val="28"/>
                <w:shd w:val="clear" w:color="auto" w:fill="FFFFFF"/>
              </w:rPr>
              <w:t>Н</w:t>
            </w:r>
          </w:p>
        </w:tc>
        <w:tc>
          <w:tcPr>
            <w:tcW w:w="1175" w:type="dxa"/>
          </w:tcPr>
          <w:p w:rsidR="00C17E7E" w:rsidRPr="002C3357" w:rsidRDefault="005D6DA1">
            <w:pPr>
              <w:spacing w:line="360" w:lineRule="auto"/>
              <w:contextualSpacing/>
              <w:jc w:val="center"/>
              <w:rPr>
                <w:rFonts w:ascii="Times New Roman" w:hAnsi="Times New Roman"/>
                <w:color w:val="000000" w:themeColor="text1"/>
                <w:sz w:val="28"/>
                <w:szCs w:val="28"/>
                <w:shd w:val="clear" w:color="auto" w:fill="FFFFFF"/>
              </w:rPr>
            </w:pPr>
            <w:r w:rsidRPr="002C3357">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3</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Вуглеводи, г</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370</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4</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w:t>
            </w:r>
            <w:r>
              <w:rPr>
                <w:rFonts w:ascii="Times New Roman" w:hAnsi="Times New Roman"/>
                <w:color w:val="000000" w:themeColor="text1"/>
                <w:sz w:val="28"/>
                <w:szCs w:val="28"/>
                <w:shd w:val="clear" w:color="auto" w:fill="FFFFFF"/>
                <w:vertAlign w:val="subscript"/>
              </w:rPr>
              <w:t>1</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1,1</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5</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w:t>
            </w:r>
            <w:r>
              <w:rPr>
                <w:rFonts w:ascii="Times New Roman" w:hAnsi="Times New Roman"/>
                <w:color w:val="000000" w:themeColor="text1"/>
                <w:sz w:val="28"/>
                <w:szCs w:val="28"/>
                <w:shd w:val="clear" w:color="auto" w:fill="FFFFFF"/>
                <w:vertAlign w:val="subscript"/>
              </w:rPr>
              <w:t>6</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1,2</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6</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w:t>
            </w:r>
            <w:r>
              <w:rPr>
                <w:rFonts w:ascii="Times New Roman" w:hAnsi="Times New Roman"/>
                <w:color w:val="000000" w:themeColor="text1"/>
                <w:sz w:val="28"/>
                <w:szCs w:val="28"/>
                <w:shd w:val="clear" w:color="auto" w:fill="FFFFFF"/>
                <w:vertAlign w:val="subscript"/>
              </w:rPr>
              <w:t>12</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1,8</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7</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С</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45</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8</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А</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600</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9</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Ca</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1300</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eastAsia="Times New Roman" w:cs="Calibri"/>
                <w:color w:val="000000"/>
                <w:sz w:val="28"/>
                <w:szCs w:val="28"/>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10</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Na</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1500</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eastAsia="Times New Roman" w:cs="Calibri"/>
                <w:color w:val="000000"/>
                <w:sz w:val="28"/>
                <w:szCs w:val="28"/>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11</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K</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4500</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eastAsia="Times New Roman" w:cs="Calibri"/>
                <w:color w:val="000000"/>
                <w:sz w:val="28"/>
                <w:szCs w:val="28"/>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12</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Mg</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240</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eastAsia="Times New Roman" w:cs="Calibri"/>
                <w:color w:val="000000"/>
                <w:sz w:val="28"/>
                <w:szCs w:val="28"/>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5</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Zn</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8</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eastAsia="Times New Roman" w:cs="Calibri"/>
                <w:color w:val="000000"/>
                <w:sz w:val="28"/>
                <w:szCs w:val="28"/>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6</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Fe</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lang w:val="en-US"/>
              </w:rPr>
            </w:pPr>
            <w:r>
              <w:rPr>
                <w:rFonts w:ascii="Times New Roman" w:hAnsi="Times New Roman"/>
                <w:b/>
                <w:color w:val="000000" w:themeColor="text1"/>
                <w:sz w:val="28"/>
                <w:szCs w:val="28"/>
                <w:shd w:val="clear" w:color="auto" w:fill="FFFFFF"/>
                <w:lang w:val="en-US"/>
              </w:rPr>
              <w:t>12</w:t>
            </w:r>
          </w:p>
        </w:tc>
        <w:tc>
          <w:tcPr>
            <w:tcW w:w="112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w:t>
            </w:r>
          </w:p>
        </w:tc>
        <w:tc>
          <w:tcPr>
            <w:tcW w:w="1275"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75"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214" w:type="dxa"/>
            <w:gridSpan w:val="2"/>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w:t>
            </w:r>
          </w:p>
        </w:tc>
        <w:tc>
          <w:tcPr>
            <w:tcW w:w="1198" w:type="dxa"/>
          </w:tcPr>
          <w:p w:rsidR="00C17E7E" w:rsidRDefault="005D6DA1">
            <w:pPr>
              <w:spacing w:line="360" w:lineRule="auto"/>
              <w:contextualSpacing/>
              <w:jc w:val="center"/>
              <w:rPr>
                <w:rFonts w:ascii="Times New Roman" w:hAnsi="Times New Roman"/>
                <w:color w:val="000000" w:themeColor="text1"/>
                <w:sz w:val="28"/>
                <w:szCs w:val="28"/>
                <w:shd w:val="clear" w:color="auto" w:fill="FFFFFF"/>
              </w:rPr>
            </w:pPr>
            <w:r>
              <w:rPr>
                <w:rFonts w:eastAsia="Times New Roman" w:cs="Calibri"/>
                <w:color w:val="000000"/>
                <w:sz w:val="28"/>
                <w:szCs w:val="28"/>
              </w:rPr>
              <w:t>+</w:t>
            </w:r>
          </w:p>
        </w:tc>
      </w:tr>
      <w:tr w:rsidR="00C17E7E">
        <w:tc>
          <w:tcPr>
            <w:tcW w:w="561"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w:t>
            </w:r>
          </w:p>
        </w:tc>
        <w:tc>
          <w:tcPr>
            <w:tcW w:w="2126" w:type="dxa"/>
          </w:tcPr>
          <w:p w:rsidR="00C17E7E" w:rsidRDefault="005D6DA1">
            <w:pPr>
              <w:spacing w:line="360" w:lineRule="auto"/>
              <w:contextualSpacing/>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Калорійність, ккал</w:t>
            </w:r>
          </w:p>
        </w:tc>
        <w:tc>
          <w:tcPr>
            <w:tcW w:w="1000" w:type="dxa"/>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2800</w:t>
            </w:r>
          </w:p>
        </w:tc>
        <w:tc>
          <w:tcPr>
            <w:tcW w:w="1128" w:type="dxa"/>
          </w:tcPr>
          <w:p w:rsidR="00C17E7E" w:rsidRDefault="005D6DA1">
            <w:pPr>
              <w:spacing w:after="0" w:line="240" w:lineRule="auto"/>
              <w:jc w:val="center"/>
              <w:rPr>
                <w:rFonts w:eastAsia="Times New Roman" w:cs="Calibri"/>
                <w:color w:val="000000"/>
                <w:sz w:val="28"/>
                <w:szCs w:val="28"/>
                <w:lang w:val="en-US"/>
              </w:rPr>
            </w:pPr>
            <w:r>
              <w:rPr>
                <w:rFonts w:cs="Calibri"/>
                <w:color w:val="000000"/>
                <w:sz w:val="28"/>
                <w:szCs w:val="28"/>
              </w:rPr>
              <w:t>+</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c>
          <w:tcPr>
            <w:tcW w:w="1275" w:type="dxa"/>
            <w:gridSpan w:val="2"/>
          </w:tcPr>
          <w:p w:rsidR="00C17E7E" w:rsidRDefault="005D6DA1">
            <w:pPr>
              <w:spacing w:after="0" w:line="240" w:lineRule="auto"/>
              <w:jc w:val="center"/>
              <w:rPr>
                <w:rFonts w:cs="Calibri"/>
                <w:color w:val="000000"/>
                <w:sz w:val="28"/>
                <w:szCs w:val="28"/>
              </w:rPr>
            </w:pPr>
            <w:r>
              <w:rPr>
                <w:rFonts w:cs="Calibri"/>
                <w:color w:val="000000"/>
                <w:sz w:val="28"/>
                <w:szCs w:val="28"/>
              </w:rPr>
              <w:t>+</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c>
          <w:tcPr>
            <w:tcW w:w="1175" w:type="dxa"/>
          </w:tcPr>
          <w:p w:rsidR="00C17E7E" w:rsidRDefault="005D6DA1">
            <w:pPr>
              <w:spacing w:after="0" w:line="240" w:lineRule="auto"/>
              <w:jc w:val="center"/>
              <w:rPr>
                <w:rFonts w:cs="Calibri"/>
                <w:color w:val="000000"/>
                <w:sz w:val="28"/>
                <w:szCs w:val="28"/>
              </w:rPr>
            </w:pPr>
            <w:r>
              <w:rPr>
                <w:rFonts w:cs="Calibri"/>
                <w:color w:val="000000"/>
                <w:sz w:val="28"/>
                <w:szCs w:val="28"/>
              </w:rPr>
              <w:t>+</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c>
          <w:tcPr>
            <w:tcW w:w="1214" w:type="dxa"/>
            <w:gridSpan w:val="2"/>
          </w:tcPr>
          <w:p w:rsidR="00C17E7E" w:rsidRDefault="005D6DA1">
            <w:pPr>
              <w:spacing w:after="0" w:line="240" w:lineRule="auto"/>
              <w:jc w:val="center"/>
              <w:rPr>
                <w:rFonts w:cs="Calibri"/>
                <w:color w:val="000000"/>
                <w:sz w:val="28"/>
                <w:szCs w:val="28"/>
              </w:rPr>
            </w:pPr>
            <w:r>
              <w:rPr>
                <w:rFonts w:cs="Calibri"/>
                <w:color w:val="000000"/>
                <w:sz w:val="28"/>
                <w:szCs w:val="28"/>
              </w:rPr>
              <w:t>+</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c>
          <w:tcPr>
            <w:tcW w:w="1198" w:type="dxa"/>
          </w:tcPr>
          <w:p w:rsidR="00C17E7E" w:rsidRDefault="005D6DA1">
            <w:pPr>
              <w:spacing w:after="0" w:line="240" w:lineRule="auto"/>
              <w:jc w:val="center"/>
              <w:rPr>
                <w:rFonts w:eastAsia="Times New Roman" w:cs="Calibri"/>
                <w:color w:val="000000"/>
                <w:sz w:val="28"/>
                <w:szCs w:val="28"/>
                <w:lang w:val="en-US"/>
              </w:rPr>
            </w:pPr>
            <w:r>
              <w:rPr>
                <w:rFonts w:cs="Calibri"/>
                <w:color w:val="000000"/>
                <w:sz w:val="28"/>
                <w:szCs w:val="28"/>
              </w:rPr>
              <w:t>+</w:t>
            </w:r>
          </w:p>
          <w:p w:rsidR="00C17E7E" w:rsidRDefault="00C17E7E">
            <w:pPr>
              <w:spacing w:line="360" w:lineRule="auto"/>
              <w:contextualSpacing/>
              <w:jc w:val="center"/>
              <w:rPr>
                <w:rFonts w:ascii="Times New Roman" w:hAnsi="Times New Roman"/>
                <w:color w:val="000000" w:themeColor="text1"/>
                <w:sz w:val="28"/>
                <w:szCs w:val="28"/>
                <w:shd w:val="clear" w:color="auto" w:fill="FFFFFF"/>
              </w:rPr>
            </w:pP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Особливу увагу необхідно приділяти індивідуальній дозі вітамінів та мінералів. Оскільки дослідження проводилось в листопаді, юним плавцям було рекомендовано використання вітамінно-мінеральних комплексів.</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Найважливіше у харчуванні юного плавця є збалансованість та регулярність, адже через надмірну активність та рухливість, витрачається велика кількість калорій протягом доби. Тому в їх випадку недопустимо пропускати прийоми їжі, оскільки це призведе до негативних наслідків.</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Для організму, що росте, пов'язаного зі спортивним плаванням, щоденні прийоми їжі повинні бути буквально розписані по годинах відповідно до тренувального розкладу. Якщо дотримуватися графіка харчування організм поступово адаптується та звикає отримувати певну кількість калорій у конкретний час. Це дуже важливо, оскільки меню перед тренуваннями та після них має відрізнятися, задовольняючи різні потреби.</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Добовий раціон обов'язково повинен складатися з білків, жирів і вуглеводів. </w:t>
      </w:r>
    </w:p>
    <w:p w:rsidR="00C17E7E" w:rsidRDefault="005D6DA1">
      <w:pPr>
        <w:spacing w:line="360"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Нами було розроблено приклад щоденного меню харчування дітей молодшого віку, які займаються плаванням (таблиця 3.6). </w:t>
      </w:r>
    </w:p>
    <w:p w:rsidR="00C17E7E" w:rsidRDefault="005D6DA1">
      <w:pPr>
        <w:spacing w:line="360" w:lineRule="auto"/>
        <w:ind w:firstLine="709"/>
        <w:contextualSpacing/>
        <w:jc w:val="right"/>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Таблиця 3.6</w:t>
      </w:r>
    </w:p>
    <w:p w:rsidR="00C17E7E" w:rsidRDefault="005D6DA1">
      <w:pPr>
        <w:spacing w:line="360" w:lineRule="auto"/>
        <w:ind w:firstLine="709"/>
        <w:contextualSpacing/>
        <w:jc w:val="center"/>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shd w:val="clear" w:color="auto" w:fill="FFFFFF"/>
        </w:rPr>
        <w:t>Приклад щоденного меню харчування дітей молодшого віку, які</w:t>
      </w:r>
      <w:r>
        <w:rPr>
          <w:rFonts w:ascii="Times New Roman" w:hAnsi="Times New Roman"/>
          <w:b/>
          <w:i/>
          <w:color w:val="000000" w:themeColor="text1"/>
          <w:sz w:val="28"/>
          <w:szCs w:val="28"/>
          <w:shd w:val="clear" w:color="auto" w:fill="FFFFFF"/>
        </w:rPr>
        <w:t xml:space="preserve"> </w:t>
      </w:r>
      <w:r>
        <w:rPr>
          <w:rFonts w:ascii="Times New Roman" w:hAnsi="Times New Roman"/>
          <w:i/>
          <w:color w:val="000000" w:themeColor="text1"/>
          <w:sz w:val="28"/>
          <w:szCs w:val="28"/>
          <w:shd w:val="clear" w:color="auto" w:fill="FFFFFF"/>
        </w:rPr>
        <w:t>займаються плаванням</w:t>
      </w:r>
    </w:p>
    <w:tbl>
      <w:tblPr>
        <w:tblStyle w:val="af9"/>
        <w:tblW w:w="8501" w:type="dxa"/>
        <w:jc w:val="center"/>
        <w:tblLayout w:type="fixed"/>
        <w:tblLook w:val="04A0" w:firstRow="1" w:lastRow="0" w:firstColumn="1" w:lastColumn="0" w:noHBand="0" w:noVBand="1"/>
      </w:tblPr>
      <w:tblGrid>
        <w:gridCol w:w="948"/>
        <w:gridCol w:w="2669"/>
        <w:gridCol w:w="3609"/>
        <w:gridCol w:w="1275"/>
      </w:tblGrid>
      <w:tr w:rsidR="00C17E7E">
        <w:trPr>
          <w:jc w:val="center"/>
        </w:trPr>
        <w:tc>
          <w:tcPr>
            <w:tcW w:w="8500" w:type="dxa"/>
            <w:gridSpan w:val="4"/>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Понеділок</w:t>
            </w:r>
          </w:p>
        </w:tc>
      </w:tr>
      <w:tr w:rsidR="00C17E7E">
        <w:trPr>
          <w:jc w:val="center"/>
        </w:trPr>
        <w:tc>
          <w:tcPr>
            <w:tcW w:w="94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7:00</w:t>
            </w:r>
          </w:p>
        </w:tc>
        <w:tc>
          <w:tcPr>
            <w:tcW w:w="2669"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Вівсяна каша на воді</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Джем смородиновий</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40 г</w:t>
            </w:r>
          </w:p>
        </w:tc>
      </w:tr>
      <w:tr w:rsidR="00C17E7E">
        <w:trPr>
          <w:jc w:val="center"/>
        </w:trPr>
        <w:tc>
          <w:tcPr>
            <w:tcW w:w="94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10:00</w:t>
            </w:r>
          </w:p>
        </w:tc>
        <w:tc>
          <w:tcPr>
            <w:tcW w:w="2669"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Сир домашній</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Мед</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7 мл</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Сметана 20%</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 мл</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Банан</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160 г</w:t>
            </w:r>
          </w:p>
        </w:tc>
      </w:tr>
      <w:tr w:rsidR="00C17E7E">
        <w:trPr>
          <w:jc w:val="center"/>
        </w:trPr>
        <w:tc>
          <w:tcPr>
            <w:tcW w:w="94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13:00</w:t>
            </w:r>
          </w:p>
        </w:tc>
        <w:tc>
          <w:tcPr>
            <w:tcW w:w="2669"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Суп овочевий</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Каша гречана</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Масло вершкове</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Куряча відбивна</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Салат овочевий</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Олія оливкова</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 мл</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Хліб пшеничний</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 г</w:t>
            </w:r>
          </w:p>
        </w:tc>
      </w:tr>
      <w:tr w:rsidR="00C17E7E">
        <w:trPr>
          <w:jc w:val="center"/>
        </w:trPr>
        <w:tc>
          <w:tcPr>
            <w:tcW w:w="947" w:type="dxa"/>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15:30</w:t>
            </w:r>
          </w:p>
        </w:tc>
        <w:tc>
          <w:tcPr>
            <w:tcW w:w="266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Сік яблучний</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мл</w:t>
            </w:r>
          </w:p>
        </w:tc>
      </w:tr>
      <w:tr w:rsidR="00C17E7E">
        <w:trPr>
          <w:jc w:val="center"/>
        </w:trPr>
        <w:tc>
          <w:tcPr>
            <w:tcW w:w="3616"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17:00-19:00</w:t>
            </w:r>
          </w:p>
        </w:tc>
        <w:tc>
          <w:tcPr>
            <w:tcW w:w="4884"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Тренування</w:t>
            </w:r>
          </w:p>
        </w:tc>
      </w:tr>
      <w:tr w:rsidR="00C17E7E">
        <w:trPr>
          <w:jc w:val="center"/>
        </w:trPr>
        <w:tc>
          <w:tcPr>
            <w:tcW w:w="94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20:00</w:t>
            </w:r>
          </w:p>
        </w:tc>
        <w:tc>
          <w:tcPr>
            <w:tcW w:w="2669"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Картопляне пюре</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360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Масло вершкове</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Тефтеля в індичому соусі</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47"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2669"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Свіжий огірок</w:t>
            </w:r>
          </w:p>
        </w:tc>
        <w:tc>
          <w:tcPr>
            <w:tcW w:w="1275"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bl>
    <w:p w:rsidR="00C17E7E" w:rsidRDefault="00C17E7E">
      <w:pPr>
        <w:spacing w:line="360" w:lineRule="auto"/>
        <w:ind w:firstLine="709"/>
        <w:contextualSpacing/>
        <w:rPr>
          <w:rFonts w:ascii="Times New Roman" w:hAnsi="Times New Roman"/>
          <w:color w:val="000000" w:themeColor="text1"/>
          <w:sz w:val="24"/>
          <w:szCs w:val="24"/>
          <w:shd w:val="clear" w:color="auto" w:fill="FFFFFF"/>
        </w:rPr>
      </w:pPr>
    </w:p>
    <w:tbl>
      <w:tblPr>
        <w:tblStyle w:val="af9"/>
        <w:tblW w:w="8501" w:type="dxa"/>
        <w:jc w:val="center"/>
        <w:tblLayout w:type="fixed"/>
        <w:tblLook w:val="04A0" w:firstRow="1" w:lastRow="0" w:firstColumn="1" w:lastColumn="0" w:noHBand="0" w:noVBand="1"/>
      </w:tblPr>
      <w:tblGrid>
        <w:gridCol w:w="988"/>
        <w:gridCol w:w="2694"/>
        <w:gridCol w:w="3578"/>
        <w:gridCol w:w="31"/>
        <w:gridCol w:w="1210"/>
      </w:tblGrid>
      <w:tr w:rsidR="00C17E7E">
        <w:trPr>
          <w:jc w:val="center"/>
        </w:trPr>
        <w:tc>
          <w:tcPr>
            <w:tcW w:w="8500" w:type="dxa"/>
            <w:gridSpan w:val="5"/>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Вівторок</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7:00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Йогурт несолодкий</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Банан</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130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Малина</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Варене яйце</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60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Масло вершкове</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Огірок</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13:00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Суп овочевий на бульоні курячому</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300 мл</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Запечена куряча гомілка</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Каша гречана</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Хліб пшеничний</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Салат овочевий</w:t>
            </w:r>
          </w:p>
        </w:tc>
        <w:tc>
          <w:tcPr>
            <w:tcW w:w="1241"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15:30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3609"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Банан</w:t>
            </w:r>
          </w:p>
        </w:tc>
        <w:tc>
          <w:tcPr>
            <w:tcW w:w="1210"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130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Печиво солодке</w:t>
            </w:r>
          </w:p>
        </w:tc>
        <w:tc>
          <w:tcPr>
            <w:tcW w:w="1210"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40 г</w:t>
            </w:r>
          </w:p>
        </w:tc>
      </w:tr>
      <w:tr w:rsidR="00C17E7E">
        <w:trPr>
          <w:jc w:val="center"/>
        </w:trPr>
        <w:tc>
          <w:tcPr>
            <w:tcW w:w="3681"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17:00-19:00</w:t>
            </w:r>
          </w:p>
        </w:tc>
        <w:tc>
          <w:tcPr>
            <w:tcW w:w="4819" w:type="dxa"/>
            <w:gridSpan w:val="3"/>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Тренування</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20:00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3609"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Картопляне пюре</w:t>
            </w:r>
          </w:p>
        </w:tc>
        <w:tc>
          <w:tcPr>
            <w:tcW w:w="1210"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360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Масло вершкове</w:t>
            </w:r>
          </w:p>
        </w:tc>
        <w:tc>
          <w:tcPr>
            <w:tcW w:w="1210"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Котлета куряча на пару</w:t>
            </w:r>
          </w:p>
        </w:tc>
        <w:tc>
          <w:tcPr>
            <w:tcW w:w="1210"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80</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609" w:type="dxa"/>
            <w:gridSpan w:val="2"/>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Свіжий огірок</w:t>
            </w:r>
          </w:p>
        </w:tc>
        <w:tc>
          <w:tcPr>
            <w:tcW w:w="1210"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tbl>
      <w:tblPr>
        <w:tblStyle w:val="af9"/>
        <w:tblW w:w="8501" w:type="dxa"/>
        <w:jc w:val="center"/>
        <w:tblLayout w:type="fixed"/>
        <w:tblLook w:val="04A0" w:firstRow="1" w:lastRow="0" w:firstColumn="1" w:lastColumn="0" w:noHBand="0" w:noVBand="1"/>
      </w:tblPr>
      <w:tblGrid>
        <w:gridCol w:w="988"/>
        <w:gridCol w:w="2694"/>
        <w:gridCol w:w="3578"/>
        <w:gridCol w:w="1241"/>
      </w:tblGrid>
      <w:tr w:rsidR="00C17E7E">
        <w:trPr>
          <w:jc w:val="center"/>
        </w:trPr>
        <w:tc>
          <w:tcPr>
            <w:tcW w:w="8500" w:type="dxa"/>
            <w:gridSpan w:val="4"/>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Середа</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7:00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Сир домашній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Йогурт не солодкий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Ківі</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Банан</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Млинці</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Мед </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7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Яблуко</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130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13:00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Борщ український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300 мл</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Запечене куряче філе</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Каша булгур</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Салат (огірки, помідори)</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Хліб бородинський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 г</w:t>
            </w:r>
          </w:p>
        </w:tc>
      </w:tr>
      <w:tr w:rsidR="00C17E7E">
        <w:trPr>
          <w:jc w:val="center"/>
        </w:trPr>
        <w:tc>
          <w:tcPr>
            <w:tcW w:w="987" w:type="dxa"/>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15:30</w:t>
            </w:r>
          </w:p>
        </w:tc>
        <w:tc>
          <w:tcPr>
            <w:tcW w:w="2694"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Фруктове смузі</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мл</w:t>
            </w:r>
          </w:p>
        </w:tc>
      </w:tr>
      <w:tr w:rsidR="00C17E7E">
        <w:trPr>
          <w:jc w:val="center"/>
        </w:trPr>
        <w:tc>
          <w:tcPr>
            <w:tcW w:w="3681"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17:00-19:00</w:t>
            </w:r>
          </w:p>
        </w:tc>
        <w:tc>
          <w:tcPr>
            <w:tcW w:w="4819"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Тренування</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20:00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Форель запечена</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Картопля запечена</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Буряк запечений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tbl>
      <w:tblPr>
        <w:tblStyle w:val="af9"/>
        <w:tblW w:w="8501" w:type="dxa"/>
        <w:jc w:val="center"/>
        <w:tblLayout w:type="fixed"/>
        <w:tblLook w:val="04A0" w:firstRow="1" w:lastRow="0" w:firstColumn="1" w:lastColumn="0" w:noHBand="0" w:noVBand="1"/>
      </w:tblPr>
      <w:tblGrid>
        <w:gridCol w:w="988"/>
        <w:gridCol w:w="2694"/>
        <w:gridCol w:w="3578"/>
        <w:gridCol w:w="1241"/>
      </w:tblGrid>
      <w:tr w:rsidR="00C17E7E">
        <w:trPr>
          <w:jc w:val="center"/>
        </w:trPr>
        <w:tc>
          <w:tcPr>
            <w:tcW w:w="8500" w:type="dxa"/>
            <w:gridSpan w:val="4"/>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Четвер</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7:00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Чай з цукром</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200 мл</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lang w:val="ru-RU"/>
              </w:rPr>
              <w:t>Бутерброд з шинкою і сиром</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Банан</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130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Відварна грудка куряча</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Листя салату</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Хліб цільнозерновий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Апельсин</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13:00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Суп на курячому бульоні</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300 мл</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Каша гречана</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Індичка запечена</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Салат (огірки, помідори)</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15:30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Злаковий батончик</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Яблуко</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120 г</w:t>
            </w:r>
          </w:p>
        </w:tc>
      </w:tr>
      <w:tr w:rsidR="00C17E7E">
        <w:trPr>
          <w:jc w:val="center"/>
        </w:trPr>
        <w:tc>
          <w:tcPr>
            <w:tcW w:w="3681"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17:00-19:00</w:t>
            </w:r>
          </w:p>
        </w:tc>
        <w:tc>
          <w:tcPr>
            <w:tcW w:w="4819"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Тренування</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20:00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Запечена картопля з овочами</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Риба хек на пару</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Салат овочевий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Компот</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tbl>
      <w:tblPr>
        <w:tblStyle w:val="af9"/>
        <w:tblW w:w="8501" w:type="dxa"/>
        <w:jc w:val="center"/>
        <w:tblLayout w:type="fixed"/>
        <w:tblLook w:val="04A0" w:firstRow="1" w:lastRow="0" w:firstColumn="1" w:lastColumn="0" w:noHBand="0" w:noVBand="1"/>
      </w:tblPr>
      <w:tblGrid>
        <w:gridCol w:w="988"/>
        <w:gridCol w:w="2694"/>
        <w:gridCol w:w="3578"/>
        <w:gridCol w:w="1241"/>
      </w:tblGrid>
      <w:tr w:rsidR="00C17E7E">
        <w:trPr>
          <w:jc w:val="center"/>
        </w:trPr>
        <w:tc>
          <w:tcPr>
            <w:tcW w:w="8500" w:type="dxa"/>
            <w:gridSpan w:val="4"/>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П</w:t>
            </w:r>
            <w:r>
              <w:rPr>
                <w:rFonts w:ascii="Times New Roman" w:hAnsi="Times New Roman"/>
                <w:b/>
                <w:color w:val="000000" w:themeColor="text1"/>
                <w:sz w:val="28"/>
                <w:szCs w:val="28"/>
                <w:shd w:val="clear" w:color="auto" w:fill="FFFFFF"/>
                <w:lang w:val="en-US"/>
              </w:rPr>
              <w:t>’</w:t>
            </w:r>
            <w:r>
              <w:rPr>
                <w:rFonts w:ascii="Times New Roman" w:hAnsi="Times New Roman"/>
                <w:b/>
                <w:color w:val="000000" w:themeColor="text1"/>
                <w:sz w:val="28"/>
                <w:szCs w:val="28"/>
                <w:shd w:val="clear" w:color="auto" w:fill="FFFFFF"/>
              </w:rPr>
              <w:t>ятниця</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7:00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Вівсяна каша на воді</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Джем малиновий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Чай з цукром</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Смажені яйця, 2 шт.</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Хліб цільнозерновий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Огірок свіжий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Сир голландський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13:00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Суп овочевий на бульоні</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300 мл</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Каша кукурудзяна</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Запечена куряча гомілка</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Салат овочевий </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15:30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Банан</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130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Печиво</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45 г</w:t>
            </w:r>
          </w:p>
        </w:tc>
      </w:tr>
      <w:tr w:rsidR="00C17E7E">
        <w:trPr>
          <w:jc w:val="center"/>
        </w:trPr>
        <w:tc>
          <w:tcPr>
            <w:tcW w:w="3681"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17:00-19:00</w:t>
            </w:r>
          </w:p>
        </w:tc>
        <w:tc>
          <w:tcPr>
            <w:tcW w:w="4819" w:type="dxa"/>
            <w:gridSpan w:val="2"/>
          </w:tcPr>
          <w:p w:rsidR="00C17E7E" w:rsidRDefault="005D6DA1">
            <w:pPr>
              <w:spacing w:line="360" w:lineRule="auto"/>
              <w:contextualSpacing/>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Тренування</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20:00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Картопляне пюре</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360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Котлета куряча на пару</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80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Листя салату</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Сік персиковий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г</w:t>
            </w:r>
          </w:p>
        </w:tc>
      </w:tr>
    </w:tbl>
    <w:p w:rsidR="00C17E7E" w:rsidRDefault="00C17E7E">
      <w:pPr>
        <w:spacing w:line="360" w:lineRule="auto"/>
        <w:ind w:firstLine="709"/>
        <w:contextualSpacing/>
        <w:rPr>
          <w:rFonts w:ascii="Times New Roman" w:hAnsi="Times New Roman"/>
          <w:color w:val="000000" w:themeColor="text1"/>
          <w:sz w:val="28"/>
          <w:szCs w:val="28"/>
          <w:shd w:val="clear" w:color="auto" w:fill="FFFFFF"/>
        </w:rPr>
      </w:pPr>
    </w:p>
    <w:tbl>
      <w:tblPr>
        <w:tblStyle w:val="af9"/>
        <w:tblW w:w="8501" w:type="dxa"/>
        <w:jc w:val="center"/>
        <w:tblLayout w:type="fixed"/>
        <w:tblLook w:val="04A0" w:firstRow="1" w:lastRow="0" w:firstColumn="1" w:lastColumn="0" w:noHBand="0" w:noVBand="1"/>
      </w:tblPr>
      <w:tblGrid>
        <w:gridCol w:w="988"/>
        <w:gridCol w:w="2694"/>
        <w:gridCol w:w="3578"/>
        <w:gridCol w:w="1241"/>
      </w:tblGrid>
      <w:tr w:rsidR="00C17E7E">
        <w:trPr>
          <w:jc w:val="center"/>
        </w:trPr>
        <w:tc>
          <w:tcPr>
            <w:tcW w:w="8500" w:type="dxa"/>
            <w:gridSpan w:val="4"/>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lastRenderedPageBreak/>
              <w:t>Субота</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9:00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Сир голландський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30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Хліб пшеничний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25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Чай з цукром</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12:00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Сирники</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Сметана 20%</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 мл</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Джем малиновий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 мл</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15:00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Піца м</w:t>
            </w:r>
            <w:r>
              <w:rPr>
                <w:rFonts w:ascii="Times New Roman" w:hAnsi="Times New Roman"/>
                <w:color w:val="000000" w:themeColor="text1"/>
                <w:sz w:val="24"/>
                <w:szCs w:val="24"/>
                <w:shd w:val="clear" w:color="auto" w:fill="FFFFFF"/>
                <w:lang w:val="en-US"/>
              </w:rPr>
              <w:t>’</w:t>
            </w:r>
            <w:r>
              <w:rPr>
                <w:rFonts w:ascii="Times New Roman" w:hAnsi="Times New Roman"/>
                <w:color w:val="000000" w:themeColor="text1"/>
                <w:sz w:val="24"/>
                <w:szCs w:val="24"/>
                <w:shd w:val="clear" w:color="auto" w:fill="FFFFFF"/>
              </w:rPr>
              <w:t>ясна</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Сік апельсиновий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17:00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Оладки</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Мед</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7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20:00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Макарони відварні</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Масло вершкове</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Салат овочевий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Компот</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bl>
    <w:p w:rsidR="00C17E7E" w:rsidRDefault="00C17E7E">
      <w:pPr>
        <w:spacing w:line="360" w:lineRule="auto"/>
        <w:ind w:firstLine="709"/>
        <w:contextualSpacing/>
        <w:jc w:val="both"/>
        <w:rPr>
          <w:rFonts w:ascii="Times New Roman" w:hAnsi="Times New Roman"/>
          <w:color w:val="000000" w:themeColor="text1"/>
          <w:sz w:val="28"/>
          <w:szCs w:val="28"/>
        </w:rPr>
      </w:pPr>
    </w:p>
    <w:tbl>
      <w:tblPr>
        <w:tblStyle w:val="af9"/>
        <w:tblW w:w="8501" w:type="dxa"/>
        <w:jc w:val="center"/>
        <w:tblLayout w:type="fixed"/>
        <w:tblLook w:val="04A0" w:firstRow="1" w:lastRow="0" w:firstColumn="1" w:lastColumn="0" w:noHBand="0" w:noVBand="1"/>
      </w:tblPr>
      <w:tblGrid>
        <w:gridCol w:w="988"/>
        <w:gridCol w:w="2694"/>
        <w:gridCol w:w="3578"/>
        <w:gridCol w:w="1241"/>
      </w:tblGrid>
      <w:tr w:rsidR="00C17E7E">
        <w:trPr>
          <w:jc w:val="center"/>
        </w:trPr>
        <w:tc>
          <w:tcPr>
            <w:tcW w:w="8500" w:type="dxa"/>
            <w:gridSpan w:val="4"/>
          </w:tcPr>
          <w:p w:rsidR="00C17E7E" w:rsidRDefault="005D6DA1">
            <w:pPr>
              <w:spacing w:line="360" w:lineRule="auto"/>
              <w:contextualSpacing/>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Неділя</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9:00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Перший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Глазуровані сирки</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100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Чай з цукром</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12:00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Другий сніданок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Млинці з сиром</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Абрикосове варення</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15:00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Обід</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Хачапурі з сиром</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Компот</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17:00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Підвечірок</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Мандарини 2 шт</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Печиво</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30 г</w:t>
            </w:r>
          </w:p>
        </w:tc>
      </w:tr>
      <w:tr w:rsidR="00C17E7E">
        <w:trPr>
          <w:jc w:val="center"/>
        </w:trPr>
        <w:tc>
          <w:tcPr>
            <w:tcW w:w="987" w:type="dxa"/>
            <w:vMerge w:val="restart"/>
          </w:tcPr>
          <w:p w:rsidR="00C17E7E" w:rsidRDefault="005D6DA1">
            <w:pPr>
              <w:spacing w:line="360" w:lineRule="auto"/>
              <w:contextualSpacing/>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20:00</w:t>
            </w:r>
          </w:p>
        </w:tc>
        <w:tc>
          <w:tcPr>
            <w:tcW w:w="2694" w:type="dxa"/>
            <w:vMerge w:val="restart"/>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Вечеря</w:t>
            </w: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Рисова каша на воді</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Масло вершкове</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Куряче стегно печене</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150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Салат овочевий</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200 г</w:t>
            </w:r>
          </w:p>
        </w:tc>
      </w:tr>
      <w:tr w:rsidR="00C17E7E">
        <w:trPr>
          <w:jc w:val="center"/>
        </w:trPr>
        <w:tc>
          <w:tcPr>
            <w:tcW w:w="987" w:type="dxa"/>
            <w:vMerge/>
          </w:tcPr>
          <w:p w:rsidR="00C17E7E" w:rsidRDefault="00C17E7E">
            <w:pPr>
              <w:spacing w:line="360" w:lineRule="auto"/>
              <w:contextualSpacing/>
              <w:rPr>
                <w:rFonts w:ascii="Times New Roman" w:hAnsi="Times New Roman"/>
                <w:b/>
                <w:color w:val="000000" w:themeColor="text1"/>
                <w:sz w:val="24"/>
                <w:szCs w:val="24"/>
                <w:shd w:val="clear" w:color="auto" w:fill="FFFFFF"/>
              </w:rPr>
            </w:pPr>
          </w:p>
        </w:tc>
        <w:tc>
          <w:tcPr>
            <w:tcW w:w="2694" w:type="dxa"/>
            <w:vMerge/>
          </w:tcPr>
          <w:p w:rsidR="00C17E7E" w:rsidRDefault="00C17E7E">
            <w:pPr>
              <w:spacing w:line="360" w:lineRule="auto"/>
              <w:contextualSpacing/>
              <w:rPr>
                <w:rFonts w:ascii="Times New Roman" w:hAnsi="Times New Roman"/>
                <w:color w:val="000000" w:themeColor="text1"/>
                <w:sz w:val="24"/>
                <w:szCs w:val="24"/>
                <w:shd w:val="clear" w:color="auto" w:fill="FFFFFF"/>
              </w:rPr>
            </w:pPr>
          </w:p>
        </w:tc>
        <w:tc>
          <w:tcPr>
            <w:tcW w:w="3578" w:type="dxa"/>
          </w:tcPr>
          <w:p w:rsidR="00C17E7E" w:rsidRDefault="005D6DA1">
            <w:pPr>
              <w:spacing w:line="36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Чай з цукром</w:t>
            </w:r>
          </w:p>
        </w:tc>
        <w:tc>
          <w:tcPr>
            <w:tcW w:w="1241" w:type="dxa"/>
          </w:tcPr>
          <w:p w:rsidR="00C17E7E" w:rsidRDefault="005D6DA1">
            <w:pPr>
              <w:spacing w:line="360" w:lineRule="auto"/>
              <w:contextualSpacing/>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180 мл</w:t>
            </w:r>
          </w:p>
        </w:tc>
      </w:tr>
    </w:tbl>
    <w:p w:rsidR="00C17E7E" w:rsidRDefault="005D6DA1">
      <w:pPr>
        <w:spacing w:line="360" w:lineRule="auto"/>
        <w:ind w:firstLine="709"/>
        <w:contextualSpacing/>
        <w:jc w:val="both"/>
        <w:rPr>
          <w:rFonts w:ascii="Times New Roman" w:hAnsi="Times New Roman"/>
          <w:color w:val="FF0000"/>
          <w:sz w:val="28"/>
          <w:szCs w:val="28"/>
        </w:rPr>
      </w:pPr>
      <w:r>
        <w:rPr>
          <w:rFonts w:ascii="Times New Roman" w:hAnsi="Times New Roman"/>
          <w:color w:val="000000" w:themeColor="text1"/>
          <w:sz w:val="28"/>
          <w:szCs w:val="28"/>
        </w:rPr>
        <w:lastRenderedPageBreak/>
        <w:t xml:space="preserve">Важливо споживати рідину до, під час та після тренувань. Слід пам’ятати, що під час тренувань відчуття спраги притупляється, що може стати причиною застійних явищ, в організмі накопичуються продукти обміну. Щоб вгамувати спрагу, продовжити витривалість, прискорити відновлення, поповнити запаси енергії під час тренувань, юним плавцям було рекомендовано вживати ізотонічні напої ( </w:t>
      </w:r>
      <w:r>
        <w:rPr>
          <w:rFonts w:ascii="Times New Roman" w:hAnsi="Times New Roman"/>
          <w:color w:val="000000" w:themeColor="text1"/>
          <w:sz w:val="28"/>
          <w:szCs w:val="28"/>
          <w:lang w:val="en-US"/>
        </w:rPr>
        <w:t>Nutrend</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Sis</w:t>
      </w:r>
      <w:r>
        <w:rPr>
          <w:rFonts w:ascii="Times New Roman" w:hAnsi="Times New Roman"/>
          <w:color w:val="000000" w:themeColor="text1"/>
          <w:sz w:val="28"/>
          <w:szCs w:val="28"/>
        </w:rPr>
        <w:t>), або водно-сиропну суміш. Дослідження показують, що навіть самостійно змішаний напій з тим же вмістом калорій, як і спортивний напій, досягає тих же результатів і є економічно ефективною альтернативою під час періодичного на</w:t>
      </w:r>
      <w:r w:rsidR="0079434A">
        <w:rPr>
          <w:rFonts w:ascii="Times New Roman" w:hAnsi="Times New Roman"/>
          <w:color w:val="000000" w:themeColor="text1"/>
          <w:sz w:val="28"/>
          <w:szCs w:val="28"/>
        </w:rPr>
        <w:t xml:space="preserve">вантаження тривалістю 60 хвилин </w:t>
      </w:r>
      <w:r>
        <w:rPr>
          <w:rFonts w:ascii="Times New Roman" w:hAnsi="Times New Roman"/>
          <w:color w:val="000000" w:themeColor="text1"/>
          <w:sz w:val="28"/>
          <w:szCs w:val="28"/>
        </w:rPr>
        <w:t>[72]</w:t>
      </w:r>
      <w:r w:rsidR="0079434A">
        <w:rPr>
          <w:rFonts w:ascii="Times New Roman" w:hAnsi="Times New Roman"/>
          <w:color w:val="FF0000"/>
          <w:sz w:val="28"/>
          <w:szCs w:val="28"/>
        </w:rPr>
        <w:t>.</w:t>
      </w:r>
    </w:p>
    <w:p w:rsidR="00C17E7E" w:rsidRDefault="00C17E7E">
      <w:pPr>
        <w:spacing w:line="360" w:lineRule="auto"/>
        <w:ind w:firstLine="709"/>
        <w:contextualSpacing/>
        <w:jc w:val="both"/>
        <w:rPr>
          <w:rFonts w:ascii="Times New Roman" w:hAnsi="Times New Roman"/>
          <w:b/>
          <w:sz w:val="28"/>
          <w:szCs w:val="28"/>
        </w:rPr>
      </w:pPr>
    </w:p>
    <w:p w:rsidR="00C17E7E" w:rsidRDefault="005D6DA1">
      <w:pPr>
        <w:spacing w:line="360" w:lineRule="auto"/>
        <w:ind w:firstLine="709"/>
        <w:contextualSpacing/>
        <w:jc w:val="both"/>
        <w:rPr>
          <w:rFonts w:ascii="Times New Roman" w:hAnsi="Times New Roman"/>
          <w:b/>
          <w:color w:val="000000" w:themeColor="text1"/>
          <w:sz w:val="28"/>
          <w:szCs w:val="28"/>
        </w:rPr>
      </w:pPr>
      <w:r>
        <w:rPr>
          <w:rFonts w:ascii="Times New Roman" w:hAnsi="Times New Roman"/>
          <w:b/>
          <w:sz w:val="28"/>
          <w:szCs w:val="28"/>
        </w:rPr>
        <w:t xml:space="preserve">3.3. Аналіз результатів </w:t>
      </w:r>
      <w:r>
        <w:rPr>
          <w:rFonts w:ascii="Times New Roman" w:hAnsi="Times New Roman"/>
          <w:b/>
          <w:color w:val="000000" w:themeColor="text1"/>
          <w:sz w:val="28"/>
          <w:szCs w:val="28"/>
        </w:rPr>
        <w:t>ефективності корекції харчування юних плавців</w:t>
      </w:r>
    </w:p>
    <w:p w:rsidR="00C17E7E" w:rsidRDefault="005D6DA1">
      <w:pPr>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Щоб оцінити ефективність корекції харчування юних плавців, на початку та через 12 місяців експерименту було проведено контрольне дослідження їх загальної витривалості, швидкості та сили. </w:t>
      </w:r>
    </w:p>
    <w:p w:rsidR="00C17E7E" w:rsidRDefault="005D6DA1">
      <w:pPr>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 своєму дослідженні ми використовували наступні випробування:</w:t>
      </w:r>
    </w:p>
    <w:p w:rsidR="00C17E7E" w:rsidRDefault="005D6DA1">
      <w:pPr>
        <w:pStyle w:val="af1"/>
        <w:numPr>
          <w:ilvl w:val="0"/>
          <w:numId w:val="9"/>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Біг на 30 м, сек; </w:t>
      </w:r>
    </w:p>
    <w:p w:rsidR="00C17E7E" w:rsidRDefault="005D6DA1">
      <w:pPr>
        <w:pStyle w:val="af1"/>
        <w:numPr>
          <w:ilvl w:val="0"/>
          <w:numId w:val="9"/>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Біг на 1000 м, хв; </w:t>
      </w:r>
    </w:p>
    <w:p w:rsidR="00C17E7E" w:rsidRDefault="005D6DA1">
      <w:pPr>
        <w:pStyle w:val="af1"/>
        <w:numPr>
          <w:ilvl w:val="0"/>
          <w:numId w:val="9"/>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Стрибок у довжину з місця, см; </w:t>
      </w:r>
    </w:p>
    <w:p w:rsidR="00C17E7E" w:rsidRDefault="005D6DA1">
      <w:pPr>
        <w:pStyle w:val="af1"/>
        <w:numPr>
          <w:ilvl w:val="0"/>
          <w:numId w:val="9"/>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Згинання і розгинання рук в упорі, лежачі на підлозі. </w:t>
      </w:r>
    </w:p>
    <w:p w:rsidR="00C17E7E" w:rsidRDefault="005D6DA1">
      <w:pPr>
        <w:spacing w:line="360" w:lineRule="auto"/>
        <w:ind w:firstLine="709"/>
        <w:contextualSpacing/>
        <w:jc w:val="right"/>
        <w:rPr>
          <w:rFonts w:ascii="Times New Roman" w:hAnsi="Times New Roman"/>
          <w:i/>
          <w:color w:val="000000" w:themeColor="text1"/>
          <w:sz w:val="28"/>
          <w:szCs w:val="28"/>
        </w:rPr>
      </w:pPr>
      <w:r>
        <w:rPr>
          <w:rFonts w:ascii="Times New Roman" w:hAnsi="Times New Roman"/>
          <w:i/>
          <w:color w:val="000000" w:themeColor="text1"/>
          <w:sz w:val="28"/>
          <w:szCs w:val="28"/>
        </w:rPr>
        <w:t>Таблиця 3.7</w:t>
      </w:r>
    </w:p>
    <w:p w:rsidR="00C17E7E" w:rsidRDefault="005D6DA1">
      <w:pPr>
        <w:spacing w:line="36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Результати випробувань, біг на 30 м</w:t>
      </w:r>
    </w:p>
    <w:tbl>
      <w:tblPr>
        <w:tblStyle w:val="af9"/>
        <w:tblW w:w="9679" w:type="dxa"/>
        <w:tblLayout w:type="fixed"/>
        <w:tblLook w:val="04A0" w:firstRow="1" w:lastRow="0" w:firstColumn="1" w:lastColumn="0" w:noHBand="0" w:noVBand="1"/>
      </w:tblPr>
      <w:tblGrid>
        <w:gridCol w:w="3226"/>
        <w:gridCol w:w="3226"/>
        <w:gridCol w:w="3227"/>
      </w:tblGrid>
      <w:tr w:rsidR="00C17E7E">
        <w:tc>
          <w:tcPr>
            <w:tcW w:w="3226" w:type="dxa"/>
          </w:tcPr>
          <w:p w:rsidR="00C17E7E" w:rsidRDefault="005D6DA1">
            <w:pPr>
              <w:spacing w:line="36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Плавець</w:t>
            </w:r>
          </w:p>
        </w:tc>
        <w:tc>
          <w:tcPr>
            <w:tcW w:w="3226" w:type="dxa"/>
          </w:tcPr>
          <w:p w:rsidR="00C17E7E" w:rsidRPr="00663819" w:rsidRDefault="005D6DA1">
            <w:pPr>
              <w:spacing w:line="360" w:lineRule="auto"/>
              <w:contextualSpacing/>
              <w:jc w:val="center"/>
              <w:rPr>
                <w:rFonts w:ascii="Times New Roman" w:hAnsi="Times New Roman"/>
                <w:b/>
                <w:color w:val="000000" w:themeColor="text1"/>
                <w:sz w:val="24"/>
                <w:szCs w:val="24"/>
              </w:rPr>
            </w:pPr>
            <w:r w:rsidRPr="00663819">
              <w:rPr>
                <w:rFonts w:ascii="Times New Roman" w:hAnsi="Times New Roman"/>
                <w:b/>
                <w:color w:val="000000" w:themeColor="text1"/>
                <w:sz w:val="24"/>
                <w:szCs w:val="24"/>
              </w:rPr>
              <w:t xml:space="preserve">На початку, </w:t>
            </w:r>
            <w:r w:rsidR="00B2527B" w:rsidRPr="00663819">
              <w:rPr>
                <w:rFonts w:ascii="Times New Roman" w:hAnsi="Times New Roman"/>
                <w:b/>
                <w:color w:val="000000" w:themeColor="text1"/>
                <w:sz w:val="24"/>
                <w:szCs w:val="24"/>
              </w:rPr>
              <w:t>сек</w:t>
            </w:r>
          </w:p>
        </w:tc>
        <w:tc>
          <w:tcPr>
            <w:tcW w:w="3227" w:type="dxa"/>
          </w:tcPr>
          <w:p w:rsidR="00C17E7E" w:rsidRPr="00663819" w:rsidRDefault="005D6DA1">
            <w:pPr>
              <w:spacing w:line="360" w:lineRule="auto"/>
              <w:contextualSpacing/>
              <w:jc w:val="center"/>
              <w:rPr>
                <w:rFonts w:ascii="Times New Roman" w:hAnsi="Times New Roman"/>
                <w:b/>
                <w:color w:val="000000" w:themeColor="text1"/>
                <w:sz w:val="24"/>
                <w:szCs w:val="24"/>
              </w:rPr>
            </w:pPr>
            <w:r w:rsidRPr="00663819">
              <w:rPr>
                <w:rFonts w:ascii="Times New Roman" w:hAnsi="Times New Roman"/>
                <w:b/>
                <w:color w:val="000000" w:themeColor="text1"/>
                <w:sz w:val="24"/>
                <w:szCs w:val="24"/>
              </w:rPr>
              <w:t xml:space="preserve">Через 12 місяців, </w:t>
            </w:r>
            <w:r w:rsidR="00B2527B" w:rsidRPr="00663819">
              <w:rPr>
                <w:rFonts w:ascii="Times New Roman" w:hAnsi="Times New Roman"/>
                <w:b/>
                <w:color w:val="000000" w:themeColor="text1"/>
                <w:sz w:val="24"/>
                <w:szCs w:val="24"/>
              </w:rPr>
              <w:t>сек</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shd w:val="clear" w:color="auto" w:fill="FFFFFF"/>
              </w:rPr>
              <w:t>Дух-ко</w:t>
            </w:r>
          </w:p>
        </w:tc>
        <w:tc>
          <w:tcPr>
            <w:tcW w:w="3226"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 xml:space="preserve">7,2 </w:t>
            </w:r>
          </w:p>
        </w:tc>
        <w:tc>
          <w:tcPr>
            <w:tcW w:w="3227"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6,8</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shd w:val="clear" w:color="auto" w:fill="FFFFFF"/>
              </w:rPr>
              <w:t>Не-ва</w:t>
            </w:r>
          </w:p>
        </w:tc>
        <w:tc>
          <w:tcPr>
            <w:tcW w:w="3226"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6,9</w:t>
            </w:r>
          </w:p>
        </w:tc>
        <w:tc>
          <w:tcPr>
            <w:tcW w:w="3227"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6,2</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shd w:val="clear" w:color="auto" w:fill="FFFFFF"/>
              </w:rPr>
              <w:t>Вод-ич</w:t>
            </w:r>
          </w:p>
        </w:tc>
        <w:tc>
          <w:tcPr>
            <w:tcW w:w="3226"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6,2</w:t>
            </w:r>
          </w:p>
        </w:tc>
        <w:tc>
          <w:tcPr>
            <w:tcW w:w="3227"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6,0</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shd w:val="clear" w:color="auto" w:fill="FFFFFF"/>
              </w:rPr>
              <w:t>Ка-га</w:t>
            </w:r>
          </w:p>
        </w:tc>
        <w:tc>
          <w:tcPr>
            <w:tcW w:w="3226"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6,4</w:t>
            </w:r>
          </w:p>
        </w:tc>
        <w:tc>
          <w:tcPr>
            <w:tcW w:w="3227"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6,0</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shd w:val="clear" w:color="auto" w:fill="FFFFFF"/>
              </w:rPr>
              <w:lastRenderedPageBreak/>
              <w:t>Про-ко</w:t>
            </w:r>
          </w:p>
        </w:tc>
        <w:tc>
          <w:tcPr>
            <w:tcW w:w="3226"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7,0</w:t>
            </w:r>
          </w:p>
        </w:tc>
        <w:tc>
          <w:tcPr>
            <w:tcW w:w="3227"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6,8</w:t>
            </w:r>
          </w:p>
        </w:tc>
      </w:tr>
      <w:tr w:rsidR="00C17E7E">
        <w:tc>
          <w:tcPr>
            <w:tcW w:w="3226" w:type="dxa"/>
          </w:tcPr>
          <w:p w:rsidR="00C17E7E" w:rsidRDefault="00052F78">
            <w:pPr>
              <w:spacing w:line="360" w:lineRule="auto"/>
              <w:contextualSpacing/>
              <w:jc w:val="center"/>
              <w:rPr>
                <w:rFonts w:ascii="Times New Roman" w:hAnsi="Times New Roman"/>
                <w:b/>
                <w:color w:val="000000" w:themeColor="text1"/>
                <w:sz w:val="24"/>
                <w:szCs w:val="24"/>
                <w:shd w:val="clear" w:color="auto" w:fill="FFFFFF"/>
              </w:rPr>
            </w:pPr>
            <m:oMathPara>
              <m:oMathParaPr>
                <m:jc m:val="center"/>
              </m:oMathParaPr>
              <m:oMath>
                <m:bar>
                  <m:barPr>
                    <m:pos m:val="top"/>
                    <m:ctrlPr>
                      <w:rPr>
                        <w:rFonts w:ascii="Cambria Math" w:hAnsi="Cambria Math"/>
                      </w:rPr>
                    </m:ctrlPr>
                  </m:barPr>
                  <m:e>
                    <m:r>
                      <w:rPr>
                        <w:rFonts w:ascii="Cambria Math" w:hAnsi="Cambria Math"/>
                      </w:rPr>
                      <m:t>x</m:t>
                    </m:r>
                  </m:e>
                </m:bar>
              </m:oMath>
            </m:oMathPara>
          </w:p>
        </w:tc>
        <w:tc>
          <w:tcPr>
            <w:tcW w:w="3226"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6,74</w:t>
            </w:r>
          </w:p>
        </w:tc>
        <w:tc>
          <w:tcPr>
            <w:tcW w:w="3227" w:type="dxa"/>
          </w:tcPr>
          <w:p w:rsidR="00C17E7E" w:rsidRPr="00663819" w:rsidRDefault="0098311A">
            <w:pPr>
              <w:spacing w:line="360" w:lineRule="auto"/>
              <w:contextualSpacing/>
              <w:jc w:val="center"/>
              <w:rPr>
                <w:rFonts w:ascii="Times New Roman" w:hAnsi="Times New Roman"/>
                <w:color w:val="000000" w:themeColor="text1"/>
                <w:sz w:val="24"/>
                <w:szCs w:val="24"/>
              </w:rPr>
            </w:pPr>
            <w:r w:rsidRPr="00663819">
              <w:rPr>
                <w:rFonts w:ascii="Times New Roman" w:hAnsi="Times New Roman"/>
                <w:color w:val="000000" w:themeColor="text1"/>
                <w:sz w:val="24"/>
                <w:szCs w:val="24"/>
              </w:rPr>
              <w:t>6,36</w:t>
            </w:r>
          </w:p>
        </w:tc>
      </w:tr>
    </w:tbl>
    <w:p w:rsidR="00C17E7E" w:rsidRDefault="00C17E7E">
      <w:pPr>
        <w:spacing w:line="360" w:lineRule="auto"/>
        <w:ind w:firstLine="709"/>
        <w:contextualSpacing/>
        <w:jc w:val="both"/>
        <w:rPr>
          <w:rFonts w:ascii="Times New Roman" w:hAnsi="Times New Roman"/>
          <w:color w:val="000000" w:themeColor="text1"/>
          <w:sz w:val="28"/>
          <w:szCs w:val="28"/>
        </w:rPr>
      </w:pPr>
    </w:p>
    <w:p w:rsidR="00C17E7E" w:rsidRDefault="005D6DA1">
      <w:pPr>
        <w:spacing w:line="360" w:lineRule="auto"/>
        <w:ind w:firstLine="709"/>
        <w:contextualSpacing/>
        <w:rPr>
          <w:rFonts w:ascii="Times New Roman" w:hAnsi="Times New Roman"/>
          <w:color w:val="000000" w:themeColor="text1"/>
          <w:sz w:val="28"/>
          <w:szCs w:val="28"/>
        </w:rPr>
      </w:pPr>
      <w:r>
        <w:rPr>
          <w:rFonts w:ascii="Times New Roman" w:hAnsi="Times New Roman"/>
          <w:color w:val="000000" w:themeColor="text1"/>
          <w:sz w:val="28"/>
          <w:szCs w:val="28"/>
        </w:rPr>
        <w:t>Результати випробувань бігу на 30 м в середньому підвищились на 6%, в порівнянні з початковими даними (рис. 3.2)</w:t>
      </w:r>
      <w:r w:rsidR="00D56140">
        <w:rPr>
          <w:rFonts w:ascii="Times New Roman" w:hAnsi="Times New Roman"/>
          <w:color w:val="000000" w:themeColor="text1"/>
          <w:sz w:val="28"/>
          <w:szCs w:val="28"/>
        </w:rPr>
        <w:t>.</w:t>
      </w:r>
    </w:p>
    <w:p w:rsidR="00C17E7E" w:rsidRDefault="004412CC">
      <w:pPr>
        <w:spacing w:line="360" w:lineRule="auto"/>
        <w:contextualSpacing/>
        <w:jc w:val="center"/>
        <w:rPr>
          <w:rFonts w:ascii="Times New Roman" w:hAnsi="Times New Roman"/>
          <w:i/>
          <w:color w:val="000000" w:themeColor="text1"/>
          <w:sz w:val="28"/>
          <w:szCs w:val="28"/>
        </w:rPr>
      </w:pPr>
      <w:r>
        <w:rPr>
          <w:rFonts w:ascii="Times New Roman" w:hAnsi="Times New Roman"/>
          <w:i/>
          <w:noProof/>
          <w:color w:val="000000" w:themeColor="text1"/>
          <w:sz w:val="28"/>
          <w:szCs w:val="28"/>
          <w:lang w:eastAsia="uk-UA"/>
        </w:rPr>
        <w:drawing>
          <wp:inline distT="0" distB="0" distL="0" distR="0">
            <wp:extent cx="5143500" cy="214312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7E7E" w:rsidRDefault="005D6DA1">
      <w:pPr>
        <w:spacing w:line="360" w:lineRule="auto"/>
        <w:ind w:firstLine="709"/>
        <w:contextualSpacing/>
        <w:jc w:val="both"/>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rPr>
        <w:t xml:space="preserve">Рис. 3.2. Результати випробувань бігу на 30 м </w:t>
      </w:r>
      <w:r>
        <w:rPr>
          <w:rFonts w:ascii="Times New Roman" w:hAnsi="Times New Roman"/>
          <w:i/>
          <w:color w:val="000000" w:themeColor="text1"/>
          <w:sz w:val="28"/>
          <w:szCs w:val="28"/>
          <w:shd w:val="clear" w:color="auto" w:fill="FFFFFF"/>
        </w:rPr>
        <w:t>дітьми другого дитинства, які займаються плаванням на початку та в кінці експерименту</w:t>
      </w:r>
    </w:p>
    <w:p w:rsidR="00C17E7E" w:rsidRDefault="00C17E7E">
      <w:pPr>
        <w:spacing w:line="360" w:lineRule="auto"/>
        <w:ind w:firstLine="709"/>
        <w:contextualSpacing/>
        <w:jc w:val="both"/>
        <w:rPr>
          <w:rFonts w:ascii="Times New Roman" w:hAnsi="Times New Roman"/>
          <w:i/>
          <w:color w:val="000000" w:themeColor="text1"/>
          <w:sz w:val="28"/>
          <w:szCs w:val="28"/>
        </w:rPr>
      </w:pPr>
    </w:p>
    <w:p w:rsidR="00C17E7E" w:rsidRDefault="005D6DA1">
      <w:pPr>
        <w:spacing w:line="360" w:lineRule="auto"/>
        <w:ind w:firstLine="709"/>
        <w:contextualSpacing/>
        <w:jc w:val="right"/>
        <w:rPr>
          <w:rFonts w:ascii="Times New Roman" w:hAnsi="Times New Roman"/>
          <w:i/>
          <w:color w:val="000000" w:themeColor="text1"/>
          <w:sz w:val="28"/>
          <w:szCs w:val="28"/>
        </w:rPr>
      </w:pPr>
      <w:r>
        <w:rPr>
          <w:rFonts w:ascii="Times New Roman" w:hAnsi="Times New Roman"/>
          <w:i/>
          <w:color w:val="000000" w:themeColor="text1"/>
          <w:sz w:val="28"/>
          <w:szCs w:val="28"/>
        </w:rPr>
        <w:t>Таблиця 3.8</w:t>
      </w:r>
    </w:p>
    <w:p w:rsidR="00C17E7E" w:rsidRDefault="005D6DA1">
      <w:pPr>
        <w:spacing w:line="360" w:lineRule="auto"/>
        <w:ind w:firstLine="709"/>
        <w:contextualSpacing/>
        <w:jc w:val="center"/>
        <w:rPr>
          <w:rFonts w:ascii="Times New Roman" w:hAnsi="Times New Roman"/>
          <w:i/>
          <w:color w:val="000000" w:themeColor="text1"/>
          <w:sz w:val="28"/>
          <w:szCs w:val="28"/>
        </w:rPr>
      </w:pPr>
      <w:r>
        <w:rPr>
          <w:rFonts w:ascii="Times New Roman" w:hAnsi="Times New Roman"/>
          <w:i/>
          <w:color w:val="000000" w:themeColor="text1"/>
          <w:sz w:val="28"/>
          <w:szCs w:val="28"/>
        </w:rPr>
        <w:t>Результати випробувань, біг на 1000 м</w:t>
      </w:r>
    </w:p>
    <w:tbl>
      <w:tblPr>
        <w:tblStyle w:val="af9"/>
        <w:tblW w:w="9679" w:type="dxa"/>
        <w:tblLayout w:type="fixed"/>
        <w:tblLook w:val="04A0" w:firstRow="1" w:lastRow="0" w:firstColumn="1" w:lastColumn="0" w:noHBand="0" w:noVBand="1"/>
      </w:tblPr>
      <w:tblGrid>
        <w:gridCol w:w="2830"/>
        <w:gridCol w:w="3261"/>
        <w:gridCol w:w="3588"/>
      </w:tblGrid>
      <w:tr w:rsidR="00C17E7E" w:rsidTr="00640750">
        <w:tc>
          <w:tcPr>
            <w:tcW w:w="2830" w:type="dxa"/>
          </w:tcPr>
          <w:p w:rsidR="00C17E7E" w:rsidRDefault="005D6DA1">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Плавець</w:t>
            </w:r>
          </w:p>
        </w:tc>
        <w:tc>
          <w:tcPr>
            <w:tcW w:w="3261" w:type="dxa"/>
          </w:tcPr>
          <w:p w:rsidR="00C17E7E" w:rsidRDefault="005D6DA1" w:rsidP="00D56140">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На початку,</w:t>
            </w:r>
            <w:r w:rsidR="00640750">
              <w:rPr>
                <w:rFonts w:ascii="Times New Roman" w:hAnsi="Times New Roman"/>
                <w:b/>
                <w:color w:val="000000" w:themeColor="text1"/>
                <w:sz w:val="28"/>
                <w:szCs w:val="28"/>
              </w:rPr>
              <w:t xml:space="preserve"> хв</w:t>
            </w:r>
          </w:p>
        </w:tc>
        <w:tc>
          <w:tcPr>
            <w:tcW w:w="3588" w:type="dxa"/>
          </w:tcPr>
          <w:p w:rsidR="00C17E7E" w:rsidRDefault="005D6DA1" w:rsidP="00D56140">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Ч</w:t>
            </w:r>
            <w:r w:rsidR="00640750">
              <w:rPr>
                <w:rFonts w:ascii="Times New Roman" w:hAnsi="Times New Roman"/>
                <w:b/>
                <w:color w:val="000000" w:themeColor="text1"/>
                <w:sz w:val="28"/>
                <w:szCs w:val="28"/>
              </w:rPr>
              <w:t>ерез 12 місяців, хв</w:t>
            </w:r>
          </w:p>
        </w:tc>
      </w:tr>
      <w:tr w:rsidR="00C17E7E" w:rsidTr="00D077DC">
        <w:tc>
          <w:tcPr>
            <w:tcW w:w="2830"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Дух-ко</w:t>
            </w:r>
          </w:p>
        </w:tc>
        <w:tc>
          <w:tcPr>
            <w:tcW w:w="3261" w:type="dxa"/>
            <w:shd w:val="clear" w:color="auto" w:fill="auto"/>
          </w:tcPr>
          <w:p w:rsidR="00C17E7E" w:rsidRPr="00D077DC" w:rsidRDefault="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6,5</w:t>
            </w:r>
          </w:p>
        </w:tc>
        <w:tc>
          <w:tcPr>
            <w:tcW w:w="3588" w:type="dxa"/>
            <w:shd w:val="clear" w:color="auto" w:fill="auto"/>
          </w:tcPr>
          <w:p w:rsidR="00C17E7E" w:rsidRPr="00D077DC" w:rsidRDefault="00735D41" w:rsidP="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6,15</w:t>
            </w:r>
          </w:p>
        </w:tc>
      </w:tr>
      <w:tr w:rsidR="00C17E7E" w:rsidTr="00D077DC">
        <w:tc>
          <w:tcPr>
            <w:tcW w:w="2830"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Не-ва</w:t>
            </w:r>
          </w:p>
        </w:tc>
        <w:tc>
          <w:tcPr>
            <w:tcW w:w="3261" w:type="dxa"/>
            <w:shd w:val="clear" w:color="auto" w:fill="auto"/>
          </w:tcPr>
          <w:p w:rsidR="00C17E7E" w:rsidRPr="00D077DC" w:rsidRDefault="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6</w:t>
            </w:r>
          </w:p>
        </w:tc>
        <w:tc>
          <w:tcPr>
            <w:tcW w:w="3588" w:type="dxa"/>
            <w:shd w:val="clear" w:color="auto" w:fill="auto"/>
          </w:tcPr>
          <w:p w:rsidR="00C17E7E" w:rsidRPr="00D077DC" w:rsidRDefault="00735D41" w:rsidP="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5,50</w:t>
            </w:r>
          </w:p>
        </w:tc>
      </w:tr>
      <w:tr w:rsidR="00C17E7E" w:rsidTr="00D077DC">
        <w:tc>
          <w:tcPr>
            <w:tcW w:w="2830"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Вод-ич</w:t>
            </w:r>
          </w:p>
        </w:tc>
        <w:tc>
          <w:tcPr>
            <w:tcW w:w="3261" w:type="dxa"/>
            <w:shd w:val="clear" w:color="auto" w:fill="auto"/>
          </w:tcPr>
          <w:p w:rsidR="00C17E7E" w:rsidRPr="00D077DC" w:rsidRDefault="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6,1</w:t>
            </w:r>
          </w:p>
        </w:tc>
        <w:tc>
          <w:tcPr>
            <w:tcW w:w="3588" w:type="dxa"/>
            <w:shd w:val="clear" w:color="auto" w:fill="auto"/>
          </w:tcPr>
          <w:p w:rsidR="00C17E7E" w:rsidRPr="00D077DC" w:rsidRDefault="00735D41" w:rsidP="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5,3</w:t>
            </w:r>
          </w:p>
        </w:tc>
      </w:tr>
      <w:tr w:rsidR="00C17E7E" w:rsidTr="00D077DC">
        <w:tc>
          <w:tcPr>
            <w:tcW w:w="2830"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Ка-га</w:t>
            </w:r>
          </w:p>
        </w:tc>
        <w:tc>
          <w:tcPr>
            <w:tcW w:w="3261" w:type="dxa"/>
            <w:shd w:val="clear" w:color="auto" w:fill="auto"/>
          </w:tcPr>
          <w:p w:rsidR="00C17E7E" w:rsidRPr="00D077DC" w:rsidRDefault="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5,9</w:t>
            </w:r>
          </w:p>
        </w:tc>
        <w:tc>
          <w:tcPr>
            <w:tcW w:w="3588" w:type="dxa"/>
            <w:shd w:val="clear" w:color="auto" w:fill="auto"/>
          </w:tcPr>
          <w:p w:rsidR="00C17E7E" w:rsidRPr="00D077DC" w:rsidRDefault="00735D41" w:rsidP="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5,45</w:t>
            </w:r>
          </w:p>
        </w:tc>
      </w:tr>
      <w:tr w:rsidR="00C17E7E" w:rsidTr="00D077DC">
        <w:tc>
          <w:tcPr>
            <w:tcW w:w="2830"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Про-ко</w:t>
            </w:r>
          </w:p>
        </w:tc>
        <w:tc>
          <w:tcPr>
            <w:tcW w:w="3261" w:type="dxa"/>
            <w:shd w:val="clear" w:color="auto" w:fill="auto"/>
          </w:tcPr>
          <w:p w:rsidR="00C17E7E" w:rsidRPr="00D077DC" w:rsidRDefault="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6,4</w:t>
            </w:r>
          </w:p>
        </w:tc>
        <w:tc>
          <w:tcPr>
            <w:tcW w:w="3588" w:type="dxa"/>
            <w:shd w:val="clear" w:color="auto" w:fill="auto"/>
          </w:tcPr>
          <w:p w:rsidR="00C17E7E" w:rsidRPr="00D077DC" w:rsidRDefault="00735D41" w:rsidP="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6,10</w:t>
            </w:r>
          </w:p>
        </w:tc>
      </w:tr>
      <w:tr w:rsidR="00C17E7E" w:rsidTr="00D077DC">
        <w:tc>
          <w:tcPr>
            <w:tcW w:w="2830" w:type="dxa"/>
          </w:tcPr>
          <w:p w:rsidR="00C17E7E" w:rsidRDefault="00052F78">
            <w:pPr>
              <w:spacing w:line="360" w:lineRule="auto"/>
              <w:contextualSpacing/>
              <w:jc w:val="center"/>
              <w:rPr>
                <w:rFonts w:ascii="Times New Roman" w:hAnsi="Times New Roman"/>
                <w:b/>
                <w:color w:val="000000" w:themeColor="text1"/>
                <w:sz w:val="28"/>
                <w:szCs w:val="28"/>
                <w:shd w:val="clear" w:color="auto" w:fill="FFFFFF"/>
              </w:rPr>
            </w:pPr>
            <m:oMathPara>
              <m:oMathParaPr>
                <m:jc m:val="center"/>
              </m:oMathParaPr>
              <m:oMath>
                <m:bar>
                  <m:barPr>
                    <m:pos m:val="top"/>
                    <m:ctrlPr>
                      <w:rPr>
                        <w:rFonts w:ascii="Cambria Math" w:hAnsi="Cambria Math"/>
                      </w:rPr>
                    </m:ctrlPr>
                  </m:barPr>
                  <m:e>
                    <m:r>
                      <w:rPr>
                        <w:rFonts w:ascii="Cambria Math" w:hAnsi="Cambria Math"/>
                      </w:rPr>
                      <m:t>x</m:t>
                    </m:r>
                  </m:e>
                </m:bar>
              </m:oMath>
            </m:oMathPara>
          </w:p>
        </w:tc>
        <w:tc>
          <w:tcPr>
            <w:tcW w:w="3261" w:type="dxa"/>
            <w:shd w:val="clear" w:color="auto" w:fill="auto"/>
          </w:tcPr>
          <w:p w:rsidR="00C17E7E" w:rsidRPr="00D077DC" w:rsidRDefault="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6,18</w:t>
            </w:r>
          </w:p>
        </w:tc>
        <w:tc>
          <w:tcPr>
            <w:tcW w:w="3588" w:type="dxa"/>
            <w:shd w:val="clear" w:color="auto" w:fill="auto"/>
          </w:tcPr>
          <w:p w:rsidR="00C17E7E" w:rsidRPr="00D077DC" w:rsidRDefault="00735D41" w:rsidP="00735D41">
            <w:pPr>
              <w:spacing w:line="360" w:lineRule="auto"/>
              <w:contextualSpacing/>
              <w:jc w:val="center"/>
              <w:rPr>
                <w:rFonts w:ascii="Times New Roman" w:hAnsi="Times New Roman"/>
                <w:color w:val="000000" w:themeColor="text1"/>
                <w:sz w:val="28"/>
                <w:szCs w:val="28"/>
              </w:rPr>
            </w:pPr>
            <w:r w:rsidRPr="00D077DC">
              <w:rPr>
                <w:rFonts w:ascii="Times New Roman" w:hAnsi="Times New Roman"/>
                <w:color w:val="000000" w:themeColor="text1"/>
                <w:sz w:val="24"/>
                <w:szCs w:val="24"/>
              </w:rPr>
              <w:t>5,7</w:t>
            </w:r>
          </w:p>
        </w:tc>
      </w:tr>
    </w:tbl>
    <w:p w:rsidR="00C17E7E" w:rsidRDefault="00C17E7E">
      <w:pPr>
        <w:spacing w:line="360" w:lineRule="auto"/>
        <w:ind w:firstLine="709"/>
        <w:contextualSpacing/>
        <w:jc w:val="right"/>
        <w:rPr>
          <w:rFonts w:ascii="Times New Roman" w:hAnsi="Times New Roman"/>
          <w:i/>
          <w:color w:val="000000" w:themeColor="text1"/>
          <w:sz w:val="28"/>
          <w:szCs w:val="28"/>
        </w:rPr>
      </w:pPr>
    </w:p>
    <w:p w:rsidR="00C17E7E" w:rsidRDefault="005D6DA1">
      <w:pPr>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Забіг на 1000 м показав підвищення результату по всім плавцям в середньому на 8% (рис. 3.3)</w:t>
      </w:r>
    </w:p>
    <w:p w:rsidR="00C17E7E" w:rsidRDefault="000119B3">
      <w:pPr>
        <w:spacing w:line="360" w:lineRule="auto"/>
        <w:contextualSpacing/>
        <w:jc w:val="center"/>
        <w:rPr>
          <w:rFonts w:ascii="Times New Roman" w:hAnsi="Times New Roman"/>
          <w:b/>
          <w:color w:val="000000" w:themeColor="text1"/>
          <w:sz w:val="28"/>
          <w:szCs w:val="28"/>
        </w:rPr>
      </w:pPr>
      <w:r>
        <w:rPr>
          <w:rFonts w:ascii="Times New Roman" w:hAnsi="Times New Roman"/>
          <w:b/>
          <w:noProof/>
          <w:color w:val="000000" w:themeColor="text1"/>
          <w:sz w:val="28"/>
          <w:szCs w:val="28"/>
          <w:lang w:eastAsia="uk-UA"/>
        </w:rPr>
        <w:lastRenderedPageBreak/>
        <w:drawing>
          <wp:inline distT="0" distB="0" distL="0" distR="0">
            <wp:extent cx="5495925" cy="260032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7E7E" w:rsidRDefault="005D6DA1">
      <w:pPr>
        <w:spacing w:line="360" w:lineRule="auto"/>
        <w:ind w:firstLine="709"/>
        <w:contextualSpacing/>
        <w:jc w:val="both"/>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rPr>
        <w:t xml:space="preserve">Рис. 3.3. Результати випробувань бігу на 1000 м </w:t>
      </w:r>
      <w:r>
        <w:rPr>
          <w:rFonts w:ascii="Times New Roman" w:hAnsi="Times New Roman"/>
          <w:i/>
          <w:color w:val="000000" w:themeColor="text1"/>
          <w:sz w:val="28"/>
          <w:szCs w:val="28"/>
          <w:shd w:val="clear" w:color="auto" w:fill="FFFFFF"/>
        </w:rPr>
        <w:t>дітьми другого дитинства, які займаються плаванням на початку та в кінці експерименту</w:t>
      </w:r>
    </w:p>
    <w:p w:rsidR="00C17E7E" w:rsidRDefault="00C17E7E">
      <w:pPr>
        <w:spacing w:line="360" w:lineRule="auto"/>
        <w:ind w:firstLine="709"/>
        <w:contextualSpacing/>
        <w:jc w:val="right"/>
        <w:rPr>
          <w:rFonts w:ascii="Times New Roman" w:hAnsi="Times New Roman"/>
          <w:i/>
          <w:color w:val="000000" w:themeColor="text1"/>
          <w:sz w:val="28"/>
          <w:szCs w:val="28"/>
        </w:rPr>
      </w:pPr>
    </w:p>
    <w:p w:rsidR="00C17E7E" w:rsidRDefault="005D6DA1">
      <w:pPr>
        <w:spacing w:line="360" w:lineRule="auto"/>
        <w:ind w:firstLine="709"/>
        <w:contextualSpacing/>
        <w:jc w:val="right"/>
        <w:rPr>
          <w:rFonts w:ascii="Times New Roman" w:hAnsi="Times New Roman"/>
          <w:i/>
          <w:color w:val="000000" w:themeColor="text1"/>
          <w:sz w:val="28"/>
          <w:szCs w:val="28"/>
        </w:rPr>
      </w:pPr>
      <w:r>
        <w:rPr>
          <w:rFonts w:ascii="Times New Roman" w:hAnsi="Times New Roman"/>
          <w:i/>
          <w:color w:val="000000" w:themeColor="text1"/>
          <w:sz w:val="28"/>
          <w:szCs w:val="28"/>
        </w:rPr>
        <w:t>Таблиця 3.9</w:t>
      </w:r>
    </w:p>
    <w:p w:rsidR="00C17E7E" w:rsidRDefault="005D6DA1">
      <w:pPr>
        <w:spacing w:line="360" w:lineRule="auto"/>
        <w:ind w:firstLine="709"/>
        <w:contextualSpacing/>
        <w:jc w:val="center"/>
        <w:rPr>
          <w:rFonts w:ascii="Times New Roman" w:hAnsi="Times New Roman"/>
          <w:i/>
          <w:color w:val="000000" w:themeColor="text1"/>
          <w:sz w:val="28"/>
          <w:szCs w:val="28"/>
        </w:rPr>
      </w:pPr>
      <w:r>
        <w:rPr>
          <w:rFonts w:ascii="Times New Roman" w:hAnsi="Times New Roman"/>
          <w:i/>
          <w:color w:val="000000" w:themeColor="text1"/>
          <w:sz w:val="28"/>
          <w:szCs w:val="28"/>
        </w:rPr>
        <w:t>Стрибок у довжину з місця, см</w:t>
      </w:r>
    </w:p>
    <w:tbl>
      <w:tblPr>
        <w:tblStyle w:val="af9"/>
        <w:tblW w:w="9679" w:type="dxa"/>
        <w:tblLayout w:type="fixed"/>
        <w:tblLook w:val="04A0" w:firstRow="1" w:lastRow="0" w:firstColumn="1" w:lastColumn="0" w:noHBand="0" w:noVBand="1"/>
      </w:tblPr>
      <w:tblGrid>
        <w:gridCol w:w="3226"/>
        <w:gridCol w:w="3226"/>
        <w:gridCol w:w="3227"/>
      </w:tblGrid>
      <w:tr w:rsidR="00C17E7E">
        <w:tc>
          <w:tcPr>
            <w:tcW w:w="3226" w:type="dxa"/>
          </w:tcPr>
          <w:p w:rsidR="00C17E7E" w:rsidRDefault="005D6DA1">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Плавець</w:t>
            </w:r>
          </w:p>
        </w:tc>
        <w:tc>
          <w:tcPr>
            <w:tcW w:w="3226" w:type="dxa"/>
          </w:tcPr>
          <w:p w:rsidR="00C17E7E" w:rsidRDefault="005D6DA1">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На початку, см</w:t>
            </w:r>
          </w:p>
        </w:tc>
        <w:tc>
          <w:tcPr>
            <w:tcW w:w="3227" w:type="dxa"/>
          </w:tcPr>
          <w:p w:rsidR="00C17E7E" w:rsidRDefault="005D6DA1">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Через 12 місяців, см</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Дух-ко</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104</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107</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Не-ва</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110</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114</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Вод-ич</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115</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117</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Ка-га</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120</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125</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Про-ко</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113</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116</w:t>
            </w:r>
          </w:p>
        </w:tc>
      </w:tr>
      <w:tr w:rsidR="00C17E7E">
        <w:tc>
          <w:tcPr>
            <w:tcW w:w="3226" w:type="dxa"/>
          </w:tcPr>
          <w:p w:rsidR="00C17E7E" w:rsidRDefault="00052F78">
            <w:pPr>
              <w:spacing w:line="360" w:lineRule="auto"/>
              <w:contextualSpacing/>
              <w:jc w:val="center"/>
              <w:rPr>
                <w:rFonts w:ascii="Times New Roman" w:hAnsi="Times New Roman"/>
                <w:b/>
                <w:color w:val="000000" w:themeColor="text1"/>
                <w:sz w:val="28"/>
                <w:szCs w:val="28"/>
                <w:shd w:val="clear" w:color="auto" w:fill="FFFFFF"/>
              </w:rPr>
            </w:pPr>
            <m:oMathPara>
              <m:oMathParaPr>
                <m:jc m:val="center"/>
              </m:oMathParaPr>
              <m:oMath>
                <m:bar>
                  <m:barPr>
                    <m:pos m:val="top"/>
                    <m:ctrlPr>
                      <w:rPr>
                        <w:rFonts w:ascii="Cambria Math" w:hAnsi="Cambria Math"/>
                      </w:rPr>
                    </m:ctrlPr>
                  </m:barPr>
                  <m:e>
                    <m:r>
                      <w:rPr>
                        <w:rFonts w:ascii="Cambria Math" w:hAnsi="Cambria Math"/>
                      </w:rPr>
                      <m:t>x</m:t>
                    </m:r>
                  </m:e>
                </m:bar>
              </m:oMath>
            </m:oMathPara>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112,4</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115,8</w:t>
            </w:r>
          </w:p>
        </w:tc>
      </w:tr>
    </w:tbl>
    <w:p w:rsidR="00C17E7E" w:rsidRDefault="00C17E7E">
      <w:pPr>
        <w:spacing w:line="360" w:lineRule="auto"/>
        <w:ind w:firstLine="709"/>
        <w:contextualSpacing/>
        <w:rPr>
          <w:rFonts w:ascii="Times New Roman" w:hAnsi="Times New Roman"/>
          <w:b/>
          <w:color w:val="000000" w:themeColor="text1"/>
          <w:sz w:val="28"/>
          <w:szCs w:val="28"/>
        </w:rPr>
      </w:pPr>
    </w:p>
    <w:p w:rsidR="00C17E7E" w:rsidRDefault="005D6DA1">
      <w:pPr>
        <w:spacing w:line="360" w:lineRule="auto"/>
        <w:ind w:firstLine="709"/>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Середній показник стрибка у довжину з місця </w:t>
      </w:r>
      <w:r w:rsidR="00D640B7">
        <w:rPr>
          <w:rFonts w:ascii="Times New Roman" w:hAnsi="Times New Roman"/>
          <w:color w:val="000000" w:themeColor="text1"/>
          <w:sz w:val="28"/>
          <w:szCs w:val="28"/>
        </w:rPr>
        <w:t xml:space="preserve">в середньому </w:t>
      </w:r>
      <w:r>
        <w:rPr>
          <w:rFonts w:ascii="Times New Roman" w:hAnsi="Times New Roman"/>
          <w:color w:val="000000" w:themeColor="text1"/>
          <w:sz w:val="28"/>
          <w:szCs w:val="28"/>
        </w:rPr>
        <w:t>покращився на 3%, ніж на початку (рис. 3.4).</w:t>
      </w:r>
    </w:p>
    <w:p w:rsidR="00C17E7E" w:rsidRDefault="00A25954">
      <w:pPr>
        <w:spacing w:line="360" w:lineRule="auto"/>
        <w:ind w:firstLine="709"/>
        <w:contextualSpacing/>
        <w:jc w:val="center"/>
        <w:rPr>
          <w:rFonts w:ascii="Times New Roman" w:hAnsi="Times New Roman"/>
          <w:b/>
          <w:color w:val="000000" w:themeColor="text1"/>
          <w:sz w:val="28"/>
          <w:szCs w:val="28"/>
        </w:rPr>
      </w:pPr>
      <w:r>
        <w:rPr>
          <w:rFonts w:ascii="Times New Roman" w:hAnsi="Times New Roman"/>
          <w:b/>
          <w:noProof/>
          <w:color w:val="000000" w:themeColor="text1"/>
          <w:sz w:val="28"/>
          <w:szCs w:val="28"/>
          <w:lang w:eastAsia="uk-UA"/>
        </w:rPr>
        <w:lastRenderedPageBreak/>
        <w:drawing>
          <wp:inline distT="0" distB="0" distL="0" distR="0">
            <wp:extent cx="4886325" cy="223837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7E7E" w:rsidRDefault="005D6DA1">
      <w:pPr>
        <w:spacing w:line="360" w:lineRule="auto"/>
        <w:ind w:firstLine="709"/>
        <w:contextualSpacing/>
        <w:jc w:val="both"/>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rPr>
        <w:t>Рис. 3.4. Результати випробувань стрибка у довжину з місця</w:t>
      </w:r>
      <w:r>
        <w:rPr>
          <w:rFonts w:ascii="Times New Roman" w:hAnsi="Times New Roman"/>
          <w:color w:val="000000" w:themeColor="text1"/>
          <w:sz w:val="28"/>
          <w:szCs w:val="28"/>
        </w:rPr>
        <w:t xml:space="preserve"> </w:t>
      </w:r>
      <w:r>
        <w:rPr>
          <w:rFonts w:ascii="Times New Roman" w:hAnsi="Times New Roman"/>
          <w:i/>
          <w:color w:val="000000" w:themeColor="text1"/>
          <w:sz w:val="28"/>
          <w:szCs w:val="28"/>
          <w:shd w:val="clear" w:color="auto" w:fill="FFFFFF"/>
        </w:rPr>
        <w:t>дітьми другого дитинства, які займаються плаванням на початку та в кінці експерименту</w:t>
      </w:r>
    </w:p>
    <w:p w:rsidR="00C17E7E" w:rsidRDefault="00C17E7E">
      <w:pPr>
        <w:spacing w:line="360" w:lineRule="auto"/>
        <w:ind w:firstLine="709"/>
        <w:contextualSpacing/>
        <w:jc w:val="right"/>
        <w:rPr>
          <w:rFonts w:ascii="Times New Roman" w:hAnsi="Times New Roman"/>
          <w:i/>
          <w:color w:val="000000" w:themeColor="text1"/>
          <w:sz w:val="28"/>
          <w:szCs w:val="28"/>
        </w:rPr>
      </w:pPr>
    </w:p>
    <w:p w:rsidR="00C17E7E" w:rsidRDefault="005D6DA1">
      <w:pPr>
        <w:spacing w:line="360" w:lineRule="auto"/>
        <w:ind w:firstLine="709"/>
        <w:contextualSpacing/>
        <w:jc w:val="right"/>
        <w:rPr>
          <w:rFonts w:ascii="Times New Roman" w:hAnsi="Times New Roman"/>
          <w:i/>
          <w:color w:val="000000" w:themeColor="text1"/>
          <w:sz w:val="28"/>
          <w:szCs w:val="28"/>
        </w:rPr>
      </w:pPr>
      <w:r>
        <w:rPr>
          <w:rFonts w:ascii="Times New Roman" w:hAnsi="Times New Roman"/>
          <w:i/>
          <w:color w:val="000000" w:themeColor="text1"/>
          <w:sz w:val="28"/>
          <w:szCs w:val="28"/>
        </w:rPr>
        <w:t>Таблиця 3.10</w:t>
      </w:r>
    </w:p>
    <w:p w:rsidR="00C17E7E" w:rsidRDefault="005D6DA1">
      <w:pPr>
        <w:spacing w:line="360" w:lineRule="auto"/>
        <w:ind w:firstLine="709"/>
        <w:contextualSpacing/>
        <w:jc w:val="center"/>
        <w:rPr>
          <w:rFonts w:ascii="Times New Roman" w:hAnsi="Times New Roman"/>
          <w:i/>
          <w:color w:val="000000" w:themeColor="text1"/>
          <w:sz w:val="28"/>
          <w:szCs w:val="28"/>
        </w:rPr>
      </w:pPr>
      <w:r>
        <w:rPr>
          <w:rFonts w:ascii="Times New Roman" w:hAnsi="Times New Roman"/>
          <w:i/>
          <w:color w:val="000000" w:themeColor="text1"/>
          <w:sz w:val="28"/>
          <w:szCs w:val="28"/>
        </w:rPr>
        <w:t>Згинання і розгинання рук в упорі, лежачі на підлозі, разів</w:t>
      </w:r>
    </w:p>
    <w:tbl>
      <w:tblPr>
        <w:tblStyle w:val="af9"/>
        <w:tblW w:w="9679" w:type="dxa"/>
        <w:tblLayout w:type="fixed"/>
        <w:tblLook w:val="04A0" w:firstRow="1" w:lastRow="0" w:firstColumn="1" w:lastColumn="0" w:noHBand="0" w:noVBand="1"/>
      </w:tblPr>
      <w:tblGrid>
        <w:gridCol w:w="3226"/>
        <w:gridCol w:w="3226"/>
        <w:gridCol w:w="3227"/>
      </w:tblGrid>
      <w:tr w:rsidR="00C17E7E">
        <w:tc>
          <w:tcPr>
            <w:tcW w:w="3226" w:type="dxa"/>
          </w:tcPr>
          <w:p w:rsidR="00C17E7E" w:rsidRDefault="005D6DA1">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Плавець</w:t>
            </w:r>
          </w:p>
        </w:tc>
        <w:tc>
          <w:tcPr>
            <w:tcW w:w="3226" w:type="dxa"/>
          </w:tcPr>
          <w:p w:rsidR="00C17E7E" w:rsidRDefault="005D6DA1">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На початку</w:t>
            </w:r>
          </w:p>
        </w:tc>
        <w:tc>
          <w:tcPr>
            <w:tcW w:w="3227" w:type="dxa"/>
          </w:tcPr>
          <w:p w:rsidR="00C17E7E" w:rsidRDefault="005D6DA1">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Через 12 місяців</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Дух-ко</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Не-ва</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Вод-ич</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Ка-га</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r>
      <w:tr w:rsidR="00C17E7E">
        <w:tc>
          <w:tcPr>
            <w:tcW w:w="3226" w:type="dxa"/>
          </w:tcPr>
          <w:p w:rsidR="00C17E7E" w:rsidRDefault="005D6DA1">
            <w:pPr>
              <w:spacing w:line="36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t>Про-ко</w:t>
            </w:r>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r>
      <w:tr w:rsidR="00C17E7E">
        <w:tc>
          <w:tcPr>
            <w:tcW w:w="3226" w:type="dxa"/>
          </w:tcPr>
          <w:p w:rsidR="00C17E7E" w:rsidRDefault="00052F78">
            <w:pPr>
              <w:spacing w:line="360" w:lineRule="auto"/>
              <w:contextualSpacing/>
              <w:jc w:val="center"/>
              <w:rPr>
                <w:rFonts w:ascii="Times New Roman" w:hAnsi="Times New Roman"/>
                <w:b/>
                <w:color w:val="000000" w:themeColor="text1"/>
                <w:sz w:val="28"/>
                <w:szCs w:val="28"/>
                <w:shd w:val="clear" w:color="auto" w:fill="FFFFFF"/>
              </w:rPr>
            </w:pPr>
            <m:oMathPara>
              <m:oMathParaPr>
                <m:jc m:val="center"/>
              </m:oMathParaPr>
              <m:oMath>
                <m:bar>
                  <m:barPr>
                    <m:pos m:val="top"/>
                    <m:ctrlPr>
                      <w:rPr>
                        <w:rFonts w:ascii="Cambria Math" w:hAnsi="Cambria Math"/>
                      </w:rPr>
                    </m:ctrlPr>
                  </m:barPr>
                  <m:e>
                    <m:r>
                      <w:rPr>
                        <w:rFonts w:ascii="Cambria Math" w:hAnsi="Cambria Math"/>
                      </w:rPr>
                      <m:t>x</m:t>
                    </m:r>
                  </m:e>
                </m:bar>
              </m:oMath>
            </m:oMathPara>
          </w:p>
        </w:tc>
        <w:tc>
          <w:tcPr>
            <w:tcW w:w="3226"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5,4</w:t>
            </w:r>
          </w:p>
        </w:tc>
        <w:tc>
          <w:tcPr>
            <w:tcW w:w="3227" w:type="dxa"/>
            <w:vAlign w:val="center"/>
          </w:tcPr>
          <w:p w:rsidR="00C17E7E" w:rsidRDefault="005D6DA1">
            <w:pPr>
              <w:spacing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6,4</w:t>
            </w:r>
          </w:p>
        </w:tc>
      </w:tr>
    </w:tbl>
    <w:p w:rsidR="00C17E7E" w:rsidRDefault="00C17E7E">
      <w:pPr>
        <w:spacing w:line="360" w:lineRule="auto"/>
        <w:ind w:firstLine="709"/>
        <w:contextualSpacing/>
        <w:jc w:val="center"/>
        <w:rPr>
          <w:rFonts w:ascii="Times New Roman" w:hAnsi="Times New Roman"/>
          <w:color w:val="000000" w:themeColor="text1"/>
          <w:sz w:val="28"/>
          <w:szCs w:val="28"/>
        </w:rPr>
      </w:pPr>
    </w:p>
    <w:p w:rsidR="00C17E7E" w:rsidRDefault="00C17E7E">
      <w:pPr>
        <w:spacing w:line="360" w:lineRule="auto"/>
        <w:ind w:firstLine="709"/>
        <w:contextualSpacing/>
        <w:rPr>
          <w:rFonts w:ascii="Times New Roman" w:hAnsi="Times New Roman"/>
          <w:color w:val="000000" w:themeColor="text1"/>
          <w:sz w:val="28"/>
          <w:szCs w:val="28"/>
        </w:rPr>
      </w:pPr>
    </w:p>
    <w:p w:rsidR="00C17E7E" w:rsidRDefault="00C17E7E">
      <w:pPr>
        <w:spacing w:line="360" w:lineRule="auto"/>
        <w:ind w:firstLine="709"/>
        <w:contextualSpacing/>
        <w:rPr>
          <w:rFonts w:ascii="Times New Roman" w:hAnsi="Times New Roman"/>
          <w:color w:val="000000" w:themeColor="text1"/>
          <w:sz w:val="28"/>
          <w:szCs w:val="28"/>
        </w:rPr>
      </w:pPr>
    </w:p>
    <w:p w:rsidR="00C17E7E" w:rsidRDefault="00C17E7E">
      <w:pPr>
        <w:spacing w:line="360" w:lineRule="auto"/>
        <w:ind w:firstLine="709"/>
        <w:contextualSpacing/>
        <w:rPr>
          <w:rFonts w:ascii="Times New Roman" w:hAnsi="Times New Roman"/>
          <w:color w:val="000000" w:themeColor="text1"/>
          <w:sz w:val="28"/>
          <w:szCs w:val="28"/>
        </w:rPr>
      </w:pPr>
    </w:p>
    <w:p w:rsidR="00C17E7E" w:rsidRDefault="005D6DA1">
      <w:pPr>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 згинання і розгинання рук в упорі, лежачі на підлозі</w:t>
      </w:r>
      <w:r w:rsidR="009C315A">
        <w:rPr>
          <w:rFonts w:ascii="Times New Roman" w:hAnsi="Times New Roman"/>
          <w:color w:val="000000" w:themeColor="text1"/>
          <w:sz w:val="28"/>
          <w:szCs w:val="28"/>
        </w:rPr>
        <w:t xml:space="preserve"> в середньому</w:t>
      </w:r>
      <w:r>
        <w:rPr>
          <w:rFonts w:ascii="Times New Roman" w:hAnsi="Times New Roman"/>
          <w:color w:val="000000" w:themeColor="text1"/>
          <w:sz w:val="28"/>
          <w:szCs w:val="28"/>
        </w:rPr>
        <w:t xml:space="preserve"> покращився на 16% (рис.3.5).</w:t>
      </w:r>
    </w:p>
    <w:p w:rsidR="00C17E7E" w:rsidRDefault="00C17E7E">
      <w:pPr>
        <w:spacing w:line="360" w:lineRule="auto"/>
        <w:ind w:firstLine="709"/>
        <w:contextualSpacing/>
        <w:jc w:val="both"/>
        <w:rPr>
          <w:rFonts w:ascii="Times New Roman" w:hAnsi="Times New Roman"/>
          <w:b/>
          <w:color w:val="000000" w:themeColor="text1"/>
          <w:sz w:val="28"/>
          <w:szCs w:val="28"/>
        </w:rPr>
      </w:pPr>
    </w:p>
    <w:p w:rsidR="00C17E7E" w:rsidRDefault="00525E45">
      <w:pPr>
        <w:spacing w:line="360" w:lineRule="auto"/>
        <w:ind w:firstLine="709"/>
        <w:contextualSpacing/>
        <w:rPr>
          <w:rFonts w:ascii="Times New Roman" w:hAnsi="Times New Roman"/>
          <w:color w:val="000000" w:themeColor="text1"/>
          <w:sz w:val="28"/>
          <w:szCs w:val="28"/>
        </w:rPr>
      </w:pPr>
      <w:r>
        <w:rPr>
          <w:rFonts w:ascii="Times New Roman" w:hAnsi="Times New Roman"/>
          <w:noProof/>
          <w:color w:val="000000" w:themeColor="text1"/>
          <w:sz w:val="28"/>
          <w:szCs w:val="28"/>
          <w:lang w:eastAsia="uk-UA"/>
        </w:rPr>
        <w:lastRenderedPageBreak/>
        <w:drawing>
          <wp:inline distT="0" distB="0" distL="0" distR="0">
            <wp:extent cx="5057775" cy="2476500"/>
            <wp:effectExtent l="0" t="0" r="952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7E7E" w:rsidRDefault="005D6DA1">
      <w:pPr>
        <w:spacing w:line="360" w:lineRule="auto"/>
        <w:ind w:firstLine="709"/>
        <w:contextualSpacing/>
        <w:jc w:val="both"/>
        <w:rPr>
          <w:rFonts w:ascii="Times New Roman" w:hAnsi="Times New Roman"/>
          <w:i/>
          <w:color w:val="000000" w:themeColor="text1"/>
          <w:sz w:val="28"/>
          <w:szCs w:val="28"/>
          <w:shd w:val="clear" w:color="auto" w:fill="FFFFFF"/>
        </w:rPr>
      </w:pPr>
      <w:r>
        <w:rPr>
          <w:rFonts w:ascii="Times New Roman" w:hAnsi="Times New Roman"/>
          <w:i/>
          <w:color w:val="000000" w:themeColor="text1"/>
          <w:sz w:val="28"/>
          <w:szCs w:val="28"/>
        </w:rPr>
        <w:t xml:space="preserve">Рис. 3.5. Результати випробувань згинання та розгинання рук в упорі, лежачі на підлозі </w:t>
      </w:r>
      <w:r>
        <w:rPr>
          <w:rFonts w:ascii="Times New Roman" w:hAnsi="Times New Roman"/>
          <w:i/>
          <w:color w:val="000000" w:themeColor="text1"/>
          <w:sz w:val="28"/>
          <w:szCs w:val="28"/>
          <w:shd w:val="clear" w:color="auto" w:fill="FFFFFF"/>
        </w:rPr>
        <w:t>дітьми другого дитинства, які займаються плаванням на початку та в кінці експерименту</w:t>
      </w:r>
    </w:p>
    <w:p w:rsidR="00C17E7E" w:rsidRDefault="00C17E7E">
      <w:pPr>
        <w:spacing w:line="360" w:lineRule="auto"/>
        <w:ind w:firstLine="709"/>
        <w:contextualSpacing/>
        <w:jc w:val="both"/>
        <w:rPr>
          <w:rFonts w:ascii="Times New Roman" w:hAnsi="Times New Roman"/>
          <w:color w:val="000000" w:themeColor="text1"/>
          <w:sz w:val="28"/>
          <w:szCs w:val="28"/>
        </w:rPr>
      </w:pPr>
    </w:p>
    <w:p w:rsidR="00C17E7E" w:rsidRDefault="005D6DA1">
      <w:pPr>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Отже, результати корекції харчування юних плавців показали тенденцію до підвищення працездатності. Це ще раз підтверджує важливість раціонально побудованого харчування юного спортсмена.</w:t>
      </w:r>
    </w:p>
    <w:p w:rsidR="00C17E7E" w:rsidRDefault="00C17E7E">
      <w:pPr>
        <w:ind w:firstLine="709"/>
        <w:jc w:val="both"/>
        <w:rPr>
          <w:rFonts w:ascii="Times New Roman" w:hAnsi="Times New Roman"/>
          <w:b/>
          <w:sz w:val="28"/>
          <w:szCs w:val="28"/>
        </w:rPr>
      </w:pPr>
    </w:p>
    <w:p w:rsidR="00C17E7E" w:rsidRDefault="00C17E7E">
      <w:pPr>
        <w:spacing w:after="0" w:line="360" w:lineRule="auto"/>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466796" w:rsidRDefault="00466796">
      <w:pPr>
        <w:ind w:firstLine="709"/>
        <w:jc w:val="center"/>
        <w:rPr>
          <w:rFonts w:ascii="Times New Roman" w:eastAsia="Times New Roman" w:hAnsi="Times New Roman"/>
          <w:b/>
          <w:bCs/>
          <w:caps/>
          <w:sz w:val="28"/>
          <w:szCs w:val="24"/>
        </w:rPr>
      </w:pPr>
    </w:p>
    <w:p w:rsidR="00466796" w:rsidRDefault="00466796">
      <w:pPr>
        <w:ind w:firstLine="709"/>
        <w:jc w:val="center"/>
        <w:rPr>
          <w:rFonts w:ascii="Times New Roman" w:eastAsia="Times New Roman" w:hAnsi="Times New Roman"/>
          <w:b/>
          <w:bCs/>
          <w:caps/>
          <w:sz w:val="28"/>
          <w:szCs w:val="24"/>
        </w:rPr>
      </w:pPr>
    </w:p>
    <w:p w:rsidR="00BF7478" w:rsidRDefault="00BF7478">
      <w:pPr>
        <w:ind w:firstLine="709"/>
        <w:jc w:val="center"/>
        <w:rPr>
          <w:rFonts w:ascii="Times New Roman" w:eastAsia="Times New Roman" w:hAnsi="Times New Roman"/>
          <w:b/>
          <w:bCs/>
          <w:caps/>
          <w:sz w:val="28"/>
          <w:szCs w:val="24"/>
        </w:rPr>
      </w:pPr>
    </w:p>
    <w:p w:rsidR="00BF7478" w:rsidRDefault="00BF7478">
      <w:pPr>
        <w:ind w:firstLine="709"/>
        <w:jc w:val="center"/>
        <w:rPr>
          <w:rFonts w:ascii="Times New Roman" w:eastAsia="Times New Roman" w:hAnsi="Times New Roman"/>
          <w:b/>
          <w:bCs/>
          <w:caps/>
          <w:sz w:val="28"/>
          <w:szCs w:val="24"/>
        </w:rPr>
      </w:pPr>
    </w:p>
    <w:p w:rsidR="00466796" w:rsidRDefault="00466796">
      <w:pPr>
        <w:ind w:firstLine="709"/>
        <w:jc w:val="center"/>
        <w:rPr>
          <w:rFonts w:ascii="Times New Roman" w:eastAsia="Times New Roman" w:hAnsi="Times New Roman"/>
          <w:b/>
          <w:bCs/>
          <w:caps/>
          <w:sz w:val="28"/>
          <w:szCs w:val="24"/>
        </w:rPr>
      </w:pPr>
    </w:p>
    <w:p w:rsidR="00C17E7E" w:rsidRDefault="005D6DA1">
      <w:pPr>
        <w:ind w:firstLine="709"/>
        <w:jc w:val="center"/>
        <w:rPr>
          <w:rFonts w:ascii="Times New Roman" w:eastAsia="Times New Roman" w:hAnsi="Times New Roman"/>
          <w:b/>
          <w:bCs/>
          <w:caps/>
          <w:sz w:val="28"/>
          <w:szCs w:val="24"/>
        </w:rPr>
      </w:pPr>
      <w:r>
        <w:rPr>
          <w:rFonts w:ascii="Times New Roman" w:eastAsia="Times New Roman" w:hAnsi="Times New Roman"/>
          <w:b/>
          <w:bCs/>
          <w:caps/>
          <w:sz w:val="28"/>
          <w:szCs w:val="24"/>
        </w:rPr>
        <w:lastRenderedPageBreak/>
        <w:t>Висновки</w:t>
      </w:r>
    </w:p>
    <w:p w:rsidR="00C17E7E" w:rsidRDefault="00C17E7E">
      <w:pPr>
        <w:spacing w:line="360" w:lineRule="auto"/>
        <w:ind w:firstLine="709"/>
        <w:contextualSpacing/>
        <w:jc w:val="both"/>
        <w:rPr>
          <w:rFonts w:ascii="Times New Roman" w:hAnsi="Times New Roman"/>
          <w:sz w:val="28"/>
          <w:szCs w:val="28"/>
        </w:rPr>
      </w:pPr>
    </w:p>
    <w:p w:rsidR="00C17E7E" w:rsidRDefault="005D6DA1">
      <w:pPr>
        <w:spacing w:line="360" w:lineRule="auto"/>
        <w:ind w:firstLine="709"/>
        <w:contextualSpacing/>
        <w:jc w:val="both"/>
        <w:rPr>
          <w:rFonts w:ascii="Times New Roman" w:hAnsi="Times New Roman"/>
          <w:sz w:val="28"/>
          <w:szCs w:val="28"/>
        </w:rPr>
      </w:pPr>
      <w:r>
        <w:rPr>
          <w:rFonts w:ascii="Times New Roman" w:hAnsi="Times New Roman"/>
          <w:sz w:val="28"/>
          <w:szCs w:val="28"/>
        </w:rPr>
        <w:t>1. Проведений аналіз науково-методичної літератури свідчить, що  індивідуальне харчування юних спортсменів є важливим фактором для отримання гарних результатів, підтримки  процесів відновлення після тренування, покращення здоров’я та попередження можливих травм.  Правильно підібране харчування забезпечує організм необхідною енергією, пластичним матеріалом, біологічно активними речовинами, які витрачаються на підтримку постійної температури тіла, здійснення всіх функцій та біохімічних процесів, перетравлення та засвоєння їжі, а також виконання м'язами механічної роботи.</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Аналіз щоденників фактичного харчування юних плавців, що приймали участь у дослідженні, показав, що у всіх режим та структура харчування не відповідає потребам. </w:t>
      </w:r>
      <w:r>
        <w:rPr>
          <w:rFonts w:ascii="Times New Roman" w:hAnsi="Times New Roman"/>
          <w:color w:val="000000" w:themeColor="text1"/>
          <w:sz w:val="28"/>
          <w:szCs w:val="28"/>
        </w:rPr>
        <w:t xml:space="preserve">Аналіз показав дефіцит енергетичної цінності раціону, дефіцит вживання білків, жирів, вуглеводів, основних вітамінів і мінералів. </w:t>
      </w:r>
      <w:r>
        <w:rPr>
          <w:rFonts w:ascii="Times New Roman" w:hAnsi="Times New Roman"/>
          <w:sz w:val="28"/>
          <w:szCs w:val="28"/>
        </w:rPr>
        <w:t xml:space="preserve">Всі діти потребували корекції харчування. На підставі результатів аналізу щоденників харчування, юним плавцям було запропоновано приклад щоденного меню. В меню було враховано рекомендовані норми споживання поживних речовин для дітей молодшого віку, які займаються плаванням, режим харчування, </w:t>
      </w:r>
      <w:r>
        <w:rPr>
          <w:rFonts w:ascii="Times New Roman" w:hAnsi="Times New Roman"/>
          <w:color w:val="000000" w:themeColor="text1"/>
          <w:sz w:val="28"/>
          <w:szCs w:val="28"/>
          <w:shd w:val="clear" w:color="auto" w:fill="FFFFFF"/>
        </w:rPr>
        <w:t>розподіл калорійності добового раціону.</w:t>
      </w:r>
    </w:p>
    <w:p w:rsidR="00C17E7E" w:rsidRDefault="005D6DA1">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sz w:val="28"/>
          <w:szCs w:val="28"/>
        </w:rPr>
        <w:t>3. Визначено загальні принципи складання раціону харчування для дітей другого дитинства, які займаються плаванням. Зроблено висновок, що</w:t>
      </w:r>
      <w:r>
        <w:rPr>
          <w:rFonts w:ascii="Times New Roman" w:hAnsi="Times New Roman"/>
          <w:color w:val="000000" w:themeColor="text1"/>
          <w:sz w:val="28"/>
          <w:szCs w:val="28"/>
          <w:shd w:val="clear" w:color="auto" w:fill="FFFFFF"/>
        </w:rPr>
        <w:t xml:space="preserve"> діти-спортсмени потребують індивідуального підходу в створенні раціону, з урахуванням фізіологічних потреб організму в поживних речовинах. Правильний підбір раціону, з достатнім вмістом білків, жирів, вуглеводів, мінералів і вітамінів має повністю забезпечити потребу в розвитку і рості дитини-спортсмена, підвищувати спортивну працездатність, сприяти процесам відновлення і адаптації до фізичних навантажень, а також профілактиці травматизму. </w:t>
      </w:r>
    </w:p>
    <w:p w:rsidR="00C17E7E" w:rsidRDefault="005D6DA1">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lastRenderedPageBreak/>
        <w:t xml:space="preserve">4. </w:t>
      </w:r>
      <w:r>
        <w:rPr>
          <w:rFonts w:ascii="Times New Roman" w:hAnsi="Times New Roman"/>
          <w:color w:val="000000" w:themeColor="text1"/>
          <w:sz w:val="28"/>
          <w:szCs w:val="28"/>
        </w:rPr>
        <w:t xml:space="preserve">Здійснено оцінку ефективності корекції харчування юних плавців завдяки проведенню контрольного дослідження оцінки їх фізичної працездатності. Результати випробувань показали, що у дітей покращилися наступні показники: </w:t>
      </w:r>
      <w:r>
        <w:rPr>
          <w:rFonts w:ascii="Times New Roman" w:hAnsi="Times New Roman"/>
          <w:sz w:val="28"/>
          <w:szCs w:val="28"/>
        </w:rPr>
        <w:t>швидкість на 6%;</w:t>
      </w:r>
      <w:r>
        <w:rPr>
          <w:rFonts w:ascii="Times New Roman" w:hAnsi="Times New Roman"/>
          <w:color w:val="000000" w:themeColor="text1"/>
          <w:sz w:val="28"/>
          <w:szCs w:val="28"/>
        </w:rPr>
        <w:t xml:space="preserve"> </w:t>
      </w:r>
      <w:r>
        <w:rPr>
          <w:rFonts w:ascii="Times New Roman" w:hAnsi="Times New Roman"/>
          <w:sz w:val="28"/>
          <w:szCs w:val="28"/>
        </w:rPr>
        <w:t>витривалість на 8%;</w:t>
      </w:r>
      <w:r>
        <w:rPr>
          <w:rFonts w:ascii="Times New Roman" w:hAnsi="Times New Roman"/>
          <w:color w:val="000000" w:themeColor="text1"/>
          <w:sz w:val="28"/>
          <w:szCs w:val="28"/>
        </w:rPr>
        <w:t xml:space="preserve"> </w:t>
      </w:r>
      <w:r>
        <w:rPr>
          <w:rFonts w:ascii="Times New Roman" w:hAnsi="Times New Roman"/>
          <w:sz w:val="28"/>
          <w:szCs w:val="28"/>
        </w:rPr>
        <w:t xml:space="preserve">сила при стрибку у довжину з місця на 3%, а </w:t>
      </w:r>
      <w:r>
        <w:rPr>
          <w:rFonts w:ascii="Times New Roman" w:hAnsi="Times New Roman"/>
          <w:color w:val="000000" w:themeColor="text1"/>
          <w:sz w:val="28"/>
          <w:szCs w:val="28"/>
        </w:rPr>
        <w:t>при з</w:t>
      </w:r>
      <w:r>
        <w:rPr>
          <w:rFonts w:ascii="Times New Roman" w:hAnsi="Times New Roman"/>
          <w:sz w:val="28"/>
          <w:szCs w:val="28"/>
        </w:rPr>
        <w:t>гинанні і розгинанні рук в упорі, лежачі на підлозі на 16%.</w:t>
      </w:r>
      <w:r>
        <w:rPr>
          <w:rFonts w:ascii="Times New Roman" w:hAnsi="Times New Roman"/>
          <w:color w:val="000000" w:themeColor="text1"/>
          <w:sz w:val="28"/>
          <w:szCs w:val="28"/>
        </w:rPr>
        <w:t xml:space="preserve"> Збалансоване харчування та правильна нутрітивна підтримка юних плавців через 12 міс</w:t>
      </w:r>
      <w:r w:rsidR="00BF7478">
        <w:rPr>
          <w:rFonts w:ascii="Times New Roman" w:hAnsi="Times New Roman"/>
          <w:color w:val="000000" w:themeColor="text1"/>
          <w:sz w:val="28"/>
          <w:szCs w:val="28"/>
        </w:rPr>
        <w:t>яців після початку експерименту</w:t>
      </w:r>
      <w:r>
        <w:rPr>
          <w:rFonts w:ascii="Times New Roman" w:hAnsi="Times New Roman"/>
          <w:color w:val="000000" w:themeColor="text1"/>
          <w:sz w:val="28"/>
          <w:szCs w:val="28"/>
        </w:rPr>
        <w:t xml:space="preserve"> показала покращення в тренувальному процесі. Результати випробувань мали позитивну динаміку.</w:t>
      </w:r>
      <w:r>
        <w:rPr>
          <w:rFonts w:ascii="Times New Roman" w:eastAsia="Times New Roman" w:hAnsi="Times New Roman"/>
          <w:bCs/>
          <w:caps/>
          <w:sz w:val="28"/>
          <w:szCs w:val="24"/>
        </w:rPr>
        <w:t xml:space="preserve"> </w:t>
      </w:r>
      <w:r>
        <w:rPr>
          <w:rFonts w:ascii="Times New Roman" w:hAnsi="Times New Roman"/>
          <w:sz w:val="28"/>
          <w:szCs w:val="28"/>
        </w:rPr>
        <w:t xml:space="preserve"> Харчування є важливою частиною спортивних результатів для юних спортсменів, а також забезпечення їх оптимального росту та розвитку.</w:t>
      </w:r>
    </w:p>
    <w:p w:rsidR="00C17E7E" w:rsidRDefault="00C17E7E">
      <w:pPr>
        <w:spacing w:after="0" w:line="360" w:lineRule="auto"/>
        <w:jc w:val="both"/>
        <w:rPr>
          <w:rFonts w:ascii="Times New Roman" w:hAnsi="Times New Roman"/>
          <w:sz w:val="28"/>
          <w:szCs w:val="28"/>
          <w:lang w:val="ru-RU"/>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5D6DA1">
      <w:pPr>
        <w:spacing w:line="360" w:lineRule="auto"/>
        <w:jc w:val="center"/>
        <w:rPr>
          <w:rFonts w:ascii="Times New Roman" w:hAnsi="Times New Roman"/>
          <w:b/>
          <w:sz w:val="28"/>
          <w:szCs w:val="28"/>
        </w:rPr>
      </w:pPr>
      <w:r>
        <w:rPr>
          <w:rFonts w:ascii="Times New Roman" w:hAnsi="Times New Roman"/>
          <w:b/>
          <w:sz w:val="28"/>
          <w:szCs w:val="28"/>
        </w:rPr>
        <w:lastRenderedPageBreak/>
        <w:t>ПРАКТИЧНІ РЕКОМЕНДАЦІЇ</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З метою оптимізації харчування дітей другого дитинства, які займаються плаванням, раціон харчування повинен відповідати вимогам кількісного і якісного складу з урахуванням віку, статі і режиму тренування. Контроль раціону харчування доцільно здійснювати за допомогою Щоденника харчування шляхом реєстрації енергетичної цінності і кількості спожитої їжі протягом тижня. Керування процесом харчування раціонально будувати на основі розробки тижневого меню-розкладки, враховуючи рекомендовані норми якісного і кількісного складу їжі, індивідуальні уподобання та режим дня спортсменів. </w:t>
      </w:r>
    </w:p>
    <w:p w:rsidR="00C17E7E" w:rsidRDefault="005D6DA1">
      <w:pPr>
        <w:spacing w:after="0" w:line="360" w:lineRule="auto"/>
        <w:ind w:firstLine="709"/>
        <w:jc w:val="both"/>
        <w:rPr>
          <w:rFonts w:ascii="Times New Roman" w:hAnsi="Times New Roman"/>
          <w:sz w:val="28"/>
          <w:szCs w:val="28"/>
        </w:rPr>
      </w:pPr>
      <w:r>
        <w:rPr>
          <w:rFonts w:ascii="Times New Roman" w:hAnsi="Times New Roman"/>
          <w:sz w:val="28"/>
          <w:szCs w:val="28"/>
        </w:rPr>
        <w:t>Наступні практичні рекомендації сформовані на основі отриманих даних під час дослідження, рекомендації можуть бути використані юними спортсменами які займаються видами спорту на витривалість:</w:t>
      </w:r>
    </w:p>
    <w:p w:rsidR="00C17E7E" w:rsidRDefault="005D6DA1">
      <w:pPr>
        <w:spacing w:after="0" w:line="360" w:lineRule="auto"/>
        <w:ind w:firstLine="708"/>
        <w:jc w:val="both"/>
        <w:rPr>
          <w:rFonts w:ascii="Times New Roman" w:hAnsi="Times New Roman"/>
          <w:sz w:val="28"/>
          <w:szCs w:val="28"/>
        </w:rPr>
      </w:pPr>
      <w:r>
        <w:rPr>
          <w:rFonts w:ascii="Times New Roman" w:hAnsi="Times New Roman"/>
          <w:sz w:val="28"/>
          <w:szCs w:val="28"/>
        </w:rPr>
        <w:t xml:space="preserve">1. Харчування юних спортсменів повинне бути збалансоване не тільки за показником енергетичної цінності та основними нутрієнтами, а й необхідно врахувати якість продуктів: засвоюваність білків та їх амінокислотний профіль, глікемічний індекс вуглеводів та наявність достатньої кількості харчових волокон, співвідношення насичених та ненасичених жирів. </w:t>
      </w:r>
    </w:p>
    <w:p w:rsidR="00C17E7E" w:rsidRDefault="005D6DA1">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Для покриття дефіциту основних вітамінів і мінералів рекомендовано додаткове вживання вітамінно-мінеральних комплексів. </w:t>
      </w:r>
    </w:p>
    <w:p w:rsidR="00C17E7E" w:rsidRDefault="005D6DA1">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Оскільки юні плавці тренуються 2 години на день, для регідратації рекомендовані ізотонічні напої або вода з додаванням сиропу. Це допоможе швидкому відновленню, покращить витривалість під час тренувань, поповнить запаси енергії у юних плавців.</w:t>
      </w:r>
    </w:p>
    <w:p w:rsidR="00C17E7E" w:rsidRDefault="00C17E7E">
      <w:pPr>
        <w:spacing w:after="0" w:line="360" w:lineRule="auto"/>
        <w:ind w:firstLine="709"/>
        <w:jc w:val="both"/>
        <w:rPr>
          <w:rFonts w:ascii="Times New Roman" w:eastAsia="Times New Roman" w:hAnsi="Times New Roman"/>
          <w:bCs/>
          <w:caps/>
          <w:sz w:val="28"/>
          <w:szCs w:val="24"/>
        </w:rPr>
      </w:pPr>
    </w:p>
    <w:p w:rsidR="00C17E7E" w:rsidRDefault="00C17E7E">
      <w:pPr>
        <w:spacing w:after="0" w:line="360" w:lineRule="auto"/>
        <w:ind w:firstLine="709"/>
        <w:jc w:val="both"/>
        <w:rPr>
          <w:rFonts w:ascii="Times New Roman" w:eastAsia="Times New Roman" w:hAnsi="Times New Roman"/>
          <w:bCs/>
          <w:caps/>
          <w:sz w:val="28"/>
          <w:szCs w:val="24"/>
        </w:rPr>
      </w:pPr>
    </w:p>
    <w:p w:rsidR="00C17E7E" w:rsidRDefault="00C17E7E">
      <w:pPr>
        <w:spacing w:after="0" w:line="360" w:lineRule="auto"/>
        <w:ind w:firstLine="709"/>
        <w:jc w:val="both"/>
        <w:rPr>
          <w:rFonts w:ascii="Times New Roman" w:eastAsia="Times New Roman" w:hAnsi="Times New Roman"/>
          <w:bCs/>
          <w:caps/>
          <w:sz w:val="28"/>
          <w:szCs w:val="24"/>
        </w:rPr>
      </w:pPr>
    </w:p>
    <w:p w:rsidR="00C17E7E" w:rsidRDefault="00C17E7E">
      <w:pPr>
        <w:ind w:firstLine="709"/>
        <w:jc w:val="both"/>
        <w:rPr>
          <w:rFonts w:ascii="Times New Roman" w:eastAsia="Times New Roman" w:hAnsi="Times New Roman"/>
          <w:bCs/>
          <w:caps/>
          <w:sz w:val="28"/>
          <w:szCs w:val="24"/>
        </w:rPr>
      </w:pPr>
    </w:p>
    <w:p w:rsidR="00C17E7E" w:rsidRDefault="005D6DA1">
      <w:pPr>
        <w:ind w:firstLine="709"/>
        <w:jc w:val="center"/>
        <w:rPr>
          <w:rFonts w:ascii="Times New Roman" w:eastAsia="Times New Roman" w:hAnsi="Times New Roman"/>
          <w:b/>
          <w:bCs/>
          <w:caps/>
          <w:sz w:val="28"/>
          <w:szCs w:val="24"/>
        </w:rPr>
      </w:pPr>
      <w:r>
        <w:rPr>
          <w:rFonts w:ascii="Times New Roman" w:eastAsia="Times New Roman" w:hAnsi="Times New Roman"/>
          <w:b/>
          <w:bCs/>
          <w:caps/>
          <w:sz w:val="28"/>
          <w:szCs w:val="24"/>
        </w:rPr>
        <w:lastRenderedPageBreak/>
        <w:t>Список використаних літературних джерел</w:t>
      </w:r>
    </w:p>
    <w:p w:rsidR="00C17E7E" w:rsidRDefault="00C17E7E">
      <w:pPr>
        <w:ind w:firstLine="709"/>
        <w:jc w:val="center"/>
        <w:rPr>
          <w:rFonts w:ascii="Times New Roman" w:eastAsia="Times New Roman" w:hAnsi="Times New Roman"/>
          <w:b/>
          <w:bCs/>
          <w:caps/>
          <w:sz w:val="28"/>
          <w:szCs w:val="24"/>
        </w:rPr>
      </w:pP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3">
        <w:r w:rsidR="005D6DA1">
          <w:rPr>
            <w:rFonts w:ascii="Times New Roman" w:hAnsi="Times New Roman"/>
            <w:color w:val="000000" w:themeColor="text1"/>
            <w:sz w:val="28"/>
            <w:szCs w:val="28"/>
          </w:rPr>
          <w:t>Bielec</w:t>
        </w:r>
      </w:hyperlink>
      <w:r w:rsidR="005D6DA1">
        <w:rPr>
          <w:rFonts w:ascii="Times New Roman" w:hAnsi="Times New Roman"/>
          <w:color w:val="000000" w:themeColor="text1"/>
          <w:sz w:val="28"/>
          <w:szCs w:val="28"/>
        </w:rPr>
        <w:t> G, </w:t>
      </w:r>
      <w:hyperlink r:id="rId14">
        <w:r w:rsidR="005D6DA1">
          <w:rPr>
            <w:rFonts w:ascii="Times New Roman" w:hAnsi="Times New Roman"/>
            <w:color w:val="000000" w:themeColor="text1"/>
            <w:sz w:val="28"/>
            <w:szCs w:val="28"/>
          </w:rPr>
          <w:t>Goździejewska</w:t>
        </w:r>
      </w:hyperlink>
      <w:r w:rsidR="005D6DA1">
        <w:rPr>
          <w:rFonts w:ascii="Times New Roman" w:hAnsi="Times New Roman"/>
          <w:color w:val="000000" w:themeColor="text1"/>
          <w:sz w:val="28"/>
          <w:szCs w:val="28"/>
        </w:rPr>
        <w:t> A, et al. Nutritional habits of 11-12-year-old swimmers against non-athlete peers - a pilot study. Pediatr Endocrinol Diabetes Metab, 2018; 24(2):</w:t>
      </w:r>
      <w:r w:rsidR="005D6DA1">
        <w:rPr>
          <w:rFonts w:ascii="Times New Roman" w:hAnsi="Times New Roman"/>
          <w:color w:val="000000" w:themeColor="text1"/>
          <w:sz w:val="28"/>
          <w:szCs w:val="28"/>
          <w:lang w:val="en-US"/>
        </w:rPr>
        <w:t xml:space="preserve"> </w:t>
      </w:r>
      <w:r w:rsidR="005D6DA1">
        <w:rPr>
          <w:rFonts w:ascii="Times New Roman" w:hAnsi="Times New Roman"/>
          <w:color w:val="000000" w:themeColor="text1"/>
          <w:sz w:val="28"/>
          <w:szCs w:val="28"/>
        </w:rPr>
        <w:t>72-81.</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Solomon M.L., Briskin S.M., Sabatina N., Steinhoff J.E., </w:t>
      </w:r>
      <w:r>
        <w:rPr>
          <w:rFonts w:ascii="Times New Roman" w:hAnsi="Times New Roman"/>
          <w:color w:val="000000" w:themeColor="text1"/>
          <w:sz w:val="28"/>
          <w:szCs w:val="28"/>
          <w:lang w:val="en-US"/>
        </w:rPr>
        <w:t>et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al</w:t>
      </w:r>
      <w:r>
        <w:rPr>
          <w:rFonts w:ascii="Times New Roman" w:hAnsi="Times New Roman"/>
          <w:color w:val="000000" w:themeColor="text1"/>
          <w:sz w:val="28"/>
          <w:szCs w:val="28"/>
        </w:rPr>
        <w:t>.The Pediatric Endurance Athlete. Curr Sports Med Rep</w:t>
      </w:r>
      <w:r>
        <w:rPr>
          <w:rFonts w:ascii="Times New Roman" w:hAnsi="Times New Roman"/>
          <w:color w:val="000000" w:themeColor="text1"/>
          <w:sz w:val="28"/>
          <w:szCs w:val="28"/>
          <w:lang w:val="en-US"/>
        </w:rPr>
        <w:t>,</w:t>
      </w:r>
      <w:r>
        <w:rPr>
          <w:rFonts w:ascii="Times New Roman" w:hAnsi="Times New Roman"/>
          <w:color w:val="000000" w:themeColor="text1"/>
          <w:sz w:val="28"/>
          <w:szCs w:val="28"/>
        </w:rPr>
        <w:t xml:space="preserve"> 2017; 16(6): 428–434. </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Kerksick C.M., Arent S., Schoenfeld B.J., Stout J.R., Campbell B., Wilborn C.D., Taylor L., Kalman D., Smith-Ryan A.E., Kreider R., et al. International society of sports nutrition position stand: Nutrient timing. J. Int. Soc. Sports Nutr. 2017;14:</w:t>
      </w:r>
      <w:r>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rPr>
        <w:t>1–21</w:t>
      </w:r>
      <w:r>
        <w:rPr>
          <w:rFonts w:ascii="Times New Roman" w:hAnsi="Times New Roman"/>
          <w:color w:val="000000" w:themeColor="text1"/>
          <w:sz w:val="28"/>
          <w:szCs w:val="28"/>
          <w:lang w:val="en-US"/>
        </w:rPr>
        <w:t>.</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5">
        <w:r w:rsidR="005D6DA1">
          <w:rPr>
            <w:rFonts w:ascii="Times New Roman" w:hAnsi="Times New Roman"/>
            <w:color w:val="000000" w:themeColor="text1"/>
            <w:sz w:val="28"/>
            <w:szCs w:val="28"/>
          </w:rPr>
          <w:t>Gonzalez</w:t>
        </w:r>
      </w:hyperlink>
      <w:r w:rsidR="005D6DA1">
        <w:rPr>
          <w:rFonts w:ascii="Times New Roman" w:hAnsi="Times New Roman"/>
          <w:color w:val="000000" w:themeColor="text1"/>
          <w:sz w:val="28"/>
          <w:szCs w:val="28"/>
        </w:rPr>
        <w:t xml:space="preserve"> D., </w:t>
      </w:r>
      <w:hyperlink r:id="rId16">
        <w:r w:rsidR="005D6DA1">
          <w:rPr>
            <w:rFonts w:ascii="Times New Roman" w:hAnsi="Times New Roman"/>
            <w:color w:val="000000" w:themeColor="text1"/>
            <w:sz w:val="28"/>
            <w:szCs w:val="28"/>
          </w:rPr>
          <w:t>McAllister</w:t>
        </w:r>
      </w:hyperlink>
      <w:r w:rsidR="005D6DA1">
        <w:rPr>
          <w:rFonts w:ascii="Times New Roman" w:hAnsi="Times New Roman"/>
          <w:color w:val="000000" w:themeColor="text1"/>
          <w:sz w:val="28"/>
          <w:szCs w:val="28"/>
        </w:rPr>
        <w:t xml:space="preserve"> M., </w:t>
      </w:r>
      <w:hyperlink r:id="rId17">
        <w:r w:rsidR="005D6DA1">
          <w:rPr>
            <w:rFonts w:ascii="Times New Roman" w:hAnsi="Times New Roman"/>
            <w:color w:val="000000" w:themeColor="text1"/>
            <w:sz w:val="28"/>
            <w:szCs w:val="28"/>
          </w:rPr>
          <w:t>Waldman</w:t>
        </w:r>
      </w:hyperlink>
      <w:r w:rsidR="005D6DA1">
        <w:rPr>
          <w:rFonts w:ascii="Times New Roman" w:hAnsi="Times New Roman"/>
          <w:color w:val="000000" w:themeColor="text1"/>
          <w:sz w:val="28"/>
          <w:szCs w:val="28"/>
        </w:rPr>
        <w:t xml:space="preserve"> H, </w:t>
      </w:r>
      <w:hyperlink r:id="rId18">
        <w:r w:rsidR="005D6DA1">
          <w:rPr>
            <w:rFonts w:ascii="Times New Roman" w:hAnsi="Times New Roman"/>
            <w:color w:val="000000" w:themeColor="text1"/>
            <w:sz w:val="28"/>
            <w:szCs w:val="28"/>
          </w:rPr>
          <w:t>Ferrando</w:t>
        </w:r>
      </w:hyperlink>
      <w:r w:rsidR="005D6DA1">
        <w:rPr>
          <w:rFonts w:ascii="Times New Roman" w:hAnsi="Times New Roman"/>
          <w:color w:val="000000" w:themeColor="text1"/>
          <w:sz w:val="28"/>
          <w:szCs w:val="28"/>
        </w:rPr>
        <w:t xml:space="preserve"> A., </w:t>
      </w:r>
      <w:hyperlink r:id="rId19">
        <w:r w:rsidR="005D6DA1">
          <w:rPr>
            <w:rFonts w:ascii="Times New Roman" w:hAnsi="Times New Roman"/>
            <w:color w:val="000000" w:themeColor="text1"/>
            <w:sz w:val="28"/>
            <w:szCs w:val="28"/>
          </w:rPr>
          <w:t>Joyce</w:t>
        </w:r>
      </w:hyperlink>
      <w:r w:rsidR="005D6DA1">
        <w:rPr>
          <w:rFonts w:ascii="Times New Roman" w:hAnsi="Times New Roman"/>
          <w:color w:val="000000" w:themeColor="text1"/>
          <w:sz w:val="28"/>
          <w:szCs w:val="28"/>
        </w:rPr>
        <w:t xml:space="preserve"> J., </w:t>
      </w:r>
      <w:hyperlink r:id="rId20">
        <w:r w:rsidR="005D6DA1">
          <w:rPr>
            <w:rFonts w:ascii="Times New Roman" w:hAnsi="Times New Roman"/>
            <w:color w:val="000000" w:themeColor="text1"/>
            <w:sz w:val="28"/>
            <w:szCs w:val="28"/>
          </w:rPr>
          <w:t>Barringer</w:t>
        </w:r>
      </w:hyperlink>
      <w:r w:rsidR="005D6DA1">
        <w:rPr>
          <w:rFonts w:ascii="Times New Roman" w:hAnsi="Times New Roman"/>
          <w:color w:val="000000" w:themeColor="text1"/>
          <w:sz w:val="28"/>
          <w:szCs w:val="28"/>
        </w:rPr>
        <w:t xml:space="preserve"> N., </w:t>
      </w:r>
      <w:hyperlink r:id="rId21">
        <w:r w:rsidR="005D6DA1">
          <w:rPr>
            <w:rFonts w:ascii="Times New Roman" w:hAnsi="Times New Roman"/>
            <w:color w:val="000000" w:themeColor="text1"/>
            <w:sz w:val="28"/>
            <w:szCs w:val="28"/>
          </w:rPr>
          <w:t>Dawes</w:t>
        </w:r>
      </w:hyperlink>
      <w:r w:rsidR="005D6DA1">
        <w:rPr>
          <w:rFonts w:ascii="Times New Roman" w:hAnsi="Times New Roman"/>
          <w:color w:val="000000" w:themeColor="text1"/>
          <w:sz w:val="28"/>
          <w:szCs w:val="28"/>
        </w:rPr>
        <w:t xml:space="preserve"> J., </w:t>
      </w:r>
      <w:hyperlink r:id="rId22">
        <w:r w:rsidR="005D6DA1">
          <w:rPr>
            <w:rFonts w:ascii="Times New Roman" w:hAnsi="Times New Roman"/>
            <w:color w:val="000000" w:themeColor="text1"/>
            <w:sz w:val="28"/>
            <w:szCs w:val="28"/>
          </w:rPr>
          <w:t>Kieffer</w:t>
        </w:r>
      </w:hyperlink>
      <w:r w:rsidR="005D6DA1">
        <w:rPr>
          <w:rFonts w:ascii="Times New Roman" w:hAnsi="Times New Roman"/>
          <w:color w:val="000000" w:themeColor="text1"/>
          <w:sz w:val="28"/>
          <w:szCs w:val="28"/>
        </w:rPr>
        <w:t xml:space="preserve"> A., </w:t>
      </w:r>
      <w:hyperlink r:id="rId23">
        <w:r w:rsidR="005D6DA1">
          <w:rPr>
            <w:rFonts w:ascii="Times New Roman" w:hAnsi="Times New Roman"/>
            <w:color w:val="000000" w:themeColor="text1"/>
            <w:sz w:val="28"/>
            <w:szCs w:val="28"/>
          </w:rPr>
          <w:t>Harvey</w:t>
        </w:r>
      </w:hyperlink>
      <w:r w:rsidR="005D6DA1">
        <w:rPr>
          <w:rFonts w:ascii="Times New Roman" w:hAnsi="Times New Roman"/>
          <w:color w:val="000000" w:themeColor="text1"/>
          <w:sz w:val="28"/>
          <w:szCs w:val="28"/>
        </w:rPr>
        <w:t xml:space="preserve"> T., </w:t>
      </w:r>
      <w:hyperlink r:id="rId24">
        <w:r w:rsidR="005D6DA1">
          <w:rPr>
            <w:rFonts w:ascii="Times New Roman" w:hAnsi="Times New Roman"/>
            <w:color w:val="000000" w:themeColor="text1"/>
            <w:sz w:val="28"/>
            <w:szCs w:val="28"/>
          </w:rPr>
          <w:t>Kerksick</w:t>
        </w:r>
      </w:hyperlink>
      <w:r w:rsidR="005D6DA1">
        <w:rPr>
          <w:rFonts w:ascii="Times New Roman" w:hAnsi="Times New Roman"/>
          <w:color w:val="000000" w:themeColor="text1"/>
          <w:sz w:val="28"/>
          <w:szCs w:val="28"/>
        </w:rPr>
        <w:t xml:space="preserve"> C., </w:t>
      </w:r>
      <w:hyperlink r:id="rId25">
        <w:r w:rsidR="005D6DA1">
          <w:rPr>
            <w:rFonts w:ascii="Times New Roman" w:hAnsi="Times New Roman"/>
            <w:color w:val="000000" w:themeColor="text1"/>
            <w:sz w:val="28"/>
            <w:szCs w:val="28"/>
          </w:rPr>
          <w:t>Stout</w:t>
        </w:r>
      </w:hyperlink>
      <w:r w:rsidR="005D6DA1">
        <w:rPr>
          <w:rFonts w:ascii="Times New Roman" w:hAnsi="Times New Roman"/>
          <w:color w:val="000000" w:themeColor="text1"/>
          <w:sz w:val="28"/>
          <w:szCs w:val="28"/>
        </w:rPr>
        <w:t> J., </w:t>
      </w:r>
      <w:hyperlink r:id="rId26">
        <w:r w:rsidR="005D6DA1">
          <w:rPr>
            <w:rFonts w:ascii="Times New Roman" w:hAnsi="Times New Roman"/>
            <w:color w:val="000000" w:themeColor="text1"/>
            <w:sz w:val="28"/>
            <w:szCs w:val="28"/>
          </w:rPr>
          <w:t>Ziegenfuss</w:t>
        </w:r>
      </w:hyperlink>
      <w:r w:rsidR="005D6DA1">
        <w:rPr>
          <w:rFonts w:ascii="Times New Roman" w:hAnsi="Times New Roman"/>
          <w:color w:val="000000" w:themeColor="text1"/>
          <w:sz w:val="28"/>
          <w:szCs w:val="28"/>
        </w:rPr>
        <w:t xml:space="preserve"> T., </w:t>
      </w:r>
      <w:hyperlink r:id="rId27">
        <w:r w:rsidR="005D6DA1">
          <w:rPr>
            <w:rFonts w:ascii="Times New Roman" w:hAnsi="Times New Roman"/>
            <w:color w:val="000000" w:themeColor="text1"/>
            <w:sz w:val="28"/>
            <w:szCs w:val="28"/>
          </w:rPr>
          <w:t>Zapp</w:t>
        </w:r>
      </w:hyperlink>
      <w:r w:rsidR="005D6DA1">
        <w:rPr>
          <w:rFonts w:ascii="Times New Roman" w:hAnsi="Times New Roman"/>
          <w:color w:val="000000" w:themeColor="text1"/>
          <w:sz w:val="28"/>
          <w:szCs w:val="28"/>
        </w:rPr>
        <w:t xml:space="preserve">  A., </w:t>
      </w:r>
      <w:hyperlink r:id="rId28">
        <w:r w:rsidR="005D6DA1">
          <w:rPr>
            <w:rFonts w:ascii="Times New Roman" w:hAnsi="Times New Roman"/>
            <w:color w:val="000000" w:themeColor="text1"/>
            <w:sz w:val="28"/>
            <w:szCs w:val="28"/>
          </w:rPr>
          <w:t>Tartar</w:t>
        </w:r>
      </w:hyperlink>
      <w:r w:rsidR="005D6DA1">
        <w:rPr>
          <w:rFonts w:ascii="Times New Roman" w:hAnsi="Times New Roman"/>
          <w:color w:val="000000" w:themeColor="text1"/>
          <w:sz w:val="28"/>
          <w:szCs w:val="28"/>
        </w:rPr>
        <w:t> J., </w:t>
      </w:r>
      <w:hyperlink r:id="rId29">
        <w:r w:rsidR="005D6DA1">
          <w:rPr>
            <w:rFonts w:ascii="Times New Roman" w:hAnsi="Times New Roman"/>
            <w:color w:val="000000" w:themeColor="text1"/>
            <w:sz w:val="28"/>
            <w:szCs w:val="28"/>
          </w:rPr>
          <w:t>Heileson</w:t>
        </w:r>
      </w:hyperlink>
      <w:r w:rsidR="005D6DA1">
        <w:rPr>
          <w:rFonts w:ascii="Times New Roman" w:hAnsi="Times New Roman"/>
          <w:color w:val="000000" w:themeColor="text1"/>
          <w:sz w:val="28"/>
          <w:szCs w:val="28"/>
        </w:rPr>
        <w:t> J., </w:t>
      </w:r>
      <w:hyperlink r:id="rId30">
        <w:r w:rsidR="005D6DA1">
          <w:rPr>
            <w:rFonts w:ascii="Times New Roman" w:hAnsi="Times New Roman"/>
            <w:color w:val="000000" w:themeColor="text1"/>
            <w:sz w:val="28"/>
            <w:szCs w:val="28"/>
          </w:rPr>
          <w:t>VanDusseldorp</w:t>
        </w:r>
      </w:hyperlink>
      <w:r w:rsidR="005D6DA1">
        <w:rPr>
          <w:rFonts w:ascii="Times New Roman" w:hAnsi="Times New Roman"/>
          <w:color w:val="000000" w:themeColor="text1"/>
          <w:sz w:val="28"/>
          <w:szCs w:val="28"/>
        </w:rPr>
        <w:t> T., </w:t>
      </w:r>
      <w:hyperlink r:id="rId31">
        <w:r w:rsidR="005D6DA1">
          <w:rPr>
            <w:rFonts w:ascii="Times New Roman" w:hAnsi="Times New Roman"/>
            <w:color w:val="000000" w:themeColor="text1"/>
            <w:sz w:val="28"/>
            <w:szCs w:val="28"/>
          </w:rPr>
          <w:t>Kalman</w:t>
        </w:r>
      </w:hyperlink>
      <w:r w:rsidR="005D6DA1">
        <w:rPr>
          <w:rFonts w:ascii="Times New Roman" w:hAnsi="Times New Roman"/>
          <w:color w:val="000000" w:themeColor="text1"/>
          <w:sz w:val="28"/>
          <w:szCs w:val="28"/>
        </w:rPr>
        <w:t> D., </w:t>
      </w:r>
      <w:hyperlink r:id="rId32">
        <w:r w:rsidR="005D6DA1">
          <w:rPr>
            <w:rFonts w:ascii="Times New Roman" w:hAnsi="Times New Roman"/>
            <w:color w:val="000000" w:themeColor="text1"/>
            <w:sz w:val="28"/>
            <w:szCs w:val="28"/>
          </w:rPr>
          <w:t>Campbell</w:t>
        </w:r>
      </w:hyperlink>
      <w:r w:rsidR="005D6DA1">
        <w:rPr>
          <w:rFonts w:ascii="Times New Roman" w:hAnsi="Times New Roman"/>
          <w:color w:val="000000" w:themeColor="text1"/>
          <w:sz w:val="28"/>
          <w:szCs w:val="28"/>
        </w:rPr>
        <w:t> B., </w:t>
      </w:r>
      <w:hyperlink r:id="rId33">
        <w:r w:rsidR="005D6DA1">
          <w:rPr>
            <w:rFonts w:ascii="Times New Roman" w:hAnsi="Times New Roman"/>
            <w:color w:val="000000" w:themeColor="text1"/>
            <w:sz w:val="28"/>
            <w:szCs w:val="28"/>
          </w:rPr>
          <w:t>Antonio</w:t>
        </w:r>
      </w:hyperlink>
      <w:r w:rsidR="005D6DA1">
        <w:rPr>
          <w:rFonts w:ascii="Times New Roman" w:hAnsi="Times New Roman"/>
          <w:color w:val="000000" w:themeColor="text1"/>
          <w:sz w:val="28"/>
          <w:szCs w:val="28"/>
        </w:rPr>
        <w:t> J., </w:t>
      </w:r>
      <w:hyperlink r:id="rId34">
        <w:r w:rsidR="005D6DA1">
          <w:rPr>
            <w:rFonts w:ascii="Times New Roman" w:hAnsi="Times New Roman"/>
            <w:color w:val="000000" w:themeColor="text1"/>
            <w:sz w:val="28"/>
            <w:szCs w:val="28"/>
          </w:rPr>
          <w:t>Kreider</w:t>
        </w:r>
      </w:hyperlink>
      <w:r w:rsidR="005D6DA1">
        <w:rPr>
          <w:rFonts w:ascii="Times New Roman" w:hAnsi="Times New Roman"/>
          <w:color w:val="000000" w:themeColor="text1"/>
          <w:sz w:val="28"/>
          <w:szCs w:val="28"/>
        </w:rPr>
        <w:t> R., et al. International society of sports nutrition position stand: tactical athlete nutrition. J Int Soc Sports Nutr. 2022 Jun 23;19(1):</w:t>
      </w:r>
      <w:r w:rsidR="005D6DA1">
        <w:rPr>
          <w:rFonts w:ascii="Times New Roman" w:hAnsi="Times New Roman"/>
          <w:color w:val="000000" w:themeColor="text1"/>
          <w:sz w:val="28"/>
          <w:szCs w:val="28"/>
          <w:lang w:val="en-US"/>
        </w:rPr>
        <w:t xml:space="preserve"> </w:t>
      </w:r>
      <w:r w:rsidR="005D6DA1">
        <w:rPr>
          <w:rFonts w:ascii="Times New Roman" w:hAnsi="Times New Roman"/>
          <w:color w:val="000000" w:themeColor="text1"/>
          <w:sz w:val="28"/>
          <w:szCs w:val="28"/>
        </w:rPr>
        <w:t>267-315</w:t>
      </w:r>
      <w:r w:rsidR="005D6DA1">
        <w:rPr>
          <w:rFonts w:ascii="Times New Roman" w:hAnsi="Times New Roman"/>
          <w:color w:val="000000" w:themeColor="text1"/>
          <w:sz w:val="28"/>
          <w:szCs w:val="28"/>
          <w:lang w:val="en-US"/>
        </w:rPr>
        <w:t>.</w:t>
      </w:r>
    </w:p>
    <w:p w:rsidR="00C17E7E" w:rsidRDefault="00052F78">
      <w:pPr>
        <w:pStyle w:val="af1"/>
        <w:numPr>
          <w:ilvl w:val="0"/>
          <w:numId w:val="6"/>
        </w:numPr>
        <w:shd w:val="clear" w:color="auto" w:fill="FFFFFF"/>
        <w:spacing w:after="0" w:line="360" w:lineRule="auto"/>
        <w:ind w:left="357" w:hanging="357"/>
        <w:jc w:val="both"/>
        <w:rPr>
          <w:rFonts w:ascii="Times New Roman" w:hAnsi="Times New Roman"/>
          <w:color w:val="000000" w:themeColor="text1"/>
          <w:sz w:val="28"/>
          <w:szCs w:val="28"/>
        </w:rPr>
      </w:pPr>
      <w:hyperlink r:id="rId35">
        <w:r w:rsidR="005D6DA1">
          <w:rPr>
            <w:rFonts w:ascii="Times New Roman" w:hAnsi="Times New Roman"/>
            <w:color w:val="000000" w:themeColor="text1"/>
            <w:sz w:val="28"/>
            <w:szCs w:val="28"/>
          </w:rPr>
          <w:t>Burke</w:t>
        </w:r>
      </w:hyperlink>
      <w:r w:rsidR="005D6DA1">
        <w:rPr>
          <w:rFonts w:ascii="Times New Roman" w:hAnsi="Times New Roman"/>
          <w:color w:val="000000" w:themeColor="text1"/>
          <w:sz w:val="28"/>
          <w:szCs w:val="28"/>
        </w:rPr>
        <w:t xml:space="preserve"> L., et al. Nutritional approaches to counter performance constraints in high-level sports competition. Exp Physiol. 2021 Dec;106(12):</w:t>
      </w:r>
      <w:r w:rsidR="005D6DA1">
        <w:rPr>
          <w:rFonts w:ascii="Times New Roman" w:hAnsi="Times New Roman"/>
          <w:color w:val="000000" w:themeColor="text1"/>
          <w:sz w:val="28"/>
          <w:szCs w:val="28"/>
          <w:lang w:val="en-US"/>
        </w:rPr>
        <w:t xml:space="preserve"> </w:t>
      </w:r>
      <w:r w:rsidR="005D6DA1">
        <w:rPr>
          <w:rFonts w:ascii="Times New Roman" w:hAnsi="Times New Roman"/>
          <w:color w:val="000000" w:themeColor="text1"/>
          <w:sz w:val="28"/>
          <w:szCs w:val="28"/>
        </w:rPr>
        <w:t>2304-232.</w:t>
      </w:r>
    </w:p>
    <w:p w:rsidR="00C17E7E" w:rsidRDefault="005D6DA1">
      <w:pPr>
        <w:pStyle w:val="af1"/>
        <w:numPr>
          <w:ilvl w:val="0"/>
          <w:numId w:val="6"/>
        </w:numPr>
        <w:shd w:val="clear" w:color="auto" w:fill="FFFFFF"/>
        <w:spacing w:after="0" w:line="360" w:lineRule="auto"/>
        <w:ind w:left="357" w:hanging="35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Chad M. Kerksick L. </w:t>
      </w:r>
      <w:hyperlink r:id="rId36" w:tgtFrame="Go to Nutrition and Enhanced Sports Performance on ScienceDirect">
        <w:r>
          <w:rPr>
            <w:rFonts w:ascii="Times New Roman" w:hAnsi="Times New Roman"/>
            <w:color w:val="000000" w:themeColor="text1"/>
            <w:sz w:val="28"/>
            <w:szCs w:val="28"/>
          </w:rPr>
          <w:t>Nutrition and Enhanced Sports Performance (Second Edition)</w:t>
        </w:r>
      </w:hyperlink>
      <w:r>
        <w:rPr>
          <w:rFonts w:ascii="Times New Roman" w:hAnsi="Times New Roman"/>
          <w:color w:val="000000" w:themeColor="text1"/>
          <w:sz w:val="28"/>
          <w:szCs w:val="28"/>
        </w:rPr>
        <w:t xml:space="preserve"> Muscle Building, Endurance, and Strength, Chapter 38 - Requirements of Proteins, Carbohydrates, and Fats for Athletes. 2019, 443-459</w:t>
      </w:r>
      <w:r>
        <w:rPr>
          <w:rFonts w:ascii="Times New Roman" w:hAnsi="Times New Roman"/>
          <w:color w:val="000000" w:themeColor="text1"/>
          <w:sz w:val="28"/>
          <w:szCs w:val="28"/>
          <w:lang w:val="en-US"/>
        </w:rPr>
        <w:t>.</w:t>
      </w:r>
    </w:p>
    <w:p w:rsidR="00C17E7E" w:rsidRDefault="00052F78">
      <w:pPr>
        <w:pStyle w:val="af1"/>
        <w:numPr>
          <w:ilvl w:val="0"/>
          <w:numId w:val="6"/>
        </w:numPr>
        <w:shd w:val="clear" w:color="auto" w:fill="FFFFFF"/>
        <w:spacing w:after="0" w:line="360" w:lineRule="auto"/>
        <w:rPr>
          <w:rFonts w:ascii="Times New Roman" w:hAnsi="Times New Roman"/>
          <w:color w:val="000000" w:themeColor="text1"/>
          <w:sz w:val="28"/>
          <w:szCs w:val="28"/>
        </w:rPr>
      </w:pPr>
      <w:hyperlink r:id="rId37">
        <w:r w:rsidR="005D6DA1">
          <w:rPr>
            <w:rFonts w:ascii="Times New Roman" w:hAnsi="Times New Roman"/>
            <w:color w:val="000000" w:themeColor="text1"/>
            <w:sz w:val="28"/>
            <w:szCs w:val="28"/>
          </w:rPr>
          <w:t>Phillips</w:t>
        </w:r>
      </w:hyperlink>
      <w:r w:rsidR="005D6DA1">
        <w:rPr>
          <w:rFonts w:ascii="Times New Roman" w:hAnsi="Times New Roman"/>
          <w:color w:val="000000" w:themeColor="text1"/>
          <w:sz w:val="28"/>
          <w:szCs w:val="28"/>
        </w:rPr>
        <w:t> S., </w:t>
      </w:r>
      <w:hyperlink r:id="rId38">
        <w:r w:rsidR="005D6DA1">
          <w:rPr>
            <w:rFonts w:ascii="Times New Roman" w:hAnsi="Times New Roman"/>
            <w:color w:val="000000" w:themeColor="text1"/>
            <w:sz w:val="28"/>
            <w:szCs w:val="28"/>
          </w:rPr>
          <w:t>Van Loon</w:t>
        </w:r>
      </w:hyperlink>
      <w:r w:rsidR="005D6DA1">
        <w:rPr>
          <w:rFonts w:ascii="Times New Roman" w:hAnsi="Times New Roman"/>
          <w:color w:val="000000" w:themeColor="text1"/>
          <w:sz w:val="28"/>
          <w:szCs w:val="28"/>
        </w:rPr>
        <w:t xml:space="preserve"> L.,at al. Dietary protein for athletes: from requirements to optimum adaptation. J Sports Sci. 2011: 29 Suppl 1: 29-38</w:t>
      </w:r>
      <w:r w:rsidR="005D6DA1">
        <w:rPr>
          <w:rFonts w:ascii="Times New Roman" w:hAnsi="Times New Roman"/>
          <w:color w:val="000000" w:themeColor="text1"/>
          <w:sz w:val="28"/>
          <w:szCs w:val="28"/>
          <w:lang w:val="en-US"/>
        </w:rPr>
        <w:t>.</w:t>
      </w:r>
    </w:p>
    <w:p w:rsidR="00C17E7E" w:rsidRDefault="00052F78">
      <w:pPr>
        <w:pStyle w:val="af1"/>
        <w:numPr>
          <w:ilvl w:val="0"/>
          <w:numId w:val="6"/>
        </w:numPr>
        <w:shd w:val="clear" w:color="auto" w:fill="FFFFFF"/>
        <w:spacing w:after="0" w:line="360" w:lineRule="auto"/>
        <w:ind w:left="357" w:hanging="357"/>
        <w:jc w:val="both"/>
        <w:rPr>
          <w:rFonts w:ascii="Times New Roman" w:hAnsi="Times New Roman"/>
          <w:color w:val="000000" w:themeColor="text1"/>
          <w:sz w:val="28"/>
          <w:szCs w:val="28"/>
        </w:rPr>
      </w:pPr>
      <w:hyperlink r:id="rId39">
        <w:r w:rsidR="005D6DA1">
          <w:rPr>
            <w:rFonts w:ascii="Times New Roman" w:hAnsi="Times New Roman"/>
            <w:color w:val="000000" w:themeColor="text1"/>
            <w:sz w:val="28"/>
            <w:szCs w:val="28"/>
          </w:rPr>
          <w:t>Jäger</w:t>
        </w:r>
      </w:hyperlink>
      <w:r w:rsidR="005D6DA1">
        <w:rPr>
          <w:rFonts w:ascii="Times New Roman" w:hAnsi="Times New Roman"/>
          <w:color w:val="000000" w:themeColor="text1"/>
          <w:sz w:val="28"/>
          <w:szCs w:val="28"/>
        </w:rPr>
        <w:t> R.,</w:t>
      </w:r>
      <w:hyperlink r:id="rId40">
        <w:r w:rsidR="005D6DA1">
          <w:rPr>
            <w:rFonts w:ascii="Times New Roman" w:hAnsi="Times New Roman"/>
            <w:color w:val="000000" w:themeColor="text1"/>
            <w:sz w:val="28"/>
            <w:szCs w:val="28"/>
          </w:rPr>
          <w:t xml:space="preserve"> Kerksick</w:t>
        </w:r>
      </w:hyperlink>
      <w:r w:rsidR="005D6DA1">
        <w:rPr>
          <w:rFonts w:ascii="Times New Roman" w:hAnsi="Times New Roman"/>
          <w:color w:val="000000" w:themeColor="text1"/>
          <w:sz w:val="28"/>
          <w:szCs w:val="28"/>
        </w:rPr>
        <w:t> Ch., </w:t>
      </w:r>
      <w:hyperlink r:id="rId41">
        <w:r w:rsidR="005D6DA1">
          <w:rPr>
            <w:rFonts w:ascii="Times New Roman" w:hAnsi="Times New Roman"/>
            <w:color w:val="000000" w:themeColor="text1"/>
            <w:sz w:val="28"/>
            <w:szCs w:val="28"/>
          </w:rPr>
          <w:t>Campbell</w:t>
        </w:r>
      </w:hyperlink>
      <w:r w:rsidR="005D6DA1">
        <w:rPr>
          <w:rFonts w:ascii="Times New Roman" w:hAnsi="Times New Roman"/>
          <w:color w:val="000000" w:themeColor="text1"/>
          <w:sz w:val="28"/>
          <w:szCs w:val="28"/>
        </w:rPr>
        <w:t> B., </w:t>
      </w:r>
      <w:hyperlink r:id="rId42">
        <w:r w:rsidR="005D6DA1">
          <w:rPr>
            <w:rFonts w:ascii="Times New Roman" w:hAnsi="Times New Roman"/>
            <w:color w:val="000000" w:themeColor="text1"/>
            <w:sz w:val="28"/>
            <w:szCs w:val="28"/>
          </w:rPr>
          <w:t>Cribb</w:t>
        </w:r>
      </w:hyperlink>
      <w:r w:rsidR="005D6DA1">
        <w:rPr>
          <w:rFonts w:ascii="Times New Roman" w:hAnsi="Times New Roman"/>
          <w:color w:val="000000" w:themeColor="text1"/>
          <w:sz w:val="28"/>
          <w:szCs w:val="28"/>
        </w:rPr>
        <w:t xml:space="preserve"> P., </w:t>
      </w:r>
      <w:hyperlink r:id="rId43">
        <w:r w:rsidR="005D6DA1">
          <w:rPr>
            <w:rFonts w:ascii="Times New Roman" w:hAnsi="Times New Roman"/>
            <w:color w:val="000000" w:themeColor="text1"/>
            <w:sz w:val="28"/>
            <w:szCs w:val="28"/>
          </w:rPr>
          <w:t>Wells</w:t>
        </w:r>
      </w:hyperlink>
      <w:r w:rsidR="005D6DA1">
        <w:rPr>
          <w:rFonts w:ascii="Times New Roman" w:hAnsi="Times New Roman"/>
          <w:color w:val="000000" w:themeColor="text1"/>
          <w:sz w:val="28"/>
          <w:szCs w:val="28"/>
        </w:rPr>
        <w:t> Sh., </w:t>
      </w:r>
      <w:hyperlink r:id="rId44">
        <w:r w:rsidR="005D6DA1">
          <w:rPr>
            <w:rFonts w:ascii="Times New Roman" w:hAnsi="Times New Roman"/>
            <w:color w:val="000000" w:themeColor="text1"/>
            <w:sz w:val="28"/>
            <w:szCs w:val="28"/>
          </w:rPr>
          <w:t>Skwiat</w:t>
        </w:r>
      </w:hyperlink>
      <w:r w:rsidR="005D6DA1">
        <w:rPr>
          <w:rFonts w:ascii="Times New Roman" w:hAnsi="Times New Roman"/>
          <w:color w:val="000000" w:themeColor="text1"/>
          <w:sz w:val="28"/>
          <w:szCs w:val="28"/>
        </w:rPr>
        <w:t> T., </w:t>
      </w:r>
      <w:hyperlink r:id="rId45">
        <w:r w:rsidR="005D6DA1">
          <w:rPr>
            <w:rFonts w:ascii="Times New Roman" w:hAnsi="Times New Roman"/>
            <w:color w:val="000000" w:themeColor="text1"/>
            <w:sz w:val="28"/>
            <w:szCs w:val="28"/>
          </w:rPr>
          <w:t>Purpura</w:t>
        </w:r>
      </w:hyperlink>
      <w:r w:rsidR="005D6DA1">
        <w:rPr>
          <w:rFonts w:ascii="Times New Roman" w:hAnsi="Times New Roman"/>
          <w:color w:val="000000" w:themeColor="text1"/>
          <w:sz w:val="28"/>
          <w:szCs w:val="28"/>
        </w:rPr>
        <w:t> M., </w:t>
      </w:r>
      <w:hyperlink r:id="rId46">
        <w:r w:rsidR="005D6DA1">
          <w:rPr>
            <w:rFonts w:ascii="Times New Roman" w:hAnsi="Times New Roman"/>
            <w:color w:val="000000" w:themeColor="text1"/>
            <w:sz w:val="28"/>
            <w:szCs w:val="28"/>
          </w:rPr>
          <w:t>Ziegenfuss</w:t>
        </w:r>
      </w:hyperlink>
      <w:r w:rsidR="005D6DA1">
        <w:rPr>
          <w:rFonts w:ascii="Times New Roman" w:hAnsi="Times New Roman"/>
          <w:color w:val="000000" w:themeColor="text1"/>
          <w:sz w:val="28"/>
          <w:szCs w:val="28"/>
        </w:rPr>
        <w:t> T., </w:t>
      </w:r>
      <w:hyperlink r:id="rId47">
        <w:r w:rsidR="005D6DA1">
          <w:rPr>
            <w:rFonts w:ascii="Times New Roman" w:hAnsi="Times New Roman"/>
            <w:color w:val="000000" w:themeColor="text1"/>
            <w:sz w:val="28"/>
            <w:szCs w:val="28"/>
          </w:rPr>
          <w:t>Ferrando</w:t>
        </w:r>
      </w:hyperlink>
      <w:r w:rsidR="005D6DA1">
        <w:rPr>
          <w:rFonts w:ascii="Times New Roman" w:hAnsi="Times New Roman"/>
          <w:color w:val="000000" w:themeColor="text1"/>
          <w:sz w:val="28"/>
          <w:szCs w:val="28"/>
        </w:rPr>
        <w:t> A., </w:t>
      </w:r>
      <w:hyperlink r:id="rId48">
        <w:r w:rsidR="005D6DA1">
          <w:rPr>
            <w:rFonts w:ascii="Times New Roman" w:hAnsi="Times New Roman"/>
            <w:color w:val="000000" w:themeColor="text1"/>
            <w:sz w:val="28"/>
            <w:szCs w:val="28"/>
          </w:rPr>
          <w:t>Arent</w:t>
        </w:r>
      </w:hyperlink>
      <w:r w:rsidR="005D6DA1">
        <w:rPr>
          <w:rFonts w:ascii="Times New Roman" w:hAnsi="Times New Roman"/>
          <w:color w:val="000000" w:themeColor="text1"/>
          <w:sz w:val="28"/>
          <w:szCs w:val="28"/>
        </w:rPr>
        <w:t> Sh., </w:t>
      </w:r>
      <w:hyperlink r:id="rId49">
        <w:r w:rsidR="005D6DA1">
          <w:rPr>
            <w:rFonts w:ascii="Times New Roman" w:hAnsi="Times New Roman"/>
            <w:color w:val="000000" w:themeColor="text1"/>
            <w:sz w:val="28"/>
            <w:szCs w:val="28"/>
          </w:rPr>
          <w:t>Smith-Ryan</w:t>
        </w:r>
      </w:hyperlink>
      <w:r w:rsidR="005D6DA1">
        <w:rPr>
          <w:rFonts w:ascii="Times New Roman" w:hAnsi="Times New Roman"/>
          <w:color w:val="000000" w:themeColor="text1"/>
          <w:sz w:val="28"/>
          <w:szCs w:val="28"/>
        </w:rPr>
        <w:t> A., </w:t>
      </w:r>
      <w:hyperlink r:id="rId50">
        <w:r w:rsidR="005D6DA1">
          <w:rPr>
            <w:rFonts w:ascii="Times New Roman" w:hAnsi="Times New Roman"/>
            <w:color w:val="000000" w:themeColor="text1"/>
            <w:sz w:val="28"/>
            <w:szCs w:val="28"/>
          </w:rPr>
          <w:t>Stout</w:t>
        </w:r>
      </w:hyperlink>
      <w:r w:rsidR="005D6DA1">
        <w:rPr>
          <w:rFonts w:ascii="Times New Roman" w:hAnsi="Times New Roman"/>
          <w:color w:val="000000" w:themeColor="text1"/>
          <w:sz w:val="28"/>
          <w:szCs w:val="28"/>
        </w:rPr>
        <w:t> J., </w:t>
      </w:r>
      <w:hyperlink r:id="rId51">
        <w:r w:rsidR="005D6DA1">
          <w:rPr>
            <w:rFonts w:ascii="Times New Roman" w:hAnsi="Times New Roman"/>
            <w:color w:val="000000" w:themeColor="text1"/>
            <w:sz w:val="28"/>
            <w:szCs w:val="28"/>
          </w:rPr>
          <w:t>Arciero</w:t>
        </w:r>
      </w:hyperlink>
      <w:r w:rsidR="005D6DA1">
        <w:rPr>
          <w:rFonts w:ascii="Times New Roman" w:hAnsi="Times New Roman"/>
          <w:color w:val="000000" w:themeColor="text1"/>
          <w:sz w:val="28"/>
          <w:szCs w:val="28"/>
        </w:rPr>
        <w:t> P., </w:t>
      </w:r>
      <w:hyperlink r:id="rId52">
        <w:r w:rsidR="005D6DA1">
          <w:rPr>
            <w:rFonts w:ascii="Times New Roman" w:hAnsi="Times New Roman"/>
            <w:color w:val="000000" w:themeColor="text1"/>
            <w:sz w:val="28"/>
            <w:szCs w:val="28"/>
          </w:rPr>
          <w:t>Ormsbee</w:t>
        </w:r>
      </w:hyperlink>
      <w:r w:rsidR="005D6DA1">
        <w:rPr>
          <w:rFonts w:ascii="Times New Roman" w:hAnsi="Times New Roman"/>
          <w:color w:val="000000" w:themeColor="text1"/>
          <w:sz w:val="28"/>
          <w:szCs w:val="28"/>
        </w:rPr>
        <w:t> M., </w:t>
      </w:r>
      <w:hyperlink r:id="rId53">
        <w:r w:rsidR="005D6DA1">
          <w:rPr>
            <w:rFonts w:ascii="Times New Roman" w:hAnsi="Times New Roman"/>
            <w:color w:val="000000" w:themeColor="text1"/>
            <w:sz w:val="28"/>
            <w:szCs w:val="28"/>
          </w:rPr>
          <w:t>Taylor</w:t>
        </w:r>
      </w:hyperlink>
      <w:r w:rsidR="005D6DA1">
        <w:rPr>
          <w:rFonts w:ascii="Times New Roman" w:hAnsi="Times New Roman"/>
          <w:color w:val="000000" w:themeColor="text1"/>
          <w:sz w:val="28"/>
          <w:szCs w:val="28"/>
        </w:rPr>
        <w:t xml:space="preserve"> L., </w:t>
      </w:r>
      <w:hyperlink r:id="rId54">
        <w:r w:rsidR="005D6DA1">
          <w:rPr>
            <w:rFonts w:ascii="Times New Roman" w:hAnsi="Times New Roman"/>
            <w:color w:val="000000" w:themeColor="text1"/>
            <w:sz w:val="28"/>
            <w:szCs w:val="28"/>
          </w:rPr>
          <w:t>Wilborn</w:t>
        </w:r>
      </w:hyperlink>
      <w:r w:rsidR="005D6DA1">
        <w:rPr>
          <w:rFonts w:ascii="Times New Roman" w:hAnsi="Times New Roman"/>
          <w:color w:val="000000" w:themeColor="text1"/>
          <w:sz w:val="28"/>
          <w:szCs w:val="28"/>
        </w:rPr>
        <w:t> C., </w:t>
      </w:r>
      <w:hyperlink r:id="rId55">
        <w:r w:rsidR="005D6DA1">
          <w:rPr>
            <w:rFonts w:ascii="Times New Roman" w:hAnsi="Times New Roman"/>
            <w:color w:val="000000" w:themeColor="text1"/>
            <w:sz w:val="28"/>
            <w:szCs w:val="28"/>
          </w:rPr>
          <w:t>Kalman</w:t>
        </w:r>
      </w:hyperlink>
      <w:r w:rsidR="005D6DA1">
        <w:rPr>
          <w:rFonts w:ascii="Times New Roman" w:hAnsi="Times New Roman"/>
          <w:color w:val="000000" w:themeColor="text1"/>
          <w:sz w:val="28"/>
          <w:szCs w:val="28"/>
        </w:rPr>
        <w:t> D, </w:t>
      </w:r>
      <w:hyperlink r:id="rId56">
        <w:r w:rsidR="005D6DA1">
          <w:rPr>
            <w:rFonts w:ascii="Times New Roman" w:hAnsi="Times New Roman"/>
            <w:color w:val="000000" w:themeColor="text1"/>
            <w:sz w:val="28"/>
            <w:szCs w:val="28"/>
          </w:rPr>
          <w:t>Kreider</w:t>
        </w:r>
      </w:hyperlink>
      <w:r w:rsidR="005D6DA1">
        <w:rPr>
          <w:rFonts w:ascii="Times New Roman" w:hAnsi="Times New Roman"/>
          <w:color w:val="000000" w:themeColor="text1"/>
          <w:sz w:val="28"/>
          <w:szCs w:val="28"/>
        </w:rPr>
        <w:t> R., </w:t>
      </w:r>
      <w:hyperlink r:id="rId57">
        <w:r w:rsidR="005D6DA1">
          <w:rPr>
            <w:rFonts w:ascii="Times New Roman" w:hAnsi="Times New Roman"/>
            <w:color w:val="000000" w:themeColor="text1"/>
            <w:sz w:val="28"/>
            <w:szCs w:val="28"/>
          </w:rPr>
          <w:t>Willoughby</w:t>
        </w:r>
      </w:hyperlink>
      <w:r w:rsidR="005D6DA1">
        <w:rPr>
          <w:rFonts w:ascii="Times New Roman" w:hAnsi="Times New Roman"/>
          <w:color w:val="000000" w:themeColor="text1"/>
          <w:sz w:val="28"/>
          <w:szCs w:val="28"/>
        </w:rPr>
        <w:t> D., </w:t>
      </w:r>
      <w:hyperlink r:id="rId58">
        <w:r w:rsidR="005D6DA1">
          <w:rPr>
            <w:rFonts w:ascii="Times New Roman" w:hAnsi="Times New Roman"/>
            <w:color w:val="000000" w:themeColor="text1"/>
            <w:sz w:val="28"/>
            <w:szCs w:val="28"/>
          </w:rPr>
          <w:t>Hoffman</w:t>
        </w:r>
      </w:hyperlink>
      <w:r w:rsidR="005D6DA1">
        <w:rPr>
          <w:rFonts w:ascii="Times New Roman" w:hAnsi="Times New Roman"/>
          <w:color w:val="000000" w:themeColor="text1"/>
          <w:sz w:val="28"/>
          <w:szCs w:val="28"/>
        </w:rPr>
        <w:t> J., </w:t>
      </w:r>
      <w:hyperlink r:id="rId59">
        <w:r w:rsidR="005D6DA1">
          <w:rPr>
            <w:rFonts w:ascii="Times New Roman" w:hAnsi="Times New Roman"/>
            <w:color w:val="000000" w:themeColor="text1"/>
            <w:sz w:val="28"/>
            <w:szCs w:val="28"/>
          </w:rPr>
          <w:t>Krzykowski</w:t>
        </w:r>
      </w:hyperlink>
      <w:r w:rsidR="005D6DA1">
        <w:rPr>
          <w:rFonts w:ascii="Times New Roman" w:hAnsi="Times New Roman"/>
          <w:color w:val="000000" w:themeColor="text1"/>
          <w:sz w:val="28"/>
          <w:szCs w:val="28"/>
        </w:rPr>
        <w:t> J.,</w:t>
      </w:r>
      <w:r w:rsidR="005D6DA1">
        <w:rPr>
          <w:rFonts w:ascii="Times New Roman" w:hAnsi="Times New Roman"/>
          <w:color w:val="000000" w:themeColor="text1"/>
          <w:sz w:val="28"/>
          <w:szCs w:val="28"/>
        </w:rPr>
        <w:lastRenderedPageBreak/>
        <w:t> </w:t>
      </w:r>
      <w:hyperlink r:id="rId60">
        <w:r w:rsidR="005D6DA1">
          <w:rPr>
            <w:rFonts w:ascii="Times New Roman" w:hAnsi="Times New Roman"/>
            <w:color w:val="000000" w:themeColor="text1"/>
            <w:sz w:val="28"/>
            <w:szCs w:val="28"/>
          </w:rPr>
          <w:t>Antonio</w:t>
        </w:r>
      </w:hyperlink>
      <w:r w:rsidR="005D6DA1">
        <w:rPr>
          <w:rFonts w:ascii="Times New Roman" w:hAnsi="Times New Roman"/>
          <w:color w:val="000000" w:themeColor="text1"/>
          <w:sz w:val="28"/>
          <w:szCs w:val="28"/>
        </w:rPr>
        <w:t> J., et al. International Society of Sports Nutrition Position Stand: protein and exercise. J Int Soc Sports Nutr. 2017 Jun 20:14:20</w:t>
      </w:r>
      <w:r w:rsidR="005D6DA1">
        <w:rPr>
          <w:rFonts w:ascii="Times New Roman" w:hAnsi="Times New Roman"/>
          <w:color w:val="000000" w:themeColor="text1"/>
          <w:sz w:val="28"/>
          <w:szCs w:val="28"/>
          <w:lang w:val="en-US"/>
        </w:rPr>
        <w:t>.</w:t>
      </w:r>
    </w:p>
    <w:p w:rsidR="00C17E7E" w:rsidRDefault="005D6DA1">
      <w:pPr>
        <w:pStyle w:val="af1"/>
        <w:numPr>
          <w:ilvl w:val="0"/>
          <w:numId w:val="6"/>
        </w:numPr>
        <w:shd w:val="clear" w:color="auto" w:fill="FFFFFF"/>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Medicalnewstoday. [Internet] , Brighton, [updated 2021 April 20; cited 2023 Desember 5]. Available from: </w:t>
      </w:r>
      <w:hyperlink r:id="rId61">
        <w:r>
          <w:rPr>
            <w:rFonts w:ascii="Times New Roman" w:hAnsi="Times New Roman"/>
            <w:color w:val="000000" w:themeColor="text1"/>
            <w:sz w:val="28"/>
            <w:szCs w:val="28"/>
          </w:rPr>
          <w:t>https://www.medicalnewstoday.com/articles/nutrition-for-athletes</w:t>
        </w:r>
      </w:hyperlink>
      <w:r>
        <w:rPr>
          <w:rFonts w:ascii="Times New Roman" w:hAnsi="Times New Roman"/>
          <w:color w:val="000000" w:themeColor="text1"/>
          <w:sz w:val="28"/>
          <w:szCs w:val="28"/>
        </w:rPr>
        <w:t>.</w:t>
      </w:r>
    </w:p>
    <w:p w:rsidR="00C17E7E" w:rsidRDefault="005D6DA1">
      <w:pPr>
        <w:pStyle w:val="af1"/>
        <w:numPr>
          <w:ilvl w:val="0"/>
          <w:numId w:val="6"/>
        </w:numPr>
        <w:shd w:val="clear" w:color="auto" w:fill="FFFFFF"/>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hyperlink r:id="rId62">
        <w:r>
          <w:rPr>
            <w:rFonts w:ascii="Times New Roman" w:hAnsi="Times New Roman"/>
            <w:color w:val="000000" w:themeColor="text1"/>
            <w:sz w:val="28"/>
            <w:szCs w:val="28"/>
          </w:rPr>
          <w:t>Reale</w:t>
        </w:r>
      </w:hyperlink>
      <w:r>
        <w:rPr>
          <w:rFonts w:ascii="Times New Roman" w:hAnsi="Times New Roman"/>
          <w:color w:val="000000" w:themeColor="text1"/>
          <w:sz w:val="28"/>
          <w:szCs w:val="28"/>
        </w:rPr>
        <w:t> R., </w:t>
      </w:r>
      <w:hyperlink r:id="rId63">
        <w:r>
          <w:rPr>
            <w:rFonts w:ascii="Times New Roman" w:hAnsi="Times New Roman"/>
            <w:color w:val="000000" w:themeColor="text1"/>
            <w:sz w:val="28"/>
            <w:szCs w:val="28"/>
          </w:rPr>
          <w:t>Slater</w:t>
        </w:r>
      </w:hyperlink>
      <w:r>
        <w:rPr>
          <w:rFonts w:ascii="Times New Roman" w:hAnsi="Times New Roman"/>
          <w:color w:val="000000" w:themeColor="text1"/>
          <w:sz w:val="28"/>
          <w:szCs w:val="28"/>
        </w:rPr>
        <w:t> </w:t>
      </w:r>
      <w:hyperlink r:id="rId64" w:anchor="_blank" w:history="1">
        <w:r>
          <w:rPr>
            <w:rFonts w:ascii="Times New Roman" w:hAnsi="Times New Roman"/>
            <w:color w:val="000000" w:themeColor="text1"/>
            <w:sz w:val="28"/>
            <w:szCs w:val="28"/>
          </w:rPr>
          <w:t>G.</w:t>
        </w:r>
      </w:hyperlink>
      <w:r>
        <w:rPr>
          <w:rFonts w:ascii="Times New Roman" w:hAnsi="Times New Roman"/>
          <w:color w:val="000000" w:themeColor="text1"/>
          <w:sz w:val="28"/>
          <w:szCs w:val="28"/>
        </w:rPr>
        <w:t>, </w:t>
      </w:r>
      <w:hyperlink r:id="rId65">
        <w:r>
          <w:rPr>
            <w:rFonts w:ascii="Times New Roman" w:hAnsi="Times New Roman"/>
            <w:color w:val="000000" w:themeColor="text1"/>
            <w:sz w:val="28"/>
            <w:szCs w:val="28"/>
          </w:rPr>
          <w:t>Cox</w:t>
        </w:r>
      </w:hyperlink>
      <w:r>
        <w:rPr>
          <w:rFonts w:ascii="Times New Roman" w:hAnsi="Times New Roman"/>
          <w:color w:val="000000" w:themeColor="text1"/>
          <w:sz w:val="28"/>
          <w:szCs w:val="28"/>
        </w:rPr>
        <w:t> </w:t>
      </w:r>
      <w:hyperlink r:id="rId66" w:anchor="_blank" w:history="1">
        <w:r>
          <w:rPr>
            <w:rFonts w:ascii="Times New Roman" w:hAnsi="Times New Roman"/>
            <w:color w:val="000000" w:themeColor="text1"/>
            <w:sz w:val="28"/>
            <w:szCs w:val="28"/>
          </w:rPr>
          <w:t>G.</w:t>
        </w:r>
      </w:hyperlink>
      <w:r>
        <w:rPr>
          <w:rFonts w:ascii="Times New Roman" w:hAnsi="Times New Roman"/>
          <w:color w:val="000000" w:themeColor="text1"/>
          <w:sz w:val="28"/>
          <w:szCs w:val="28"/>
        </w:rPr>
        <w:t>, </w:t>
      </w:r>
      <w:hyperlink r:id="rId67">
        <w:r>
          <w:rPr>
            <w:rFonts w:ascii="Times New Roman" w:hAnsi="Times New Roman"/>
            <w:color w:val="000000" w:themeColor="text1"/>
            <w:sz w:val="28"/>
            <w:szCs w:val="28"/>
          </w:rPr>
          <w:t>Dunican</w:t>
        </w:r>
      </w:hyperlink>
      <w:r>
        <w:rPr>
          <w:rFonts w:ascii="Times New Roman" w:hAnsi="Times New Roman"/>
          <w:color w:val="000000" w:themeColor="text1"/>
          <w:sz w:val="28"/>
          <w:szCs w:val="28"/>
        </w:rPr>
        <w:t> </w:t>
      </w:r>
      <w:hyperlink r:id="rId68" w:anchor="_blank" w:history="1">
        <w:r>
          <w:rPr>
            <w:rFonts w:ascii="Times New Roman" w:hAnsi="Times New Roman"/>
            <w:color w:val="000000" w:themeColor="text1"/>
            <w:sz w:val="28"/>
            <w:szCs w:val="28"/>
          </w:rPr>
          <w:t>I.</w:t>
        </w:r>
      </w:hyperlink>
      <w:r>
        <w:rPr>
          <w:rFonts w:ascii="Times New Roman" w:hAnsi="Times New Roman"/>
          <w:color w:val="000000" w:themeColor="text1"/>
          <w:sz w:val="28"/>
          <w:szCs w:val="28"/>
        </w:rPr>
        <w:t>, </w:t>
      </w:r>
      <w:hyperlink r:id="rId69">
        <w:r>
          <w:rPr>
            <w:rFonts w:ascii="Times New Roman" w:hAnsi="Times New Roman"/>
            <w:color w:val="000000" w:themeColor="text1"/>
            <w:sz w:val="28"/>
            <w:szCs w:val="28"/>
          </w:rPr>
          <w:t>Burke</w:t>
        </w:r>
      </w:hyperlink>
      <w:r>
        <w:rPr>
          <w:rFonts w:ascii="Times New Roman" w:hAnsi="Times New Roman"/>
          <w:color w:val="000000" w:themeColor="text1"/>
          <w:sz w:val="28"/>
          <w:szCs w:val="28"/>
        </w:rPr>
        <w:t> L., et al. The Effect of Water Loading on Acute Weight Loss Following Fluid Restriction in Combat Sports Athletes. Int J Sport Nutr Exerc Metab. 2018 Nov 1;28(6):565-573.</w:t>
      </w:r>
    </w:p>
    <w:p w:rsidR="00C17E7E" w:rsidRDefault="005D6DA1">
      <w:pPr>
        <w:pStyle w:val="af1"/>
        <w:numPr>
          <w:ilvl w:val="0"/>
          <w:numId w:val="6"/>
        </w:numPr>
        <w:shd w:val="clear" w:color="auto" w:fill="FFFFFF"/>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hyperlink r:id="rId70">
        <w:r>
          <w:rPr>
            <w:rFonts w:ascii="Times New Roman" w:hAnsi="Times New Roman"/>
            <w:color w:val="000000" w:themeColor="text1"/>
            <w:sz w:val="28"/>
            <w:szCs w:val="28"/>
          </w:rPr>
          <w:t>Loucks</w:t>
        </w:r>
      </w:hyperlink>
      <w:r>
        <w:rPr>
          <w:rFonts w:ascii="Times New Roman" w:hAnsi="Times New Roman"/>
          <w:color w:val="000000" w:themeColor="text1"/>
          <w:sz w:val="28"/>
          <w:szCs w:val="28"/>
        </w:rPr>
        <w:t> A., et al. Energy balance and body composition in sports and exercise. Int J Sport Nutr Exerc Metab. 2004 Jan;22(1):1-14.</w:t>
      </w:r>
    </w:p>
    <w:p w:rsidR="00C17E7E" w:rsidRDefault="00052F78">
      <w:pPr>
        <w:pStyle w:val="af1"/>
        <w:numPr>
          <w:ilvl w:val="0"/>
          <w:numId w:val="6"/>
        </w:numPr>
        <w:shd w:val="clear" w:color="auto" w:fill="FFFFFF"/>
        <w:spacing w:after="0" w:line="360" w:lineRule="auto"/>
        <w:jc w:val="both"/>
        <w:rPr>
          <w:rFonts w:ascii="Times New Roman" w:hAnsi="Times New Roman"/>
          <w:color w:val="000000" w:themeColor="text1"/>
          <w:sz w:val="28"/>
          <w:szCs w:val="28"/>
        </w:rPr>
      </w:pPr>
      <w:hyperlink r:id="rId71">
        <w:r w:rsidR="005D6DA1">
          <w:rPr>
            <w:rFonts w:ascii="Times New Roman" w:hAnsi="Times New Roman"/>
            <w:color w:val="000000" w:themeColor="text1"/>
            <w:sz w:val="28"/>
            <w:szCs w:val="28"/>
          </w:rPr>
          <w:t>Malsagova</w:t>
        </w:r>
      </w:hyperlink>
      <w:r w:rsidR="005D6DA1">
        <w:rPr>
          <w:rFonts w:ascii="Times New Roman" w:hAnsi="Times New Roman"/>
          <w:color w:val="000000" w:themeColor="text1"/>
          <w:sz w:val="28"/>
          <w:szCs w:val="28"/>
        </w:rPr>
        <w:t xml:space="preserve"> K., </w:t>
      </w:r>
      <w:hyperlink r:id="rId72">
        <w:r w:rsidR="005D6DA1">
          <w:rPr>
            <w:rFonts w:ascii="Times New Roman" w:hAnsi="Times New Roman"/>
            <w:color w:val="000000" w:themeColor="text1"/>
            <w:sz w:val="28"/>
            <w:szCs w:val="28"/>
          </w:rPr>
          <w:t>Kopylov</w:t>
        </w:r>
      </w:hyperlink>
      <w:r w:rsidR="005D6DA1">
        <w:rPr>
          <w:rFonts w:ascii="Times New Roman" w:hAnsi="Times New Roman"/>
          <w:color w:val="000000" w:themeColor="text1"/>
          <w:sz w:val="28"/>
          <w:szCs w:val="28"/>
        </w:rPr>
        <w:t xml:space="preserve"> A, </w:t>
      </w:r>
      <w:hyperlink r:id="rId73">
        <w:r w:rsidR="005D6DA1">
          <w:rPr>
            <w:rFonts w:ascii="Times New Roman" w:hAnsi="Times New Roman"/>
            <w:color w:val="000000" w:themeColor="text1"/>
            <w:sz w:val="28"/>
            <w:szCs w:val="28"/>
          </w:rPr>
          <w:t>Stepanov</w:t>
        </w:r>
      </w:hyperlink>
      <w:r w:rsidR="005D6DA1">
        <w:rPr>
          <w:rFonts w:ascii="Times New Roman" w:hAnsi="Times New Roman"/>
          <w:color w:val="000000" w:themeColor="text1"/>
          <w:sz w:val="28"/>
          <w:szCs w:val="28"/>
        </w:rPr>
        <w:t xml:space="preserve"> A., </w:t>
      </w:r>
      <w:hyperlink r:id="rId74">
        <w:r w:rsidR="005D6DA1">
          <w:rPr>
            <w:rFonts w:ascii="Times New Roman" w:hAnsi="Times New Roman"/>
            <w:color w:val="000000" w:themeColor="text1"/>
            <w:sz w:val="28"/>
            <w:szCs w:val="28"/>
          </w:rPr>
          <w:t>Butkova</w:t>
        </w:r>
      </w:hyperlink>
      <w:r w:rsidR="005D6DA1">
        <w:rPr>
          <w:rFonts w:ascii="Times New Roman" w:hAnsi="Times New Roman"/>
          <w:color w:val="000000" w:themeColor="text1"/>
          <w:sz w:val="28"/>
          <w:szCs w:val="28"/>
        </w:rPr>
        <w:t xml:space="preserve"> T., </w:t>
      </w:r>
      <w:hyperlink r:id="rId75">
        <w:r w:rsidR="005D6DA1">
          <w:rPr>
            <w:rFonts w:ascii="Times New Roman" w:hAnsi="Times New Roman"/>
            <w:color w:val="000000" w:themeColor="text1"/>
            <w:sz w:val="28"/>
            <w:szCs w:val="28"/>
          </w:rPr>
          <w:t>Chingin</w:t>
        </w:r>
      </w:hyperlink>
      <w:r w:rsidR="005D6DA1">
        <w:rPr>
          <w:rFonts w:ascii="Times New Roman" w:hAnsi="Times New Roman"/>
          <w:color w:val="000000" w:themeColor="text1"/>
          <w:sz w:val="28"/>
          <w:szCs w:val="28"/>
        </w:rPr>
        <w:t xml:space="preserve"> K., </w:t>
      </w:r>
      <w:hyperlink r:id="rId76">
        <w:r w:rsidR="005D6DA1">
          <w:rPr>
            <w:rFonts w:ascii="Times New Roman" w:hAnsi="Times New Roman"/>
            <w:color w:val="000000" w:themeColor="text1"/>
            <w:sz w:val="28"/>
            <w:szCs w:val="28"/>
          </w:rPr>
          <w:t xml:space="preserve"> Klyuchnikov</w:t>
        </w:r>
      </w:hyperlink>
      <w:r w:rsidR="005D6DA1">
        <w:rPr>
          <w:rFonts w:ascii="Times New Roman" w:hAnsi="Times New Roman"/>
          <w:color w:val="000000" w:themeColor="text1"/>
          <w:sz w:val="28"/>
          <w:szCs w:val="28"/>
        </w:rPr>
        <w:t xml:space="preserve"> M., </w:t>
      </w:r>
      <w:hyperlink r:id="rId77">
        <w:r w:rsidR="005D6DA1">
          <w:rPr>
            <w:rFonts w:ascii="Times New Roman" w:hAnsi="Times New Roman"/>
            <w:color w:val="000000" w:themeColor="text1"/>
            <w:sz w:val="28"/>
            <w:szCs w:val="28"/>
          </w:rPr>
          <w:t xml:space="preserve"> Kaysheva</w:t>
        </w:r>
      </w:hyperlink>
      <w:r w:rsidR="005D6DA1">
        <w:rPr>
          <w:rFonts w:ascii="Times New Roman" w:hAnsi="Times New Roman"/>
          <w:color w:val="000000" w:themeColor="text1"/>
          <w:sz w:val="28"/>
          <w:szCs w:val="28"/>
        </w:rPr>
        <w:t xml:space="preserve"> A., et al. Sports Nutrition: Diets, Selection Factors, Recommendations. </w:t>
      </w:r>
      <w:hyperlink r:id="rId78">
        <w:r w:rsidR="005D6DA1">
          <w:rPr>
            <w:rFonts w:ascii="Times New Roman" w:hAnsi="Times New Roman"/>
            <w:color w:val="000000" w:themeColor="text1"/>
            <w:sz w:val="28"/>
            <w:szCs w:val="28"/>
          </w:rPr>
          <w:t>Nutrients.</w:t>
        </w:r>
      </w:hyperlink>
      <w:r w:rsidR="005D6DA1">
        <w:rPr>
          <w:rFonts w:ascii="Times New Roman" w:hAnsi="Times New Roman"/>
          <w:color w:val="000000" w:themeColor="text1"/>
          <w:sz w:val="28"/>
          <w:szCs w:val="28"/>
        </w:rPr>
        <w:t xml:space="preserve"> 2018, Nov; 13(11): 3771.</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Craddock J.C., Probst Y.C., Peoples G.E., Peoples</w:t>
      </w:r>
      <w:r>
        <w:rPr>
          <w:rFonts w:ascii="Times New Roman" w:hAnsi="Times New Roman"/>
          <w:color w:val="000000" w:themeColor="text1"/>
          <w:sz w:val="28"/>
          <w:szCs w:val="28"/>
          <w:lang w:val="en-US"/>
        </w:rPr>
        <w:t>.,et.al.</w:t>
      </w:r>
      <w:r>
        <w:rPr>
          <w:rFonts w:ascii="Times New Roman" w:hAnsi="Times New Roman"/>
          <w:color w:val="000000" w:themeColor="text1"/>
          <w:sz w:val="28"/>
          <w:szCs w:val="28"/>
        </w:rPr>
        <w:t xml:space="preserve"> G.E. Vegetarian and Omnivorous Nutrition—Comparing Physical Performance. Int. J. Sport Nutr. Exerc. Metab. 2016</w:t>
      </w:r>
      <w:r>
        <w:rPr>
          <w:rFonts w:ascii="Times New Roman" w:hAnsi="Times New Roman"/>
          <w:color w:val="000000" w:themeColor="text1"/>
          <w:sz w:val="28"/>
          <w:szCs w:val="28"/>
          <w:lang w:val="en-US"/>
        </w:rPr>
        <w:t xml:space="preserve"> Jun</w:t>
      </w:r>
      <w:r>
        <w:rPr>
          <w:rFonts w:ascii="Times New Roman" w:hAnsi="Times New Roman"/>
          <w:color w:val="000000" w:themeColor="text1"/>
          <w:sz w:val="28"/>
          <w:szCs w:val="28"/>
        </w:rPr>
        <w:t>;26</w:t>
      </w:r>
      <w:r>
        <w:rPr>
          <w:rFonts w:ascii="Times New Roman" w:hAnsi="Times New Roman"/>
          <w:color w:val="000000" w:themeColor="text1"/>
          <w:sz w:val="28"/>
          <w:szCs w:val="28"/>
          <w:lang w:val="en-US"/>
        </w:rPr>
        <w:t xml:space="preserve"> (3)</w:t>
      </w:r>
      <w:r>
        <w:rPr>
          <w:rFonts w:ascii="Times New Roman" w:hAnsi="Times New Roman"/>
          <w:color w:val="000000" w:themeColor="text1"/>
          <w:sz w:val="28"/>
          <w:szCs w:val="28"/>
        </w:rPr>
        <w:t>:212–220.</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Trapp D., Knez W., Sinclair W.</w:t>
      </w:r>
      <w:r>
        <w:rPr>
          <w:rFonts w:ascii="Times New Roman" w:hAnsi="Times New Roman"/>
          <w:color w:val="000000" w:themeColor="text1"/>
          <w:sz w:val="28"/>
          <w:szCs w:val="28"/>
          <w:lang w:val="en-US"/>
        </w:rPr>
        <w:t>,et.al.</w:t>
      </w:r>
      <w:r>
        <w:rPr>
          <w:rFonts w:ascii="Times New Roman" w:hAnsi="Times New Roman"/>
          <w:color w:val="000000" w:themeColor="text1"/>
          <w:sz w:val="28"/>
          <w:szCs w:val="28"/>
        </w:rPr>
        <w:t xml:space="preserve"> Could a vegetarian diet reduce exercise-induced oxidative stress? A review of the literature. J. Sports Sci. 2010</w:t>
      </w:r>
      <w:r>
        <w:rPr>
          <w:rFonts w:ascii="Times New Roman" w:hAnsi="Times New Roman"/>
          <w:color w:val="000000" w:themeColor="text1"/>
          <w:sz w:val="28"/>
          <w:szCs w:val="28"/>
          <w:lang w:val="en-US"/>
        </w:rPr>
        <w:t xml:space="preserve"> Oct</w:t>
      </w:r>
      <w:r>
        <w:rPr>
          <w:rFonts w:ascii="Times New Roman" w:hAnsi="Times New Roman"/>
          <w:color w:val="000000" w:themeColor="text1"/>
          <w:sz w:val="28"/>
          <w:szCs w:val="28"/>
        </w:rPr>
        <w:t>;28:1261–1268. </w:t>
      </w:r>
    </w:p>
    <w:p w:rsidR="00C17E7E" w:rsidRDefault="00052F78">
      <w:pPr>
        <w:pStyle w:val="af1"/>
        <w:numPr>
          <w:ilvl w:val="0"/>
          <w:numId w:val="6"/>
        </w:numPr>
        <w:spacing w:after="0" w:line="360" w:lineRule="auto"/>
        <w:jc w:val="both"/>
        <w:rPr>
          <w:rFonts w:ascii="Times New Roman" w:hAnsi="Times New Roman"/>
          <w:color w:val="000000" w:themeColor="text1"/>
          <w:sz w:val="28"/>
          <w:szCs w:val="28"/>
          <w:lang w:val="en-US"/>
        </w:rPr>
      </w:pPr>
      <w:hyperlink r:id="rId79">
        <w:r w:rsidR="005D6DA1">
          <w:rPr>
            <w:rFonts w:ascii="Times New Roman" w:hAnsi="Times New Roman"/>
            <w:color w:val="000000" w:themeColor="text1"/>
            <w:sz w:val="28"/>
            <w:szCs w:val="28"/>
          </w:rPr>
          <w:t>Lis</w:t>
        </w:r>
      </w:hyperlink>
      <w:r w:rsidR="005D6DA1">
        <w:rPr>
          <w:rFonts w:ascii="Times New Roman" w:hAnsi="Times New Roman"/>
          <w:color w:val="000000" w:themeColor="text1"/>
          <w:sz w:val="28"/>
          <w:szCs w:val="28"/>
        </w:rPr>
        <w:t> </w:t>
      </w:r>
      <w:hyperlink r:id="rId80" w:anchor="_blank" w:history="1">
        <w:r w:rsidR="005D6DA1">
          <w:rPr>
            <w:rFonts w:ascii="Times New Roman" w:hAnsi="Times New Roman"/>
            <w:color w:val="000000" w:themeColor="text1"/>
            <w:sz w:val="28"/>
            <w:szCs w:val="28"/>
          </w:rPr>
          <w:t>D.</w:t>
        </w:r>
      </w:hyperlink>
      <w:r w:rsidR="005D6DA1">
        <w:rPr>
          <w:rFonts w:ascii="Times New Roman" w:hAnsi="Times New Roman"/>
          <w:color w:val="000000" w:themeColor="text1"/>
          <w:sz w:val="28"/>
          <w:szCs w:val="28"/>
        </w:rPr>
        <w:t>, </w:t>
      </w:r>
      <w:hyperlink r:id="rId81">
        <w:r w:rsidR="005D6DA1">
          <w:rPr>
            <w:rFonts w:ascii="Times New Roman" w:hAnsi="Times New Roman"/>
            <w:color w:val="000000" w:themeColor="text1"/>
            <w:sz w:val="28"/>
            <w:szCs w:val="28"/>
          </w:rPr>
          <w:t>Kings</w:t>
        </w:r>
      </w:hyperlink>
      <w:r w:rsidR="005D6DA1">
        <w:rPr>
          <w:rFonts w:ascii="Times New Roman" w:hAnsi="Times New Roman"/>
          <w:color w:val="000000" w:themeColor="text1"/>
          <w:sz w:val="28"/>
          <w:szCs w:val="28"/>
        </w:rPr>
        <w:t> </w:t>
      </w:r>
      <w:hyperlink r:id="rId82" w:anchor="_blank" w:history="1">
        <w:r w:rsidR="005D6DA1">
          <w:rPr>
            <w:rFonts w:ascii="Times New Roman" w:hAnsi="Times New Roman"/>
            <w:color w:val="000000" w:themeColor="text1"/>
            <w:sz w:val="28"/>
            <w:szCs w:val="28"/>
          </w:rPr>
          <w:t>D.</w:t>
        </w:r>
      </w:hyperlink>
      <w:r w:rsidR="005D6DA1">
        <w:rPr>
          <w:rFonts w:ascii="Times New Roman" w:hAnsi="Times New Roman"/>
          <w:color w:val="000000" w:themeColor="text1"/>
          <w:sz w:val="28"/>
          <w:szCs w:val="28"/>
        </w:rPr>
        <w:t>, </w:t>
      </w:r>
      <w:hyperlink r:id="rId83">
        <w:r w:rsidR="005D6DA1">
          <w:rPr>
            <w:rFonts w:ascii="Times New Roman" w:hAnsi="Times New Roman"/>
            <w:color w:val="000000" w:themeColor="text1"/>
            <w:sz w:val="28"/>
            <w:szCs w:val="28"/>
          </w:rPr>
          <w:t>Larson-Meyer</w:t>
        </w:r>
      </w:hyperlink>
      <w:r w:rsidR="005D6DA1">
        <w:rPr>
          <w:rFonts w:ascii="Times New Roman" w:hAnsi="Times New Roman"/>
          <w:color w:val="000000" w:themeColor="text1"/>
          <w:sz w:val="28"/>
          <w:szCs w:val="28"/>
        </w:rPr>
        <w:t>  E.et.al. Dietary Practices Adopted by Track-and-Field Athletes: Gluten-Free, Low FODMAP, Vegetarian, and Fasting. Int J Sport Nutr Exerc Metab. 2019 Mar 1;29(2):236-245</w:t>
      </w:r>
      <w:r w:rsidR="005D6DA1">
        <w:rPr>
          <w:rFonts w:ascii="Times New Roman" w:hAnsi="Times New Roman"/>
          <w:color w:val="000000" w:themeColor="text1"/>
          <w:sz w:val="28"/>
          <w:szCs w:val="28"/>
          <w:lang w:val="en-US"/>
        </w:rPr>
        <w:t>.</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Staudacher H., Lomer M., Farquharson F.M., Louis P., Fava F., Franciosi E., Scholz M., Tuohy K., Lindsay J.O., Irving P.M., et al. A Diet Low in FODMAPs Reduces Symptoms in Patients With Irritable Bowel Syndrome and A Probiotic Restores Bifidobacterium Species: A Randomized Controlled Trial. Gastroenterology. 2017</w:t>
      </w:r>
      <w:r>
        <w:rPr>
          <w:rFonts w:ascii="Times New Roman" w:hAnsi="Times New Roman"/>
          <w:color w:val="000000" w:themeColor="text1"/>
          <w:sz w:val="28"/>
          <w:szCs w:val="28"/>
          <w:lang w:val="en-US"/>
        </w:rPr>
        <w:t xml:space="preserve"> Oct</w:t>
      </w:r>
      <w:r>
        <w:rPr>
          <w:rFonts w:ascii="Times New Roman" w:hAnsi="Times New Roman"/>
          <w:color w:val="000000" w:themeColor="text1"/>
          <w:sz w:val="28"/>
          <w:szCs w:val="28"/>
        </w:rPr>
        <w:t xml:space="preserve">;153:936–947. </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Ong D.K., Mitchell S.B., Barrett J.S., Shepherd S.J., Irving P., Biesiekierski J., Smith S., Gibson P.R., Muir J.G.</w:t>
      </w:r>
      <w:r>
        <w:rPr>
          <w:rFonts w:ascii="Times New Roman" w:hAnsi="Times New Roman"/>
          <w:color w:val="000000" w:themeColor="text1"/>
          <w:sz w:val="28"/>
          <w:szCs w:val="28"/>
          <w:lang w:val="en-US"/>
        </w:rPr>
        <w:t>, et.al.</w:t>
      </w:r>
      <w:r>
        <w:rPr>
          <w:rFonts w:ascii="Times New Roman" w:hAnsi="Times New Roman"/>
          <w:color w:val="000000" w:themeColor="text1"/>
          <w:sz w:val="28"/>
          <w:szCs w:val="28"/>
        </w:rPr>
        <w:t xml:space="preserve"> Manipulation of dietary short chain carbohydrates alters the pattern of gas production and genesis of symptoms in irritable bowel syndrome. J. Gastroenterol. Hepatol. 2010</w:t>
      </w:r>
      <w:r>
        <w:rPr>
          <w:rFonts w:ascii="Times New Roman" w:hAnsi="Times New Roman"/>
          <w:color w:val="000000" w:themeColor="text1"/>
          <w:sz w:val="28"/>
          <w:szCs w:val="28"/>
          <w:lang w:val="en-US"/>
        </w:rPr>
        <w:t xml:space="preserve"> Aug</w:t>
      </w:r>
      <w:r>
        <w:rPr>
          <w:rFonts w:ascii="Times New Roman" w:hAnsi="Times New Roman"/>
          <w:color w:val="000000" w:themeColor="text1"/>
          <w:sz w:val="28"/>
          <w:szCs w:val="28"/>
        </w:rPr>
        <w:t>;25</w:t>
      </w:r>
      <w:r>
        <w:rPr>
          <w:rFonts w:ascii="Times New Roman" w:hAnsi="Times New Roman"/>
          <w:color w:val="000000" w:themeColor="text1"/>
          <w:sz w:val="28"/>
          <w:szCs w:val="28"/>
          <w:lang w:val="en-US"/>
        </w:rPr>
        <w:t>(8)</w:t>
      </w:r>
      <w:r>
        <w:rPr>
          <w:rFonts w:ascii="Times New Roman" w:hAnsi="Times New Roman"/>
          <w:color w:val="000000" w:themeColor="text1"/>
          <w:sz w:val="28"/>
          <w:szCs w:val="28"/>
        </w:rPr>
        <w:t xml:space="preserve">:1366–1373. </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Lis D., Ahuja K.D., Stellingwerff T., Kitic C.M., Fell J.</w:t>
      </w:r>
      <w:r>
        <w:rPr>
          <w:rFonts w:ascii="Times New Roman" w:hAnsi="Times New Roman"/>
          <w:color w:val="000000" w:themeColor="text1"/>
          <w:sz w:val="28"/>
          <w:szCs w:val="28"/>
          <w:lang w:val="en-US"/>
        </w:rPr>
        <w:t>, et.al.</w:t>
      </w:r>
      <w:r>
        <w:rPr>
          <w:rFonts w:ascii="Times New Roman" w:hAnsi="Times New Roman"/>
          <w:color w:val="000000" w:themeColor="text1"/>
          <w:sz w:val="28"/>
          <w:szCs w:val="28"/>
        </w:rPr>
        <w:t xml:space="preserve"> Case Study: Utilizing a Low FODMAP Diet to Combat Exercise-Induced Gastrointestinal Symptoms. Int J Sport Nutr Exerc Metab. 2016 Oct;26(5):481-487.</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Messina, M.,</w:t>
      </w:r>
      <w:r>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rPr>
        <w:t>Venter C.., at.al. Recent Surveys on Food Allergy Prevalence. Nutrition Today</w:t>
      </w:r>
      <w:r>
        <w:rPr>
          <w:rFonts w:ascii="Times New Roman" w:hAnsi="Times New Roman"/>
          <w:color w:val="000000" w:themeColor="text1"/>
          <w:sz w:val="28"/>
          <w:szCs w:val="28"/>
          <w:lang w:val="en-US"/>
        </w:rPr>
        <w:t>. 2020;</w:t>
      </w:r>
      <w:r>
        <w:rPr>
          <w:rFonts w:ascii="Times New Roman" w:hAnsi="Times New Roman"/>
          <w:color w:val="000000" w:themeColor="text1"/>
          <w:sz w:val="28"/>
          <w:szCs w:val="28"/>
        </w:rPr>
        <w:t> </w:t>
      </w:r>
      <w:hyperlink r:id="rId84">
        <w:r>
          <w:rPr>
            <w:rFonts w:ascii="Times New Roman" w:hAnsi="Times New Roman"/>
            <w:color w:val="000000" w:themeColor="text1"/>
            <w:sz w:val="28"/>
            <w:szCs w:val="28"/>
          </w:rPr>
          <w:t>55(1):p 22-29.</w:t>
        </w:r>
      </w:hyperlink>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Kostic-Vucicevic M., Marinkovic D., Dikic N., Stojmenovic T., Andjelkovic M., Nikolic I., Vukasinovic-Vesic M., Malic T. O-35 Is there connection between food intolerance and sports performance in elite athletes? Br. J. Sports Med. 2016;50((Suppl. S1)). </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85">
        <w:r w:rsidR="005D6DA1">
          <w:rPr>
            <w:rFonts w:ascii="Times New Roman" w:hAnsi="Times New Roman"/>
            <w:color w:val="000000" w:themeColor="text1"/>
            <w:sz w:val="28"/>
            <w:szCs w:val="28"/>
          </w:rPr>
          <w:t>Ben Desbrow</w:t>
        </w:r>
      </w:hyperlink>
      <w:r w:rsidR="005D6DA1">
        <w:rPr>
          <w:rFonts w:ascii="Times New Roman" w:hAnsi="Times New Roman"/>
          <w:color w:val="000000" w:themeColor="text1"/>
          <w:sz w:val="28"/>
          <w:szCs w:val="28"/>
        </w:rPr>
        <w:t> </w:t>
      </w:r>
      <w:hyperlink r:id="rId86" w:anchor="_blank" w:history="1">
        <w:r w:rsidR="005D6DA1">
          <w:rPr>
            <w:rFonts w:ascii="Times New Roman" w:hAnsi="Times New Roman"/>
            <w:color w:val="000000" w:themeColor="text1"/>
            <w:sz w:val="28"/>
            <w:szCs w:val="28"/>
          </w:rPr>
          <w:t>B.</w:t>
        </w:r>
      </w:hyperlink>
      <w:r w:rsidR="005D6DA1">
        <w:rPr>
          <w:rFonts w:ascii="Times New Roman" w:hAnsi="Times New Roman"/>
          <w:color w:val="000000" w:themeColor="text1"/>
          <w:sz w:val="28"/>
          <w:szCs w:val="28"/>
        </w:rPr>
        <w:t>, </w:t>
      </w:r>
      <w:hyperlink r:id="rId87">
        <w:r w:rsidR="005D6DA1">
          <w:rPr>
            <w:rFonts w:ascii="Times New Roman" w:hAnsi="Times New Roman"/>
            <w:color w:val="000000" w:themeColor="text1"/>
            <w:sz w:val="28"/>
            <w:szCs w:val="28"/>
          </w:rPr>
          <w:t>Slater</w:t>
        </w:r>
      </w:hyperlink>
      <w:r w:rsidR="005D6DA1">
        <w:rPr>
          <w:rFonts w:ascii="Times New Roman" w:hAnsi="Times New Roman"/>
          <w:color w:val="000000" w:themeColor="text1"/>
          <w:sz w:val="28"/>
          <w:szCs w:val="28"/>
        </w:rPr>
        <w:t> G., </w:t>
      </w:r>
      <w:hyperlink r:id="rId88">
        <w:r w:rsidR="005D6DA1">
          <w:rPr>
            <w:rFonts w:ascii="Times New Roman" w:hAnsi="Times New Roman"/>
            <w:color w:val="000000" w:themeColor="text1"/>
            <w:sz w:val="28"/>
            <w:szCs w:val="28"/>
          </w:rPr>
          <w:t>Cox</w:t>
        </w:r>
      </w:hyperlink>
      <w:r w:rsidR="005D6DA1">
        <w:rPr>
          <w:rFonts w:ascii="Times New Roman" w:hAnsi="Times New Roman"/>
          <w:color w:val="000000" w:themeColor="text1"/>
          <w:sz w:val="28"/>
          <w:szCs w:val="28"/>
        </w:rPr>
        <w:t> </w:t>
      </w:r>
      <w:hyperlink r:id="rId89" w:anchor="_blank" w:history="1">
        <w:r w:rsidR="005D6DA1">
          <w:rPr>
            <w:rFonts w:ascii="Times New Roman" w:hAnsi="Times New Roman"/>
            <w:color w:val="000000" w:themeColor="text1"/>
            <w:sz w:val="28"/>
            <w:szCs w:val="28"/>
          </w:rPr>
          <w:t>G.</w:t>
        </w:r>
      </w:hyperlink>
      <w:r w:rsidR="005D6DA1">
        <w:rPr>
          <w:rFonts w:ascii="Times New Roman" w:hAnsi="Times New Roman"/>
          <w:color w:val="000000" w:themeColor="text1"/>
          <w:sz w:val="28"/>
          <w:szCs w:val="28"/>
        </w:rPr>
        <w:t>, et,al. Sports nutrition for the recreational athlete. Aust J Gen Pract. 2020 Jan-Feb;49(1-2):17-22.</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90">
        <w:r w:rsidR="005D6DA1">
          <w:rPr>
            <w:rFonts w:ascii="Times New Roman" w:hAnsi="Times New Roman"/>
            <w:color w:val="000000" w:themeColor="text1"/>
            <w:sz w:val="28"/>
            <w:szCs w:val="28"/>
          </w:rPr>
          <w:t>Vitale</w:t>
        </w:r>
      </w:hyperlink>
      <w:r w:rsidR="005D6DA1">
        <w:rPr>
          <w:rFonts w:ascii="Times New Roman" w:hAnsi="Times New Roman"/>
          <w:color w:val="000000" w:themeColor="text1"/>
          <w:sz w:val="28"/>
          <w:szCs w:val="28"/>
        </w:rPr>
        <w:t> K., </w:t>
      </w:r>
      <w:hyperlink r:id="rId91">
        <w:r w:rsidR="005D6DA1">
          <w:rPr>
            <w:rFonts w:ascii="Times New Roman" w:hAnsi="Times New Roman"/>
            <w:color w:val="000000" w:themeColor="text1"/>
            <w:sz w:val="28"/>
            <w:szCs w:val="28"/>
          </w:rPr>
          <w:t>Getzin</w:t>
        </w:r>
      </w:hyperlink>
      <w:r w:rsidR="005D6DA1">
        <w:rPr>
          <w:rFonts w:ascii="Times New Roman" w:hAnsi="Times New Roman"/>
          <w:color w:val="000000" w:themeColor="text1"/>
          <w:sz w:val="28"/>
          <w:szCs w:val="28"/>
        </w:rPr>
        <w:t> A., et.al. Nutrition and Supplement Update for the Endurance Athlete: Review and Recommendations. Nutrients. 2019 Jun 7;11(6):1289.</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Rosenbloom Ch., et.al. Sports Nutrition. Updating the Practitioner. Nutrition Today. 2011 July; </w:t>
      </w:r>
      <w:hyperlink r:id="rId92">
        <w:r>
          <w:rPr>
            <w:rFonts w:ascii="Times New Roman" w:hAnsi="Times New Roman"/>
            <w:color w:val="000000" w:themeColor="text1"/>
            <w:sz w:val="28"/>
            <w:szCs w:val="28"/>
          </w:rPr>
          <w:t>46(4):197-202.</w:t>
        </w:r>
      </w:hyperlink>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Macfarlane F., et.al. Paediatric anatomy and physiology and the basics of paediatric anaesthesia. Mater Children’s Hospital, Brisbane Australia. WFSA. 2005 Dec; 7.</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93" w:tgtFrame="_blank">
        <w:r w:rsidR="005D6DA1">
          <w:rPr>
            <w:rFonts w:ascii="Times New Roman" w:hAnsi="Times New Roman"/>
            <w:sz w:val="28"/>
            <w:szCs w:val="28"/>
          </w:rPr>
          <w:t>Антонік В. І. Анатомія, фізіологія дітей з основами гігієни та фізичної культури : навч. посіб. / В. І. Антонік, І. П. Антонік, В. Є. Андріанов. – Київ : Видавничий дім «Професіонал», Центр учбової літератури, 2022. – 336 с.</w:t>
        </w:r>
      </w:hyperlink>
      <w:r w:rsidR="005D6DA1">
        <w:rPr>
          <w:rFonts w:ascii="Times New Roman" w:hAnsi="Times New Roman"/>
          <w:sz w:val="28"/>
          <w:szCs w:val="28"/>
        </w:rPr>
        <w:t xml:space="preserve"> </w:t>
      </w:r>
      <w:r w:rsidR="005D6DA1">
        <w:rPr>
          <w:rFonts w:ascii="Times New Roman" w:hAnsi="Times New Roman"/>
          <w:color w:val="000000" w:themeColor="text1"/>
          <w:sz w:val="28"/>
          <w:szCs w:val="28"/>
        </w:rPr>
        <w:t xml:space="preserve">Доступно: </w:t>
      </w:r>
      <w:hyperlink r:id="rId94">
        <w:r w:rsidR="005D6DA1">
          <w:rPr>
            <w:rFonts w:ascii="Times New Roman" w:hAnsi="Times New Roman"/>
            <w:color w:val="000000" w:themeColor="text1"/>
            <w:sz w:val="28"/>
            <w:szCs w:val="28"/>
          </w:rPr>
          <w:t>https://lib.nmu.org.ua/books/novi-nadhodzhennya/antonik-v-i-anatomiya-fiziologiya-ditej-z-osnovamy-gigiyeny-ta-fizychnoyi-kultury</w:t>
        </w:r>
      </w:hyperlink>
      <w:r w:rsidR="005D6DA1">
        <w:rPr>
          <w:rFonts w:ascii="Times New Roman" w:hAnsi="Times New Roman"/>
          <w:color w:val="000000" w:themeColor="text1"/>
          <w:sz w:val="28"/>
          <w:szCs w:val="28"/>
          <w:lang w:val="ru-RU"/>
        </w:rPr>
        <w:t>.</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95">
        <w:r w:rsidR="005D6DA1">
          <w:rPr>
            <w:rFonts w:ascii="Times New Roman" w:hAnsi="Times New Roman"/>
            <w:color w:val="000000" w:themeColor="text1"/>
            <w:sz w:val="28"/>
            <w:szCs w:val="28"/>
          </w:rPr>
          <w:t>Melissa Corso</w:t>
        </w:r>
      </w:hyperlink>
      <w:r w:rsidR="005D6DA1">
        <w:rPr>
          <w:rFonts w:ascii="Times New Roman" w:hAnsi="Times New Roman"/>
          <w:color w:val="000000" w:themeColor="text1"/>
          <w:sz w:val="28"/>
          <w:szCs w:val="28"/>
        </w:rPr>
        <w:t xml:space="preserve"> M., et.al. Developmental changes in the youth athlete: implications for movement, skills acquisition, performance and injuries. </w:t>
      </w:r>
      <w:hyperlink r:id="rId96">
        <w:r w:rsidR="005D6DA1">
          <w:rPr>
            <w:rFonts w:ascii="Times New Roman" w:hAnsi="Times New Roman"/>
            <w:color w:val="000000" w:themeColor="text1"/>
            <w:sz w:val="28"/>
            <w:szCs w:val="28"/>
          </w:rPr>
          <w:t>J Can Chiropr Assoc.</w:t>
        </w:r>
      </w:hyperlink>
      <w:r w:rsidR="005D6DA1">
        <w:rPr>
          <w:rFonts w:ascii="Times New Roman" w:hAnsi="Times New Roman"/>
          <w:color w:val="000000" w:themeColor="text1"/>
          <w:sz w:val="28"/>
          <w:szCs w:val="28"/>
        </w:rPr>
        <w:t> 2018 Dec; 62(3): 150–160.</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Комісова Т. Є., Мамотенко А. В., Коваленко Л. П., Іонов І. А., Катеринич О. О., Сахацький Г. І. НАВЧАЛЬНИЙ ПОСІБНИК для студентів вищих навчальних закладів до курсу «Вікова анатомія та фізіологія людини». ФОП Петров В. В., 2021,112.</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97">
        <w:r w:rsidR="005D6DA1">
          <w:rPr>
            <w:rFonts w:ascii="Times New Roman" w:hAnsi="Times New Roman"/>
            <w:color w:val="000000" w:themeColor="text1"/>
            <w:sz w:val="28"/>
            <w:szCs w:val="28"/>
          </w:rPr>
          <w:t>Cédric Nourry</w:t>
        </w:r>
      </w:hyperlink>
      <w:r w:rsidR="005D6DA1">
        <w:rPr>
          <w:rFonts w:ascii="Times New Roman" w:hAnsi="Times New Roman"/>
          <w:color w:val="000000" w:themeColor="text1"/>
          <w:sz w:val="28"/>
          <w:szCs w:val="28"/>
        </w:rPr>
        <w:t> </w:t>
      </w:r>
      <w:hyperlink r:id="rId98" w:anchor="_blank" w:history="1">
        <w:r w:rsidR="005D6DA1">
          <w:rPr>
            <w:rFonts w:ascii="Times New Roman" w:hAnsi="Times New Roman"/>
            <w:color w:val="000000" w:themeColor="text1"/>
            <w:sz w:val="28"/>
            <w:szCs w:val="28"/>
          </w:rPr>
          <w:t>C.</w:t>
        </w:r>
      </w:hyperlink>
      <w:r w:rsidR="005D6DA1">
        <w:rPr>
          <w:rFonts w:ascii="Times New Roman" w:hAnsi="Times New Roman"/>
          <w:color w:val="000000" w:themeColor="text1"/>
          <w:sz w:val="28"/>
          <w:szCs w:val="28"/>
        </w:rPr>
        <w:t>, </w:t>
      </w:r>
      <w:hyperlink r:id="rId99">
        <w:r w:rsidR="005D6DA1">
          <w:rPr>
            <w:rFonts w:ascii="Times New Roman" w:hAnsi="Times New Roman"/>
            <w:color w:val="000000" w:themeColor="text1"/>
            <w:sz w:val="28"/>
            <w:szCs w:val="28"/>
          </w:rPr>
          <w:t>Deruelle</w:t>
        </w:r>
      </w:hyperlink>
      <w:r w:rsidR="005D6DA1">
        <w:rPr>
          <w:rFonts w:ascii="Times New Roman" w:hAnsi="Times New Roman"/>
          <w:color w:val="000000" w:themeColor="text1"/>
          <w:sz w:val="28"/>
          <w:szCs w:val="28"/>
        </w:rPr>
        <w:t xml:space="preserve"> F., </w:t>
      </w:r>
      <w:hyperlink r:id="rId100">
        <w:r w:rsidR="005D6DA1">
          <w:rPr>
            <w:rFonts w:ascii="Times New Roman" w:hAnsi="Times New Roman"/>
            <w:color w:val="000000" w:themeColor="text1"/>
            <w:sz w:val="28"/>
            <w:szCs w:val="28"/>
          </w:rPr>
          <w:t>Guinhouya</w:t>
        </w:r>
      </w:hyperlink>
      <w:r w:rsidR="005D6DA1">
        <w:rPr>
          <w:rFonts w:ascii="Times New Roman" w:hAnsi="Times New Roman"/>
          <w:color w:val="000000" w:themeColor="text1"/>
          <w:sz w:val="28"/>
          <w:szCs w:val="28"/>
        </w:rPr>
        <w:t xml:space="preserve"> C., </w:t>
      </w:r>
      <w:hyperlink r:id="rId101">
        <w:r w:rsidR="005D6DA1">
          <w:rPr>
            <w:rFonts w:ascii="Times New Roman" w:hAnsi="Times New Roman"/>
            <w:color w:val="000000" w:themeColor="text1"/>
            <w:sz w:val="28"/>
            <w:szCs w:val="28"/>
          </w:rPr>
          <w:t>Baquet</w:t>
        </w:r>
      </w:hyperlink>
      <w:r w:rsidR="005D6DA1">
        <w:rPr>
          <w:rFonts w:ascii="Times New Roman" w:hAnsi="Times New Roman"/>
          <w:color w:val="000000" w:themeColor="text1"/>
          <w:sz w:val="28"/>
          <w:szCs w:val="28"/>
        </w:rPr>
        <w:t xml:space="preserve"> G., </w:t>
      </w:r>
      <w:hyperlink r:id="rId102">
        <w:r w:rsidR="005D6DA1">
          <w:rPr>
            <w:rFonts w:ascii="Times New Roman" w:hAnsi="Times New Roman"/>
            <w:color w:val="000000" w:themeColor="text1"/>
            <w:sz w:val="28"/>
            <w:szCs w:val="28"/>
          </w:rPr>
          <w:t>Fabre</w:t>
        </w:r>
      </w:hyperlink>
      <w:r w:rsidR="005D6DA1">
        <w:rPr>
          <w:rFonts w:ascii="Times New Roman" w:hAnsi="Times New Roman"/>
          <w:color w:val="000000" w:themeColor="text1"/>
          <w:sz w:val="28"/>
          <w:szCs w:val="28"/>
        </w:rPr>
        <w:t xml:space="preserve"> C., </w:t>
      </w:r>
      <w:hyperlink r:id="rId103">
        <w:r w:rsidR="005D6DA1">
          <w:rPr>
            <w:rFonts w:ascii="Times New Roman" w:hAnsi="Times New Roman"/>
            <w:color w:val="000000" w:themeColor="text1"/>
            <w:sz w:val="28"/>
            <w:szCs w:val="28"/>
          </w:rPr>
          <w:t>Bart</w:t>
        </w:r>
      </w:hyperlink>
      <w:r w:rsidR="005D6DA1">
        <w:rPr>
          <w:rFonts w:ascii="Times New Roman" w:hAnsi="Times New Roman"/>
          <w:color w:val="000000" w:themeColor="text1"/>
          <w:sz w:val="28"/>
          <w:szCs w:val="28"/>
        </w:rPr>
        <w:t xml:space="preserve"> F., </w:t>
      </w:r>
      <w:hyperlink r:id="rId104">
        <w:r w:rsidR="005D6DA1">
          <w:rPr>
            <w:rFonts w:ascii="Times New Roman" w:hAnsi="Times New Roman"/>
            <w:color w:val="000000" w:themeColor="text1"/>
            <w:sz w:val="28"/>
            <w:szCs w:val="28"/>
          </w:rPr>
          <w:t>Berthoin</w:t>
        </w:r>
      </w:hyperlink>
      <w:r w:rsidR="005D6DA1">
        <w:rPr>
          <w:rFonts w:ascii="Times New Roman" w:hAnsi="Times New Roman"/>
          <w:color w:val="000000" w:themeColor="text1"/>
          <w:sz w:val="28"/>
          <w:szCs w:val="28"/>
        </w:rPr>
        <w:t xml:space="preserve"> S., </w:t>
      </w:r>
      <w:hyperlink r:id="rId105">
        <w:r w:rsidR="005D6DA1">
          <w:rPr>
            <w:rFonts w:ascii="Times New Roman" w:hAnsi="Times New Roman"/>
            <w:color w:val="000000" w:themeColor="text1"/>
            <w:sz w:val="28"/>
            <w:szCs w:val="28"/>
          </w:rPr>
          <w:t>Mucci</w:t>
        </w:r>
      </w:hyperlink>
      <w:r w:rsidR="005D6DA1">
        <w:rPr>
          <w:rFonts w:ascii="Times New Roman" w:hAnsi="Times New Roman"/>
          <w:color w:val="000000" w:themeColor="text1"/>
          <w:sz w:val="28"/>
          <w:szCs w:val="28"/>
        </w:rPr>
        <w:t xml:space="preserve"> P., et.al. High-intensity intermittent running training improves pulmonary function and alters exercise breathing pattern in children. Eur J Appl Physiol. 2005 Jul;94(4):415-23.</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О. В. Тяжка О.В.,  Педіатрія. Видання п’яте, виправлене та доповнене. Нова книга, 2018,159.</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06">
        <w:r w:rsidR="005D6DA1">
          <w:rPr>
            <w:rFonts w:ascii="Times New Roman" w:hAnsi="Times New Roman"/>
            <w:color w:val="000000" w:themeColor="text1"/>
            <w:sz w:val="28"/>
            <w:szCs w:val="28"/>
          </w:rPr>
          <w:t>Bricout</w:t>
        </w:r>
      </w:hyperlink>
      <w:r w:rsidR="005D6DA1">
        <w:rPr>
          <w:rFonts w:ascii="Times New Roman" w:hAnsi="Times New Roman"/>
          <w:color w:val="000000" w:themeColor="text1"/>
          <w:sz w:val="28"/>
          <w:szCs w:val="28"/>
        </w:rPr>
        <w:t> </w:t>
      </w:r>
      <w:hyperlink r:id="rId107" w:anchor="_blank" w:history="1">
        <w:r w:rsidR="005D6DA1">
          <w:rPr>
            <w:rFonts w:ascii="Times New Roman" w:hAnsi="Times New Roman"/>
            <w:color w:val="000000" w:themeColor="text1"/>
            <w:sz w:val="28"/>
            <w:szCs w:val="28"/>
          </w:rPr>
          <w:t>V.</w:t>
        </w:r>
      </w:hyperlink>
      <w:r w:rsidR="005D6DA1">
        <w:rPr>
          <w:rFonts w:ascii="Times New Roman" w:hAnsi="Times New Roman"/>
          <w:color w:val="000000" w:themeColor="text1"/>
          <w:sz w:val="28"/>
          <w:szCs w:val="28"/>
        </w:rPr>
        <w:t>, </w:t>
      </w:r>
      <w:hyperlink r:id="rId108">
        <w:r w:rsidR="005D6DA1">
          <w:rPr>
            <w:rFonts w:ascii="Times New Roman" w:hAnsi="Times New Roman"/>
            <w:color w:val="000000" w:themeColor="text1"/>
            <w:sz w:val="28"/>
            <w:szCs w:val="28"/>
          </w:rPr>
          <w:t>Charrier</w:t>
        </w:r>
      </w:hyperlink>
      <w:r w:rsidR="005D6DA1">
        <w:rPr>
          <w:rFonts w:ascii="Times New Roman" w:hAnsi="Times New Roman"/>
          <w:color w:val="000000" w:themeColor="text1"/>
          <w:sz w:val="28"/>
          <w:szCs w:val="28"/>
        </w:rPr>
        <w:t xml:space="preserve"> I., </w:t>
      </w:r>
      <w:hyperlink r:id="rId109">
        <w:r w:rsidR="005D6DA1">
          <w:rPr>
            <w:rFonts w:ascii="Times New Roman" w:hAnsi="Times New Roman"/>
            <w:color w:val="000000" w:themeColor="text1"/>
            <w:sz w:val="28"/>
            <w:szCs w:val="28"/>
          </w:rPr>
          <w:t>Favre-Juvin</w:t>
        </w:r>
      </w:hyperlink>
      <w:r w:rsidR="005D6DA1">
        <w:rPr>
          <w:rFonts w:ascii="Times New Roman" w:hAnsi="Times New Roman"/>
          <w:color w:val="000000" w:themeColor="text1"/>
          <w:sz w:val="28"/>
          <w:szCs w:val="28"/>
        </w:rPr>
        <w:t xml:space="preserve"> A., et.al. Use of the fatigue questionnaire (QFES) in child athletes for individual follow-up: two cases. Ann Readapt Med Phys. 2007 Nov;50(8):690-4, 685-9</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10">
        <w:r w:rsidR="005D6DA1">
          <w:rPr>
            <w:rFonts w:ascii="Times New Roman" w:hAnsi="Times New Roman"/>
            <w:color w:val="000000" w:themeColor="text1"/>
            <w:sz w:val="28"/>
            <w:szCs w:val="28"/>
          </w:rPr>
          <w:t xml:space="preserve"> Thienen</w:t>
        </w:r>
      </w:hyperlink>
      <w:r w:rsidR="005D6DA1">
        <w:rPr>
          <w:rFonts w:ascii="Times New Roman" w:hAnsi="Times New Roman"/>
          <w:color w:val="000000" w:themeColor="text1"/>
          <w:sz w:val="28"/>
          <w:szCs w:val="28"/>
        </w:rPr>
        <w:t> </w:t>
      </w:r>
      <w:hyperlink r:id="rId111" w:anchor="_blank" w:history="1">
        <w:r w:rsidR="005D6DA1">
          <w:rPr>
            <w:rFonts w:ascii="Times New Roman" w:hAnsi="Times New Roman"/>
            <w:color w:val="000000" w:themeColor="text1"/>
            <w:sz w:val="28"/>
            <w:szCs w:val="28"/>
          </w:rPr>
          <w:t>R.</w:t>
        </w:r>
      </w:hyperlink>
      <w:r w:rsidR="005D6DA1">
        <w:rPr>
          <w:rFonts w:ascii="Times New Roman" w:hAnsi="Times New Roman"/>
          <w:color w:val="000000" w:themeColor="text1"/>
          <w:sz w:val="28"/>
          <w:szCs w:val="28"/>
        </w:rPr>
        <w:t>, </w:t>
      </w:r>
      <w:hyperlink r:id="rId112">
        <w:r w:rsidR="005D6DA1">
          <w:rPr>
            <w:rFonts w:ascii="Times New Roman" w:hAnsi="Times New Roman"/>
            <w:color w:val="000000" w:themeColor="text1"/>
            <w:sz w:val="28"/>
            <w:szCs w:val="28"/>
          </w:rPr>
          <w:t>Hespel</w:t>
        </w:r>
      </w:hyperlink>
      <w:r w:rsidR="005D6DA1">
        <w:rPr>
          <w:rFonts w:ascii="Times New Roman" w:hAnsi="Times New Roman"/>
          <w:color w:val="000000" w:themeColor="text1"/>
          <w:sz w:val="28"/>
          <w:szCs w:val="28"/>
        </w:rPr>
        <w:t> </w:t>
      </w:r>
      <w:hyperlink r:id="rId113" w:anchor="_blank" w:history="1">
        <w:r w:rsidR="005D6DA1">
          <w:rPr>
            <w:rFonts w:ascii="Times New Roman" w:hAnsi="Times New Roman"/>
            <w:color w:val="000000" w:themeColor="text1"/>
            <w:sz w:val="28"/>
            <w:szCs w:val="28"/>
          </w:rPr>
          <w:t>P.</w:t>
        </w:r>
      </w:hyperlink>
      <w:r w:rsidR="005D6DA1">
        <w:rPr>
          <w:rFonts w:ascii="Times New Roman" w:hAnsi="Times New Roman"/>
          <w:color w:val="000000" w:themeColor="text1"/>
          <w:sz w:val="28"/>
          <w:szCs w:val="28"/>
        </w:rPr>
        <w:t>, et.al. Enhanced muscular oxygen extraction in athletes exaggerates hypoxemia during exercise in hypoxia. J Appl Physiol (1985). 2016 Feb 1;120(3):351-61</w:t>
      </w:r>
      <w:r w:rsidR="005D6DA1">
        <w:rPr>
          <w:rFonts w:ascii="Times New Roman" w:hAnsi="Times New Roman"/>
          <w:color w:val="000000" w:themeColor="text1"/>
          <w:sz w:val="28"/>
          <w:szCs w:val="28"/>
          <w:lang w:val="en-US"/>
        </w:rPr>
        <w:t>.</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14">
        <w:r w:rsidR="005D6DA1">
          <w:rPr>
            <w:rFonts w:ascii="Times New Roman" w:hAnsi="Times New Roman"/>
            <w:color w:val="000000" w:themeColor="text1"/>
            <w:sz w:val="28"/>
            <w:szCs w:val="28"/>
          </w:rPr>
          <w:t xml:space="preserve"> Singh</w:t>
        </w:r>
      </w:hyperlink>
      <w:r w:rsidR="005D6DA1">
        <w:rPr>
          <w:rFonts w:ascii="Times New Roman" w:hAnsi="Times New Roman"/>
          <w:color w:val="000000" w:themeColor="text1"/>
          <w:sz w:val="28"/>
          <w:szCs w:val="28"/>
        </w:rPr>
        <w:t> </w:t>
      </w:r>
      <w:hyperlink r:id="rId115" w:anchor="_blank" w:history="1">
        <w:r w:rsidR="005D6DA1">
          <w:rPr>
            <w:rFonts w:ascii="Times New Roman" w:hAnsi="Times New Roman"/>
            <w:color w:val="000000" w:themeColor="text1"/>
            <w:sz w:val="28"/>
            <w:szCs w:val="28"/>
          </w:rPr>
          <w:t>T.</w:t>
        </w:r>
      </w:hyperlink>
      <w:r w:rsidR="005D6DA1">
        <w:rPr>
          <w:rFonts w:ascii="Times New Roman" w:hAnsi="Times New Roman"/>
          <w:color w:val="000000" w:themeColor="text1"/>
          <w:sz w:val="28"/>
          <w:szCs w:val="28"/>
        </w:rPr>
        <w:t>, </w:t>
      </w:r>
      <w:hyperlink r:id="rId116">
        <w:r w:rsidR="005D6DA1">
          <w:rPr>
            <w:rFonts w:ascii="Times New Roman" w:hAnsi="Times New Roman"/>
            <w:color w:val="000000" w:themeColor="text1"/>
            <w:sz w:val="28"/>
            <w:szCs w:val="28"/>
          </w:rPr>
          <w:t>Alexander</w:t>
        </w:r>
      </w:hyperlink>
      <w:r w:rsidR="005D6DA1">
        <w:rPr>
          <w:rFonts w:ascii="Times New Roman" w:hAnsi="Times New Roman"/>
          <w:color w:val="000000" w:themeColor="text1"/>
          <w:sz w:val="28"/>
          <w:szCs w:val="28"/>
        </w:rPr>
        <w:t xml:space="preserve"> M., </w:t>
      </w:r>
      <w:hyperlink r:id="rId117">
        <w:r w:rsidR="005D6DA1">
          <w:rPr>
            <w:rFonts w:ascii="Times New Roman" w:hAnsi="Times New Roman"/>
            <w:color w:val="000000" w:themeColor="text1"/>
            <w:sz w:val="28"/>
            <w:szCs w:val="28"/>
          </w:rPr>
          <w:t>Gauvreau</w:t>
        </w:r>
      </w:hyperlink>
      <w:r w:rsidR="005D6DA1">
        <w:rPr>
          <w:rFonts w:ascii="Times New Roman" w:hAnsi="Times New Roman"/>
          <w:color w:val="000000" w:themeColor="text1"/>
          <w:sz w:val="28"/>
          <w:szCs w:val="28"/>
        </w:rPr>
        <w:t xml:space="preserve"> K., </w:t>
      </w:r>
      <w:hyperlink r:id="rId118">
        <w:r w:rsidR="005D6DA1">
          <w:rPr>
            <w:rFonts w:ascii="Times New Roman" w:hAnsi="Times New Roman"/>
            <w:color w:val="000000" w:themeColor="text1"/>
            <w:sz w:val="28"/>
            <w:szCs w:val="28"/>
          </w:rPr>
          <w:t>Curran</w:t>
        </w:r>
      </w:hyperlink>
      <w:r w:rsidR="005D6DA1">
        <w:rPr>
          <w:rFonts w:ascii="Times New Roman" w:hAnsi="Times New Roman"/>
          <w:color w:val="000000" w:themeColor="text1"/>
          <w:sz w:val="28"/>
          <w:szCs w:val="28"/>
        </w:rPr>
        <w:t xml:space="preserve"> T., </w:t>
      </w:r>
      <w:hyperlink r:id="rId119">
        <w:r w:rsidR="005D6DA1">
          <w:rPr>
            <w:rFonts w:ascii="Times New Roman" w:hAnsi="Times New Roman"/>
            <w:color w:val="000000" w:themeColor="text1"/>
            <w:sz w:val="28"/>
            <w:szCs w:val="28"/>
          </w:rPr>
          <w:t>Rhodes</w:t>
        </w:r>
      </w:hyperlink>
      <w:r w:rsidR="005D6DA1">
        <w:rPr>
          <w:rFonts w:ascii="Times New Roman" w:hAnsi="Times New Roman"/>
          <w:color w:val="000000" w:themeColor="text1"/>
          <w:sz w:val="28"/>
          <w:szCs w:val="28"/>
        </w:rPr>
        <w:t xml:space="preserve"> Y., </w:t>
      </w:r>
      <w:hyperlink r:id="rId120">
        <w:r w:rsidR="005D6DA1">
          <w:rPr>
            <w:rFonts w:ascii="Times New Roman" w:hAnsi="Times New Roman"/>
            <w:color w:val="000000" w:themeColor="text1"/>
            <w:sz w:val="28"/>
            <w:szCs w:val="28"/>
          </w:rPr>
          <w:t>Rhodes</w:t>
        </w:r>
      </w:hyperlink>
      <w:r w:rsidR="005D6DA1">
        <w:rPr>
          <w:rFonts w:ascii="Times New Roman" w:hAnsi="Times New Roman"/>
          <w:color w:val="000000" w:themeColor="text1"/>
          <w:sz w:val="28"/>
          <w:szCs w:val="28"/>
        </w:rPr>
        <w:t xml:space="preserve"> J., et.al. Recovery of oxygen consumption after maximal exercise in children. Med Sci Sports Exerc. 2011 Apr;43(4):555-9.</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21">
        <w:r w:rsidR="005D6DA1">
          <w:rPr>
            <w:rFonts w:ascii="Times New Roman" w:hAnsi="Times New Roman"/>
            <w:color w:val="000000" w:themeColor="text1"/>
            <w:sz w:val="28"/>
            <w:szCs w:val="28"/>
          </w:rPr>
          <w:t>Turley</w:t>
        </w:r>
      </w:hyperlink>
      <w:r w:rsidR="005D6DA1">
        <w:rPr>
          <w:rFonts w:ascii="Times New Roman" w:hAnsi="Times New Roman"/>
          <w:color w:val="000000" w:themeColor="text1"/>
          <w:sz w:val="28"/>
          <w:szCs w:val="28"/>
        </w:rPr>
        <w:t> </w:t>
      </w:r>
      <w:hyperlink r:id="rId122" w:anchor="_blank" w:history="1">
        <w:r w:rsidR="005D6DA1">
          <w:rPr>
            <w:rFonts w:ascii="Times New Roman" w:hAnsi="Times New Roman"/>
            <w:color w:val="000000" w:themeColor="text1"/>
            <w:sz w:val="28"/>
            <w:szCs w:val="28"/>
          </w:rPr>
          <w:t>K.</w:t>
        </w:r>
      </w:hyperlink>
      <w:r w:rsidR="005D6DA1">
        <w:rPr>
          <w:rFonts w:ascii="Times New Roman" w:hAnsi="Times New Roman"/>
          <w:color w:val="000000" w:themeColor="text1"/>
          <w:sz w:val="28"/>
          <w:szCs w:val="28"/>
        </w:rPr>
        <w:t>, et.al. Cardiovascular responses to exercise in children. Sports Med. 1997 Oct;24(4):241-57.</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Jon L., Rhodri L.S., Rumpf, M., et.al. Developing Speed Throughout Childhood and Adolescence. Strength and Conditioning Journal </w:t>
      </w:r>
      <w:hyperlink r:id="rId123">
        <w:r>
          <w:rPr>
            <w:rFonts w:ascii="Times New Roman" w:hAnsi="Times New Roman"/>
            <w:color w:val="000000" w:themeColor="text1"/>
            <w:sz w:val="28"/>
            <w:szCs w:val="28"/>
          </w:rPr>
          <w:t>35(3):p 42-48, June 2013.</w:t>
        </w:r>
      </w:hyperlink>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24">
        <w:r w:rsidR="005D6DA1">
          <w:rPr>
            <w:rFonts w:ascii="Times New Roman" w:hAnsi="Times New Roman"/>
            <w:color w:val="000000" w:themeColor="text1"/>
            <w:sz w:val="28"/>
            <w:szCs w:val="28"/>
          </w:rPr>
          <w:t>Roemmich</w:t>
        </w:r>
      </w:hyperlink>
      <w:r w:rsidR="005D6DA1">
        <w:rPr>
          <w:rFonts w:ascii="Times New Roman" w:hAnsi="Times New Roman"/>
          <w:color w:val="000000" w:themeColor="text1"/>
          <w:sz w:val="28"/>
          <w:szCs w:val="28"/>
        </w:rPr>
        <w:t> </w:t>
      </w:r>
      <w:hyperlink r:id="rId125" w:anchor="_blank" w:history="1">
        <w:r w:rsidR="005D6DA1">
          <w:rPr>
            <w:rFonts w:ascii="Times New Roman" w:hAnsi="Times New Roman"/>
            <w:color w:val="000000" w:themeColor="text1"/>
            <w:sz w:val="28"/>
            <w:szCs w:val="28"/>
          </w:rPr>
          <w:t>J.</w:t>
        </w:r>
      </w:hyperlink>
      <w:r w:rsidR="005D6DA1">
        <w:rPr>
          <w:rFonts w:ascii="Times New Roman" w:hAnsi="Times New Roman"/>
          <w:color w:val="000000" w:themeColor="text1"/>
          <w:sz w:val="28"/>
          <w:szCs w:val="28"/>
        </w:rPr>
        <w:t>, </w:t>
      </w:r>
      <w:hyperlink r:id="rId126">
        <w:r w:rsidR="005D6DA1">
          <w:rPr>
            <w:rFonts w:ascii="Times New Roman" w:hAnsi="Times New Roman"/>
            <w:color w:val="000000" w:themeColor="text1"/>
            <w:sz w:val="28"/>
            <w:szCs w:val="28"/>
          </w:rPr>
          <w:t>Richmond</w:t>
        </w:r>
      </w:hyperlink>
      <w:r w:rsidR="005D6DA1">
        <w:rPr>
          <w:rFonts w:ascii="Times New Roman" w:hAnsi="Times New Roman"/>
          <w:color w:val="000000" w:themeColor="text1"/>
          <w:sz w:val="28"/>
          <w:szCs w:val="28"/>
        </w:rPr>
        <w:t xml:space="preserve"> R., </w:t>
      </w:r>
      <w:hyperlink r:id="rId127">
        <w:r w:rsidR="005D6DA1">
          <w:rPr>
            <w:rFonts w:ascii="Times New Roman" w:hAnsi="Times New Roman"/>
            <w:color w:val="000000" w:themeColor="text1"/>
            <w:sz w:val="28"/>
            <w:szCs w:val="28"/>
          </w:rPr>
          <w:t>Rogol</w:t>
        </w:r>
      </w:hyperlink>
      <w:r w:rsidR="005D6DA1">
        <w:rPr>
          <w:rFonts w:ascii="Times New Roman" w:hAnsi="Times New Roman"/>
          <w:color w:val="000000" w:themeColor="text1"/>
          <w:sz w:val="28"/>
          <w:szCs w:val="28"/>
        </w:rPr>
        <w:t xml:space="preserve"> A., et.al. Consequences of sport training during puberty. J Endocrinol Invest. 2001 Oct;24(9):708-15</w:t>
      </w:r>
    </w:p>
    <w:p w:rsidR="00C17E7E" w:rsidRDefault="00052F78">
      <w:pPr>
        <w:pStyle w:val="af1"/>
        <w:numPr>
          <w:ilvl w:val="0"/>
          <w:numId w:val="6"/>
        </w:numPr>
        <w:spacing w:after="0" w:line="360" w:lineRule="auto"/>
        <w:jc w:val="both"/>
        <w:rPr>
          <w:rFonts w:ascii="Times New Roman" w:hAnsi="Times New Roman"/>
          <w:color w:val="000000" w:themeColor="text1"/>
          <w:sz w:val="28"/>
          <w:szCs w:val="28"/>
          <w:lang w:val="en-US"/>
        </w:rPr>
      </w:pPr>
      <w:hyperlink r:id="rId128">
        <w:r w:rsidR="005D6DA1">
          <w:rPr>
            <w:rFonts w:ascii="Times New Roman" w:hAnsi="Times New Roman"/>
            <w:color w:val="000000" w:themeColor="text1"/>
            <w:sz w:val="28"/>
            <w:szCs w:val="28"/>
          </w:rPr>
          <w:t>Kapczuk</w:t>
        </w:r>
      </w:hyperlink>
      <w:r w:rsidR="005D6DA1">
        <w:rPr>
          <w:rFonts w:ascii="Times New Roman" w:hAnsi="Times New Roman"/>
          <w:color w:val="000000" w:themeColor="text1"/>
          <w:sz w:val="28"/>
          <w:szCs w:val="28"/>
        </w:rPr>
        <w:t> </w:t>
      </w:r>
      <w:hyperlink r:id="rId129" w:anchor="_blank" w:history="1">
        <w:r w:rsidR="005D6DA1">
          <w:rPr>
            <w:rFonts w:ascii="Times New Roman" w:hAnsi="Times New Roman"/>
            <w:color w:val="000000" w:themeColor="text1"/>
            <w:sz w:val="28"/>
            <w:szCs w:val="28"/>
          </w:rPr>
          <w:t>K.,</w:t>
        </w:r>
      </w:hyperlink>
      <w:r w:rsidR="005D6DA1">
        <w:rPr>
          <w:rFonts w:ascii="Times New Roman" w:hAnsi="Times New Roman"/>
          <w:color w:val="000000" w:themeColor="text1"/>
          <w:sz w:val="28"/>
          <w:szCs w:val="28"/>
        </w:rPr>
        <w:t xml:space="preserve"> et.al. Elite athletes and pubertal delay. Minerva Pediatr. 2017 Oct;69(5):415-426.</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Bouchard C., Tremblay A., Leblanc C., Lortie G., Savard R., Thériault G., et.al.</w:t>
      </w:r>
    </w:p>
    <w:p w:rsidR="00C17E7E" w:rsidRDefault="005D6DA1">
      <w:pPr>
        <w:pStyle w:val="af1"/>
        <w:spacing w:after="0" w:line="360" w:lineRule="auto"/>
        <w:ind w:left="36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 method to assess energy expenditure in children and adults. </w:t>
      </w:r>
    </w:p>
    <w:p w:rsidR="00C17E7E" w:rsidRDefault="005D6DA1">
      <w:pPr>
        <w:pStyle w:val="af1"/>
        <w:spacing w:after="0" w:line="360" w:lineRule="auto"/>
        <w:ind w:left="360"/>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t>Am. J. Clin. Nutr. 1983 Mar</w:t>
      </w:r>
      <w:r>
        <w:rPr>
          <w:rFonts w:ascii="Times New Roman" w:hAnsi="Times New Roman"/>
          <w:color w:val="000000" w:themeColor="text1"/>
          <w:sz w:val="28"/>
          <w:szCs w:val="28"/>
          <w:lang w:val="en-US"/>
        </w:rPr>
        <w:t>;</w:t>
      </w:r>
      <w:r>
        <w:rPr>
          <w:rFonts w:ascii="Times New Roman" w:hAnsi="Times New Roman"/>
          <w:color w:val="000000" w:themeColor="text1"/>
          <w:sz w:val="28"/>
          <w:szCs w:val="28"/>
        </w:rPr>
        <w:t xml:space="preserve"> 37: 461-467</w:t>
      </w:r>
      <w:r>
        <w:rPr>
          <w:rFonts w:ascii="Times New Roman" w:hAnsi="Times New Roman"/>
          <w:color w:val="000000" w:themeColor="text1"/>
          <w:sz w:val="28"/>
          <w:szCs w:val="28"/>
          <w:lang w:val="en-US"/>
        </w:rPr>
        <w:t>/</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Bitar A., Fellmann N., Vernet J, et al. Variations and determinants of energy expenditure as measured by whole-body indirect calorimetry during puberty and adolescence. Am. J. Clin. Nutr. 1999 Jun; 69 (6): 1209-1216</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30">
        <w:r w:rsidR="005D6DA1">
          <w:rPr>
            <w:rFonts w:ascii="Times New Roman" w:hAnsi="Times New Roman"/>
            <w:color w:val="000000" w:themeColor="text1"/>
            <w:sz w:val="28"/>
            <w:szCs w:val="28"/>
          </w:rPr>
          <w:t>Savarino</w:t>
        </w:r>
      </w:hyperlink>
      <w:r w:rsidR="005D6DA1">
        <w:rPr>
          <w:rFonts w:ascii="Times New Roman" w:hAnsi="Times New Roman"/>
          <w:color w:val="000000" w:themeColor="text1"/>
          <w:sz w:val="28"/>
          <w:szCs w:val="28"/>
        </w:rPr>
        <w:t xml:space="preserve"> G., </w:t>
      </w:r>
      <w:hyperlink r:id="rId131">
        <w:r w:rsidR="005D6DA1">
          <w:rPr>
            <w:rFonts w:ascii="Times New Roman" w:hAnsi="Times New Roman"/>
            <w:color w:val="000000" w:themeColor="text1"/>
            <w:sz w:val="28"/>
            <w:szCs w:val="28"/>
          </w:rPr>
          <w:t>Corsello</w:t>
        </w:r>
      </w:hyperlink>
      <w:r w:rsidR="005D6DA1">
        <w:rPr>
          <w:rFonts w:ascii="Times New Roman" w:hAnsi="Times New Roman"/>
          <w:color w:val="000000" w:themeColor="text1"/>
          <w:sz w:val="28"/>
          <w:szCs w:val="28"/>
        </w:rPr>
        <w:t xml:space="preserve"> A., </w:t>
      </w:r>
      <w:hyperlink r:id="rId132">
        <w:r w:rsidR="005D6DA1">
          <w:rPr>
            <w:rFonts w:ascii="Times New Roman" w:hAnsi="Times New Roman"/>
            <w:color w:val="000000" w:themeColor="text1"/>
            <w:sz w:val="28"/>
            <w:szCs w:val="28"/>
          </w:rPr>
          <w:t>Corsello</w:t>
        </w:r>
      </w:hyperlink>
      <w:r w:rsidR="005D6DA1">
        <w:rPr>
          <w:rFonts w:ascii="Times New Roman" w:hAnsi="Times New Roman"/>
          <w:color w:val="000000" w:themeColor="text1"/>
          <w:sz w:val="28"/>
          <w:szCs w:val="28"/>
        </w:rPr>
        <w:t xml:space="preserve"> G., et.al. Macronutrient balance and micronutrient amounts through growth and development. </w:t>
      </w:r>
      <w:hyperlink r:id="rId133">
        <w:r w:rsidR="005D6DA1">
          <w:rPr>
            <w:rFonts w:ascii="Times New Roman" w:hAnsi="Times New Roman"/>
            <w:color w:val="000000" w:themeColor="text1"/>
            <w:sz w:val="28"/>
            <w:szCs w:val="28"/>
          </w:rPr>
          <w:t>Ital J Pediatr.</w:t>
        </w:r>
      </w:hyperlink>
      <w:r w:rsidR="005D6DA1">
        <w:rPr>
          <w:rFonts w:ascii="Times New Roman" w:hAnsi="Times New Roman"/>
          <w:color w:val="000000" w:themeColor="text1"/>
          <w:sz w:val="28"/>
          <w:szCs w:val="28"/>
        </w:rPr>
        <w:t> 2021 May; 47: 109.</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34">
        <w:r w:rsidR="005D6DA1">
          <w:rPr>
            <w:rFonts w:ascii="Times New Roman" w:hAnsi="Times New Roman"/>
            <w:color w:val="000000" w:themeColor="text1"/>
            <w:sz w:val="28"/>
            <w:szCs w:val="28"/>
          </w:rPr>
          <w:t>Malsagova</w:t>
        </w:r>
      </w:hyperlink>
      <w:r w:rsidR="005D6DA1">
        <w:rPr>
          <w:rFonts w:ascii="Times New Roman" w:hAnsi="Times New Roman"/>
          <w:color w:val="000000" w:themeColor="text1"/>
          <w:sz w:val="28"/>
          <w:szCs w:val="28"/>
        </w:rPr>
        <w:t xml:space="preserve"> K.,1, </w:t>
      </w:r>
      <w:hyperlink r:id="rId135">
        <w:r w:rsidR="005D6DA1">
          <w:rPr>
            <w:rFonts w:ascii="Times New Roman" w:hAnsi="Times New Roman"/>
            <w:color w:val="000000" w:themeColor="text1"/>
            <w:sz w:val="28"/>
            <w:szCs w:val="28"/>
          </w:rPr>
          <w:t>Kopylov</w:t>
        </w:r>
      </w:hyperlink>
      <w:r w:rsidR="005D6DA1">
        <w:rPr>
          <w:rFonts w:ascii="Times New Roman" w:hAnsi="Times New Roman"/>
          <w:color w:val="000000" w:themeColor="text1"/>
          <w:sz w:val="28"/>
          <w:szCs w:val="28"/>
        </w:rPr>
        <w:t xml:space="preserve"> A., </w:t>
      </w:r>
      <w:hyperlink r:id="rId136">
        <w:r w:rsidR="005D6DA1">
          <w:rPr>
            <w:rFonts w:ascii="Times New Roman" w:hAnsi="Times New Roman"/>
            <w:color w:val="000000" w:themeColor="text1"/>
            <w:sz w:val="28"/>
            <w:szCs w:val="28"/>
          </w:rPr>
          <w:t>Sinitsyna</w:t>
        </w:r>
      </w:hyperlink>
      <w:r w:rsidR="005D6DA1">
        <w:rPr>
          <w:rFonts w:ascii="Times New Roman" w:hAnsi="Times New Roman"/>
          <w:color w:val="000000" w:themeColor="text1"/>
          <w:sz w:val="28"/>
          <w:szCs w:val="28"/>
        </w:rPr>
        <w:t xml:space="preserve"> A.,</w:t>
      </w:r>
      <w:hyperlink r:id="rId137">
        <w:r w:rsidR="005D6DA1">
          <w:rPr>
            <w:rFonts w:ascii="Times New Roman" w:hAnsi="Times New Roman"/>
            <w:color w:val="000000" w:themeColor="text1"/>
            <w:sz w:val="28"/>
            <w:szCs w:val="28"/>
          </w:rPr>
          <w:t>Stepanov</w:t>
        </w:r>
      </w:hyperlink>
      <w:r w:rsidR="005D6DA1">
        <w:rPr>
          <w:rFonts w:ascii="Times New Roman" w:hAnsi="Times New Roman"/>
          <w:color w:val="000000" w:themeColor="text1"/>
          <w:sz w:val="28"/>
          <w:szCs w:val="28"/>
        </w:rPr>
        <w:t xml:space="preserve"> A.,</w:t>
      </w:r>
      <w:hyperlink r:id="rId138">
        <w:r w:rsidR="005D6DA1">
          <w:rPr>
            <w:rFonts w:ascii="Times New Roman" w:hAnsi="Times New Roman"/>
            <w:color w:val="000000" w:themeColor="text1"/>
            <w:sz w:val="28"/>
            <w:szCs w:val="28"/>
          </w:rPr>
          <w:t xml:space="preserve"> Izotov</w:t>
        </w:r>
      </w:hyperlink>
      <w:r w:rsidR="005D6DA1">
        <w:rPr>
          <w:rFonts w:ascii="Times New Roman" w:hAnsi="Times New Roman"/>
          <w:color w:val="000000" w:themeColor="text1"/>
          <w:sz w:val="28"/>
          <w:szCs w:val="28"/>
        </w:rPr>
        <w:t xml:space="preserve"> A.,</w:t>
      </w:r>
      <w:hyperlink r:id="rId139">
        <w:r w:rsidR="005D6DA1">
          <w:rPr>
            <w:rFonts w:ascii="Times New Roman" w:hAnsi="Times New Roman"/>
            <w:color w:val="000000" w:themeColor="text1"/>
            <w:sz w:val="28"/>
            <w:szCs w:val="28"/>
          </w:rPr>
          <w:t xml:space="preserve"> Butkova</w:t>
        </w:r>
      </w:hyperlink>
      <w:r w:rsidR="005D6DA1">
        <w:rPr>
          <w:rFonts w:ascii="Times New Roman" w:hAnsi="Times New Roman"/>
          <w:color w:val="000000" w:themeColor="text1"/>
          <w:sz w:val="28"/>
          <w:szCs w:val="28"/>
        </w:rPr>
        <w:t xml:space="preserve"> T., </w:t>
      </w:r>
      <w:hyperlink r:id="rId140">
        <w:r w:rsidR="005D6DA1">
          <w:rPr>
            <w:rFonts w:ascii="Times New Roman" w:hAnsi="Times New Roman"/>
            <w:color w:val="000000" w:themeColor="text1"/>
            <w:sz w:val="28"/>
            <w:szCs w:val="28"/>
          </w:rPr>
          <w:t>Chingin</w:t>
        </w:r>
      </w:hyperlink>
      <w:r w:rsidR="005D6DA1">
        <w:rPr>
          <w:rFonts w:ascii="Times New Roman" w:hAnsi="Times New Roman"/>
          <w:color w:val="000000" w:themeColor="text1"/>
          <w:sz w:val="28"/>
          <w:szCs w:val="28"/>
        </w:rPr>
        <w:t xml:space="preserve"> K.,</w:t>
      </w:r>
      <w:hyperlink r:id="rId141">
        <w:r w:rsidR="005D6DA1">
          <w:rPr>
            <w:rFonts w:ascii="Times New Roman" w:hAnsi="Times New Roman"/>
            <w:color w:val="000000" w:themeColor="text1"/>
            <w:sz w:val="28"/>
            <w:szCs w:val="28"/>
          </w:rPr>
          <w:t xml:space="preserve"> Klyuchnikov</w:t>
        </w:r>
      </w:hyperlink>
      <w:r w:rsidR="005D6DA1">
        <w:rPr>
          <w:rFonts w:ascii="Times New Roman" w:hAnsi="Times New Roman"/>
          <w:color w:val="000000" w:themeColor="text1"/>
          <w:sz w:val="28"/>
          <w:szCs w:val="28"/>
        </w:rPr>
        <w:t xml:space="preserve"> M.,</w:t>
      </w:r>
      <w:hyperlink r:id="rId142">
        <w:r w:rsidR="005D6DA1">
          <w:rPr>
            <w:rFonts w:ascii="Times New Roman" w:hAnsi="Times New Roman"/>
            <w:color w:val="000000" w:themeColor="text1"/>
            <w:sz w:val="28"/>
            <w:szCs w:val="28"/>
          </w:rPr>
          <w:t>Kaysheva</w:t>
        </w:r>
      </w:hyperlink>
      <w:r w:rsidR="005D6DA1">
        <w:rPr>
          <w:rFonts w:ascii="Times New Roman" w:hAnsi="Times New Roman"/>
          <w:color w:val="000000" w:themeColor="text1"/>
          <w:sz w:val="28"/>
          <w:szCs w:val="28"/>
        </w:rPr>
        <w:t xml:space="preserve"> A., et.al. Sports Nutrition: Diets, Selection Factors, Recommendations. </w:t>
      </w:r>
      <w:hyperlink r:id="rId143">
        <w:r w:rsidR="005D6DA1">
          <w:rPr>
            <w:rFonts w:ascii="Times New Roman" w:hAnsi="Times New Roman"/>
            <w:color w:val="000000" w:themeColor="text1"/>
            <w:sz w:val="28"/>
            <w:szCs w:val="28"/>
          </w:rPr>
          <w:t>Nutrients.</w:t>
        </w:r>
      </w:hyperlink>
      <w:r w:rsidR="005D6DA1">
        <w:rPr>
          <w:rFonts w:ascii="Times New Roman" w:hAnsi="Times New Roman"/>
          <w:color w:val="000000" w:themeColor="text1"/>
          <w:sz w:val="28"/>
          <w:szCs w:val="28"/>
        </w:rPr>
        <w:t> 2021 Nov; 13(11): 3771.</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44">
        <w:r w:rsidR="005D6DA1">
          <w:rPr>
            <w:rFonts w:ascii="Times New Roman" w:hAnsi="Times New Roman"/>
            <w:color w:val="000000" w:themeColor="text1"/>
            <w:sz w:val="28"/>
            <w:szCs w:val="28"/>
          </w:rPr>
          <w:t>Prampero</w:t>
        </w:r>
      </w:hyperlink>
      <w:r w:rsidR="005D6DA1">
        <w:rPr>
          <w:rFonts w:ascii="Times New Roman" w:hAnsi="Times New Roman"/>
          <w:color w:val="000000" w:themeColor="text1"/>
          <w:sz w:val="28"/>
          <w:szCs w:val="28"/>
        </w:rPr>
        <w:t xml:space="preserve"> P., et.al. The energy cost of human locomotion on land and in water. Int J Sports Med. 1986 Apr;7(2):55-72.</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45">
        <w:r w:rsidR="005D6DA1">
          <w:rPr>
            <w:rFonts w:ascii="Times New Roman" w:hAnsi="Times New Roman"/>
            <w:color w:val="000000" w:themeColor="text1"/>
            <w:sz w:val="28"/>
            <w:szCs w:val="28"/>
          </w:rPr>
          <w:t>Nemet</w:t>
        </w:r>
      </w:hyperlink>
      <w:r w:rsidR="005D6DA1">
        <w:rPr>
          <w:rFonts w:ascii="Times New Roman" w:hAnsi="Times New Roman"/>
          <w:color w:val="000000" w:themeColor="text1"/>
          <w:sz w:val="28"/>
          <w:szCs w:val="28"/>
        </w:rPr>
        <w:t> </w:t>
      </w:r>
      <w:hyperlink r:id="rId146" w:anchor="_blank" w:history="1">
        <w:r w:rsidR="005D6DA1">
          <w:rPr>
            <w:rFonts w:ascii="Times New Roman" w:hAnsi="Times New Roman"/>
            <w:color w:val="000000" w:themeColor="text1"/>
            <w:sz w:val="28"/>
            <w:szCs w:val="28"/>
          </w:rPr>
          <w:t>D.</w:t>
        </w:r>
      </w:hyperlink>
      <w:r w:rsidR="005D6DA1">
        <w:rPr>
          <w:rFonts w:ascii="Times New Roman" w:hAnsi="Times New Roman"/>
          <w:color w:val="000000" w:themeColor="text1"/>
          <w:sz w:val="28"/>
          <w:szCs w:val="28"/>
        </w:rPr>
        <w:t>, </w:t>
      </w:r>
      <w:hyperlink r:id="rId147">
        <w:r w:rsidR="005D6DA1">
          <w:rPr>
            <w:rFonts w:ascii="Times New Roman" w:hAnsi="Times New Roman"/>
            <w:color w:val="000000" w:themeColor="text1"/>
            <w:sz w:val="28"/>
            <w:szCs w:val="28"/>
          </w:rPr>
          <w:t>Eliakim</w:t>
        </w:r>
      </w:hyperlink>
      <w:r w:rsidR="005D6DA1">
        <w:rPr>
          <w:rFonts w:ascii="Times New Roman" w:hAnsi="Times New Roman"/>
          <w:color w:val="000000" w:themeColor="text1"/>
          <w:sz w:val="28"/>
          <w:szCs w:val="28"/>
        </w:rPr>
        <w:t xml:space="preserve"> A., et.al. Pediatric sports nutrition: an update. Curr Opin Clin Nutr Metab Care. 2009 May;12(3):304-9.</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48">
        <w:r w:rsidR="005D6DA1">
          <w:rPr>
            <w:rFonts w:ascii="Times New Roman" w:hAnsi="Times New Roman"/>
            <w:color w:val="000000" w:themeColor="text1"/>
            <w:sz w:val="28"/>
            <w:szCs w:val="28"/>
          </w:rPr>
          <w:t>Purcell</w:t>
        </w:r>
      </w:hyperlink>
      <w:r w:rsidR="005D6DA1">
        <w:rPr>
          <w:rFonts w:ascii="Times New Roman" w:hAnsi="Times New Roman"/>
          <w:color w:val="000000" w:themeColor="text1"/>
          <w:sz w:val="28"/>
          <w:szCs w:val="28"/>
        </w:rPr>
        <w:t xml:space="preserve"> K. and Canadian Paediatric Society, et.al Sport nutrition for young athletes. </w:t>
      </w:r>
      <w:hyperlink r:id="rId149">
        <w:r w:rsidR="005D6DA1">
          <w:rPr>
            <w:rFonts w:ascii="Times New Roman" w:hAnsi="Times New Roman"/>
            <w:color w:val="000000" w:themeColor="text1"/>
            <w:sz w:val="28"/>
            <w:szCs w:val="28"/>
          </w:rPr>
          <w:t>Paediatr Child Health.</w:t>
        </w:r>
      </w:hyperlink>
      <w:r w:rsidR="005D6DA1">
        <w:rPr>
          <w:rFonts w:ascii="Times New Roman" w:hAnsi="Times New Roman"/>
          <w:color w:val="000000" w:themeColor="text1"/>
          <w:sz w:val="28"/>
          <w:szCs w:val="28"/>
        </w:rPr>
        <w:t> 2013 Apr; 18(4): 200–202.</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50">
        <w:r w:rsidR="005D6DA1">
          <w:rPr>
            <w:rFonts w:ascii="Times New Roman" w:hAnsi="Times New Roman"/>
            <w:color w:val="000000" w:themeColor="text1"/>
            <w:sz w:val="28"/>
            <w:szCs w:val="28"/>
          </w:rPr>
          <w:t>Shaw</w:t>
        </w:r>
      </w:hyperlink>
      <w:r w:rsidR="005D6DA1">
        <w:rPr>
          <w:rFonts w:ascii="Times New Roman" w:hAnsi="Times New Roman"/>
          <w:color w:val="000000" w:themeColor="text1"/>
          <w:sz w:val="28"/>
          <w:szCs w:val="28"/>
        </w:rPr>
        <w:t> </w:t>
      </w:r>
      <w:hyperlink r:id="rId151" w:anchor="_blank" w:history="1">
        <w:r w:rsidR="005D6DA1">
          <w:rPr>
            <w:rFonts w:ascii="Times New Roman" w:hAnsi="Times New Roman"/>
            <w:color w:val="000000" w:themeColor="text1"/>
            <w:sz w:val="28"/>
            <w:szCs w:val="28"/>
          </w:rPr>
          <w:t>G.</w:t>
        </w:r>
      </w:hyperlink>
      <w:r w:rsidR="005D6DA1">
        <w:rPr>
          <w:rFonts w:ascii="Times New Roman" w:hAnsi="Times New Roman"/>
          <w:color w:val="000000" w:themeColor="text1"/>
          <w:sz w:val="28"/>
          <w:szCs w:val="28"/>
        </w:rPr>
        <w:t>, </w:t>
      </w:r>
      <w:hyperlink r:id="rId152">
        <w:r w:rsidR="005D6DA1">
          <w:rPr>
            <w:rFonts w:ascii="Times New Roman" w:hAnsi="Times New Roman"/>
            <w:color w:val="000000" w:themeColor="text1"/>
            <w:sz w:val="28"/>
            <w:szCs w:val="28"/>
          </w:rPr>
          <w:t>Boyd</w:t>
        </w:r>
      </w:hyperlink>
      <w:r w:rsidR="005D6DA1">
        <w:rPr>
          <w:rFonts w:ascii="Times New Roman" w:hAnsi="Times New Roman"/>
          <w:color w:val="000000" w:themeColor="text1"/>
          <w:sz w:val="28"/>
          <w:szCs w:val="28"/>
        </w:rPr>
        <w:t xml:space="preserve"> K., </w:t>
      </w:r>
      <w:hyperlink r:id="rId153">
        <w:r w:rsidR="005D6DA1">
          <w:rPr>
            <w:rFonts w:ascii="Times New Roman" w:hAnsi="Times New Roman"/>
            <w:color w:val="000000" w:themeColor="text1"/>
            <w:sz w:val="28"/>
            <w:szCs w:val="28"/>
          </w:rPr>
          <w:t>Burke</w:t>
        </w:r>
      </w:hyperlink>
      <w:r w:rsidR="005D6DA1">
        <w:rPr>
          <w:rFonts w:ascii="Times New Roman" w:hAnsi="Times New Roman"/>
          <w:color w:val="000000" w:themeColor="text1"/>
          <w:sz w:val="28"/>
          <w:szCs w:val="28"/>
        </w:rPr>
        <w:t xml:space="preserve"> L., </w:t>
      </w:r>
      <w:hyperlink r:id="rId154">
        <w:r w:rsidR="005D6DA1">
          <w:rPr>
            <w:rFonts w:ascii="Times New Roman" w:hAnsi="Times New Roman"/>
            <w:color w:val="000000" w:themeColor="text1"/>
            <w:sz w:val="28"/>
            <w:szCs w:val="28"/>
          </w:rPr>
          <w:t>Koivisto</w:t>
        </w:r>
      </w:hyperlink>
      <w:r w:rsidR="005D6DA1">
        <w:rPr>
          <w:rFonts w:ascii="Times New Roman" w:hAnsi="Times New Roman"/>
          <w:color w:val="000000" w:themeColor="text1"/>
          <w:sz w:val="28"/>
          <w:szCs w:val="28"/>
        </w:rPr>
        <w:t xml:space="preserve"> A., et.al. Nutrition for swimming. Int J Sport Nutr Exerc Metab. 2014 Aug;24(4):360-72.</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55">
        <w:r w:rsidR="005D6DA1">
          <w:rPr>
            <w:rFonts w:ascii="Times New Roman" w:hAnsi="Times New Roman"/>
            <w:color w:val="000000" w:themeColor="text1"/>
            <w:sz w:val="28"/>
            <w:szCs w:val="28"/>
          </w:rPr>
          <w:t>Domínguez</w:t>
        </w:r>
      </w:hyperlink>
      <w:r w:rsidR="005D6DA1">
        <w:rPr>
          <w:rFonts w:ascii="Times New Roman" w:hAnsi="Times New Roman"/>
          <w:color w:val="000000" w:themeColor="text1"/>
          <w:sz w:val="28"/>
          <w:szCs w:val="28"/>
        </w:rPr>
        <w:t xml:space="preserve"> R., </w:t>
      </w:r>
      <w:hyperlink r:id="rId156">
        <w:r w:rsidR="005D6DA1">
          <w:rPr>
            <w:rFonts w:ascii="Times New Roman" w:hAnsi="Times New Roman"/>
            <w:color w:val="000000" w:themeColor="text1"/>
            <w:sz w:val="28"/>
            <w:szCs w:val="28"/>
          </w:rPr>
          <w:t>Jesús-Sánchez-Oliver</w:t>
        </w:r>
      </w:hyperlink>
      <w:r w:rsidR="005D6DA1">
        <w:rPr>
          <w:rFonts w:ascii="Times New Roman" w:hAnsi="Times New Roman"/>
          <w:color w:val="000000" w:themeColor="text1"/>
          <w:sz w:val="28"/>
          <w:szCs w:val="28"/>
        </w:rPr>
        <w:t xml:space="preserve"> A., </w:t>
      </w:r>
      <w:hyperlink r:id="rId157">
        <w:r w:rsidR="005D6DA1">
          <w:rPr>
            <w:rFonts w:ascii="Times New Roman" w:hAnsi="Times New Roman"/>
            <w:color w:val="000000" w:themeColor="text1"/>
            <w:sz w:val="28"/>
            <w:szCs w:val="28"/>
          </w:rPr>
          <w:t>Cuenca</w:t>
        </w:r>
      </w:hyperlink>
      <w:r w:rsidR="005D6DA1">
        <w:rPr>
          <w:rFonts w:ascii="Times New Roman" w:hAnsi="Times New Roman"/>
          <w:color w:val="000000" w:themeColor="text1"/>
          <w:sz w:val="28"/>
          <w:szCs w:val="28"/>
        </w:rPr>
        <w:t xml:space="preserve"> E., </w:t>
      </w:r>
      <w:hyperlink r:id="rId158">
        <w:r w:rsidR="005D6DA1">
          <w:rPr>
            <w:rFonts w:ascii="Times New Roman" w:hAnsi="Times New Roman"/>
            <w:color w:val="000000" w:themeColor="text1"/>
            <w:sz w:val="28"/>
            <w:szCs w:val="28"/>
          </w:rPr>
          <w:t>Jodra</w:t>
        </w:r>
      </w:hyperlink>
      <w:r w:rsidR="005D6DA1">
        <w:rPr>
          <w:rFonts w:ascii="Times New Roman" w:hAnsi="Times New Roman"/>
          <w:color w:val="000000" w:themeColor="text1"/>
          <w:sz w:val="28"/>
          <w:szCs w:val="28"/>
        </w:rPr>
        <w:t xml:space="preserve"> P., </w:t>
      </w:r>
      <w:hyperlink r:id="rId159">
        <w:r w:rsidR="005D6DA1">
          <w:rPr>
            <w:rFonts w:ascii="Times New Roman" w:hAnsi="Times New Roman"/>
            <w:color w:val="000000" w:themeColor="text1"/>
            <w:sz w:val="28"/>
            <w:szCs w:val="28"/>
          </w:rPr>
          <w:t>Fernandes da Silva</w:t>
        </w:r>
      </w:hyperlink>
      <w:r w:rsidR="005D6DA1">
        <w:rPr>
          <w:rFonts w:ascii="Times New Roman" w:hAnsi="Times New Roman"/>
          <w:color w:val="000000" w:themeColor="text1"/>
          <w:sz w:val="28"/>
          <w:szCs w:val="28"/>
        </w:rPr>
        <w:t xml:space="preserve"> S., </w:t>
      </w:r>
      <w:hyperlink r:id="rId160">
        <w:r w:rsidR="005D6DA1">
          <w:rPr>
            <w:rFonts w:ascii="Times New Roman" w:hAnsi="Times New Roman"/>
            <w:color w:val="000000" w:themeColor="text1"/>
            <w:sz w:val="28"/>
            <w:szCs w:val="28"/>
          </w:rPr>
          <w:t>Mata-Ordóñez</w:t>
        </w:r>
      </w:hyperlink>
      <w:r w:rsidR="005D6DA1">
        <w:rPr>
          <w:rFonts w:ascii="Times New Roman" w:hAnsi="Times New Roman"/>
          <w:color w:val="000000" w:themeColor="text1"/>
          <w:sz w:val="28"/>
          <w:szCs w:val="28"/>
        </w:rPr>
        <w:t xml:space="preserve"> F., et.al. Nutritional needs in the professional practice of swimming: a review. J Exerc Nutrition Biochem. 2017 Dec;21(4):1-10.</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w:t>
      </w:r>
      <w:hyperlink r:id="rId161">
        <w:r>
          <w:rPr>
            <w:rFonts w:ascii="Times New Roman" w:hAnsi="Times New Roman"/>
            <w:color w:val="000000" w:themeColor="text1"/>
            <w:sz w:val="28"/>
            <w:szCs w:val="28"/>
          </w:rPr>
          <w:t>Phillips</w:t>
        </w:r>
      </w:hyperlink>
      <w:r>
        <w:rPr>
          <w:rFonts w:ascii="Times New Roman" w:hAnsi="Times New Roman"/>
          <w:color w:val="000000" w:themeColor="text1"/>
          <w:sz w:val="28"/>
          <w:szCs w:val="28"/>
        </w:rPr>
        <w:t> S., et.al. Protein requirements and supplementation in strength sports. Nutrition. 2004 Jul-Aug;20(7-8):689-95.</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Thomas D, Erdmann K, Burke L.</w:t>
      </w:r>
      <w:r>
        <w:rPr>
          <w:rFonts w:ascii="Times New Roman" w:hAnsi="Times New Roman"/>
          <w:color w:val="000000" w:themeColor="text1"/>
          <w:sz w:val="28"/>
          <w:szCs w:val="28"/>
          <w:lang w:val="en-US"/>
        </w:rPr>
        <w:t>, et.al.</w:t>
      </w:r>
      <w:r>
        <w:rPr>
          <w:rFonts w:ascii="Times New Roman" w:hAnsi="Times New Roman"/>
          <w:color w:val="000000" w:themeColor="text1"/>
          <w:sz w:val="28"/>
          <w:szCs w:val="28"/>
        </w:rPr>
        <w:t> American College of SportsMedicine joint position statement: Nutrition and athleticperformance. Med Sci Sports Exerc. 2016; 48: 543-568.</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62">
        <w:r w:rsidR="005D6DA1">
          <w:rPr>
            <w:rFonts w:ascii="Times New Roman" w:hAnsi="Times New Roman"/>
            <w:color w:val="000000" w:themeColor="text1"/>
            <w:sz w:val="28"/>
            <w:szCs w:val="28"/>
          </w:rPr>
          <w:t>Lambert</w:t>
        </w:r>
      </w:hyperlink>
      <w:r w:rsidR="005D6DA1">
        <w:rPr>
          <w:rFonts w:ascii="Times New Roman" w:hAnsi="Times New Roman"/>
          <w:color w:val="000000" w:themeColor="text1"/>
          <w:sz w:val="28"/>
          <w:szCs w:val="28"/>
        </w:rPr>
        <w:t xml:space="preserve"> Сh., </w:t>
      </w:r>
      <w:hyperlink r:id="rId163">
        <w:r w:rsidR="005D6DA1">
          <w:rPr>
            <w:rFonts w:ascii="Times New Roman" w:hAnsi="Times New Roman"/>
            <w:color w:val="000000" w:themeColor="text1"/>
            <w:sz w:val="28"/>
            <w:szCs w:val="28"/>
          </w:rPr>
          <w:t>Frank</w:t>
        </w:r>
      </w:hyperlink>
      <w:r w:rsidR="005D6DA1">
        <w:rPr>
          <w:rFonts w:ascii="Times New Roman" w:hAnsi="Times New Roman"/>
          <w:color w:val="000000" w:themeColor="text1"/>
          <w:sz w:val="28"/>
          <w:szCs w:val="28"/>
        </w:rPr>
        <w:t xml:space="preserve"> L., </w:t>
      </w:r>
      <w:hyperlink r:id="rId164">
        <w:r w:rsidR="005D6DA1">
          <w:rPr>
            <w:rFonts w:ascii="Times New Roman" w:hAnsi="Times New Roman"/>
            <w:color w:val="000000" w:themeColor="text1"/>
            <w:sz w:val="28"/>
            <w:szCs w:val="28"/>
          </w:rPr>
          <w:t>Evans</w:t>
        </w:r>
      </w:hyperlink>
      <w:r w:rsidR="005D6DA1">
        <w:rPr>
          <w:rFonts w:ascii="Times New Roman" w:hAnsi="Times New Roman"/>
          <w:color w:val="000000" w:themeColor="text1"/>
          <w:sz w:val="28"/>
          <w:szCs w:val="28"/>
        </w:rPr>
        <w:t xml:space="preserve"> J., et.al. Macronutrient considerations for the sport of bodybuilding. Sports Med. 2004;34(5):317-27</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65">
        <w:r w:rsidR="005D6DA1">
          <w:rPr>
            <w:rFonts w:ascii="Times New Roman" w:hAnsi="Times New Roman"/>
            <w:color w:val="000000" w:themeColor="text1"/>
            <w:sz w:val="28"/>
            <w:szCs w:val="28"/>
          </w:rPr>
          <w:t>Shatniuk</w:t>
        </w:r>
      </w:hyperlink>
      <w:r w:rsidR="005D6DA1">
        <w:rPr>
          <w:rFonts w:ascii="Times New Roman" w:hAnsi="Times New Roman"/>
          <w:color w:val="000000" w:themeColor="text1"/>
          <w:sz w:val="28"/>
          <w:szCs w:val="28"/>
        </w:rPr>
        <w:t xml:space="preserve"> L., </w:t>
      </w:r>
      <w:hyperlink r:id="rId166">
        <w:r w:rsidR="005D6DA1">
          <w:rPr>
            <w:rFonts w:ascii="Times New Roman" w:hAnsi="Times New Roman"/>
            <w:color w:val="000000" w:themeColor="text1"/>
            <w:sz w:val="28"/>
            <w:szCs w:val="28"/>
          </w:rPr>
          <w:t>Vorob'eva</w:t>
        </w:r>
      </w:hyperlink>
      <w:r w:rsidR="005D6DA1">
        <w:rPr>
          <w:rFonts w:ascii="Times New Roman" w:hAnsi="Times New Roman"/>
          <w:color w:val="000000" w:themeColor="text1"/>
          <w:sz w:val="28"/>
          <w:szCs w:val="28"/>
        </w:rPr>
        <w:t xml:space="preserve"> V., </w:t>
      </w:r>
      <w:hyperlink r:id="rId167">
        <w:r w:rsidR="005D6DA1">
          <w:rPr>
            <w:rFonts w:ascii="Times New Roman" w:hAnsi="Times New Roman"/>
            <w:color w:val="000000" w:themeColor="text1"/>
            <w:sz w:val="28"/>
            <w:szCs w:val="28"/>
          </w:rPr>
          <w:t>Mikheeva</w:t>
        </w:r>
      </w:hyperlink>
      <w:r w:rsidR="005D6DA1">
        <w:rPr>
          <w:rFonts w:ascii="Times New Roman" w:hAnsi="Times New Roman"/>
          <w:color w:val="000000" w:themeColor="text1"/>
          <w:sz w:val="28"/>
          <w:szCs w:val="28"/>
        </w:rPr>
        <w:t xml:space="preserve"> G., </w:t>
      </w:r>
      <w:hyperlink r:id="rId168">
        <w:r w:rsidR="005D6DA1">
          <w:rPr>
            <w:rFonts w:ascii="Times New Roman" w:hAnsi="Times New Roman"/>
            <w:color w:val="000000" w:themeColor="text1"/>
            <w:sz w:val="28"/>
            <w:szCs w:val="28"/>
          </w:rPr>
          <w:t>Vorob'eva</w:t>
        </w:r>
      </w:hyperlink>
      <w:r w:rsidR="005D6DA1">
        <w:rPr>
          <w:rFonts w:ascii="Times New Roman" w:hAnsi="Times New Roman"/>
          <w:color w:val="000000" w:themeColor="text1"/>
          <w:sz w:val="28"/>
          <w:szCs w:val="28"/>
        </w:rPr>
        <w:t xml:space="preserve"> I., </w:t>
      </w:r>
      <w:hyperlink r:id="rId169">
        <w:r w:rsidR="005D6DA1">
          <w:rPr>
            <w:rFonts w:ascii="Times New Roman" w:hAnsi="Times New Roman"/>
            <w:color w:val="000000" w:themeColor="text1"/>
            <w:sz w:val="28"/>
            <w:szCs w:val="28"/>
          </w:rPr>
          <w:t>Murav'eva</w:t>
        </w:r>
      </w:hyperlink>
      <w:r w:rsidR="005D6DA1">
        <w:rPr>
          <w:rFonts w:ascii="Times New Roman" w:hAnsi="Times New Roman"/>
          <w:color w:val="000000" w:themeColor="text1"/>
          <w:sz w:val="28"/>
          <w:szCs w:val="28"/>
        </w:rPr>
        <w:t xml:space="preserve"> N., </w:t>
      </w:r>
      <w:hyperlink r:id="rId170">
        <w:r w:rsidR="005D6DA1">
          <w:rPr>
            <w:rFonts w:ascii="Times New Roman" w:hAnsi="Times New Roman"/>
            <w:color w:val="000000" w:themeColor="text1"/>
            <w:sz w:val="28"/>
            <w:szCs w:val="28"/>
          </w:rPr>
          <w:t>Zorina</w:t>
        </w:r>
      </w:hyperlink>
      <w:r w:rsidR="005D6DA1">
        <w:rPr>
          <w:rFonts w:ascii="Times New Roman" w:hAnsi="Times New Roman"/>
          <w:color w:val="000000" w:themeColor="text1"/>
          <w:sz w:val="28"/>
          <w:szCs w:val="28"/>
        </w:rPr>
        <w:t xml:space="preserve"> E., </w:t>
      </w:r>
      <w:hyperlink r:id="rId171">
        <w:r w:rsidR="005D6DA1">
          <w:rPr>
            <w:rFonts w:ascii="Times New Roman" w:hAnsi="Times New Roman"/>
            <w:color w:val="000000" w:themeColor="text1"/>
            <w:sz w:val="28"/>
            <w:szCs w:val="28"/>
          </w:rPr>
          <w:t>Nikitiuk</w:t>
        </w:r>
      </w:hyperlink>
      <w:r w:rsidR="005D6DA1">
        <w:rPr>
          <w:rFonts w:ascii="Times New Roman" w:hAnsi="Times New Roman"/>
          <w:color w:val="000000" w:themeColor="text1"/>
          <w:sz w:val="28"/>
          <w:szCs w:val="28"/>
        </w:rPr>
        <w:t xml:space="preserve"> D.,et.al. Characteristic of nutrition for young sportsmen. Vopr Pitan. 2010;79(6):69-75.</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72">
        <w:r w:rsidR="005D6DA1">
          <w:rPr>
            <w:rFonts w:ascii="Times New Roman" w:hAnsi="Times New Roman"/>
            <w:color w:val="000000" w:themeColor="text1"/>
            <w:sz w:val="28"/>
            <w:szCs w:val="28"/>
          </w:rPr>
          <w:t>Rowland</w:t>
        </w:r>
      </w:hyperlink>
      <w:r w:rsidR="005D6DA1">
        <w:rPr>
          <w:rFonts w:ascii="Times New Roman" w:hAnsi="Times New Roman"/>
          <w:color w:val="000000" w:themeColor="text1"/>
          <w:sz w:val="28"/>
          <w:szCs w:val="28"/>
        </w:rPr>
        <w:t> T., et.al. Fluid replacement requirements for child athletes. Sports Med. 2011 Apr 1;41(4):279-88</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73">
        <w:r w:rsidR="005D6DA1">
          <w:rPr>
            <w:rFonts w:ascii="Times New Roman" w:hAnsi="Times New Roman"/>
            <w:color w:val="000000" w:themeColor="text1"/>
            <w:sz w:val="28"/>
            <w:szCs w:val="28"/>
          </w:rPr>
          <w:t>Pingitore</w:t>
        </w:r>
      </w:hyperlink>
      <w:r w:rsidR="005D6DA1">
        <w:rPr>
          <w:rFonts w:ascii="Times New Roman" w:hAnsi="Times New Roman"/>
          <w:color w:val="000000" w:themeColor="text1"/>
          <w:sz w:val="28"/>
          <w:szCs w:val="28"/>
        </w:rPr>
        <w:t> </w:t>
      </w:r>
      <w:hyperlink r:id="rId174" w:anchor="_blank" w:history="1">
        <w:r w:rsidR="005D6DA1">
          <w:rPr>
            <w:rFonts w:ascii="Times New Roman" w:hAnsi="Times New Roman"/>
            <w:color w:val="000000" w:themeColor="text1"/>
            <w:sz w:val="28"/>
            <w:szCs w:val="28"/>
          </w:rPr>
          <w:t>A.</w:t>
        </w:r>
      </w:hyperlink>
      <w:r w:rsidR="005D6DA1">
        <w:rPr>
          <w:rFonts w:ascii="Times New Roman" w:hAnsi="Times New Roman"/>
          <w:color w:val="000000" w:themeColor="text1"/>
          <w:sz w:val="28"/>
          <w:szCs w:val="28"/>
        </w:rPr>
        <w:t>, </w:t>
      </w:r>
      <w:hyperlink r:id="rId175">
        <w:r w:rsidR="005D6DA1">
          <w:rPr>
            <w:rFonts w:ascii="Times New Roman" w:hAnsi="Times New Roman"/>
            <w:color w:val="000000" w:themeColor="text1"/>
            <w:sz w:val="28"/>
            <w:szCs w:val="28"/>
          </w:rPr>
          <w:t>Lima</w:t>
        </w:r>
      </w:hyperlink>
      <w:r w:rsidR="005D6DA1">
        <w:rPr>
          <w:rFonts w:ascii="Times New Roman" w:hAnsi="Times New Roman"/>
          <w:color w:val="000000" w:themeColor="text1"/>
          <w:sz w:val="28"/>
          <w:szCs w:val="28"/>
        </w:rPr>
        <w:t> </w:t>
      </w:r>
      <w:hyperlink r:id="rId176" w:anchor="_blank" w:history="1">
        <w:r w:rsidR="005D6DA1">
          <w:rPr>
            <w:rFonts w:ascii="Times New Roman" w:hAnsi="Times New Roman"/>
            <w:color w:val="000000" w:themeColor="text1"/>
            <w:sz w:val="28"/>
            <w:szCs w:val="28"/>
          </w:rPr>
          <w:t>G</w:t>
        </w:r>
      </w:hyperlink>
      <w:r w:rsidR="005D6DA1">
        <w:rPr>
          <w:rFonts w:ascii="Times New Roman" w:hAnsi="Times New Roman"/>
          <w:color w:val="000000" w:themeColor="text1"/>
          <w:sz w:val="28"/>
          <w:szCs w:val="28"/>
        </w:rPr>
        <w:t>, </w:t>
      </w:r>
      <w:hyperlink r:id="rId177">
        <w:r w:rsidR="005D6DA1">
          <w:rPr>
            <w:rFonts w:ascii="Times New Roman" w:hAnsi="Times New Roman"/>
            <w:color w:val="000000" w:themeColor="text1"/>
            <w:sz w:val="28"/>
            <w:szCs w:val="28"/>
          </w:rPr>
          <w:t>Mastorci</w:t>
        </w:r>
      </w:hyperlink>
      <w:r w:rsidR="005D6DA1">
        <w:rPr>
          <w:rFonts w:ascii="Times New Roman" w:hAnsi="Times New Roman"/>
          <w:color w:val="000000" w:themeColor="text1"/>
          <w:sz w:val="28"/>
          <w:szCs w:val="28"/>
        </w:rPr>
        <w:t> F., </w:t>
      </w:r>
      <w:hyperlink r:id="rId178">
        <w:r w:rsidR="005D6DA1">
          <w:rPr>
            <w:rFonts w:ascii="Times New Roman" w:hAnsi="Times New Roman"/>
            <w:color w:val="000000" w:themeColor="text1"/>
            <w:sz w:val="28"/>
            <w:szCs w:val="28"/>
          </w:rPr>
          <w:t>Quinones</w:t>
        </w:r>
      </w:hyperlink>
      <w:r w:rsidR="005D6DA1">
        <w:rPr>
          <w:rFonts w:ascii="Times New Roman" w:hAnsi="Times New Roman"/>
          <w:color w:val="000000" w:themeColor="text1"/>
          <w:sz w:val="28"/>
          <w:szCs w:val="28"/>
        </w:rPr>
        <w:t> </w:t>
      </w:r>
      <w:hyperlink r:id="rId179" w:anchor="_blank" w:history="1">
        <w:r w:rsidR="005D6DA1">
          <w:rPr>
            <w:rFonts w:ascii="Times New Roman" w:hAnsi="Times New Roman"/>
            <w:color w:val="000000" w:themeColor="text1"/>
            <w:sz w:val="28"/>
            <w:szCs w:val="28"/>
          </w:rPr>
          <w:t>A.</w:t>
        </w:r>
      </w:hyperlink>
      <w:r w:rsidR="005D6DA1">
        <w:rPr>
          <w:rFonts w:ascii="Times New Roman" w:hAnsi="Times New Roman"/>
          <w:color w:val="000000" w:themeColor="text1"/>
          <w:sz w:val="28"/>
          <w:szCs w:val="28"/>
        </w:rPr>
        <w:t>, </w:t>
      </w:r>
      <w:hyperlink r:id="rId180">
        <w:r w:rsidR="005D6DA1">
          <w:rPr>
            <w:rFonts w:ascii="Times New Roman" w:hAnsi="Times New Roman"/>
            <w:color w:val="000000" w:themeColor="text1"/>
            <w:sz w:val="28"/>
            <w:szCs w:val="28"/>
          </w:rPr>
          <w:t>Iervasi</w:t>
        </w:r>
      </w:hyperlink>
      <w:r w:rsidR="005D6DA1">
        <w:rPr>
          <w:rFonts w:ascii="Times New Roman" w:hAnsi="Times New Roman"/>
          <w:color w:val="000000" w:themeColor="text1"/>
          <w:sz w:val="28"/>
          <w:szCs w:val="28"/>
        </w:rPr>
        <w:t> </w:t>
      </w:r>
      <w:hyperlink r:id="rId181" w:anchor="_blank" w:history="1">
        <w:r w:rsidR="005D6DA1">
          <w:rPr>
            <w:rFonts w:ascii="Times New Roman" w:hAnsi="Times New Roman"/>
            <w:color w:val="000000" w:themeColor="text1"/>
            <w:sz w:val="28"/>
            <w:szCs w:val="28"/>
          </w:rPr>
          <w:t>G.</w:t>
        </w:r>
      </w:hyperlink>
      <w:r w:rsidR="005D6DA1">
        <w:rPr>
          <w:rFonts w:ascii="Times New Roman" w:hAnsi="Times New Roman"/>
          <w:color w:val="000000" w:themeColor="text1"/>
          <w:sz w:val="28"/>
          <w:szCs w:val="28"/>
        </w:rPr>
        <w:t>, </w:t>
      </w:r>
      <w:hyperlink r:id="rId182">
        <w:r w:rsidR="005D6DA1">
          <w:rPr>
            <w:rFonts w:ascii="Times New Roman" w:hAnsi="Times New Roman"/>
            <w:color w:val="000000" w:themeColor="text1"/>
            <w:sz w:val="28"/>
            <w:szCs w:val="28"/>
          </w:rPr>
          <w:t>Vassalle</w:t>
        </w:r>
      </w:hyperlink>
      <w:r w:rsidR="005D6DA1">
        <w:rPr>
          <w:rFonts w:ascii="Times New Roman" w:hAnsi="Times New Roman"/>
          <w:color w:val="000000" w:themeColor="text1"/>
          <w:sz w:val="28"/>
          <w:szCs w:val="28"/>
        </w:rPr>
        <w:t> </w:t>
      </w:r>
      <w:hyperlink r:id="rId183" w:anchor="_blank" w:history="1">
        <w:r w:rsidR="005D6DA1">
          <w:rPr>
            <w:rFonts w:ascii="Times New Roman" w:hAnsi="Times New Roman"/>
            <w:color w:val="000000" w:themeColor="text1"/>
            <w:sz w:val="28"/>
            <w:szCs w:val="28"/>
          </w:rPr>
          <w:t>C.</w:t>
        </w:r>
      </w:hyperlink>
      <w:r w:rsidR="005D6DA1">
        <w:rPr>
          <w:rFonts w:ascii="Times New Roman" w:hAnsi="Times New Roman"/>
          <w:color w:val="000000" w:themeColor="text1"/>
          <w:sz w:val="28"/>
          <w:szCs w:val="28"/>
        </w:rPr>
        <w:t>, et.al. Exercise and oxidative stress: potential effects of antioxidant dietary strategies in sports. Nutrition. 2015 Jul-Aug;31(7-8):916-22.</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84">
        <w:r w:rsidR="005D6DA1">
          <w:rPr>
            <w:rFonts w:ascii="Times New Roman" w:hAnsi="Times New Roman"/>
            <w:color w:val="000000" w:themeColor="text1"/>
            <w:sz w:val="28"/>
            <w:szCs w:val="28"/>
          </w:rPr>
          <w:t>Wilson</w:t>
        </w:r>
      </w:hyperlink>
      <w:r w:rsidR="005D6DA1">
        <w:rPr>
          <w:rFonts w:ascii="Times New Roman" w:hAnsi="Times New Roman"/>
          <w:color w:val="000000" w:themeColor="text1"/>
          <w:sz w:val="28"/>
          <w:szCs w:val="28"/>
        </w:rPr>
        <w:t xml:space="preserve"> P., </w:t>
      </w:r>
      <w:hyperlink r:id="rId185">
        <w:r w:rsidR="005D6DA1">
          <w:rPr>
            <w:rFonts w:ascii="Times New Roman" w:hAnsi="Times New Roman"/>
            <w:color w:val="000000" w:themeColor="text1"/>
            <w:sz w:val="28"/>
            <w:szCs w:val="28"/>
          </w:rPr>
          <w:t>Madrigal</w:t>
        </w:r>
      </w:hyperlink>
      <w:r w:rsidR="005D6DA1">
        <w:rPr>
          <w:rFonts w:ascii="Times New Roman" w:hAnsi="Times New Roman"/>
          <w:color w:val="000000" w:themeColor="text1"/>
          <w:sz w:val="28"/>
          <w:szCs w:val="28"/>
        </w:rPr>
        <w:t xml:space="preserve"> L., et.al. Associations Between Whole Blood and Dietary Omega-3 Polyunsaturated Fatty Acid Levels in Collegiate Athletes. Int J Sport Nutr Exerc Metab. 2016 Dec;26(6):497-505.</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86">
        <w:r w:rsidR="005D6DA1">
          <w:rPr>
            <w:rFonts w:ascii="Times New Roman" w:hAnsi="Times New Roman"/>
            <w:color w:val="000000" w:themeColor="text1"/>
            <w:sz w:val="28"/>
            <w:szCs w:val="28"/>
          </w:rPr>
          <w:t xml:space="preserve"> Nichols</w:t>
        </w:r>
      </w:hyperlink>
      <w:r w:rsidR="005D6DA1">
        <w:rPr>
          <w:rFonts w:ascii="Times New Roman" w:hAnsi="Times New Roman"/>
          <w:color w:val="000000" w:themeColor="text1"/>
          <w:sz w:val="28"/>
          <w:szCs w:val="28"/>
        </w:rPr>
        <w:t xml:space="preserve"> W., et.al. Probiotics and athletic performance: a systematic review. Curr Sports Med Rep. 2007 Jul;6(4):269-73.</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87">
        <w:r w:rsidR="005D6DA1">
          <w:rPr>
            <w:rFonts w:ascii="Times New Roman" w:hAnsi="Times New Roman"/>
            <w:color w:val="000000" w:themeColor="text1"/>
            <w:sz w:val="28"/>
            <w:szCs w:val="28"/>
          </w:rPr>
          <w:t>Chappell</w:t>
        </w:r>
      </w:hyperlink>
      <w:r w:rsidR="005D6DA1">
        <w:rPr>
          <w:rFonts w:ascii="Times New Roman" w:hAnsi="Times New Roman"/>
          <w:color w:val="000000" w:themeColor="text1"/>
          <w:sz w:val="28"/>
          <w:szCs w:val="28"/>
        </w:rPr>
        <w:t> </w:t>
      </w:r>
      <w:hyperlink r:id="rId188" w:anchor="_blank" w:history="1">
        <w:r w:rsidR="005D6DA1">
          <w:rPr>
            <w:rFonts w:ascii="Times New Roman" w:hAnsi="Times New Roman"/>
            <w:color w:val="000000" w:themeColor="text1"/>
            <w:sz w:val="28"/>
            <w:szCs w:val="28"/>
          </w:rPr>
          <w:t>A.</w:t>
        </w:r>
      </w:hyperlink>
      <w:r w:rsidR="005D6DA1">
        <w:rPr>
          <w:rFonts w:ascii="Times New Roman" w:hAnsi="Times New Roman"/>
          <w:color w:val="000000" w:themeColor="text1"/>
          <w:sz w:val="28"/>
          <w:szCs w:val="28"/>
        </w:rPr>
        <w:t>, </w:t>
      </w:r>
      <w:hyperlink r:id="rId189">
        <w:r w:rsidR="005D6DA1">
          <w:rPr>
            <w:rFonts w:ascii="Times New Roman" w:hAnsi="Times New Roman"/>
            <w:color w:val="000000" w:themeColor="text1"/>
            <w:sz w:val="28"/>
            <w:szCs w:val="28"/>
          </w:rPr>
          <w:t>Simper</w:t>
        </w:r>
      </w:hyperlink>
      <w:r w:rsidR="005D6DA1">
        <w:rPr>
          <w:rFonts w:ascii="Times New Roman" w:hAnsi="Times New Roman"/>
          <w:color w:val="000000" w:themeColor="text1"/>
          <w:sz w:val="28"/>
          <w:szCs w:val="28"/>
        </w:rPr>
        <w:t> </w:t>
      </w:r>
      <w:hyperlink r:id="rId190" w:anchor="_blank" w:history="1">
        <w:r w:rsidR="005D6DA1">
          <w:rPr>
            <w:rFonts w:ascii="Times New Roman" w:hAnsi="Times New Roman"/>
            <w:color w:val="000000" w:themeColor="text1"/>
            <w:sz w:val="28"/>
            <w:szCs w:val="28"/>
          </w:rPr>
          <w:t>T.</w:t>
        </w:r>
      </w:hyperlink>
      <w:r w:rsidR="005D6DA1">
        <w:rPr>
          <w:rFonts w:ascii="Times New Roman" w:hAnsi="Times New Roman"/>
          <w:color w:val="000000" w:themeColor="text1"/>
          <w:sz w:val="28"/>
          <w:szCs w:val="28"/>
        </w:rPr>
        <w:t>, </w:t>
      </w:r>
      <w:hyperlink r:id="rId191">
        <w:r w:rsidR="005D6DA1">
          <w:rPr>
            <w:rFonts w:ascii="Times New Roman" w:hAnsi="Times New Roman"/>
            <w:color w:val="000000" w:themeColor="text1"/>
            <w:sz w:val="28"/>
            <w:szCs w:val="28"/>
          </w:rPr>
          <w:t>Barker</w:t>
        </w:r>
      </w:hyperlink>
      <w:r w:rsidR="005D6DA1">
        <w:rPr>
          <w:rFonts w:ascii="Times New Roman" w:hAnsi="Times New Roman"/>
          <w:color w:val="000000" w:themeColor="text1"/>
          <w:sz w:val="28"/>
          <w:szCs w:val="28"/>
        </w:rPr>
        <w:t> </w:t>
      </w:r>
      <w:hyperlink r:id="rId192" w:anchor="_blank" w:history="1">
        <w:r w:rsidR="005D6DA1">
          <w:rPr>
            <w:rFonts w:ascii="Times New Roman" w:hAnsi="Times New Roman"/>
            <w:color w:val="000000" w:themeColor="text1"/>
            <w:sz w:val="28"/>
            <w:szCs w:val="28"/>
          </w:rPr>
          <w:t>M.</w:t>
        </w:r>
      </w:hyperlink>
      <w:r w:rsidR="005D6DA1">
        <w:rPr>
          <w:rFonts w:ascii="Times New Roman" w:hAnsi="Times New Roman"/>
          <w:color w:val="000000" w:themeColor="text1"/>
          <w:sz w:val="28"/>
          <w:szCs w:val="28"/>
        </w:rPr>
        <w:t>, et.al. Nutritional strategies of high level natural bodybuilders during competition preparation. J Int Soc Sports Nutr. 2018 Jan 15:15:4.</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93">
        <w:r w:rsidR="005D6DA1">
          <w:rPr>
            <w:rFonts w:ascii="Times New Roman" w:hAnsi="Times New Roman"/>
            <w:color w:val="000000" w:themeColor="text1"/>
            <w:sz w:val="28"/>
            <w:szCs w:val="28"/>
          </w:rPr>
          <w:t>Shirreffs</w:t>
        </w:r>
      </w:hyperlink>
      <w:r w:rsidR="005D6DA1">
        <w:rPr>
          <w:rFonts w:ascii="Times New Roman" w:hAnsi="Times New Roman"/>
          <w:color w:val="000000" w:themeColor="text1"/>
          <w:sz w:val="28"/>
          <w:szCs w:val="28"/>
        </w:rPr>
        <w:t> </w:t>
      </w:r>
      <w:hyperlink r:id="rId194" w:anchor="_blank" w:history="1">
        <w:r w:rsidR="005D6DA1">
          <w:rPr>
            <w:rFonts w:ascii="Times New Roman" w:hAnsi="Times New Roman"/>
            <w:color w:val="000000" w:themeColor="text1"/>
            <w:sz w:val="28"/>
            <w:szCs w:val="28"/>
          </w:rPr>
          <w:t>S.</w:t>
        </w:r>
      </w:hyperlink>
      <w:r w:rsidR="005D6DA1">
        <w:rPr>
          <w:rFonts w:ascii="Times New Roman" w:hAnsi="Times New Roman"/>
          <w:color w:val="000000" w:themeColor="text1"/>
          <w:sz w:val="28"/>
          <w:szCs w:val="28"/>
        </w:rPr>
        <w:t>, </w:t>
      </w:r>
      <w:hyperlink r:id="rId195">
        <w:r w:rsidR="005D6DA1">
          <w:rPr>
            <w:rFonts w:ascii="Times New Roman" w:hAnsi="Times New Roman"/>
            <w:color w:val="000000" w:themeColor="text1"/>
            <w:sz w:val="28"/>
            <w:szCs w:val="28"/>
          </w:rPr>
          <w:t>Sawka</w:t>
        </w:r>
      </w:hyperlink>
      <w:r w:rsidR="005D6DA1">
        <w:rPr>
          <w:rFonts w:ascii="Times New Roman" w:hAnsi="Times New Roman"/>
          <w:color w:val="000000" w:themeColor="text1"/>
          <w:sz w:val="28"/>
          <w:szCs w:val="28"/>
        </w:rPr>
        <w:t xml:space="preserve"> M., </w:t>
      </w:r>
      <w:hyperlink r:id="rId196">
        <w:r w:rsidR="005D6DA1">
          <w:rPr>
            <w:rFonts w:ascii="Times New Roman" w:hAnsi="Times New Roman"/>
            <w:color w:val="000000" w:themeColor="text1"/>
            <w:sz w:val="28"/>
            <w:szCs w:val="28"/>
          </w:rPr>
          <w:t>Stone</w:t>
        </w:r>
      </w:hyperlink>
      <w:r w:rsidR="005D6DA1">
        <w:rPr>
          <w:rFonts w:ascii="Times New Roman" w:hAnsi="Times New Roman"/>
          <w:color w:val="000000" w:themeColor="text1"/>
          <w:sz w:val="28"/>
          <w:szCs w:val="28"/>
        </w:rPr>
        <w:t xml:space="preserve"> M., et.al. Water and electrolyte needs for football training and match-play. J Sports Sci. 2006 Jul;24(7):699-707.</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197">
        <w:r w:rsidR="005D6DA1">
          <w:rPr>
            <w:rFonts w:ascii="Times New Roman" w:hAnsi="Times New Roman"/>
            <w:color w:val="000000" w:themeColor="text1"/>
            <w:sz w:val="28"/>
            <w:szCs w:val="28"/>
          </w:rPr>
          <w:t>Mata</w:t>
        </w:r>
      </w:hyperlink>
      <w:r w:rsidR="005D6DA1">
        <w:rPr>
          <w:rFonts w:ascii="Times New Roman" w:hAnsi="Times New Roman"/>
          <w:color w:val="000000" w:themeColor="text1"/>
          <w:sz w:val="28"/>
          <w:szCs w:val="28"/>
        </w:rPr>
        <w:t xml:space="preserve"> F.,</w:t>
      </w:r>
      <w:hyperlink r:id="rId198">
        <w:r w:rsidR="005D6DA1">
          <w:rPr>
            <w:rFonts w:ascii="Times New Roman" w:hAnsi="Times New Roman"/>
            <w:color w:val="000000" w:themeColor="text1"/>
            <w:sz w:val="28"/>
            <w:szCs w:val="28"/>
          </w:rPr>
          <w:t>Valenzuela</w:t>
        </w:r>
      </w:hyperlink>
      <w:r w:rsidR="005D6DA1">
        <w:rPr>
          <w:rFonts w:ascii="Times New Roman" w:hAnsi="Times New Roman"/>
          <w:color w:val="000000" w:themeColor="text1"/>
          <w:sz w:val="28"/>
          <w:szCs w:val="28"/>
        </w:rPr>
        <w:t xml:space="preserve"> P., </w:t>
      </w:r>
      <w:hyperlink r:id="rId199">
        <w:r w:rsidR="005D6DA1">
          <w:rPr>
            <w:rFonts w:ascii="Times New Roman" w:hAnsi="Times New Roman"/>
            <w:color w:val="000000" w:themeColor="text1"/>
            <w:sz w:val="28"/>
            <w:szCs w:val="28"/>
          </w:rPr>
          <w:t>Gimenez</w:t>
        </w:r>
      </w:hyperlink>
      <w:r w:rsidR="005D6DA1">
        <w:rPr>
          <w:rFonts w:ascii="Times New Roman" w:hAnsi="Times New Roman"/>
          <w:color w:val="000000" w:themeColor="text1"/>
          <w:sz w:val="28"/>
          <w:szCs w:val="28"/>
        </w:rPr>
        <w:t xml:space="preserve"> J.,</w:t>
      </w:r>
      <w:hyperlink r:id="rId200">
        <w:r w:rsidR="005D6DA1">
          <w:rPr>
            <w:rFonts w:ascii="Times New Roman" w:hAnsi="Times New Roman"/>
            <w:color w:val="000000" w:themeColor="text1"/>
            <w:sz w:val="28"/>
            <w:szCs w:val="28"/>
          </w:rPr>
          <w:t xml:space="preserve"> Tur</w:t>
        </w:r>
      </w:hyperlink>
      <w:r w:rsidR="005D6DA1">
        <w:rPr>
          <w:rFonts w:ascii="Times New Roman" w:hAnsi="Times New Roman"/>
          <w:color w:val="000000" w:themeColor="text1"/>
          <w:sz w:val="28"/>
          <w:szCs w:val="28"/>
        </w:rPr>
        <w:t xml:space="preserve"> C.,</w:t>
      </w:r>
      <w:hyperlink r:id="rId201">
        <w:r w:rsidR="005D6DA1">
          <w:rPr>
            <w:rFonts w:ascii="Times New Roman" w:hAnsi="Times New Roman"/>
            <w:color w:val="000000" w:themeColor="text1"/>
            <w:sz w:val="28"/>
            <w:szCs w:val="28"/>
          </w:rPr>
          <w:t xml:space="preserve"> Ferreria</w:t>
        </w:r>
      </w:hyperlink>
      <w:r w:rsidR="005D6DA1">
        <w:rPr>
          <w:rFonts w:ascii="Times New Roman" w:hAnsi="Times New Roman"/>
          <w:color w:val="000000" w:themeColor="text1"/>
          <w:sz w:val="28"/>
          <w:szCs w:val="28"/>
        </w:rPr>
        <w:t xml:space="preserve"> D., </w:t>
      </w:r>
      <w:hyperlink r:id="rId202">
        <w:r w:rsidR="005D6DA1">
          <w:rPr>
            <w:rFonts w:ascii="Times New Roman" w:hAnsi="Times New Roman"/>
            <w:color w:val="000000" w:themeColor="text1"/>
            <w:sz w:val="28"/>
            <w:szCs w:val="28"/>
          </w:rPr>
          <w:t>Domínguez</w:t>
        </w:r>
      </w:hyperlink>
      <w:r w:rsidR="005D6DA1">
        <w:rPr>
          <w:rFonts w:ascii="Times New Roman" w:hAnsi="Times New Roman"/>
          <w:color w:val="000000" w:themeColor="text1"/>
          <w:sz w:val="28"/>
          <w:szCs w:val="28"/>
        </w:rPr>
        <w:t xml:space="preserve"> R.,</w:t>
      </w:r>
      <w:hyperlink r:id="rId203">
        <w:r w:rsidR="005D6DA1">
          <w:rPr>
            <w:rFonts w:ascii="Times New Roman" w:hAnsi="Times New Roman"/>
            <w:color w:val="000000" w:themeColor="text1"/>
            <w:sz w:val="28"/>
            <w:szCs w:val="28"/>
          </w:rPr>
          <w:t xml:space="preserve"> Sanchez-Oliver</w:t>
        </w:r>
      </w:hyperlink>
      <w:r w:rsidR="005D6DA1">
        <w:rPr>
          <w:rFonts w:ascii="Times New Roman" w:hAnsi="Times New Roman"/>
          <w:color w:val="000000" w:themeColor="text1"/>
          <w:sz w:val="28"/>
          <w:szCs w:val="28"/>
        </w:rPr>
        <w:t xml:space="preserve"> A.,5,</w:t>
      </w:r>
      <w:hyperlink r:id="rId204">
        <w:r w:rsidR="005D6DA1">
          <w:rPr>
            <w:rFonts w:ascii="Times New Roman" w:hAnsi="Times New Roman"/>
            <w:color w:val="000000" w:themeColor="text1"/>
            <w:sz w:val="28"/>
            <w:szCs w:val="28"/>
          </w:rPr>
          <w:t xml:space="preserve"> Martínez Sanz</w:t>
        </w:r>
      </w:hyperlink>
      <w:r w:rsidR="005D6DA1">
        <w:rPr>
          <w:rFonts w:ascii="Times New Roman" w:hAnsi="Times New Roman"/>
          <w:color w:val="000000" w:themeColor="text1"/>
          <w:sz w:val="28"/>
          <w:szCs w:val="28"/>
        </w:rPr>
        <w:t xml:space="preserve"> J., et.al. Carbohydrate Availability and Physical Performance: Physiological Overview and Practical Recommendations. </w:t>
      </w:r>
      <w:hyperlink r:id="rId205">
        <w:r w:rsidR="005D6DA1">
          <w:rPr>
            <w:rFonts w:ascii="Times New Roman" w:hAnsi="Times New Roman"/>
            <w:color w:val="000000" w:themeColor="text1"/>
            <w:sz w:val="28"/>
            <w:szCs w:val="28"/>
          </w:rPr>
          <w:t>Nutrients.</w:t>
        </w:r>
      </w:hyperlink>
      <w:r w:rsidR="005D6DA1">
        <w:rPr>
          <w:rFonts w:ascii="Times New Roman" w:hAnsi="Times New Roman"/>
          <w:color w:val="000000" w:themeColor="text1"/>
          <w:sz w:val="28"/>
          <w:szCs w:val="28"/>
        </w:rPr>
        <w:t> 2019 May; 11(5): 1084.</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No authors listed . et.al Position of the American Dietetic Association, Dietitians of Canada, and the American College of Sports Medicine: Nutrition and athletic performance. J Am Diet Assoc. 2000 Dec;100(12):1543-56.</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06">
        <w:r w:rsidR="005D6DA1">
          <w:rPr>
            <w:rFonts w:ascii="Times New Roman" w:hAnsi="Times New Roman"/>
            <w:color w:val="000000" w:themeColor="text1"/>
            <w:sz w:val="28"/>
            <w:szCs w:val="28"/>
          </w:rPr>
          <w:t>Purdom</w:t>
        </w:r>
      </w:hyperlink>
      <w:r w:rsidR="005D6DA1">
        <w:rPr>
          <w:rFonts w:ascii="Times New Roman" w:hAnsi="Times New Roman"/>
          <w:color w:val="000000" w:themeColor="text1"/>
          <w:sz w:val="28"/>
          <w:szCs w:val="28"/>
        </w:rPr>
        <w:t> T.,</w:t>
      </w:r>
      <w:hyperlink r:id="rId207">
        <w:r w:rsidR="005D6DA1">
          <w:rPr>
            <w:rFonts w:ascii="Times New Roman" w:hAnsi="Times New Roman"/>
            <w:color w:val="000000" w:themeColor="text1"/>
            <w:sz w:val="28"/>
            <w:szCs w:val="28"/>
          </w:rPr>
          <w:t xml:space="preserve"> Kravitz</w:t>
        </w:r>
      </w:hyperlink>
      <w:r w:rsidR="005D6DA1">
        <w:rPr>
          <w:rFonts w:ascii="Times New Roman" w:hAnsi="Times New Roman"/>
          <w:color w:val="000000" w:themeColor="text1"/>
          <w:sz w:val="28"/>
          <w:szCs w:val="28"/>
        </w:rPr>
        <w:t> </w:t>
      </w:r>
      <w:hyperlink r:id="rId208" w:anchor="_blank" w:history="1">
        <w:r w:rsidR="005D6DA1">
          <w:rPr>
            <w:rFonts w:ascii="Times New Roman" w:hAnsi="Times New Roman"/>
            <w:color w:val="000000" w:themeColor="text1"/>
            <w:sz w:val="28"/>
            <w:szCs w:val="28"/>
          </w:rPr>
          <w:t>L.</w:t>
        </w:r>
      </w:hyperlink>
      <w:r w:rsidR="005D6DA1">
        <w:rPr>
          <w:rFonts w:ascii="Times New Roman" w:hAnsi="Times New Roman"/>
          <w:color w:val="000000" w:themeColor="text1"/>
          <w:sz w:val="28"/>
          <w:szCs w:val="28"/>
        </w:rPr>
        <w:t>, </w:t>
      </w:r>
      <w:hyperlink r:id="rId209">
        <w:r w:rsidR="005D6DA1">
          <w:rPr>
            <w:rFonts w:ascii="Times New Roman" w:hAnsi="Times New Roman"/>
            <w:color w:val="000000" w:themeColor="text1"/>
            <w:sz w:val="28"/>
            <w:szCs w:val="28"/>
          </w:rPr>
          <w:t>Dokladny</w:t>
        </w:r>
      </w:hyperlink>
      <w:r w:rsidR="005D6DA1">
        <w:rPr>
          <w:rFonts w:ascii="Times New Roman" w:hAnsi="Times New Roman"/>
          <w:color w:val="000000" w:themeColor="text1"/>
          <w:sz w:val="28"/>
          <w:szCs w:val="28"/>
        </w:rPr>
        <w:t> </w:t>
      </w:r>
      <w:hyperlink r:id="rId210" w:anchor="_blank" w:history="1">
        <w:r w:rsidR="005D6DA1">
          <w:rPr>
            <w:rFonts w:ascii="Times New Roman" w:hAnsi="Times New Roman"/>
            <w:color w:val="000000" w:themeColor="text1"/>
            <w:sz w:val="28"/>
            <w:szCs w:val="28"/>
          </w:rPr>
          <w:t>K.</w:t>
        </w:r>
      </w:hyperlink>
      <w:r w:rsidR="005D6DA1">
        <w:rPr>
          <w:rFonts w:ascii="Times New Roman" w:hAnsi="Times New Roman"/>
          <w:color w:val="000000" w:themeColor="text1"/>
          <w:sz w:val="28"/>
          <w:szCs w:val="28"/>
        </w:rPr>
        <w:t>, </w:t>
      </w:r>
      <w:hyperlink r:id="rId211">
        <w:r w:rsidR="005D6DA1">
          <w:rPr>
            <w:rFonts w:ascii="Times New Roman" w:hAnsi="Times New Roman"/>
            <w:color w:val="000000" w:themeColor="text1"/>
            <w:sz w:val="28"/>
            <w:szCs w:val="28"/>
          </w:rPr>
          <w:t>Mermier</w:t>
        </w:r>
      </w:hyperlink>
      <w:r w:rsidR="005D6DA1">
        <w:rPr>
          <w:rFonts w:ascii="Times New Roman" w:hAnsi="Times New Roman"/>
          <w:color w:val="000000" w:themeColor="text1"/>
          <w:sz w:val="28"/>
          <w:szCs w:val="28"/>
        </w:rPr>
        <w:t> </w:t>
      </w:r>
      <w:hyperlink r:id="rId212" w:anchor="_blank" w:history="1">
        <w:r w:rsidR="005D6DA1">
          <w:rPr>
            <w:rFonts w:ascii="Times New Roman" w:hAnsi="Times New Roman"/>
            <w:color w:val="000000" w:themeColor="text1"/>
            <w:sz w:val="28"/>
            <w:szCs w:val="28"/>
          </w:rPr>
          <w:t>Ch.</w:t>
        </w:r>
      </w:hyperlink>
      <w:r w:rsidR="005D6DA1">
        <w:rPr>
          <w:rFonts w:ascii="Times New Roman" w:hAnsi="Times New Roman"/>
          <w:color w:val="000000" w:themeColor="text1"/>
          <w:sz w:val="28"/>
          <w:szCs w:val="28"/>
        </w:rPr>
        <w:t>, et.al. Understanding the factors that effect maximal fat oxidation. J Int Soc Sports Nutr. 2018 Jan 12:15:3.</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13">
        <w:r w:rsidR="005D6DA1">
          <w:rPr>
            <w:rFonts w:ascii="Times New Roman" w:hAnsi="Times New Roman"/>
            <w:color w:val="000000" w:themeColor="text1"/>
            <w:sz w:val="28"/>
            <w:szCs w:val="28"/>
          </w:rPr>
          <w:t>López-Martínez</w:t>
        </w:r>
      </w:hyperlink>
      <w:r w:rsidR="005D6DA1">
        <w:rPr>
          <w:rFonts w:ascii="Times New Roman" w:hAnsi="Times New Roman"/>
          <w:color w:val="000000" w:themeColor="text1"/>
          <w:sz w:val="28"/>
          <w:szCs w:val="28"/>
        </w:rPr>
        <w:t xml:space="preserve"> M., </w:t>
      </w:r>
      <w:hyperlink r:id="rId214">
        <w:r w:rsidR="005D6DA1">
          <w:rPr>
            <w:rFonts w:ascii="Times New Roman" w:hAnsi="Times New Roman"/>
            <w:color w:val="000000" w:themeColor="text1"/>
            <w:sz w:val="28"/>
            <w:szCs w:val="28"/>
          </w:rPr>
          <w:t>Miguel</w:t>
        </w:r>
      </w:hyperlink>
      <w:r w:rsidR="005D6DA1">
        <w:rPr>
          <w:rFonts w:ascii="Times New Roman" w:hAnsi="Times New Roman"/>
          <w:color w:val="000000" w:themeColor="text1"/>
          <w:sz w:val="28"/>
          <w:szCs w:val="28"/>
        </w:rPr>
        <w:t xml:space="preserve"> M., </w:t>
      </w:r>
      <w:hyperlink r:id="rId215">
        <w:r w:rsidR="005D6DA1">
          <w:rPr>
            <w:rFonts w:ascii="Times New Roman" w:hAnsi="Times New Roman"/>
            <w:color w:val="000000" w:themeColor="text1"/>
            <w:sz w:val="28"/>
            <w:szCs w:val="28"/>
          </w:rPr>
          <w:t>Garcés-Rimón</w:t>
        </w:r>
      </w:hyperlink>
      <w:r w:rsidR="005D6DA1">
        <w:rPr>
          <w:rFonts w:ascii="Times New Roman" w:hAnsi="Times New Roman"/>
          <w:color w:val="000000" w:themeColor="text1"/>
          <w:sz w:val="28"/>
          <w:szCs w:val="28"/>
        </w:rPr>
        <w:t xml:space="preserve">  M., et.al. Protein and Sport: Alternative Sources and Strategies for Bioactive and Sustainable Sports Nutrition. </w:t>
      </w:r>
      <w:hyperlink r:id="rId216">
        <w:r w:rsidR="005D6DA1">
          <w:rPr>
            <w:rFonts w:ascii="Times New Roman" w:hAnsi="Times New Roman"/>
            <w:color w:val="000000" w:themeColor="text1"/>
            <w:sz w:val="28"/>
            <w:szCs w:val="28"/>
          </w:rPr>
          <w:t>Front Nutr.</w:t>
        </w:r>
      </w:hyperlink>
      <w:r w:rsidR="005D6DA1">
        <w:rPr>
          <w:rFonts w:ascii="Times New Roman" w:hAnsi="Times New Roman"/>
          <w:color w:val="000000" w:themeColor="text1"/>
          <w:sz w:val="28"/>
          <w:szCs w:val="28"/>
        </w:rPr>
        <w:t> 2022; 9: 926043.</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17">
        <w:r w:rsidR="005D6DA1">
          <w:rPr>
            <w:rFonts w:ascii="Times New Roman" w:hAnsi="Times New Roman"/>
            <w:color w:val="000000" w:themeColor="text1"/>
            <w:sz w:val="28"/>
            <w:szCs w:val="28"/>
          </w:rPr>
          <w:t>Ko</w:t>
        </w:r>
      </w:hyperlink>
      <w:r w:rsidR="005D6DA1">
        <w:rPr>
          <w:rFonts w:ascii="Times New Roman" w:hAnsi="Times New Roman"/>
          <w:color w:val="000000" w:themeColor="text1"/>
          <w:sz w:val="28"/>
          <w:szCs w:val="28"/>
        </w:rPr>
        <w:t xml:space="preserve"> G-J., </w:t>
      </w:r>
      <w:hyperlink r:id="rId218">
        <w:r w:rsidR="005D6DA1">
          <w:rPr>
            <w:rFonts w:ascii="Times New Roman" w:hAnsi="Times New Roman"/>
            <w:color w:val="000000" w:themeColor="text1"/>
            <w:sz w:val="28"/>
            <w:szCs w:val="28"/>
          </w:rPr>
          <w:t>Rhee</w:t>
        </w:r>
      </w:hyperlink>
      <w:r w:rsidR="005D6DA1">
        <w:rPr>
          <w:rFonts w:ascii="Times New Roman" w:hAnsi="Times New Roman"/>
          <w:color w:val="000000" w:themeColor="text1"/>
          <w:sz w:val="28"/>
          <w:szCs w:val="28"/>
        </w:rPr>
        <w:t xml:space="preserve"> C., </w:t>
      </w:r>
      <w:hyperlink r:id="rId219">
        <w:r w:rsidR="005D6DA1">
          <w:rPr>
            <w:rFonts w:ascii="Times New Roman" w:hAnsi="Times New Roman"/>
            <w:color w:val="000000" w:themeColor="text1"/>
            <w:sz w:val="28"/>
            <w:szCs w:val="28"/>
          </w:rPr>
          <w:t>Kalantar-Zadeh</w:t>
        </w:r>
      </w:hyperlink>
      <w:r w:rsidR="005D6DA1">
        <w:rPr>
          <w:rFonts w:ascii="Times New Roman" w:hAnsi="Times New Roman"/>
          <w:color w:val="000000" w:themeColor="text1"/>
          <w:sz w:val="28"/>
          <w:szCs w:val="28"/>
        </w:rPr>
        <w:t xml:space="preserve"> K., </w:t>
      </w:r>
      <w:hyperlink r:id="rId220">
        <w:r w:rsidR="005D6DA1">
          <w:rPr>
            <w:rFonts w:ascii="Times New Roman" w:hAnsi="Times New Roman"/>
            <w:color w:val="000000" w:themeColor="text1"/>
            <w:sz w:val="28"/>
            <w:szCs w:val="28"/>
          </w:rPr>
          <w:t>Shivam Joshi</w:t>
        </w:r>
      </w:hyperlink>
      <w:r w:rsidR="005D6DA1">
        <w:rPr>
          <w:rFonts w:ascii="Times New Roman" w:hAnsi="Times New Roman"/>
          <w:color w:val="000000" w:themeColor="text1"/>
          <w:sz w:val="28"/>
          <w:szCs w:val="28"/>
        </w:rPr>
        <w:t xml:space="preserve"> Sh., et.al. The Effects of High-Protein Diets on Kidney Health and Longevity. </w:t>
      </w:r>
      <w:hyperlink r:id="rId221">
        <w:r w:rsidR="005D6DA1">
          <w:rPr>
            <w:rFonts w:ascii="Times New Roman" w:hAnsi="Times New Roman"/>
            <w:color w:val="000000" w:themeColor="text1"/>
            <w:sz w:val="28"/>
            <w:szCs w:val="28"/>
          </w:rPr>
          <w:t>J Am Soc Nephrol.</w:t>
        </w:r>
      </w:hyperlink>
      <w:r w:rsidR="005D6DA1">
        <w:rPr>
          <w:rFonts w:ascii="Times New Roman" w:hAnsi="Times New Roman"/>
          <w:color w:val="000000" w:themeColor="text1"/>
          <w:sz w:val="28"/>
          <w:szCs w:val="28"/>
        </w:rPr>
        <w:t> 2020 Aug; 31(8): 1667–1679.</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22">
        <w:r w:rsidR="005D6DA1">
          <w:rPr>
            <w:rFonts w:ascii="Times New Roman" w:hAnsi="Times New Roman"/>
            <w:color w:val="000000" w:themeColor="text1"/>
            <w:sz w:val="28"/>
            <w:szCs w:val="28"/>
          </w:rPr>
          <w:t>Grozenski</w:t>
        </w:r>
      </w:hyperlink>
      <w:r w:rsidR="005D6DA1">
        <w:rPr>
          <w:rFonts w:ascii="Times New Roman" w:hAnsi="Times New Roman"/>
          <w:color w:val="000000" w:themeColor="text1"/>
          <w:sz w:val="28"/>
          <w:szCs w:val="28"/>
        </w:rPr>
        <w:t> </w:t>
      </w:r>
      <w:hyperlink r:id="rId223" w:anchor="_blank" w:history="1">
        <w:r w:rsidR="005D6DA1">
          <w:rPr>
            <w:rFonts w:ascii="Times New Roman" w:hAnsi="Times New Roman"/>
            <w:color w:val="000000" w:themeColor="text1"/>
            <w:sz w:val="28"/>
            <w:szCs w:val="28"/>
          </w:rPr>
          <w:t>A.</w:t>
        </w:r>
      </w:hyperlink>
      <w:r w:rsidR="005D6DA1">
        <w:rPr>
          <w:rFonts w:ascii="Times New Roman" w:hAnsi="Times New Roman"/>
          <w:color w:val="000000" w:themeColor="text1"/>
          <w:sz w:val="28"/>
          <w:szCs w:val="28"/>
        </w:rPr>
        <w:t>,</w:t>
      </w:r>
      <w:hyperlink r:id="rId224">
        <w:r w:rsidR="005D6DA1">
          <w:rPr>
            <w:rFonts w:ascii="Times New Roman" w:hAnsi="Times New Roman"/>
            <w:color w:val="000000" w:themeColor="text1"/>
            <w:sz w:val="28"/>
            <w:szCs w:val="28"/>
          </w:rPr>
          <w:t xml:space="preserve"> Kiel</w:t>
        </w:r>
      </w:hyperlink>
      <w:r w:rsidR="005D6DA1">
        <w:rPr>
          <w:rFonts w:ascii="Times New Roman" w:hAnsi="Times New Roman"/>
          <w:color w:val="000000" w:themeColor="text1"/>
          <w:sz w:val="28"/>
          <w:szCs w:val="28"/>
        </w:rPr>
        <w:t> </w:t>
      </w:r>
      <w:hyperlink r:id="rId225" w:anchor="_blank" w:history="1">
        <w:r w:rsidR="005D6DA1">
          <w:rPr>
            <w:rFonts w:ascii="Times New Roman" w:hAnsi="Times New Roman"/>
            <w:color w:val="000000" w:themeColor="text1"/>
            <w:sz w:val="28"/>
            <w:szCs w:val="28"/>
          </w:rPr>
          <w:t>J.</w:t>
        </w:r>
      </w:hyperlink>
      <w:r w:rsidR="005D6DA1">
        <w:rPr>
          <w:rFonts w:ascii="Times New Roman" w:hAnsi="Times New Roman"/>
          <w:color w:val="000000" w:themeColor="text1"/>
          <w:sz w:val="28"/>
          <w:szCs w:val="28"/>
        </w:rPr>
        <w:t xml:space="preserve">, </w:t>
      </w:r>
      <w:r w:rsidR="005D6DA1">
        <w:rPr>
          <w:rFonts w:ascii="Times New Roman" w:hAnsi="Times New Roman"/>
          <w:color w:val="000000" w:themeColor="text1"/>
          <w:sz w:val="28"/>
          <w:szCs w:val="28"/>
          <w:lang w:val="en-US"/>
        </w:rPr>
        <w:t xml:space="preserve">et.al. </w:t>
      </w:r>
      <w:r w:rsidR="005D6DA1">
        <w:rPr>
          <w:rFonts w:ascii="Times New Roman" w:hAnsi="Times New Roman"/>
          <w:color w:val="000000" w:themeColor="text1"/>
          <w:sz w:val="28"/>
          <w:szCs w:val="28"/>
        </w:rPr>
        <w:t>Basic Nutrition for Sports Participation, Part 2: Vitamins and Minerals. Curr Sports Med Rep. 2020 Dec;19(12):508-510.</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26">
        <w:r w:rsidR="005D6DA1">
          <w:rPr>
            <w:rFonts w:ascii="Times New Roman" w:hAnsi="Times New Roman"/>
            <w:color w:val="000000" w:themeColor="text1"/>
            <w:sz w:val="28"/>
            <w:szCs w:val="28"/>
          </w:rPr>
          <w:t>Malara</w:t>
        </w:r>
      </w:hyperlink>
      <w:r w:rsidR="005D6DA1">
        <w:rPr>
          <w:rFonts w:ascii="Times New Roman" w:hAnsi="Times New Roman"/>
          <w:color w:val="000000" w:themeColor="text1"/>
          <w:sz w:val="28"/>
          <w:szCs w:val="28"/>
        </w:rPr>
        <w:t xml:space="preserve"> M., </w:t>
      </w:r>
      <w:hyperlink r:id="rId227">
        <w:r w:rsidR="005D6DA1">
          <w:rPr>
            <w:rFonts w:ascii="Times New Roman" w:hAnsi="Times New Roman"/>
            <w:color w:val="000000" w:themeColor="text1"/>
            <w:sz w:val="28"/>
            <w:szCs w:val="28"/>
          </w:rPr>
          <w:t>Hübner-Wozniak</w:t>
        </w:r>
      </w:hyperlink>
      <w:r w:rsidR="005D6DA1">
        <w:rPr>
          <w:rFonts w:ascii="Times New Roman" w:hAnsi="Times New Roman"/>
          <w:color w:val="000000" w:themeColor="text1"/>
          <w:sz w:val="28"/>
          <w:szCs w:val="28"/>
        </w:rPr>
        <w:t xml:space="preserve"> E., </w:t>
      </w:r>
      <w:hyperlink r:id="rId228">
        <w:r w:rsidR="005D6DA1">
          <w:rPr>
            <w:rFonts w:ascii="Times New Roman" w:hAnsi="Times New Roman"/>
            <w:color w:val="000000" w:themeColor="text1"/>
            <w:sz w:val="28"/>
            <w:szCs w:val="28"/>
          </w:rPr>
          <w:t>Lewandowska</w:t>
        </w:r>
      </w:hyperlink>
      <w:r w:rsidR="005D6DA1">
        <w:rPr>
          <w:rFonts w:ascii="Times New Roman" w:hAnsi="Times New Roman"/>
          <w:color w:val="000000" w:themeColor="text1"/>
          <w:sz w:val="28"/>
          <w:szCs w:val="28"/>
        </w:rPr>
        <w:t xml:space="preserve"> I., et.al. Assessmenr of intake and nutritional status of vitamin B1, B2, and B6 in man and women with different physicl activity lavals. </w:t>
      </w:r>
      <w:hyperlink r:id="rId229">
        <w:r w:rsidR="005D6DA1">
          <w:rPr>
            <w:rFonts w:ascii="Times New Roman" w:hAnsi="Times New Roman"/>
            <w:color w:val="000000" w:themeColor="text1"/>
            <w:sz w:val="28"/>
            <w:szCs w:val="28"/>
          </w:rPr>
          <w:t>Biol Sport.</w:t>
        </w:r>
      </w:hyperlink>
      <w:r w:rsidR="005D6DA1">
        <w:rPr>
          <w:rFonts w:ascii="Times New Roman" w:hAnsi="Times New Roman"/>
          <w:color w:val="000000" w:themeColor="text1"/>
          <w:sz w:val="28"/>
          <w:szCs w:val="28"/>
        </w:rPr>
        <w:t> 2013 Jun; 30(2): 117–123.</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30">
        <w:r w:rsidR="005D6DA1">
          <w:rPr>
            <w:rFonts w:ascii="Times New Roman" w:hAnsi="Times New Roman"/>
            <w:color w:val="000000" w:themeColor="text1"/>
            <w:sz w:val="28"/>
            <w:szCs w:val="28"/>
          </w:rPr>
          <w:t>Lukaski</w:t>
        </w:r>
      </w:hyperlink>
      <w:r w:rsidR="005D6DA1">
        <w:rPr>
          <w:rFonts w:ascii="Times New Roman" w:hAnsi="Times New Roman"/>
          <w:color w:val="000000" w:themeColor="text1"/>
          <w:sz w:val="28"/>
          <w:szCs w:val="28"/>
        </w:rPr>
        <w:t> </w:t>
      </w:r>
      <w:hyperlink r:id="rId231" w:anchor="_blank" w:history="1">
        <w:r w:rsidR="005D6DA1">
          <w:rPr>
            <w:rFonts w:ascii="Times New Roman" w:hAnsi="Times New Roman"/>
            <w:color w:val="000000" w:themeColor="text1"/>
            <w:sz w:val="28"/>
            <w:szCs w:val="28"/>
          </w:rPr>
          <w:t>H.</w:t>
        </w:r>
      </w:hyperlink>
      <w:r w:rsidR="005D6DA1">
        <w:rPr>
          <w:rFonts w:ascii="Times New Roman" w:hAnsi="Times New Roman"/>
          <w:color w:val="000000" w:themeColor="text1"/>
          <w:sz w:val="28"/>
          <w:szCs w:val="28"/>
        </w:rPr>
        <w:t>, et.al. Vitamin and mineral status: effects on physical performance. Nutrition. 2004 Jul-Aug;20(7-8):632-44.</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32">
        <w:r w:rsidR="005D6DA1">
          <w:rPr>
            <w:rFonts w:ascii="Times New Roman" w:hAnsi="Times New Roman"/>
            <w:color w:val="000000" w:themeColor="text1"/>
            <w:sz w:val="28"/>
            <w:szCs w:val="28"/>
          </w:rPr>
          <w:t>Clemente-Suárez</w:t>
        </w:r>
      </w:hyperlink>
      <w:r w:rsidR="005D6DA1">
        <w:rPr>
          <w:rFonts w:ascii="Times New Roman" w:hAnsi="Times New Roman"/>
          <w:color w:val="000000" w:themeColor="text1"/>
          <w:sz w:val="28"/>
          <w:szCs w:val="28"/>
        </w:rPr>
        <w:t> </w:t>
      </w:r>
      <w:hyperlink r:id="rId233" w:anchor="_blank" w:history="1">
        <w:r w:rsidR="005D6DA1">
          <w:rPr>
            <w:rFonts w:ascii="Times New Roman" w:hAnsi="Times New Roman"/>
            <w:color w:val="000000" w:themeColor="text1"/>
            <w:sz w:val="28"/>
            <w:szCs w:val="28"/>
          </w:rPr>
          <w:t>V.J.</w:t>
        </w:r>
      </w:hyperlink>
      <w:r w:rsidR="005D6DA1">
        <w:rPr>
          <w:rFonts w:ascii="Times New Roman" w:hAnsi="Times New Roman"/>
          <w:color w:val="000000" w:themeColor="text1"/>
          <w:sz w:val="28"/>
          <w:szCs w:val="28"/>
        </w:rPr>
        <w:t>, </w:t>
      </w:r>
      <w:hyperlink r:id="rId234">
        <w:r w:rsidR="005D6DA1">
          <w:rPr>
            <w:rFonts w:ascii="Times New Roman" w:hAnsi="Times New Roman"/>
            <w:color w:val="000000" w:themeColor="text1"/>
            <w:sz w:val="28"/>
            <w:szCs w:val="28"/>
          </w:rPr>
          <w:t>Bustamante-Sanchez</w:t>
        </w:r>
      </w:hyperlink>
      <w:r w:rsidR="005D6DA1">
        <w:rPr>
          <w:rFonts w:ascii="Times New Roman" w:hAnsi="Times New Roman"/>
          <w:color w:val="000000" w:themeColor="text1"/>
          <w:sz w:val="28"/>
          <w:szCs w:val="28"/>
        </w:rPr>
        <w:t> </w:t>
      </w:r>
      <w:hyperlink r:id="rId235" w:anchor="_blank" w:history="1">
        <w:r w:rsidR="005D6DA1">
          <w:rPr>
            <w:rFonts w:ascii="Times New Roman" w:hAnsi="Times New Roman"/>
            <w:color w:val="000000" w:themeColor="text1"/>
            <w:sz w:val="28"/>
            <w:szCs w:val="28"/>
          </w:rPr>
          <w:t>A.</w:t>
        </w:r>
      </w:hyperlink>
      <w:r w:rsidR="005D6DA1">
        <w:rPr>
          <w:rFonts w:ascii="Times New Roman" w:hAnsi="Times New Roman"/>
          <w:color w:val="000000" w:themeColor="text1"/>
          <w:sz w:val="28"/>
          <w:szCs w:val="28"/>
        </w:rPr>
        <w:t>, </w:t>
      </w:r>
      <w:hyperlink r:id="rId236">
        <w:r w:rsidR="005D6DA1">
          <w:rPr>
            <w:rFonts w:ascii="Times New Roman" w:hAnsi="Times New Roman"/>
            <w:color w:val="000000" w:themeColor="text1"/>
            <w:sz w:val="28"/>
            <w:szCs w:val="28"/>
          </w:rPr>
          <w:t>Mielgo-Ayuso</w:t>
        </w:r>
      </w:hyperlink>
      <w:r w:rsidR="005D6DA1">
        <w:rPr>
          <w:rFonts w:ascii="Times New Roman" w:hAnsi="Times New Roman"/>
          <w:color w:val="000000" w:themeColor="text1"/>
          <w:sz w:val="28"/>
          <w:szCs w:val="28"/>
        </w:rPr>
        <w:t> </w:t>
      </w:r>
      <w:hyperlink r:id="rId237" w:anchor="_blank" w:history="1">
        <w:r w:rsidR="005D6DA1">
          <w:rPr>
            <w:rFonts w:ascii="Times New Roman" w:hAnsi="Times New Roman"/>
            <w:color w:val="000000" w:themeColor="text1"/>
            <w:sz w:val="28"/>
            <w:szCs w:val="28"/>
          </w:rPr>
          <w:t>J.</w:t>
        </w:r>
      </w:hyperlink>
      <w:r w:rsidR="005D6DA1">
        <w:rPr>
          <w:rFonts w:ascii="Times New Roman" w:hAnsi="Times New Roman"/>
          <w:color w:val="000000" w:themeColor="text1"/>
          <w:sz w:val="28"/>
          <w:szCs w:val="28"/>
        </w:rPr>
        <w:t>, </w:t>
      </w:r>
      <w:hyperlink r:id="rId238">
        <w:r w:rsidR="005D6DA1">
          <w:rPr>
            <w:rFonts w:ascii="Times New Roman" w:hAnsi="Times New Roman"/>
            <w:color w:val="000000" w:themeColor="text1"/>
            <w:sz w:val="28"/>
            <w:szCs w:val="28"/>
          </w:rPr>
          <w:t>Martínez-Guardado</w:t>
        </w:r>
      </w:hyperlink>
      <w:r w:rsidR="005D6DA1">
        <w:rPr>
          <w:rFonts w:ascii="Times New Roman" w:hAnsi="Times New Roman"/>
          <w:color w:val="000000" w:themeColor="text1"/>
          <w:sz w:val="28"/>
          <w:szCs w:val="28"/>
        </w:rPr>
        <w:t> </w:t>
      </w:r>
      <w:hyperlink r:id="rId239" w:anchor="_blank" w:history="1">
        <w:r w:rsidR="005D6DA1">
          <w:rPr>
            <w:rFonts w:ascii="Times New Roman" w:hAnsi="Times New Roman"/>
            <w:color w:val="000000" w:themeColor="text1"/>
            <w:sz w:val="28"/>
            <w:szCs w:val="28"/>
          </w:rPr>
          <w:t>I.</w:t>
        </w:r>
      </w:hyperlink>
      <w:r w:rsidR="005D6DA1">
        <w:rPr>
          <w:rFonts w:ascii="Times New Roman" w:hAnsi="Times New Roman"/>
          <w:color w:val="000000" w:themeColor="text1"/>
          <w:sz w:val="28"/>
          <w:szCs w:val="28"/>
        </w:rPr>
        <w:t>, </w:t>
      </w:r>
      <w:hyperlink r:id="rId240">
        <w:r w:rsidR="005D6DA1">
          <w:rPr>
            <w:rFonts w:ascii="Times New Roman" w:hAnsi="Times New Roman"/>
            <w:color w:val="000000" w:themeColor="text1"/>
            <w:sz w:val="28"/>
            <w:szCs w:val="28"/>
          </w:rPr>
          <w:t>Martín-Rodríguez</w:t>
        </w:r>
      </w:hyperlink>
      <w:r w:rsidR="005D6DA1">
        <w:rPr>
          <w:rFonts w:ascii="Times New Roman" w:hAnsi="Times New Roman"/>
          <w:color w:val="000000" w:themeColor="text1"/>
          <w:sz w:val="28"/>
          <w:szCs w:val="28"/>
        </w:rPr>
        <w:t> </w:t>
      </w:r>
      <w:hyperlink r:id="rId241" w:anchor="_blank" w:history="1">
        <w:r w:rsidR="005D6DA1">
          <w:rPr>
            <w:rFonts w:ascii="Times New Roman" w:hAnsi="Times New Roman"/>
            <w:color w:val="000000" w:themeColor="text1"/>
            <w:sz w:val="28"/>
            <w:szCs w:val="28"/>
          </w:rPr>
          <w:t>A.</w:t>
        </w:r>
      </w:hyperlink>
      <w:r w:rsidR="005D6DA1">
        <w:rPr>
          <w:rFonts w:ascii="Times New Roman" w:hAnsi="Times New Roman"/>
          <w:color w:val="000000" w:themeColor="text1"/>
          <w:sz w:val="28"/>
          <w:szCs w:val="28"/>
        </w:rPr>
        <w:t>, </w:t>
      </w:r>
      <w:hyperlink r:id="rId242">
        <w:r w:rsidR="005D6DA1">
          <w:rPr>
            <w:rFonts w:ascii="Times New Roman" w:hAnsi="Times New Roman"/>
            <w:color w:val="000000" w:themeColor="text1"/>
            <w:sz w:val="28"/>
            <w:szCs w:val="28"/>
          </w:rPr>
          <w:t>Tornero-Aguilera</w:t>
        </w:r>
      </w:hyperlink>
      <w:r w:rsidR="005D6DA1">
        <w:rPr>
          <w:rFonts w:ascii="Times New Roman" w:hAnsi="Times New Roman"/>
          <w:color w:val="000000" w:themeColor="text1"/>
          <w:sz w:val="28"/>
          <w:szCs w:val="28"/>
        </w:rPr>
        <w:t> </w:t>
      </w:r>
      <w:hyperlink r:id="rId243" w:anchor="_blank" w:history="1">
        <w:r w:rsidR="005D6DA1">
          <w:rPr>
            <w:rFonts w:ascii="Times New Roman" w:hAnsi="Times New Roman"/>
            <w:color w:val="000000" w:themeColor="text1"/>
            <w:sz w:val="28"/>
            <w:szCs w:val="28"/>
          </w:rPr>
          <w:t>J.F.</w:t>
        </w:r>
      </w:hyperlink>
      <w:r w:rsidR="005D6DA1">
        <w:rPr>
          <w:rFonts w:ascii="Times New Roman" w:hAnsi="Times New Roman"/>
          <w:color w:val="000000" w:themeColor="text1"/>
          <w:sz w:val="28"/>
          <w:szCs w:val="28"/>
        </w:rPr>
        <w:t>, et.al. Antioxidants and Sports Performance. Nutrients. 2023 May 18;15(10):2371.</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44">
        <w:r w:rsidR="005D6DA1">
          <w:rPr>
            <w:rFonts w:ascii="Times New Roman" w:hAnsi="Times New Roman"/>
            <w:color w:val="000000" w:themeColor="text1"/>
            <w:sz w:val="28"/>
            <w:szCs w:val="28"/>
          </w:rPr>
          <w:t>Toraishi</w:t>
        </w:r>
      </w:hyperlink>
      <w:r w:rsidR="005D6DA1">
        <w:rPr>
          <w:rFonts w:ascii="Times New Roman" w:hAnsi="Times New Roman"/>
          <w:color w:val="000000" w:themeColor="text1"/>
          <w:sz w:val="28"/>
          <w:szCs w:val="28"/>
        </w:rPr>
        <w:t> </w:t>
      </w:r>
      <w:hyperlink r:id="rId245" w:anchor="_blank" w:history="1">
        <w:r w:rsidR="005D6DA1">
          <w:rPr>
            <w:rFonts w:ascii="Times New Roman" w:hAnsi="Times New Roman"/>
            <w:color w:val="000000" w:themeColor="text1"/>
            <w:sz w:val="28"/>
            <w:szCs w:val="28"/>
          </w:rPr>
          <w:t>M.</w:t>
        </w:r>
      </w:hyperlink>
      <w:r w:rsidR="005D6DA1">
        <w:rPr>
          <w:rFonts w:ascii="Times New Roman" w:hAnsi="Times New Roman"/>
          <w:color w:val="000000" w:themeColor="text1"/>
          <w:sz w:val="28"/>
          <w:szCs w:val="28"/>
        </w:rPr>
        <w:t>, </w:t>
      </w:r>
      <w:hyperlink r:id="rId246">
        <w:r w:rsidR="005D6DA1">
          <w:rPr>
            <w:rFonts w:ascii="Times New Roman" w:hAnsi="Times New Roman"/>
            <w:color w:val="000000" w:themeColor="text1"/>
            <w:sz w:val="28"/>
            <w:szCs w:val="28"/>
          </w:rPr>
          <w:t>Uenishi</w:t>
        </w:r>
      </w:hyperlink>
      <w:r w:rsidR="005D6DA1">
        <w:rPr>
          <w:rFonts w:ascii="Times New Roman" w:hAnsi="Times New Roman"/>
          <w:color w:val="000000" w:themeColor="text1"/>
          <w:sz w:val="28"/>
          <w:szCs w:val="28"/>
        </w:rPr>
        <w:t> </w:t>
      </w:r>
      <w:hyperlink r:id="rId247" w:anchor="_blank" w:history="1">
        <w:r w:rsidR="005D6DA1">
          <w:rPr>
            <w:rFonts w:ascii="Times New Roman" w:hAnsi="Times New Roman"/>
            <w:color w:val="000000" w:themeColor="text1"/>
            <w:sz w:val="28"/>
            <w:szCs w:val="28"/>
          </w:rPr>
          <w:t>K.</w:t>
        </w:r>
      </w:hyperlink>
      <w:r w:rsidR="005D6DA1">
        <w:rPr>
          <w:rFonts w:ascii="Times New Roman" w:hAnsi="Times New Roman"/>
          <w:color w:val="000000" w:themeColor="text1"/>
          <w:sz w:val="28"/>
          <w:szCs w:val="28"/>
        </w:rPr>
        <w:t>, </w:t>
      </w:r>
      <w:hyperlink r:id="rId248">
        <w:r w:rsidR="005D6DA1">
          <w:rPr>
            <w:rFonts w:ascii="Times New Roman" w:hAnsi="Times New Roman"/>
            <w:color w:val="000000" w:themeColor="text1"/>
            <w:sz w:val="28"/>
            <w:szCs w:val="28"/>
          </w:rPr>
          <w:t>Iwamoto</w:t>
        </w:r>
      </w:hyperlink>
      <w:r w:rsidR="005D6DA1">
        <w:rPr>
          <w:rFonts w:ascii="Times New Roman" w:hAnsi="Times New Roman"/>
          <w:color w:val="000000" w:themeColor="text1"/>
          <w:sz w:val="28"/>
          <w:szCs w:val="28"/>
        </w:rPr>
        <w:t> </w:t>
      </w:r>
      <w:hyperlink r:id="rId249" w:anchor="_blank" w:history="1">
        <w:r w:rsidR="005D6DA1">
          <w:rPr>
            <w:rFonts w:ascii="Times New Roman" w:hAnsi="Times New Roman"/>
            <w:color w:val="000000" w:themeColor="text1"/>
            <w:sz w:val="28"/>
            <w:szCs w:val="28"/>
          </w:rPr>
          <w:t>J.</w:t>
        </w:r>
      </w:hyperlink>
      <w:r w:rsidR="005D6DA1">
        <w:rPr>
          <w:rFonts w:ascii="Times New Roman" w:hAnsi="Times New Roman"/>
          <w:color w:val="000000" w:themeColor="text1"/>
          <w:sz w:val="28"/>
          <w:szCs w:val="28"/>
        </w:rPr>
        <w:t>, </w:t>
      </w:r>
      <w:hyperlink r:id="rId250">
        <w:r w:rsidR="005D6DA1">
          <w:rPr>
            <w:rFonts w:ascii="Times New Roman" w:hAnsi="Times New Roman"/>
            <w:color w:val="000000" w:themeColor="text1"/>
            <w:sz w:val="28"/>
            <w:szCs w:val="28"/>
          </w:rPr>
          <w:t>Otani</w:t>
        </w:r>
      </w:hyperlink>
      <w:r w:rsidR="005D6DA1">
        <w:rPr>
          <w:rFonts w:ascii="Times New Roman" w:hAnsi="Times New Roman"/>
          <w:color w:val="000000" w:themeColor="text1"/>
          <w:sz w:val="28"/>
          <w:szCs w:val="28"/>
        </w:rPr>
        <w:t> </w:t>
      </w:r>
      <w:hyperlink r:id="rId251" w:anchor="_blank" w:history="1">
        <w:r w:rsidR="005D6DA1">
          <w:rPr>
            <w:rFonts w:ascii="Times New Roman" w:hAnsi="Times New Roman"/>
            <w:color w:val="000000" w:themeColor="text1"/>
            <w:sz w:val="28"/>
            <w:szCs w:val="28"/>
          </w:rPr>
          <w:t>T.</w:t>
        </w:r>
      </w:hyperlink>
      <w:r w:rsidR="005D6DA1">
        <w:rPr>
          <w:rFonts w:ascii="Times New Roman" w:hAnsi="Times New Roman"/>
          <w:color w:val="000000" w:themeColor="text1"/>
          <w:sz w:val="28"/>
          <w:szCs w:val="28"/>
        </w:rPr>
        <w:t>, et.al. Vitamin A intake is related to stress fracture occurrence in male collegiate long-distance runners. J Sports Med Phys Fitness. 2021 Nov;61(11):1509-1514.</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52">
        <w:r w:rsidR="005D6DA1">
          <w:rPr>
            <w:rFonts w:ascii="Times New Roman" w:hAnsi="Times New Roman"/>
            <w:color w:val="000000" w:themeColor="text1"/>
            <w:sz w:val="28"/>
            <w:szCs w:val="28"/>
          </w:rPr>
          <w:t xml:space="preserve"> Cashman</w:t>
        </w:r>
      </w:hyperlink>
      <w:r w:rsidR="005D6DA1">
        <w:rPr>
          <w:rFonts w:ascii="Times New Roman" w:hAnsi="Times New Roman"/>
          <w:color w:val="000000" w:themeColor="text1"/>
          <w:sz w:val="28"/>
          <w:szCs w:val="28"/>
        </w:rPr>
        <w:t xml:space="preserve"> K.D., et.al. Calcium intake, calcium bioavailability and bone health. Br J Nutr. 2002 May:87 Suppl 2:S169-77.</w:t>
      </w:r>
    </w:p>
    <w:p w:rsidR="00C17E7E" w:rsidRDefault="005D6DA1">
      <w:pPr>
        <w:pStyle w:val="af1"/>
        <w:numPr>
          <w:ilvl w:val="0"/>
          <w:numId w:val="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Verle V., et.al. The Importance of Salt in the Athlete's Diet. Nutrition. </w:t>
      </w:r>
      <w:hyperlink r:id="rId253">
        <w:r>
          <w:rPr>
            <w:rFonts w:ascii="Times New Roman" w:hAnsi="Times New Roman"/>
            <w:color w:val="000000" w:themeColor="text1"/>
            <w:sz w:val="28"/>
            <w:szCs w:val="28"/>
          </w:rPr>
          <w:t>6(4):p 237-240, August 2007.</w:t>
        </w:r>
      </w:hyperlink>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54">
        <w:r w:rsidR="005D6DA1">
          <w:rPr>
            <w:rFonts w:ascii="Times New Roman" w:hAnsi="Times New Roman"/>
            <w:color w:val="000000" w:themeColor="text1"/>
            <w:sz w:val="28"/>
            <w:szCs w:val="28"/>
          </w:rPr>
          <w:t>Lindinger</w:t>
        </w:r>
      </w:hyperlink>
      <w:r w:rsidR="005D6DA1">
        <w:rPr>
          <w:rFonts w:ascii="Times New Roman" w:hAnsi="Times New Roman"/>
          <w:color w:val="000000" w:themeColor="text1"/>
          <w:sz w:val="28"/>
          <w:szCs w:val="28"/>
        </w:rPr>
        <w:t> </w:t>
      </w:r>
      <w:hyperlink r:id="rId255" w:anchor="_blank" w:history="1">
        <w:r w:rsidR="005D6DA1">
          <w:rPr>
            <w:rFonts w:ascii="Times New Roman" w:hAnsi="Times New Roman"/>
            <w:color w:val="000000" w:themeColor="text1"/>
            <w:sz w:val="28"/>
            <w:szCs w:val="28"/>
          </w:rPr>
          <w:t>M.</w:t>
        </w:r>
      </w:hyperlink>
      <w:r w:rsidR="005D6DA1">
        <w:rPr>
          <w:rFonts w:ascii="Times New Roman" w:hAnsi="Times New Roman"/>
          <w:color w:val="000000" w:themeColor="text1"/>
          <w:sz w:val="28"/>
          <w:szCs w:val="28"/>
        </w:rPr>
        <w:t>, </w:t>
      </w:r>
      <w:hyperlink r:id="rId256">
        <w:r w:rsidR="005D6DA1">
          <w:rPr>
            <w:rFonts w:ascii="Times New Roman" w:hAnsi="Times New Roman"/>
            <w:color w:val="000000" w:themeColor="text1"/>
            <w:sz w:val="28"/>
            <w:szCs w:val="28"/>
          </w:rPr>
          <w:t>Cairns</w:t>
        </w:r>
      </w:hyperlink>
      <w:r w:rsidR="005D6DA1">
        <w:rPr>
          <w:rFonts w:ascii="Times New Roman" w:hAnsi="Times New Roman"/>
          <w:color w:val="000000" w:themeColor="text1"/>
          <w:sz w:val="28"/>
          <w:szCs w:val="28"/>
        </w:rPr>
        <w:t xml:space="preserve"> S.,  et.al. Regulation of muscle potassium: exercise performance, fatigue and health implications. Eur J Appl Physiol. 2021 Mar;121(3):721-748.</w:t>
      </w:r>
    </w:p>
    <w:p w:rsidR="00C17E7E" w:rsidRDefault="005D6DA1">
      <w:pPr>
        <w:pStyle w:val="af1"/>
        <w:numPr>
          <w:ilvl w:val="0"/>
          <w:numId w:val="6"/>
        </w:numPr>
        <w:spacing w:after="0" w:line="360" w:lineRule="auto"/>
        <w:jc w:val="both"/>
        <w:rPr>
          <w:rStyle w:val="-"/>
          <w:color w:val="000000" w:themeColor="text1"/>
          <w:u w:val="none"/>
          <w:shd w:val="clear" w:color="auto" w:fill="FFFFFF"/>
        </w:rPr>
      </w:pPr>
      <w:r>
        <w:rPr>
          <w:rStyle w:val="-"/>
          <w:rFonts w:ascii="Times New Roman" w:hAnsi="Times New Roman"/>
          <w:color w:val="000000" w:themeColor="text1"/>
          <w:sz w:val="28"/>
          <w:szCs w:val="28"/>
          <w:u w:val="none"/>
        </w:rPr>
        <w:t>Setaro L, Santos-Silva PR, Nakano EY, et al. Magnesium status and the physical performance of volleyball players: effects of magnesium supplementation. </w:t>
      </w:r>
      <w:r>
        <w:rPr>
          <w:rStyle w:val="-"/>
          <w:rFonts w:ascii="Times New Roman" w:hAnsi="Times New Roman"/>
          <w:i/>
          <w:iCs/>
          <w:color w:val="000000" w:themeColor="text1"/>
          <w:sz w:val="28"/>
          <w:szCs w:val="28"/>
          <w:u w:val="none"/>
        </w:rPr>
        <w:t>J. Sports Sci.</w:t>
      </w:r>
      <w:r>
        <w:rPr>
          <w:rStyle w:val="-"/>
          <w:rFonts w:ascii="Times New Roman" w:hAnsi="Times New Roman"/>
          <w:color w:val="000000" w:themeColor="text1"/>
          <w:sz w:val="28"/>
          <w:szCs w:val="28"/>
          <w:u w:val="none"/>
        </w:rPr>
        <w:t> 2014; 32: 438–45.</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57">
        <w:r w:rsidR="005D6DA1">
          <w:rPr>
            <w:rFonts w:ascii="Times New Roman" w:hAnsi="Times New Roman"/>
            <w:color w:val="000000" w:themeColor="text1"/>
            <w:sz w:val="28"/>
            <w:szCs w:val="28"/>
          </w:rPr>
          <w:t>Hernández-Camacho</w:t>
        </w:r>
      </w:hyperlink>
      <w:r w:rsidR="005D6DA1">
        <w:rPr>
          <w:rStyle w:val="-"/>
          <w:rFonts w:ascii="Times New Roman" w:hAnsi="Times New Roman"/>
          <w:color w:val="000000" w:themeColor="text1"/>
          <w:sz w:val="28"/>
          <w:szCs w:val="28"/>
          <w:u w:val="none"/>
        </w:rPr>
        <w:t xml:space="preserve"> J.D.,</w:t>
      </w:r>
      <w:hyperlink r:id="rId258">
        <w:r w:rsidR="005D6DA1">
          <w:rPr>
            <w:rFonts w:ascii="Times New Roman" w:hAnsi="Times New Roman"/>
            <w:color w:val="000000" w:themeColor="text1"/>
            <w:sz w:val="28"/>
            <w:szCs w:val="28"/>
          </w:rPr>
          <w:t>Cristina Vicente-García</w:t>
        </w:r>
      </w:hyperlink>
      <w:r w:rsidR="005D6DA1">
        <w:rPr>
          <w:rStyle w:val="-"/>
          <w:rFonts w:ascii="Times New Roman" w:hAnsi="Times New Roman"/>
          <w:color w:val="000000" w:themeColor="text1"/>
          <w:sz w:val="28"/>
          <w:szCs w:val="28"/>
          <w:u w:val="none"/>
        </w:rPr>
        <w:t xml:space="preserve"> C., </w:t>
      </w:r>
      <w:hyperlink r:id="rId259">
        <w:r w:rsidR="005D6DA1">
          <w:rPr>
            <w:rFonts w:ascii="Times New Roman" w:hAnsi="Times New Roman"/>
            <w:color w:val="000000" w:themeColor="text1"/>
            <w:sz w:val="28"/>
            <w:szCs w:val="28"/>
          </w:rPr>
          <w:t>S. Parsons</w:t>
        </w:r>
      </w:hyperlink>
      <w:r w:rsidR="005D6DA1">
        <w:rPr>
          <w:rStyle w:val="-"/>
          <w:rFonts w:ascii="Times New Roman" w:hAnsi="Times New Roman"/>
          <w:color w:val="000000" w:themeColor="text1"/>
          <w:sz w:val="28"/>
          <w:szCs w:val="28"/>
          <w:u w:val="none"/>
        </w:rPr>
        <w:t xml:space="preserve"> D., </w:t>
      </w:r>
      <w:hyperlink r:id="rId260">
        <w:r w:rsidR="005D6DA1">
          <w:rPr>
            <w:rFonts w:ascii="Times New Roman" w:hAnsi="Times New Roman"/>
            <w:color w:val="000000" w:themeColor="text1"/>
            <w:sz w:val="28"/>
            <w:szCs w:val="28"/>
          </w:rPr>
          <w:t>Ignacio Navas-Enamorado</w:t>
        </w:r>
      </w:hyperlink>
      <w:r w:rsidR="005D6DA1">
        <w:rPr>
          <w:rStyle w:val="-"/>
          <w:rFonts w:ascii="Times New Roman" w:hAnsi="Times New Roman"/>
          <w:color w:val="000000" w:themeColor="text1"/>
          <w:sz w:val="28"/>
          <w:szCs w:val="28"/>
          <w:u w:val="none"/>
        </w:rPr>
        <w:t xml:space="preserve">c I., et.al. Zinc at the crossroads of exercise and proteostasis. </w:t>
      </w:r>
      <w:hyperlink r:id="rId261">
        <w:r w:rsidR="005D6DA1">
          <w:rPr>
            <w:rFonts w:ascii="Times New Roman" w:hAnsi="Times New Roman"/>
            <w:color w:val="000000" w:themeColor="text1"/>
            <w:sz w:val="28"/>
            <w:szCs w:val="28"/>
          </w:rPr>
          <w:t>Redox Biol.</w:t>
        </w:r>
      </w:hyperlink>
      <w:r w:rsidR="005D6DA1">
        <w:rPr>
          <w:rStyle w:val="-"/>
          <w:rFonts w:ascii="Times New Roman" w:hAnsi="Times New Roman"/>
          <w:color w:val="000000" w:themeColor="text1"/>
          <w:sz w:val="28"/>
          <w:szCs w:val="28"/>
          <w:u w:val="none"/>
        </w:rPr>
        <w:t> 2020 Aug; 35: 101529.</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62">
        <w:r w:rsidR="005D6DA1">
          <w:rPr>
            <w:rFonts w:ascii="Times New Roman" w:hAnsi="Times New Roman"/>
            <w:color w:val="000000" w:themeColor="text1"/>
            <w:sz w:val="28"/>
            <w:szCs w:val="28"/>
          </w:rPr>
          <w:t>Andrea Solberg</w:t>
        </w:r>
      </w:hyperlink>
      <w:r w:rsidR="005D6DA1">
        <w:rPr>
          <w:rStyle w:val="-"/>
          <w:rFonts w:ascii="Times New Roman" w:hAnsi="Times New Roman"/>
          <w:color w:val="000000" w:themeColor="text1"/>
          <w:sz w:val="28"/>
          <w:szCs w:val="28"/>
          <w:u w:val="none"/>
        </w:rPr>
        <w:t xml:space="preserve"> A., </w:t>
      </w:r>
      <w:hyperlink r:id="rId263">
        <w:r w:rsidR="005D6DA1">
          <w:rPr>
            <w:rFonts w:ascii="Times New Roman" w:hAnsi="Times New Roman"/>
            <w:color w:val="000000" w:themeColor="text1"/>
            <w:sz w:val="28"/>
            <w:szCs w:val="28"/>
          </w:rPr>
          <w:t>Håkon Reikvam</w:t>
        </w:r>
      </w:hyperlink>
      <w:r w:rsidR="005D6DA1">
        <w:rPr>
          <w:rStyle w:val="-"/>
          <w:rFonts w:ascii="Times New Roman" w:hAnsi="Times New Roman"/>
          <w:color w:val="000000" w:themeColor="text1"/>
          <w:sz w:val="28"/>
          <w:szCs w:val="28"/>
          <w:u w:val="none"/>
        </w:rPr>
        <w:t xml:space="preserve"> H.,</w:t>
      </w:r>
      <w:r w:rsidR="005D6DA1">
        <w:rPr>
          <w:rStyle w:val="-"/>
          <w:rFonts w:ascii="Times New Roman" w:hAnsi="Times New Roman"/>
          <w:color w:val="000000" w:themeColor="text1"/>
          <w:sz w:val="28"/>
          <w:szCs w:val="28"/>
          <w:u w:val="none"/>
          <w:lang w:val="en-US"/>
        </w:rPr>
        <w:t xml:space="preserve"> et.al.</w:t>
      </w:r>
      <w:r w:rsidR="005D6DA1">
        <w:rPr>
          <w:rStyle w:val="-"/>
          <w:rFonts w:ascii="Times New Roman" w:hAnsi="Times New Roman"/>
          <w:color w:val="000000" w:themeColor="text1"/>
          <w:sz w:val="28"/>
          <w:szCs w:val="28"/>
          <w:u w:val="none"/>
        </w:rPr>
        <w:t xml:space="preserve"> Iron Status and Physical Performance in Athletes. </w:t>
      </w:r>
      <w:hyperlink r:id="rId264">
        <w:r w:rsidR="005D6DA1">
          <w:rPr>
            <w:rFonts w:ascii="Times New Roman" w:hAnsi="Times New Roman"/>
            <w:color w:val="000000" w:themeColor="text1"/>
            <w:sz w:val="28"/>
            <w:szCs w:val="28"/>
          </w:rPr>
          <w:t>Life (Basel).</w:t>
        </w:r>
      </w:hyperlink>
      <w:r w:rsidR="005D6DA1">
        <w:rPr>
          <w:rStyle w:val="-"/>
          <w:rFonts w:ascii="Times New Roman" w:hAnsi="Times New Roman"/>
          <w:color w:val="000000" w:themeColor="text1"/>
          <w:sz w:val="28"/>
          <w:szCs w:val="28"/>
          <w:u w:val="none"/>
        </w:rPr>
        <w:t> 2023 Oct; 13(10): 2007.</w:t>
      </w:r>
    </w:p>
    <w:p w:rsidR="00C17E7E" w:rsidRDefault="00052F78">
      <w:pPr>
        <w:pStyle w:val="af1"/>
        <w:numPr>
          <w:ilvl w:val="0"/>
          <w:numId w:val="6"/>
        </w:numPr>
        <w:spacing w:after="0" w:line="360" w:lineRule="auto"/>
        <w:jc w:val="both"/>
        <w:rPr>
          <w:rFonts w:ascii="Times New Roman" w:hAnsi="Times New Roman"/>
          <w:color w:val="000000" w:themeColor="text1"/>
          <w:sz w:val="28"/>
          <w:szCs w:val="28"/>
        </w:rPr>
      </w:pPr>
      <w:hyperlink r:id="rId265">
        <w:r w:rsidR="005D6DA1">
          <w:rPr>
            <w:rFonts w:ascii="Times New Roman" w:hAnsi="Times New Roman"/>
            <w:color w:val="000000" w:themeColor="text1"/>
            <w:sz w:val="28"/>
            <w:szCs w:val="28"/>
          </w:rPr>
          <w:t>Fröhlich</w:t>
        </w:r>
      </w:hyperlink>
      <w:r w:rsidR="005D6DA1">
        <w:rPr>
          <w:rStyle w:val="-"/>
          <w:rFonts w:ascii="Times New Roman" w:hAnsi="Times New Roman"/>
          <w:color w:val="000000" w:themeColor="text1"/>
          <w:sz w:val="28"/>
          <w:szCs w:val="28"/>
          <w:u w:val="none"/>
        </w:rPr>
        <w:t xml:space="preserve"> M., Zart S., et.al. Effects of Commercial Isotonic Sports Drinks during Intermittent Exertion. International Journal of Kinesiology and Sports Science. April 2019, 7(7):1-8</w:t>
      </w:r>
    </w:p>
    <w:p w:rsidR="00C17E7E" w:rsidRDefault="00C17E7E">
      <w:pPr>
        <w:jc w:val="both"/>
        <w:rPr>
          <w:rFonts w:ascii="Times New Roman" w:eastAsia="Times New Roman" w:hAnsi="Times New Roman"/>
          <w:bCs/>
          <w:caps/>
          <w:sz w:val="28"/>
          <w:szCs w:val="24"/>
        </w:rPr>
      </w:pPr>
    </w:p>
    <w:p w:rsidR="00C17E7E" w:rsidRDefault="00C17E7E">
      <w:pPr>
        <w:pStyle w:val="af1"/>
        <w:spacing w:after="0" w:line="360" w:lineRule="auto"/>
        <w:ind w:left="360"/>
        <w:jc w:val="both"/>
        <w:rPr>
          <w:color w:val="000000" w:themeColor="text1"/>
          <w:shd w:val="clear" w:color="auto" w:fill="FFFFFF"/>
        </w:rPr>
      </w:pPr>
    </w:p>
    <w:sectPr w:rsidR="00C17E7E">
      <w:headerReference w:type="default" r:id="rId266"/>
      <w:pgSz w:w="12240" w:h="15840"/>
      <w:pgMar w:top="1134" w:right="850" w:bottom="1134" w:left="1701"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F78" w:rsidRDefault="00052F78">
      <w:pPr>
        <w:spacing w:after="0" w:line="240" w:lineRule="auto"/>
      </w:pPr>
      <w:r>
        <w:separator/>
      </w:r>
    </w:p>
  </w:endnote>
  <w:endnote w:type="continuationSeparator" w:id="0">
    <w:p w:rsidR="00052F78" w:rsidRDefault="0005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F78" w:rsidRDefault="00052F78">
      <w:pPr>
        <w:spacing w:after="0" w:line="240" w:lineRule="auto"/>
      </w:pPr>
      <w:r>
        <w:separator/>
      </w:r>
    </w:p>
  </w:footnote>
  <w:footnote w:type="continuationSeparator" w:id="0">
    <w:p w:rsidR="00052F78" w:rsidRDefault="00052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10041"/>
      <w:docPartObj>
        <w:docPartGallery w:val="Page Numbers (Top of Page)"/>
        <w:docPartUnique/>
      </w:docPartObj>
    </w:sdtPr>
    <w:sdtEndPr/>
    <w:sdtContent>
      <w:p w:rsidR="00FC30AB" w:rsidRDefault="00FC30AB">
        <w:pPr>
          <w:pStyle w:val="af4"/>
          <w:jc w:val="right"/>
        </w:pPr>
        <w:r>
          <w:fldChar w:fldCharType="begin"/>
        </w:r>
        <w:r>
          <w:instrText>PAGE</w:instrText>
        </w:r>
        <w:r>
          <w:fldChar w:fldCharType="separate"/>
        </w:r>
        <w:r w:rsidR="00334D48">
          <w:rPr>
            <w:noProof/>
          </w:rPr>
          <w:t>21</w:t>
        </w:r>
        <w:r>
          <w:fldChar w:fldCharType="end"/>
        </w:r>
      </w:p>
    </w:sdtContent>
  </w:sdt>
  <w:p w:rsidR="00FC30AB" w:rsidRDefault="00FC30A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2C68"/>
    <w:multiLevelType w:val="multilevel"/>
    <w:tmpl w:val="9E6C33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370849"/>
    <w:multiLevelType w:val="multilevel"/>
    <w:tmpl w:val="0E649806"/>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15:restartNumberingAfterBreak="0">
    <w:nsid w:val="198B0F60"/>
    <w:multiLevelType w:val="multilevel"/>
    <w:tmpl w:val="FF2E306E"/>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15:restartNumberingAfterBreak="0">
    <w:nsid w:val="19CD7BE9"/>
    <w:multiLevelType w:val="multilevel"/>
    <w:tmpl w:val="E06E642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B815E29"/>
    <w:multiLevelType w:val="multilevel"/>
    <w:tmpl w:val="1D7C740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21200C1D"/>
    <w:multiLevelType w:val="multilevel"/>
    <w:tmpl w:val="D3AAB1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A401940"/>
    <w:multiLevelType w:val="multilevel"/>
    <w:tmpl w:val="AE0ED8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AFA59ED"/>
    <w:multiLevelType w:val="multilevel"/>
    <w:tmpl w:val="59DCA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E97EC2"/>
    <w:multiLevelType w:val="multilevel"/>
    <w:tmpl w:val="68A4C30C"/>
    <w:lvl w:ilvl="0">
      <w:start w:val="1"/>
      <w:numFmt w:val="decimal"/>
      <w:lvlText w:val="%1."/>
      <w:lvlJc w:val="left"/>
      <w:pPr>
        <w:tabs>
          <w:tab w:val="num" w:pos="0"/>
        </w:tabs>
        <w:ind w:left="360" w:hanging="360"/>
      </w:pPr>
      <w:rPr>
        <w:rFonts w:ascii="Times New Roman" w:hAnsi="Times New Roman" w:cs="Times New Roman"/>
        <w:color w:val="000000"/>
        <w:sz w:val="28"/>
        <w:szCs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5DB54285"/>
    <w:multiLevelType w:val="multilevel"/>
    <w:tmpl w:val="5E900F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C607D9F"/>
    <w:multiLevelType w:val="multilevel"/>
    <w:tmpl w:val="26CA911A"/>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3"/>
  </w:num>
  <w:num w:numId="3">
    <w:abstractNumId w:val="0"/>
  </w:num>
  <w:num w:numId="4">
    <w:abstractNumId w:val="9"/>
  </w:num>
  <w:num w:numId="5">
    <w:abstractNumId w:val="1"/>
  </w:num>
  <w:num w:numId="6">
    <w:abstractNumId w:val="8"/>
  </w:num>
  <w:num w:numId="7">
    <w:abstractNumId w:val="2"/>
  </w:num>
  <w:num w:numId="8">
    <w:abstractNumId w:val="4"/>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7E"/>
    <w:rsid w:val="000119B3"/>
    <w:rsid w:val="00052F78"/>
    <w:rsid w:val="00065433"/>
    <w:rsid w:val="000F7D5E"/>
    <w:rsid w:val="0010167C"/>
    <w:rsid w:val="00116804"/>
    <w:rsid w:val="001210F5"/>
    <w:rsid w:val="00147464"/>
    <w:rsid w:val="0024163E"/>
    <w:rsid w:val="002B58E2"/>
    <w:rsid w:val="002C3357"/>
    <w:rsid w:val="00302B38"/>
    <w:rsid w:val="00334D48"/>
    <w:rsid w:val="003D6341"/>
    <w:rsid w:val="0040265E"/>
    <w:rsid w:val="004412CC"/>
    <w:rsid w:val="00466796"/>
    <w:rsid w:val="004A05FD"/>
    <w:rsid w:val="00525E45"/>
    <w:rsid w:val="005A4DE5"/>
    <w:rsid w:val="005B4DF5"/>
    <w:rsid w:val="005B7823"/>
    <w:rsid w:val="005D6DA1"/>
    <w:rsid w:val="0062083E"/>
    <w:rsid w:val="00640750"/>
    <w:rsid w:val="00663819"/>
    <w:rsid w:val="00735D41"/>
    <w:rsid w:val="0078038F"/>
    <w:rsid w:val="00781385"/>
    <w:rsid w:val="0079434A"/>
    <w:rsid w:val="00802692"/>
    <w:rsid w:val="00834B34"/>
    <w:rsid w:val="00890FAB"/>
    <w:rsid w:val="0089234C"/>
    <w:rsid w:val="008B1652"/>
    <w:rsid w:val="00911A11"/>
    <w:rsid w:val="00927429"/>
    <w:rsid w:val="0098311A"/>
    <w:rsid w:val="009C315A"/>
    <w:rsid w:val="00A00F8A"/>
    <w:rsid w:val="00A25954"/>
    <w:rsid w:val="00A3116A"/>
    <w:rsid w:val="00AE2D9E"/>
    <w:rsid w:val="00B2527B"/>
    <w:rsid w:val="00B46625"/>
    <w:rsid w:val="00BD1D18"/>
    <w:rsid w:val="00BF7478"/>
    <w:rsid w:val="00C17E7E"/>
    <w:rsid w:val="00CD6B37"/>
    <w:rsid w:val="00CE641B"/>
    <w:rsid w:val="00CF241D"/>
    <w:rsid w:val="00D077DC"/>
    <w:rsid w:val="00D56140"/>
    <w:rsid w:val="00D640B7"/>
    <w:rsid w:val="00E169CB"/>
    <w:rsid w:val="00E91C45"/>
    <w:rsid w:val="00F52E06"/>
    <w:rsid w:val="00FC30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A572D-10F6-416C-A867-D76E7AD9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BA"/>
    <w:pPr>
      <w:spacing w:after="200" w:line="276" w:lineRule="auto"/>
    </w:pPr>
    <w:rPr>
      <w:rFonts w:cs="Times New Roman"/>
      <w:lang w:val="uk-UA"/>
    </w:rPr>
  </w:style>
  <w:style w:type="paragraph" w:styleId="1">
    <w:name w:val="heading 1"/>
    <w:basedOn w:val="a"/>
    <w:next w:val="a"/>
    <w:link w:val="10"/>
    <w:uiPriority w:val="9"/>
    <w:qFormat/>
    <w:rsid w:val="007E4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250F3"/>
    <w:pPr>
      <w:spacing w:beforeAutospacing="1" w:afterAutospacing="1" w:line="240" w:lineRule="auto"/>
      <w:outlineLvl w:val="1"/>
    </w:pPr>
    <w:rPr>
      <w:rFonts w:ascii="Times New Roman" w:eastAsia="Times New Roman" w:hAnsi="Times New Roman"/>
      <w:b/>
      <w:bCs/>
      <w:sz w:val="36"/>
      <w:szCs w:val="36"/>
      <w:lang w:val="en-US"/>
    </w:rPr>
  </w:style>
  <w:style w:type="paragraph" w:styleId="5">
    <w:name w:val="heading 5"/>
    <w:basedOn w:val="a"/>
    <w:next w:val="a"/>
    <w:link w:val="50"/>
    <w:uiPriority w:val="9"/>
    <w:semiHidden/>
    <w:unhideWhenUsed/>
    <w:qFormat/>
    <w:rsid w:val="001A00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1A96"/>
    <w:rPr>
      <w:b/>
      <w:bCs/>
    </w:rPr>
  </w:style>
  <w:style w:type="character" w:customStyle="1" w:styleId="-">
    <w:name w:val="Интернет-ссылка"/>
    <w:basedOn w:val="a0"/>
    <w:uiPriority w:val="99"/>
    <w:unhideWhenUsed/>
    <w:rsid w:val="006B1A96"/>
    <w:rPr>
      <w:color w:val="0000FF"/>
      <w:u w:val="single"/>
    </w:rPr>
  </w:style>
  <w:style w:type="character" w:customStyle="1" w:styleId="ref-journal">
    <w:name w:val="ref-journal"/>
    <w:basedOn w:val="a0"/>
    <w:qFormat/>
    <w:rsid w:val="00F90DC2"/>
  </w:style>
  <w:style w:type="character" w:customStyle="1" w:styleId="ref-vol">
    <w:name w:val="ref-vol"/>
    <w:basedOn w:val="a0"/>
    <w:qFormat/>
    <w:rsid w:val="00F90DC2"/>
  </w:style>
  <w:style w:type="character" w:customStyle="1" w:styleId="20">
    <w:name w:val="Заголовок 2 Знак"/>
    <w:basedOn w:val="a0"/>
    <w:link w:val="2"/>
    <w:uiPriority w:val="9"/>
    <w:qFormat/>
    <w:rsid w:val="009250F3"/>
    <w:rPr>
      <w:rFonts w:ascii="Times New Roman" w:eastAsia="Times New Roman" w:hAnsi="Times New Roman" w:cs="Times New Roman"/>
      <w:b/>
      <w:bCs/>
      <w:sz w:val="36"/>
      <w:szCs w:val="36"/>
    </w:rPr>
  </w:style>
  <w:style w:type="character" w:customStyle="1" w:styleId="element-citation">
    <w:name w:val="element-citation"/>
    <w:basedOn w:val="a0"/>
    <w:qFormat/>
    <w:rsid w:val="004F5280"/>
  </w:style>
  <w:style w:type="character" w:customStyle="1" w:styleId="nowrap">
    <w:name w:val="nowrap"/>
    <w:basedOn w:val="a0"/>
    <w:qFormat/>
    <w:rsid w:val="004F5280"/>
  </w:style>
  <w:style w:type="character" w:customStyle="1" w:styleId="word">
    <w:name w:val="word"/>
    <w:basedOn w:val="a0"/>
    <w:qFormat/>
    <w:rsid w:val="006774FF"/>
  </w:style>
  <w:style w:type="character" w:customStyle="1" w:styleId="wo">
    <w:name w:val="wo"/>
    <w:basedOn w:val="a0"/>
    <w:qFormat/>
    <w:rsid w:val="006774FF"/>
  </w:style>
  <w:style w:type="character" w:customStyle="1" w:styleId="ls6">
    <w:name w:val="ls6"/>
    <w:basedOn w:val="a0"/>
    <w:qFormat/>
    <w:rsid w:val="0009674C"/>
  </w:style>
  <w:style w:type="character" w:customStyle="1" w:styleId="a4">
    <w:name w:val="_"/>
    <w:basedOn w:val="a0"/>
    <w:qFormat/>
    <w:rsid w:val="0009674C"/>
  </w:style>
  <w:style w:type="character" w:customStyle="1" w:styleId="ff3">
    <w:name w:val="ff3"/>
    <w:basedOn w:val="a0"/>
    <w:qFormat/>
    <w:rsid w:val="0009674C"/>
  </w:style>
  <w:style w:type="character" w:customStyle="1" w:styleId="ls7">
    <w:name w:val="ls7"/>
    <w:basedOn w:val="a0"/>
    <w:qFormat/>
    <w:rsid w:val="0009674C"/>
  </w:style>
  <w:style w:type="character" w:customStyle="1" w:styleId="a5">
    <w:name w:val="Посещённая гиперссылка"/>
    <w:basedOn w:val="a0"/>
    <w:uiPriority w:val="99"/>
    <w:semiHidden/>
    <w:unhideWhenUsed/>
    <w:rsid w:val="006133A1"/>
    <w:rPr>
      <w:color w:val="954F72" w:themeColor="followedHyperlink"/>
      <w:u w:val="single"/>
    </w:rPr>
  </w:style>
  <w:style w:type="character" w:customStyle="1" w:styleId="10">
    <w:name w:val="Заголовок 1 Знак"/>
    <w:basedOn w:val="a0"/>
    <w:link w:val="1"/>
    <w:uiPriority w:val="9"/>
    <w:qFormat/>
    <w:rsid w:val="007E4054"/>
    <w:rPr>
      <w:rFonts w:asciiTheme="majorHAnsi" w:eastAsiaTheme="majorEastAsia" w:hAnsiTheme="majorHAnsi" w:cstheme="majorBidi"/>
      <w:color w:val="2E74B5" w:themeColor="accent1" w:themeShade="BF"/>
      <w:sz w:val="32"/>
      <w:szCs w:val="32"/>
      <w:lang w:val="uk-UA"/>
    </w:rPr>
  </w:style>
  <w:style w:type="character" w:customStyle="1" w:styleId="a6">
    <w:name w:val="Верхний колонтитул Знак"/>
    <w:basedOn w:val="a0"/>
    <w:uiPriority w:val="99"/>
    <w:qFormat/>
    <w:rsid w:val="003068AD"/>
    <w:rPr>
      <w:rFonts w:ascii="Calibri" w:eastAsia="Calibri" w:hAnsi="Calibri" w:cs="Times New Roman"/>
      <w:lang w:val="uk-UA"/>
    </w:rPr>
  </w:style>
  <w:style w:type="character" w:customStyle="1" w:styleId="a7">
    <w:name w:val="Нижний колонтитул Знак"/>
    <w:basedOn w:val="a0"/>
    <w:uiPriority w:val="99"/>
    <w:qFormat/>
    <w:rsid w:val="003068AD"/>
    <w:rPr>
      <w:rFonts w:ascii="Calibri" w:eastAsia="Calibri" w:hAnsi="Calibri" w:cs="Times New Roman"/>
      <w:lang w:val="uk-UA"/>
    </w:rPr>
  </w:style>
  <w:style w:type="character" w:styleId="a8">
    <w:name w:val="Placeholder Text"/>
    <w:basedOn w:val="a0"/>
    <w:uiPriority w:val="99"/>
    <w:semiHidden/>
    <w:qFormat/>
    <w:rsid w:val="005645A7"/>
    <w:rPr>
      <w:color w:val="808080"/>
    </w:rPr>
  </w:style>
  <w:style w:type="character" w:customStyle="1" w:styleId="ff2">
    <w:name w:val="ff2"/>
    <w:basedOn w:val="a0"/>
    <w:qFormat/>
    <w:rsid w:val="000F4D21"/>
  </w:style>
  <w:style w:type="character" w:customStyle="1" w:styleId="a9">
    <w:name w:val="Текст выноски Знак"/>
    <w:basedOn w:val="a0"/>
    <w:uiPriority w:val="99"/>
    <w:semiHidden/>
    <w:qFormat/>
    <w:rsid w:val="00144CD1"/>
    <w:rPr>
      <w:rFonts w:ascii="Segoe UI" w:eastAsia="Calibri" w:hAnsi="Segoe UI" w:cs="Segoe UI"/>
      <w:sz w:val="18"/>
      <w:szCs w:val="18"/>
      <w:lang w:val="uk-UA"/>
    </w:rPr>
  </w:style>
  <w:style w:type="character" w:styleId="aa">
    <w:name w:val="Emphasis"/>
    <w:basedOn w:val="a0"/>
    <w:uiPriority w:val="20"/>
    <w:qFormat/>
    <w:rsid w:val="00355CDB"/>
    <w:rPr>
      <w:i/>
      <w:iCs/>
    </w:rPr>
  </w:style>
  <w:style w:type="character" w:customStyle="1" w:styleId="50">
    <w:name w:val="Заголовок 5 Знак"/>
    <w:basedOn w:val="a0"/>
    <w:link w:val="5"/>
    <w:uiPriority w:val="9"/>
    <w:semiHidden/>
    <w:qFormat/>
    <w:rsid w:val="001A00ED"/>
    <w:rPr>
      <w:rFonts w:asciiTheme="majorHAnsi" w:eastAsiaTheme="majorEastAsia" w:hAnsiTheme="majorHAnsi" w:cstheme="majorBidi"/>
      <w:color w:val="2E74B5" w:themeColor="accent1" w:themeShade="BF"/>
      <w:lang w:val="uk-UA"/>
    </w:rPr>
  </w:style>
  <w:style w:type="character" w:customStyle="1" w:styleId="authors-list-item">
    <w:name w:val="authors-list-item"/>
    <w:basedOn w:val="a0"/>
    <w:qFormat/>
    <w:rsid w:val="001A00ED"/>
  </w:style>
  <w:style w:type="character" w:customStyle="1" w:styleId="author-sup-separator">
    <w:name w:val="author-sup-separator"/>
    <w:basedOn w:val="a0"/>
    <w:qFormat/>
    <w:rsid w:val="001A00ED"/>
  </w:style>
  <w:style w:type="character" w:customStyle="1" w:styleId="comma">
    <w:name w:val="comma"/>
    <w:basedOn w:val="a0"/>
    <w:qFormat/>
    <w:rsid w:val="001A00ED"/>
  </w:style>
  <w:style w:type="character" w:customStyle="1" w:styleId="11">
    <w:name w:val="Заголовок1"/>
    <w:basedOn w:val="a0"/>
    <w:qFormat/>
    <w:rsid w:val="001A00ED"/>
  </w:style>
  <w:style w:type="character" w:customStyle="1" w:styleId="period">
    <w:name w:val="period"/>
    <w:basedOn w:val="a0"/>
    <w:qFormat/>
    <w:rsid w:val="001A00ED"/>
  </w:style>
  <w:style w:type="character" w:customStyle="1" w:styleId="cit">
    <w:name w:val="cit"/>
    <w:basedOn w:val="a0"/>
    <w:qFormat/>
    <w:rsid w:val="001A00ED"/>
  </w:style>
  <w:style w:type="character" w:customStyle="1" w:styleId="given-name">
    <w:name w:val="given-name"/>
    <w:basedOn w:val="a0"/>
    <w:qFormat/>
    <w:rsid w:val="001A00ED"/>
  </w:style>
  <w:style w:type="character" w:customStyle="1" w:styleId="text">
    <w:name w:val="text"/>
    <w:basedOn w:val="a0"/>
    <w:qFormat/>
    <w:rsid w:val="001A00ED"/>
  </w:style>
  <w:style w:type="character" w:customStyle="1" w:styleId="anchor-text">
    <w:name w:val="anchor-text"/>
    <w:basedOn w:val="a0"/>
    <w:qFormat/>
    <w:rsid w:val="001A00ED"/>
  </w:style>
  <w:style w:type="character" w:customStyle="1" w:styleId="title-text">
    <w:name w:val="title-text"/>
    <w:basedOn w:val="a0"/>
    <w:qFormat/>
    <w:rsid w:val="001A00ED"/>
  </w:style>
  <w:style w:type="character" w:customStyle="1" w:styleId="ej-journal-name">
    <w:name w:val="ej-journal-name"/>
    <w:basedOn w:val="a0"/>
    <w:qFormat/>
    <w:rsid w:val="001A00ED"/>
  </w:style>
  <w:style w:type="character" w:customStyle="1" w:styleId="citation-doi">
    <w:name w:val="citation-doi"/>
    <w:basedOn w:val="a0"/>
    <w:qFormat/>
    <w:rsid w:val="001A00ED"/>
  </w:style>
  <w:style w:type="character" w:customStyle="1" w:styleId="sr-only">
    <w:name w:val="sr-only"/>
    <w:basedOn w:val="a0"/>
    <w:qFormat/>
    <w:rsid w:val="001A00ED"/>
  </w:style>
  <w:style w:type="character" w:customStyle="1" w:styleId="button-link-text">
    <w:name w:val="button-link-text"/>
    <w:basedOn w:val="a0"/>
    <w:qFormat/>
    <w:rsid w:val="001A00ED"/>
  </w:style>
  <w:style w:type="character" w:customStyle="1" w:styleId="react-xocs-alternative-link">
    <w:name w:val="react-xocs-alternative-link"/>
    <w:basedOn w:val="a0"/>
    <w:qFormat/>
    <w:rsid w:val="001A00ED"/>
  </w:style>
  <w:style w:type="character" w:customStyle="1" w:styleId="author-ref">
    <w:name w:val="author-ref"/>
    <w:basedOn w:val="a0"/>
    <w:qFormat/>
    <w:rsid w:val="001A00ED"/>
  </w:style>
  <w:style w:type="character" w:customStyle="1" w:styleId="fm-vol-iss-date">
    <w:name w:val="fm-vol-iss-date"/>
    <w:basedOn w:val="a0"/>
    <w:qFormat/>
    <w:rsid w:val="001A00ED"/>
  </w:style>
  <w:style w:type="character" w:customStyle="1" w:styleId="doi">
    <w:name w:val="doi"/>
    <w:basedOn w:val="a0"/>
    <w:qFormat/>
    <w:rsid w:val="001A00ED"/>
  </w:style>
  <w:style w:type="character" w:customStyle="1" w:styleId="fm-citation-ids-label">
    <w:name w:val="fm-citation-ids-label"/>
    <w:basedOn w:val="a0"/>
    <w:qFormat/>
    <w:rsid w:val="001A00ED"/>
  </w:style>
  <w:style w:type="character" w:customStyle="1" w:styleId="secondary-date">
    <w:name w:val="secondary-date"/>
    <w:basedOn w:val="a0"/>
    <w:qFormat/>
    <w:rsid w:val="001A00ED"/>
  </w:style>
  <w:style w:type="character" w:customStyle="1" w:styleId="dzsmarticleliteratureauthors">
    <w:name w:val="dzsm_article_literature_authors"/>
    <w:basedOn w:val="a0"/>
    <w:qFormat/>
    <w:rsid w:val="001A00ED"/>
  </w:style>
  <w:style w:type="character" w:customStyle="1" w:styleId="dzsmarticleliteratureissue">
    <w:name w:val="dzsm_article_literature_issue"/>
    <w:basedOn w:val="a0"/>
    <w:qFormat/>
    <w:rsid w:val="001A00ED"/>
  </w:style>
  <w:style w:type="character" w:customStyle="1" w:styleId="ab">
    <w:name w:val="Основной текст с отступом Знак"/>
    <w:basedOn w:val="a0"/>
    <w:qFormat/>
    <w:rsid w:val="00F97420"/>
    <w:rPr>
      <w:rFonts w:ascii="Times New Roman" w:eastAsia="Times New Roman" w:hAnsi="Times New Roman" w:cs="Times New Roman"/>
      <w:sz w:val="28"/>
      <w:szCs w:val="24"/>
      <w:lang w:val="uk-UA" w:eastAsia="ru-RU"/>
    </w:rPr>
  </w:style>
  <w:style w:type="character" w:customStyle="1" w:styleId="hps">
    <w:name w:val="hps"/>
    <w:basedOn w:val="a0"/>
    <w:uiPriority w:val="99"/>
    <w:qFormat/>
    <w:rsid w:val="00BB39D1"/>
  </w:style>
  <w:style w:type="paragraph" w:styleId="ac">
    <w:name w:val="Title"/>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styleId="af1">
    <w:name w:val="List Paragraph"/>
    <w:basedOn w:val="a"/>
    <w:uiPriority w:val="34"/>
    <w:qFormat/>
    <w:rsid w:val="002F6CBA"/>
    <w:pPr>
      <w:ind w:left="720"/>
      <w:contextualSpacing/>
    </w:pPr>
  </w:style>
  <w:style w:type="paragraph" w:styleId="af2">
    <w:name w:val="Normal (Web)"/>
    <w:basedOn w:val="a"/>
    <w:uiPriority w:val="99"/>
    <w:unhideWhenUsed/>
    <w:qFormat/>
    <w:rsid w:val="000D1583"/>
    <w:pPr>
      <w:spacing w:beforeAutospacing="1" w:afterAutospacing="1" w:line="240" w:lineRule="auto"/>
    </w:pPr>
    <w:rPr>
      <w:rFonts w:ascii="Times New Roman" w:eastAsia="Times New Roman" w:hAnsi="Times New Roman"/>
      <w:sz w:val="24"/>
      <w:szCs w:val="24"/>
      <w:lang w:val="en-US"/>
    </w:rPr>
  </w:style>
  <w:style w:type="paragraph" w:customStyle="1" w:styleId="af3">
    <w:name w:val="Верхний и нижний колонтитулы"/>
    <w:basedOn w:val="a"/>
    <w:qFormat/>
  </w:style>
  <w:style w:type="paragraph" w:styleId="af4">
    <w:name w:val="header"/>
    <w:basedOn w:val="a"/>
    <w:uiPriority w:val="99"/>
    <w:unhideWhenUsed/>
    <w:rsid w:val="003068AD"/>
    <w:pPr>
      <w:tabs>
        <w:tab w:val="center" w:pos="4844"/>
        <w:tab w:val="right" w:pos="9689"/>
      </w:tabs>
      <w:spacing w:after="0" w:line="240" w:lineRule="auto"/>
    </w:pPr>
  </w:style>
  <w:style w:type="paragraph" w:styleId="af5">
    <w:name w:val="footer"/>
    <w:basedOn w:val="a"/>
    <w:uiPriority w:val="99"/>
    <w:unhideWhenUsed/>
    <w:rsid w:val="003068AD"/>
    <w:pPr>
      <w:tabs>
        <w:tab w:val="center" w:pos="4844"/>
        <w:tab w:val="right" w:pos="9689"/>
      </w:tabs>
      <w:spacing w:after="0" w:line="240" w:lineRule="auto"/>
    </w:pPr>
  </w:style>
  <w:style w:type="paragraph" w:styleId="af6">
    <w:name w:val="Balloon Text"/>
    <w:basedOn w:val="a"/>
    <w:uiPriority w:val="99"/>
    <w:semiHidden/>
    <w:unhideWhenUsed/>
    <w:qFormat/>
    <w:rsid w:val="00144CD1"/>
    <w:pPr>
      <w:spacing w:after="0" w:line="240" w:lineRule="auto"/>
    </w:pPr>
    <w:rPr>
      <w:rFonts w:ascii="Segoe UI" w:hAnsi="Segoe UI" w:cs="Segoe UI"/>
      <w:sz w:val="18"/>
      <w:szCs w:val="18"/>
    </w:rPr>
  </w:style>
  <w:style w:type="paragraph" w:customStyle="1" w:styleId="wholerythm">
    <w:name w:val="whole_rythm"/>
    <w:basedOn w:val="a"/>
    <w:qFormat/>
    <w:rsid w:val="001A00ED"/>
    <w:pPr>
      <w:spacing w:beforeAutospacing="1" w:afterAutospacing="1" w:line="240" w:lineRule="auto"/>
    </w:pPr>
    <w:rPr>
      <w:rFonts w:ascii="Times New Roman" w:eastAsia="Times New Roman" w:hAnsi="Times New Roman"/>
      <w:sz w:val="24"/>
      <w:szCs w:val="24"/>
      <w:lang w:val="en-US"/>
    </w:rPr>
  </w:style>
  <w:style w:type="paragraph" w:styleId="af7">
    <w:name w:val="Body Text Indent"/>
    <w:basedOn w:val="a"/>
    <w:rsid w:val="00F97420"/>
    <w:pPr>
      <w:spacing w:after="0" w:line="240" w:lineRule="auto"/>
      <w:ind w:left="4500"/>
      <w:jc w:val="center"/>
    </w:pPr>
    <w:rPr>
      <w:rFonts w:ascii="Times New Roman" w:eastAsia="Times New Roman" w:hAnsi="Times New Roman"/>
      <w:sz w:val="28"/>
      <w:szCs w:val="24"/>
      <w:lang w:eastAsia="ru-RU"/>
    </w:rPr>
  </w:style>
  <w:style w:type="paragraph" w:customStyle="1" w:styleId="af8">
    <w:name w:val="Содержимое врезки"/>
    <w:basedOn w:val="a"/>
    <w:qFormat/>
  </w:style>
  <w:style w:type="table" w:styleId="af9">
    <w:name w:val="Table Grid"/>
    <w:basedOn w:val="a1"/>
    <w:uiPriority w:val="39"/>
    <w:rsid w:val="0092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0549">
      <w:bodyDiv w:val="1"/>
      <w:marLeft w:val="0"/>
      <w:marRight w:val="0"/>
      <w:marTop w:val="0"/>
      <w:marBottom w:val="0"/>
      <w:divBdr>
        <w:top w:val="none" w:sz="0" w:space="0" w:color="auto"/>
        <w:left w:val="none" w:sz="0" w:space="0" w:color="auto"/>
        <w:bottom w:val="none" w:sz="0" w:space="0" w:color="auto"/>
        <w:right w:val="none" w:sz="0" w:space="0" w:color="auto"/>
      </w:divBdr>
    </w:div>
    <w:div w:id="339505440">
      <w:bodyDiv w:val="1"/>
      <w:marLeft w:val="0"/>
      <w:marRight w:val="0"/>
      <w:marTop w:val="0"/>
      <w:marBottom w:val="0"/>
      <w:divBdr>
        <w:top w:val="none" w:sz="0" w:space="0" w:color="auto"/>
        <w:left w:val="none" w:sz="0" w:space="0" w:color="auto"/>
        <w:bottom w:val="none" w:sz="0" w:space="0" w:color="auto"/>
        <w:right w:val="none" w:sz="0" w:space="0" w:color="auto"/>
      </w:divBdr>
    </w:div>
    <w:div w:id="494534911">
      <w:bodyDiv w:val="1"/>
      <w:marLeft w:val="0"/>
      <w:marRight w:val="0"/>
      <w:marTop w:val="0"/>
      <w:marBottom w:val="0"/>
      <w:divBdr>
        <w:top w:val="none" w:sz="0" w:space="0" w:color="auto"/>
        <w:left w:val="none" w:sz="0" w:space="0" w:color="auto"/>
        <w:bottom w:val="none" w:sz="0" w:space="0" w:color="auto"/>
        <w:right w:val="none" w:sz="0" w:space="0" w:color="auto"/>
      </w:divBdr>
    </w:div>
    <w:div w:id="604923750">
      <w:bodyDiv w:val="1"/>
      <w:marLeft w:val="0"/>
      <w:marRight w:val="0"/>
      <w:marTop w:val="0"/>
      <w:marBottom w:val="0"/>
      <w:divBdr>
        <w:top w:val="none" w:sz="0" w:space="0" w:color="auto"/>
        <w:left w:val="none" w:sz="0" w:space="0" w:color="auto"/>
        <w:bottom w:val="none" w:sz="0" w:space="0" w:color="auto"/>
        <w:right w:val="none" w:sz="0" w:space="0" w:color="auto"/>
      </w:divBdr>
    </w:div>
    <w:div w:id="791552813">
      <w:bodyDiv w:val="1"/>
      <w:marLeft w:val="0"/>
      <w:marRight w:val="0"/>
      <w:marTop w:val="0"/>
      <w:marBottom w:val="0"/>
      <w:divBdr>
        <w:top w:val="none" w:sz="0" w:space="0" w:color="auto"/>
        <w:left w:val="none" w:sz="0" w:space="0" w:color="auto"/>
        <w:bottom w:val="none" w:sz="0" w:space="0" w:color="auto"/>
        <w:right w:val="none" w:sz="0" w:space="0" w:color="auto"/>
      </w:divBdr>
    </w:div>
    <w:div w:id="970129768">
      <w:bodyDiv w:val="1"/>
      <w:marLeft w:val="0"/>
      <w:marRight w:val="0"/>
      <w:marTop w:val="0"/>
      <w:marBottom w:val="0"/>
      <w:divBdr>
        <w:top w:val="none" w:sz="0" w:space="0" w:color="auto"/>
        <w:left w:val="none" w:sz="0" w:space="0" w:color="auto"/>
        <w:bottom w:val="none" w:sz="0" w:space="0" w:color="auto"/>
        <w:right w:val="none" w:sz="0" w:space="0" w:color="auto"/>
      </w:divBdr>
    </w:div>
    <w:div w:id="1007706432">
      <w:bodyDiv w:val="1"/>
      <w:marLeft w:val="0"/>
      <w:marRight w:val="0"/>
      <w:marTop w:val="0"/>
      <w:marBottom w:val="0"/>
      <w:divBdr>
        <w:top w:val="none" w:sz="0" w:space="0" w:color="auto"/>
        <w:left w:val="none" w:sz="0" w:space="0" w:color="auto"/>
        <w:bottom w:val="none" w:sz="0" w:space="0" w:color="auto"/>
        <w:right w:val="none" w:sz="0" w:space="0" w:color="auto"/>
      </w:divBdr>
    </w:div>
    <w:div w:id="1040864623">
      <w:bodyDiv w:val="1"/>
      <w:marLeft w:val="0"/>
      <w:marRight w:val="0"/>
      <w:marTop w:val="0"/>
      <w:marBottom w:val="0"/>
      <w:divBdr>
        <w:top w:val="none" w:sz="0" w:space="0" w:color="auto"/>
        <w:left w:val="none" w:sz="0" w:space="0" w:color="auto"/>
        <w:bottom w:val="none" w:sz="0" w:space="0" w:color="auto"/>
        <w:right w:val="none" w:sz="0" w:space="0" w:color="auto"/>
      </w:divBdr>
    </w:div>
    <w:div w:id="205673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term=Gauvreau+K&amp;cauthor_id=20798661" TargetMode="External"/><Relationship Id="rId21" Type="http://schemas.openxmlformats.org/officeDocument/2006/relationships/hyperlink" Target="https://pubmed.ncbi.nlm.nih.gov/?term=Dawes+JJ&amp;cauthor_id=35813846" TargetMode="External"/><Relationship Id="rId42" Type="http://schemas.openxmlformats.org/officeDocument/2006/relationships/hyperlink" Target="https://pubmed.ncbi.nlm.nih.gov/?term=Cribb+PJ&amp;cauthor_id=28642676" TargetMode="External"/><Relationship Id="rId63" Type="http://schemas.openxmlformats.org/officeDocument/2006/relationships/hyperlink" Target="https://pubmed.ncbi.nlm.nih.gov/?term=Slater+G&amp;cauthor_id=29182412" TargetMode="External"/><Relationship Id="rId84" Type="http://schemas.openxmlformats.org/officeDocument/2006/relationships/hyperlink" Target="https://journals.lww.com/nutritiontodayonline/toc/2020/01000" TargetMode="External"/><Relationship Id="rId138" Type="http://schemas.openxmlformats.org/officeDocument/2006/relationships/hyperlink" Target="https://pubmed.ncbi.nlm.nih.gov/?term=Izotov%20AA%5BAuthor%5D" TargetMode="External"/><Relationship Id="rId159" Type="http://schemas.openxmlformats.org/officeDocument/2006/relationships/hyperlink" Target="https://pubmed.ncbi.nlm.nih.gov/?term=Fernandes+da+Silva+S&amp;cauthor_id=29370667" TargetMode="External"/><Relationship Id="rId170" Type="http://schemas.openxmlformats.org/officeDocument/2006/relationships/hyperlink" Target="https://pubmed.ncbi.nlm.nih.gov/?term=Zorina+EE&amp;cauthor_id=21395109" TargetMode="External"/><Relationship Id="rId191" Type="http://schemas.openxmlformats.org/officeDocument/2006/relationships/hyperlink" Target="https://pubmed.ncbi.nlm.nih.gov/?term=Barker+ME&amp;cauthor_id=29371857" TargetMode="External"/><Relationship Id="rId205" Type="http://schemas.openxmlformats.org/officeDocument/2006/relationships/hyperlink" Target="https://www.ncbi.nlm.nih.gov/pmc/articles/PMC6566225/" TargetMode="External"/><Relationship Id="rId226" Type="http://schemas.openxmlformats.org/officeDocument/2006/relationships/hyperlink" Target="https://pubmed.ncbi.nlm.nih.gov/?term=Malara%20M%5BAuthor%5D" TargetMode="External"/><Relationship Id="rId247" Type="http://schemas.openxmlformats.org/officeDocument/2006/relationships/hyperlink" Target="https://pubmed.ncbi.nlm.nih.gov/33269888/" TargetMode="External"/><Relationship Id="rId107" Type="http://schemas.openxmlformats.org/officeDocument/2006/relationships/hyperlink" Target="https://pubmed.ncbi.nlm.nih.gov/17618008/" TargetMode="External"/><Relationship Id="rId268" Type="http://schemas.openxmlformats.org/officeDocument/2006/relationships/theme" Target="theme/theme1.xml"/><Relationship Id="rId11" Type="http://schemas.openxmlformats.org/officeDocument/2006/relationships/chart" Target="charts/chart4.xml"/><Relationship Id="rId32" Type="http://schemas.openxmlformats.org/officeDocument/2006/relationships/hyperlink" Target="https://pubmed.ncbi.nlm.nih.gov/?term=Campbell+BI&amp;cauthor_id=35813846" TargetMode="External"/><Relationship Id="rId53" Type="http://schemas.openxmlformats.org/officeDocument/2006/relationships/hyperlink" Target="https://pubmed.ncbi.nlm.nih.gov/?term=Taylor+LW&amp;cauthor_id=28642676" TargetMode="External"/><Relationship Id="rId74" Type="http://schemas.openxmlformats.org/officeDocument/2006/relationships/hyperlink" Target="https://pubmed.ncbi.nlm.nih.gov/?term=Butkova%20TV%5BAuthor%5D" TargetMode="External"/><Relationship Id="rId128" Type="http://schemas.openxmlformats.org/officeDocument/2006/relationships/hyperlink" Target="https://pubmed.ncbi.nlm.nih.gov/?term=Kapczuk+K&amp;cauthor_id=28745464" TargetMode="External"/><Relationship Id="rId149" Type="http://schemas.openxmlformats.org/officeDocument/2006/relationships/hyperlink" Target="https://www.ncbi.nlm.nih.gov/pmc/articles/PMC3805623/" TargetMode="External"/><Relationship Id="rId5" Type="http://schemas.openxmlformats.org/officeDocument/2006/relationships/webSettings" Target="webSettings.xml"/><Relationship Id="rId95" Type="http://schemas.openxmlformats.org/officeDocument/2006/relationships/hyperlink" Target="https://pubmed.ncbi.nlm.nih.gov/?term=Corso%20M%5BAuthor%5D" TargetMode="External"/><Relationship Id="rId160" Type="http://schemas.openxmlformats.org/officeDocument/2006/relationships/hyperlink" Target="https://pubmed.ncbi.nlm.nih.gov/?term=Mata-Ord&#243;&#241;ez+F&amp;cauthor_id=29370667" TargetMode="External"/><Relationship Id="rId181" Type="http://schemas.openxmlformats.org/officeDocument/2006/relationships/hyperlink" Target="https://pubmed.ncbi.nlm.nih.gov/26059364/" TargetMode="External"/><Relationship Id="rId216" Type="http://schemas.openxmlformats.org/officeDocument/2006/relationships/hyperlink" Target="https://www.ncbi.nlm.nih.gov/pmc/articles/PMC9247391/" TargetMode="External"/><Relationship Id="rId237" Type="http://schemas.openxmlformats.org/officeDocument/2006/relationships/hyperlink" Target="https://pubmed.ncbi.nlm.nih.gov/37242253/" TargetMode="External"/><Relationship Id="rId258" Type="http://schemas.openxmlformats.org/officeDocument/2006/relationships/hyperlink" Target="https://pubmed.ncbi.nlm.nih.gov/?term=Vicente-Garc&#237;a%20C%5BAuthor%5D" TargetMode="External"/><Relationship Id="rId22" Type="http://schemas.openxmlformats.org/officeDocument/2006/relationships/hyperlink" Target="https://pubmed.ncbi.nlm.nih.gov/?term=Kieffer+AJ&amp;cauthor_id=35813846" TargetMode="External"/><Relationship Id="rId43" Type="http://schemas.openxmlformats.org/officeDocument/2006/relationships/hyperlink" Target="https://pubmed.ncbi.nlm.nih.gov/?term=Wells+SD&amp;cauthor_id=28642676" TargetMode="External"/><Relationship Id="rId64" Type="http://schemas.openxmlformats.org/officeDocument/2006/relationships/hyperlink" Target="https://pubmed.ncbi.nlm.nih.gov/29182412/" TargetMode="External"/><Relationship Id="rId118" Type="http://schemas.openxmlformats.org/officeDocument/2006/relationships/hyperlink" Target="https://pubmed.ncbi.nlm.nih.gov/?term=Curran+T&amp;cauthor_id=20798661" TargetMode="External"/><Relationship Id="rId139" Type="http://schemas.openxmlformats.org/officeDocument/2006/relationships/hyperlink" Target="https://pubmed.ncbi.nlm.nih.gov/?term=Butkova%20TV%5BAuthor%5D" TargetMode="External"/><Relationship Id="rId85" Type="http://schemas.openxmlformats.org/officeDocument/2006/relationships/hyperlink" Target="https://pubmed.ncbi.nlm.nih.gov/?term=Desbrow+B&amp;cauthor_id=32008270" TargetMode="External"/><Relationship Id="rId150" Type="http://schemas.openxmlformats.org/officeDocument/2006/relationships/hyperlink" Target="https://pubmed.ncbi.nlm.nih.gov/?term=Shaw+G&amp;cauthor_id=24903758" TargetMode="External"/><Relationship Id="rId171" Type="http://schemas.openxmlformats.org/officeDocument/2006/relationships/hyperlink" Target="https://pubmed.ncbi.nlm.nih.gov/?term=Nikitiuk+DB&amp;cauthor_id=21395109" TargetMode="External"/><Relationship Id="rId192" Type="http://schemas.openxmlformats.org/officeDocument/2006/relationships/hyperlink" Target="https://pubmed.ncbi.nlm.nih.gov/29371857/" TargetMode="External"/><Relationship Id="rId206" Type="http://schemas.openxmlformats.org/officeDocument/2006/relationships/hyperlink" Target="https://pubmed.ncbi.nlm.nih.gov/?term=Purdom+T&amp;cauthor_id=29344008" TargetMode="External"/><Relationship Id="rId227" Type="http://schemas.openxmlformats.org/officeDocument/2006/relationships/hyperlink" Target="https://pubmed.ncbi.nlm.nih.gov/?term=H&#252;bner-Wozniak%20E%5BAuthor%5D" TargetMode="External"/><Relationship Id="rId248" Type="http://schemas.openxmlformats.org/officeDocument/2006/relationships/hyperlink" Target="https://pubmed.ncbi.nlm.nih.gov/?term=Iwamoto+J&amp;cauthor_id=33269888" TargetMode="External"/><Relationship Id="rId12" Type="http://schemas.openxmlformats.org/officeDocument/2006/relationships/chart" Target="charts/chart5.xml"/><Relationship Id="rId33" Type="http://schemas.openxmlformats.org/officeDocument/2006/relationships/hyperlink" Target="https://pubmed.ncbi.nlm.nih.gov/?term=Antonio+J&amp;cauthor_id=35813846" TargetMode="External"/><Relationship Id="rId108" Type="http://schemas.openxmlformats.org/officeDocument/2006/relationships/hyperlink" Target="https://pubmed.ncbi.nlm.nih.gov/?term=Charrier+I&amp;cauthor_id=17618008" TargetMode="External"/><Relationship Id="rId129" Type="http://schemas.openxmlformats.org/officeDocument/2006/relationships/hyperlink" Target="https://pubmed.ncbi.nlm.nih.gov/28745464/" TargetMode="External"/><Relationship Id="rId54" Type="http://schemas.openxmlformats.org/officeDocument/2006/relationships/hyperlink" Target="https://pubmed.ncbi.nlm.nih.gov/?term=Wilborn+CD&amp;cauthor_id=28642676" TargetMode="External"/><Relationship Id="rId75" Type="http://schemas.openxmlformats.org/officeDocument/2006/relationships/hyperlink" Target="https://pubmed.ncbi.nlm.nih.gov/?term=Chingin%20K%5BAuthor%5D" TargetMode="External"/><Relationship Id="rId96" Type="http://schemas.openxmlformats.org/officeDocument/2006/relationships/hyperlink" Target="https://www.ncbi.nlm.nih.gov/pmc/articles/PMC6319435/" TargetMode="External"/><Relationship Id="rId140" Type="http://schemas.openxmlformats.org/officeDocument/2006/relationships/hyperlink" Target="https://pubmed.ncbi.nlm.nih.gov/?term=Chingin%20K%5BAuthor%5D" TargetMode="External"/><Relationship Id="rId161" Type="http://schemas.openxmlformats.org/officeDocument/2006/relationships/hyperlink" Target="https://pubmed.ncbi.nlm.nih.gov/?term=Phillips+SM&amp;cauthor_id=15212752" TargetMode="External"/><Relationship Id="rId182" Type="http://schemas.openxmlformats.org/officeDocument/2006/relationships/hyperlink" Target="https://pubmed.ncbi.nlm.nih.gov/?term=Vassalle+C&amp;cauthor_id=26059364" TargetMode="External"/><Relationship Id="rId217" Type="http://schemas.openxmlformats.org/officeDocument/2006/relationships/hyperlink" Target="https://pubmed.ncbi.nlm.nih.gov/?term=Ko%20GJ%5BAuthor%5D" TargetMode="External"/><Relationship Id="rId6" Type="http://schemas.openxmlformats.org/officeDocument/2006/relationships/footnotes" Target="footnotes.xml"/><Relationship Id="rId238" Type="http://schemas.openxmlformats.org/officeDocument/2006/relationships/hyperlink" Target="https://pubmed.ncbi.nlm.nih.gov/?term=Mart&#237;nez-Guardado+I&amp;cauthor_id=37242253" TargetMode="External"/><Relationship Id="rId259" Type="http://schemas.openxmlformats.org/officeDocument/2006/relationships/hyperlink" Target="https://pubmed.ncbi.nlm.nih.gov/?term=Parsons%20DS%5BAuthor%5D" TargetMode="External"/><Relationship Id="rId23" Type="http://schemas.openxmlformats.org/officeDocument/2006/relationships/hyperlink" Target="https://pubmed.ncbi.nlm.nih.gov/?term=Harvey+T&amp;cauthor_id=35813846" TargetMode="External"/><Relationship Id="rId28" Type="http://schemas.openxmlformats.org/officeDocument/2006/relationships/hyperlink" Target="https://pubmed.ncbi.nlm.nih.gov/?term=Tartar+JL&amp;cauthor_id=35813846" TargetMode="External"/><Relationship Id="rId49" Type="http://schemas.openxmlformats.org/officeDocument/2006/relationships/hyperlink" Target="https://pubmed.ncbi.nlm.nih.gov/?term=Smith-Ryan+AE&amp;cauthor_id=28642676" TargetMode="External"/><Relationship Id="rId114" Type="http://schemas.openxmlformats.org/officeDocument/2006/relationships/hyperlink" Target="https://pubmed.ncbi.nlm.nih.gov/?term=Singh+TP&amp;cauthor_id=20798661" TargetMode="External"/><Relationship Id="rId119" Type="http://schemas.openxmlformats.org/officeDocument/2006/relationships/hyperlink" Target="https://pubmed.ncbi.nlm.nih.gov/?term=Rhodes+Y&amp;cauthor_id=20798661" TargetMode="External"/><Relationship Id="rId44" Type="http://schemas.openxmlformats.org/officeDocument/2006/relationships/hyperlink" Target="https://pubmed.ncbi.nlm.nih.gov/?term=Skwiat+TM&amp;cauthor_id=28642676" TargetMode="External"/><Relationship Id="rId60" Type="http://schemas.openxmlformats.org/officeDocument/2006/relationships/hyperlink" Target="https://pubmed.ncbi.nlm.nih.gov/?term=Antonio+J&amp;cauthor_id=28642676" TargetMode="External"/><Relationship Id="rId65" Type="http://schemas.openxmlformats.org/officeDocument/2006/relationships/hyperlink" Target="https://pubmed.ncbi.nlm.nih.gov/?term=Cox+GR&amp;cauthor_id=29182412" TargetMode="External"/><Relationship Id="rId81" Type="http://schemas.openxmlformats.org/officeDocument/2006/relationships/hyperlink" Target="https://pubmed.ncbi.nlm.nih.gov/?term=Kings+D&amp;cauthor_id=30632437" TargetMode="External"/><Relationship Id="rId86" Type="http://schemas.openxmlformats.org/officeDocument/2006/relationships/hyperlink" Target="https://pubmed.ncbi.nlm.nih.gov/32008270/" TargetMode="External"/><Relationship Id="rId130" Type="http://schemas.openxmlformats.org/officeDocument/2006/relationships/hyperlink" Target="https://pubmed.ncbi.nlm.nih.gov/?term=Savarino%20G%5BAuthor%5D" TargetMode="External"/><Relationship Id="rId135" Type="http://schemas.openxmlformats.org/officeDocument/2006/relationships/hyperlink" Target="https://pubmed.ncbi.nlm.nih.gov/?term=Kopylov%20AT%5BAuthor%5D" TargetMode="External"/><Relationship Id="rId151" Type="http://schemas.openxmlformats.org/officeDocument/2006/relationships/hyperlink" Target="https://pubmed.ncbi.nlm.nih.gov/24903758/" TargetMode="External"/><Relationship Id="rId156" Type="http://schemas.openxmlformats.org/officeDocument/2006/relationships/hyperlink" Target="https://pubmed.ncbi.nlm.nih.gov/?term=Jes&#250;s-S&#225;nchez-Oliver+A&amp;cauthor_id=29370667" TargetMode="External"/><Relationship Id="rId177" Type="http://schemas.openxmlformats.org/officeDocument/2006/relationships/hyperlink" Target="https://pubmed.ncbi.nlm.nih.gov/?term=Mastorci+F&amp;cauthor_id=26059364" TargetMode="External"/><Relationship Id="rId198" Type="http://schemas.openxmlformats.org/officeDocument/2006/relationships/hyperlink" Target="https://pubmed.ncbi.nlm.nih.gov/?term=Valenzuela%20PL%5BAuthor%5D" TargetMode="External"/><Relationship Id="rId172" Type="http://schemas.openxmlformats.org/officeDocument/2006/relationships/hyperlink" Target="https://pubmed.ncbi.nlm.nih.gov/?term=Rowland+T&amp;cauthor_id=21425887" TargetMode="External"/><Relationship Id="rId193" Type="http://schemas.openxmlformats.org/officeDocument/2006/relationships/hyperlink" Target="https://pubmed.ncbi.nlm.nih.gov/?term=Shirreffs+SM&amp;cauthor_id=16766499" TargetMode="External"/><Relationship Id="rId202" Type="http://schemas.openxmlformats.org/officeDocument/2006/relationships/hyperlink" Target="https://pubmed.ncbi.nlm.nih.gov/?term=Dom&#237;nguez%20R%5BAuthor%5D" TargetMode="External"/><Relationship Id="rId207" Type="http://schemas.openxmlformats.org/officeDocument/2006/relationships/hyperlink" Target="https://pubmed.ncbi.nlm.nih.gov/?term=Kravitz+L&amp;cauthor_id=29344008" TargetMode="External"/><Relationship Id="rId223" Type="http://schemas.openxmlformats.org/officeDocument/2006/relationships/hyperlink" Target="https://pubmed.ncbi.nlm.nih.gov/33306510/" TargetMode="External"/><Relationship Id="rId228" Type="http://schemas.openxmlformats.org/officeDocument/2006/relationships/hyperlink" Target="https://pubmed.ncbi.nlm.nih.gov/?term=Lewandowska%20I%5BAuthor%5D" TargetMode="External"/><Relationship Id="rId244" Type="http://schemas.openxmlformats.org/officeDocument/2006/relationships/hyperlink" Target="https://pubmed.ncbi.nlm.nih.gov/?term=Toraishi+M&amp;cauthor_id=33269888" TargetMode="External"/><Relationship Id="rId249" Type="http://schemas.openxmlformats.org/officeDocument/2006/relationships/hyperlink" Target="https://pubmed.ncbi.nlm.nih.gov/33269888/" TargetMode="External"/><Relationship Id="rId13" Type="http://schemas.openxmlformats.org/officeDocument/2006/relationships/hyperlink" Target="https://pubmed.ncbi.nlm.nih.gov/?term=Bielec+G&amp;cauthor_id=30300428" TargetMode="External"/><Relationship Id="rId18" Type="http://schemas.openxmlformats.org/officeDocument/2006/relationships/hyperlink" Target="https://pubmed.ncbi.nlm.nih.gov/?term=Ferrando+AA&amp;cauthor_id=35813846" TargetMode="External"/><Relationship Id="rId39" Type="http://schemas.openxmlformats.org/officeDocument/2006/relationships/hyperlink" Target="https://pubmed.ncbi.nlm.nih.gov/?term=J&#228;ger+R&amp;cauthor_id=28642676" TargetMode="External"/><Relationship Id="rId109" Type="http://schemas.openxmlformats.org/officeDocument/2006/relationships/hyperlink" Target="https://pubmed.ncbi.nlm.nih.gov/?term=Favre-Juvin+A&amp;cauthor_id=17618008" TargetMode="External"/><Relationship Id="rId260" Type="http://schemas.openxmlformats.org/officeDocument/2006/relationships/hyperlink" Target="https://pubmed.ncbi.nlm.nih.gov/?term=Navas-Enamorado%20I%5BAuthor%5D" TargetMode="External"/><Relationship Id="rId265" Type="http://schemas.openxmlformats.org/officeDocument/2006/relationships/hyperlink" Target="https://www.researchgate.net/profile/Michael-Froehlich-4?_tp=eyJjb250ZXh0Ijp7ImZpcnN0UGFnZSI6InB1YmxpY2F0aW9uIiwicGFnZSI6InB1YmxpY2F0aW9uIn19" TargetMode="External"/><Relationship Id="rId34" Type="http://schemas.openxmlformats.org/officeDocument/2006/relationships/hyperlink" Target="https://pubmed.ncbi.nlm.nih.gov/?term=Kreider+RB&amp;cauthor_id=35813846" TargetMode="External"/><Relationship Id="rId50" Type="http://schemas.openxmlformats.org/officeDocument/2006/relationships/hyperlink" Target="https://pubmed.ncbi.nlm.nih.gov/?term=Stout+JR&amp;cauthor_id=28642676" TargetMode="External"/><Relationship Id="rId55" Type="http://schemas.openxmlformats.org/officeDocument/2006/relationships/hyperlink" Target="https://pubmed.ncbi.nlm.nih.gov/?term=Kalman+DS&amp;cauthor_id=28642676" TargetMode="External"/><Relationship Id="rId76" Type="http://schemas.openxmlformats.org/officeDocument/2006/relationships/hyperlink" Target="https://pubmed.ncbi.nlm.nih.gov/?term=Klyuchnikov%20MS%5BAuthor%5D" TargetMode="External"/><Relationship Id="rId97" Type="http://schemas.openxmlformats.org/officeDocument/2006/relationships/hyperlink" Target="https://pubmed.ncbi.nlm.nih.gov/?term=Nourry+C&amp;cauthor_id=15843957" TargetMode="External"/><Relationship Id="rId104" Type="http://schemas.openxmlformats.org/officeDocument/2006/relationships/hyperlink" Target="https://pubmed.ncbi.nlm.nih.gov/?term=Berthoin+S&amp;cauthor_id=15843957" TargetMode="External"/><Relationship Id="rId120" Type="http://schemas.openxmlformats.org/officeDocument/2006/relationships/hyperlink" Target="https://pubmed.ncbi.nlm.nih.gov/?term=Rhodes+J&amp;cauthor_id=20798661" TargetMode="External"/><Relationship Id="rId125" Type="http://schemas.openxmlformats.org/officeDocument/2006/relationships/hyperlink" Target="https://pubmed.ncbi.nlm.nih.gov/11716157/" TargetMode="External"/><Relationship Id="rId141" Type="http://schemas.openxmlformats.org/officeDocument/2006/relationships/hyperlink" Target="https://pubmed.ncbi.nlm.nih.gov/?term=Klyuchnikov%20MS%5BAuthor%5D" TargetMode="External"/><Relationship Id="rId146" Type="http://schemas.openxmlformats.org/officeDocument/2006/relationships/hyperlink" Target="https://pubmed.ncbi.nlm.nih.gov/19337125/" TargetMode="External"/><Relationship Id="rId167" Type="http://schemas.openxmlformats.org/officeDocument/2006/relationships/hyperlink" Target="https://pubmed.ncbi.nlm.nih.gov/?term=Mikheeva+GA&amp;cauthor_id=21395109" TargetMode="External"/><Relationship Id="rId188" Type="http://schemas.openxmlformats.org/officeDocument/2006/relationships/hyperlink" Target="https://pubmed.ncbi.nlm.nih.gov/29371857/" TargetMode="External"/><Relationship Id="rId7" Type="http://schemas.openxmlformats.org/officeDocument/2006/relationships/endnotes" Target="endnotes.xml"/><Relationship Id="rId71" Type="http://schemas.openxmlformats.org/officeDocument/2006/relationships/hyperlink" Target="https://pubmed.ncbi.nlm.nih.gov/?term=Malsagova%20KA%5BAuthor%5D" TargetMode="External"/><Relationship Id="rId92" Type="http://schemas.openxmlformats.org/officeDocument/2006/relationships/hyperlink" Target="https://journals.lww.com/nutritiontodayonline/toc/2011/07000" TargetMode="External"/><Relationship Id="rId162" Type="http://schemas.openxmlformats.org/officeDocument/2006/relationships/hyperlink" Target="https://pubmed.ncbi.nlm.nih.gov/?term=Lambert+CP&amp;cauthor_id=15107010" TargetMode="External"/><Relationship Id="rId183" Type="http://schemas.openxmlformats.org/officeDocument/2006/relationships/hyperlink" Target="https://pubmed.ncbi.nlm.nih.gov/26059364/" TargetMode="External"/><Relationship Id="rId213" Type="http://schemas.openxmlformats.org/officeDocument/2006/relationships/hyperlink" Target="https://pubmed.ncbi.nlm.nih.gov/?term=L&#243;pez-Mart&#237;nez%20MI%5BAuthor%5D" TargetMode="External"/><Relationship Id="rId218" Type="http://schemas.openxmlformats.org/officeDocument/2006/relationships/hyperlink" Target="https://pubmed.ncbi.nlm.nih.gov/?term=Rhee%20CM%5BAuthor%5D" TargetMode="External"/><Relationship Id="rId234" Type="http://schemas.openxmlformats.org/officeDocument/2006/relationships/hyperlink" Target="https://pubmed.ncbi.nlm.nih.gov/?term=Bustamante-Sanchez+&#193;&amp;cauthor_id=37242253" TargetMode="External"/><Relationship Id="rId239" Type="http://schemas.openxmlformats.org/officeDocument/2006/relationships/hyperlink" Target="https://pubmed.ncbi.nlm.nih.gov/37242253/" TargetMode="External"/><Relationship Id="rId2" Type="http://schemas.openxmlformats.org/officeDocument/2006/relationships/numbering" Target="numbering.xml"/><Relationship Id="rId29" Type="http://schemas.openxmlformats.org/officeDocument/2006/relationships/hyperlink" Target="https://pubmed.ncbi.nlm.nih.gov/?term=Heileson+JL&amp;cauthor_id=35813846" TargetMode="External"/><Relationship Id="rId250" Type="http://schemas.openxmlformats.org/officeDocument/2006/relationships/hyperlink" Target="https://pubmed.ncbi.nlm.nih.gov/?term=Otani+T&amp;cauthor_id=33269888" TargetMode="External"/><Relationship Id="rId255" Type="http://schemas.openxmlformats.org/officeDocument/2006/relationships/hyperlink" Target="https://pubmed.ncbi.nlm.nih.gov/33392745/" TargetMode="External"/><Relationship Id="rId24" Type="http://schemas.openxmlformats.org/officeDocument/2006/relationships/hyperlink" Target="https://pubmed.ncbi.nlm.nih.gov/?term=Kerksick+CM&amp;cauthor_id=35813846" TargetMode="External"/><Relationship Id="rId40" Type="http://schemas.openxmlformats.org/officeDocument/2006/relationships/hyperlink" Target="https://pubmed.ncbi.nlm.nih.gov/?term=Kerksick+CM&amp;cauthor_id=28642676" TargetMode="External"/><Relationship Id="rId45" Type="http://schemas.openxmlformats.org/officeDocument/2006/relationships/hyperlink" Target="https://pubmed.ncbi.nlm.nih.gov/?term=Purpura+M&amp;cauthor_id=28642676" TargetMode="External"/><Relationship Id="rId66" Type="http://schemas.openxmlformats.org/officeDocument/2006/relationships/hyperlink" Target="https://pubmed.ncbi.nlm.nih.gov/29182412/" TargetMode="External"/><Relationship Id="rId87" Type="http://schemas.openxmlformats.org/officeDocument/2006/relationships/hyperlink" Target="https://pubmed.ncbi.nlm.nih.gov/?term=Slater+G&amp;cauthor_id=32008270" TargetMode="External"/><Relationship Id="rId110" Type="http://schemas.openxmlformats.org/officeDocument/2006/relationships/hyperlink" Target="https://pubmed.ncbi.nlm.nih.gov/?term=Van+Thienen+R&amp;cauthor_id=26607244" TargetMode="External"/><Relationship Id="rId115" Type="http://schemas.openxmlformats.org/officeDocument/2006/relationships/hyperlink" Target="https://pubmed.ncbi.nlm.nih.gov/20798661/" TargetMode="External"/><Relationship Id="rId131" Type="http://schemas.openxmlformats.org/officeDocument/2006/relationships/hyperlink" Target="https://pubmed.ncbi.nlm.nih.gov/?term=Corsello%20A%5BAuthor%5D" TargetMode="External"/><Relationship Id="rId136" Type="http://schemas.openxmlformats.org/officeDocument/2006/relationships/hyperlink" Target="https://pubmed.ncbi.nlm.nih.gov/?term=Sinitsyna%20AA%5BAuthor%5D" TargetMode="External"/><Relationship Id="rId157" Type="http://schemas.openxmlformats.org/officeDocument/2006/relationships/hyperlink" Target="https://pubmed.ncbi.nlm.nih.gov/?term=Cuenca+E&amp;cauthor_id=29370667" TargetMode="External"/><Relationship Id="rId178" Type="http://schemas.openxmlformats.org/officeDocument/2006/relationships/hyperlink" Target="https://pubmed.ncbi.nlm.nih.gov/?term=Quinones+A&amp;cauthor_id=26059364" TargetMode="External"/><Relationship Id="rId61" Type="http://schemas.openxmlformats.org/officeDocument/2006/relationships/hyperlink" Target="https://www.medicalnewstoday.com/articles/nutrition-for-athletes" TargetMode="External"/><Relationship Id="rId82" Type="http://schemas.openxmlformats.org/officeDocument/2006/relationships/hyperlink" Target="https://pubmed.ncbi.nlm.nih.gov/30632437/" TargetMode="External"/><Relationship Id="rId152" Type="http://schemas.openxmlformats.org/officeDocument/2006/relationships/hyperlink" Target="https://pubmed.ncbi.nlm.nih.gov/?term=Boyd+KT&amp;cauthor_id=24903758" TargetMode="External"/><Relationship Id="rId173" Type="http://schemas.openxmlformats.org/officeDocument/2006/relationships/hyperlink" Target="https://pubmed.ncbi.nlm.nih.gov/?term=Pingitore+A&amp;cauthor_id=26059364" TargetMode="External"/><Relationship Id="rId194" Type="http://schemas.openxmlformats.org/officeDocument/2006/relationships/hyperlink" Target="https://pubmed.ncbi.nlm.nih.gov/16766499/" TargetMode="External"/><Relationship Id="rId199" Type="http://schemas.openxmlformats.org/officeDocument/2006/relationships/hyperlink" Target="https://pubmed.ncbi.nlm.nih.gov/?term=Gimenez%20J%5BAuthor%5D" TargetMode="External"/><Relationship Id="rId203" Type="http://schemas.openxmlformats.org/officeDocument/2006/relationships/hyperlink" Target="https://pubmed.ncbi.nlm.nih.gov/?term=Sanchez-Oliver%20AJ%5BAuthor%5D" TargetMode="External"/><Relationship Id="rId208" Type="http://schemas.openxmlformats.org/officeDocument/2006/relationships/hyperlink" Target="https://pubmed.ncbi.nlm.nih.gov/29344008/" TargetMode="External"/><Relationship Id="rId229" Type="http://schemas.openxmlformats.org/officeDocument/2006/relationships/hyperlink" Target="https://www.ncbi.nlm.nih.gov/pmc/articles/PMC3944584/" TargetMode="External"/><Relationship Id="rId19" Type="http://schemas.openxmlformats.org/officeDocument/2006/relationships/hyperlink" Target="https://pubmed.ncbi.nlm.nih.gov/?term=Joyce+J&amp;cauthor_id=35813846" TargetMode="External"/><Relationship Id="rId224" Type="http://schemas.openxmlformats.org/officeDocument/2006/relationships/hyperlink" Target="https://pubmed.ncbi.nlm.nih.gov/?term=Kiel+J&amp;cauthor_id=33306510" TargetMode="External"/><Relationship Id="rId240" Type="http://schemas.openxmlformats.org/officeDocument/2006/relationships/hyperlink" Target="https://pubmed.ncbi.nlm.nih.gov/?term=Mart&#237;n-Rodr&#237;guez+A&amp;cauthor_id=37242253" TargetMode="External"/><Relationship Id="rId245" Type="http://schemas.openxmlformats.org/officeDocument/2006/relationships/hyperlink" Target="https://pubmed.ncbi.nlm.nih.gov/33269888/" TargetMode="External"/><Relationship Id="rId261" Type="http://schemas.openxmlformats.org/officeDocument/2006/relationships/hyperlink" Target="https://www.ncbi.nlm.nih.gov/pmc/articles/PMC7284914/" TargetMode="External"/><Relationship Id="rId266" Type="http://schemas.openxmlformats.org/officeDocument/2006/relationships/header" Target="header1.xml"/><Relationship Id="rId14" Type="http://schemas.openxmlformats.org/officeDocument/2006/relationships/hyperlink" Target="https://pubmed.ncbi.nlm.nih.gov/?term=Go&#378;dziejewska+A&amp;cauthor_id=30300428" TargetMode="External"/><Relationship Id="rId30" Type="http://schemas.openxmlformats.org/officeDocument/2006/relationships/hyperlink" Target="https://pubmed.ncbi.nlm.nih.gov/?term=VanDusseldorp+TA&amp;cauthor_id=35813846" TargetMode="External"/><Relationship Id="rId35" Type="http://schemas.openxmlformats.org/officeDocument/2006/relationships/hyperlink" Target="https://pubmed.ncbi.nlm.nih.gov/?term=Burke+LM&amp;cauthor_id=34762329" TargetMode="External"/><Relationship Id="rId56" Type="http://schemas.openxmlformats.org/officeDocument/2006/relationships/hyperlink" Target="https://pubmed.ncbi.nlm.nih.gov/?term=Kreider+RB&amp;cauthor_id=28642676" TargetMode="External"/><Relationship Id="rId77" Type="http://schemas.openxmlformats.org/officeDocument/2006/relationships/hyperlink" Target="https://pubmed.ncbi.nlm.nih.gov/?term=Kaysheva%20AL%5BAuthor%5D" TargetMode="External"/><Relationship Id="rId100" Type="http://schemas.openxmlformats.org/officeDocument/2006/relationships/hyperlink" Target="https://pubmed.ncbi.nlm.nih.gov/?term=Guinhouya+C&amp;cauthor_id=15843957" TargetMode="External"/><Relationship Id="rId105" Type="http://schemas.openxmlformats.org/officeDocument/2006/relationships/hyperlink" Target="https://pubmed.ncbi.nlm.nih.gov/?term=Mucci+P&amp;cauthor_id=15843957" TargetMode="External"/><Relationship Id="rId126" Type="http://schemas.openxmlformats.org/officeDocument/2006/relationships/hyperlink" Target="https://pubmed.ncbi.nlm.nih.gov/?term=Richmond+RJ&amp;cauthor_id=11716157" TargetMode="External"/><Relationship Id="rId147" Type="http://schemas.openxmlformats.org/officeDocument/2006/relationships/hyperlink" Target="https://pubmed.ncbi.nlm.nih.gov/?term=Eliakim+A&amp;cauthor_id=19337125" TargetMode="External"/><Relationship Id="rId168" Type="http://schemas.openxmlformats.org/officeDocument/2006/relationships/hyperlink" Target="https://pubmed.ncbi.nlm.nih.gov/?term=Vorob'eva+IS&amp;cauthor_id=21395109" TargetMode="External"/><Relationship Id="rId8" Type="http://schemas.openxmlformats.org/officeDocument/2006/relationships/chart" Target="charts/chart1.xml"/><Relationship Id="rId51" Type="http://schemas.openxmlformats.org/officeDocument/2006/relationships/hyperlink" Target="https://pubmed.ncbi.nlm.nih.gov/?term=Arciero+PJ&amp;cauthor_id=28642676" TargetMode="External"/><Relationship Id="rId72" Type="http://schemas.openxmlformats.org/officeDocument/2006/relationships/hyperlink" Target="https://pubmed.ncbi.nlm.nih.gov/?term=Kopylov%20AT%5BAuthor%5D" TargetMode="External"/><Relationship Id="rId93" Type="http://schemas.openxmlformats.org/officeDocument/2006/relationships/hyperlink" Target="http://libcatalog.nmu.org.ua/catalog?r=site/view&amp;doc_id=765574" TargetMode="External"/><Relationship Id="rId98" Type="http://schemas.openxmlformats.org/officeDocument/2006/relationships/hyperlink" Target="https://pubmed.ncbi.nlm.nih.gov/15843957/" TargetMode="External"/><Relationship Id="rId121" Type="http://schemas.openxmlformats.org/officeDocument/2006/relationships/hyperlink" Target="https://pubmed.ncbi.nlm.nih.gov/?term=Turley+KR&amp;cauthor_id=9339493" TargetMode="External"/><Relationship Id="rId142" Type="http://schemas.openxmlformats.org/officeDocument/2006/relationships/hyperlink" Target="https://pubmed.ncbi.nlm.nih.gov/?term=Kaysheva%20AL%5BAuthor%5D" TargetMode="External"/><Relationship Id="rId163" Type="http://schemas.openxmlformats.org/officeDocument/2006/relationships/hyperlink" Target="https://pubmed.ncbi.nlm.nih.gov/?term=Frank+LL&amp;cauthor_id=15107010" TargetMode="External"/><Relationship Id="rId184" Type="http://schemas.openxmlformats.org/officeDocument/2006/relationships/hyperlink" Target="https://pubmed.ncbi.nlm.nih.gov/?term=Wilson+PB&amp;cauthor_id=27098595" TargetMode="External"/><Relationship Id="rId189" Type="http://schemas.openxmlformats.org/officeDocument/2006/relationships/hyperlink" Target="https://pubmed.ncbi.nlm.nih.gov/?term=Simper+T&amp;cauthor_id=29371857" TargetMode="External"/><Relationship Id="rId219" Type="http://schemas.openxmlformats.org/officeDocument/2006/relationships/hyperlink" Target="https://pubmed.ncbi.nlm.nih.gov/?term=Kalantar-Zadeh%20K%5BAuthor%5D" TargetMode="External"/><Relationship Id="rId3" Type="http://schemas.openxmlformats.org/officeDocument/2006/relationships/styles" Target="styles.xml"/><Relationship Id="rId214" Type="http://schemas.openxmlformats.org/officeDocument/2006/relationships/hyperlink" Target="https://pubmed.ncbi.nlm.nih.gov/?term=Miguel%20M%5BAuthor%5D" TargetMode="External"/><Relationship Id="rId230" Type="http://schemas.openxmlformats.org/officeDocument/2006/relationships/hyperlink" Target="https://pubmed.ncbi.nlm.nih.gov/?term=Lukaski+HC&amp;cauthor_id=15212745" TargetMode="External"/><Relationship Id="rId235" Type="http://schemas.openxmlformats.org/officeDocument/2006/relationships/hyperlink" Target="https://pubmed.ncbi.nlm.nih.gov/37242253/" TargetMode="External"/><Relationship Id="rId251" Type="http://schemas.openxmlformats.org/officeDocument/2006/relationships/hyperlink" Target="https://pubmed.ncbi.nlm.nih.gov/33269888/" TargetMode="External"/><Relationship Id="rId256" Type="http://schemas.openxmlformats.org/officeDocument/2006/relationships/hyperlink" Target="https://pubmed.ncbi.nlm.nih.gov/?term=Cairns+SP&amp;cauthor_id=33392745" TargetMode="External"/><Relationship Id="rId25" Type="http://schemas.openxmlformats.org/officeDocument/2006/relationships/hyperlink" Target="https://pubmed.ncbi.nlm.nih.gov/?term=Stout+JR&amp;cauthor_id=35813846" TargetMode="External"/><Relationship Id="rId46" Type="http://schemas.openxmlformats.org/officeDocument/2006/relationships/hyperlink" Target="https://pubmed.ncbi.nlm.nih.gov/?term=Ziegenfuss+TN&amp;cauthor_id=28642676" TargetMode="External"/><Relationship Id="rId67" Type="http://schemas.openxmlformats.org/officeDocument/2006/relationships/hyperlink" Target="https://pubmed.ncbi.nlm.nih.gov/?term=Dunican+IC&amp;cauthor_id=29182412" TargetMode="External"/><Relationship Id="rId116" Type="http://schemas.openxmlformats.org/officeDocument/2006/relationships/hyperlink" Target="https://pubmed.ncbi.nlm.nih.gov/?term=Alexander+ME&amp;cauthor_id=20798661" TargetMode="External"/><Relationship Id="rId137" Type="http://schemas.openxmlformats.org/officeDocument/2006/relationships/hyperlink" Target="https://pubmed.ncbi.nlm.nih.gov/?term=Stepanov%20AA%5BAuthor%5D" TargetMode="External"/><Relationship Id="rId158" Type="http://schemas.openxmlformats.org/officeDocument/2006/relationships/hyperlink" Target="https://pubmed.ncbi.nlm.nih.gov/?term=Jodra+P&amp;cauthor_id=29370667" TargetMode="External"/><Relationship Id="rId20" Type="http://schemas.openxmlformats.org/officeDocument/2006/relationships/hyperlink" Target="https://pubmed.ncbi.nlm.nih.gov/?term=Barringer+ND&amp;cauthor_id=35813846" TargetMode="External"/><Relationship Id="rId41" Type="http://schemas.openxmlformats.org/officeDocument/2006/relationships/hyperlink" Target="https://pubmed.ncbi.nlm.nih.gov/?term=Campbell+BI&amp;cauthor_id=28642676" TargetMode="External"/><Relationship Id="rId62" Type="http://schemas.openxmlformats.org/officeDocument/2006/relationships/hyperlink" Target="https://pubmed.ncbi.nlm.nih.gov/?term=Reale+R&amp;cauthor_id=29182412" TargetMode="External"/><Relationship Id="rId83" Type="http://schemas.openxmlformats.org/officeDocument/2006/relationships/hyperlink" Target="https://pubmed.ncbi.nlm.nih.gov/?term=Larson-Meyer+DE&amp;cauthor_id=30632437" TargetMode="External"/><Relationship Id="rId88" Type="http://schemas.openxmlformats.org/officeDocument/2006/relationships/hyperlink" Target="https://pubmed.ncbi.nlm.nih.gov/?term=Cox+GR&amp;cauthor_id=32008270" TargetMode="External"/><Relationship Id="rId111" Type="http://schemas.openxmlformats.org/officeDocument/2006/relationships/hyperlink" Target="https://pubmed.ncbi.nlm.nih.gov/26607244/" TargetMode="External"/><Relationship Id="rId132" Type="http://schemas.openxmlformats.org/officeDocument/2006/relationships/hyperlink" Target="https://pubmed.ncbi.nlm.nih.gov/?term=Corsello%20G%5BAuthor%5D" TargetMode="External"/><Relationship Id="rId153" Type="http://schemas.openxmlformats.org/officeDocument/2006/relationships/hyperlink" Target="https://pubmed.ncbi.nlm.nih.gov/?term=Burke+LM&amp;cauthor_id=24903758" TargetMode="External"/><Relationship Id="rId174" Type="http://schemas.openxmlformats.org/officeDocument/2006/relationships/hyperlink" Target="https://pubmed.ncbi.nlm.nih.gov/26059364/" TargetMode="External"/><Relationship Id="rId179" Type="http://schemas.openxmlformats.org/officeDocument/2006/relationships/hyperlink" Target="https://pubmed.ncbi.nlm.nih.gov/26059364/" TargetMode="External"/><Relationship Id="rId195" Type="http://schemas.openxmlformats.org/officeDocument/2006/relationships/hyperlink" Target="https://pubmed.ncbi.nlm.nih.gov/?term=Sawka+MN&amp;cauthor_id=16766499" TargetMode="External"/><Relationship Id="rId209" Type="http://schemas.openxmlformats.org/officeDocument/2006/relationships/hyperlink" Target="https://pubmed.ncbi.nlm.nih.gov/?term=Dokladny+K&amp;cauthor_id=29344008" TargetMode="External"/><Relationship Id="rId190" Type="http://schemas.openxmlformats.org/officeDocument/2006/relationships/hyperlink" Target="https://pubmed.ncbi.nlm.nih.gov/29371857/" TargetMode="External"/><Relationship Id="rId204" Type="http://schemas.openxmlformats.org/officeDocument/2006/relationships/hyperlink" Target="https://pubmed.ncbi.nlm.nih.gov/?term=Mart&#237;nez%20Sanz%20JM%5BAuthor%5D" TargetMode="External"/><Relationship Id="rId220" Type="http://schemas.openxmlformats.org/officeDocument/2006/relationships/hyperlink" Target="https://pubmed.ncbi.nlm.nih.gov/?term=Joshi%20S%5BAuthor%5D" TargetMode="External"/><Relationship Id="rId225" Type="http://schemas.openxmlformats.org/officeDocument/2006/relationships/hyperlink" Target="https://pubmed.ncbi.nlm.nih.gov/33306510/" TargetMode="External"/><Relationship Id="rId241" Type="http://schemas.openxmlformats.org/officeDocument/2006/relationships/hyperlink" Target="https://pubmed.ncbi.nlm.nih.gov/37242253/" TargetMode="External"/><Relationship Id="rId246" Type="http://schemas.openxmlformats.org/officeDocument/2006/relationships/hyperlink" Target="https://pubmed.ncbi.nlm.nih.gov/?term=Uenishi+K&amp;cauthor_id=33269888" TargetMode="External"/><Relationship Id="rId267" Type="http://schemas.openxmlformats.org/officeDocument/2006/relationships/fontTable" Target="fontTable.xml"/><Relationship Id="rId15" Type="http://schemas.openxmlformats.org/officeDocument/2006/relationships/hyperlink" Target="https://pubmed.ncbi.nlm.nih.gov/?term=Gonzalez+DE&amp;cauthor_id=35813846" TargetMode="External"/><Relationship Id="rId36" Type="http://schemas.openxmlformats.org/officeDocument/2006/relationships/hyperlink" Target="https://www.sciencedirect.com/science/book/9780128139226" TargetMode="External"/><Relationship Id="rId57" Type="http://schemas.openxmlformats.org/officeDocument/2006/relationships/hyperlink" Target="https://pubmed.ncbi.nlm.nih.gov/?term=Willoughby+DS&amp;cauthor_id=28642676" TargetMode="External"/><Relationship Id="rId106" Type="http://schemas.openxmlformats.org/officeDocument/2006/relationships/hyperlink" Target="https://pubmed.ncbi.nlm.nih.gov/?term=Bricout+VA&amp;cauthor_id=17618008" TargetMode="External"/><Relationship Id="rId127" Type="http://schemas.openxmlformats.org/officeDocument/2006/relationships/hyperlink" Target="https://pubmed.ncbi.nlm.nih.gov/?term=Rogol+AD&amp;cauthor_id=11716157" TargetMode="External"/><Relationship Id="rId262" Type="http://schemas.openxmlformats.org/officeDocument/2006/relationships/hyperlink" Target="https://pubmed.ncbi.nlm.nih.gov/?term=Solberg%20A%5BAuthor%5D" TargetMode="External"/><Relationship Id="rId10" Type="http://schemas.openxmlformats.org/officeDocument/2006/relationships/chart" Target="charts/chart3.xml"/><Relationship Id="rId31" Type="http://schemas.openxmlformats.org/officeDocument/2006/relationships/hyperlink" Target="https://pubmed.ncbi.nlm.nih.gov/?term=Kalman+DS&amp;cauthor_id=35813846" TargetMode="External"/><Relationship Id="rId52" Type="http://schemas.openxmlformats.org/officeDocument/2006/relationships/hyperlink" Target="https://pubmed.ncbi.nlm.nih.gov/?term=Ormsbee+MJ&amp;cauthor_id=28642676" TargetMode="External"/><Relationship Id="rId73" Type="http://schemas.openxmlformats.org/officeDocument/2006/relationships/hyperlink" Target="https://pubmed.ncbi.nlm.nih.gov/?term=Stepanov%20AA%5BAuthor%5D" TargetMode="External"/><Relationship Id="rId78" Type="http://schemas.openxmlformats.org/officeDocument/2006/relationships/hyperlink" Target="https://www.ncbi.nlm.nih.gov/pmc/articles/PMC8619485/" TargetMode="External"/><Relationship Id="rId94" Type="http://schemas.openxmlformats.org/officeDocument/2006/relationships/hyperlink" Target="https://lib.nmu.org.ua/books/novi-nadhodzhennya/antonik-v-i-anatomiya-fiziologiya-ditej-z-osnovamy-gigiyeny-ta-fizychnoyi-kultury" TargetMode="External"/><Relationship Id="rId99" Type="http://schemas.openxmlformats.org/officeDocument/2006/relationships/hyperlink" Target="https://pubmed.ncbi.nlm.nih.gov/?term=Deruelle+F&amp;cauthor_id=15843957" TargetMode="External"/><Relationship Id="rId101" Type="http://schemas.openxmlformats.org/officeDocument/2006/relationships/hyperlink" Target="https://pubmed.ncbi.nlm.nih.gov/?term=Baquet+G&amp;cauthor_id=15843957" TargetMode="External"/><Relationship Id="rId122" Type="http://schemas.openxmlformats.org/officeDocument/2006/relationships/hyperlink" Target="https://pubmed.ncbi.nlm.nih.gov/9339493/" TargetMode="External"/><Relationship Id="rId143" Type="http://schemas.openxmlformats.org/officeDocument/2006/relationships/hyperlink" Target="https://www.ncbi.nlm.nih.gov/pmc/articles/PMC8619485/" TargetMode="External"/><Relationship Id="rId148" Type="http://schemas.openxmlformats.org/officeDocument/2006/relationships/hyperlink" Target="https://pubmed.ncbi.nlm.nih.gov/?term=Purcell%20LK%5BAuthor%5D" TargetMode="External"/><Relationship Id="rId164" Type="http://schemas.openxmlformats.org/officeDocument/2006/relationships/hyperlink" Target="https://pubmed.ncbi.nlm.nih.gov/?term=Evans+WJ&amp;cauthor_id=15107010" TargetMode="External"/><Relationship Id="rId169" Type="http://schemas.openxmlformats.org/officeDocument/2006/relationships/hyperlink" Target="https://pubmed.ncbi.nlm.nih.gov/?term=Murav'eva+NN&amp;cauthor_id=21395109" TargetMode="External"/><Relationship Id="rId185" Type="http://schemas.openxmlformats.org/officeDocument/2006/relationships/hyperlink" Target="https://pubmed.ncbi.nlm.nih.gov/?term=Madrigal+LA&amp;cauthor_id=27098595" TargetMode="External"/><Relationship Id="rId4" Type="http://schemas.openxmlformats.org/officeDocument/2006/relationships/settings" Target="settings.xml"/><Relationship Id="rId9" Type="http://schemas.openxmlformats.org/officeDocument/2006/relationships/chart" Target="charts/chart2.xml"/><Relationship Id="rId180" Type="http://schemas.openxmlformats.org/officeDocument/2006/relationships/hyperlink" Target="https://pubmed.ncbi.nlm.nih.gov/?term=Iervasi+G&amp;cauthor_id=26059364" TargetMode="External"/><Relationship Id="rId210" Type="http://schemas.openxmlformats.org/officeDocument/2006/relationships/hyperlink" Target="https://pubmed.ncbi.nlm.nih.gov/29344008/" TargetMode="External"/><Relationship Id="rId215" Type="http://schemas.openxmlformats.org/officeDocument/2006/relationships/hyperlink" Target="https://pubmed.ncbi.nlm.nih.gov/?term=Garc&#233;s-Rim&#243;n%20M%5BAuthor%5D" TargetMode="External"/><Relationship Id="rId236" Type="http://schemas.openxmlformats.org/officeDocument/2006/relationships/hyperlink" Target="https://pubmed.ncbi.nlm.nih.gov/?term=Mielgo-Ayuso+J&amp;cauthor_id=37242253" TargetMode="External"/><Relationship Id="rId257" Type="http://schemas.openxmlformats.org/officeDocument/2006/relationships/hyperlink" Target="https://pubmed.ncbi.nlm.nih.gov/?term=Hern&#225;ndez-Camacho%20JD%5BAuthor%5D" TargetMode="External"/><Relationship Id="rId26" Type="http://schemas.openxmlformats.org/officeDocument/2006/relationships/hyperlink" Target="https://pubmed.ncbi.nlm.nih.gov/?term=Ziegenfuss+TN&amp;cauthor_id=35813846" TargetMode="External"/><Relationship Id="rId231" Type="http://schemas.openxmlformats.org/officeDocument/2006/relationships/hyperlink" Target="https://pubmed.ncbi.nlm.nih.gov/15212745/" TargetMode="External"/><Relationship Id="rId252" Type="http://schemas.openxmlformats.org/officeDocument/2006/relationships/hyperlink" Target="https://pubmed.ncbi.nlm.nih.gov/?term=Cashman+KD&amp;cauthor_id=12088515" TargetMode="External"/><Relationship Id="rId47" Type="http://schemas.openxmlformats.org/officeDocument/2006/relationships/hyperlink" Target="https://pubmed.ncbi.nlm.nih.gov/?term=Ferrando+AA&amp;cauthor_id=28642676" TargetMode="External"/><Relationship Id="rId68" Type="http://schemas.openxmlformats.org/officeDocument/2006/relationships/hyperlink" Target="https://pubmed.ncbi.nlm.nih.gov/29182412/" TargetMode="External"/><Relationship Id="rId89" Type="http://schemas.openxmlformats.org/officeDocument/2006/relationships/hyperlink" Target="https://pubmed.ncbi.nlm.nih.gov/32008270/" TargetMode="External"/><Relationship Id="rId112" Type="http://schemas.openxmlformats.org/officeDocument/2006/relationships/hyperlink" Target="https://pubmed.ncbi.nlm.nih.gov/?term=Hespel+P&amp;cauthor_id=26607244" TargetMode="External"/><Relationship Id="rId133" Type="http://schemas.openxmlformats.org/officeDocument/2006/relationships/hyperlink" Target="https://www.ncbi.nlm.nih.gov/pmc/articles/PMC8106138/" TargetMode="External"/><Relationship Id="rId154" Type="http://schemas.openxmlformats.org/officeDocument/2006/relationships/hyperlink" Target="https://pubmed.ncbi.nlm.nih.gov/?term=Koivisto+A&amp;cauthor_id=24903758" TargetMode="External"/><Relationship Id="rId175" Type="http://schemas.openxmlformats.org/officeDocument/2006/relationships/hyperlink" Target="https://pubmed.ncbi.nlm.nih.gov/?term=Lima+GP&amp;cauthor_id=26059364" TargetMode="External"/><Relationship Id="rId196" Type="http://schemas.openxmlformats.org/officeDocument/2006/relationships/hyperlink" Target="https://pubmed.ncbi.nlm.nih.gov/?term=Stone+M&amp;cauthor_id=16766499" TargetMode="External"/><Relationship Id="rId200" Type="http://schemas.openxmlformats.org/officeDocument/2006/relationships/hyperlink" Target="https://pubmed.ncbi.nlm.nih.gov/?term=Tur%20C%5BAuthor%5D" TargetMode="External"/><Relationship Id="rId16" Type="http://schemas.openxmlformats.org/officeDocument/2006/relationships/hyperlink" Target="https://pubmed.ncbi.nlm.nih.gov/?term=McAllister+MJ&amp;cauthor_id=35813846" TargetMode="External"/><Relationship Id="rId221" Type="http://schemas.openxmlformats.org/officeDocument/2006/relationships/hyperlink" Target="https://www.ncbi.nlm.nih.gov/pmc/articles/PMC7460905/" TargetMode="External"/><Relationship Id="rId242" Type="http://schemas.openxmlformats.org/officeDocument/2006/relationships/hyperlink" Target="https://pubmed.ncbi.nlm.nih.gov/?term=Tornero-Aguilera+JF&amp;cauthor_id=37242253" TargetMode="External"/><Relationship Id="rId263" Type="http://schemas.openxmlformats.org/officeDocument/2006/relationships/hyperlink" Target="https://pubmed.ncbi.nlm.nih.gov/?term=Reikvam%20H%5BAuthor%5D" TargetMode="External"/><Relationship Id="rId37" Type="http://schemas.openxmlformats.org/officeDocument/2006/relationships/hyperlink" Target="https://pubmed.ncbi.nlm.nih.gov/?term=Phillips+SM&amp;cauthor_id=22150425" TargetMode="External"/><Relationship Id="rId58" Type="http://schemas.openxmlformats.org/officeDocument/2006/relationships/hyperlink" Target="https://pubmed.ncbi.nlm.nih.gov/?term=Hoffman+JR&amp;cauthor_id=28642676" TargetMode="External"/><Relationship Id="rId79" Type="http://schemas.openxmlformats.org/officeDocument/2006/relationships/hyperlink" Target="https://pubmed.ncbi.nlm.nih.gov/?term=Lis+DM&amp;cauthor_id=30632437" TargetMode="External"/><Relationship Id="rId102" Type="http://schemas.openxmlformats.org/officeDocument/2006/relationships/hyperlink" Target="https://pubmed.ncbi.nlm.nih.gov/?term=Fabre+C&amp;cauthor_id=15843957" TargetMode="External"/><Relationship Id="rId123" Type="http://schemas.openxmlformats.org/officeDocument/2006/relationships/hyperlink" Target="https://journals.lww.com/nsca-scj/toc/2013/06000" TargetMode="External"/><Relationship Id="rId144" Type="http://schemas.openxmlformats.org/officeDocument/2006/relationships/hyperlink" Target="https://pubmed.ncbi.nlm.nih.gov/?term=di+Prampero+PE&amp;cauthor_id=3519480" TargetMode="External"/><Relationship Id="rId90" Type="http://schemas.openxmlformats.org/officeDocument/2006/relationships/hyperlink" Target="https://pubmed.ncbi.nlm.nih.gov/?term=Vitale+K&amp;cauthor_id=31181616" TargetMode="External"/><Relationship Id="rId165" Type="http://schemas.openxmlformats.org/officeDocument/2006/relationships/hyperlink" Target="https://pubmed.ncbi.nlm.nih.gov/?term=Shatniuk+LN&amp;cauthor_id=21395109" TargetMode="External"/><Relationship Id="rId186" Type="http://schemas.openxmlformats.org/officeDocument/2006/relationships/hyperlink" Target="https://pubmed.ncbi.nlm.nih.gov/?term=Nichols+AW&amp;cauthor_id=17618005" TargetMode="External"/><Relationship Id="rId211" Type="http://schemas.openxmlformats.org/officeDocument/2006/relationships/hyperlink" Target="https://pubmed.ncbi.nlm.nih.gov/?term=Mermier+C&amp;cauthor_id=29344008" TargetMode="External"/><Relationship Id="rId232" Type="http://schemas.openxmlformats.org/officeDocument/2006/relationships/hyperlink" Target="https://pubmed.ncbi.nlm.nih.gov/?term=Clemente-Su&#225;rez+VJ&amp;cauthor_id=37242253" TargetMode="External"/><Relationship Id="rId253" Type="http://schemas.openxmlformats.org/officeDocument/2006/relationships/hyperlink" Target="https://journals.lww.com/acsm-csmr/toc/2007/08000" TargetMode="External"/><Relationship Id="rId27" Type="http://schemas.openxmlformats.org/officeDocument/2006/relationships/hyperlink" Target="https://pubmed.ncbi.nlm.nih.gov/?term=Zapp+A&amp;cauthor_id=35813846" TargetMode="External"/><Relationship Id="rId48" Type="http://schemas.openxmlformats.org/officeDocument/2006/relationships/hyperlink" Target="https://pubmed.ncbi.nlm.nih.gov/?term=Arent+SM&amp;cauthor_id=28642676" TargetMode="External"/><Relationship Id="rId69" Type="http://schemas.openxmlformats.org/officeDocument/2006/relationships/hyperlink" Target="https://pubmed.ncbi.nlm.nih.gov/?term=Burke+LM&amp;cauthor_id=29182412" TargetMode="External"/><Relationship Id="rId113" Type="http://schemas.openxmlformats.org/officeDocument/2006/relationships/hyperlink" Target="https://pubmed.ncbi.nlm.nih.gov/26607244/" TargetMode="External"/><Relationship Id="rId134" Type="http://schemas.openxmlformats.org/officeDocument/2006/relationships/hyperlink" Target="https://pubmed.ncbi.nlm.nih.gov/?term=Malsagova%20KA%5BAuthor%5D" TargetMode="External"/><Relationship Id="rId80" Type="http://schemas.openxmlformats.org/officeDocument/2006/relationships/hyperlink" Target="https://pubmed.ncbi.nlm.nih.gov/30632437/" TargetMode="External"/><Relationship Id="rId155" Type="http://schemas.openxmlformats.org/officeDocument/2006/relationships/hyperlink" Target="https://pubmed.ncbi.nlm.nih.gov/?term=Dom&#237;nguez+R&amp;cauthor_id=29370667" TargetMode="External"/><Relationship Id="rId176" Type="http://schemas.openxmlformats.org/officeDocument/2006/relationships/hyperlink" Target="https://pubmed.ncbi.nlm.nih.gov/26059364/" TargetMode="External"/><Relationship Id="rId197" Type="http://schemas.openxmlformats.org/officeDocument/2006/relationships/hyperlink" Target="https://pubmed.ncbi.nlm.nih.gov/?term=Mata%20F%5BAuthor%5D" TargetMode="External"/><Relationship Id="rId201" Type="http://schemas.openxmlformats.org/officeDocument/2006/relationships/hyperlink" Target="https://pubmed.ncbi.nlm.nih.gov/?term=Ferreria%20D%5BAuthor%5D" TargetMode="External"/><Relationship Id="rId222" Type="http://schemas.openxmlformats.org/officeDocument/2006/relationships/hyperlink" Target="https://pubmed.ncbi.nlm.nih.gov/?term=Grozenski+A&amp;cauthor_id=33306510" TargetMode="External"/><Relationship Id="rId243" Type="http://schemas.openxmlformats.org/officeDocument/2006/relationships/hyperlink" Target="https://pubmed.ncbi.nlm.nih.gov/37242253/" TargetMode="External"/><Relationship Id="rId264" Type="http://schemas.openxmlformats.org/officeDocument/2006/relationships/hyperlink" Target="https://www.ncbi.nlm.nih.gov/pmc/articles/PMC10608302/" TargetMode="External"/><Relationship Id="rId17" Type="http://schemas.openxmlformats.org/officeDocument/2006/relationships/hyperlink" Target="https://pubmed.ncbi.nlm.nih.gov/?term=Waldman+HS&amp;cauthor_id=35813846" TargetMode="External"/><Relationship Id="rId38" Type="http://schemas.openxmlformats.org/officeDocument/2006/relationships/hyperlink" Target="https://pubmed.ncbi.nlm.nih.gov/?term=Van+Loon+LJ&amp;cauthor_id=22150425" TargetMode="External"/><Relationship Id="rId59" Type="http://schemas.openxmlformats.org/officeDocument/2006/relationships/hyperlink" Target="https://pubmed.ncbi.nlm.nih.gov/?term=Krzykowski+JL&amp;cauthor_id=28642676" TargetMode="External"/><Relationship Id="rId103" Type="http://schemas.openxmlformats.org/officeDocument/2006/relationships/hyperlink" Target="https://pubmed.ncbi.nlm.nih.gov/?term=Bart+F&amp;cauthor_id=15843957" TargetMode="External"/><Relationship Id="rId124" Type="http://schemas.openxmlformats.org/officeDocument/2006/relationships/hyperlink" Target="https://pubmed.ncbi.nlm.nih.gov/?term=Roemmich+JN&amp;cauthor_id=11716157" TargetMode="External"/><Relationship Id="rId70" Type="http://schemas.openxmlformats.org/officeDocument/2006/relationships/hyperlink" Target="https://pubmed.ncbi.nlm.nih.gov/?term=Loucks+AB&amp;cauthor_id=14974441" TargetMode="External"/><Relationship Id="rId91" Type="http://schemas.openxmlformats.org/officeDocument/2006/relationships/hyperlink" Target="https://pubmed.ncbi.nlm.nih.gov/?term=Getzin+A&amp;cauthor_id=31181616" TargetMode="External"/><Relationship Id="rId145" Type="http://schemas.openxmlformats.org/officeDocument/2006/relationships/hyperlink" Target="https://pubmed.ncbi.nlm.nih.gov/?term=Nemet+D&amp;cauthor_id=19337125" TargetMode="External"/><Relationship Id="rId166" Type="http://schemas.openxmlformats.org/officeDocument/2006/relationships/hyperlink" Target="https://pubmed.ncbi.nlm.nih.gov/?term=Vorob'eva+VM&amp;cauthor_id=21395109" TargetMode="External"/><Relationship Id="rId187" Type="http://schemas.openxmlformats.org/officeDocument/2006/relationships/hyperlink" Target="https://pubmed.ncbi.nlm.nih.gov/?term=Chappell+AJ&amp;cauthor_id=29371857" TargetMode="External"/><Relationship Id="rId1" Type="http://schemas.openxmlformats.org/officeDocument/2006/relationships/customXml" Target="../customXml/item1.xml"/><Relationship Id="rId212" Type="http://schemas.openxmlformats.org/officeDocument/2006/relationships/hyperlink" Target="https://pubmed.ncbi.nlm.nih.gov/29344008/" TargetMode="External"/><Relationship Id="rId233" Type="http://schemas.openxmlformats.org/officeDocument/2006/relationships/hyperlink" Target="https://pubmed.ncbi.nlm.nih.gov/37242253/" TargetMode="External"/><Relationship Id="rId254" Type="http://schemas.openxmlformats.org/officeDocument/2006/relationships/hyperlink" Target="https://pubmed.ncbi.nlm.nih.gov/?term=Lindinger+MI&amp;cauthor_id=33392745"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lang="uk-UA" sz="1440" b="1" strike="noStrike" spc="-1">
                <a:solidFill>
                  <a:srgbClr val="000000"/>
                </a:solidFill>
                <a:latin typeface="Times New Roman"/>
              </a:defRPr>
            </a:pPr>
            <a:r>
              <a:rPr lang="uk-UA" sz="1440" b="1" strike="noStrike" spc="-1">
                <a:solidFill>
                  <a:srgbClr val="000000"/>
                </a:solidFill>
                <a:latin typeface="Times New Roman"/>
              </a:rPr>
              <a:t>%</a:t>
            </a:r>
          </a:p>
        </c:rich>
      </c:tx>
      <c:layout>
        <c:manualLayout>
          <c:xMode val="edge"/>
          <c:yMode val="edge"/>
          <c:x val="4.2208047877785697E-2"/>
          <c:y val="6.9562934768342299E-2"/>
        </c:manualLayout>
      </c:layout>
      <c:overlay val="0"/>
      <c:spPr>
        <a:noFill/>
        <a:ln w="0">
          <a:noFill/>
        </a:ln>
      </c:spPr>
    </c:title>
    <c:autoTitleDeleted val="0"/>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label 0</c:f>
              <c:strCache>
                <c:ptCount val="1"/>
                <c:pt idx="0">
                  <c:v>Серия1</c:v>
                </c:pt>
              </c:strCache>
            </c:strRef>
          </c:tx>
          <c:spPr>
            <a:gradFill>
              <a:gsLst>
                <a:gs pos="0">
                  <a:srgbClr val="71A6DA"/>
                </a:gs>
                <a:gs pos="100000">
                  <a:srgbClr val="549ADA"/>
                </a:gs>
              </a:gsLst>
              <a:lin ang="5400000"/>
            </a:gradFill>
            <a:ln w="0">
              <a:noFill/>
            </a:ln>
          </c:spPr>
          <c:invertIfNegative val="0"/>
          <c:cat>
            <c:strRef>
              <c:f>categories</c:f>
              <c:strCache>
                <c:ptCount val="5"/>
                <c:pt idx="0">
                  <c:v>Дух-ко</c:v>
                </c:pt>
                <c:pt idx="1">
                  <c:v>Не-ва</c:v>
                </c:pt>
                <c:pt idx="2">
                  <c:v>Вод-ич</c:v>
                </c:pt>
                <c:pt idx="3">
                  <c:v>Ка-га</c:v>
                </c:pt>
                <c:pt idx="4">
                  <c:v>Про-ко</c:v>
                </c:pt>
              </c:strCache>
            </c:strRef>
          </c:cat>
          <c:val>
            <c:numRef>
              <c:f>0</c:f>
              <c:numCache>
                <c:formatCode>General</c:formatCode>
                <c:ptCount val="5"/>
                <c:pt idx="0">
                  <c:v>-24.560714285714301</c:v>
                </c:pt>
                <c:pt idx="1">
                  <c:v>-29.3876428571429</c:v>
                </c:pt>
                <c:pt idx="2">
                  <c:v>-48.842142857142903</c:v>
                </c:pt>
                <c:pt idx="3">
                  <c:v>-54.427142857142897</c:v>
                </c:pt>
                <c:pt idx="4">
                  <c:v>-24.560714285714301</c:v>
                </c:pt>
              </c:numCache>
            </c:numRef>
          </c:val>
          <c:extLst>
            <c:ext xmlns:c16="http://schemas.microsoft.com/office/drawing/2014/chart" uri="{C3380CC4-5D6E-409C-BE32-E72D297353CC}">
              <c16:uniqueId val="{00000000-6E6B-45FF-94F9-8016F8B86BAF}"/>
            </c:ext>
          </c:extLst>
        </c:ser>
        <c:dLbls>
          <c:showLegendKey val="0"/>
          <c:showVal val="0"/>
          <c:showCatName val="0"/>
          <c:showSerName val="0"/>
          <c:showPercent val="0"/>
          <c:showBubbleSize val="0"/>
        </c:dLbls>
        <c:gapWidth val="150"/>
        <c:shape val="box"/>
        <c:axId val="75977550"/>
        <c:axId val="29562345"/>
        <c:axId val="0"/>
      </c:bar3DChart>
      <c:catAx>
        <c:axId val="75977550"/>
        <c:scaling>
          <c:orientation val="minMax"/>
        </c:scaling>
        <c:delete val="0"/>
        <c:axPos val="b"/>
        <c:numFmt formatCode="General" sourceLinked="0"/>
        <c:majorTickMark val="none"/>
        <c:minorTickMark val="none"/>
        <c:tickLblPos val="nextTo"/>
        <c:spPr>
          <a:ln w="9360">
            <a:solidFill>
              <a:srgbClr val="E0E5EB"/>
            </a:solidFill>
            <a:round/>
          </a:ln>
        </c:spPr>
        <c:txPr>
          <a:bodyPr/>
          <a:lstStyle/>
          <a:p>
            <a:pPr>
              <a:defRPr sz="1200" b="1" i="1" strike="noStrike" spc="-1">
                <a:solidFill>
                  <a:srgbClr val="000000"/>
                </a:solidFill>
                <a:latin typeface="Times New Roman"/>
              </a:defRPr>
            </a:pPr>
            <a:endParaRPr lang="uk-UA"/>
          </a:p>
        </c:txPr>
        <c:crossAx val="29562345"/>
        <c:crosses val="autoZero"/>
        <c:auto val="1"/>
        <c:lblAlgn val="ctr"/>
        <c:lblOffset val="100"/>
        <c:noMultiLvlLbl val="0"/>
      </c:catAx>
      <c:valAx>
        <c:axId val="29562345"/>
        <c:scaling>
          <c:orientation val="minMax"/>
        </c:scaling>
        <c:delete val="0"/>
        <c:axPos val="l"/>
        <c:majorGridlines>
          <c:spPr>
            <a:ln w="9360">
              <a:solidFill>
                <a:srgbClr val="E0E5EB"/>
              </a:solidFill>
              <a:round/>
            </a:ln>
          </c:spPr>
        </c:majorGridlines>
        <c:numFmt formatCode="General" sourceLinked="1"/>
        <c:majorTickMark val="none"/>
        <c:minorTickMark val="none"/>
        <c:tickLblPos val="nextTo"/>
        <c:spPr>
          <a:ln w="6480">
            <a:noFill/>
          </a:ln>
        </c:spPr>
        <c:txPr>
          <a:bodyPr/>
          <a:lstStyle/>
          <a:p>
            <a:pPr>
              <a:defRPr sz="1200" b="0" strike="noStrike" spc="-1">
                <a:solidFill>
                  <a:srgbClr val="000000"/>
                </a:solidFill>
                <a:latin typeface="Times New Roman"/>
              </a:defRPr>
            </a:pPr>
            <a:endParaRPr lang="uk-UA"/>
          </a:p>
        </c:txPr>
        <c:crossAx val="75977550"/>
        <c:crosses val="autoZero"/>
        <c:crossBetween val="between"/>
      </c:valAx>
    </c:plotArea>
    <c:plotVisOnly val="1"/>
    <c:dispBlanksAs val="gap"/>
    <c:showDLblsOverMax val="1"/>
  </c:chart>
  <c:spPr>
    <a:solidFill>
      <a:srgbClr val="FFFFFF"/>
    </a:solidFill>
    <a:ln w="9360">
      <a:solidFill>
        <a:srgbClr val="E0E5EB"/>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На початку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30 м</c:v>
                </c:pt>
              </c:strCache>
            </c:strRef>
          </c:cat>
          <c:val>
            <c:numRef>
              <c:f>Лист1!$B$2</c:f>
              <c:numCache>
                <c:formatCode>General</c:formatCode>
                <c:ptCount val="1"/>
                <c:pt idx="0">
                  <c:v>6.74</c:v>
                </c:pt>
              </c:numCache>
            </c:numRef>
          </c:val>
          <c:extLst>
            <c:ext xmlns:c16="http://schemas.microsoft.com/office/drawing/2014/chart" uri="{C3380CC4-5D6E-409C-BE32-E72D297353CC}">
              <c16:uniqueId val="{00000000-19BC-41C0-B85E-990C255AD2B1}"/>
            </c:ext>
          </c:extLst>
        </c:ser>
        <c:ser>
          <c:idx val="1"/>
          <c:order val="1"/>
          <c:tx>
            <c:strRef>
              <c:f>Лист1!$C$1</c:f>
              <c:strCache>
                <c:ptCount val="1"/>
                <c:pt idx="0">
                  <c:v>Через 12 місяців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30 м</c:v>
                </c:pt>
              </c:strCache>
            </c:strRef>
          </c:cat>
          <c:val>
            <c:numRef>
              <c:f>Лист1!$C$2</c:f>
              <c:numCache>
                <c:formatCode>General</c:formatCode>
                <c:ptCount val="1"/>
                <c:pt idx="0">
                  <c:v>6.36</c:v>
                </c:pt>
              </c:numCache>
            </c:numRef>
          </c:val>
          <c:extLst>
            <c:ext xmlns:c16="http://schemas.microsoft.com/office/drawing/2014/chart" uri="{C3380CC4-5D6E-409C-BE32-E72D297353CC}">
              <c16:uniqueId val="{00000001-19BC-41C0-B85E-990C255AD2B1}"/>
            </c:ext>
          </c:extLst>
        </c:ser>
        <c:dLbls>
          <c:showLegendKey val="0"/>
          <c:showVal val="0"/>
          <c:showCatName val="0"/>
          <c:showSerName val="0"/>
          <c:showPercent val="0"/>
          <c:showBubbleSize val="0"/>
        </c:dLbls>
        <c:gapWidth val="219"/>
        <c:overlap val="-27"/>
        <c:axId val="502335744"/>
        <c:axId val="502334104"/>
      </c:barChart>
      <c:catAx>
        <c:axId val="50233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2334104"/>
        <c:crosses val="autoZero"/>
        <c:auto val="1"/>
        <c:lblAlgn val="ctr"/>
        <c:lblOffset val="100"/>
        <c:noMultiLvlLbl val="0"/>
      </c:catAx>
      <c:valAx>
        <c:axId val="502334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сек</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233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На початку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1000 м</c:v>
                </c:pt>
              </c:strCache>
            </c:strRef>
          </c:cat>
          <c:val>
            <c:numRef>
              <c:f>Лист1!$B$2</c:f>
              <c:numCache>
                <c:formatCode>General</c:formatCode>
                <c:ptCount val="1"/>
                <c:pt idx="0">
                  <c:v>6.18</c:v>
                </c:pt>
              </c:numCache>
            </c:numRef>
          </c:val>
          <c:extLst>
            <c:ext xmlns:c16="http://schemas.microsoft.com/office/drawing/2014/chart" uri="{C3380CC4-5D6E-409C-BE32-E72D297353CC}">
              <c16:uniqueId val="{00000000-A741-43B9-B87B-162C48AFCC07}"/>
            </c:ext>
          </c:extLst>
        </c:ser>
        <c:ser>
          <c:idx val="1"/>
          <c:order val="1"/>
          <c:tx>
            <c:strRef>
              <c:f>Лист1!$C$1</c:f>
              <c:strCache>
                <c:ptCount val="1"/>
                <c:pt idx="0">
                  <c:v>Через 12 місяців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1000 м</c:v>
                </c:pt>
              </c:strCache>
            </c:strRef>
          </c:cat>
          <c:val>
            <c:numRef>
              <c:f>Лист1!$C$2</c:f>
              <c:numCache>
                <c:formatCode>General</c:formatCode>
                <c:ptCount val="1"/>
                <c:pt idx="0">
                  <c:v>5.7</c:v>
                </c:pt>
              </c:numCache>
            </c:numRef>
          </c:val>
          <c:extLst>
            <c:ext xmlns:c16="http://schemas.microsoft.com/office/drawing/2014/chart" uri="{C3380CC4-5D6E-409C-BE32-E72D297353CC}">
              <c16:uniqueId val="{00000001-A741-43B9-B87B-162C48AFCC07}"/>
            </c:ext>
          </c:extLst>
        </c:ser>
        <c:dLbls>
          <c:dLblPos val="outEnd"/>
          <c:showLegendKey val="0"/>
          <c:showVal val="1"/>
          <c:showCatName val="0"/>
          <c:showSerName val="0"/>
          <c:showPercent val="0"/>
          <c:showBubbleSize val="0"/>
        </c:dLbls>
        <c:gapWidth val="219"/>
        <c:overlap val="-27"/>
        <c:axId val="516993120"/>
        <c:axId val="516993448"/>
      </c:barChart>
      <c:catAx>
        <c:axId val="51699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16993448"/>
        <c:crosses val="autoZero"/>
        <c:auto val="1"/>
        <c:lblAlgn val="ctr"/>
        <c:lblOffset val="100"/>
        <c:noMultiLvlLbl val="0"/>
      </c:catAx>
      <c:valAx>
        <c:axId val="516993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Хв.сек</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1699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На початку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Стрибок у довжину з місця</c:v>
                </c:pt>
              </c:strCache>
            </c:strRef>
          </c:cat>
          <c:val>
            <c:numRef>
              <c:f>Лист1!$B$2</c:f>
              <c:numCache>
                <c:formatCode>General</c:formatCode>
                <c:ptCount val="1"/>
                <c:pt idx="0">
                  <c:v>112.4</c:v>
                </c:pt>
              </c:numCache>
            </c:numRef>
          </c:val>
          <c:extLst>
            <c:ext xmlns:c16="http://schemas.microsoft.com/office/drawing/2014/chart" uri="{C3380CC4-5D6E-409C-BE32-E72D297353CC}">
              <c16:uniqueId val="{00000000-2F7D-4234-AAB6-2816D5BC5AA4}"/>
            </c:ext>
          </c:extLst>
        </c:ser>
        <c:ser>
          <c:idx val="1"/>
          <c:order val="1"/>
          <c:tx>
            <c:strRef>
              <c:f>Лист1!$C$1</c:f>
              <c:strCache>
                <c:ptCount val="1"/>
                <c:pt idx="0">
                  <c:v>Через 12 місяців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Стрибок у довжину з місця</c:v>
                </c:pt>
              </c:strCache>
            </c:strRef>
          </c:cat>
          <c:val>
            <c:numRef>
              <c:f>Лист1!$C$2</c:f>
              <c:numCache>
                <c:formatCode>General</c:formatCode>
                <c:ptCount val="1"/>
                <c:pt idx="0">
                  <c:v>115.8</c:v>
                </c:pt>
              </c:numCache>
            </c:numRef>
          </c:val>
          <c:extLst>
            <c:ext xmlns:c16="http://schemas.microsoft.com/office/drawing/2014/chart" uri="{C3380CC4-5D6E-409C-BE32-E72D297353CC}">
              <c16:uniqueId val="{00000001-2F7D-4234-AAB6-2816D5BC5AA4}"/>
            </c:ext>
          </c:extLst>
        </c:ser>
        <c:dLbls>
          <c:dLblPos val="outEnd"/>
          <c:showLegendKey val="0"/>
          <c:showVal val="1"/>
          <c:showCatName val="0"/>
          <c:showSerName val="0"/>
          <c:showPercent val="0"/>
          <c:showBubbleSize val="0"/>
        </c:dLbls>
        <c:gapWidth val="219"/>
        <c:overlap val="-27"/>
        <c:axId val="383471984"/>
        <c:axId val="383472312"/>
      </c:barChart>
      <c:catAx>
        <c:axId val="38347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83472312"/>
        <c:crosses val="autoZero"/>
        <c:auto val="1"/>
        <c:lblAlgn val="ctr"/>
        <c:lblOffset val="100"/>
        <c:noMultiLvlLbl val="0"/>
      </c:catAx>
      <c:valAx>
        <c:axId val="383472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СМ</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8347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На початку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Згин.і розгин.рук в опорі, лежачі на підлозі</c:v>
                </c:pt>
              </c:strCache>
            </c:strRef>
          </c:cat>
          <c:val>
            <c:numRef>
              <c:f>Лист1!$B$2</c:f>
              <c:numCache>
                <c:formatCode>General</c:formatCode>
                <c:ptCount val="1"/>
                <c:pt idx="0">
                  <c:v>5.4</c:v>
                </c:pt>
              </c:numCache>
            </c:numRef>
          </c:val>
          <c:extLst>
            <c:ext xmlns:c16="http://schemas.microsoft.com/office/drawing/2014/chart" uri="{C3380CC4-5D6E-409C-BE32-E72D297353CC}">
              <c16:uniqueId val="{00000000-C913-412F-8848-83679CB852BD}"/>
            </c:ext>
          </c:extLst>
        </c:ser>
        <c:ser>
          <c:idx val="1"/>
          <c:order val="1"/>
          <c:tx>
            <c:strRef>
              <c:f>Лист1!$C$1</c:f>
              <c:strCache>
                <c:ptCount val="1"/>
                <c:pt idx="0">
                  <c:v>Через 12 місяців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Згин.і розгин.рук в опорі, лежачі на підлозі</c:v>
                </c:pt>
              </c:strCache>
            </c:strRef>
          </c:cat>
          <c:val>
            <c:numRef>
              <c:f>Лист1!$C$2</c:f>
              <c:numCache>
                <c:formatCode>General</c:formatCode>
                <c:ptCount val="1"/>
                <c:pt idx="0">
                  <c:v>6.4</c:v>
                </c:pt>
              </c:numCache>
            </c:numRef>
          </c:val>
          <c:extLst>
            <c:ext xmlns:c16="http://schemas.microsoft.com/office/drawing/2014/chart" uri="{C3380CC4-5D6E-409C-BE32-E72D297353CC}">
              <c16:uniqueId val="{00000001-C913-412F-8848-83679CB852BD}"/>
            </c:ext>
          </c:extLst>
        </c:ser>
        <c:dLbls>
          <c:dLblPos val="outEnd"/>
          <c:showLegendKey val="0"/>
          <c:showVal val="1"/>
          <c:showCatName val="0"/>
          <c:showSerName val="0"/>
          <c:showPercent val="0"/>
          <c:showBubbleSize val="0"/>
        </c:dLbls>
        <c:gapWidth val="219"/>
        <c:overlap val="-27"/>
        <c:axId val="531641864"/>
        <c:axId val="531636616"/>
      </c:barChart>
      <c:catAx>
        <c:axId val="53164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1636616"/>
        <c:crosses val="autoZero"/>
        <c:auto val="1"/>
        <c:lblAlgn val="ctr"/>
        <c:lblOffset val="100"/>
        <c:noMultiLvlLbl val="0"/>
      </c:catAx>
      <c:valAx>
        <c:axId val="531636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Разів</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164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73814459-D521-41C6-A025-5196288F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71489</Words>
  <Characters>40749</Characters>
  <Application>Microsoft Office Word</Application>
  <DocSecurity>0</DocSecurity>
  <Lines>339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dc:description/>
  <cp:lastModifiedBy>Юлия</cp:lastModifiedBy>
  <cp:revision>4</cp:revision>
  <cp:lastPrinted>2024-01-21T07:04:00Z</cp:lastPrinted>
  <dcterms:created xsi:type="dcterms:W3CDTF">2024-03-06T16:44:00Z</dcterms:created>
  <dcterms:modified xsi:type="dcterms:W3CDTF">2024-03-06T17:12:00Z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Image&amp;Matros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