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84" w:rsidRPr="00183FBB" w:rsidRDefault="00351684" w:rsidP="00351684">
      <w:pPr>
        <w:spacing w:line="360" w:lineRule="auto"/>
        <w:jc w:val="center"/>
        <w:rPr>
          <w:color w:val="000000"/>
          <w:sz w:val="28"/>
          <w:szCs w:val="28"/>
          <w:lang w:eastAsia="ru-RU"/>
        </w:rPr>
      </w:pPr>
      <w:r w:rsidRPr="00183FBB">
        <w:rPr>
          <w:color w:val="000000"/>
          <w:sz w:val="28"/>
          <w:szCs w:val="28"/>
          <w:lang w:eastAsia="ru-RU"/>
        </w:rPr>
        <w:t>МІНІСТЕРСТВО ОСВІТИ І НАУКИ УКРАЇНИ</w:t>
      </w:r>
    </w:p>
    <w:p w:rsidR="00351684" w:rsidRPr="00183FBB" w:rsidRDefault="00351684" w:rsidP="00351684">
      <w:pPr>
        <w:spacing w:line="360" w:lineRule="auto"/>
        <w:jc w:val="center"/>
        <w:rPr>
          <w:color w:val="000000"/>
          <w:sz w:val="28"/>
          <w:szCs w:val="28"/>
          <w:lang w:eastAsia="ru-RU"/>
        </w:rPr>
      </w:pPr>
      <w:r w:rsidRPr="00183FBB">
        <w:rPr>
          <w:color w:val="000000"/>
          <w:sz w:val="28"/>
          <w:szCs w:val="28"/>
          <w:lang w:eastAsia="ru-RU"/>
        </w:rPr>
        <w:t>НАЦІОНАЛЬНИЙ УНІВЕРСИТЕТ ФІЗИЧНОГО ВИХОВАННЯ І  СПОРТУ УКРАЇНИ</w:t>
      </w:r>
    </w:p>
    <w:p w:rsidR="00351684" w:rsidRPr="00183FBB" w:rsidRDefault="00351684" w:rsidP="00351684">
      <w:pPr>
        <w:spacing w:line="360" w:lineRule="auto"/>
        <w:jc w:val="center"/>
        <w:rPr>
          <w:color w:val="000000"/>
          <w:sz w:val="28"/>
          <w:szCs w:val="28"/>
          <w:lang w:eastAsia="ru-RU"/>
        </w:rPr>
      </w:pPr>
      <w:r w:rsidRPr="00183FBB">
        <w:rPr>
          <w:color w:val="000000"/>
          <w:sz w:val="28"/>
          <w:szCs w:val="28"/>
          <w:lang w:eastAsia="ru-RU"/>
        </w:rPr>
        <w:t xml:space="preserve">КАФЕДРА </w:t>
      </w:r>
      <w:r>
        <w:rPr>
          <w:color w:val="000000"/>
          <w:sz w:val="28"/>
          <w:szCs w:val="28"/>
          <w:lang w:eastAsia="ru-RU"/>
        </w:rPr>
        <w:t xml:space="preserve">МЕДИЧНОЇ БІОЛОГІЇ ТА </w:t>
      </w:r>
      <w:r>
        <w:rPr>
          <w:color w:val="000000"/>
          <w:sz w:val="28"/>
          <w:szCs w:val="28"/>
          <w:lang w:val="ru-RU" w:eastAsia="ru-RU"/>
        </w:rPr>
        <w:t>СПОРТИВНО</w:t>
      </w:r>
      <w:r>
        <w:rPr>
          <w:color w:val="000000"/>
          <w:sz w:val="28"/>
          <w:szCs w:val="28"/>
          <w:lang w:eastAsia="ru-RU"/>
        </w:rPr>
        <w:t>Ї ДІЄТОЛОГІЇ</w:t>
      </w:r>
    </w:p>
    <w:p w:rsidR="00351684" w:rsidRPr="00183FBB" w:rsidRDefault="00351684" w:rsidP="00351684">
      <w:pPr>
        <w:spacing w:line="360" w:lineRule="auto"/>
        <w:jc w:val="center"/>
        <w:rPr>
          <w:color w:val="000000"/>
          <w:sz w:val="28"/>
          <w:szCs w:val="28"/>
          <w:lang w:eastAsia="ru-RU"/>
        </w:rPr>
      </w:pPr>
    </w:p>
    <w:p w:rsidR="00351684" w:rsidRPr="00183FBB" w:rsidRDefault="00351684" w:rsidP="00351684">
      <w:pPr>
        <w:spacing w:line="360" w:lineRule="auto"/>
        <w:jc w:val="center"/>
        <w:rPr>
          <w:color w:val="000000"/>
          <w:sz w:val="28"/>
          <w:szCs w:val="28"/>
          <w:lang w:eastAsia="ru-RU"/>
        </w:rPr>
      </w:pPr>
    </w:p>
    <w:p w:rsidR="00351684" w:rsidRPr="00183FBB" w:rsidRDefault="00351684" w:rsidP="00351684">
      <w:pPr>
        <w:spacing w:line="360" w:lineRule="auto"/>
        <w:jc w:val="center"/>
        <w:rPr>
          <w:color w:val="000000"/>
          <w:sz w:val="28"/>
          <w:szCs w:val="28"/>
          <w:lang w:eastAsia="ru-RU"/>
        </w:rPr>
      </w:pPr>
    </w:p>
    <w:p w:rsidR="00DC0A6A" w:rsidRDefault="00DC0A6A" w:rsidP="00DC0A6A">
      <w:pPr>
        <w:spacing w:line="360" w:lineRule="auto"/>
        <w:jc w:val="center"/>
        <w:rPr>
          <w:b/>
          <w:caps/>
          <w:sz w:val="28"/>
          <w:szCs w:val="28"/>
        </w:rPr>
      </w:pPr>
      <w:r>
        <w:rPr>
          <w:b/>
          <w:caps/>
          <w:sz w:val="28"/>
          <w:szCs w:val="28"/>
        </w:rPr>
        <w:t>Кваліфікаційна робота</w:t>
      </w:r>
    </w:p>
    <w:p w:rsidR="00DC0A6A" w:rsidRDefault="00DC0A6A" w:rsidP="00DC0A6A">
      <w:pPr>
        <w:spacing w:line="360" w:lineRule="auto"/>
        <w:jc w:val="center"/>
        <w:rPr>
          <w:sz w:val="28"/>
          <w:szCs w:val="28"/>
        </w:rPr>
      </w:pPr>
      <w:r>
        <w:rPr>
          <w:sz w:val="28"/>
          <w:szCs w:val="28"/>
        </w:rPr>
        <w:t>на здобуття освітнього ступеня магістра</w:t>
      </w:r>
    </w:p>
    <w:p w:rsidR="00DC0A6A" w:rsidRDefault="00DC0A6A" w:rsidP="00DC0A6A">
      <w:pPr>
        <w:spacing w:line="360" w:lineRule="auto"/>
        <w:jc w:val="center"/>
        <w:rPr>
          <w:sz w:val="28"/>
          <w:szCs w:val="28"/>
        </w:rPr>
      </w:pPr>
      <w:r>
        <w:rPr>
          <w:sz w:val="28"/>
          <w:szCs w:val="28"/>
        </w:rPr>
        <w:t>за спеціальністю 091 Біологія та біохімія</w:t>
      </w:r>
    </w:p>
    <w:p w:rsidR="00DC0A6A" w:rsidRDefault="00DC0A6A" w:rsidP="00DC0A6A">
      <w:pPr>
        <w:spacing w:line="360" w:lineRule="auto"/>
        <w:jc w:val="center"/>
        <w:rPr>
          <w:sz w:val="28"/>
          <w:szCs w:val="28"/>
        </w:rPr>
      </w:pPr>
      <w:r>
        <w:rPr>
          <w:sz w:val="28"/>
          <w:szCs w:val="28"/>
        </w:rPr>
        <w:t xml:space="preserve">освітньою програмою </w:t>
      </w:r>
      <w:r w:rsidRPr="00DC0A6A">
        <w:rPr>
          <w:sz w:val="28"/>
          <w:szCs w:val="28"/>
        </w:rPr>
        <w:t>«Фізіологія рухової активності»</w:t>
      </w:r>
    </w:p>
    <w:p w:rsidR="00351684" w:rsidRPr="00DC0A6A" w:rsidRDefault="00DC0A6A" w:rsidP="00DC0A6A">
      <w:pPr>
        <w:spacing w:line="360" w:lineRule="auto"/>
        <w:jc w:val="center"/>
        <w:rPr>
          <w:b/>
          <w:sz w:val="28"/>
          <w:szCs w:val="28"/>
        </w:rPr>
      </w:pPr>
      <w:r>
        <w:rPr>
          <w:sz w:val="28"/>
          <w:szCs w:val="28"/>
        </w:rPr>
        <w:t xml:space="preserve">на тему: </w:t>
      </w:r>
      <w:r>
        <w:rPr>
          <w:b/>
          <w:sz w:val="28"/>
          <w:szCs w:val="28"/>
        </w:rPr>
        <w:t>«</w:t>
      </w:r>
      <w:r w:rsidR="00351684">
        <w:rPr>
          <w:b/>
          <w:bCs/>
          <w:sz w:val="28"/>
          <w:szCs w:val="28"/>
        </w:rPr>
        <w:t>ВИКОРИСТАННЯ ПОЗАТРЕНУВАЛЬНИХ ЗАСОБІВ  У ПРОЦЕСІ</w:t>
      </w:r>
      <w:r>
        <w:rPr>
          <w:b/>
          <w:sz w:val="28"/>
          <w:szCs w:val="28"/>
          <w:lang w:val="ru-RU"/>
        </w:rPr>
        <w:t xml:space="preserve"> </w:t>
      </w:r>
      <w:r w:rsidR="00351684">
        <w:rPr>
          <w:b/>
          <w:bCs/>
          <w:sz w:val="28"/>
          <w:szCs w:val="28"/>
        </w:rPr>
        <w:t>ПІДГОТОВКИ КВАЛІФІКОВАНИХ ФУТБОЛІСТІВ»</w:t>
      </w:r>
    </w:p>
    <w:p w:rsidR="00351684" w:rsidRDefault="00351684" w:rsidP="00351684">
      <w:pPr>
        <w:spacing w:line="360" w:lineRule="auto"/>
        <w:jc w:val="center"/>
        <w:rPr>
          <w:b/>
          <w:color w:val="000000"/>
          <w:sz w:val="28"/>
          <w:szCs w:val="28"/>
          <w:lang w:val="ru-RU" w:eastAsia="ru-RU"/>
        </w:rPr>
      </w:pPr>
    </w:p>
    <w:p w:rsidR="0000416A" w:rsidRPr="0000416A" w:rsidRDefault="0000416A" w:rsidP="00351684">
      <w:pPr>
        <w:spacing w:line="360" w:lineRule="auto"/>
        <w:jc w:val="center"/>
        <w:rPr>
          <w:b/>
          <w:color w:val="000000"/>
          <w:sz w:val="28"/>
          <w:szCs w:val="28"/>
          <w:lang w:val="ru-RU" w:eastAsia="ru-RU"/>
        </w:rPr>
      </w:pPr>
    </w:p>
    <w:p w:rsidR="00351684" w:rsidRPr="00C11204" w:rsidRDefault="00351684" w:rsidP="00602BE6">
      <w:pPr>
        <w:spacing w:line="360" w:lineRule="auto"/>
        <w:ind w:left="4200"/>
        <w:jc w:val="both"/>
        <w:rPr>
          <w:sz w:val="28"/>
          <w:szCs w:val="28"/>
        </w:rPr>
      </w:pPr>
      <w:r w:rsidRPr="00C11204">
        <w:rPr>
          <w:sz w:val="28"/>
          <w:szCs w:val="28"/>
        </w:rPr>
        <w:t>здобувача вищої освіти</w:t>
      </w:r>
    </w:p>
    <w:p w:rsidR="00351684" w:rsidRPr="00C11204" w:rsidRDefault="00351684" w:rsidP="00602BE6">
      <w:pPr>
        <w:spacing w:line="360" w:lineRule="auto"/>
        <w:ind w:left="4200"/>
        <w:jc w:val="both"/>
        <w:rPr>
          <w:sz w:val="28"/>
          <w:szCs w:val="28"/>
        </w:rPr>
      </w:pPr>
      <w:r w:rsidRPr="00C11204">
        <w:rPr>
          <w:sz w:val="28"/>
          <w:szCs w:val="28"/>
        </w:rPr>
        <w:t>другого (магістерського) рівня</w:t>
      </w:r>
    </w:p>
    <w:p w:rsidR="00351684" w:rsidRPr="00C11204" w:rsidRDefault="00351684" w:rsidP="00602BE6">
      <w:pPr>
        <w:spacing w:line="360" w:lineRule="auto"/>
        <w:ind w:left="4200"/>
        <w:jc w:val="both"/>
        <w:rPr>
          <w:b/>
          <w:bCs/>
          <w:sz w:val="28"/>
          <w:szCs w:val="28"/>
        </w:rPr>
      </w:pPr>
      <w:r>
        <w:rPr>
          <w:b/>
          <w:bCs/>
          <w:sz w:val="28"/>
          <w:szCs w:val="28"/>
        </w:rPr>
        <w:t>Опаріна Сергія Миколайовича</w:t>
      </w:r>
    </w:p>
    <w:p w:rsidR="00351684" w:rsidRDefault="00351684" w:rsidP="00602BE6">
      <w:pPr>
        <w:spacing w:line="360" w:lineRule="auto"/>
        <w:jc w:val="both"/>
        <w:rPr>
          <w:color w:val="000000"/>
          <w:sz w:val="28"/>
          <w:szCs w:val="28"/>
          <w:lang w:eastAsia="uk-UA"/>
        </w:rPr>
      </w:pPr>
      <w:r>
        <w:rPr>
          <w:color w:val="000000"/>
          <w:sz w:val="28"/>
          <w:szCs w:val="28"/>
          <w:lang w:eastAsia="uk-UA"/>
        </w:rPr>
        <w:t xml:space="preserve">                                                        </w:t>
      </w:r>
      <w:r w:rsidRPr="008A22F7">
        <w:rPr>
          <w:color w:val="000000"/>
          <w:sz w:val="28"/>
          <w:szCs w:val="28"/>
          <w:lang w:eastAsia="uk-UA"/>
        </w:rPr>
        <w:t xml:space="preserve"> </w:t>
      </w:r>
      <w:r w:rsidRPr="008A22F7">
        <w:rPr>
          <w:color w:val="000000"/>
          <w:sz w:val="28"/>
          <w:szCs w:val="28"/>
          <w:lang w:val="ru-RU" w:eastAsia="uk-UA"/>
        </w:rPr>
        <w:t xml:space="preserve">   </w:t>
      </w:r>
      <w:r w:rsidRPr="00DC0A6A">
        <w:rPr>
          <w:b/>
          <w:bCs/>
          <w:color w:val="000000"/>
          <w:sz w:val="28"/>
          <w:szCs w:val="28"/>
          <w:lang w:eastAsia="uk-UA"/>
        </w:rPr>
        <w:t>Науковий керівник:</w:t>
      </w:r>
      <w:r>
        <w:rPr>
          <w:color w:val="000000"/>
          <w:sz w:val="28"/>
          <w:szCs w:val="28"/>
          <w:lang w:eastAsia="uk-UA"/>
        </w:rPr>
        <w:t xml:space="preserve"> Земцова Ірина Іванівна</w:t>
      </w:r>
    </w:p>
    <w:p w:rsidR="00351684" w:rsidRPr="009A207F" w:rsidRDefault="009A207F" w:rsidP="00602BE6">
      <w:pPr>
        <w:spacing w:line="360" w:lineRule="auto"/>
        <w:ind w:left="4200"/>
        <w:jc w:val="both"/>
        <w:rPr>
          <w:color w:val="000000"/>
          <w:sz w:val="28"/>
          <w:szCs w:val="28"/>
          <w:lang w:val="ru-RU" w:eastAsia="uk-UA"/>
        </w:rPr>
      </w:pPr>
      <w:r>
        <w:rPr>
          <w:color w:val="000000"/>
          <w:sz w:val="28"/>
          <w:szCs w:val="28"/>
          <w:lang w:val="ru-RU" w:eastAsia="uk-UA"/>
        </w:rPr>
        <w:t>д</w:t>
      </w:r>
      <w:r w:rsidR="00351684" w:rsidRPr="00C11204">
        <w:rPr>
          <w:color w:val="000000"/>
          <w:sz w:val="28"/>
          <w:szCs w:val="28"/>
          <w:lang w:eastAsia="uk-UA"/>
        </w:rPr>
        <w:t>оцент</w:t>
      </w:r>
      <w:r w:rsidR="00351684" w:rsidRPr="00A44052">
        <w:rPr>
          <w:color w:val="000000"/>
          <w:sz w:val="28"/>
          <w:szCs w:val="28"/>
          <w:lang w:eastAsia="uk-UA"/>
        </w:rPr>
        <w:t xml:space="preserve"> </w:t>
      </w:r>
      <w:r w:rsidR="00351684" w:rsidRPr="00C11204">
        <w:rPr>
          <w:color w:val="000000"/>
          <w:sz w:val="28"/>
          <w:szCs w:val="28"/>
          <w:lang w:eastAsia="uk-UA"/>
        </w:rPr>
        <w:t>кафедри</w:t>
      </w:r>
      <w:r>
        <w:rPr>
          <w:color w:val="000000"/>
          <w:sz w:val="28"/>
          <w:szCs w:val="28"/>
          <w:lang w:val="ru-RU" w:eastAsia="uk-UA"/>
        </w:rPr>
        <w:t>,</w:t>
      </w:r>
      <w:r w:rsidRPr="009A207F">
        <w:rPr>
          <w:sz w:val="28"/>
          <w:szCs w:val="28"/>
          <w:lang w:eastAsia="ru-RU"/>
        </w:rPr>
        <w:t xml:space="preserve"> </w:t>
      </w:r>
      <w:r w:rsidRPr="00BE7172">
        <w:rPr>
          <w:sz w:val="28"/>
          <w:szCs w:val="28"/>
          <w:lang w:eastAsia="ru-RU"/>
        </w:rPr>
        <w:t>к.б.н</w:t>
      </w:r>
    </w:p>
    <w:p w:rsidR="00351684" w:rsidRDefault="00351684" w:rsidP="00602BE6">
      <w:pPr>
        <w:spacing w:line="360" w:lineRule="auto"/>
        <w:jc w:val="both"/>
        <w:rPr>
          <w:color w:val="000000"/>
          <w:sz w:val="28"/>
          <w:szCs w:val="28"/>
          <w:lang w:eastAsia="ru-RU"/>
        </w:rPr>
      </w:pPr>
      <w:r>
        <w:rPr>
          <w:color w:val="000000"/>
          <w:sz w:val="28"/>
          <w:szCs w:val="28"/>
          <w:lang w:eastAsia="ru-RU"/>
        </w:rPr>
        <w:t xml:space="preserve">                                                        </w:t>
      </w:r>
      <w:r w:rsidRPr="00DC0A6A">
        <w:rPr>
          <w:b/>
          <w:bCs/>
          <w:color w:val="000000"/>
          <w:sz w:val="28"/>
          <w:szCs w:val="28"/>
          <w:lang w:eastAsia="ru-RU"/>
        </w:rPr>
        <w:t>Рецензент:</w:t>
      </w:r>
      <w:r>
        <w:rPr>
          <w:color w:val="000000"/>
          <w:sz w:val="28"/>
          <w:szCs w:val="28"/>
          <w:lang w:eastAsia="ru-RU"/>
        </w:rPr>
        <w:t xml:space="preserve"> </w:t>
      </w:r>
      <w:r w:rsidR="006505AF">
        <w:rPr>
          <w:sz w:val="28"/>
          <w:szCs w:val="28"/>
          <w:lang w:eastAsia="ru-RU"/>
        </w:rPr>
        <w:t xml:space="preserve">Вдовенко Н.В., </w:t>
      </w:r>
      <w:r w:rsidRPr="00BE7172">
        <w:rPr>
          <w:sz w:val="28"/>
          <w:szCs w:val="28"/>
          <w:lang w:eastAsia="ru-RU"/>
        </w:rPr>
        <w:t>к.б.н.</w:t>
      </w:r>
      <w:r w:rsidR="006505AF">
        <w:rPr>
          <w:sz w:val="28"/>
          <w:szCs w:val="28"/>
          <w:lang w:eastAsia="ru-RU"/>
        </w:rPr>
        <w:t>, ст.н.с.</w:t>
      </w:r>
      <w:r>
        <w:rPr>
          <w:color w:val="000000"/>
          <w:sz w:val="28"/>
          <w:szCs w:val="28"/>
          <w:lang w:eastAsia="ru-RU"/>
        </w:rPr>
        <w:t xml:space="preserve">       </w:t>
      </w:r>
    </w:p>
    <w:p w:rsidR="0000416A" w:rsidRDefault="00351684" w:rsidP="00602BE6">
      <w:pPr>
        <w:spacing w:line="360" w:lineRule="auto"/>
        <w:ind w:left="4253" w:hanging="2552"/>
        <w:jc w:val="both"/>
        <w:rPr>
          <w:sz w:val="28"/>
          <w:szCs w:val="28"/>
          <w:lang w:val="ru-RU"/>
        </w:rPr>
      </w:pPr>
      <w:r>
        <w:rPr>
          <w:color w:val="000000"/>
          <w:sz w:val="28"/>
          <w:szCs w:val="28"/>
          <w:lang w:eastAsia="ru-RU"/>
        </w:rPr>
        <w:t xml:space="preserve">                                 </w:t>
      </w:r>
      <w:r w:rsidR="00DC0A6A">
        <w:rPr>
          <w:sz w:val="28"/>
          <w:szCs w:val="28"/>
        </w:rPr>
        <w:t>Рекомендовано до захисту на з</w:t>
      </w:r>
      <w:r w:rsidR="00DC0A6A">
        <w:rPr>
          <w:sz w:val="28"/>
          <w:szCs w:val="28"/>
          <w:lang w:val="ru-RU"/>
        </w:rPr>
        <w:t>а</w:t>
      </w:r>
      <w:r w:rsidR="00DC0A6A">
        <w:rPr>
          <w:sz w:val="28"/>
          <w:szCs w:val="28"/>
        </w:rPr>
        <w:t xml:space="preserve">сіданні </w:t>
      </w:r>
      <w:r w:rsidR="0000416A">
        <w:rPr>
          <w:sz w:val="28"/>
          <w:szCs w:val="28"/>
          <w:lang w:val="ru-RU"/>
        </w:rPr>
        <w:t xml:space="preserve">  </w:t>
      </w:r>
    </w:p>
    <w:p w:rsidR="00351684" w:rsidRPr="00DC0A6A" w:rsidRDefault="0000416A" w:rsidP="0000416A">
      <w:pPr>
        <w:spacing w:line="360" w:lineRule="auto"/>
        <w:ind w:left="4253" w:hanging="2410"/>
        <w:jc w:val="both"/>
        <w:rPr>
          <w:color w:val="000000"/>
          <w:sz w:val="28"/>
          <w:szCs w:val="28"/>
          <w:lang w:val="ru-RU" w:eastAsia="ru-RU"/>
        </w:rPr>
      </w:pPr>
      <w:r>
        <w:rPr>
          <w:sz w:val="28"/>
          <w:szCs w:val="28"/>
          <w:lang w:val="ru-RU"/>
        </w:rPr>
        <w:t xml:space="preserve">  </w:t>
      </w:r>
      <w:r w:rsidR="006505AF">
        <w:rPr>
          <w:sz w:val="28"/>
          <w:szCs w:val="28"/>
          <w:lang w:val="ru-RU"/>
        </w:rPr>
        <w:t xml:space="preserve">                             </w:t>
      </w:r>
      <w:r w:rsidR="00DC0A6A">
        <w:rPr>
          <w:sz w:val="28"/>
          <w:szCs w:val="28"/>
        </w:rPr>
        <w:t>кафедри</w:t>
      </w:r>
      <w:r w:rsidR="00351684" w:rsidRPr="00183FBB">
        <w:rPr>
          <w:color w:val="000000"/>
          <w:sz w:val="28"/>
          <w:szCs w:val="28"/>
          <w:lang w:eastAsia="ru-RU"/>
        </w:rPr>
        <w:t xml:space="preserve"> (протокол</w:t>
      </w:r>
      <w:r w:rsidR="00351684" w:rsidRPr="004F26FB">
        <w:rPr>
          <w:color w:val="000000"/>
          <w:sz w:val="28"/>
          <w:szCs w:val="28"/>
          <w:lang w:val="ru-RU" w:eastAsia="ru-RU"/>
        </w:rPr>
        <w:t xml:space="preserve"> </w:t>
      </w:r>
      <w:r w:rsidR="00DC0A6A">
        <w:rPr>
          <w:sz w:val="28"/>
          <w:szCs w:val="28"/>
        </w:rPr>
        <w:t xml:space="preserve">№5 </w:t>
      </w:r>
      <w:r w:rsidR="00351684">
        <w:rPr>
          <w:color w:val="000000"/>
          <w:sz w:val="28"/>
          <w:szCs w:val="28"/>
          <w:lang w:eastAsia="ru-RU"/>
        </w:rPr>
        <w:t>в</w:t>
      </w:r>
      <w:r w:rsidR="00351684" w:rsidRPr="00183FBB">
        <w:rPr>
          <w:color w:val="000000"/>
          <w:sz w:val="28"/>
          <w:szCs w:val="28"/>
          <w:lang w:eastAsia="ru-RU"/>
        </w:rPr>
        <w:t>ід</w:t>
      </w:r>
      <w:r w:rsidR="00351684">
        <w:rPr>
          <w:color w:val="000000"/>
          <w:sz w:val="28"/>
          <w:szCs w:val="28"/>
          <w:lang w:eastAsia="ru-RU"/>
        </w:rPr>
        <w:t xml:space="preserve"> </w:t>
      </w:r>
      <w:r w:rsidR="00DC0A6A">
        <w:rPr>
          <w:sz w:val="28"/>
          <w:szCs w:val="28"/>
        </w:rPr>
        <w:t>25.11.2024</w:t>
      </w:r>
      <w:r w:rsidR="00DC0A6A" w:rsidRPr="00DC0A6A">
        <w:rPr>
          <w:color w:val="000000"/>
          <w:sz w:val="28"/>
          <w:szCs w:val="28"/>
          <w:lang w:eastAsia="ru-RU"/>
        </w:rPr>
        <w:t xml:space="preserve"> </w:t>
      </w:r>
      <w:r w:rsidR="00DC0A6A">
        <w:rPr>
          <w:color w:val="000000"/>
          <w:sz w:val="28"/>
          <w:szCs w:val="28"/>
          <w:lang w:eastAsia="ru-RU"/>
        </w:rPr>
        <w:t>р.)</w:t>
      </w:r>
      <w:r w:rsidR="00DC0A6A">
        <w:rPr>
          <w:sz w:val="28"/>
          <w:szCs w:val="28"/>
        </w:rPr>
        <w:t xml:space="preserve"> </w:t>
      </w:r>
      <w:r w:rsidR="00351684">
        <w:rPr>
          <w:color w:val="000000"/>
          <w:sz w:val="28"/>
          <w:szCs w:val="28"/>
          <w:lang w:eastAsia="ru-RU"/>
        </w:rPr>
        <w:t xml:space="preserve">    </w:t>
      </w:r>
    </w:p>
    <w:p w:rsidR="00DC0A6A" w:rsidRPr="00DC0A6A" w:rsidRDefault="00351684" w:rsidP="00602BE6">
      <w:pPr>
        <w:spacing w:line="360" w:lineRule="auto"/>
        <w:jc w:val="both"/>
        <w:rPr>
          <w:color w:val="000000"/>
          <w:sz w:val="28"/>
          <w:szCs w:val="28"/>
          <w:lang w:eastAsia="ru-RU"/>
        </w:rPr>
      </w:pPr>
      <w:r>
        <w:rPr>
          <w:color w:val="000000"/>
          <w:sz w:val="28"/>
          <w:szCs w:val="28"/>
          <w:lang w:eastAsia="ru-RU"/>
        </w:rPr>
        <w:t xml:space="preserve">                            </w:t>
      </w:r>
      <w:r w:rsidR="006505AF">
        <w:rPr>
          <w:color w:val="000000"/>
          <w:sz w:val="28"/>
          <w:szCs w:val="28"/>
          <w:lang w:eastAsia="ru-RU"/>
        </w:rPr>
        <w:t xml:space="preserve">                            </w:t>
      </w:r>
      <w:r w:rsidRPr="00183FBB">
        <w:rPr>
          <w:color w:val="000000"/>
          <w:sz w:val="28"/>
          <w:szCs w:val="28"/>
          <w:lang w:eastAsia="ru-RU"/>
        </w:rPr>
        <w:t>Завідувач кафедри:</w:t>
      </w:r>
      <w:r>
        <w:rPr>
          <w:color w:val="000000"/>
          <w:sz w:val="28"/>
          <w:szCs w:val="28"/>
          <w:lang w:eastAsia="ru-RU"/>
        </w:rPr>
        <w:t xml:space="preserve"> Пастухова  В.А.,</w:t>
      </w:r>
    </w:p>
    <w:p w:rsidR="00351684" w:rsidRDefault="00DC0A6A" w:rsidP="00602BE6">
      <w:pPr>
        <w:spacing w:line="360" w:lineRule="auto"/>
        <w:ind w:left="4253" w:hanging="2552"/>
        <w:jc w:val="both"/>
        <w:rPr>
          <w:color w:val="000000"/>
          <w:sz w:val="28"/>
          <w:szCs w:val="28"/>
          <w:lang w:val="ru-RU" w:eastAsia="ru-RU"/>
        </w:rPr>
      </w:pPr>
      <w:r>
        <w:rPr>
          <w:color w:val="000000"/>
          <w:sz w:val="28"/>
          <w:szCs w:val="28"/>
          <w:lang w:val="ru-RU" w:eastAsia="ru-RU"/>
        </w:rPr>
        <w:t xml:space="preserve">   </w:t>
      </w:r>
      <w:r w:rsidR="006505AF">
        <w:rPr>
          <w:color w:val="000000"/>
          <w:sz w:val="28"/>
          <w:szCs w:val="28"/>
          <w:lang w:val="ru-RU" w:eastAsia="ru-RU"/>
        </w:rPr>
        <w:t xml:space="preserve">                               </w:t>
      </w:r>
      <w:r w:rsidR="00351684">
        <w:rPr>
          <w:color w:val="000000"/>
          <w:sz w:val="28"/>
          <w:szCs w:val="28"/>
          <w:lang w:eastAsia="ru-RU"/>
        </w:rPr>
        <w:t>професор, д.м</w:t>
      </w:r>
      <w:r w:rsidR="00351684" w:rsidRPr="00183FBB">
        <w:rPr>
          <w:color w:val="000000"/>
          <w:sz w:val="28"/>
          <w:szCs w:val="28"/>
          <w:lang w:eastAsia="ru-RU"/>
        </w:rPr>
        <w:t>.н.</w:t>
      </w:r>
    </w:p>
    <w:p w:rsidR="001E0CE8" w:rsidRDefault="001E0CE8" w:rsidP="001E0CE8">
      <w:pPr>
        <w:spacing w:line="360" w:lineRule="auto"/>
        <w:ind w:left="3828"/>
        <w:jc w:val="both"/>
        <w:rPr>
          <w:sz w:val="28"/>
          <w:szCs w:val="28"/>
        </w:rPr>
      </w:pPr>
      <w:r>
        <w:rPr>
          <w:sz w:val="28"/>
          <w:szCs w:val="28"/>
          <w:lang w:val="ru-RU"/>
        </w:rPr>
        <w:t xml:space="preserve">      </w:t>
      </w:r>
      <w:r>
        <w:rPr>
          <w:sz w:val="28"/>
          <w:szCs w:val="28"/>
        </w:rPr>
        <w:t>______________________________</w:t>
      </w:r>
    </w:p>
    <w:p w:rsidR="001E0CE8" w:rsidRPr="001E0CE8" w:rsidRDefault="001E0CE8" w:rsidP="00351684">
      <w:pPr>
        <w:spacing w:line="360" w:lineRule="auto"/>
        <w:ind w:left="4253" w:hanging="2552"/>
        <w:rPr>
          <w:color w:val="000000"/>
          <w:sz w:val="28"/>
          <w:szCs w:val="28"/>
          <w:lang w:val="ru-RU" w:eastAsia="ru-RU"/>
        </w:rPr>
      </w:pPr>
    </w:p>
    <w:p w:rsidR="00351684" w:rsidRPr="00183FBB" w:rsidRDefault="00351684" w:rsidP="00351684">
      <w:pPr>
        <w:spacing w:line="360" w:lineRule="auto"/>
        <w:ind w:left="4820"/>
        <w:rPr>
          <w:b/>
          <w:color w:val="000000"/>
          <w:sz w:val="28"/>
          <w:szCs w:val="28"/>
          <w:lang w:eastAsia="ru-RU"/>
        </w:rPr>
      </w:pPr>
    </w:p>
    <w:p w:rsidR="00351684" w:rsidRPr="00183FBB" w:rsidRDefault="00351684" w:rsidP="00351684">
      <w:pPr>
        <w:spacing w:line="360" w:lineRule="auto"/>
        <w:ind w:left="4820"/>
        <w:rPr>
          <w:b/>
          <w:color w:val="000000"/>
          <w:sz w:val="28"/>
          <w:szCs w:val="28"/>
          <w:lang w:eastAsia="ru-RU"/>
        </w:rPr>
      </w:pPr>
    </w:p>
    <w:p w:rsidR="00351684" w:rsidRDefault="00351684" w:rsidP="00351684">
      <w:pPr>
        <w:spacing w:line="360" w:lineRule="auto"/>
        <w:jc w:val="center"/>
        <w:rPr>
          <w:color w:val="000000"/>
          <w:sz w:val="28"/>
          <w:szCs w:val="28"/>
          <w:lang w:eastAsia="ru-RU"/>
        </w:rPr>
      </w:pPr>
    </w:p>
    <w:p w:rsidR="00351684" w:rsidRDefault="00351684" w:rsidP="00351684">
      <w:pPr>
        <w:spacing w:line="360" w:lineRule="auto"/>
        <w:jc w:val="center"/>
        <w:rPr>
          <w:sz w:val="28"/>
          <w:szCs w:val="28"/>
          <w:lang w:val="ru-RU"/>
        </w:rPr>
      </w:pPr>
      <w:r w:rsidRPr="00183FBB">
        <w:rPr>
          <w:color w:val="000000"/>
          <w:sz w:val="28"/>
          <w:szCs w:val="28"/>
          <w:lang w:eastAsia="ru-RU"/>
        </w:rPr>
        <w:t>Київ – 202</w:t>
      </w:r>
      <w:r>
        <w:rPr>
          <w:color w:val="000000"/>
          <w:sz w:val="28"/>
          <w:szCs w:val="28"/>
          <w:lang w:eastAsia="ru-RU"/>
        </w:rPr>
        <w:t>4</w:t>
      </w:r>
    </w:p>
    <w:p w:rsidR="00351684" w:rsidRPr="00861325" w:rsidRDefault="00351684" w:rsidP="00351684">
      <w:pPr>
        <w:spacing w:line="360" w:lineRule="auto"/>
        <w:jc w:val="center"/>
        <w:rPr>
          <w:sz w:val="28"/>
          <w:szCs w:val="28"/>
          <w:lang w:val="ru-RU"/>
        </w:rPr>
      </w:pPr>
    </w:p>
    <w:p w:rsidR="00351684" w:rsidRDefault="00351684" w:rsidP="00351684">
      <w:pPr>
        <w:jc w:val="center"/>
        <w:rPr>
          <w:b/>
          <w:color w:val="000000"/>
          <w:sz w:val="28"/>
          <w:szCs w:val="28"/>
          <w:lang w:eastAsia="uk-UA"/>
        </w:rPr>
      </w:pPr>
      <w:r w:rsidRPr="00252904">
        <w:rPr>
          <w:b/>
          <w:color w:val="000000"/>
          <w:sz w:val="28"/>
          <w:szCs w:val="28"/>
          <w:lang w:eastAsia="uk-UA"/>
        </w:rPr>
        <w:t>ЗМІСТ</w:t>
      </w:r>
    </w:p>
    <w:p w:rsidR="00351684" w:rsidRPr="008101A5" w:rsidRDefault="00351684" w:rsidP="00351684">
      <w:pPr>
        <w:ind w:left="3360"/>
        <w:jc w:val="both"/>
        <w:rPr>
          <w:b/>
          <w:color w:val="000000"/>
          <w:sz w:val="28"/>
          <w:szCs w:val="28"/>
          <w:lang w:val="ru-RU" w:eastAsia="uk-UA"/>
        </w:rPr>
      </w:pPr>
      <w:r w:rsidRPr="008101A5">
        <w:rPr>
          <w:b/>
          <w:color w:val="000000"/>
          <w:sz w:val="28"/>
          <w:szCs w:val="28"/>
          <w:lang w:val="ru-RU" w:eastAsia="uk-UA"/>
        </w:rPr>
        <w:t xml:space="preserve">                                                                             </w:t>
      </w:r>
    </w:p>
    <w:p w:rsidR="00351684" w:rsidRPr="003C3AB5" w:rsidRDefault="00351684" w:rsidP="00351684">
      <w:pPr>
        <w:spacing w:line="360" w:lineRule="auto"/>
        <w:rPr>
          <w:b/>
          <w:color w:val="000000"/>
          <w:sz w:val="28"/>
          <w:szCs w:val="28"/>
          <w:lang w:val="ru-RU" w:eastAsia="uk-UA"/>
        </w:rPr>
      </w:pPr>
      <w:r w:rsidRPr="000875BE">
        <w:rPr>
          <w:b/>
          <w:sz w:val="28"/>
          <w:szCs w:val="28"/>
          <w:lang w:eastAsia="uk-UA"/>
        </w:rPr>
        <w:t>П</w:t>
      </w:r>
      <w:r>
        <w:rPr>
          <w:b/>
          <w:sz w:val="28"/>
          <w:szCs w:val="28"/>
          <w:lang w:eastAsia="uk-UA"/>
        </w:rPr>
        <w:t>ЕРЕЛІК</w:t>
      </w:r>
      <w:r w:rsidRPr="000875BE">
        <w:rPr>
          <w:b/>
          <w:sz w:val="28"/>
          <w:szCs w:val="28"/>
          <w:lang w:eastAsia="uk-UA"/>
        </w:rPr>
        <w:t xml:space="preserve"> </w:t>
      </w:r>
      <w:r>
        <w:rPr>
          <w:b/>
          <w:sz w:val="28"/>
          <w:szCs w:val="28"/>
          <w:lang w:eastAsia="uk-UA"/>
        </w:rPr>
        <w:t>УМОВНИХ</w:t>
      </w:r>
      <w:r w:rsidRPr="000875BE">
        <w:rPr>
          <w:b/>
          <w:sz w:val="28"/>
          <w:szCs w:val="28"/>
          <w:lang w:eastAsia="uk-UA"/>
        </w:rPr>
        <w:t xml:space="preserve"> </w:t>
      </w:r>
      <w:r>
        <w:rPr>
          <w:b/>
          <w:sz w:val="28"/>
          <w:szCs w:val="28"/>
          <w:lang w:eastAsia="uk-UA"/>
        </w:rPr>
        <w:t>ПОЗНАЧОК</w:t>
      </w:r>
      <w:r w:rsidRPr="000875BE">
        <w:rPr>
          <w:b/>
          <w:sz w:val="28"/>
          <w:szCs w:val="28"/>
          <w:lang w:eastAsia="uk-UA"/>
        </w:rPr>
        <w:t xml:space="preserve"> </w:t>
      </w:r>
      <w:r>
        <w:rPr>
          <w:b/>
          <w:sz w:val="28"/>
          <w:szCs w:val="28"/>
          <w:lang w:eastAsia="uk-UA"/>
        </w:rPr>
        <w:t>І</w:t>
      </w:r>
      <w:r w:rsidRPr="000875BE">
        <w:rPr>
          <w:b/>
          <w:sz w:val="28"/>
          <w:szCs w:val="28"/>
          <w:lang w:eastAsia="uk-UA"/>
        </w:rPr>
        <w:t xml:space="preserve"> </w:t>
      </w:r>
      <w:r>
        <w:rPr>
          <w:b/>
          <w:sz w:val="28"/>
          <w:szCs w:val="28"/>
          <w:lang w:eastAsia="uk-UA"/>
        </w:rPr>
        <w:t>СКОРОЧЕНЬ</w:t>
      </w:r>
      <w:r w:rsidRPr="009E08E1">
        <w:rPr>
          <w:sz w:val="28"/>
          <w:szCs w:val="28"/>
          <w:lang w:eastAsia="uk-UA"/>
        </w:rPr>
        <w:t>………………</w:t>
      </w:r>
      <w:r>
        <w:rPr>
          <w:sz w:val="28"/>
          <w:szCs w:val="28"/>
          <w:lang w:val="ru-RU" w:eastAsia="uk-UA"/>
        </w:rPr>
        <w:t>…….....</w:t>
      </w:r>
      <w:r w:rsidRPr="003C3AB5">
        <w:rPr>
          <w:sz w:val="28"/>
          <w:szCs w:val="28"/>
          <w:lang w:val="ru-RU" w:eastAsia="uk-UA"/>
        </w:rPr>
        <w:t>4</w:t>
      </w:r>
    </w:p>
    <w:p w:rsidR="00351684" w:rsidRPr="003C3AB5" w:rsidRDefault="00351684" w:rsidP="00351684">
      <w:pPr>
        <w:spacing w:line="360" w:lineRule="auto"/>
        <w:rPr>
          <w:color w:val="000000"/>
          <w:sz w:val="28"/>
          <w:szCs w:val="28"/>
          <w:lang w:val="ru-RU" w:eastAsia="uk-UA"/>
        </w:rPr>
      </w:pPr>
      <w:r w:rsidRPr="00D90565">
        <w:rPr>
          <w:b/>
          <w:color w:val="000000"/>
          <w:sz w:val="28"/>
          <w:szCs w:val="28"/>
          <w:lang w:eastAsia="uk-UA"/>
        </w:rPr>
        <w:t>ВСТУП</w:t>
      </w:r>
      <w:r w:rsidRPr="009E08E1">
        <w:rPr>
          <w:color w:val="000000"/>
          <w:sz w:val="28"/>
          <w:szCs w:val="28"/>
          <w:lang w:eastAsia="uk-UA"/>
        </w:rPr>
        <w:t>………………………………………………………………</w:t>
      </w:r>
      <w:r w:rsidRPr="009E08E1">
        <w:rPr>
          <w:color w:val="000000"/>
          <w:sz w:val="28"/>
          <w:szCs w:val="28"/>
          <w:lang w:val="ru-RU" w:eastAsia="uk-UA"/>
        </w:rPr>
        <w:t>…</w:t>
      </w:r>
      <w:r>
        <w:rPr>
          <w:color w:val="000000"/>
          <w:sz w:val="28"/>
          <w:szCs w:val="28"/>
          <w:lang w:val="ru-RU" w:eastAsia="uk-UA"/>
        </w:rPr>
        <w:t>…………</w:t>
      </w:r>
      <w:r w:rsidRPr="00FC0299">
        <w:rPr>
          <w:color w:val="000000"/>
          <w:sz w:val="28"/>
          <w:szCs w:val="28"/>
          <w:lang w:val="ru-RU" w:eastAsia="uk-UA"/>
        </w:rPr>
        <w:t xml:space="preserve"> </w:t>
      </w:r>
      <w:r w:rsidRPr="003C3AB5">
        <w:rPr>
          <w:color w:val="000000"/>
          <w:sz w:val="28"/>
          <w:szCs w:val="28"/>
          <w:lang w:val="ru-RU" w:eastAsia="uk-UA"/>
        </w:rPr>
        <w:t>5</w:t>
      </w:r>
    </w:p>
    <w:p w:rsidR="00AC50BA" w:rsidRPr="00A50144" w:rsidRDefault="00351684" w:rsidP="00351684">
      <w:pPr>
        <w:spacing w:line="360" w:lineRule="auto"/>
        <w:ind w:right="48"/>
        <w:jc w:val="both"/>
        <w:rPr>
          <w:b/>
          <w:sz w:val="28"/>
          <w:szCs w:val="28"/>
          <w:lang w:val="ru-RU" w:eastAsia="uk-UA"/>
        </w:rPr>
      </w:pPr>
      <w:r w:rsidRPr="008101A5">
        <w:rPr>
          <w:b/>
          <w:sz w:val="28"/>
          <w:szCs w:val="28"/>
          <w:lang w:eastAsia="uk-UA"/>
        </w:rPr>
        <w:t>Р</w:t>
      </w:r>
      <w:r>
        <w:rPr>
          <w:b/>
          <w:sz w:val="28"/>
          <w:szCs w:val="28"/>
          <w:lang w:eastAsia="uk-UA"/>
        </w:rPr>
        <w:t xml:space="preserve">ОЗДІЛ </w:t>
      </w:r>
      <w:r w:rsidRPr="008101A5">
        <w:rPr>
          <w:b/>
          <w:sz w:val="28"/>
          <w:szCs w:val="28"/>
          <w:lang w:eastAsia="uk-UA"/>
        </w:rPr>
        <w:t>1.</w:t>
      </w:r>
      <w:r w:rsidRPr="00FC0299">
        <w:rPr>
          <w:b/>
          <w:sz w:val="28"/>
          <w:szCs w:val="28"/>
          <w:lang w:val="ru-RU" w:eastAsia="uk-UA"/>
        </w:rPr>
        <w:t xml:space="preserve"> </w:t>
      </w:r>
      <w:r>
        <w:rPr>
          <w:b/>
          <w:sz w:val="28"/>
          <w:szCs w:val="28"/>
          <w:lang w:val="ru-RU" w:eastAsia="uk-UA"/>
        </w:rPr>
        <w:t>ПРОВІДНІ МОРФОФУНКЦІОНАЛЬНІ</w:t>
      </w:r>
      <w:r w:rsidR="00AC50BA" w:rsidRPr="00AC50BA">
        <w:rPr>
          <w:b/>
          <w:sz w:val="28"/>
          <w:szCs w:val="28"/>
          <w:lang w:val="ru-RU" w:eastAsia="uk-UA"/>
        </w:rPr>
        <w:t xml:space="preserve"> </w:t>
      </w:r>
      <w:r>
        <w:rPr>
          <w:b/>
          <w:sz w:val="28"/>
          <w:szCs w:val="28"/>
          <w:lang w:val="ru-RU" w:eastAsia="uk-UA"/>
        </w:rPr>
        <w:t>ПОКАЗНИКИ,</w:t>
      </w:r>
    </w:p>
    <w:p w:rsidR="009C5560" w:rsidRPr="009C5560" w:rsidRDefault="00351684" w:rsidP="00351684">
      <w:pPr>
        <w:spacing w:line="360" w:lineRule="auto"/>
        <w:ind w:right="48"/>
        <w:jc w:val="both"/>
        <w:rPr>
          <w:b/>
          <w:sz w:val="28"/>
          <w:szCs w:val="28"/>
          <w:lang w:val="ru-RU" w:eastAsia="uk-UA"/>
        </w:rPr>
      </w:pPr>
      <w:r>
        <w:rPr>
          <w:b/>
          <w:sz w:val="28"/>
          <w:szCs w:val="28"/>
          <w:lang w:val="ru-RU" w:eastAsia="uk-UA"/>
        </w:rPr>
        <w:t>ЩО ЗАБЕЗПЕЧУЮТЬ ВИСОКІ ПОКАЗНИКИ У ФУТБОЛІ,</w:t>
      </w:r>
    </w:p>
    <w:p w:rsidR="00351684" w:rsidRPr="009C5560" w:rsidRDefault="00351684" w:rsidP="00351684">
      <w:pPr>
        <w:spacing w:line="360" w:lineRule="auto"/>
        <w:ind w:right="48"/>
        <w:jc w:val="both"/>
        <w:rPr>
          <w:b/>
          <w:sz w:val="28"/>
          <w:szCs w:val="28"/>
          <w:lang w:val="ru-RU" w:eastAsia="uk-UA"/>
        </w:rPr>
      </w:pPr>
      <w:r>
        <w:rPr>
          <w:b/>
          <w:sz w:val="28"/>
          <w:szCs w:val="28"/>
          <w:lang w:val="ru-RU" w:eastAsia="uk-UA"/>
        </w:rPr>
        <w:t>І МОЖЛИВОСТІ ЇХ КОРЕКЦІЇ</w:t>
      </w:r>
      <w:r w:rsidRPr="002A2425">
        <w:rPr>
          <w:bCs/>
          <w:sz w:val="28"/>
          <w:szCs w:val="28"/>
          <w:lang w:val="ru-RU" w:eastAsia="uk-UA"/>
        </w:rPr>
        <w:t>……………………………</w:t>
      </w:r>
      <w:r>
        <w:rPr>
          <w:bCs/>
          <w:sz w:val="28"/>
          <w:szCs w:val="28"/>
          <w:lang w:val="ru-RU" w:eastAsia="uk-UA"/>
        </w:rPr>
        <w:t>………</w:t>
      </w:r>
      <w:r w:rsidR="009C5560" w:rsidRPr="00A50144">
        <w:rPr>
          <w:bCs/>
          <w:sz w:val="28"/>
          <w:szCs w:val="28"/>
          <w:lang w:val="ru-RU" w:eastAsia="uk-UA"/>
        </w:rPr>
        <w:t>…………</w:t>
      </w:r>
      <w:r w:rsidR="00AC50BA" w:rsidRPr="00A50144">
        <w:rPr>
          <w:bCs/>
          <w:sz w:val="28"/>
          <w:szCs w:val="28"/>
          <w:lang w:val="ru-RU" w:eastAsia="uk-UA"/>
        </w:rPr>
        <w:t>.</w:t>
      </w:r>
      <w:r>
        <w:rPr>
          <w:bCs/>
          <w:sz w:val="28"/>
          <w:szCs w:val="28"/>
          <w:lang w:val="ru-RU" w:eastAsia="uk-UA"/>
        </w:rPr>
        <w:t>9</w:t>
      </w:r>
    </w:p>
    <w:p w:rsidR="00351684" w:rsidRPr="00170239" w:rsidRDefault="00351684" w:rsidP="00351684">
      <w:pPr>
        <w:tabs>
          <w:tab w:val="left" w:pos="2566"/>
        </w:tabs>
        <w:spacing w:before="1" w:line="360" w:lineRule="auto"/>
        <w:rPr>
          <w:spacing w:val="-2"/>
          <w:w w:val="105"/>
          <w:sz w:val="28"/>
          <w:szCs w:val="28"/>
          <w:lang w:val="ru-RU"/>
        </w:rPr>
      </w:pPr>
      <w:r>
        <w:rPr>
          <w:sz w:val="28"/>
          <w:szCs w:val="28"/>
          <w:lang w:val="ru-RU"/>
        </w:rPr>
        <w:t xml:space="preserve">          1.1. </w:t>
      </w:r>
      <w:r w:rsidRPr="00170239">
        <w:rPr>
          <w:sz w:val="28"/>
          <w:szCs w:val="28"/>
        </w:rPr>
        <w:t>Особливості</w:t>
      </w:r>
      <w:r w:rsidRPr="00170239">
        <w:rPr>
          <w:spacing w:val="-18"/>
          <w:sz w:val="28"/>
          <w:szCs w:val="28"/>
        </w:rPr>
        <w:t xml:space="preserve"> </w:t>
      </w:r>
      <w:r w:rsidRPr="00170239">
        <w:rPr>
          <w:sz w:val="28"/>
          <w:szCs w:val="28"/>
        </w:rPr>
        <w:t>енергетичного</w:t>
      </w:r>
      <w:r w:rsidRPr="00170239">
        <w:rPr>
          <w:spacing w:val="2"/>
          <w:sz w:val="28"/>
          <w:szCs w:val="28"/>
        </w:rPr>
        <w:t xml:space="preserve"> </w:t>
      </w:r>
      <w:r w:rsidRPr="00170239">
        <w:rPr>
          <w:sz w:val="28"/>
          <w:szCs w:val="28"/>
        </w:rPr>
        <w:t>та</w:t>
      </w:r>
      <w:r w:rsidRPr="00170239">
        <w:rPr>
          <w:spacing w:val="-11"/>
          <w:sz w:val="28"/>
          <w:szCs w:val="28"/>
        </w:rPr>
        <w:t xml:space="preserve"> </w:t>
      </w:r>
      <w:r w:rsidRPr="00170239">
        <w:rPr>
          <w:sz w:val="28"/>
          <w:szCs w:val="28"/>
        </w:rPr>
        <w:t>функціонального</w:t>
      </w:r>
      <w:r w:rsidRPr="00170239">
        <w:rPr>
          <w:spacing w:val="-17"/>
          <w:sz w:val="28"/>
          <w:szCs w:val="28"/>
        </w:rPr>
        <w:t xml:space="preserve"> </w:t>
      </w:r>
      <w:r w:rsidRPr="00170239">
        <w:rPr>
          <w:spacing w:val="-2"/>
          <w:sz w:val="28"/>
          <w:szCs w:val="28"/>
        </w:rPr>
        <w:t>забезпечення</w:t>
      </w:r>
      <w:r w:rsidRPr="00170239">
        <w:rPr>
          <w:spacing w:val="-2"/>
          <w:w w:val="105"/>
          <w:sz w:val="28"/>
          <w:szCs w:val="28"/>
        </w:rPr>
        <w:t xml:space="preserve">   </w:t>
      </w:r>
    </w:p>
    <w:p w:rsidR="00351684" w:rsidRPr="000A6088" w:rsidRDefault="00351684" w:rsidP="00351684">
      <w:pPr>
        <w:tabs>
          <w:tab w:val="left" w:pos="2566"/>
        </w:tabs>
        <w:spacing w:before="1" w:line="360" w:lineRule="auto"/>
        <w:rPr>
          <w:spacing w:val="-2"/>
          <w:w w:val="105"/>
          <w:sz w:val="28"/>
          <w:lang w:val="ru-RU"/>
        </w:rPr>
      </w:pPr>
      <w:r w:rsidRPr="000A6088">
        <w:rPr>
          <w:spacing w:val="-2"/>
          <w:w w:val="105"/>
          <w:sz w:val="28"/>
          <w:szCs w:val="28"/>
        </w:rPr>
        <w:t>занять футболом</w:t>
      </w:r>
      <w:r w:rsidRPr="000A6088">
        <w:rPr>
          <w:spacing w:val="-2"/>
          <w:w w:val="105"/>
          <w:sz w:val="28"/>
        </w:rPr>
        <w:t xml:space="preserve">   ……………………………………………………………</w:t>
      </w:r>
      <w:r w:rsidRPr="004B7C03">
        <w:rPr>
          <w:spacing w:val="-2"/>
          <w:w w:val="105"/>
          <w:sz w:val="28"/>
          <w:lang w:val="ru-RU"/>
        </w:rPr>
        <w:t>...</w:t>
      </w:r>
      <w:r w:rsidRPr="000A6088">
        <w:rPr>
          <w:spacing w:val="-2"/>
          <w:w w:val="105"/>
          <w:sz w:val="28"/>
        </w:rPr>
        <w:t>9</w:t>
      </w:r>
    </w:p>
    <w:p w:rsidR="00351684" w:rsidRPr="0087442F" w:rsidRDefault="00351684" w:rsidP="00351684">
      <w:pPr>
        <w:tabs>
          <w:tab w:val="left" w:pos="2566"/>
        </w:tabs>
        <w:spacing w:before="1" w:line="360" w:lineRule="auto"/>
        <w:ind w:firstLine="709"/>
        <w:rPr>
          <w:b/>
          <w:sz w:val="28"/>
          <w:szCs w:val="28"/>
          <w:lang w:val="ru-RU"/>
        </w:rPr>
      </w:pPr>
      <w:r w:rsidRPr="008101A5">
        <w:rPr>
          <w:sz w:val="28"/>
          <w:szCs w:val="28"/>
          <w:lang w:eastAsia="uk-UA"/>
        </w:rPr>
        <w:t>1.2</w:t>
      </w:r>
      <w:r>
        <w:rPr>
          <w:sz w:val="28"/>
          <w:szCs w:val="28"/>
          <w:lang w:eastAsia="uk-UA"/>
        </w:rPr>
        <w:t>. Контроль динаміки змін морфофункціональних показників в    процесі підготовки кваліфікованих футболістів ……………………………...</w:t>
      </w:r>
      <w:r>
        <w:rPr>
          <w:spacing w:val="-2"/>
        </w:rPr>
        <w:t xml:space="preserve">  </w:t>
      </w:r>
      <w:r w:rsidRPr="0087442F">
        <w:rPr>
          <w:spacing w:val="-2"/>
          <w:sz w:val="28"/>
          <w:szCs w:val="28"/>
        </w:rPr>
        <w:t>1</w:t>
      </w:r>
      <w:r>
        <w:rPr>
          <w:spacing w:val="-2"/>
          <w:sz w:val="28"/>
          <w:szCs w:val="28"/>
        </w:rPr>
        <w:t>8</w:t>
      </w:r>
    </w:p>
    <w:p w:rsidR="00351684" w:rsidRDefault="00351684" w:rsidP="00351684">
      <w:pPr>
        <w:pStyle w:val="31"/>
        <w:tabs>
          <w:tab w:val="left" w:pos="1822"/>
        </w:tabs>
        <w:spacing w:line="360" w:lineRule="auto"/>
        <w:ind w:left="0" w:firstLine="709"/>
        <w:rPr>
          <w:b w:val="0"/>
        </w:rPr>
      </w:pPr>
      <w:r w:rsidRPr="008507FD">
        <w:rPr>
          <w:b w:val="0"/>
        </w:rPr>
        <w:t>1.</w:t>
      </w:r>
      <w:r>
        <w:rPr>
          <w:b w:val="0"/>
        </w:rPr>
        <w:t>3. Можливості використання позатренувальних засобів з метою</w:t>
      </w:r>
    </w:p>
    <w:p w:rsidR="00351684" w:rsidRDefault="00351684" w:rsidP="00351684">
      <w:pPr>
        <w:pStyle w:val="31"/>
        <w:tabs>
          <w:tab w:val="left" w:pos="1822"/>
        </w:tabs>
        <w:spacing w:line="360" w:lineRule="auto"/>
        <w:ind w:left="0"/>
        <w:rPr>
          <w:b w:val="0"/>
        </w:rPr>
      </w:pPr>
      <w:r>
        <w:rPr>
          <w:b w:val="0"/>
        </w:rPr>
        <w:t>стимуляції працездатності і процесів відновлення у футболі………………..</w:t>
      </w:r>
      <w:r w:rsidRPr="00896BCC">
        <w:rPr>
          <w:b w:val="0"/>
          <w:lang w:val="ru-RU"/>
        </w:rPr>
        <w:t>.</w:t>
      </w:r>
      <w:r>
        <w:rPr>
          <w:b w:val="0"/>
          <w:lang w:val="ru-RU"/>
        </w:rPr>
        <w:t>.28</w:t>
      </w:r>
      <w:r>
        <w:rPr>
          <w:b w:val="0"/>
        </w:rPr>
        <w:t xml:space="preserve"> </w:t>
      </w:r>
    </w:p>
    <w:p w:rsidR="00351684" w:rsidRPr="00383621" w:rsidRDefault="00351684" w:rsidP="00351684">
      <w:pPr>
        <w:pStyle w:val="31"/>
        <w:tabs>
          <w:tab w:val="left" w:pos="1822"/>
        </w:tabs>
        <w:spacing w:line="360" w:lineRule="auto"/>
        <w:ind w:left="0" w:firstLine="709"/>
        <w:rPr>
          <w:b w:val="0"/>
          <w:spacing w:val="-2"/>
          <w:lang w:val="ru-RU"/>
        </w:rPr>
      </w:pPr>
      <w:r w:rsidRPr="00A33314">
        <w:rPr>
          <w:b w:val="0"/>
          <w:bCs w:val="0"/>
          <w:spacing w:val="-2"/>
        </w:rPr>
        <w:t>Висновки до розділу</w:t>
      </w:r>
      <w:r w:rsidRPr="00383621">
        <w:rPr>
          <w:b w:val="0"/>
          <w:bCs w:val="0"/>
          <w:spacing w:val="-2"/>
          <w:lang w:val="ru-RU"/>
        </w:rPr>
        <w:t xml:space="preserve"> 1</w:t>
      </w:r>
      <w:r w:rsidRPr="008101A5">
        <w:rPr>
          <w:b w:val="0"/>
          <w:spacing w:val="-2"/>
        </w:rPr>
        <w:t>………………………………………</w:t>
      </w:r>
      <w:r>
        <w:rPr>
          <w:b w:val="0"/>
          <w:spacing w:val="-2"/>
        </w:rPr>
        <w:t>………</w:t>
      </w:r>
      <w:r>
        <w:rPr>
          <w:b w:val="0"/>
          <w:spacing w:val="-2"/>
          <w:lang w:val="ru-RU"/>
        </w:rPr>
        <w:t>.</w:t>
      </w:r>
      <w:r>
        <w:rPr>
          <w:b w:val="0"/>
          <w:spacing w:val="-2"/>
        </w:rPr>
        <w:t>......</w:t>
      </w:r>
      <w:r w:rsidRPr="004B7C03">
        <w:rPr>
          <w:b w:val="0"/>
          <w:spacing w:val="-2"/>
          <w:lang w:val="ru-RU"/>
        </w:rPr>
        <w:t>....</w:t>
      </w:r>
      <w:r w:rsidR="002F38B8">
        <w:rPr>
          <w:b w:val="0"/>
          <w:spacing w:val="-2"/>
        </w:rPr>
        <w:t>39</w:t>
      </w:r>
    </w:p>
    <w:p w:rsidR="00351684" w:rsidRPr="008F42D8" w:rsidRDefault="00351684" w:rsidP="00351684">
      <w:pPr>
        <w:pStyle w:val="31"/>
        <w:tabs>
          <w:tab w:val="left" w:pos="1822"/>
        </w:tabs>
        <w:spacing w:line="360" w:lineRule="auto"/>
        <w:ind w:left="0"/>
        <w:rPr>
          <w:b w:val="0"/>
          <w:color w:val="000000"/>
          <w:lang w:eastAsia="uk-UA"/>
        </w:rPr>
      </w:pPr>
      <w:r w:rsidRPr="008101A5">
        <w:rPr>
          <w:color w:val="000000"/>
          <w:lang w:eastAsia="uk-UA"/>
        </w:rPr>
        <w:t>Р</w:t>
      </w:r>
      <w:r>
        <w:rPr>
          <w:color w:val="000000"/>
          <w:lang w:eastAsia="uk-UA"/>
        </w:rPr>
        <w:t>ОЗДІЛ</w:t>
      </w:r>
      <w:r w:rsidRPr="008101A5">
        <w:rPr>
          <w:color w:val="000000"/>
          <w:lang w:eastAsia="uk-UA"/>
        </w:rPr>
        <w:t xml:space="preserve"> 2. МЕТОДИ </w:t>
      </w:r>
      <w:r>
        <w:rPr>
          <w:color w:val="000000"/>
          <w:lang w:eastAsia="uk-UA"/>
        </w:rPr>
        <w:t xml:space="preserve">ТА </w:t>
      </w:r>
      <w:r w:rsidRPr="008101A5">
        <w:rPr>
          <w:color w:val="000000"/>
          <w:lang w:eastAsia="uk-UA"/>
        </w:rPr>
        <w:t>ОРГАНІЗАЦІЯ ДОСЛІДЖЕНН</w:t>
      </w:r>
      <w:r>
        <w:rPr>
          <w:color w:val="000000"/>
          <w:lang w:eastAsia="uk-UA"/>
        </w:rPr>
        <w:t>Я</w:t>
      </w:r>
      <w:r>
        <w:rPr>
          <w:b w:val="0"/>
          <w:color w:val="000000"/>
          <w:lang w:eastAsia="uk-UA"/>
        </w:rPr>
        <w:t>……………....41</w:t>
      </w:r>
    </w:p>
    <w:p w:rsidR="00351684" w:rsidRPr="008F42D8" w:rsidRDefault="00351684" w:rsidP="00351684">
      <w:pPr>
        <w:pStyle w:val="31"/>
        <w:tabs>
          <w:tab w:val="left" w:pos="1822"/>
        </w:tabs>
        <w:spacing w:line="360" w:lineRule="auto"/>
        <w:ind w:left="0"/>
        <w:rPr>
          <w:b w:val="0"/>
          <w:color w:val="000000"/>
          <w:lang w:eastAsia="uk-UA"/>
        </w:rPr>
      </w:pPr>
      <w:r>
        <w:rPr>
          <w:b w:val="0"/>
          <w:color w:val="000000"/>
          <w:lang w:val="ru-RU" w:eastAsia="uk-UA"/>
        </w:rPr>
        <w:t xml:space="preserve">          </w:t>
      </w:r>
      <w:r w:rsidRPr="00C04017">
        <w:rPr>
          <w:b w:val="0"/>
          <w:color w:val="000000"/>
          <w:lang w:eastAsia="uk-UA"/>
        </w:rPr>
        <w:t>2.1. Методи дослідження…………………………………………</w:t>
      </w:r>
      <w:r>
        <w:rPr>
          <w:b w:val="0"/>
          <w:color w:val="000000"/>
          <w:lang w:eastAsia="uk-UA"/>
        </w:rPr>
        <w:t>……...</w:t>
      </w:r>
      <w:r>
        <w:rPr>
          <w:b w:val="0"/>
          <w:color w:val="000000"/>
          <w:lang w:val="ru-RU" w:eastAsia="uk-UA"/>
        </w:rPr>
        <w:t>.</w:t>
      </w:r>
      <w:r w:rsidRPr="006C5DA0">
        <w:rPr>
          <w:b w:val="0"/>
          <w:color w:val="000000"/>
          <w:lang w:val="ru-RU" w:eastAsia="uk-UA"/>
        </w:rPr>
        <w:t>.</w:t>
      </w:r>
      <w:r w:rsidRPr="004B7C03">
        <w:rPr>
          <w:b w:val="0"/>
          <w:color w:val="000000"/>
          <w:lang w:val="ru-RU" w:eastAsia="uk-UA"/>
        </w:rPr>
        <w:t>.</w:t>
      </w:r>
      <w:r>
        <w:rPr>
          <w:b w:val="0"/>
          <w:color w:val="000000"/>
          <w:lang w:eastAsia="uk-UA"/>
        </w:rPr>
        <w:t>41</w:t>
      </w:r>
    </w:p>
    <w:p w:rsidR="00351684" w:rsidRPr="008F42D8" w:rsidRDefault="00351684" w:rsidP="00351684">
      <w:pPr>
        <w:pStyle w:val="31"/>
        <w:tabs>
          <w:tab w:val="left" w:pos="1822"/>
        </w:tabs>
        <w:spacing w:line="360" w:lineRule="auto"/>
        <w:ind w:left="0"/>
        <w:rPr>
          <w:b w:val="0"/>
          <w:lang w:eastAsia="uk-UA"/>
        </w:rPr>
      </w:pPr>
      <w:r>
        <w:rPr>
          <w:b w:val="0"/>
          <w:lang w:val="ru-RU" w:eastAsia="uk-UA"/>
        </w:rPr>
        <w:t xml:space="preserve">          </w:t>
      </w:r>
      <w:r w:rsidRPr="00C04017">
        <w:rPr>
          <w:b w:val="0"/>
          <w:lang w:eastAsia="uk-UA"/>
        </w:rPr>
        <w:t xml:space="preserve">2.1.1. Вивчення та узагальнення даних </w:t>
      </w:r>
      <w:r>
        <w:rPr>
          <w:b w:val="0"/>
          <w:lang w:eastAsia="uk-UA"/>
        </w:rPr>
        <w:t xml:space="preserve">наукової </w:t>
      </w:r>
      <w:r w:rsidRPr="00C04017">
        <w:rPr>
          <w:b w:val="0"/>
          <w:lang w:eastAsia="uk-UA"/>
        </w:rPr>
        <w:t>літератури……</w:t>
      </w:r>
      <w:r>
        <w:rPr>
          <w:b w:val="0"/>
          <w:lang w:eastAsia="uk-UA"/>
        </w:rPr>
        <w:t>……</w:t>
      </w:r>
      <w:r>
        <w:rPr>
          <w:b w:val="0"/>
          <w:lang w:val="ru-RU" w:eastAsia="uk-UA"/>
        </w:rPr>
        <w:t>..</w:t>
      </w:r>
      <w:r>
        <w:rPr>
          <w:b w:val="0"/>
          <w:lang w:eastAsia="uk-UA"/>
        </w:rPr>
        <w:t>.</w:t>
      </w:r>
      <w:r w:rsidRPr="006C5DA0">
        <w:rPr>
          <w:b w:val="0"/>
          <w:lang w:val="ru-RU" w:eastAsia="uk-UA"/>
        </w:rPr>
        <w:t>.</w:t>
      </w:r>
      <w:r>
        <w:rPr>
          <w:b w:val="0"/>
          <w:lang w:eastAsia="uk-UA"/>
        </w:rPr>
        <w:t>41</w:t>
      </w:r>
    </w:p>
    <w:p w:rsidR="00351684" w:rsidRDefault="00351684" w:rsidP="00351684">
      <w:pPr>
        <w:pStyle w:val="31"/>
        <w:tabs>
          <w:tab w:val="left" w:pos="1822"/>
        </w:tabs>
        <w:spacing w:line="360" w:lineRule="auto"/>
        <w:ind w:left="0"/>
        <w:rPr>
          <w:b w:val="0"/>
          <w:lang w:eastAsia="uk-UA"/>
        </w:rPr>
      </w:pPr>
      <w:r w:rsidRPr="00896BCC">
        <w:rPr>
          <w:b w:val="0"/>
          <w:lang w:eastAsia="uk-UA"/>
        </w:rPr>
        <w:t xml:space="preserve">          </w:t>
      </w:r>
      <w:r w:rsidRPr="00C04017">
        <w:rPr>
          <w:b w:val="0"/>
          <w:lang w:eastAsia="uk-UA"/>
        </w:rPr>
        <w:t xml:space="preserve">2.1.2. Педагогічні методи </w:t>
      </w:r>
      <w:r w:rsidRPr="00161741">
        <w:rPr>
          <w:rFonts w:eastAsia="Calibri"/>
          <w:b w:val="0"/>
          <w:bCs w:val="0"/>
        </w:rPr>
        <w:t>дослідження</w:t>
      </w:r>
      <w:r w:rsidRPr="00161741">
        <w:rPr>
          <w:b w:val="0"/>
          <w:bCs w:val="0"/>
          <w:lang w:eastAsia="uk-UA"/>
        </w:rPr>
        <w:t xml:space="preserve"> </w:t>
      </w:r>
      <w:r w:rsidRPr="00C04017">
        <w:rPr>
          <w:b w:val="0"/>
          <w:lang w:eastAsia="uk-UA"/>
        </w:rPr>
        <w:t>…………………</w:t>
      </w:r>
      <w:r>
        <w:rPr>
          <w:b w:val="0"/>
          <w:lang w:eastAsia="uk-UA"/>
        </w:rPr>
        <w:t>……</w:t>
      </w:r>
      <w:r w:rsidRPr="00896BCC">
        <w:rPr>
          <w:b w:val="0"/>
          <w:lang w:eastAsia="uk-UA"/>
        </w:rPr>
        <w:t>..</w:t>
      </w:r>
      <w:r>
        <w:rPr>
          <w:b w:val="0"/>
          <w:lang w:eastAsia="uk-UA"/>
        </w:rPr>
        <w:t>………...</w:t>
      </w:r>
      <w:r w:rsidRPr="004B7C03">
        <w:rPr>
          <w:b w:val="0"/>
          <w:lang w:eastAsia="uk-UA"/>
        </w:rPr>
        <w:t>.</w:t>
      </w:r>
      <w:r>
        <w:rPr>
          <w:b w:val="0"/>
          <w:lang w:eastAsia="uk-UA"/>
        </w:rPr>
        <w:t>42</w:t>
      </w:r>
    </w:p>
    <w:p w:rsidR="00351684" w:rsidRDefault="00351684" w:rsidP="00351684">
      <w:pPr>
        <w:spacing w:line="360" w:lineRule="auto"/>
        <w:jc w:val="both"/>
        <w:rPr>
          <w:rFonts w:eastAsia="Calibri"/>
          <w:bCs/>
          <w:sz w:val="28"/>
          <w:szCs w:val="28"/>
        </w:rPr>
      </w:pPr>
      <w:r w:rsidRPr="00896BCC">
        <w:rPr>
          <w:rFonts w:eastAsia="Calibri"/>
          <w:bCs/>
          <w:sz w:val="28"/>
          <w:szCs w:val="28"/>
        </w:rPr>
        <w:t xml:space="preserve"> </w:t>
      </w:r>
      <w:r>
        <w:rPr>
          <w:rFonts w:eastAsia="Calibri"/>
          <w:bCs/>
          <w:sz w:val="28"/>
          <w:szCs w:val="28"/>
        </w:rPr>
        <w:t xml:space="preserve">        </w:t>
      </w:r>
      <w:r w:rsidR="00A40097" w:rsidRPr="00A40097">
        <w:rPr>
          <w:rFonts w:eastAsia="Calibri"/>
          <w:bCs/>
          <w:sz w:val="28"/>
          <w:szCs w:val="28"/>
        </w:rPr>
        <w:t xml:space="preserve"> </w:t>
      </w:r>
      <w:r w:rsidRPr="007B306D">
        <w:rPr>
          <w:rFonts w:eastAsia="Calibri"/>
          <w:bCs/>
          <w:sz w:val="28"/>
          <w:szCs w:val="28"/>
        </w:rPr>
        <w:t>2.1.2.1. 30-секундний велоергометричний  тест Wingate</w:t>
      </w:r>
      <w:r>
        <w:rPr>
          <w:rFonts w:eastAsia="Calibri"/>
          <w:bCs/>
          <w:sz w:val="28"/>
          <w:szCs w:val="28"/>
        </w:rPr>
        <w:t>……………...</w:t>
      </w:r>
      <w:r w:rsidRPr="00700527">
        <w:rPr>
          <w:rFonts w:eastAsia="Calibri"/>
          <w:bCs/>
          <w:sz w:val="28"/>
          <w:szCs w:val="28"/>
        </w:rPr>
        <w:t>.</w:t>
      </w:r>
      <w:r w:rsidRPr="004B7C03">
        <w:rPr>
          <w:rFonts w:eastAsia="Calibri"/>
          <w:bCs/>
          <w:sz w:val="28"/>
          <w:szCs w:val="28"/>
        </w:rPr>
        <w:t>..</w:t>
      </w:r>
      <w:r>
        <w:rPr>
          <w:rFonts w:eastAsia="Calibri"/>
          <w:bCs/>
          <w:sz w:val="28"/>
          <w:szCs w:val="28"/>
        </w:rPr>
        <w:t>42</w:t>
      </w:r>
    </w:p>
    <w:p w:rsidR="00351684" w:rsidRPr="00BA0EAC" w:rsidRDefault="00351684" w:rsidP="00351684">
      <w:pPr>
        <w:spacing w:line="360" w:lineRule="auto"/>
        <w:jc w:val="both"/>
        <w:rPr>
          <w:rFonts w:eastAsia="Calibri"/>
          <w:bCs/>
          <w:sz w:val="28"/>
          <w:szCs w:val="28"/>
        </w:rPr>
      </w:pPr>
      <w:r>
        <w:rPr>
          <w:rFonts w:eastAsia="Calibri"/>
          <w:bCs/>
          <w:sz w:val="28"/>
          <w:szCs w:val="28"/>
        </w:rPr>
        <w:t xml:space="preserve">         </w:t>
      </w:r>
      <w:r w:rsidR="00A40097" w:rsidRPr="00A50144">
        <w:rPr>
          <w:rFonts w:eastAsia="Calibri"/>
          <w:bCs/>
          <w:sz w:val="28"/>
          <w:szCs w:val="28"/>
        </w:rPr>
        <w:t xml:space="preserve"> </w:t>
      </w:r>
      <w:r w:rsidRPr="007B306D">
        <w:rPr>
          <w:rFonts w:eastAsia="Calibri"/>
          <w:bCs/>
          <w:sz w:val="28"/>
          <w:szCs w:val="28"/>
        </w:rPr>
        <w:t>2.1.2.2. Човниковий біг 4×9 м</w:t>
      </w:r>
      <w:r>
        <w:rPr>
          <w:rFonts w:eastAsia="Calibri"/>
          <w:bCs/>
          <w:sz w:val="28"/>
          <w:szCs w:val="28"/>
        </w:rPr>
        <w:t>…………………………………………...</w:t>
      </w:r>
      <w:r w:rsidRPr="00896BCC">
        <w:rPr>
          <w:rFonts w:eastAsia="Calibri"/>
          <w:bCs/>
          <w:sz w:val="28"/>
          <w:szCs w:val="28"/>
        </w:rPr>
        <w:t>..</w:t>
      </w:r>
      <w:r w:rsidRPr="004B7C03">
        <w:rPr>
          <w:rFonts w:eastAsia="Calibri"/>
          <w:bCs/>
          <w:sz w:val="28"/>
          <w:szCs w:val="28"/>
        </w:rPr>
        <w:t>.</w:t>
      </w:r>
      <w:r>
        <w:rPr>
          <w:rFonts w:eastAsia="Calibri"/>
          <w:bCs/>
          <w:sz w:val="28"/>
          <w:szCs w:val="28"/>
        </w:rPr>
        <w:t>42</w:t>
      </w:r>
    </w:p>
    <w:p w:rsidR="00351684" w:rsidRDefault="00351684" w:rsidP="00351684">
      <w:pPr>
        <w:pStyle w:val="31"/>
        <w:tabs>
          <w:tab w:val="left" w:pos="1822"/>
        </w:tabs>
        <w:spacing w:line="360" w:lineRule="auto"/>
        <w:ind w:left="0"/>
        <w:rPr>
          <w:b w:val="0"/>
          <w:lang w:eastAsia="uk-UA"/>
        </w:rPr>
      </w:pPr>
      <w:r w:rsidRPr="00896BCC">
        <w:rPr>
          <w:b w:val="0"/>
          <w:lang w:eastAsia="uk-UA"/>
        </w:rPr>
        <w:t xml:space="preserve">          </w:t>
      </w:r>
      <w:r w:rsidRPr="00C04017">
        <w:rPr>
          <w:b w:val="0"/>
          <w:lang w:eastAsia="uk-UA"/>
        </w:rPr>
        <w:t>2.1.3</w:t>
      </w:r>
      <w:r>
        <w:rPr>
          <w:b w:val="0"/>
          <w:lang w:eastAsia="uk-UA"/>
        </w:rPr>
        <w:t>.</w:t>
      </w:r>
      <w:r w:rsidRPr="003501CC">
        <w:rPr>
          <w:rFonts w:eastAsia="Calibri"/>
        </w:rPr>
        <w:t xml:space="preserve"> </w:t>
      </w:r>
      <w:r w:rsidRPr="003501CC">
        <w:rPr>
          <w:rFonts w:eastAsia="Calibri"/>
          <w:b w:val="0"/>
          <w:bCs w:val="0"/>
        </w:rPr>
        <w:t>Гематологічні та біохімічні методи досліджен</w:t>
      </w:r>
      <w:r>
        <w:rPr>
          <w:rFonts w:eastAsia="Calibri"/>
          <w:b w:val="0"/>
          <w:bCs w:val="0"/>
        </w:rPr>
        <w:t>ня</w:t>
      </w:r>
      <w:r w:rsidRPr="00C04017">
        <w:rPr>
          <w:b w:val="0"/>
          <w:lang w:eastAsia="uk-UA"/>
        </w:rPr>
        <w:t>……</w:t>
      </w:r>
      <w:r>
        <w:rPr>
          <w:b w:val="0"/>
          <w:lang w:eastAsia="uk-UA"/>
        </w:rPr>
        <w:t>……………43</w:t>
      </w:r>
    </w:p>
    <w:p w:rsidR="00351684" w:rsidRDefault="00351684" w:rsidP="00351684">
      <w:pPr>
        <w:spacing w:line="360" w:lineRule="auto"/>
        <w:jc w:val="both"/>
        <w:rPr>
          <w:rFonts w:eastAsia="Calibri"/>
          <w:bCs/>
          <w:sz w:val="28"/>
          <w:szCs w:val="28"/>
        </w:rPr>
      </w:pPr>
      <w:r>
        <w:rPr>
          <w:rFonts w:eastAsia="Calibri"/>
          <w:bCs/>
          <w:sz w:val="28"/>
          <w:szCs w:val="28"/>
        </w:rPr>
        <w:t xml:space="preserve">         </w:t>
      </w:r>
      <w:r w:rsidR="00A40097" w:rsidRPr="00A50144">
        <w:rPr>
          <w:rFonts w:eastAsia="Calibri"/>
          <w:bCs/>
          <w:sz w:val="28"/>
          <w:szCs w:val="28"/>
        </w:rPr>
        <w:t xml:space="preserve"> </w:t>
      </w:r>
      <w:r w:rsidRPr="007B306D">
        <w:rPr>
          <w:rFonts w:eastAsia="Calibri"/>
          <w:bCs/>
          <w:sz w:val="28"/>
          <w:szCs w:val="28"/>
        </w:rPr>
        <w:t>2.1.3.1. Визначення вмісту еритроцитів у крові…………………</w:t>
      </w:r>
      <w:r>
        <w:rPr>
          <w:rFonts w:eastAsia="Calibri"/>
          <w:bCs/>
          <w:sz w:val="28"/>
          <w:szCs w:val="28"/>
        </w:rPr>
        <w:t>………</w:t>
      </w:r>
      <w:r w:rsidRPr="006C5DA0">
        <w:rPr>
          <w:rFonts w:eastAsia="Calibri"/>
          <w:bCs/>
          <w:sz w:val="28"/>
          <w:szCs w:val="28"/>
          <w:lang w:val="ru-RU"/>
        </w:rPr>
        <w:t>.</w:t>
      </w:r>
      <w:r>
        <w:rPr>
          <w:rFonts w:eastAsia="Calibri"/>
          <w:bCs/>
          <w:sz w:val="28"/>
          <w:szCs w:val="28"/>
        </w:rPr>
        <w:t>43</w:t>
      </w:r>
    </w:p>
    <w:p w:rsidR="00351684" w:rsidRPr="007B306D" w:rsidRDefault="00351684" w:rsidP="00351684">
      <w:pPr>
        <w:spacing w:line="360" w:lineRule="auto"/>
        <w:jc w:val="both"/>
        <w:rPr>
          <w:rFonts w:eastAsia="Calibri"/>
          <w:bCs/>
          <w:sz w:val="28"/>
          <w:szCs w:val="28"/>
        </w:rPr>
      </w:pPr>
      <w:r>
        <w:rPr>
          <w:rFonts w:eastAsia="Calibri"/>
          <w:bCs/>
          <w:sz w:val="28"/>
          <w:szCs w:val="28"/>
          <w:lang w:val="ru-RU"/>
        </w:rPr>
        <w:t xml:space="preserve">         </w:t>
      </w:r>
      <w:r w:rsidR="00A40097" w:rsidRPr="00A40097">
        <w:rPr>
          <w:rFonts w:eastAsia="Calibri"/>
          <w:bCs/>
          <w:sz w:val="28"/>
          <w:szCs w:val="28"/>
          <w:lang w:val="ru-RU"/>
        </w:rPr>
        <w:t xml:space="preserve"> </w:t>
      </w:r>
      <w:r w:rsidRPr="007B306D">
        <w:rPr>
          <w:rFonts w:eastAsia="Calibri"/>
          <w:bCs/>
          <w:sz w:val="28"/>
          <w:szCs w:val="28"/>
        </w:rPr>
        <w:t>2.1.3.2. Визначення вмісту гемоглобіну в крові</w:t>
      </w:r>
      <w:r>
        <w:rPr>
          <w:rFonts w:eastAsia="Calibri"/>
          <w:bCs/>
          <w:sz w:val="28"/>
          <w:szCs w:val="28"/>
        </w:rPr>
        <w:t>……………………….</w:t>
      </w:r>
      <w:r>
        <w:rPr>
          <w:rFonts w:eastAsia="Calibri"/>
          <w:bCs/>
          <w:sz w:val="28"/>
          <w:szCs w:val="28"/>
          <w:lang w:val="ru-RU"/>
        </w:rPr>
        <w:t>..</w:t>
      </w:r>
      <w:r w:rsidRPr="006C5DA0">
        <w:rPr>
          <w:rFonts w:eastAsia="Calibri"/>
          <w:bCs/>
          <w:sz w:val="28"/>
          <w:szCs w:val="28"/>
          <w:lang w:val="ru-RU"/>
        </w:rPr>
        <w:t>.</w:t>
      </w:r>
      <w:r w:rsidR="00A40097" w:rsidRPr="00A40097">
        <w:rPr>
          <w:rFonts w:eastAsia="Calibri"/>
          <w:bCs/>
          <w:sz w:val="28"/>
          <w:szCs w:val="28"/>
          <w:lang w:val="ru-RU"/>
        </w:rPr>
        <w:t>.</w:t>
      </w:r>
      <w:r>
        <w:rPr>
          <w:rFonts w:eastAsia="Calibri"/>
          <w:bCs/>
          <w:sz w:val="28"/>
          <w:szCs w:val="28"/>
        </w:rPr>
        <w:t>44</w:t>
      </w:r>
    </w:p>
    <w:p w:rsidR="00351684" w:rsidRDefault="00351684" w:rsidP="00351684">
      <w:pPr>
        <w:spacing w:line="360" w:lineRule="auto"/>
        <w:jc w:val="both"/>
        <w:rPr>
          <w:rFonts w:eastAsia="Calibri"/>
          <w:bCs/>
          <w:sz w:val="28"/>
          <w:szCs w:val="28"/>
        </w:rPr>
      </w:pPr>
      <w:r>
        <w:rPr>
          <w:rFonts w:eastAsia="Calibri"/>
          <w:bCs/>
          <w:sz w:val="28"/>
          <w:szCs w:val="28"/>
          <w:lang w:val="ru-RU"/>
        </w:rPr>
        <w:t xml:space="preserve">         </w:t>
      </w:r>
      <w:r w:rsidR="00A40097" w:rsidRPr="00A40097">
        <w:rPr>
          <w:rFonts w:eastAsia="Calibri"/>
          <w:bCs/>
          <w:sz w:val="28"/>
          <w:szCs w:val="28"/>
          <w:lang w:val="ru-RU"/>
        </w:rPr>
        <w:t xml:space="preserve"> </w:t>
      </w:r>
      <w:r w:rsidRPr="007B306D">
        <w:rPr>
          <w:rFonts w:eastAsia="Calibri"/>
          <w:bCs/>
          <w:sz w:val="28"/>
          <w:szCs w:val="28"/>
        </w:rPr>
        <w:t>2.1.3.3. Визначення вмісту молочної кислоти в крові</w:t>
      </w:r>
      <w:r>
        <w:rPr>
          <w:rFonts w:eastAsia="Calibri"/>
          <w:bCs/>
          <w:sz w:val="28"/>
          <w:szCs w:val="28"/>
        </w:rPr>
        <w:t>…………………</w:t>
      </w:r>
      <w:r w:rsidR="00A40097" w:rsidRPr="00A40097">
        <w:rPr>
          <w:rFonts w:eastAsia="Calibri"/>
          <w:bCs/>
          <w:sz w:val="28"/>
          <w:szCs w:val="28"/>
          <w:lang w:val="ru-RU"/>
        </w:rPr>
        <w:t>...</w:t>
      </w:r>
      <w:r>
        <w:rPr>
          <w:rFonts w:eastAsia="Calibri"/>
          <w:bCs/>
          <w:sz w:val="28"/>
          <w:szCs w:val="28"/>
        </w:rPr>
        <w:t>45</w:t>
      </w:r>
    </w:p>
    <w:p w:rsidR="00351684" w:rsidRPr="007B306D" w:rsidRDefault="00351684" w:rsidP="00351684">
      <w:pPr>
        <w:spacing w:line="360" w:lineRule="auto"/>
        <w:jc w:val="both"/>
        <w:rPr>
          <w:rFonts w:eastAsia="Calibri"/>
          <w:bCs/>
          <w:sz w:val="28"/>
          <w:szCs w:val="28"/>
        </w:rPr>
      </w:pPr>
      <w:r>
        <w:rPr>
          <w:rFonts w:eastAsia="Calibri"/>
          <w:bCs/>
          <w:sz w:val="28"/>
          <w:szCs w:val="28"/>
          <w:lang w:val="ru-RU"/>
        </w:rPr>
        <w:t xml:space="preserve">         </w:t>
      </w:r>
      <w:r w:rsidR="00A40097" w:rsidRPr="00A40097">
        <w:rPr>
          <w:rFonts w:eastAsia="Calibri"/>
          <w:bCs/>
          <w:sz w:val="28"/>
          <w:szCs w:val="28"/>
          <w:lang w:val="ru-RU"/>
        </w:rPr>
        <w:t xml:space="preserve"> </w:t>
      </w:r>
      <w:r w:rsidRPr="007B306D">
        <w:rPr>
          <w:rFonts w:eastAsia="Calibri"/>
          <w:bCs/>
          <w:sz w:val="28"/>
          <w:szCs w:val="28"/>
        </w:rPr>
        <w:t>2.1.3.4. Визначення вмісту  сечовини у крові</w:t>
      </w:r>
      <w:r>
        <w:rPr>
          <w:rFonts w:eastAsia="Calibri"/>
          <w:bCs/>
          <w:sz w:val="28"/>
          <w:szCs w:val="28"/>
        </w:rPr>
        <w:t>…………………………</w:t>
      </w:r>
      <w:r w:rsidRPr="006C5DA0">
        <w:rPr>
          <w:rFonts w:eastAsia="Calibri"/>
          <w:bCs/>
          <w:sz w:val="28"/>
          <w:szCs w:val="28"/>
          <w:lang w:val="ru-RU"/>
        </w:rPr>
        <w:t>….</w:t>
      </w:r>
      <w:r>
        <w:rPr>
          <w:rFonts w:eastAsia="Calibri"/>
          <w:bCs/>
          <w:sz w:val="28"/>
          <w:szCs w:val="28"/>
        </w:rPr>
        <w:t>45</w:t>
      </w:r>
    </w:p>
    <w:p w:rsidR="00351684" w:rsidRDefault="00351684" w:rsidP="00351684">
      <w:pPr>
        <w:pStyle w:val="31"/>
        <w:tabs>
          <w:tab w:val="left" w:pos="1822"/>
        </w:tabs>
        <w:spacing w:line="360" w:lineRule="auto"/>
        <w:ind w:left="0"/>
        <w:rPr>
          <w:b w:val="0"/>
          <w:lang w:eastAsia="uk-UA"/>
        </w:rPr>
      </w:pPr>
      <w:r w:rsidRPr="00896BCC">
        <w:rPr>
          <w:b w:val="0"/>
          <w:lang w:eastAsia="uk-UA"/>
        </w:rPr>
        <w:t xml:space="preserve">          </w:t>
      </w:r>
      <w:r>
        <w:rPr>
          <w:b w:val="0"/>
          <w:lang w:eastAsia="uk-UA"/>
        </w:rPr>
        <w:t xml:space="preserve">2.1.4. </w:t>
      </w:r>
      <w:r w:rsidRPr="00DF7E71">
        <w:rPr>
          <w:rFonts w:eastAsia="Calibri"/>
          <w:b w:val="0"/>
          <w:bCs w:val="0"/>
        </w:rPr>
        <w:t>Фізіологічні методи</w:t>
      </w:r>
      <w:r w:rsidRPr="00C604B7">
        <w:rPr>
          <w:rFonts w:eastAsia="Calibri"/>
        </w:rPr>
        <w:t xml:space="preserve"> </w:t>
      </w:r>
      <w:r>
        <w:rPr>
          <w:rFonts w:eastAsia="Calibri"/>
          <w:b w:val="0"/>
        </w:rPr>
        <w:t>дослідження</w:t>
      </w:r>
      <w:r>
        <w:rPr>
          <w:b w:val="0"/>
          <w:lang w:eastAsia="uk-UA"/>
        </w:rPr>
        <w:t xml:space="preserve"> …………………………………</w:t>
      </w:r>
      <w:r w:rsidRPr="004B7C03">
        <w:rPr>
          <w:b w:val="0"/>
          <w:lang w:eastAsia="uk-UA"/>
        </w:rPr>
        <w:t>.</w:t>
      </w:r>
      <w:r>
        <w:rPr>
          <w:b w:val="0"/>
          <w:lang w:eastAsia="uk-UA"/>
        </w:rPr>
        <w:t>46</w:t>
      </w:r>
    </w:p>
    <w:p w:rsidR="00351684" w:rsidRDefault="00351684" w:rsidP="00351684">
      <w:pPr>
        <w:spacing w:line="360" w:lineRule="auto"/>
        <w:jc w:val="both"/>
        <w:rPr>
          <w:rFonts w:eastAsia="Calibri"/>
          <w:sz w:val="28"/>
          <w:szCs w:val="28"/>
        </w:rPr>
      </w:pPr>
      <w:r w:rsidRPr="00896BCC">
        <w:rPr>
          <w:rFonts w:eastAsia="Calibri"/>
          <w:sz w:val="28"/>
          <w:szCs w:val="28"/>
        </w:rPr>
        <w:t xml:space="preserve"> </w:t>
      </w:r>
      <w:r>
        <w:rPr>
          <w:rFonts w:eastAsia="Calibri"/>
          <w:sz w:val="28"/>
          <w:szCs w:val="28"/>
        </w:rPr>
        <w:t xml:space="preserve">        </w:t>
      </w:r>
      <w:r w:rsidR="00A40097" w:rsidRPr="00A50144">
        <w:rPr>
          <w:rFonts w:eastAsia="Calibri"/>
          <w:sz w:val="28"/>
          <w:szCs w:val="28"/>
        </w:rPr>
        <w:t xml:space="preserve"> </w:t>
      </w:r>
      <w:r w:rsidRPr="007B306D">
        <w:rPr>
          <w:rFonts w:eastAsia="Calibri"/>
          <w:sz w:val="28"/>
          <w:szCs w:val="28"/>
        </w:rPr>
        <w:t>2.1.4.1. Метод пульсометрії</w:t>
      </w:r>
      <w:r>
        <w:rPr>
          <w:rFonts w:eastAsia="Calibri"/>
          <w:sz w:val="28"/>
          <w:szCs w:val="28"/>
        </w:rPr>
        <w:t>……………………………………………...</w:t>
      </w:r>
      <w:r w:rsidRPr="00700527">
        <w:rPr>
          <w:rFonts w:eastAsia="Calibri"/>
          <w:sz w:val="28"/>
          <w:szCs w:val="28"/>
        </w:rPr>
        <w:t>.</w:t>
      </w:r>
      <w:r w:rsidRPr="004B7C03">
        <w:rPr>
          <w:rFonts w:eastAsia="Calibri"/>
          <w:sz w:val="28"/>
          <w:szCs w:val="28"/>
        </w:rPr>
        <w:t>..</w:t>
      </w:r>
      <w:r>
        <w:rPr>
          <w:rFonts w:eastAsia="Calibri"/>
          <w:sz w:val="28"/>
          <w:szCs w:val="28"/>
        </w:rPr>
        <w:t>46</w:t>
      </w:r>
    </w:p>
    <w:p w:rsidR="00351684" w:rsidRPr="007B306D" w:rsidRDefault="00351684" w:rsidP="00351684">
      <w:pPr>
        <w:spacing w:line="360" w:lineRule="auto"/>
        <w:jc w:val="both"/>
        <w:rPr>
          <w:rFonts w:eastAsia="Calibri"/>
          <w:sz w:val="28"/>
          <w:szCs w:val="28"/>
        </w:rPr>
      </w:pPr>
      <w:r>
        <w:rPr>
          <w:rFonts w:eastAsia="Calibri"/>
          <w:sz w:val="28"/>
          <w:szCs w:val="28"/>
        </w:rPr>
        <w:t xml:space="preserve">         </w:t>
      </w:r>
      <w:r w:rsidR="00A40097" w:rsidRPr="00A50144">
        <w:rPr>
          <w:rFonts w:eastAsia="Calibri"/>
          <w:sz w:val="28"/>
          <w:szCs w:val="28"/>
        </w:rPr>
        <w:t xml:space="preserve"> </w:t>
      </w:r>
      <w:r w:rsidRPr="007B306D">
        <w:rPr>
          <w:rFonts w:eastAsia="Calibri"/>
          <w:sz w:val="28"/>
          <w:szCs w:val="28"/>
        </w:rPr>
        <w:t>2.1.4.2 Визначення максимального споживання кисню</w:t>
      </w:r>
      <w:r>
        <w:rPr>
          <w:rFonts w:eastAsia="Calibri"/>
          <w:sz w:val="28"/>
          <w:szCs w:val="28"/>
        </w:rPr>
        <w:t>……………….</w:t>
      </w:r>
      <w:r>
        <w:rPr>
          <w:rFonts w:eastAsia="Calibri"/>
          <w:sz w:val="28"/>
          <w:szCs w:val="28"/>
          <w:lang w:val="ru-RU"/>
        </w:rPr>
        <w:t>..</w:t>
      </w:r>
      <w:r w:rsidRPr="006C5DA0">
        <w:rPr>
          <w:rFonts w:eastAsia="Calibri"/>
          <w:sz w:val="28"/>
          <w:szCs w:val="28"/>
          <w:lang w:val="ru-RU"/>
        </w:rPr>
        <w:t>.</w:t>
      </w:r>
      <w:r>
        <w:rPr>
          <w:rFonts w:eastAsia="Calibri"/>
          <w:sz w:val="28"/>
          <w:szCs w:val="28"/>
        </w:rPr>
        <w:t>47</w:t>
      </w:r>
    </w:p>
    <w:p w:rsidR="00351684" w:rsidRPr="003C3AB5" w:rsidRDefault="00351684" w:rsidP="00351684">
      <w:pPr>
        <w:pStyle w:val="31"/>
        <w:tabs>
          <w:tab w:val="left" w:pos="1822"/>
        </w:tabs>
        <w:spacing w:line="360" w:lineRule="auto"/>
        <w:ind w:left="0"/>
        <w:rPr>
          <w:b w:val="0"/>
          <w:lang w:eastAsia="uk-UA"/>
        </w:rPr>
      </w:pPr>
      <w:r>
        <w:rPr>
          <w:b w:val="0"/>
          <w:lang w:val="ru-RU" w:eastAsia="uk-UA"/>
        </w:rPr>
        <w:t xml:space="preserve">          </w:t>
      </w:r>
      <w:r w:rsidRPr="00C04017">
        <w:rPr>
          <w:b w:val="0"/>
          <w:lang w:eastAsia="uk-UA"/>
        </w:rPr>
        <w:t>2.1.5.</w:t>
      </w:r>
      <w:r w:rsidRPr="009954D0">
        <w:rPr>
          <w:b w:val="0"/>
          <w:lang w:eastAsia="uk-UA"/>
        </w:rPr>
        <w:t xml:space="preserve"> </w:t>
      </w:r>
      <w:r w:rsidRPr="001F2ABE">
        <w:rPr>
          <w:rFonts w:eastAsia="MyriadPro-Regular"/>
          <w:b w:val="0"/>
          <w:bCs w:val="0"/>
        </w:rPr>
        <w:t>Методи математичної статистики</w:t>
      </w:r>
      <w:r w:rsidRPr="00C04017">
        <w:rPr>
          <w:b w:val="0"/>
          <w:lang w:eastAsia="uk-UA"/>
        </w:rPr>
        <w:t xml:space="preserve"> …………</w:t>
      </w:r>
      <w:r>
        <w:rPr>
          <w:b w:val="0"/>
          <w:lang w:eastAsia="uk-UA"/>
        </w:rPr>
        <w:t>……………………</w:t>
      </w:r>
      <w:r>
        <w:rPr>
          <w:b w:val="0"/>
          <w:lang w:val="ru-RU" w:eastAsia="uk-UA"/>
        </w:rPr>
        <w:t>..</w:t>
      </w:r>
      <w:r>
        <w:rPr>
          <w:b w:val="0"/>
          <w:lang w:eastAsia="uk-UA"/>
        </w:rPr>
        <w:t>.</w:t>
      </w:r>
      <w:r w:rsidRPr="006C5DA0">
        <w:rPr>
          <w:b w:val="0"/>
          <w:lang w:val="ru-RU" w:eastAsia="uk-UA"/>
        </w:rPr>
        <w:t>.</w:t>
      </w:r>
      <w:r>
        <w:rPr>
          <w:b w:val="0"/>
          <w:lang w:eastAsia="uk-UA"/>
        </w:rPr>
        <w:t>47</w:t>
      </w:r>
    </w:p>
    <w:p w:rsidR="00351684" w:rsidRDefault="00351684" w:rsidP="00351684">
      <w:pPr>
        <w:pStyle w:val="31"/>
        <w:tabs>
          <w:tab w:val="left" w:pos="1822"/>
        </w:tabs>
        <w:spacing w:line="360" w:lineRule="auto"/>
        <w:ind w:left="0"/>
        <w:rPr>
          <w:b w:val="0"/>
          <w:color w:val="000000"/>
          <w:lang w:eastAsia="uk-UA"/>
        </w:rPr>
      </w:pPr>
      <w:r>
        <w:rPr>
          <w:b w:val="0"/>
          <w:color w:val="000000"/>
          <w:lang w:val="ru-RU" w:eastAsia="uk-UA"/>
        </w:rPr>
        <w:t xml:space="preserve">          </w:t>
      </w:r>
      <w:r w:rsidRPr="00C04017">
        <w:rPr>
          <w:b w:val="0"/>
          <w:color w:val="000000"/>
          <w:lang w:eastAsia="uk-UA"/>
        </w:rPr>
        <w:t>2.2</w:t>
      </w:r>
      <w:r w:rsidRPr="003C3AB5">
        <w:rPr>
          <w:b w:val="0"/>
          <w:color w:val="000000"/>
          <w:lang w:eastAsia="uk-UA"/>
        </w:rPr>
        <w:t>.</w:t>
      </w:r>
      <w:r w:rsidRPr="00C04017">
        <w:rPr>
          <w:b w:val="0"/>
          <w:color w:val="000000"/>
          <w:lang w:eastAsia="uk-UA"/>
        </w:rPr>
        <w:t xml:space="preserve"> Організація досліджень……………………………………………</w:t>
      </w:r>
      <w:r w:rsidRPr="006C5DA0">
        <w:rPr>
          <w:b w:val="0"/>
          <w:color w:val="000000"/>
          <w:lang w:val="ru-RU" w:eastAsia="uk-UA"/>
        </w:rPr>
        <w:t>….</w:t>
      </w:r>
      <w:r>
        <w:rPr>
          <w:b w:val="0"/>
          <w:color w:val="000000"/>
          <w:lang w:eastAsia="uk-UA"/>
        </w:rPr>
        <w:t>48</w:t>
      </w:r>
    </w:p>
    <w:p w:rsidR="00351684" w:rsidRDefault="00351684" w:rsidP="00351684">
      <w:pPr>
        <w:pStyle w:val="31"/>
        <w:tabs>
          <w:tab w:val="left" w:pos="1822"/>
        </w:tabs>
        <w:spacing w:line="360" w:lineRule="auto"/>
        <w:ind w:left="0" w:firstLine="709"/>
        <w:rPr>
          <w:rFonts w:eastAsia="Calibri"/>
          <w:b w:val="0"/>
          <w:bCs w:val="0"/>
        </w:rPr>
      </w:pPr>
      <w:r w:rsidRPr="00E2393E">
        <w:rPr>
          <w:rFonts w:eastAsia="Calibri"/>
          <w:b w:val="0"/>
          <w:lang w:val="ru-RU"/>
        </w:rPr>
        <w:lastRenderedPageBreak/>
        <w:t>2.2.1.</w:t>
      </w:r>
      <w:r>
        <w:rPr>
          <w:rFonts w:eastAsia="Calibri"/>
          <w:b w:val="0"/>
          <w:lang w:val="ru-RU"/>
        </w:rPr>
        <w:t xml:space="preserve"> </w:t>
      </w:r>
      <w:r w:rsidRPr="007B306D">
        <w:rPr>
          <w:rFonts w:eastAsia="Calibri"/>
          <w:b w:val="0"/>
          <w:bCs w:val="0"/>
        </w:rPr>
        <w:t>Характеристика використовуваних позатренувальних засобів</w:t>
      </w:r>
      <w:r>
        <w:rPr>
          <w:rFonts w:eastAsia="Calibri"/>
          <w:b w:val="0"/>
          <w:bCs w:val="0"/>
        </w:rPr>
        <w:t>…</w:t>
      </w:r>
      <w:r w:rsidRPr="00CE621B">
        <w:rPr>
          <w:rFonts w:eastAsia="Calibri"/>
          <w:b w:val="0"/>
          <w:bCs w:val="0"/>
          <w:lang w:val="ru-RU"/>
        </w:rPr>
        <w:t>.</w:t>
      </w:r>
      <w:r>
        <w:rPr>
          <w:rFonts w:eastAsia="Calibri"/>
          <w:b w:val="0"/>
          <w:bCs w:val="0"/>
        </w:rPr>
        <w:t>4</w:t>
      </w:r>
      <w:r w:rsidR="002F38B8">
        <w:rPr>
          <w:rFonts w:eastAsia="Calibri"/>
          <w:b w:val="0"/>
          <w:bCs w:val="0"/>
        </w:rPr>
        <w:t>8</w:t>
      </w:r>
    </w:p>
    <w:p w:rsidR="00351684" w:rsidRDefault="00351684" w:rsidP="00351684">
      <w:pPr>
        <w:spacing w:line="360" w:lineRule="auto"/>
        <w:jc w:val="both"/>
        <w:rPr>
          <w:rFonts w:eastAsia="Calibri"/>
          <w:bCs/>
          <w:iCs/>
          <w:sz w:val="28"/>
          <w:szCs w:val="28"/>
        </w:rPr>
      </w:pPr>
      <w:r w:rsidRPr="00CD5BAB">
        <w:rPr>
          <w:rFonts w:eastAsia="Calibri"/>
          <w:bCs/>
          <w:sz w:val="28"/>
          <w:szCs w:val="28"/>
        </w:rPr>
        <w:t xml:space="preserve">          </w:t>
      </w:r>
      <w:r w:rsidRPr="00F67507">
        <w:rPr>
          <w:rFonts w:eastAsia="Calibri"/>
          <w:bCs/>
          <w:sz w:val="28"/>
          <w:szCs w:val="28"/>
        </w:rPr>
        <w:t>2.2.</w:t>
      </w:r>
      <w:r w:rsidRPr="00F66A41">
        <w:rPr>
          <w:rFonts w:eastAsia="Calibri"/>
          <w:bCs/>
          <w:sz w:val="28"/>
          <w:szCs w:val="28"/>
        </w:rPr>
        <w:t>1.</w:t>
      </w:r>
      <w:r w:rsidRPr="00F67507">
        <w:rPr>
          <w:rFonts w:eastAsia="Calibri"/>
          <w:bCs/>
          <w:sz w:val="28"/>
          <w:szCs w:val="28"/>
        </w:rPr>
        <w:t>1.</w:t>
      </w:r>
      <w:r w:rsidRPr="00F66A41">
        <w:rPr>
          <w:rFonts w:eastAsia="Calibri"/>
          <w:bCs/>
          <w:iCs/>
          <w:sz w:val="28"/>
          <w:szCs w:val="28"/>
        </w:rPr>
        <w:t>Харчові позатренувальні засоби</w:t>
      </w:r>
      <w:r>
        <w:rPr>
          <w:rFonts w:eastAsia="Calibri"/>
          <w:bCs/>
          <w:iCs/>
          <w:sz w:val="28"/>
          <w:szCs w:val="28"/>
        </w:rPr>
        <w:t>…………………………………</w:t>
      </w:r>
      <w:r w:rsidR="00AC50BA" w:rsidRPr="00AC50BA">
        <w:rPr>
          <w:rFonts w:eastAsia="Calibri"/>
          <w:bCs/>
          <w:iCs/>
          <w:sz w:val="28"/>
          <w:szCs w:val="28"/>
        </w:rPr>
        <w:t>.</w:t>
      </w:r>
      <w:r>
        <w:rPr>
          <w:rFonts w:eastAsia="Calibri"/>
          <w:bCs/>
          <w:iCs/>
          <w:sz w:val="28"/>
          <w:szCs w:val="28"/>
        </w:rPr>
        <w:t>4</w:t>
      </w:r>
      <w:r w:rsidR="008C5742">
        <w:rPr>
          <w:rFonts w:eastAsia="Calibri"/>
          <w:bCs/>
          <w:iCs/>
          <w:sz w:val="28"/>
          <w:szCs w:val="28"/>
        </w:rPr>
        <w:t>8</w:t>
      </w:r>
    </w:p>
    <w:p w:rsidR="00351684" w:rsidRPr="001070DD" w:rsidRDefault="00351684" w:rsidP="00351684">
      <w:pPr>
        <w:spacing w:line="360" w:lineRule="auto"/>
        <w:jc w:val="both"/>
        <w:rPr>
          <w:rFonts w:eastAsia="Calibri"/>
          <w:bCs/>
          <w:iCs/>
          <w:sz w:val="28"/>
          <w:szCs w:val="28"/>
        </w:rPr>
      </w:pPr>
      <w:r w:rsidRPr="00FC6C66">
        <w:rPr>
          <w:rFonts w:eastAsia="Calibri"/>
          <w:bCs/>
          <w:iCs/>
          <w:sz w:val="28"/>
          <w:szCs w:val="28"/>
        </w:rPr>
        <w:t xml:space="preserve">          </w:t>
      </w:r>
      <w:r w:rsidRPr="001070DD">
        <w:rPr>
          <w:rFonts w:eastAsia="Calibri"/>
          <w:bCs/>
          <w:iCs/>
          <w:sz w:val="28"/>
          <w:szCs w:val="28"/>
        </w:rPr>
        <w:t>2.2.1.2.Фармакологічні ерогенні засоби</w:t>
      </w:r>
      <w:r>
        <w:rPr>
          <w:rFonts w:eastAsia="Calibri"/>
          <w:bCs/>
          <w:iCs/>
          <w:sz w:val="28"/>
          <w:szCs w:val="28"/>
        </w:rPr>
        <w:t>………………………………</w:t>
      </w:r>
      <w:r w:rsidRPr="00CD5BAB">
        <w:rPr>
          <w:rFonts w:eastAsia="Calibri"/>
          <w:bCs/>
          <w:iCs/>
          <w:sz w:val="28"/>
          <w:szCs w:val="28"/>
        </w:rPr>
        <w:t>…</w:t>
      </w:r>
      <w:r>
        <w:rPr>
          <w:rFonts w:eastAsia="Calibri"/>
          <w:bCs/>
          <w:iCs/>
          <w:sz w:val="28"/>
          <w:szCs w:val="28"/>
        </w:rPr>
        <w:t>50</w:t>
      </w:r>
    </w:p>
    <w:p w:rsidR="00351684" w:rsidRPr="001070DD" w:rsidRDefault="00351684" w:rsidP="00351684">
      <w:pPr>
        <w:spacing w:line="360" w:lineRule="auto"/>
        <w:jc w:val="both"/>
        <w:rPr>
          <w:rFonts w:eastAsia="Calibri"/>
          <w:bCs/>
          <w:iCs/>
          <w:sz w:val="28"/>
          <w:szCs w:val="28"/>
        </w:rPr>
      </w:pPr>
      <w:r w:rsidRPr="00FC6C66">
        <w:rPr>
          <w:rFonts w:eastAsia="Calibri"/>
          <w:bCs/>
          <w:iCs/>
          <w:sz w:val="28"/>
          <w:szCs w:val="28"/>
        </w:rPr>
        <w:t xml:space="preserve"> </w:t>
      </w:r>
      <w:r w:rsidRPr="00CD5BAB">
        <w:rPr>
          <w:rFonts w:eastAsia="Calibri"/>
          <w:bCs/>
          <w:iCs/>
          <w:sz w:val="28"/>
          <w:szCs w:val="28"/>
        </w:rPr>
        <w:t xml:space="preserve">         </w:t>
      </w:r>
      <w:r w:rsidRPr="001070DD">
        <w:rPr>
          <w:rFonts w:eastAsia="Calibri"/>
          <w:bCs/>
          <w:iCs/>
          <w:sz w:val="28"/>
          <w:szCs w:val="28"/>
        </w:rPr>
        <w:t>2.2.1.3. Фізичні позатренувальні засоби</w:t>
      </w:r>
      <w:r>
        <w:rPr>
          <w:rFonts w:eastAsia="Calibri"/>
          <w:bCs/>
          <w:iCs/>
          <w:sz w:val="28"/>
          <w:szCs w:val="28"/>
        </w:rPr>
        <w:t>………………………………</w:t>
      </w:r>
      <w:r w:rsidR="009C5560" w:rsidRPr="00A50144">
        <w:rPr>
          <w:rFonts w:eastAsia="Calibri"/>
          <w:bCs/>
          <w:iCs/>
          <w:sz w:val="28"/>
          <w:szCs w:val="28"/>
        </w:rPr>
        <w:t>…</w:t>
      </w:r>
      <w:r>
        <w:rPr>
          <w:rFonts w:eastAsia="Calibri"/>
          <w:bCs/>
          <w:iCs/>
          <w:sz w:val="28"/>
          <w:szCs w:val="28"/>
        </w:rPr>
        <w:t>5</w:t>
      </w:r>
      <w:r w:rsidR="008C5742">
        <w:rPr>
          <w:rFonts w:eastAsia="Calibri"/>
          <w:bCs/>
          <w:iCs/>
          <w:sz w:val="28"/>
          <w:szCs w:val="28"/>
        </w:rPr>
        <w:t>0</w:t>
      </w:r>
    </w:p>
    <w:p w:rsidR="00351684" w:rsidRPr="00DC0A6A" w:rsidRDefault="00351684" w:rsidP="00351684">
      <w:pPr>
        <w:pStyle w:val="31"/>
        <w:tabs>
          <w:tab w:val="left" w:pos="1822"/>
        </w:tabs>
        <w:spacing w:line="360" w:lineRule="auto"/>
        <w:ind w:left="0"/>
        <w:rPr>
          <w:b w:val="0"/>
          <w:spacing w:val="-2"/>
          <w:lang w:val="ru-RU"/>
        </w:rPr>
      </w:pPr>
      <w:r w:rsidRPr="007F4B60">
        <w:rPr>
          <w:b w:val="0"/>
          <w:bCs w:val="0"/>
          <w:spacing w:val="-2"/>
        </w:rPr>
        <w:t xml:space="preserve">          </w:t>
      </w:r>
      <w:r w:rsidRPr="00A33314">
        <w:rPr>
          <w:b w:val="0"/>
          <w:bCs w:val="0"/>
          <w:spacing w:val="-2"/>
        </w:rPr>
        <w:t>Висновки до розділу</w:t>
      </w:r>
      <w:r w:rsidRPr="00A33314">
        <w:rPr>
          <w:b w:val="0"/>
          <w:bCs w:val="0"/>
          <w:spacing w:val="-2"/>
          <w:lang w:val="ru-RU"/>
        </w:rPr>
        <w:t xml:space="preserve"> 2</w:t>
      </w:r>
      <w:r w:rsidRPr="008101A5">
        <w:rPr>
          <w:b w:val="0"/>
          <w:spacing w:val="-2"/>
        </w:rPr>
        <w:t>……………………………………………</w:t>
      </w:r>
      <w:r>
        <w:rPr>
          <w:b w:val="0"/>
          <w:spacing w:val="-2"/>
          <w:lang w:val="ru-RU"/>
        </w:rPr>
        <w:t>…........</w:t>
      </w:r>
      <w:r w:rsidRPr="004B7C03">
        <w:rPr>
          <w:b w:val="0"/>
          <w:spacing w:val="-2"/>
          <w:lang w:val="ru-RU"/>
        </w:rPr>
        <w:t>.</w:t>
      </w:r>
      <w:r w:rsidR="00AC50BA" w:rsidRPr="00AC50BA">
        <w:rPr>
          <w:b w:val="0"/>
          <w:spacing w:val="-2"/>
          <w:lang w:val="ru-RU"/>
        </w:rPr>
        <w:t>..</w:t>
      </w:r>
      <w:r>
        <w:rPr>
          <w:b w:val="0"/>
          <w:spacing w:val="-2"/>
          <w:lang w:val="ru-RU"/>
        </w:rPr>
        <w:t>5</w:t>
      </w:r>
      <w:r w:rsidR="008C5742">
        <w:rPr>
          <w:b w:val="0"/>
          <w:spacing w:val="-2"/>
          <w:lang w:val="ru-RU"/>
        </w:rPr>
        <w:t>1</w:t>
      </w:r>
    </w:p>
    <w:p w:rsidR="00351684" w:rsidRPr="00AC50BA" w:rsidRDefault="00351684" w:rsidP="00351684">
      <w:pPr>
        <w:pStyle w:val="31"/>
        <w:tabs>
          <w:tab w:val="left" w:pos="1822"/>
        </w:tabs>
        <w:spacing w:line="360" w:lineRule="auto"/>
        <w:ind w:left="0"/>
        <w:rPr>
          <w:spacing w:val="-2"/>
          <w:lang w:val="ru-RU"/>
        </w:rPr>
      </w:pPr>
      <w:r w:rsidRPr="00C04017">
        <w:rPr>
          <w:color w:val="000000"/>
          <w:lang w:eastAsia="uk-UA"/>
        </w:rPr>
        <w:t>Р</w:t>
      </w:r>
      <w:r>
        <w:rPr>
          <w:color w:val="000000"/>
          <w:lang w:eastAsia="uk-UA"/>
        </w:rPr>
        <w:t xml:space="preserve">ОЗДІЛ </w:t>
      </w:r>
      <w:r w:rsidRPr="00C04017">
        <w:rPr>
          <w:color w:val="000000"/>
          <w:lang w:eastAsia="uk-UA"/>
        </w:rPr>
        <w:t>3.</w:t>
      </w:r>
      <w:r>
        <w:rPr>
          <w:color w:val="000000"/>
          <w:lang w:eastAsia="uk-UA"/>
        </w:rPr>
        <w:t>ВПЛИВ  ДОДАТКОВИХ (ПОЗАТРЕНУВАЛЬНИХ)</w:t>
      </w:r>
      <w:r w:rsidRPr="009954D0">
        <w:rPr>
          <w:spacing w:val="-2"/>
        </w:rPr>
        <w:t xml:space="preserve">ЗАСОБІВ </w:t>
      </w:r>
      <w:r>
        <w:rPr>
          <w:spacing w:val="-2"/>
        </w:rPr>
        <w:t xml:space="preserve">НА ЕФЕКТИВНІСТЬ </w:t>
      </w:r>
      <w:r w:rsidRPr="009954D0">
        <w:rPr>
          <w:spacing w:val="-2"/>
        </w:rPr>
        <w:t>ПІДГОТОВКИ</w:t>
      </w:r>
      <w:r w:rsidR="00AC50BA" w:rsidRPr="00AC50BA">
        <w:rPr>
          <w:spacing w:val="-2"/>
          <w:lang w:val="ru-RU"/>
        </w:rPr>
        <w:t xml:space="preserve">  </w:t>
      </w:r>
      <w:r w:rsidR="00DE54D7" w:rsidRPr="009954D0">
        <w:rPr>
          <w:spacing w:val="-2"/>
        </w:rPr>
        <w:t xml:space="preserve">ФУТБОЛІСТІВ </w:t>
      </w:r>
      <w:r w:rsidR="00DE54D7" w:rsidRPr="00DE54D7">
        <w:rPr>
          <w:b w:val="0"/>
          <w:bCs w:val="0"/>
          <w:spacing w:val="-2"/>
          <w:lang w:val="ru-RU"/>
        </w:rPr>
        <w:t>…………………..</w:t>
      </w:r>
      <w:r w:rsidR="00AC50BA" w:rsidRPr="00AC50BA">
        <w:rPr>
          <w:b w:val="0"/>
          <w:bCs w:val="0"/>
          <w:spacing w:val="-2"/>
          <w:lang w:val="ru-RU"/>
        </w:rPr>
        <w:t>.</w:t>
      </w:r>
      <w:r w:rsidR="00DE54D7" w:rsidRPr="00DE54D7">
        <w:rPr>
          <w:b w:val="0"/>
          <w:bCs w:val="0"/>
          <w:spacing w:val="-2"/>
          <w:lang w:val="ru-RU"/>
        </w:rPr>
        <w:t>5</w:t>
      </w:r>
      <w:r w:rsidR="008C5742">
        <w:rPr>
          <w:b w:val="0"/>
          <w:bCs w:val="0"/>
          <w:spacing w:val="-2"/>
          <w:lang w:val="ru-RU"/>
        </w:rPr>
        <w:t>3</w:t>
      </w:r>
    </w:p>
    <w:p w:rsidR="00351684" w:rsidRPr="00700527" w:rsidRDefault="00351684" w:rsidP="00351684">
      <w:pPr>
        <w:pStyle w:val="31"/>
        <w:tabs>
          <w:tab w:val="left" w:pos="2939"/>
        </w:tabs>
        <w:spacing w:line="360" w:lineRule="auto"/>
        <w:ind w:left="0" w:right="155"/>
        <w:rPr>
          <w:b w:val="0"/>
          <w:bCs w:val="0"/>
        </w:rPr>
      </w:pPr>
      <w:r w:rsidRPr="00FC6C66">
        <w:rPr>
          <w:b w:val="0"/>
        </w:rPr>
        <w:t xml:space="preserve">         </w:t>
      </w:r>
      <w:r w:rsidRPr="00662E05">
        <w:rPr>
          <w:b w:val="0"/>
        </w:rPr>
        <w:t>3.1.</w:t>
      </w:r>
      <w:r w:rsidRPr="00E80CFF">
        <w:rPr>
          <w:b w:val="0"/>
          <w:bCs w:val="0"/>
        </w:rPr>
        <w:t xml:space="preserve">Вихідні дані стану  фізичної працездатності та процесів </w:t>
      </w:r>
    </w:p>
    <w:p w:rsidR="00351684" w:rsidRPr="00662E05" w:rsidRDefault="00351684" w:rsidP="00351684">
      <w:pPr>
        <w:pStyle w:val="31"/>
        <w:tabs>
          <w:tab w:val="left" w:pos="2939"/>
        </w:tabs>
        <w:spacing w:line="360" w:lineRule="auto"/>
        <w:ind w:left="0" w:right="155"/>
        <w:rPr>
          <w:b w:val="0"/>
        </w:rPr>
      </w:pPr>
      <w:r w:rsidRPr="00E80CFF">
        <w:rPr>
          <w:b w:val="0"/>
          <w:bCs w:val="0"/>
        </w:rPr>
        <w:t>відновлення у досліджуваних</w:t>
      </w:r>
      <w:r>
        <w:rPr>
          <w:b w:val="0"/>
          <w:bCs w:val="0"/>
        </w:rPr>
        <w:t xml:space="preserve"> </w:t>
      </w:r>
      <w:r w:rsidRPr="00E80CFF">
        <w:rPr>
          <w:b w:val="0"/>
          <w:bCs w:val="0"/>
        </w:rPr>
        <w:t>футболістів</w:t>
      </w:r>
      <w:r>
        <w:rPr>
          <w:b w:val="0"/>
        </w:rPr>
        <w:t>……………………………</w:t>
      </w:r>
      <w:r w:rsidRPr="004B7C03">
        <w:rPr>
          <w:b w:val="0"/>
          <w:lang w:val="ru-RU"/>
        </w:rPr>
        <w:t>………..</w:t>
      </w:r>
      <w:r>
        <w:rPr>
          <w:b w:val="0"/>
        </w:rPr>
        <w:t>5</w:t>
      </w:r>
      <w:r w:rsidR="008C5742">
        <w:rPr>
          <w:b w:val="0"/>
        </w:rPr>
        <w:t>3</w:t>
      </w:r>
    </w:p>
    <w:p w:rsidR="00351684" w:rsidRDefault="00351684" w:rsidP="00351684">
      <w:pPr>
        <w:pStyle w:val="af1"/>
        <w:spacing w:line="360" w:lineRule="auto"/>
        <w:rPr>
          <w:sz w:val="28"/>
          <w:szCs w:val="28"/>
          <w:lang w:val="ru-RU"/>
        </w:rPr>
      </w:pPr>
      <w:r>
        <w:rPr>
          <w:spacing w:val="-10"/>
          <w:sz w:val="28"/>
          <w:szCs w:val="28"/>
          <w:lang w:val="ru-RU"/>
        </w:rPr>
        <w:t xml:space="preserve">          </w:t>
      </w:r>
      <w:r w:rsidRPr="0024485F">
        <w:rPr>
          <w:spacing w:val="-10"/>
          <w:sz w:val="28"/>
          <w:szCs w:val="28"/>
        </w:rPr>
        <w:t>3.2.</w:t>
      </w:r>
      <w:r w:rsidRPr="0024485F">
        <w:rPr>
          <w:sz w:val="28"/>
          <w:szCs w:val="28"/>
        </w:rPr>
        <w:t xml:space="preserve"> Вплив комплексу позатренувальних засобів на фізичну </w:t>
      </w:r>
    </w:p>
    <w:p w:rsidR="00351684" w:rsidRPr="0013653B" w:rsidRDefault="00351684" w:rsidP="00351684">
      <w:pPr>
        <w:pStyle w:val="af1"/>
        <w:spacing w:line="360" w:lineRule="auto"/>
        <w:rPr>
          <w:bCs/>
          <w:spacing w:val="-2"/>
          <w:sz w:val="28"/>
          <w:szCs w:val="28"/>
        </w:rPr>
      </w:pPr>
      <w:r w:rsidRPr="0024485F">
        <w:rPr>
          <w:sz w:val="28"/>
          <w:szCs w:val="28"/>
        </w:rPr>
        <w:t>працездатність та процеси відновлення у футболістів.</w:t>
      </w:r>
      <w:r w:rsidRPr="0024485F">
        <w:rPr>
          <w:spacing w:val="-2"/>
          <w:sz w:val="28"/>
          <w:szCs w:val="28"/>
        </w:rPr>
        <w:t>…………………</w:t>
      </w:r>
      <w:r>
        <w:rPr>
          <w:spacing w:val="-2"/>
          <w:sz w:val="28"/>
          <w:szCs w:val="28"/>
          <w:lang w:val="ru-RU"/>
        </w:rPr>
        <w:t>.</w:t>
      </w:r>
      <w:r w:rsidRPr="0024485F">
        <w:rPr>
          <w:bCs/>
          <w:spacing w:val="-2"/>
          <w:sz w:val="28"/>
          <w:szCs w:val="28"/>
        </w:rPr>
        <w:t>…</w:t>
      </w:r>
      <w:r w:rsidRPr="00CE621B">
        <w:rPr>
          <w:bCs/>
          <w:spacing w:val="-2"/>
          <w:sz w:val="28"/>
          <w:szCs w:val="28"/>
          <w:lang w:val="ru-RU"/>
        </w:rPr>
        <w:t>….</w:t>
      </w:r>
      <w:r w:rsidRPr="0024485F">
        <w:rPr>
          <w:bCs/>
          <w:spacing w:val="-2"/>
          <w:sz w:val="28"/>
          <w:szCs w:val="28"/>
        </w:rPr>
        <w:t>5</w:t>
      </w:r>
      <w:r w:rsidR="008C5742">
        <w:rPr>
          <w:bCs/>
          <w:spacing w:val="-2"/>
          <w:sz w:val="28"/>
          <w:szCs w:val="28"/>
        </w:rPr>
        <w:t>7</w:t>
      </w:r>
      <w:r w:rsidRPr="0024485F">
        <w:rPr>
          <w:bCs/>
          <w:spacing w:val="-2"/>
          <w:sz w:val="28"/>
          <w:szCs w:val="28"/>
        </w:rPr>
        <w:t xml:space="preserve"> </w:t>
      </w:r>
    </w:p>
    <w:p w:rsidR="00351684" w:rsidRDefault="00351684" w:rsidP="00351684">
      <w:pPr>
        <w:spacing w:line="360" w:lineRule="auto"/>
        <w:jc w:val="both"/>
        <w:rPr>
          <w:bCs/>
          <w:sz w:val="28"/>
          <w:szCs w:val="28"/>
        </w:rPr>
      </w:pPr>
      <w:r>
        <w:rPr>
          <w:bCs/>
          <w:sz w:val="28"/>
          <w:szCs w:val="28"/>
          <w:lang w:val="ru-RU"/>
        </w:rPr>
        <w:t xml:space="preserve">        </w:t>
      </w:r>
      <w:r w:rsidRPr="00BB28A2">
        <w:rPr>
          <w:bCs/>
          <w:sz w:val="28"/>
          <w:szCs w:val="28"/>
        </w:rPr>
        <w:t>3.3.Результат впливу комплексу позатренувальних засобів</w:t>
      </w:r>
    </w:p>
    <w:p w:rsidR="00351684" w:rsidRPr="00866063" w:rsidRDefault="00351684" w:rsidP="00351684">
      <w:pPr>
        <w:spacing w:line="360" w:lineRule="auto"/>
        <w:jc w:val="both"/>
        <w:rPr>
          <w:bCs/>
          <w:sz w:val="28"/>
          <w:szCs w:val="28"/>
        </w:rPr>
      </w:pPr>
      <w:r w:rsidRPr="00BB28A2">
        <w:rPr>
          <w:bCs/>
          <w:sz w:val="28"/>
          <w:szCs w:val="28"/>
        </w:rPr>
        <w:t>на морфофункціональні та метаболічні показники організму футболістів</w:t>
      </w:r>
      <w:r>
        <w:rPr>
          <w:bCs/>
          <w:sz w:val="28"/>
          <w:szCs w:val="28"/>
          <w:lang w:val="ru-RU"/>
        </w:rPr>
        <w:t>…</w:t>
      </w:r>
      <w:r w:rsidRPr="00CE621B">
        <w:rPr>
          <w:bCs/>
          <w:sz w:val="28"/>
          <w:szCs w:val="28"/>
          <w:lang w:val="ru-RU"/>
        </w:rPr>
        <w:t>.</w:t>
      </w:r>
      <w:r>
        <w:rPr>
          <w:bCs/>
          <w:spacing w:val="-2"/>
          <w:sz w:val="28"/>
          <w:szCs w:val="28"/>
          <w:lang w:val="ru-RU"/>
        </w:rPr>
        <w:t>6</w:t>
      </w:r>
      <w:r w:rsidR="008C5742">
        <w:rPr>
          <w:bCs/>
          <w:spacing w:val="-2"/>
          <w:sz w:val="28"/>
          <w:szCs w:val="28"/>
          <w:lang w:val="ru-RU"/>
        </w:rPr>
        <w:t>0</w:t>
      </w:r>
      <w:r w:rsidRPr="00BB28A2">
        <w:rPr>
          <w:bCs/>
          <w:spacing w:val="-2"/>
          <w:sz w:val="28"/>
          <w:szCs w:val="28"/>
        </w:rPr>
        <w:t xml:space="preserve"> </w:t>
      </w:r>
    </w:p>
    <w:p w:rsidR="00351684" w:rsidRPr="00DC0A6A" w:rsidRDefault="00351684" w:rsidP="00A50144">
      <w:pPr>
        <w:pStyle w:val="af1"/>
        <w:spacing w:line="360" w:lineRule="auto"/>
        <w:rPr>
          <w:bCs/>
          <w:sz w:val="28"/>
          <w:szCs w:val="28"/>
          <w:lang w:val="ru-RU"/>
        </w:rPr>
      </w:pPr>
      <w:r>
        <w:rPr>
          <w:sz w:val="28"/>
          <w:szCs w:val="28"/>
          <w:lang w:val="ru-RU"/>
        </w:rPr>
        <w:t xml:space="preserve">        </w:t>
      </w:r>
      <w:r w:rsidRPr="0024485F">
        <w:rPr>
          <w:sz w:val="28"/>
          <w:szCs w:val="28"/>
        </w:rPr>
        <w:t>Висновки до розділу</w:t>
      </w:r>
      <w:r w:rsidRPr="0024485F">
        <w:rPr>
          <w:sz w:val="28"/>
          <w:szCs w:val="28"/>
          <w:lang w:val="ru-RU"/>
        </w:rPr>
        <w:t xml:space="preserve"> 3</w:t>
      </w:r>
      <w:r w:rsidRPr="0024485F">
        <w:rPr>
          <w:sz w:val="28"/>
          <w:szCs w:val="28"/>
        </w:rPr>
        <w:t>………………………………………</w:t>
      </w:r>
      <w:r w:rsidRPr="0024485F">
        <w:rPr>
          <w:bCs/>
          <w:sz w:val="28"/>
          <w:szCs w:val="28"/>
        </w:rPr>
        <w:t>…...</w:t>
      </w:r>
      <w:r>
        <w:rPr>
          <w:bCs/>
          <w:sz w:val="28"/>
          <w:szCs w:val="28"/>
        </w:rPr>
        <w:t>....</w:t>
      </w:r>
      <w:r>
        <w:rPr>
          <w:bCs/>
          <w:sz w:val="28"/>
          <w:szCs w:val="28"/>
          <w:lang w:val="ru-RU"/>
        </w:rPr>
        <w:t>............</w:t>
      </w:r>
      <w:r w:rsidRPr="0024485F">
        <w:rPr>
          <w:bCs/>
          <w:sz w:val="28"/>
          <w:szCs w:val="28"/>
        </w:rPr>
        <w:t>6</w:t>
      </w:r>
      <w:r w:rsidR="008C5742">
        <w:rPr>
          <w:bCs/>
          <w:sz w:val="28"/>
          <w:szCs w:val="28"/>
        </w:rPr>
        <w:t>4</w:t>
      </w:r>
      <w:r w:rsidRPr="0024485F">
        <w:rPr>
          <w:bCs/>
          <w:sz w:val="28"/>
          <w:szCs w:val="28"/>
        </w:rPr>
        <w:t xml:space="preserve">  </w:t>
      </w:r>
    </w:p>
    <w:p w:rsidR="00351684" w:rsidRDefault="00351684" w:rsidP="00351684">
      <w:pPr>
        <w:pStyle w:val="af1"/>
        <w:rPr>
          <w:sz w:val="28"/>
          <w:szCs w:val="28"/>
        </w:rPr>
      </w:pPr>
      <w:r w:rsidRPr="0024485F">
        <w:rPr>
          <w:b/>
          <w:bCs/>
          <w:sz w:val="28"/>
          <w:szCs w:val="28"/>
        </w:rPr>
        <w:t>Р</w:t>
      </w:r>
      <w:r>
        <w:rPr>
          <w:b/>
          <w:bCs/>
          <w:sz w:val="28"/>
          <w:szCs w:val="28"/>
        </w:rPr>
        <w:t xml:space="preserve">ОЗДІЛ </w:t>
      </w:r>
      <w:r w:rsidRPr="0024485F">
        <w:rPr>
          <w:b/>
          <w:bCs/>
          <w:spacing w:val="-10"/>
          <w:sz w:val="28"/>
          <w:szCs w:val="28"/>
        </w:rPr>
        <w:t>4.</w:t>
      </w:r>
      <w:r w:rsidRPr="0024485F">
        <w:rPr>
          <w:b/>
          <w:bCs/>
          <w:color w:val="2D2D2D"/>
          <w:spacing w:val="-10"/>
          <w:sz w:val="28"/>
          <w:szCs w:val="28"/>
        </w:rPr>
        <w:t xml:space="preserve"> </w:t>
      </w:r>
      <w:r w:rsidRPr="0024485F">
        <w:rPr>
          <w:b/>
          <w:bCs/>
          <w:sz w:val="28"/>
          <w:szCs w:val="28"/>
        </w:rPr>
        <w:t>ОБГОВОРЕН</w:t>
      </w:r>
      <w:r w:rsidRPr="0024485F">
        <w:rPr>
          <w:b/>
          <w:bCs/>
          <w:sz w:val="28"/>
          <w:szCs w:val="28"/>
          <w:lang w:val="ru-RU"/>
        </w:rPr>
        <w:t>Н</w:t>
      </w:r>
      <w:r w:rsidRPr="0024485F">
        <w:rPr>
          <w:b/>
          <w:bCs/>
          <w:sz w:val="28"/>
          <w:szCs w:val="28"/>
        </w:rPr>
        <w:t>Я</w:t>
      </w:r>
      <w:r w:rsidRPr="0024485F">
        <w:rPr>
          <w:b/>
          <w:bCs/>
          <w:spacing w:val="12"/>
          <w:sz w:val="28"/>
          <w:szCs w:val="28"/>
        </w:rPr>
        <w:t xml:space="preserve"> </w:t>
      </w:r>
      <w:r w:rsidRPr="0024485F">
        <w:rPr>
          <w:b/>
          <w:bCs/>
          <w:sz w:val="28"/>
          <w:szCs w:val="28"/>
        </w:rPr>
        <w:t>РЕЗУЛЬТАТІВ</w:t>
      </w:r>
      <w:r w:rsidRPr="0024485F">
        <w:rPr>
          <w:b/>
          <w:bCs/>
          <w:spacing w:val="5"/>
          <w:sz w:val="28"/>
          <w:szCs w:val="28"/>
        </w:rPr>
        <w:t xml:space="preserve"> </w:t>
      </w:r>
      <w:r w:rsidRPr="0024485F">
        <w:rPr>
          <w:b/>
          <w:bCs/>
          <w:sz w:val="28"/>
          <w:szCs w:val="28"/>
        </w:rPr>
        <w:t xml:space="preserve">ДОСЛІДЖЕННЯ </w:t>
      </w:r>
      <w:r w:rsidRPr="00C04017">
        <w:t>…</w:t>
      </w:r>
      <w:r>
        <w:t>…………</w:t>
      </w:r>
      <w:r w:rsidRPr="0024485F">
        <w:rPr>
          <w:sz w:val="28"/>
          <w:szCs w:val="28"/>
        </w:rPr>
        <w:t>6</w:t>
      </w:r>
      <w:r w:rsidR="008C5742">
        <w:rPr>
          <w:sz w:val="28"/>
          <w:szCs w:val="28"/>
        </w:rPr>
        <w:t>7</w:t>
      </w:r>
    </w:p>
    <w:p w:rsidR="00351684" w:rsidRPr="00E530BE" w:rsidRDefault="00351684" w:rsidP="00351684">
      <w:pPr>
        <w:pStyle w:val="af1"/>
        <w:rPr>
          <w:b/>
        </w:rPr>
      </w:pPr>
    </w:p>
    <w:p w:rsidR="00351684" w:rsidRDefault="00351684" w:rsidP="00351684">
      <w:pPr>
        <w:pStyle w:val="21"/>
        <w:spacing w:before="1" w:line="360" w:lineRule="auto"/>
        <w:ind w:left="0"/>
        <w:jc w:val="left"/>
        <w:rPr>
          <w:b w:val="0"/>
          <w:color w:val="000000"/>
          <w:lang w:eastAsia="uk-UA"/>
        </w:rPr>
      </w:pPr>
      <w:r w:rsidRPr="00C04017">
        <w:rPr>
          <w:color w:val="000000"/>
          <w:lang w:eastAsia="uk-UA"/>
        </w:rPr>
        <w:t>ВИСНОВКИ</w:t>
      </w:r>
      <w:r>
        <w:rPr>
          <w:b w:val="0"/>
          <w:color w:val="000000"/>
          <w:lang w:eastAsia="uk-UA"/>
        </w:rPr>
        <w:t>……………………………………………………………………</w:t>
      </w:r>
      <w:r w:rsidRPr="00CE621B">
        <w:rPr>
          <w:b w:val="0"/>
          <w:color w:val="000000"/>
          <w:lang w:val="ru-RU" w:eastAsia="uk-UA"/>
        </w:rPr>
        <w:t>..</w:t>
      </w:r>
      <w:r>
        <w:rPr>
          <w:b w:val="0"/>
          <w:color w:val="000000"/>
          <w:lang w:eastAsia="uk-UA"/>
        </w:rPr>
        <w:t>7</w:t>
      </w:r>
      <w:r w:rsidR="008C5742">
        <w:rPr>
          <w:b w:val="0"/>
          <w:color w:val="000000"/>
          <w:lang w:eastAsia="uk-UA"/>
        </w:rPr>
        <w:t>1</w:t>
      </w:r>
    </w:p>
    <w:p w:rsidR="00351684" w:rsidRDefault="00351684" w:rsidP="00351684">
      <w:pPr>
        <w:pStyle w:val="21"/>
        <w:spacing w:before="1" w:line="360" w:lineRule="auto"/>
        <w:ind w:left="0"/>
        <w:jc w:val="left"/>
        <w:rPr>
          <w:b w:val="0"/>
          <w:color w:val="000000"/>
          <w:lang w:val="ru-RU" w:eastAsia="uk-UA"/>
        </w:rPr>
      </w:pPr>
      <w:r w:rsidRPr="00C04017">
        <w:rPr>
          <w:color w:val="000000"/>
          <w:lang w:val="ru-RU" w:eastAsia="uk-UA"/>
        </w:rPr>
        <w:t>П</w:t>
      </w:r>
      <w:r>
        <w:rPr>
          <w:color w:val="000000"/>
          <w:lang w:val="ru-RU" w:eastAsia="uk-UA"/>
        </w:rPr>
        <w:t>РАКТИЧНІ</w:t>
      </w:r>
      <w:r w:rsidRPr="00C04017">
        <w:rPr>
          <w:color w:val="000000"/>
          <w:lang w:val="ru-RU" w:eastAsia="uk-UA"/>
        </w:rPr>
        <w:t xml:space="preserve"> </w:t>
      </w:r>
      <w:r>
        <w:rPr>
          <w:color w:val="000000"/>
          <w:lang w:val="ru-RU" w:eastAsia="uk-UA"/>
        </w:rPr>
        <w:t>РЕКОМЕНДАЦІЇ</w:t>
      </w:r>
      <w:r>
        <w:rPr>
          <w:b w:val="0"/>
          <w:color w:val="000000"/>
          <w:lang w:val="ru-RU" w:eastAsia="uk-UA"/>
        </w:rPr>
        <w:t>……………………………………………</w:t>
      </w:r>
      <w:r w:rsidRPr="003459E0">
        <w:rPr>
          <w:b w:val="0"/>
          <w:color w:val="000000"/>
          <w:lang w:val="ru-RU" w:eastAsia="uk-UA"/>
        </w:rPr>
        <w:t>...</w:t>
      </w:r>
      <w:r>
        <w:rPr>
          <w:b w:val="0"/>
          <w:color w:val="000000"/>
          <w:lang w:val="ru-RU" w:eastAsia="uk-UA"/>
        </w:rPr>
        <w:t>7</w:t>
      </w:r>
      <w:r w:rsidR="008C5742">
        <w:rPr>
          <w:b w:val="0"/>
          <w:color w:val="000000"/>
          <w:lang w:val="ru-RU" w:eastAsia="uk-UA"/>
        </w:rPr>
        <w:t>3</w:t>
      </w:r>
    </w:p>
    <w:p w:rsidR="00351684" w:rsidRPr="00C04017" w:rsidRDefault="00351684" w:rsidP="00351684">
      <w:pPr>
        <w:pStyle w:val="21"/>
        <w:spacing w:before="1" w:line="360" w:lineRule="auto"/>
        <w:ind w:left="0"/>
        <w:jc w:val="left"/>
        <w:rPr>
          <w:b w:val="0"/>
          <w:color w:val="000000"/>
          <w:sz w:val="32"/>
          <w:szCs w:val="32"/>
          <w:lang w:eastAsia="uk-UA"/>
        </w:rPr>
      </w:pPr>
      <w:r w:rsidRPr="00C04017">
        <w:rPr>
          <w:color w:val="000000"/>
          <w:lang w:eastAsia="uk-UA"/>
        </w:rPr>
        <w:t>С</w:t>
      </w:r>
      <w:r>
        <w:rPr>
          <w:color w:val="000000"/>
          <w:lang w:eastAsia="uk-UA"/>
        </w:rPr>
        <w:t>ПИСОК</w:t>
      </w:r>
      <w:r w:rsidRPr="00C04017">
        <w:rPr>
          <w:color w:val="000000"/>
          <w:lang w:eastAsia="uk-UA"/>
        </w:rPr>
        <w:t xml:space="preserve"> </w:t>
      </w:r>
      <w:r>
        <w:rPr>
          <w:color w:val="000000"/>
          <w:lang w:eastAsia="uk-UA"/>
        </w:rPr>
        <w:t>ВИКОРИСТАНОЇ</w:t>
      </w:r>
      <w:r w:rsidRPr="00C04017">
        <w:rPr>
          <w:color w:val="000000"/>
          <w:lang w:eastAsia="uk-UA"/>
        </w:rPr>
        <w:t xml:space="preserve"> </w:t>
      </w:r>
      <w:r>
        <w:rPr>
          <w:color w:val="000000"/>
          <w:lang w:eastAsia="uk-UA"/>
        </w:rPr>
        <w:t>ЛІТЕРАТУРИ</w:t>
      </w:r>
      <w:r>
        <w:rPr>
          <w:b w:val="0"/>
          <w:color w:val="000000"/>
          <w:lang w:eastAsia="uk-UA"/>
        </w:rPr>
        <w:t>………………………………</w:t>
      </w:r>
      <w:r w:rsidRPr="003459E0">
        <w:rPr>
          <w:b w:val="0"/>
          <w:color w:val="000000"/>
          <w:lang w:val="ru-RU" w:eastAsia="uk-UA"/>
        </w:rPr>
        <w:t>.</w:t>
      </w:r>
      <w:r>
        <w:rPr>
          <w:b w:val="0"/>
          <w:color w:val="000000"/>
          <w:lang w:eastAsia="uk-UA"/>
        </w:rPr>
        <w:t>7</w:t>
      </w:r>
      <w:r w:rsidR="008C5742">
        <w:rPr>
          <w:b w:val="0"/>
          <w:color w:val="000000"/>
          <w:lang w:eastAsia="uk-UA"/>
        </w:rPr>
        <w:t>5</w:t>
      </w:r>
    </w:p>
    <w:p w:rsidR="00351684" w:rsidRDefault="00351684" w:rsidP="00351684"/>
    <w:p w:rsidR="00351684" w:rsidRDefault="00351684" w:rsidP="00351684"/>
    <w:p w:rsidR="00351684" w:rsidRDefault="00351684" w:rsidP="00351684">
      <w:pPr>
        <w:spacing w:before="100" w:beforeAutospacing="1" w:after="100" w:afterAutospacing="1" w:line="360" w:lineRule="auto"/>
        <w:ind w:firstLine="1418"/>
        <w:rPr>
          <w:b/>
          <w:sz w:val="28"/>
          <w:szCs w:val="28"/>
          <w:lang w:eastAsia="uk-UA"/>
        </w:rPr>
      </w:pPr>
    </w:p>
    <w:p w:rsidR="00351684" w:rsidRDefault="00351684" w:rsidP="00351684">
      <w:pPr>
        <w:spacing w:before="100" w:beforeAutospacing="1" w:after="100" w:afterAutospacing="1" w:line="360" w:lineRule="auto"/>
        <w:ind w:firstLine="1418"/>
        <w:rPr>
          <w:b/>
          <w:sz w:val="28"/>
          <w:szCs w:val="28"/>
          <w:lang w:eastAsia="uk-UA"/>
        </w:rPr>
      </w:pPr>
    </w:p>
    <w:p w:rsidR="00351684" w:rsidRDefault="00351684" w:rsidP="00351684">
      <w:pPr>
        <w:spacing w:before="100" w:beforeAutospacing="1" w:after="100" w:afterAutospacing="1" w:line="360" w:lineRule="auto"/>
        <w:ind w:firstLine="1418"/>
        <w:rPr>
          <w:b/>
          <w:sz w:val="28"/>
          <w:szCs w:val="28"/>
          <w:lang w:eastAsia="uk-UA"/>
        </w:rPr>
      </w:pPr>
    </w:p>
    <w:p w:rsidR="00351684" w:rsidRDefault="00351684" w:rsidP="00351684">
      <w:pPr>
        <w:spacing w:before="100" w:beforeAutospacing="1" w:after="100" w:afterAutospacing="1" w:line="360" w:lineRule="auto"/>
        <w:ind w:firstLine="1418"/>
        <w:rPr>
          <w:b/>
          <w:sz w:val="28"/>
          <w:szCs w:val="28"/>
          <w:lang w:eastAsia="uk-UA"/>
        </w:rPr>
      </w:pPr>
    </w:p>
    <w:p w:rsidR="00351684" w:rsidRDefault="00351684" w:rsidP="00351684">
      <w:pPr>
        <w:spacing w:before="100" w:beforeAutospacing="1" w:after="100" w:afterAutospacing="1" w:line="360" w:lineRule="auto"/>
        <w:rPr>
          <w:b/>
          <w:sz w:val="28"/>
          <w:szCs w:val="28"/>
          <w:lang w:eastAsia="uk-UA"/>
        </w:rPr>
      </w:pPr>
    </w:p>
    <w:p w:rsidR="00351684" w:rsidRDefault="00351684" w:rsidP="00351684">
      <w:pPr>
        <w:spacing w:before="100" w:beforeAutospacing="1" w:after="100" w:afterAutospacing="1" w:line="360" w:lineRule="auto"/>
        <w:rPr>
          <w:b/>
          <w:sz w:val="28"/>
          <w:szCs w:val="28"/>
          <w:lang w:val="ru-RU" w:eastAsia="uk-UA"/>
        </w:rPr>
      </w:pPr>
    </w:p>
    <w:p w:rsidR="00AC50BA" w:rsidRPr="00A50144" w:rsidRDefault="00AC50BA" w:rsidP="00351684">
      <w:pPr>
        <w:spacing w:before="100" w:beforeAutospacing="1" w:after="100" w:afterAutospacing="1" w:line="360" w:lineRule="auto"/>
        <w:jc w:val="center"/>
        <w:rPr>
          <w:b/>
          <w:sz w:val="28"/>
          <w:szCs w:val="28"/>
          <w:lang w:val="ru-RU" w:eastAsia="uk-UA"/>
        </w:rPr>
      </w:pPr>
    </w:p>
    <w:p w:rsidR="00351684" w:rsidRDefault="00351684" w:rsidP="00351684">
      <w:pPr>
        <w:spacing w:before="100" w:beforeAutospacing="1" w:after="100" w:afterAutospacing="1" w:line="360" w:lineRule="auto"/>
        <w:jc w:val="center"/>
        <w:rPr>
          <w:rFonts w:eastAsia="Arial Unicode MS" w:cs="Mangal"/>
          <w:kern w:val="1"/>
          <w:sz w:val="28"/>
          <w:szCs w:val="28"/>
          <w:lang w:eastAsia="hi-IN" w:bidi="hi-IN"/>
        </w:rPr>
      </w:pPr>
      <w:r w:rsidRPr="000875BE">
        <w:rPr>
          <w:b/>
          <w:sz w:val="28"/>
          <w:szCs w:val="28"/>
          <w:lang w:eastAsia="uk-UA"/>
        </w:rPr>
        <w:lastRenderedPageBreak/>
        <w:t>П</w:t>
      </w:r>
      <w:r>
        <w:rPr>
          <w:b/>
          <w:sz w:val="28"/>
          <w:szCs w:val="28"/>
          <w:lang w:eastAsia="uk-UA"/>
        </w:rPr>
        <w:t>ЕРЕЛІК</w:t>
      </w:r>
      <w:r w:rsidRPr="000875BE">
        <w:rPr>
          <w:b/>
          <w:sz w:val="28"/>
          <w:szCs w:val="28"/>
          <w:lang w:eastAsia="uk-UA"/>
        </w:rPr>
        <w:t xml:space="preserve"> </w:t>
      </w:r>
      <w:r>
        <w:rPr>
          <w:b/>
          <w:sz w:val="28"/>
          <w:szCs w:val="28"/>
          <w:lang w:eastAsia="uk-UA"/>
        </w:rPr>
        <w:t>УМОВНИХ</w:t>
      </w:r>
      <w:r w:rsidRPr="000875BE">
        <w:rPr>
          <w:b/>
          <w:sz w:val="28"/>
          <w:szCs w:val="28"/>
          <w:lang w:eastAsia="uk-UA"/>
        </w:rPr>
        <w:t xml:space="preserve"> </w:t>
      </w:r>
      <w:r>
        <w:rPr>
          <w:b/>
          <w:sz w:val="28"/>
          <w:szCs w:val="28"/>
          <w:lang w:eastAsia="uk-UA"/>
        </w:rPr>
        <w:t>ПОЗНАЧОК</w:t>
      </w:r>
      <w:r w:rsidRPr="000875BE">
        <w:rPr>
          <w:b/>
          <w:sz w:val="28"/>
          <w:szCs w:val="28"/>
          <w:lang w:eastAsia="uk-UA"/>
        </w:rPr>
        <w:t xml:space="preserve"> </w:t>
      </w:r>
      <w:r>
        <w:rPr>
          <w:b/>
          <w:sz w:val="28"/>
          <w:szCs w:val="28"/>
          <w:lang w:eastAsia="uk-UA"/>
        </w:rPr>
        <w:t>І</w:t>
      </w:r>
      <w:r w:rsidRPr="000875BE">
        <w:rPr>
          <w:b/>
          <w:sz w:val="28"/>
          <w:szCs w:val="28"/>
          <w:lang w:eastAsia="uk-UA"/>
        </w:rPr>
        <w:t xml:space="preserve"> </w:t>
      </w:r>
      <w:r>
        <w:rPr>
          <w:b/>
          <w:sz w:val="28"/>
          <w:szCs w:val="28"/>
          <w:lang w:eastAsia="uk-UA"/>
        </w:rPr>
        <w:t>СКОРОЧЕНЬ</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АО-система – антиоксидантна система</w:t>
      </w:r>
    </w:p>
    <w:p w:rsidR="00351684" w:rsidRPr="005422E6" w:rsidRDefault="00351684" w:rsidP="00351684">
      <w:pPr>
        <w:tabs>
          <w:tab w:val="center" w:pos="5386"/>
        </w:tabs>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АТФ – аденозинтрифосфат</w:t>
      </w:r>
    </w:p>
    <w:p w:rsidR="00351684" w:rsidRPr="005422E6" w:rsidRDefault="00351684" w:rsidP="00351684">
      <w:pPr>
        <w:tabs>
          <w:tab w:val="center" w:pos="5386"/>
        </w:tabs>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 xml:space="preserve">ГДТ </w:t>
      </w:r>
      <w:r w:rsidRPr="005422E6">
        <w:rPr>
          <w:rFonts w:eastAsia="Arial Unicode MS"/>
          <w:kern w:val="1"/>
          <w:sz w:val="28"/>
          <w:szCs w:val="28"/>
          <w:lang w:eastAsia="hi-IN" w:bidi="hi-IN"/>
        </w:rPr>
        <w:t>‒</w:t>
      </w:r>
      <w:r w:rsidRPr="005422E6">
        <w:rPr>
          <w:rFonts w:eastAsia="Arial Unicode MS" w:cs="Mangal"/>
          <w:kern w:val="1"/>
          <w:sz w:val="28"/>
          <w:szCs w:val="28"/>
          <w:lang w:eastAsia="hi-IN" w:bidi="hi-IN"/>
        </w:rPr>
        <w:t xml:space="preserve"> гіпоксичне дихальне тренування</w:t>
      </w:r>
      <w:r w:rsidRPr="005422E6">
        <w:rPr>
          <w:rFonts w:eastAsia="Arial Unicode MS" w:cs="Mangal"/>
          <w:kern w:val="1"/>
          <w:sz w:val="28"/>
          <w:szCs w:val="28"/>
          <w:lang w:eastAsia="hi-IN" w:bidi="hi-IN"/>
        </w:rPr>
        <w:tab/>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ДД – дієтична добавка</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sz w:val="28"/>
          <w:szCs w:val="28"/>
        </w:rPr>
        <w:t>ЕЕГ ‒ електроенцефалографія</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КВ – коефіцієнт відновлення</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КМС – кандидат у майстри спорту</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Кр – креатин</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КрФ – креатинфосфат</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КСВ – коефіцієнт спеціальної витривалості</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КФК – креатинфосфокіназа</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МС – майстер спорту</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МСК</w:t>
      </w:r>
      <w:r w:rsidRPr="005422E6">
        <w:rPr>
          <w:rFonts w:eastAsia="Arial Unicode MS"/>
          <w:kern w:val="1"/>
          <w:sz w:val="28"/>
          <w:szCs w:val="28"/>
          <w:lang w:eastAsia="hi-IN" w:bidi="hi-IN"/>
        </w:rPr>
        <w:t>‒</w:t>
      </w:r>
      <w:r w:rsidRPr="005422E6">
        <w:rPr>
          <w:rFonts w:eastAsia="Arial Unicode MS" w:cs="Mangal"/>
          <w:kern w:val="1"/>
          <w:sz w:val="28"/>
          <w:szCs w:val="28"/>
          <w:lang w:eastAsia="hi-IN" w:bidi="hi-IN"/>
        </w:rPr>
        <w:t>максимальне споживання кисню</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МСМК – майстер спорту міжнародного класу</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НАДН – нікотинамідаденіндинуклеотид</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ПОЛ – перекисне окиснення ліпідів</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ППБЦ – продукти підвищеної біологічної цінності</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СНП – сила нервових процесів</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СФП – структура функціональної підготовки</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ТХУ – трихлороцтова кислота</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ЦТК – цикл трикарбонових кислот</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ЧД – частота дихання</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ЧСС – частота серцевих скорочень</w:t>
      </w:r>
    </w:p>
    <w:p w:rsidR="00351684" w:rsidRPr="005422E6" w:rsidRDefault="00351684" w:rsidP="00351684">
      <w:pPr>
        <w:suppressAutoHyphens/>
        <w:spacing w:line="360" w:lineRule="auto"/>
        <w:ind w:left="567" w:hanging="567"/>
        <w:rPr>
          <w:rFonts w:eastAsia="Arial Unicode MS" w:cs="Mangal"/>
          <w:kern w:val="1"/>
          <w:sz w:val="28"/>
          <w:szCs w:val="28"/>
          <w:lang w:eastAsia="hi-IN" w:bidi="hi-IN"/>
        </w:rPr>
      </w:pPr>
      <w:r w:rsidRPr="005422E6">
        <w:rPr>
          <w:rFonts w:eastAsia="Arial Unicode MS" w:cs="Mangal"/>
          <w:kern w:val="1"/>
          <w:sz w:val="28"/>
          <w:szCs w:val="28"/>
          <w:lang w:eastAsia="hi-IN" w:bidi="hi-IN"/>
        </w:rPr>
        <w:t>ШСП – швидкісно-силова підготовка</w:t>
      </w:r>
    </w:p>
    <w:p w:rsidR="00351684" w:rsidRDefault="00351684" w:rsidP="00351684"/>
    <w:p w:rsidR="00351684" w:rsidRDefault="00351684" w:rsidP="00351684">
      <w:pPr>
        <w:rPr>
          <w:b/>
          <w:sz w:val="32"/>
          <w:szCs w:val="32"/>
          <w:lang w:val="ru-RU"/>
        </w:rPr>
      </w:pPr>
    </w:p>
    <w:p w:rsidR="00351684" w:rsidRDefault="00351684" w:rsidP="00351684">
      <w:pPr>
        <w:jc w:val="center"/>
        <w:rPr>
          <w:b/>
          <w:sz w:val="32"/>
          <w:szCs w:val="32"/>
        </w:rPr>
      </w:pPr>
    </w:p>
    <w:p w:rsidR="00351684" w:rsidRDefault="00351684" w:rsidP="00351684">
      <w:pPr>
        <w:jc w:val="center"/>
        <w:rPr>
          <w:b/>
          <w:sz w:val="32"/>
          <w:szCs w:val="32"/>
        </w:rPr>
      </w:pPr>
    </w:p>
    <w:p w:rsidR="00BF3499" w:rsidRPr="00B5498F" w:rsidRDefault="00BF3499" w:rsidP="00F13FB2">
      <w:pPr>
        <w:rPr>
          <w:b/>
          <w:sz w:val="32"/>
          <w:szCs w:val="32"/>
          <w:lang w:val="ru-RU"/>
        </w:rPr>
      </w:pPr>
    </w:p>
    <w:p w:rsidR="00BF3499" w:rsidRDefault="00BF3499" w:rsidP="00826102">
      <w:pPr>
        <w:jc w:val="center"/>
        <w:rPr>
          <w:b/>
          <w:sz w:val="32"/>
          <w:szCs w:val="32"/>
        </w:rPr>
      </w:pPr>
    </w:p>
    <w:p w:rsidR="00583CAD" w:rsidRPr="00F13FB2" w:rsidRDefault="00583CAD" w:rsidP="007D5BF4">
      <w:pPr>
        <w:spacing w:line="360" w:lineRule="auto"/>
        <w:jc w:val="center"/>
        <w:rPr>
          <w:b/>
          <w:sz w:val="32"/>
          <w:szCs w:val="32"/>
          <w:lang w:val="ru-RU"/>
        </w:rPr>
      </w:pPr>
      <w:r w:rsidRPr="00F13FB2">
        <w:rPr>
          <w:b/>
          <w:sz w:val="32"/>
          <w:szCs w:val="32"/>
          <w:lang w:val="ru-RU"/>
        </w:rPr>
        <w:lastRenderedPageBreak/>
        <w:t>ВСТУП</w:t>
      </w:r>
    </w:p>
    <w:p w:rsidR="00583CAD" w:rsidRPr="00583CAD" w:rsidRDefault="00583CAD" w:rsidP="00583CAD">
      <w:pPr>
        <w:spacing w:line="360" w:lineRule="auto"/>
        <w:ind w:firstLine="709"/>
        <w:jc w:val="both"/>
        <w:rPr>
          <w:bCs/>
          <w:sz w:val="28"/>
          <w:szCs w:val="28"/>
          <w:lang w:val="ru-RU"/>
        </w:rPr>
      </w:pPr>
    </w:p>
    <w:p w:rsidR="007D5BF4" w:rsidRPr="00D77FC7" w:rsidRDefault="00583CAD" w:rsidP="007D5BF4">
      <w:pPr>
        <w:spacing w:line="360" w:lineRule="auto"/>
        <w:ind w:firstLine="709"/>
        <w:jc w:val="both"/>
        <w:rPr>
          <w:bCs/>
          <w:sz w:val="28"/>
          <w:szCs w:val="28"/>
        </w:rPr>
      </w:pPr>
      <w:r w:rsidRPr="00583CAD">
        <w:rPr>
          <w:bCs/>
          <w:sz w:val="28"/>
          <w:szCs w:val="28"/>
          <w:lang w:val="ru-RU"/>
        </w:rPr>
        <w:t xml:space="preserve">Сучасний футбол став і комбінаційнішим, </w:t>
      </w:r>
      <w:r w:rsidR="007D5BF4">
        <w:rPr>
          <w:bCs/>
          <w:sz w:val="28"/>
          <w:szCs w:val="28"/>
          <w:lang w:val="ru-RU"/>
        </w:rPr>
        <w:t xml:space="preserve">так </w:t>
      </w:r>
      <w:r w:rsidRPr="00583CAD">
        <w:rPr>
          <w:bCs/>
          <w:sz w:val="28"/>
          <w:szCs w:val="28"/>
          <w:lang w:val="ru-RU"/>
        </w:rPr>
        <w:t xml:space="preserve">і швидшим у всіх </w:t>
      </w:r>
      <w:r w:rsidR="007D5BF4" w:rsidRPr="00D77FC7">
        <w:rPr>
          <w:bCs/>
          <w:sz w:val="28"/>
          <w:szCs w:val="28"/>
        </w:rPr>
        <w:t>компонентах гри</w:t>
      </w:r>
      <w:r w:rsidRPr="00583CAD">
        <w:rPr>
          <w:bCs/>
          <w:sz w:val="28"/>
          <w:szCs w:val="28"/>
          <w:lang w:val="ru-RU"/>
        </w:rPr>
        <w:t>. Водночас він став «жорсткішим» у зв'язку зі зростанням конкуренції та «цін</w:t>
      </w:r>
      <w:r w:rsidR="007D5BF4">
        <w:rPr>
          <w:bCs/>
          <w:sz w:val="28"/>
          <w:szCs w:val="28"/>
          <w:lang w:val="ru-RU"/>
        </w:rPr>
        <w:t>и</w:t>
      </w:r>
      <w:r w:rsidRPr="00583CAD">
        <w:rPr>
          <w:bCs/>
          <w:sz w:val="28"/>
          <w:szCs w:val="28"/>
          <w:lang w:val="ru-RU"/>
        </w:rPr>
        <w:t>» перемоги [1,2].</w:t>
      </w:r>
      <w:r w:rsidR="007D5BF4" w:rsidRPr="007D5BF4">
        <w:rPr>
          <w:bCs/>
          <w:sz w:val="28"/>
          <w:szCs w:val="28"/>
        </w:rPr>
        <w:t xml:space="preserve"> </w:t>
      </w:r>
      <w:r w:rsidR="007D5BF4" w:rsidRPr="00D77FC7">
        <w:rPr>
          <w:bCs/>
          <w:sz w:val="28"/>
          <w:szCs w:val="28"/>
        </w:rPr>
        <w:t>У зв'язку з цим постійно вдосконалюються уявлення про компоненти фізичної та функціональної підготовленості з урахуванням цілого</w:t>
      </w:r>
      <w:r w:rsidR="007D5BF4" w:rsidRPr="00A723EF">
        <w:rPr>
          <w:bCs/>
          <w:sz w:val="28"/>
          <w:szCs w:val="28"/>
        </w:rPr>
        <w:t xml:space="preserve"> </w:t>
      </w:r>
      <w:r w:rsidR="007D5BF4" w:rsidRPr="00D77FC7">
        <w:rPr>
          <w:bCs/>
          <w:sz w:val="28"/>
          <w:szCs w:val="28"/>
        </w:rPr>
        <w:t>комплексу факторів гри та здібностей футболістів.</w:t>
      </w:r>
    </w:p>
    <w:p w:rsidR="00583CAD" w:rsidRPr="007D5BF4" w:rsidRDefault="00583CAD" w:rsidP="007D5BF4">
      <w:pPr>
        <w:spacing w:line="360" w:lineRule="auto"/>
        <w:ind w:firstLine="709"/>
        <w:jc w:val="both"/>
        <w:rPr>
          <w:bCs/>
          <w:sz w:val="28"/>
          <w:szCs w:val="28"/>
        </w:rPr>
      </w:pPr>
      <w:r w:rsidRPr="007D5BF4">
        <w:rPr>
          <w:bCs/>
          <w:sz w:val="28"/>
          <w:szCs w:val="28"/>
        </w:rPr>
        <w:t>Використання оптимальних рівнів і співвідношення різних компонентів підготовки, врахування індивідуальних особливостей гравця, стало одним із найактуальніших питань підвищення кваліфікації футболістів. Основний підхід до вирішення цих питань полягає в тому, що оптимізація може базуватися на врахуванні специфіки ігрових вимог та індивідуальних особливостей, схильність футболістів до використання окремих аспектів фізичної та функціональної підготовленості [32, 52].</w:t>
      </w:r>
    </w:p>
    <w:p w:rsidR="00826102" w:rsidRPr="00D77FC7" w:rsidRDefault="00583CAD" w:rsidP="00002649">
      <w:pPr>
        <w:spacing w:line="360" w:lineRule="auto"/>
        <w:ind w:firstLine="709"/>
        <w:jc w:val="both"/>
        <w:rPr>
          <w:bCs/>
          <w:sz w:val="28"/>
          <w:szCs w:val="28"/>
        </w:rPr>
      </w:pPr>
      <w:r w:rsidRPr="00002649">
        <w:rPr>
          <w:bCs/>
          <w:sz w:val="28"/>
          <w:szCs w:val="28"/>
        </w:rPr>
        <w:t>Важливою проблемою є також визначення об’єму та інтенсивності тренувальних і змагальних навантажень, які є мінімальними та залишковими для досягнення та підтримки необхідного рівня функціональної підготовленості [3].</w:t>
      </w:r>
    </w:p>
    <w:p w:rsidR="00002649" w:rsidRPr="00B5498F" w:rsidRDefault="00583CAD" w:rsidP="00583CAD">
      <w:pPr>
        <w:spacing w:line="360" w:lineRule="auto"/>
        <w:ind w:firstLine="709"/>
        <w:jc w:val="both"/>
        <w:rPr>
          <w:bCs/>
          <w:sz w:val="28"/>
          <w:szCs w:val="28"/>
        </w:rPr>
      </w:pPr>
      <w:r w:rsidRPr="00583CAD">
        <w:rPr>
          <w:bCs/>
          <w:sz w:val="28"/>
          <w:szCs w:val="28"/>
        </w:rPr>
        <w:t>При цьому слід враховувати, що висока інтенсивність тренувального процесу передбачає підвищення ролі втоми та загального часу перебування футболістів у стані невідновлення. Це може знизити ефективність інших важливих аспектів тренувального процесу.</w:t>
      </w:r>
    </w:p>
    <w:p w:rsidR="00002649" w:rsidRPr="00B5498F" w:rsidRDefault="00583CAD" w:rsidP="00002649">
      <w:pPr>
        <w:spacing w:line="360" w:lineRule="auto"/>
        <w:ind w:firstLine="709"/>
        <w:jc w:val="both"/>
        <w:rPr>
          <w:bCs/>
          <w:sz w:val="28"/>
          <w:szCs w:val="28"/>
        </w:rPr>
      </w:pPr>
      <w:r w:rsidRPr="00583CAD">
        <w:rPr>
          <w:bCs/>
          <w:sz w:val="28"/>
          <w:szCs w:val="28"/>
        </w:rPr>
        <w:t xml:space="preserve"> У зв’язку з цим особливе значення для навчально-тренувального процесу футболістів набуває визначення співвідношення режимів праці та відпочинку, яке забезпечує ефективну реалізацію наявного рухового та техніко-тактичного потенціалу (що знижується при втомі).</w:t>
      </w:r>
    </w:p>
    <w:p w:rsidR="00583CAD" w:rsidRPr="00583CAD" w:rsidRDefault="00583CAD" w:rsidP="00002649">
      <w:pPr>
        <w:spacing w:line="360" w:lineRule="auto"/>
        <w:ind w:firstLine="709"/>
        <w:jc w:val="both"/>
        <w:rPr>
          <w:bCs/>
          <w:sz w:val="28"/>
          <w:szCs w:val="28"/>
        </w:rPr>
      </w:pPr>
      <w:r w:rsidRPr="00583CAD">
        <w:rPr>
          <w:bCs/>
          <w:sz w:val="28"/>
          <w:szCs w:val="28"/>
        </w:rPr>
        <w:t xml:space="preserve">Відомо, що певний ступінь втоми є саме тренувальним стимулом для підвищення функціональної підготовленості футболістів. При цьому слід враховувати характерні для футболу особливості накопичення адаптаційних </w:t>
      </w:r>
      <w:r w:rsidRPr="00583CAD">
        <w:rPr>
          <w:bCs/>
          <w:sz w:val="28"/>
          <w:szCs w:val="28"/>
        </w:rPr>
        <w:lastRenderedPageBreak/>
        <w:t>ефектів [10, 18].</w:t>
      </w:r>
    </w:p>
    <w:p w:rsidR="00002649" w:rsidRPr="00B5498F" w:rsidRDefault="00583CAD" w:rsidP="00583CAD">
      <w:pPr>
        <w:spacing w:line="360" w:lineRule="auto"/>
        <w:ind w:firstLine="709"/>
        <w:jc w:val="both"/>
      </w:pPr>
      <w:r w:rsidRPr="00583CAD">
        <w:rPr>
          <w:bCs/>
          <w:sz w:val="28"/>
          <w:szCs w:val="28"/>
        </w:rPr>
        <w:t xml:space="preserve"> Існують додаткові труднощі, пов'язані з недостатньою вивченістю специфіки адаптації до переривчастої інтервальної роботи і до деяких інших специфічних вимог до організму, характерних для футболу.</w:t>
      </w:r>
      <w:r w:rsidRPr="00583CAD">
        <w:t xml:space="preserve"> </w:t>
      </w:r>
    </w:p>
    <w:p w:rsidR="00583CAD" w:rsidRPr="00583CAD" w:rsidRDefault="00583CAD" w:rsidP="00583CAD">
      <w:pPr>
        <w:spacing w:line="360" w:lineRule="auto"/>
        <w:ind w:firstLine="709"/>
        <w:jc w:val="both"/>
        <w:rPr>
          <w:bCs/>
          <w:sz w:val="28"/>
          <w:szCs w:val="28"/>
        </w:rPr>
      </w:pPr>
      <w:r w:rsidRPr="00583CAD">
        <w:rPr>
          <w:bCs/>
          <w:sz w:val="28"/>
          <w:szCs w:val="28"/>
        </w:rPr>
        <w:t>Останнім часом значно зросла інтенсивність і щільність турнірів, зросла кількість ігор, що вимагають повної мобілізації можливостей спортсменів.</w:t>
      </w:r>
    </w:p>
    <w:p w:rsidR="00583CAD" w:rsidRPr="00583CAD" w:rsidRDefault="00583CAD" w:rsidP="00583CAD">
      <w:pPr>
        <w:spacing w:line="360" w:lineRule="auto"/>
        <w:ind w:firstLine="709"/>
        <w:jc w:val="both"/>
        <w:rPr>
          <w:bCs/>
          <w:sz w:val="28"/>
          <w:szCs w:val="28"/>
        </w:rPr>
      </w:pPr>
      <w:r w:rsidRPr="00583CAD">
        <w:rPr>
          <w:bCs/>
          <w:sz w:val="28"/>
          <w:szCs w:val="28"/>
        </w:rPr>
        <w:t>Слід підкреслити, що зросла роль і ефективність тих колективних прийомів ведення гри, в основі яких лежить висока функціональна підготовленість і високі вимоги до техніко-тактичних дій в умовах силового протистояння і дефіциту часу.</w:t>
      </w:r>
    </w:p>
    <w:p w:rsidR="009B48A5" w:rsidRDefault="00583CAD" w:rsidP="00BE75E1">
      <w:pPr>
        <w:spacing w:line="360" w:lineRule="auto"/>
        <w:ind w:firstLine="709"/>
        <w:jc w:val="both"/>
        <w:rPr>
          <w:bCs/>
          <w:sz w:val="28"/>
          <w:szCs w:val="28"/>
        </w:rPr>
      </w:pPr>
      <w:r w:rsidRPr="00583CAD">
        <w:rPr>
          <w:bCs/>
          <w:sz w:val="28"/>
          <w:szCs w:val="28"/>
        </w:rPr>
        <w:t>Під час ігрового сезону результативність гри залежить від здатності підтримувати фізичний стан і функціональні можливості, а також оптимальність процесу їх реалізації в грі. Саме це забезпечує збереження функціонального стану організму футболістів протягом тривалого часу. Це вимагає особливих підходів до коригування засобів підготовки в міжігрових періодах відповідно до інтенсивності минулих ігор, ступеня термінової та накопиченої втоми, враховуючи індивідуальні особливості футболістів. Фізіологічний контроль такої спрямованості та змісту тренувального процесу все більше стає чинником регуляції змагальної витривалості футболістів.</w:t>
      </w:r>
    </w:p>
    <w:p w:rsidR="000D5E04" w:rsidRPr="000D5E04" w:rsidRDefault="00583CAD" w:rsidP="000D5E04">
      <w:pPr>
        <w:widowControl/>
        <w:autoSpaceDE/>
        <w:autoSpaceDN/>
        <w:spacing w:after="200" w:line="360" w:lineRule="auto"/>
        <w:ind w:firstLine="709"/>
        <w:jc w:val="both"/>
        <w:rPr>
          <w:sz w:val="28"/>
          <w:szCs w:val="28"/>
          <w:lang w:val="ru-RU"/>
        </w:rPr>
      </w:pPr>
      <w:r w:rsidRPr="00BE75E1">
        <w:rPr>
          <w:sz w:val="28"/>
          <w:szCs w:val="28"/>
        </w:rPr>
        <w:t>У наш час тренерська майстерність підвищується не тільки в тактичній побудові гри, заснованої на знанні реальних можливостей гравців і суперників, але і в умінні побудувати тренувальний процес таким чином, щоб індивідуальний максимально можливий рівень фізичної та функціональної підготовленості футболістів досягається за відносно короткий проміжок часу.</w:t>
      </w:r>
      <w:r w:rsidR="00BE75E1" w:rsidRPr="00BE75E1">
        <w:rPr>
          <w:sz w:val="28"/>
          <w:szCs w:val="28"/>
        </w:rPr>
        <w:t xml:space="preserve"> </w:t>
      </w:r>
      <w:r w:rsidRPr="00BE75E1">
        <w:rPr>
          <w:sz w:val="28"/>
          <w:szCs w:val="28"/>
        </w:rPr>
        <w:t>У подальшому це забезпечує менше накопичення втоми та кращу реалізацію футболістами свого рухового та техніко-тактичного потенціалу.</w:t>
      </w:r>
    </w:p>
    <w:p w:rsidR="00BE75E1" w:rsidRPr="00A50144" w:rsidRDefault="00583CAD" w:rsidP="000D5E04">
      <w:pPr>
        <w:widowControl/>
        <w:autoSpaceDE/>
        <w:autoSpaceDN/>
        <w:spacing w:after="200" w:line="360" w:lineRule="auto"/>
        <w:ind w:firstLine="709"/>
        <w:jc w:val="both"/>
        <w:rPr>
          <w:sz w:val="28"/>
          <w:szCs w:val="28"/>
        </w:rPr>
      </w:pPr>
      <w:r w:rsidRPr="00BE75E1">
        <w:rPr>
          <w:sz w:val="28"/>
          <w:szCs w:val="28"/>
        </w:rPr>
        <w:t xml:space="preserve">Йдеться про максимально економне використання адаптаційного потенціалу організму футболістів протягом річного тренувального циклу. Для цього необхідно знати індивідуальні рівні розвитку компонентів </w:t>
      </w:r>
      <w:r w:rsidRPr="00BE75E1">
        <w:rPr>
          <w:sz w:val="28"/>
          <w:szCs w:val="28"/>
        </w:rPr>
        <w:lastRenderedPageBreak/>
        <w:t xml:space="preserve">функціональної </w:t>
      </w:r>
      <w:r w:rsidR="00BE75E1" w:rsidRPr="00BE75E1">
        <w:rPr>
          <w:sz w:val="28"/>
          <w:szCs w:val="28"/>
        </w:rPr>
        <w:t>п</w:t>
      </w:r>
      <w:r w:rsidR="00BE75E1">
        <w:rPr>
          <w:sz w:val="28"/>
          <w:szCs w:val="28"/>
        </w:rPr>
        <w:t>ід</w:t>
      </w:r>
      <w:r w:rsidR="00BE75E1" w:rsidRPr="00BE75E1">
        <w:rPr>
          <w:sz w:val="28"/>
          <w:szCs w:val="28"/>
        </w:rPr>
        <w:t>готов</w:t>
      </w:r>
      <w:r w:rsidR="00BE75E1">
        <w:rPr>
          <w:sz w:val="28"/>
          <w:szCs w:val="28"/>
        </w:rPr>
        <w:t>леності</w:t>
      </w:r>
      <w:r w:rsidRPr="00BE75E1">
        <w:rPr>
          <w:sz w:val="28"/>
          <w:szCs w:val="28"/>
        </w:rPr>
        <w:t xml:space="preserve"> в їх найбільш сприятливому співвідношенні [6, 20].</w:t>
      </w:r>
    </w:p>
    <w:p w:rsidR="000D5E04" w:rsidRPr="000D5E04" w:rsidRDefault="00583CAD" w:rsidP="000D5E04">
      <w:pPr>
        <w:widowControl/>
        <w:autoSpaceDE/>
        <w:autoSpaceDN/>
        <w:spacing w:after="200" w:line="360" w:lineRule="auto"/>
        <w:ind w:firstLine="709"/>
        <w:jc w:val="both"/>
        <w:rPr>
          <w:sz w:val="28"/>
          <w:szCs w:val="28"/>
          <w:lang w:val="ru-RU"/>
        </w:rPr>
      </w:pPr>
      <w:r w:rsidRPr="00BE75E1">
        <w:rPr>
          <w:sz w:val="28"/>
          <w:szCs w:val="28"/>
        </w:rPr>
        <w:t xml:space="preserve"> При такому підході одні компоненти підготовленості повинні бути підвищені до максимально можливого індивідуального рівня, а інші – лише до мінімально необхідного рівня. Такий підхід до регулювання інтенсивності тренувальних навантажень на сьогодні є об’єктивною закономірністю підготовки футболістів. Без його дотримання важко досягти великих успіхів у великих футбольних турнірах.</w:t>
      </w:r>
    </w:p>
    <w:p w:rsidR="00004489" w:rsidRPr="000D5E04" w:rsidRDefault="00004489" w:rsidP="000D5E04">
      <w:pPr>
        <w:widowControl/>
        <w:autoSpaceDE/>
        <w:autoSpaceDN/>
        <w:spacing w:after="200" w:line="360" w:lineRule="auto"/>
        <w:ind w:firstLine="709"/>
        <w:jc w:val="both"/>
        <w:rPr>
          <w:sz w:val="28"/>
          <w:szCs w:val="28"/>
        </w:rPr>
      </w:pPr>
      <w:r>
        <w:rPr>
          <w:bCs/>
          <w:sz w:val="28"/>
          <w:szCs w:val="28"/>
        </w:rPr>
        <w:t>В</w:t>
      </w:r>
      <w:r w:rsidRPr="00D77FC7">
        <w:rPr>
          <w:bCs/>
          <w:sz w:val="28"/>
          <w:szCs w:val="28"/>
        </w:rPr>
        <w:t xml:space="preserve">ажливою стороною та необхідною умовою «економізації» </w:t>
      </w:r>
      <w:r>
        <w:rPr>
          <w:bCs/>
          <w:sz w:val="28"/>
          <w:szCs w:val="28"/>
        </w:rPr>
        <w:t xml:space="preserve">та стимуляції </w:t>
      </w:r>
      <w:r w:rsidRPr="00D77FC7">
        <w:rPr>
          <w:bCs/>
          <w:sz w:val="28"/>
          <w:szCs w:val="28"/>
        </w:rPr>
        <w:t>підготовки</w:t>
      </w:r>
      <w:r>
        <w:rPr>
          <w:bCs/>
          <w:sz w:val="28"/>
          <w:szCs w:val="28"/>
        </w:rPr>
        <w:t xml:space="preserve"> футболістів</w:t>
      </w:r>
      <w:r w:rsidRPr="00D77FC7">
        <w:rPr>
          <w:bCs/>
          <w:sz w:val="28"/>
          <w:szCs w:val="28"/>
        </w:rPr>
        <w:t xml:space="preserve"> є </w:t>
      </w:r>
      <w:r>
        <w:rPr>
          <w:bCs/>
          <w:sz w:val="28"/>
          <w:szCs w:val="28"/>
        </w:rPr>
        <w:t xml:space="preserve">використання неспецифічних (додаткових) засобів </w:t>
      </w:r>
      <w:r w:rsidRPr="00D77FC7">
        <w:rPr>
          <w:bCs/>
          <w:sz w:val="28"/>
          <w:szCs w:val="28"/>
        </w:rPr>
        <w:t xml:space="preserve">підвищення </w:t>
      </w:r>
      <w:r>
        <w:rPr>
          <w:bCs/>
          <w:sz w:val="28"/>
          <w:szCs w:val="28"/>
        </w:rPr>
        <w:t>фізичної працездатності та прискорення процесів відновлення</w:t>
      </w:r>
      <w:r w:rsidRPr="00FC0299">
        <w:rPr>
          <w:bCs/>
          <w:sz w:val="28"/>
          <w:szCs w:val="28"/>
        </w:rPr>
        <w:t>[5, 9,10,25]</w:t>
      </w:r>
      <w:r>
        <w:rPr>
          <w:bCs/>
          <w:sz w:val="28"/>
          <w:szCs w:val="28"/>
        </w:rPr>
        <w:t>, чому і присвячена дан</w:t>
      </w:r>
      <w:r w:rsidR="000D5E04">
        <w:rPr>
          <w:bCs/>
          <w:sz w:val="28"/>
          <w:szCs w:val="28"/>
        </w:rPr>
        <w:t>а</w:t>
      </w:r>
      <w:r>
        <w:rPr>
          <w:bCs/>
          <w:sz w:val="28"/>
          <w:szCs w:val="28"/>
        </w:rPr>
        <w:t xml:space="preserve"> експериментальна робота.</w:t>
      </w:r>
    </w:p>
    <w:p w:rsidR="00004489" w:rsidRPr="00D60CDF" w:rsidRDefault="00004489" w:rsidP="00004489">
      <w:pPr>
        <w:spacing w:line="360" w:lineRule="auto"/>
        <w:jc w:val="both"/>
        <w:rPr>
          <w:sz w:val="28"/>
          <w:szCs w:val="28"/>
          <w:lang w:val="ru-RU"/>
        </w:rPr>
      </w:pPr>
      <w:r w:rsidRPr="00273828">
        <w:rPr>
          <w:b/>
          <w:sz w:val="28"/>
          <w:szCs w:val="28"/>
          <w:u w:val="single"/>
        </w:rPr>
        <w:t>Предмет дослідження</w:t>
      </w:r>
      <w:r>
        <w:rPr>
          <w:sz w:val="28"/>
          <w:szCs w:val="28"/>
        </w:rPr>
        <w:t>: тренувальна діяльність кваліфікованих футболістів</w:t>
      </w:r>
      <w:r>
        <w:rPr>
          <w:sz w:val="28"/>
          <w:szCs w:val="28"/>
          <w:lang w:val="ru-RU"/>
        </w:rPr>
        <w:t>.</w:t>
      </w:r>
    </w:p>
    <w:p w:rsidR="00004489" w:rsidRDefault="00004489" w:rsidP="00004489">
      <w:pPr>
        <w:spacing w:line="360" w:lineRule="auto"/>
        <w:jc w:val="both"/>
        <w:rPr>
          <w:sz w:val="28"/>
          <w:szCs w:val="28"/>
        </w:rPr>
      </w:pPr>
      <w:r w:rsidRPr="00273828">
        <w:rPr>
          <w:b/>
          <w:sz w:val="28"/>
          <w:szCs w:val="28"/>
          <w:u w:val="single"/>
        </w:rPr>
        <w:t>Об’єкт дослідження</w:t>
      </w:r>
      <w:r>
        <w:rPr>
          <w:sz w:val="28"/>
          <w:szCs w:val="28"/>
        </w:rPr>
        <w:t>: вплив позатренувальних засобів на ефективність тренувальної та змагальної діяльності представників футболу.</w:t>
      </w:r>
    </w:p>
    <w:p w:rsidR="00004489" w:rsidRDefault="00004489" w:rsidP="00004489">
      <w:pPr>
        <w:spacing w:line="360" w:lineRule="auto"/>
        <w:jc w:val="both"/>
        <w:rPr>
          <w:sz w:val="28"/>
          <w:szCs w:val="28"/>
        </w:rPr>
      </w:pPr>
      <w:r w:rsidRPr="00B03D58">
        <w:rPr>
          <w:sz w:val="28"/>
          <w:szCs w:val="28"/>
        </w:rPr>
        <w:t>Виходячи з обраної теми кваліфікаційної роботи</w:t>
      </w:r>
      <w:r>
        <w:rPr>
          <w:sz w:val="28"/>
          <w:szCs w:val="28"/>
        </w:rPr>
        <w:t xml:space="preserve"> поставлені </w:t>
      </w:r>
      <w:r w:rsidRPr="00273828">
        <w:rPr>
          <w:sz w:val="28"/>
          <w:szCs w:val="28"/>
          <w:u w:val="single"/>
        </w:rPr>
        <w:t>наступні завдання</w:t>
      </w:r>
      <w:r>
        <w:rPr>
          <w:sz w:val="28"/>
          <w:szCs w:val="28"/>
        </w:rPr>
        <w:t>:</w:t>
      </w:r>
    </w:p>
    <w:p w:rsidR="00004489" w:rsidRPr="0008318C" w:rsidRDefault="00004489" w:rsidP="00004489">
      <w:pPr>
        <w:pStyle w:val="a3"/>
        <w:widowControl/>
        <w:numPr>
          <w:ilvl w:val="0"/>
          <w:numId w:val="1"/>
        </w:numPr>
        <w:autoSpaceDE/>
        <w:autoSpaceDN/>
        <w:spacing w:after="200" w:line="360" w:lineRule="auto"/>
        <w:jc w:val="both"/>
        <w:rPr>
          <w:sz w:val="28"/>
          <w:szCs w:val="28"/>
        </w:rPr>
      </w:pPr>
      <w:r w:rsidRPr="0008318C">
        <w:rPr>
          <w:sz w:val="28"/>
          <w:szCs w:val="28"/>
        </w:rPr>
        <w:t>Зробити пошук сучасних наукових досліджень відносно використання позатренувальних засобів у процесі підготовки кваліфікованих футболістів</w:t>
      </w:r>
      <w:r w:rsidR="00C56A1B">
        <w:rPr>
          <w:sz w:val="28"/>
          <w:szCs w:val="28"/>
        </w:rPr>
        <w:t>.</w:t>
      </w:r>
    </w:p>
    <w:p w:rsidR="00004489" w:rsidRPr="0008318C" w:rsidRDefault="00004489" w:rsidP="00004489">
      <w:pPr>
        <w:pStyle w:val="a3"/>
        <w:widowControl/>
        <w:numPr>
          <w:ilvl w:val="0"/>
          <w:numId w:val="1"/>
        </w:numPr>
        <w:autoSpaceDE/>
        <w:autoSpaceDN/>
        <w:spacing w:after="200" w:line="360" w:lineRule="auto"/>
        <w:jc w:val="both"/>
        <w:rPr>
          <w:sz w:val="28"/>
          <w:szCs w:val="28"/>
        </w:rPr>
      </w:pPr>
      <w:r w:rsidRPr="0008318C">
        <w:rPr>
          <w:sz w:val="28"/>
          <w:szCs w:val="28"/>
        </w:rPr>
        <w:t>Обрати тему дослідження та використовувані методи дослідження</w:t>
      </w:r>
    </w:p>
    <w:p w:rsidR="00004489" w:rsidRDefault="00004489" w:rsidP="00004489">
      <w:pPr>
        <w:pStyle w:val="a3"/>
        <w:widowControl/>
        <w:numPr>
          <w:ilvl w:val="0"/>
          <w:numId w:val="1"/>
        </w:numPr>
        <w:autoSpaceDE/>
        <w:autoSpaceDN/>
        <w:spacing w:after="200" w:line="360" w:lineRule="auto"/>
        <w:jc w:val="both"/>
        <w:rPr>
          <w:sz w:val="28"/>
          <w:szCs w:val="28"/>
        </w:rPr>
      </w:pPr>
      <w:r w:rsidRPr="0008318C">
        <w:rPr>
          <w:sz w:val="28"/>
          <w:szCs w:val="28"/>
        </w:rPr>
        <w:t>Сформулювати основні напрямки дослідження</w:t>
      </w:r>
      <w:r w:rsidR="00C56A1B">
        <w:rPr>
          <w:sz w:val="28"/>
          <w:szCs w:val="28"/>
        </w:rPr>
        <w:t>.</w:t>
      </w:r>
    </w:p>
    <w:p w:rsidR="00004489" w:rsidRDefault="00004489" w:rsidP="00004489">
      <w:pPr>
        <w:pStyle w:val="a3"/>
        <w:widowControl/>
        <w:numPr>
          <w:ilvl w:val="0"/>
          <w:numId w:val="1"/>
        </w:numPr>
        <w:autoSpaceDE/>
        <w:autoSpaceDN/>
        <w:spacing w:after="200" w:line="360" w:lineRule="auto"/>
        <w:jc w:val="both"/>
        <w:rPr>
          <w:sz w:val="28"/>
          <w:szCs w:val="28"/>
        </w:rPr>
      </w:pPr>
      <w:r>
        <w:rPr>
          <w:sz w:val="28"/>
          <w:szCs w:val="28"/>
        </w:rPr>
        <w:t>Визначити у футболістів</w:t>
      </w:r>
      <w:r w:rsidRPr="00FC0299">
        <w:rPr>
          <w:sz w:val="28"/>
          <w:szCs w:val="28"/>
        </w:rPr>
        <w:t xml:space="preserve"> </w:t>
      </w:r>
      <w:r>
        <w:rPr>
          <w:sz w:val="28"/>
          <w:szCs w:val="28"/>
        </w:rPr>
        <w:t xml:space="preserve">(використовуючи метод опитування) особливості харчування, дослідити вихідні дані фізичної працездатності, метаболізму та функцій. </w:t>
      </w:r>
    </w:p>
    <w:p w:rsidR="00004489" w:rsidRPr="0008318C" w:rsidRDefault="00004489" w:rsidP="00004489">
      <w:pPr>
        <w:pStyle w:val="a3"/>
        <w:widowControl/>
        <w:numPr>
          <w:ilvl w:val="0"/>
          <w:numId w:val="1"/>
        </w:numPr>
        <w:autoSpaceDE/>
        <w:autoSpaceDN/>
        <w:spacing w:after="200" w:line="360" w:lineRule="auto"/>
        <w:jc w:val="both"/>
        <w:rPr>
          <w:sz w:val="28"/>
          <w:szCs w:val="28"/>
        </w:rPr>
      </w:pPr>
      <w:r>
        <w:rPr>
          <w:sz w:val="28"/>
          <w:szCs w:val="28"/>
        </w:rPr>
        <w:t>Обрати комплекс позатренувальних засобів підвищення фізичної працездатності і стимуляції процесів відновлення.</w:t>
      </w:r>
    </w:p>
    <w:p w:rsidR="00004489" w:rsidRPr="0008318C" w:rsidRDefault="00004489" w:rsidP="00004489">
      <w:pPr>
        <w:pStyle w:val="a3"/>
        <w:widowControl/>
        <w:numPr>
          <w:ilvl w:val="0"/>
          <w:numId w:val="1"/>
        </w:numPr>
        <w:autoSpaceDE/>
        <w:autoSpaceDN/>
        <w:spacing w:after="200" w:line="360" w:lineRule="auto"/>
        <w:jc w:val="both"/>
        <w:rPr>
          <w:sz w:val="28"/>
          <w:szCs w:val="28"/>
        </w:rPr>
      </w:pPr>
      <w:r w:rsidRPr="0008318C">
        <w:rPr>
          <w:sz w:val="28"/>
          <w:szCs w:val="28"/>
        </w:rPr>
        <w:t xml:space="preserve">Дослідити вплив позатренувальних засобів на показники </w:t>
      </w:r>
      <w:r>
        <w:rPr>
          <w:sz w:val="28"/>
          <w:szCs w:val="28"/>
        </w:rPr>
        <w:t xml:space="preserve">потужності, </w:t>
      </w:r>
      <w:r w:rsidRPr="0008318C">
        <w:rPr>
          <w:sz w:val="28"/>
          <w:szCs w:val="28"/>
        </w:rPr>
        <w:t>метаболізму і функціональні показники в процесі тестування.</w:t>
      </w:r>
    </w:p>
    <w:p w:rsidR="00004489" w:rsidRPr="0008318C" w:rsidRDefault="00004489" w:rsidP="00004489">
      <w:pPr>
        <w:pStyle w:val="a3"/>
        <w:widowControl/>
        <w:numPr>
          <w:ilvl w:val="0"/>
          <w:numId w:val="1"/>
        </w:numPr>
        <w:autoSpaceDE/>
        <w:autoSpaceDN/>
        <w:spacing w:after="200" w:line="360" w:lineRule="auto"/>
        <w:jc w:val="both"/>
        <w:rPr>
          <w:sz w:val="28"/>
          <w:szCs w:val="28"/>
        </w:rPr>
      </w:pPr>
      <w:r w:rsidRPr="0008318C">
        <w:rPr>
          <w:sz w:val="28"/>
          <w:szCs w:val="28"/>
        </w:rPr>
        <w:lastRenderedPageBreak/>
        <w:t>Зробити статистичну обробку одержаних даних, сформулювати висновки і надати методичні рекомендації відносно можливостей використання додаткових (позатренувальних) засобів в процесі підготовки кваліфікованих футболістів.</w:t>
      </w:r>
    </w:p>
    <w:p w:rsidR="00004489" w:rsidRPr="0008318C" w:rsidRDefault="00004489" w:rsidP="00004489">
      <w:pPr>
        <w:pStyle w:val="a3"/>
        <w:spacing w:line="360" w:lineRule="auto"/>
        <w:jc w:val="both"/>
        <w:rPr>
          <w:rFonts w:eastAsia="Calibri"/>
          <w:sz w:val="28"/>
          <w:szCs w:val="28"/>
        </w:rPr>
      </w:pPr>
      <w:r w:rsidRPr="0008318C">
        <w:rPr>
          <w:rFonts w:eastAsia="Calibri"/>
          <w:sz w:val="28"/>
          <w:szCs w:val="28"/>
        </w:rPr>
        <w:t>Кваліфікаційна робота виконувалась у 3 етапи:</w:t>
      </w:r>
    </w:p>
    <w:p w:rsidR="00004489" w:rsidRPr="00F71C20" w:rsidRDefault="00004489" w:rsidP="00004489">
      <w:pPr>
        <w:spacing w:line="360" w:lineRule="auto"/>
        <w:jc w:val="both"/>
        <w:rPr>
          <w:rFonts w:eastAsia="Calibri"/>
          <w:sz w:val="28"/>
          <w:szCs w:val="28"/>
        </w:rPr>
      </w:pPr>
      <w:r>
        <w:rPr>
          <w:rFonts w:eastAsia="Calibri"/>
          <w:sz w:val="28"/>
          <w:szCs w:val="28"/>
        </w:rPr>
        <w:t xml:space="preserve"> </w:t>
      </w:r>
      <w:r w:rsidRPr="00F71C20">
        <w:rPr>
          <w:rFonts w:eastAsia="Calibri"/>
          <w:sz w:val="28"/>
          <w:szCs w:val="28"/>
        </w:rPr>
        <w:t xml:space="preserve">На першому етапі (вересень 2023 – березень 2024) було виконано аналіз </w:t>
      </w:r>
      <w:r>
        <w:rPr>
          <w:rFonts w:eastAsia="Calibri"/>
          <w:sz w:val="28"/>
          <w:szCs w:val="28"/>
        </w:rPr>
        <w:t xml:space="preserve">   </w:t>
      </w:r>
      <w:r w:rsidRPr="00F71C20">
        <w:rPr>
          <w:rFonts w:eastAsia="Calibri"/>
          <w:sz w:val="28"/>
          <w:szCs w:val="28"/>
        </w:rPr>
        <w:t>сучасної літератури з проблеми дослідження особливостей організму  кваліфікованих футболістів, а також можливих шляхів корекції працездатності та процесів відновлення.</w:t>
      </w:r>
    </w:p>
    <w:p w:rsidR="00004489" w:rsidRPr="00F71C20" w:rsidRDefault="00004489" w:rsidP="00004489">
      <w:pPr>
        <w:tabs>
          <w:tab w:val="left" w:pos="5245"/>
        </w:tabs>
        <w:spacing w:line="360" w:lineRule="auto"/>
        <w:jc w:val="both"/>
        <w:rPr>
          <w:sz w:val="28"/>
          <w:szCs w:val="28"/>
        </w:rPr>
      </w:pPr>
      <w:r w:rsidRPr="00F71C20">
        <w:rPr>
          <w:rFonts w:eastAsia="Calibri"/>
          <w:sz w:val="28"/>
          <w:szCs w:val="28"/>
        </w:rPr>
        <w:t>На другому етапі (квітень 2024 – вересень 2024) – відбулось дослідження</w:t>
      </w:r>
      <w:r w:rsidRPr="00F71C20">
        <w:rPr>
          <w:sz w:val="28"/>
          <w:szCs w:val="28"/>
        </w:rPr>
        <w:t xml:space="preserve"> впливу комплексу позатренувальних засобів при використанні тестувальних та тренувальних навантажень на процеси відновлення та фізичну працездатність за показниками метаболізму та функцій у досліджуваних футболістів. </w:t>
      </w:r>
    </w:p>
    <w:p w:rsidR="00004489" w:rsidRPr="00F71C20" w:rsidRDefault="00004489" w:rsidP="00004489">
      <w:pPr>
        <w:spacing w:line="360" w:lineRule="auto"/>
        <w:jc w:val="both"/>
        <w:rPr>
          <w:sz w:val="28"/>
          <w:szCs w:val="28"/>
        </w:rPr>
      </w:pPr>
      <w:r w:rsidRPr="00F71C20">
        <w:rPr>
          <w:rFonts w:eastAsia="Calibri"/>
          <w:sz w:val="28"/>
          <w:szCs w:val="28"/>
        </w:rPr>
        <w:t>На третьому етапі (вересень 2024 – жовтень 2024) з</w:t>
      </w:r>
      <w:r w:rsidRPr="00F71C20">
        <w:rPr>
          <w:sz w:val="28"/>
          <w:szCs w:val="28"/>
        </w:rPr>
        <w:t>дійснювалась</w:t>
      </w:r>
      <w:r w:rsidRPr="00F71C20">
        <w:rPr>
          <w:rFonts w:eastAsia="Calibri"/>
          <w:sz w:val="28"/>
          <w:szCs w:val="28"/>
        </w:rPr>
        <w:t xml:space="preserve"> статистична обробка одержаних даних, сформульовані висновки. Розроблені та впроваджені в практику підготовки спортсменів рекомендації з корекції фізичної працездатності та процесів відновлення, підготовлений 3-й</w:t>
      </w:r>
      <w:r w:rsidRPr="00FC0299">
        <w:rPr>
          <w:rFonts w:eastAsia="Calibri"/>
          <w:sz w:val="28"/>
          <w:szCs w:val="28"/>
          <w:lang w:val="ru-RU"/>
        </w:rPr>
        <w:t xml:space="preserve"> </w:t>
      </w:r>
      <w:r>
        <w:rPr>
          <w:rFonts w:eastAsia="Calibri"/>
          <w:sz w:val="28"/>
          <w:szCs w:val="28"/>
        </w:rPr>
        <w:t>і 4-й</w:t>
      </w:r>
      <w:r w:rsidRPr="00F71C20">
        <w:rPr>
          <w:rFonts w:eastAsia="Calibri"/>
          <w:sz w:val="28"/>
          <w:szCs w:val="28"/>
        </w:rPr>
        <w:t xml:space="preserve"> розділ</w:t>
      </w:r>
      <w:r>
        <w:rPr>
          <w:rFonts w:eastAsia="Calibri"/>
          <w:sz w:val="28"/>
          <w:szCs w:val="28"/>
        </w:rPr>
        <w:t>и</w:t>
      </w:r>
      <w:r w:rsidRPr="00F71C20">
        <w:rPr>
          <w:rFonts w:eastAsia="Calibri"/>
          <w:sz w:val="28"/>
          <w:szCs w:val="28"/>
        </w:rPr>
        <w:t xml:space="preserve"> роботи.</w:t>
      </w:r>
    </w:p>
    <w:p w:rsidR="00004489" w:rsidRPr="006C72CF" w:rsidRDefault="00004489" w:rsidP="00004489">
      <w:pPr>
        <w:spacing w:line="360" w:lineRule="auto"/>
        <w:ind w:firstLine="709"/>
        <w:jc w:val="both"/>
        <w:rPr>
          <w:sz w:val="28"/>
          <w:szCs w:val="28"/>
        </w:rPr>
      </w:pPr>
      <w:r>
        <w:rPr>
          <w:sz w:val="28"/>
          <w:szCs w:val="28"/>
        </w:rPr>
        <w:t xml:space="preserve"> </w:t>
      </w:r>
      <w:r w:rsidRPr="00C51BA6">
        <w:rPr>
          <w:sz w:val="28"/>
          <w:szCs w:val="28"/>
        </w:rPr>
        <w:t xml:space="preserve">Кваліфікаційна робота </w:t>
      </w:r>
      <w:r w:rsidRPr="00CE26A3">
        <w:rPr>
          <w:color w:val="000000" w:themeColor="text1"/>
          <w:sz w:val="28"/>
          <w:szCs w:val="28"/>
        </w:rPr>
        <w:t xml:space="preserve">викладена на </w:t>
      </w:r>
      <w:r w:rsidR="00525EC6">
        <w:rPr>
          <w:sz w:val="28"/>
          <w:szCs w:val="28"/>
        </w:rPr>
        <w:t>80</w:t>
      </w:r>
      <w:r w:rsidRPr="00CE26A3">
        <w:rPr>
          <w:color w:val="000000" w:themeColor="text1"/>
          <w:sz w:val="28"/>
          <w:szCs w:val="28"/>
        </w:rPr>
        <w:t xml:space="preserve"> сторін</w:t>
      </w:r>
      <w:r>
        <w:rPr>
          <w:color w:val="000000" w:themeColor="text1"/>
          <w:sz w:val="28"/>
          <w:szCs w:val="28"/>
        </w:rPr>
        <w:t>ках</w:t>
      </w:r>
      <w:r w:rsidRPr="00CE26A3">
        <w:rPr>
          <w:color w:val="000000" w:themeColor="text1"/>
          <w:sz w:val="28"/>
          <w:szCs w:val="28"/>
        </w:rPr>
        <w:t xml:space="preserve"> друкованого тексту,</w:t>
      </w:r>
      <w:r w:rsidRPr="00C51BA6">
        <w:rPr>
          <w:sz w:val="28"/>
          <w:szCs w:val="28"/>
        </w:rPr>
        <w:t xml:space="preserve"> складається із вступу, огляду літератури, методів дослідження і їх організації, експериментального розділу, висновків, практичних рекомендацій і списку використаних літературних джерел</w:t>
      </w:r>
      <w:r>
        <w:rPr>
          <w:sz w:val="28"/>
          <w:szCs w:val="28"/>
        </w:rPr>
        <w:t xml:space="preserve"> (всього </w:t>
      </w:r>
      <w:r w:rsidRPr="00FC0299">
        <w:rPr>
          <w:sz w:val="28"/>
          <w:szCs w:val="28"/>
        </w:rPr>
        <w:t>52</w:t>
      </w:r>
      <w:r>
        <w:rPr>
          <w:sz w:val="28"/>
          <w:szCs w:val="28"/>
        </w:rPr>
        <w:t>, з них 10 ‒ іноземні)</w:t>
      </w:r>
      <w:r w:rsidRPr="00C51BA6">
        <w:rPr>
          <w:sz w:val="28"/>
          <w:szCs w:val="28"/>
        </w:rPr>
        <w:t>. Робота ілюстрована таблиц</w:t>
      </w:r>
      <w:r>
        <w:rPr>
          <w:sz w:val="28"/>
          <w:szCs w:val="28"/>
        </w:rPr>
        <w:t xml:space="preserve">ями та </w:t>
      </w:r>
      <w:r w:rsidRPr="00C51BA6">
        <w:rPr>
          <w:sz w:val="28"/>
          <w:szCs w:val="28"/>
        </w:rPr>
        <w:t xml:space="preserve"> рисунк</w:t>
      </w:r>
      <w:r>
        <w:rPr>
          <w:sz w:val="28"/>
          <w:szCs w:val="28"/>
        </w:rPr>
        <w:t>ами</w:t>
      </w:r>
      <w:r w:rsidRPr="00C51BA6">
        <w:rPr>
          <w:sz w:val="28"/>
          <w:szCs w:val="28"/>
        </w:rPr>
        <w:t xml:space="preserve">. </w:t>
      </w:r>
    </w:p>
    <w:p w:rsidR="00004489" w:rsidRPr="00B5498F" w:rsidRDefault="00004489" w:rsidP="00004489">
      <w:pPr>
        <w:widowControl/>
        <w:autoSpaceDE/>
        <w:autoSpaceDN/>
        <w:spacing w:after="200" w:line="360" w:lineRule="auto"/>
        <w:ind w:firstLine="709"/>
        <w:jc w:val="both"/>
        <w:rPr>
          <w:sz w:val="28"/>
          <w:szCs w:val="28"/>
        </w:rPr>
      </w:pPr>
    </w:p>
    <w:p w:rsidR="00826102" w:rsidRDefault="00826102" w:rsidP="00826102">
      <w:pPr>
        <w:jc w:val="center"/>
        <w:rPr>
          <w:b/>
          <w:sz w:val="32"/>
          <w:szCs w:val="32"/>
        </w:rPr>
      </w:pPr>
    </w:p>
    <w:p w:rsidR="00826102" w:rsidRPr="00FC0299" w:rsidRDefault="00826102" w:rsidP="00826102">
      <w:pPr>
        <w:jc w:val="center"/>
        <w:rPr>
          <w:b/>
          <w:sz w:val="32"/>
          <w:szCs w:val="32"/>
        </w:rPr>
      </w:pPr>
    </w:p>
    <w:p w:rsidR="00826102" w:rsidRPr="00FC0299" w:rsidRDefault="00826102" w:rsidP="00826102">
      <w:pPr>
        <w:jc w:val="center"/>
        <w:rPr>
          <w:b/>
          <w:sz w:val="32"/>
          <w:szCs w:val="32"/>
        </w:rPr>
      </w:pPr>
    </w:p>
    <w:p w:rsidR="00653451" w:rsidRDefault="00653451" w:rsidP="00F33557">
      <w:pPr>
        <w:rPr>
          <w:b/>
          <w:sz w:val="32"/>
          <w:szCs w:val="32"/>
        </w:rPr>
      </w:pPr>
    </w:p>
    <w:p w:rsidR="00F33557" w:rsidRPr="00646404" w:rsidRDefault="00F33557" w:rsidP="00F33557">
      <w:pPr>
        <w:rPr>
          <w:b/>
          <w:sz w:val="32"/>
          <w:szCs w:val="32"/>
        </w:rPr>
      </w:pPr>
    </w:p>
    <w:p w:rsidR="001B2ACD" w:rsidRDefault="001B2ACD" w:rsidP="00583CAD">
      <w:pPr>
        <w:pStyle w:val="31"/>
        <w:tabs>
          <w:tab w:val="left" w:pos="1822"/>
        </w:tabs>
        <w:spacing w:line="360" w:lineRule="auto"/>
        <w:jc w:val="both"/>
      </w:pPr>
    </w:p>
    <w:p w:rsidR="001B2ACD" w:rsidRDefault="001B2ACD" w:rsidP="00583CAD">
      <w:pPr>
        <w:pStyle w:val="31"/>
        <w:tabs>
          <w:tab w:val="left" w:pos="1822"/>
        </w:tabs>
        <w:spacing w:line="360" w:lineRule="auto"/>
        <w:jc w:val="both"/>
      </w:pPr>
    </w:p>
    <w:p w:rsidR="001B2ACD" w:rsidRDefault="001B2ACD" w:rsidP="00583CAD">
      <w:pPr>
        <w:pStyle w:val="31"/>
        <w:tabs>
          <w:tab w:val="left" w:pos="1822"/>
        </w:tabs>
        <w:spacing w:line="360" w:lineRule="auto"/>
        <w:jc w:val="both"/>
      </w:pPr>
    </w:p>
    <w:p w:rsidR="001B2ACD" w:rsidRDefault="001B2ACD" w:rsidP="00E53F9D">
      <w:pPr>
        <w:pStyle w:val="31"/>
        <w:tabs>
          <w:tab w:val="left" w:pos="1822"/>
        </w:tabs>
        <w:spacing w:line="360" w:lineRule="auto"/>
        <w:ind w:left="0"/>
        <w:jc w:val="both"/>
      </w:pPr>
    </w:p>
    <w:p w:rsidR="00E53F9D" w:rsidRDefault="00E53F9D" w:rsidP="00E53F9D">
      <w:pPr>
        <w:pStyle w:val="31"/>
        <w:tabs>
          <w:tab w:val="left" w:pos="1822"/>
        </w:tabs>
        <w:spacing w:line="360" w:lineRule="auto"/>
        <w:ind w:left="0"/>
        <w:jc w:val="both"/>
      </w:pPr>
    </w:p>
    <w:p w:rsidR="001B2ACD" w:rsidRPr="00FC0299" w:rsidRDefault="001B2ACD" w:rsidP="001B2ACD">
      <w:pPr>
        <w:jc w:val="center"/>
        <w:rPr>
          <w:b/>
          <w:sz w:val="32"/>
          <w:szCs w:val="32"/>
        </w:rPr>
      </w:pPr>
      <w:r w:rsidRPr="00273828">
        <w:rPr>
          <w:b/>
          <w:sz w:val="32"/>
          <w:szCs w:val="32"/>
        </w:rPr>
        <w:t>РОЗДІЛ 1</w:t>
      </w:r>
    </w:p>
    <w:p w:rsidR="001B2ACD" w:rsidRDefault="001B2ACD" w:rsidP="001B2ACD">
      <w:pPr>
        <w:jc w:val="center"/>
        <w:rPr>
          <w:b/>
          <w:sz w:val="32"/>
          <w:szCs w:val="32"/>
        </w:rPr>
      </w:pPr>
    </w:p>
    <w:p w:rsidR="001B2ACD" w:rsidRPr="00F14F6E" w:rsidRDefault="001B2ACD" w:rsidP="001B2ACD">
      <w:pPr>
        <w:spacing w:line="360" w:lineRule="auto"/>
        <w:ind w:right="48"/>
        <w:jc w:val="center"/>
        <w:rPr>
          <w:b/>
          <w:spacing w:val="-2"/>
          <w:sz w:val="28"/>
          <w:szCs w:val="28"/>
        </w:rPr>
      </w:pPr>
      <w:r w:rsidRPr="00A80B98">
        <w:rPr>
          <w:b/>
          <w:sz w:val="28"/>
          <w:szCs w:val="28"/>
          <w:lang w:eastAsia="uk-UA"/>
        </w:rPr>
        <w:t xml:space="preserve">ПРОВІДНІ МОРФОФУНКЦІОНАЛЬНІ ПОКАЗНИКИ, ЩО ЗАБЕЗПЕЧУЮТЬ ВИСОКІ ПОКАЗНИКИ У ФУТБОЛІ, </w:t>
      </w:r>
      <w:r>
        <w:rPr>
          <w:b/>
          <w:sz w:val="28"/>
          <w:szCs w:val="28"/>
          <w:lang w:eastAsia="uk-UA"/>
        </w:rPr>
        <w:t xml:space="preserve">ТА </w:t>
      </w:r>
      <w:r w:rsidRPr="00A80B98">
        <w:rPr>
          <w:b/>
          <w:sz w:val="28"/>
          <w:szCs w:val="28"/>
          <w:lang w:eastAsia="uk-UA"/>
        </w:rPr>
        <w:t>МОЖЛИВОСТІ ЇХ КОРЕКЦІЇ</w:t>
      </w:r>
    </w:p>
    <w:p w:rsidR="001B2ACD" w:rsidRPr="00383621" w:rsidRDefault="001B2ACD" w:rsidP="001B2ACD">
      <w:pPr>
        <w:jc w:val="center"/>
        <w:rPr>
          <w:b/>
          <w:color w:val="FF0000"/>
          <w:sz w:val="32"/>
          <w:szCs w:val="32"/>
        </w:rPr>
      </w:pPr>
    </w:p>
    <w:p w:rsidR="001B2ACD" w:rsidRPr="004B7C03" w:rsidRDefault="001B2ACD" w:rsidP="001B2ACD">
      <w:pPr>
        <w:pStyle w:val="31"/>
        <w:tabs>
          <w:tab w:val="left" w:pos="1822"/>
        </w:tabs>
        <w:spacing w:line="360" w:lineRule="auto"/>
        <w:ind w:left="0" w:firstLine="709"/>
        <w:rPr>
          <w:lang w:val="ru-RU"/>
        </w:rPr>
      </w:pPr>
      <w:r w:rsidRPr="00177724">
        <w:t>1.1.Особливості енергетичного та функціонального забезпечення занять футболом.</w:t>
      </w:r>
    </w:p>
    <w:p w:rsidR="00583CAD" w:rsidRPr="001B2ACD" w:rsidRDefault="00583CAD" w:rsidP="00583CAD">
      <w:pPr>
        <w:pStyle w:val="31"/>
        <w:tabs>
          <w:tab w:val="left" w:pos="1822"/>
        </w:tabs>
        <w:spacing w:line="360" w:lineRule="auto"/>
        <w:jc w:val="both"/>
        <w:rPr>
          <w:b w:val="0"/>
          <w:bCs w:val="0"/>
          <w:lang w:val="ru-RU"/>
        </w:rPr>
      </w:pPr>
    </w:p>
    <w:p w:rsidR="00C607E7" w:rsidRPr="00177724" w:rsidRDefault="00C607E7" w:rsidP="00C607E7">
      <w:pPr>
        <w:pStyle w:val="31"/>
        <w:tabs>
          <w:tab w:val="left" w:pos="1822"/>
        </w:tabs>
        <w:spacing w:line="360" w:lineRule="auto"/>
        <w:ind w:left="125" w:firstLine="709"/>
        <w:jc w:val="both"/>
        <w:rPr>
          <w:b w:val="0"/>
          <w:bCs w:val="0"/>
        </w:rPr>
      </w:pPr>
      <w:r w:rsidRPr="00177724">
        <w:rPr>
          <w:b w:val="0"/>
          <w:bCs w:val="0"/>
        </w:rPr>
        <w:t>Більшість способів диференціації компонентів функціональної підготовленості вже тривалий час ґрунтується на виділенні різних сторін та характеристик енергетичного метаболізму роботи. Крім цього, широко використовується підбір групи показників для оцінки функціональної підготовленості на основі математичного аналізу зв'язку зміни фізіологічних показників із змінами спеціальної працездатності.</w:t>
      </w:r>
    </w:p>
    <w:p w:rsidR="00C607E7" w:rsidRDefault="00583CAD" w:rsidP="001B2ACD">
      <w:pPr>
        <w:pStyle w:val="31"/>
        <w:tabs>
          <w:tab w:val="left" w:pos="1822"/>
        </w:tabs>
        <w:spacing w:line="360" w:lineRule="auto"/>
        <w:ind w:left="125" w:firstLine="709"/>
        <w:jc w:val="both"/>
        <w:rPr>
          <w:b w:val="0"/>
          <w:bCs w:val="0"/>
        </w:rPr>
      </w:pPr>
      <w:r w:rsidRPr="00583CAD">
        <w:rPr>
          <w:b w:val="0"/>
          <w:bCs w:val="0"/>
        </w:rPr>
        <w:t xml:space="preserve"> Крім того, для оцінки функціональної </w:t>
      </w:r>
      <w:r w:rsidR="00C607E7">
        <w:rPr>
          <w:b w:val="0"/>
          <w:bCs w:val="0"/>
        </w:rPr>
        <w:t>під</w:t>
      </w:r>
      <w:r w:rsidRPr="00583CAD">
        <w:rPr>
          <w:b w:val="0"/>
          <w:bCs w:val="0"/>
        </w:rPr>
        <w:t>готов</w:t>
      </w:r>
      <w:r w:rsidR="00C607E7">
        <w:rPr>
          <w:b w:val="0"/>
          <w:bCs w:val="0"/>
        </w:rPr>
        <w:t>леності</w:t>
      </w:r>
      <w:r w:rsidRPr="00583CAD">
        <w:rPr>
          <w:b w:val="0"/>
          <w:bCs w:val="0"/>
        </w:rPr>
        <w:t xml:space="preserve"> широко використовується виділенн</w:t>
      </w:r>
      <w:r w:rsidR="007E5A75">
        <w:rPr>
          <w:b w:val="0"/>
          <w:bCs w:val="0"/>
        </w:rPr>
        <w:t>і</w:t>
      </w:r>
      <w:r w:rsidRPr="00583CAD">
        <w:rPr>
          <w:b w:val="0"/>
          <w:bCs w:val="0"/>
        </w:rPr>
        <w:t xml:space="preserve"> групи показників на основі математичного аналізу зв'язку між змінами фізіологічних показників і змінами спеціальної працездатності. </w:t>
      </w:r>
    </w:p>
    <w:p w:rsidR="00583CAD" w:rsidRPr="00583CAD" w:rsidRDefault="00583CAD" w:rsidP="001B2ACD">
      <w:pPr>
        <w:pStyle w:val="31"/>
        <w:tabs>
          <w:tab w:val="left" w:pos="1822"/>
        </w:tabs>
        <w:spacing w:line="360" w:lineRule="auto"/>
        <w:ind w:left="125" w:firstLine="709"/>
        <w:jc w:val="both"/>
        <w:rPr>
          <w:b w:val="0"/>
          <w:bCs w:val="0"/>
        </w:rPr>
      </w:pPr>
      <w:r w:rsidRPr="00583CAD">
        <w:rPr>
          <w:b w:val="0"/>
          <w:bCs w:val="0"/>
        </w:rPr>
        <w:t>Удосконалення підходів до характеристики сутності функціональної підготовленості спортсменів спрямоване на розробку концепції структури функціональної підготовленості. Він базується на особливостях фізіологічних факторів ефективності змагальної діяльності [15,32].</w:t>
      </w:r>
    </w:p>
    <w:p w:rsidR="00583CAD" w:rsidRPr="00583CAD" w:rsidRDefault="00583CAD" w:rsidP="00583CAD">
      <w:pPr>
        <w:pStyle w:val="31"/>
        <w:tabs>
          <w:tab w:val="left" w:pos="1822"/>
        </w:tabs>
        <w:spacing w:line="360" w:lineRule="auto"/>
        <w:jc w:val="both"/>
        <w:rPr>
          <w:b w:val="0"/>
          <w:bCs w:val="0"/>
        </w:rPr>
      </w:pPr>
      <w:r w:rsidRPr="00583CAD">
        <w:rPr>
          <w:b w:val="0"/>
          <w:bCs w:val="0"/>
        </w:rPr>
        <w:t xml:space="preserve">         Відповідно до цього підходу, який поглиблює розуміння сутності функціональної підготовленості, основою її вдосконалення є оптимізація компонентів динамічної структури реагування на фізичні навантаження, таких як швидкість розгортання, максимальний рівень, витривалість, а також ступінь біомеханічних, екологічних та інших обмежень реакцій системи в конкретних умовах змагальної діяльності. Важливим фактором такої оптимізації є </w:t>
      </w:r>
      <w:r w:rsidRPr="00583CAD">
        <w:rPr>
          <w:b w:val="0"/>
          <w:bCs w:val="0"/>
        </w:rPr>
        <w:lastRenderedPageBreak/>
        <w:t xml:space="preserve">зниження функціональної ціни реакції, тобто підвищення її </w:t>
      </w:r>
      <w:r w:rsidR="00C607E7" w:rsidRPr="00177724">
        <w:rPr>
          <w:b w:val="0"/>
          <w:bCs w:val="0"/>
        </w:rPr>
        <w:t xml:space="preserve"> економічності</w:t>
      </w:r>
      <w:r w:rsidRPr="00583CAD">
        <w:rPr>
          <w:b w:val="0"/>
          <w:bCs w:val="0"/>
        </w:rPr>
        <w:t xml:space="preserve">. </w:t>
      </w:r>
    </w:p>
    <w:p w:rsidR="00826102" w:rsidRDefault="00583CAD" w:rsidP="00C607E7">
      <w:pPr>
        <w:pStyle w:val="31"/>
        <w:tabs>
          <w:tab w:val="left" w:pos="1822"/>
        </w:tabs>
        <w:spacing w:line="360" w:lineRule="auto"/>
        <w:ind w:left="125" w:firstLine="709"/>
        <w:jc w:val="both"/>
        <w:rPr>
          <w:b w:val="0"/>
          <w:bCs w:val="0"/>
        </w:rPr>
      </w:pPr>
      <w:r w:rsidRPr="00583CAD">
        <w:rPr>
          <w:b w:val="0"/>
          <w:bCs w:val="0"/>
        </w:rPr>
        <w:t xml:space="preserve">Таким чином, формування ефективного співвідношення зазначених компонентів реакції на навантаження через механізм модифікації реактивності мозку, адаптації нейрогуморальних стимулів становить суть механізмів оптимізації фізіологічної реактивності та підвищення ступеня реалізації </w:t>
      </w:r>
      <w:r w:rsidR="002D6A6D" w:rsidRPr="002D6A6D">
        <w:rPr>
          <w:b w:val="0"/>
          <w:bCs w:val="0"/>
        </w:rPr>
        <w:t xml:space="preserve"> </w:t>
      </w:r>
      <w:r w:rsidR="002D6A6D" w:rsidRPr="00177724">
        <w:rPr>
          <w:b w:val="0"/>
          <w:bCs w:val="0"/>
        </w:rPr>
        <w:t>функціональних можливостей організму</w:t>
      </w:r>
      <w:r w:rsidR="002D6A6D" w:rsidRPr="00FC0299">
        <w:rPr>
          <w:b w:val="0"/>
          <w:bCs w:val="0"/>
        </w:rPr>
        <w:t xml:space="preserve"> [</w:t>
      </w:r>
      <w:r w:rsidR="002D6A6D">
        <w:rPr>
          <w:b w:val="0"/>
          <w:bCs w:val="0"/>
        </w:rPr>
        <w:t>19</w:t>
      </w:r>
      <w:r w:rsidR="002D6A6D" w:rsidRPr="00FC0299">
        <w:rPr>
          <w:b w:val="0"/>
          <w:bCs w:val="0"/>
        </w:rPr>
        <w:t>]</w:t>
      </w:r>
      <w:r w:rsidR="002D6A6D" w:rsidRPr="00177724">
        <w:rPr>
          <w:b w:val="0"/>
          <w:bCs w:val="0"/>
        </w:rPr>
        <w:t xml:space="preserve"> (Рис.1).</w:t>
      </w:r>
    </w:p>
    <w:p w:rsidR="00B93203" w:rsidRPr="00177724" w:rsidRDefault="00B93203" w:rsidP="00C607E7">
      <w:pPr>
        <w:pStyle w:val="31"/>
        <w:tabs>
          <w:tab w:val="left" w:pos="1822"/>
        </w:tabs>
        <w:spacing w:line="360" w:lineRule="auto"/>
        <w:ind w:left="125" w:firstLine="709"/>
        <w:jc w:val="both"/>
        <w:rPr>
          <w:b w:val="0"/>
          <w:bCs w:val="0"/>
        </w:rPr>
      </w:pPr>
    </w:p>
    <w:p w:rsidR="00826102" w:rsidRPr="00177724" w:rsidRDefault="00826102" w:rsidP="00826102">
      <w:pPr>
        <w:pStyle w:val="31"/>
        <w:tabs>
          <w:tab w:val="left" w:pos="1822"/>
        </w:tabs>
        <w:spacing w:line="360" w:lineRule="auto"/>
        <w:jc w:val="center"/>
        <w:rPr>
          <w:b w:val="0"/>
          <w:bCs w:val="0"/>
        </w:rPr>
      </w:pPr>
      <w:r w:rsidRPr="00177724">
        <w:rPr>
          <w:b w:val="0"/>
          <w:bCs w:val="0"/>
          <w:noProof/>
          <w:lang w:eastAsia="uk-UA"/>
        </w:rPr>
        <w:drawing>
          <wp:inline distT="0" distB="0" distL="0" distR="0">
            <wp:extent cx="2971800" cy="2990850"/>
            <wp:effectExtent l="19050" t="76200" r="0" b="57150"/>
            <wp:docPr id="334710106" name="Рисунок 2" descr="Изображение выглядит как текст, круг, диаграмм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114909243" name="Рисунок 1" descr="Изображение выглядит как текст, круг, диаграмма&#10;&#10;Автоматически созданное описание"/>
                    <pic:cNvPicPr>
                      <a:picLocks noChangeAspect="1"/>
                    </pic:cNvPicPr>
                  </pic:nvPicPr>
                  <pic:blipFill>
                    <a:blip r:embed="rId8" cstate="print"/>
                    <a:stretch>
                      <a:fillRect/>
                    </a:stretch>
                  </pic:blipFill>
                  <pic:spPr>
                    <a:xfrm>
                      <a:off x="0" y="0"/>
                      <a:ext cx="2934970" cy="2955290"/>
                    </a:xfrm>
                    <a:prstGeom prst="rect">
                      <a:avLst/>
                    </a:prstGeom>
                    <a:scene3d>
                      <a:camera prst="orthographicFront">
                        <a:rot lat="600000" lon="600000" rev="0"/>
                      </a:camera>
                      <a:lightRig rig="threePt" dir="t"/>
                    </a:scene3d>
                  </pic:spPr>
                </pic:pic>
              </a:graphicData>
            </a:graphic>
          </wp:inline>
        </w:drawing>
      </w:r>
    </w:p>
    <w:p w:rsidR="00583CAD" w:rsidRDefault="00583CAD" w:rsidP="00583CAD">
      <w:pPr>
        <w:pStyle w:val="31"/>
        <w:tabs>
          <w:tab w:val="left" w:pos="1822"/>
        </w:tabs>
        <w:spacing w:line="360" w:lineRule="auto"/>
        <w:ind w:left="125" w:firstLine="709"/>
        <w:jc w:val="both"/>
        <w:rPr>
          <w:b w:val="0"/>
          <w:bCs w:val="0"/>
        </w:rPr>
      </w:pPr>
      <w:r w:rsidRPr="00583CAD">
        <w:rPr>
          <w:b w:val="0"/>
          <w:bCs w:val="0"/>
        </w:rPr>
        <w:t>Рис. 1. Шляхи формування спеціальної працездатності спортсменів на основі спеціалізованої модифікації реактивних властивостей, що забезпечують реалізацію енергетичного потенціалу (за В.С. Міщенком, 2003)</w:t>
      </w:r>
    </w:p>
    <w:p w:rsidR="00B93203" w:rsidRPr="00583CAD" w:rsidRDefault="00B93203" w:rsidP="00583CAD">
      <w:pPr>
        <w:pStyle w:val="31"/>
        <w:tabs>
          <w:tab w:val="left" w:pos="1822"/>
        </w:tabs>
        <w:spacing w:line="360" w:lineRule="auto"/>
        <w:ind w:left="125" w:firstLine="709"/>
        <w:jc w:val="both"/>
        <w:rPr>
          <w:b w:val="0"/>
          <w:bCs w:val="0"/>
        </w:rPr>
      </w:pPr>
    </w:p>
    <w:p w:rsidR="00583CAD" w:rsidRPr="00583CAD" w:rsidRDefault="00583CAD" w:rsidP="00583CAD">
      <w:pPr>
        <w:pStyle w:val="31"/>
        <w:tabs>
          <w:tab w:val="left" w:pos="1822"/>
        </w:tabs>
        <w:spacing w:line="360" w:lineRule="auto"/>
        <w:ind w:left="125" w:firstLine="709"/>
        <w:jc w:val="both"/>
        <w:rPr>
          <w:b w:val="0"/>
          <w:bCs w:val="0"/>
        </w:rPr>
      </w:pPr>
      <w:r w:rsidRPr="00583CAD">
        <w:rPr>
          <w:b w:val="0"/>
          <w:bCs w:val="0"/>
        </w:rPr>
        <w:t>Систематизація та узагальнення отриманих таким чином даних, їх логічний аналіз дозволяють зробити висновок, що функціональна підготовленість організму спортсмена при інтенсивності фізичних навантажень може змінюватися залежно від зміни таких фізіологічних властивостей:</w:t>
      </w:r>
    </w:p>
    <w:p w:rsidR="00AD4879" w:rsidRDefault="005A3D21" w:rsidP="00583CAD">
      <w:pPr>
        <w:pStyle w:val="31"/>
        <w:tabs>
          <w:tab w:val="left" w:pos="1822"/>
        </w:tabs>
        <w:spacing w:line="360" w:lineRule="auto"/>
        <w:ind w:left="125" w:firstLine="709"/>
        <w:jc w:val="both"/>
        <w:rPr>
          <w:b w:val="0"/>
          <w:bCs w:val="0"/>
        </w:rPr>
      </w:pPr>
      <w:r w:rsidRPr="00177724">
        <w:rPr>
          <w:b w:val="0"/>
          <w:bCs w:val="0"/>
        </w:rPr>
        <w:t xml:space="preserve">-інтенсивності (швидкості) розгортання функціональних реакцій на початку фізичного навантаження, а також від їхньої рухливості, яка розуміється як здатність швидко і адекватно реагувати, відтворювати у своїх реакціях зміни кисневого запиту на роботу при варіюванні її інтенсивності. Ця </w:t>
      </w:r>
      <w:r w:rsidRPr="00177724">
        <w:rPr>
          <w:b w:val="0"/>
          <w:bCs w:val="0"/>
        </w:rPr>
        <w:lastRenderedPageBreak/>
        <w:t>сторона функціональних можливостей умовно позначена як рухливість;</w:t>
      </w:r>
    </w:p>
    <w:p w:rsidR="00AD4879" w:rsidRPr="00AD4879" w:rsidRDefault="005A3D21" w:rsidP="005A3D21">
      <w:pPr>
        <w:pStyle w:val="31"/>
        <w:tabs>
          <w:tab w:val="left" w:pos="1822"/>
        </w:tabs>
        <w:spacing w:line="360" w:lineRule="auto"/>
        <w:ind w:left="125" w:firstLine="709"/>
        <w:jc w:val="both"/>
        <w:rPr>
          <w:b w:val="0"/>
          <w:bCs w:val="0"/>
        </w:rPr>
      </w:pPr>
      <w:r>
        <w:rPr>
          <w:b w:val="0"/>
          <w:bCs w:val="0"/>
        </w:rPr>
        <w:t>-</w:t>
      </w:r>
      <w:r w:rsidRPr="00177724">
        <w:rPr>
          <w:b w:val="0"/>
          <w:bCs w:val="0"/>
        </w:rPr>
        <w:t>піку потужності навантажень анаеробного характеру, а також «кисневої стелі» - піку споживання О</w:t>
      </w:r>
      <w:r w:rsidRPr="00300E73">
        <w:rPr>
          <w:b w:val="0"/>
          <w:bCs w:val="0"/>
          <w:sz w:val="16"/>
          <w:szCs w:val="16"/>
        </w:rPr>
        <w:t>2</w:t>
      </w:r>
      <w:r w:rsidRPr="00177724">
        <w:rPr>
          <w:b w:val="0"/>
          <w:bCs w:val="0"/>
        </w:rPr>
        <w:t xml:space="preserve"> або М</w:t>
      </w:r>
      <w:r>
        <w:rPr>
          <w:b w:val="0"/>
          <w:bCs w:val="0"/>
        </w:rPr>
        <w:t>С</w:t>
      </w:r>
      <w:r w:rsidRPr="00177724">
        <w:rPr>
          <w:b w:val="0"/>
          <w:bCs w:val="0"/>
        </w:rPr>
        <w:t>К. Вони відображають здатність виведення м'язового метаболізму, процесів перенесення респіраторних газів на рівень, який забезпечує хоча б короткочасне досягнення якомога вищих значень виробництва енергії, споживання О</w:t>
      </w:r>
      <w:r w:rsidRPr="00300E73">
        <w:rPr>
          <w:b w:val="0"/>
          <w:bCs w:val="0"/>
          <w:sz w:val="16"/>
          <w:szCs w:val="16"/>
        </w:rPr>
        <w:t>2</w:t>
      </w:r>
      <w:r w:rsidRPr="00177724">
        <w:rPr>
          <w:b w:val="0"/>
          <w:bCs w:val="0"/>
        </w:rPr>
        <w:t>.</w:t>
      </w:r>
      <w:r w:rsidR="00AD4879" w:rsidRPr="00AD4879">
        <w:rPr>
          <w:b w:val="0"/>
          <w:bCs w:val="0"/>
        </w:rPr>
        <w:t>Ця сторона функціональності називається «потужністю»;</w:t>
      </w:r>
    </w:p>
    <w:p w:rsidR="007F0141" w:rsidRPr="00177724" w:rsidRDefault="007F0141" w:rsidP="007F0141">
      <w:pPr>
        <w:pStyle w:val="31"/>
        <w:tabs>
          <w:tab w:val="left" w:pos="1822"/>
        </w:tabs>
        <w:spacing w:line="360" w:lineRule="auto"/>
        <w:ind w:left="125" w:firstLine="709"/>
        <w:jc w:val="both"/>
        <w:rPr>
          <w:b w:val="0"/>
          <w:bCs w:val="0"/>
        </w:rPr>
      </w:pPr>
      <w:r w:rsidRPr="007F0141">
        <w:rPr>
          <w:b w:val="0"/>
          <w:bCs w:val="0"/>
        </w:rPr>
        <w:t xml:space="preserve"> </w:t>
      </w:r>
      <w:r w:rsidRPr="00177724">
        <w:rPr>
          <w:b w:val="0"/>
          <w:bCs w:val="0"/>
        </w:rPr>
        <w:t>-здатності підтримувати високий та ефективний рівень функціональних реакцій при різних ступенях невідповідності кисневого запиту на роботу та споживання О</w:t>
      </w:r>
      <w:r w:rsidRPr="00AE01D3">
        <w:rPr>
          <w:b w:val="0"/>
          <w:bCs w:val="0"/>
          <w:sz w:val="16"/>
          <w:szCs w:val="16"/>
        </w:rPr>
        <w:t>2</w:t>
      </w:r>
      <w:r w:rsidRPr="00177724">
        <w:rPr>
          <w:b w:val="0"/>
          <w:bCs w:val="0"/>
        </w:rPr>
        <w:t>, що визначаються відносною потужністю навантаження, а також від стійкості (резистентності) до з</w:t>
      </w:r>
      <w:r w:rsidR="006E79EC">
        <w:rPr>
          <w:b w:val="0"/>
          <w:bCs w:val="0"/>
        </w:rPr>
        <w:t>мін</w:t>
      </w:r>
      <w:r w:rsidRPr="00177724">
        <w:rPr>
          <w:b w:val="0"/>
          <w:bCs w:val="0"/>
        </w:rPr>
        <w:t xml:space="preserve"> внутрішнього середовища організму, головним чином ацидотичним, гіпоксичним та температурним. Такого типу фізіологічна властивість позначена як "стійкість";</w:t>
      </w:r>
    </w:p>
    <w:p w:rsidR="007F0141" w:rsidRPr="00177724" w:rsidRDefault="007F0141" w:rsidP="007F0141">
      <w:pPr>
        <w:pStyle w:val="31"/>
        <w:tabs>
          <w:tab w:val="left" w:pos="1822"/>
        </w:tabs>
        <w:spacing w:line="360" w:lineRule="auto"/>
        <w:ind w:left="125" w:firstLine="709"/>
        <w:jc w:val="both"/>
        <w:rPr>
          <w:b w:val="0"/>
          <w:bCs w:val="0"/>
        </w:rPr>
      </w:pPr>
      <w:r w:rsidRPr="00177724">
        <w:rPr>
          <w:b w:val="0"/>
          <w:bCs w:val="0"/>
        </w:rPr>
        <w:t>-комплексу фізіологічних процесів, що забезпечують «економічність» роботи -механічну економічність, її функціональну ціну та економічність кисневого режиму організму в цілому;</w:t>
      </w:r>
    </w:p>
    <w:p w:rsidR="007F0141" w:rsidRPr="00005F67" w:rsidRDefault="007F0141" w:rsidP="007F0141">
      <w:pPr>
        <w:pStyle w:val="31"/>
        <w:tabs>
          <w:tab w:val="left" w:pos="1822"/>
        </w:tabs>
        <w:spacing w:line="360" w:lineRule="auto"/>
        <w:ind w:left="125" w:firstLine="709"/>
        <w:jc w:val="both"/>
        <w:rPr>
          <w:b w:val="0"/>
          <w:bCs w:val="0"/>
        </w:rPr>
      </w:pPr>
      <w:r w:rsidRPr="00177724">
        <w:rPr>
          <w:b w:val="0"/>
          <w:bCs w:val="0"/>
        </w:rPr>
        <w:t>-ступеня обмежень реакцій (біомеханічних та інших), а також модифікації реакцій, метаболізму в тому чи іншому вигляді фізичного навантаження, пов'язані з навчанням, позою роботи, умовами для дихання та кровотоку, з силовим та частотним компонентом циклічних робочих рухів та іншими факторами, які можуть проводити ступінь «реалізації функціонального потенціалу» організму</w:t>
      </w:r>
      <w:r w:rsidRPr="00301387">
        <w:rPr>
          <w:rFonts w:eastAsia="Calibri"/>
          <w:b w:val="0"/>
          <w:bCs w:val="0"/>
        </w:rPr>
        <w:t xml:space="preserve"> [</w:t>
      </w:r>
      <w:r>
        <w:rPr>
          <w:rFonts w:eastAsia="Calibri"/>
          <w:b w:val="0"/>
          <w:bCs w:val="0"/>
        </w:rPr>
        <w:t>5, 15,18,32</w:t>
      </w:r>
      <w:r w:rsidRPr="00301387">
        <w:rPr>
          <w:rFonts w:eastAsia="Calibri"/>
          <w:b w:val="0"/>
          <w:bCs w:val="0"/>
        </w:rPr>
        <w:t>].</w:t>
      </w:r>
    </w:p>
    <w:p w:rsidR="00AB50CC" w:rsidRDefault="00AD4879" w:rsidP="00AD4879">
      <w:pPr>
        <w:pStyle w:val="31"/>
        <w:tabs>
          <w:tab w:val="left" w:pos="1822"/>
        </w:tabs>
        <w:spacing w:line="360" w:lineRule="auto"/>
        <w:ind w:left="125" w:firstLine="709"/>
        <w:jc w:val="both"/>
        <w:rPr>
          <w:b w:val="0"/>
          <w:bCs w:val="0"/>
        </w:rPr>
      </w:pPr>
      <w:r w:rsidRPr="00AD4879">
        <w:rPr>
          <w:b w:val="0"/>
          <w:bCs w:val="0"/>
        </w:rPr>
        <w:t xml:space="preserve"> Такі властивості фізіологічної реактивності, як «рухливість», «стійкість», «економічність» і «реалізованість», піддаються впливу тренування і пов'язані з його змістом на високих етапах адаптації більшою мірою, ніж потужні характеристики енергетичних можливостей , включаючи </w:t>
      </w:r>
      <w:r w:rsidR="00C354D8" w:rsidRPr="00177724">
        <w:rPr>
          <w:b w:val="0"/>
          <w:bCs w:val="0"/>
        </w:rPr>
        <w:t>МПК</w:t>
      </w:r>
      <w:r w:rsidRPr="00AD4879">
        <w:rPr>
          <w:b w:val="0"/>
          <w:bCs w:val="0"/>
        </w:rPr>
        <w:t xml:space="preserve">. </w:t>
      </w:r>
    </w:p>
    <w:p w:rsidR="001675D6" w:rsidRPr="00177724" w:rsidRDefault="00AD4879" w:rsidP="001675D6">
      <w:pPr>
        <w:pStyle w:val="31"/>
        <w:tabs>
          <w:tab w:val="left" w:pos="1822"/>
        </w:tabs>
        <w:spacing w:line="360" w:lineRule="auto"/>
        <w:ind w:left="125" w:firstLine="709"/>
        <w:jc w:val="both"/>
        <w:rPr>
          <w:b w:val="0"/>
          <w:bCs w:val="0"/>
        </w:rPr>
      </w:pPr>
      <w:r w:rsidRPr="00AD4879">
        <w:rPr>
          <w:b w:val="0"/>
          <w:bCs w:val="0"/>
        </w:rPr>
        <w:t>Таким чином, на основі таких уявлень виділяються провідні фізіологічні властивості (фактори), які визначають максимальні функціональні можливості організму спортсменів.</w:t>
      </w:r>
      <w:r w:rsidR="001675D6" w:rsidRPr="001675D6">
        <w:rPr>
          <w:b w:val="0"/>
          <w:bCs w:val="0"/>
        </w:rPr>
        <w:t xml:space="preserve"> </w:t>
      </w:r>
      <w:r w:rsidR="001675D6" w:rsidRPr="00177724">
        <w:rPr>
          <w:b w:val="0"/>
          <w:bCs w:val="0"/>
        </w:rPr>
        <w:t xml:space="preserve">Вони позначені як потужність функціональної системи, її економічність, стійкість, рухливість, відновлюваність і здатність </w:t>
      </w:r>
      <w:r w:rsidR="001675D6" w:rsidRPr="00177724">
        <w:rPr>
          <w:b w:val="0"/>
          <w:bCs w:val="0"/>
        </w:rPr>
        <w:lastRenderedPageBreak/>
        <w:t>реалізації (реалізованість) потенціалу системи в умовах навантаження (В. Міщенко, 1990)</w:t>
      </w:r>
      <w:r w:rsidR="001675D6" w:rsidRPr="007B2C14">
        <w:t xml:space="preserve"> </w:t>
      </w:r>
      <w:r w:rsidR="001675D6" w:rsidRPr="007B2C14">
        <w:rPr>
          <w:b w:val="0"/>
          <w:bCs w:val="0"/>
        </w:rPr>
        <w:t>[</w:t>
      </w:r>
      <w:r w:rsidR="001675D6" w:rsidRPr="00256E70">
        <w:rPr>
          <w:b w:val="0"/>
          <w:bCs w:val="0"/>
        </w:rPr>
        <w:t>18</w:t>
      </w:r>
      <w:r w:rsidR="001675D6" w:rsidRPr="007B2C14">
        <w:rPr>
          <w:b w:val="0"/>
          <w:bCs w:val="0"/>
        </w:rPr>
        <w:t>].</w:t>
      </w:r>
    </w:p>
    <w:p w:rsidR="00826102" w:rsidRPr="00177724" w:rsidRDefault="00826102" w:rsidP="001675D6">
      <w:pPr>
        <w:pStyle w:val="31"/>
        <w:tabs>
          <w:tab w:val="left" w:pos="1822"/>
        </w:tabs>
        <w:spacing w:line="360" w:lineRule="auto"/>
        <w:ind w:left="125" w:firstLine="709"/>
        <w:jc w:val="both"/>
        <w:rPr>
          <w:b w:val="0"/>
          <w:bCs w:val="0"/>
        </w:rPr>
      </w:pPr>
    </w:p>
    <w:p w:rsidR="00AD4879" w:rsidRPr="00AD4879" w:rsidRDefault="00AD4879" w:rsidP="00AD4879">
      <w:pPr>
        <w:pStyle w:val="31"/>
        <w:tabs>
          <w:tab w:val="left" w:pos="1822"/>
        </w:tabs>
        <w:spacing w:line="360" w:lineRule="auto"/>
        <w:ind w:left="125" w:firstLine="709"/>
        <w:jc w:val="both"/>
        <w:rPr>
          <w:b w:val="0"/>
          <w:bCs w:val="0"/>
        </w:rPr>
      </w:pPr>
      <w:r w:rsidRPr="00AD4879">
        <w:rPr>
          <w:b w:val="0"/>
          <w:bCs w:val="0"/>
        </w:rPr>
        <w:t>Врахування зазначених факторів може стати сутністю подальшого вдосконалення управління функціональною підготовкою спортсменів. При такому підході він полягає в цілеспрямованому досягненні не тільки (або не стільки) рівнів біоенергетичних, рухових, функціональних показників, а й рівня комплексу властивостей функціональних систем організму, а також шляхом оцінки ступеня реалізації цих властивостей в конкретних умовах змагань. Це обґрунтовується ще й тим, що всі значущі для змагальної діяльності морфологічні, фізіологічні та метаболічні характеристики спортсмена інтегруються у властивості фізіологічної реактивності. Так, наприклад, висока питома вага швидких м'язових волокон у спортсменів завжди супроводжується відносною гіперкінетичною реакцією, високою чутливістю до зсувів гомеостазу і, в той же час, низькою стійкістю реакцій адаптації. Розвитку таких підходів у спорті сприяє поява швидкодіючої апаратури, що дозволяє вимірювати властивості реакції в режимі реального часу, відстежувати кінетику фізіологічних процесів як в лабораторних, так і в польових умовах [20].</w:t>
      </w:r>
    </w:p>
    <w:p w:rsidR="00AD4879" w:rsidRDefault="00AD4879" w:rsidP="00AD4879">
      <w:pPr>
        <w:pStyle w:val="31"/>
        <w:tabs>
          <w:tab w:val="left" w:pos="1822"/>
        </w:tabs>
        <w:spacing w:line="360" w:lineRule="auto"/>
        <w:ind w:left="125" w:firstLine="709"/>
        <w:jc w:val="both"/>
        <w:rPr>
          <w:b w:val="0"/>
          <w:bCs w:val="0"/>
        </w:rPr>
      </w:pPr>
      <w:r w:rsidRPr="00AD4879">
        <w:rPr>
          <w:b w:val="0"/>
          <w:bCs w:val="0"/>
        </w:rPr>
        <w:t>При побудові системи оцінки можливостей спортсменів бажано враховувати всі основні компоненти, що визначають функціональну підготовленість, а саме м'язову (локальну), вегетативну (системну), метаболічну (для всього організму) і регуляторну. Проте на практиці може бути використаний принцип, коли оцінюються лише провідні компоненти для даного виду спортивної спеціалізації.</w:t>
      </w:r>
    </w:p>
    <w:p w:rsidR="00AD4879" w:rsidRPr="00AD4879" w:rsidRDefault="00AD4879" w:rsidP="00D90BB7">
      <w:pPr>
        <w:pStyle w:val="31"/>
        <w:tabs>
          <w:tab w:val="left" w:pos="1822"/>
        </w:tabs>
        <w:spacing w:line="360" w:lineRule="auto"/>
        <w:ind w:left="125" w:firstLine="709"/>
        <w:jc w:val="both"/>
        <w:rPr>
          <w:b w:val="0"/>
          <w:bCs w:val="0"/>
          <w:lang w:val="ru-RU"/>
        </w:rPr>
      </w:pPr>
      <w:r w:rsidRPr="00AD4879">
        <w:rPr>
          <w:b w:val="0"/>
          <w:bCs w:val="0"/>
          <w:lang w:val="ru-RU"/>
        </w:rPr>
        <w:t xml:space="preserve">Оцінка функціональної </w:t>
      </w:r>
      <w:r w:rsidR="00A73E9B">
        <w:rPr>
          <w:b w:val="0"/>
          <w:bCs w:val="0"/>
          <w:lang w:val="ru-RU"/>
        </w:rPr>
        <w:t>пі</w:t>
      </w:r>
      <w:r w:rsidRPr="00AD4879">
        <w:rPr>
          <w:b w:val="0"/>
          <w:bCs w:val="0"/>
          <w:lang w:val="ru-RU"/>
        </w:rPr>
        <w:t>готов</w:t>
      </w:r>
      <w:r w:rsidR="00A73E9B">
        <w:rPr>
          <w:b w:val="0"/>
          <w:bCs w:val="0"/>
          <w:lang w:val="ru-RU"/>
        </w:rPr>
        <w:t>леності</w:t>
      </w:r>
      <w:r w:rsidRPr="00AD4879">
        <w:rPr>
          <w:b w:val="0"/>
          <w:bCs w:val="0"/>
          <w:lang w:val="ru-RU"/>
        </w:rPr>
        <w:t xml:space="preserve"> здійснюється в основному за трьома напрямками:</w:t>
      </w:r>
    </w:p>
    <w:p w:rsidR="00BA3667" w:rsidRPr="00177724" w:rsidRDefault="00BA3667" w:rsidP="00BA3667">
      <w:pPr>
        <w:pStyle w:val="31"/>
        <w:tabs>
          <w:tab w:val="left" w:pos="1822"/>
        </w:tabs>
        <w:spacing w:line="360" w:lineRule="auto"/>
        <w:ind w:left="125" w:firstLine="709"/>
        <w:jc w:val="both"/>
        <w:rPr>
          <w:b w:val="0"/>
          <w:bCs w:val="0"/>
        </w:rPr>
      </w:pPr>
      <w:r w:rsidRPr="00177724">
        <w:rPr>
          <w:b w:val="0"/>
          <w:bCs w:val="0"/>
        </w:rPr>
        <w:t xml:space="preserve">-вимірювання комплексу різних проявів сили (насамперед, потужності м'язів), а також енергетичних можливостей, можливостей «транспортних» систем організму, які визначають доставку кисню, субстратів енергетичних </w:t>
      </w:r>
      <w:r w:rsidRPr="00177724">
        <w:rPr>
          <w:b w:val="0"/>
          <w:bCs w:val="0"/>
        </w:rPr>
        <w:lastRenderedPageBreak/>
        <w:t>процесів, видалення метаболітів («очищення»), а також показників кисневого режиму організму та їх оцінку щодо нормативів для кваліфікованих спортсменів даної спеціалізації;</w:t>
      </w:r>
    </w:p>
    <w:p w:rsidR="00BA3667" w:rsidRPr="00177724" w:rsidRDefault="00BA3667" w:rsidP="00BA3667">
      <w:pPr>
        <w:pStyle w:val="31"/>
        <w:tabs>
          <w:tab w:val="left" w:pos="1822"/>
        </w:tabs>
        <w:spacing w:line="360" w:lineRule="auto"/>
        <w:ind w:left="125" w:firstLine="709"/>
        <w:jc w:val="both"/>
        <w:rPr>
          <w:b w:val="0"/>
          <w:bCs w:val="0"/>
          <w:lang w:val="ru-RU"/>
        </w:rPr>
      </w:pPr>
      <w:r w:rsidRPr="00177724">
        <w:rPr>
          <w:b w:val="0"/>
          <w:bCs w:val="0"/>
        </w:rPr>
        <w:t>-оцінка вираженості окремих факторів лімітування спеціальної працездатності, слабких і сильних ланок у діяльності провідних для даної спортивної спеціалізації систем організму на основі фізіологічного аналізу ефективності діяльності цих систем та міжсистемної взаємодії. При цьому підході визначається комплекс характеристик, що забезпечують межі метаболічної та функціональної продуктивності;</w:t>
      </w:r>
    </w:p>
    <w:p w:rsidR="00BA3667" w:rsidRPr="00177724" w:rsidRDefault="00BA3667" w:rsidP="00BA3667">
      <w:pPr>
        <w:pStyle w:val="31"/>
        <w:tabs>
          <w:tab w:val="left" w:pos="1822"/>
        </w:tabs>
        <w:spacing w:line="360" w:lineRule="auto"/>
        <w:ind w:left="125" w:firstLine="709"/>
        <w:jc w:val="both"/>
        <w:rPr>
          <w:b w:val="0"/>
          <w:bCs w:val="0"/>
        </w:rPr>
      </w:pPr>
      <w:r w:rsidRPr="00177724">
        <w:rPr>
          <w:b w:val="0"/>
          <w:bCs w:val="0"/>
          <w:lang w:val="ru-RU"/>
        </w:rPr>
        <w:t>-о</w:t>
      </w:r>
      <w:r w:rsidRPr="00177724">
        <w:rPr>
          <w:b w:val="0"/>
          <w:bCs w:val="0"/>
        </w:rPr>
        <w:t>цінка спеціалізованості функціональних можливостей щодо вимог змагальної діяльності на основі аналізу фізіологічних реактивних властивостей провідних систем – меж (піків) функціональних та метаболічних реакцій, швидкості їх розвитку та відновлення (кінетичних характеристик), стійкості, економічності та ступеня реалізації зазначених фізіологічних властивостей у змагальних умовах</w:t>
      </w:r>
      <w:r w:rsidRPr="00780EC3">
        <w:rPr>
          <w:rFonts w:eastAsia="Calibri"/>
        </w:rPr>
        <w:t xml:space="preserve"> </w:t>
      </w:r>
      <w:r w:rsidRPr="00780EC3">
        <w:rPr>
          <w:rFonts w:eastAsia="Calibri"/>
          <w:b w:val="0"/>
          <w:bCs w:val="0"/>
        </w:rPr>
        <w:t>[</w:t>
      </w:r>
      <w:r>
        <w:rPr>
          <w:rFonts w:eastAsia="Calibri"/>
          <w:b w:val="0"/>
          <w:bCs w:val="0"/>
        </w:rPr>
        <w:t xml:space="preserve">18, 28, </w:t>
      </w:r>
      <w:r>
        <w:rPr>
          <w:rFonts w:eastAsia="Calibri"/>
          <w:b w:val="0"/>
          <w:bCs w:val="0"/>
          <w:lang w:val="ru-RU"/>
        </w:rPr>
        <w:t>49</w:t>
      </w:r>
      <w:r w:rsidRPr="00780EC3">
        <w:rPr>
          <w:rFonts w:eastAsia="Calibri"/>
          <w:b w:val="0"/>
          <w:bCs w:val="0"/>
        </w:rPr>
        <w:t>].</w:t>
      </w:r>
    </w:p>
    <w:p w:rsidR="001C62BA" w:rsidRPr="00BE7172" w:rsidRDefault="001C62BA" w:rsidP="001C62BA">
      <w:pPr>
        <w:pStyle w:val="31"/>
        <w:tabs>
          <w:tab w:val="left" w:pos="1822"/>
        </w:tabs>
        <w:spacing w:line="360" w:lineRule="auto"/>
        <w:ind w:left="125" w:firstLine="709"/>
        <w:jc w:val="both"/>
        <w:rPr>
          <w:b w:val="0"/>
          <w:bCs w:val="0"/>
        </w:rPr>
      </w:pPr>
      <w:r>
        <w:rPr>
          <w:b w:val="0"/>
          <w:bCs w:val="0"/>
        </w:rPr>
        <w:t xml:space="preserve">Зазначена </w:t>
      </w:r>
      <w:r w:rsidRPr="00177724">
        <w:rPr>
          <w:b w:val="0"/>
          <w:bCs w:val="0"/>
        </w:rPr>
        <w:t xml:space="preserve"> оцінка здійснюється </w:t>
      </w:r>
      <w:r>
        <w:rPr>
          <w:b w:val="0"/>
          <w:bCs w:val="0"/>
        </w:rPr>
        <w:t>відносно</w:t>
      </w:r>
      <w:r w:rsidRPr="00177724">
        <w:rPr>
          <w:b w:val="0"/>
          <w:bCs w:val="0"/>
        </w:rPr>
        <w:t xml:space="preserve"> найбільших величин основних показників властивостей, які можуть бути досягнуті в найбільш сприятливих умовах тестів. </w:t>
      </w:r>
      <w:r>
        <w:rPr>
          <w:b w:val="0"/>
          <w:bCs w:val="0"/>
        </w:rPr>
        <w:t>Н</w:t>
      </w:r>
      <w:r w:rsidRPr="00177724">
        <w:rPr>
          <w:b w:val="0"/>
          <w:bCs w:val="0"/>
        </w:rPr>
        <w:t xml:space="preserve">айбільш широко використовується вимір меж сили, потужності та структури силових можливостей, а також можливостей анаеробної (алактатної та лактатної) та аеробної енергетичних систем. Нормативи для елітних футболістів за цими показниками добре розроблені. Нині з допомогою сучасної апаратури можна характеризувати різні </w:t>
      </w:r>
      <w:r>
        <w:rPr>
          <w:b w:val="0"/>
          <w:bCs w:val="0"/>
        </w:rPr>
        <w:t>прояви</w:t>
      </w:r>
      <w:r w:rsidRPr="00177724">
        <w:rPr>
          <w:b w:val="0"/>
          <w:bCs w:val="0"/>
        </w:rPr>
        <w:t xml:space="preserve"> сили. Її можна виміряти при рухах у різних суглобах. Можна охарактеризувати співвідношення сили та швидкості рухів, а також силову витривалість в </w:t>
      </w:r>
      <w:r>
        <w:rPr>
          <w:b w:val="0"/>
          <w:bCs w:val="0"/>
        </w:rPr>
        <w:t>різних режимах роботи м'язів.</w:t>
      </w:r>
      <w:r w:rsidRPr="00177724">
        <w:rPr>
          <w:b w:val="0"/>
          <w:bCs w:val="0"/>
        </w:rPr>
        <w:t xml:space="preserve"> </w:t>
      </w:r>
      <w:r>
        <w:rPr>
          <w:b w:val="0"/>
          <w:bCs w:val="0"/>
        </w:rPr>
        <w:t>С</w:t>
      </w:r>
      <w:r w:rsidRPr="00177724">
        <w:rPr>
          <w:b w:val="0"/>
          <w:bCs w:val="0"/>
        </w:rPr>
        <w:t>учасн</w:t>
      </w:r>
      <w:r>
        <w:rPr>
          <w:b w:val="0"/>
          <w:bCs w:val="0"/>
        </w:rPr>
        <w:t>і</w:t>
      </w:r>
      <w:r w:rsidRPr="00177724">
        <w:rPr>
          <w:b w:val="0"/>
          <w:bCs w:val="0"/>
        </w:rPr>
        <w:t xml:space="preserve"> </w:t>
      </w:r>
      <w:r>
        <w:rPr>
          <w:b w:val="0"/>
          <w:bCs w:val="0"/>
        </w:rPr>
        <w:t>м</w:t>
      </w:r>
      <w:r w:rsidRPr="00177724">
        <w:rPr>
          <w:b w:val="0"/>
          <w:bCs w:val="0"/>
        </w:rPr>
        <w:t>етоди спортивної фізіології дозволяють максимально наблизити аналіз силових</w:t>
      </w:r>
      <w:r>
        <w:rPr>
          <w:b w:val="0"/>
          <w:bCs w:val="0"/>
        </w:rPr>
        <w:t xml:space="preserve"> та швидкісних</w:t>
      </w:r>
      <w:r w:rsidRPr="00177724">
        <w:rPr>
          <w:b w:val="0"/>
          <w:bCs w:val="0"/>
        </w:rPr>
        <w:t xml:space="preserve"> можливостей до умов реалізації в змагальній діяльності</w:t>
      </w:r>
      <w:r w:rsidRPr="00780EC3">
        <w:rPr>
          <w:rFonts w:eastAsia="Calibri"/>
        </w:rPr>
        <w:t xml:space="preserve"> </w:t>
      </w:r>
      <w:r w:rsidRPr="00780EC3">
        <w:rPr>
          <w:rFonts w:eastAsia="Calibri"/>
          <w:b w:val="0"/>
          <w:bCs w:val="0"/>
        </w:rPr>
        <w:t>[</w:t>
      </w:r>
      <w:r>
        <w:rPr>
          <w:rFonts w:eastAsia="Calibri"/>
          <w:b w:val="0"/>
          <w:bCs w:val="0"/>
        </w:rPr>
        <w:t>23, 31</w:t>
      </w:r>
      <w:r w:rsidRPr="00780EC3">
        <w:rPr>
          <w:rFonts w:eastAsia="Calibri"/>
          <w:b w:val="0"/>
          <w:bCs w:val="0"/>
        </w:rPr>
        <w:t>].</w:t>
      </w:r>
    </w:p>
    <w:p w:rsidR="00AD4879" w:rsidRDefault="00AD4879" w:rsidP="001C62BA">
      <w:pPr>
        <w:pStyle w:val="31"/>
        <w:tabs>
          <w:tab w:val="left" w:pos="1822"/>
        </w:tabs>
        <w:spacing w:line="360" w:lineRule="auto"/>
        <w:ind w:left="0" w:firstLine="709"/>
        <w:jc w:val="both"/>
        <w:rPr>
          <w:b w:val="0"/>
          <w:bCs w:val="0"/>
        </w:rPr>
      </w:pPr>
      <w:r w:rsidRPr="00AD4879">
        <w:rPr>
          <w:b w:val="0"/>
          <w:bCs w:val="0"/>
        </w:rPr>
        <w:t xml:space="preserve">Одним із компонентів функціональної </w:t>
      </w:r>
      <w:r w:rsidR="00613B25">
        <w:rPr>
          <w:b w:val="0"/>
          <w:bCs w:val="0"/>
        </w:rPr>
        <w:t>під</w:t>
      </w:r>
      <w:r w:rsidRPr="00AD4879">
        <w:rPr>
          <w:b w:val="0"/>
          <w:bCs w:val="0"/>
        </w:rPr>
        <w:t>готов</w:t>
      </w:r>
      <w:r w:rsidR="00613B25">
        <w:rPr>
          <w:b w:val="0"/>
          <w:bCs w:val="0"/>
        </w:rPr>
        <w:t>ле</w:t>
      </w:r>
      <w:r w:rsidRPr="00AD4879">
        <w:rPr>
          <w:b w:val="0"/>
          <w:bCs w:val="0"/>
        </w:rPr>
        <w:t xml:space="preserve">ності є характеристики швидкості реакції, її латентного періоду на світлові чи звукові, тактильні подразники, показники реакції на рухомий подразник, реакції вибору. </w:t>
      </w:r>
      <w:r w:rsidRPr="00AD4879">
        <w:rPr>
          <w:b w:val="0"/>
          <w:bCs w:val="0"/>
        </w:rPr>
        <w:lastRenderedPageBreak/>
        <w:t>Відповідно до них існують стандарти та інші критерії оцінки підготовленості футболістів [6, 11].</w:t>
      </w:r>
    </w:p>
    <w:p w:rsidR="00AD4879" w:rsidRPr="00774D5D" w:rsidRDefault="001C62BA" w:rsidP="00774D5D">
      <w:pPr>
        <w:pStyle w:val="31"/>
        <w:tabs>
          <w:tab w:val="left" w:pos="1822"/>
        </w:tabs>
        <w:spacing w:line="360" w:lineRule="auto"/>
        <w:ind w:left="0" w:firstLine="709"/>
        <w:jc w:val="both"/>
        <w:rPr>
          <w:b w:val="0"/>
          <w:bCs w:val="0"/>
        </w:rPr>
      </w:pPr>
      <w:r>
        <w:rPr>
          <w:b w:val="0"/>
          <w:bCs w:val="0"/>
        </w:rPr>
        <w:t>Д</w:t>
      </w:r>
      <w:r w:rsidR="00AD4879" w:rsidRPr="00AD4879">
        <w:rPr>
          <w:b w:val="0"/>
          <w:bCs w:val="0"/>
        </w:rPr>
        <w:t xml:space="preserve">ля оцінки функціональної підготовленості на основі порівняння зі стандартами використовується оцінка </w:t>
      </w:r>
      <w:r w:rsidR="006C6401">
        <w:rPr>
          <w:b w:val="0"/>
          <w:bCs w:val="0"/>
        </w:rPr>
        <w:t>складу</w:t>
      </w:r>
      <w:r w:rsidR="00AD4879" w:rsidRPr="00AD4879">
        <w:rPr>
          <w:b w:val="0"/>
          <w:bCs w:val="0"/>
        </w:rPr>
        <w:t xml:space="preserve"> тіла і, насамперед, співвідношення питомої ваги м'язової та жирової тканин, соматотипу спортсмена. </w:t>
      </w:r>
      <w:r w:rsidR="00AD4879" w:rsidRPr="00774D5D">
        <w:rPr>
          <w:b w:val="0"/>
          <w:bCs w:val="0"/>
        </w:rPr>
        <w:t>Розроблено профілі пропорційності будови тіла спортсменів та встановлено найкращий соматотип спортсменів вищого рівня.</w:t>
      </w:r>
      <w:r w:rsidR="00774D5D">
        <w:rPr>
          <w:b w:val="0"/>
          <w:bCs w:val="0"/>
        </w:rPr>
        <w:t xml:space="preserve"> </w:t>
      </w:r>
      <w:r w:rsidR="00AD4879" w:rsidRPr="00774D5D">
        <w:rPr>
          <w:b w:val="0"/>
          <w:bCs w:val="0"/>
        </w:rPr>
        <w:t>Проте найбільш поширеним при оцінці функціональної підготовленості за нормативами (моделями) є використання комплексу показників меж</w:t>
      </w:r>
      <w:r w:rsidR="00774D5D" w:rsidRPr="00177724">
        <w:rPr>
          <w:b w:val="0"/>
          <w:bCs w:val="0"/>
        </w:rPr>
        <w:t xml:space="preserve"> можливостей системи енергозабезпечення (анаеробних та аеробних процесів).</w:t>
      </w:r>
    </w:p>
    <w:p w:rsidR="00297B96" w:rsidRPr="009778E8" w:rsidRDefault="00297B96" w:rsidP="00297B96">
      <w:pPr>
        <w:pStyle w:val="31"/>
        <w:tabs>
          <w:tab w:val="left" w:pos="1822"/>
        </w:tabs>
        <w:spacing w:line="360" w:lineRule="auto"/>
        <w:ind w:left="125" w:firstLine="709"/>
        <w:jc w:val="both"/>
        <w:rPr>
          <w:b w:val="0"/>
          <w:bCs w:val="0"/>
        </w:rPr>
      </w:pPr>
      <w:r>
        <w:rPr>
          <w:b w:val="0"/>
          <w:bCs w:val="0"/>
        </w:rPr>
        <w:t>В</w:t>
      </w:r>
      <w:r w:rsidRPr="00177724">
        <w:rPr>
          <w:b w:val="0"/>
          <w:bCs w:val="0"/>
        </w:rPr>
        <w:t>икористовується також оцінка можливостей систем організму - серцево-судинної, дихальної, системи крові і переносим</w:t>
      </w:r>
      <w:r>
        <w:rPr>
          <w:b w:val="0"/>
          <w:bCs w:val="0"/>
        </w:rPr>
        <w:t xml:space="preserve">ості </w:t>
      </w:r>
      <w:r w:rsidRPr="00177724">
        <w:rPr>
          <w:b w:val="0"/>
          <w:bCs w:val="0"/>
        </w:rPr>
        <w:t xml:space="preserve">спортсменами зрушень </w:t>
      </w:r>
      <w:r>
        <w:rPr>
          <w:b w:val="0"/>
          <w:bCs w:val="0"/>
        </w:rPr>
        <w:t>гомеостазу</w:t>
      </w:r>
      <w:r w:rsidRPr="00177724">
        <w:rPr>
          <w:b w:val="0"/>
          <w:bCs w:val="0"/>
        </w:rPr>
        <w:t>, насамперед, ацидотичних та гіпоксичних</w:t>
      </w:r>
      <w:r w:rsidRPr="00780EC3">
        <w:rPr>
          <w:rFonts w:eastAsia="Calibri"/>
        </w:rPr>
        <w:t xml:space="preserve"> </w:t>
      </w:r>
      <w:r w:rsidRPr="00780EC3">
        <w:rPr>
          <w:rFonts w:eastAsia="Calibri"/>
          <w:b w:val="0"/>
          <w:bCs w:val="0"/>
        </w:rPr>
        <w:t>[</w:t>
      </w:r>
      <w:r>
        <w:rPr>
          <w:rFonts w:eastAsia="Calibri"/>
          <w:b w:val="0"/>
          <w:bCs w:val="0"/>
        </w:rPr>
        <w:t>3,7</w:t>
      </w:r>
      <w:r w:rsidRPr="00780EC3">
        <w:rPr>
          <w:rFonts w:eastAsia="Calibri"/>
          <w:b w:val="0"/>
          <w:bCs w:val="0"/>
        </w:rPr>
        <w:t>].</w:t>
      </w:r>
      <w:r>
        <w:rPr>
          <w:rFonts w:eastAsia="Calibri"/>
          <w:b w:val="0"/>
          <w:bCs w:val="0"/>
        </w:rPr>
        <w:t xml:space="preserve"> </w:t>
      </w:r>
      <w:r>
        <w:rPr>
          <w:b w:val="0"/>
          <w:bCs w:val="0"/>
        </w:rPr>
        <w:t>В</w:t>
      </w:r>
      <w:r w:rsidRPr="00177724">
        <w:rPr>
          <w:b w:val="0"/>
          <w:bCs w:val="0"/>
        </w:rPr>
        <w:t xml:space="preserve">икористовують </w:t>
      </w:r>
      <w:r>
        <w:rPr>
          <w:b w:val="0"/>
          <w:bCs w:val="0"/>
        </w:rPr>
        <w:t xml:space="preserve">показники, </w:t>
      </w:r>
      <w:r w:rsidRPr="00177724">
        <w:rPr>
          <w:b w:val="0"/>
          <w:bCs w:val="0"/>
        </w:rPr>
        <w:t>що визначають аеробну потужність і продуктивність</w:t>
      </w:r>
      <w:r>
        <w:rPr>
          <w:b w:val="0"/>
          <w:bCs w:val="0"/>
        </w:rPr>
        <w:t>:</w:t>
      </w:r>
      <w:r w:rsidRPr="00177724">
        <w:rPr>
          <w:b w:val="0"/>
          <w:bCs w:val="0"/>
        </w:rPr>
        <w:t xml:space="preserve"> максимальн</w:t>
      </w:r>
      <w:r>
        <w:rPr>
          <w:b w:val="0"/>
          <w:bCs w:val="0"/>
        </w:rPr>
        <w:t>ий</w:t>
      </w:r>
      <w:r w:rsidRPr="00177724">
        <w:rPr>
          <w:b w:val="0"/>
          <w:bCs w:val="0"/>
        </w:rPr>
        <w:t xml:space="preserve"> серцев</w:t>
      </w:r>
      <w:r>
        <w:rPr>
          <w:b w:val="0"/>
          <w:bCs w:val="0"/>
        </w:rPr>
        <w:t>ий</w:t>
      </w:r>
      <w:r w:rsidRPr="00177724">
        <w:rPr>
          <w:b w:val="0"/>
          <w:bCs w:val="0"/>
        </w:rPr>
        <w:t xml:space="preserve"> викид</w:t>
      </w:r>
      <w:r>
        <w:rPr>
          <w:b w:val="0"/>
          <w:bCs w:val="0"/>
        </w:rPr>
        <w:t>,  вентиляція</w:t>
      </w:r>
      <w:r w:rsidRPr="00177724">
        <w:rPr>
          <w:b w:val="0"/>
          <w:bCs w:val="0"/>
        </w:rPr>
        <w:t xml:space="preserve"> легень, вміст гемоглобіну, «киснев</w:t>
      </w:r>
      <w:r>
        <w:rPr>
          <w:b w:val="0"/>
          <w:bCs w:val="0"/>
        </w:rPr>
        <w:t>ий</w:t>
      </w:r>
      <w:r w:rsidRPr="00177724">
        <w:rPr>
          <w:b w:val="0"/>
          <w:bCs w:val="0"/>
        </w:rPr>
        <w:t xml:space="preserve"> пульс» </w:t>
      </w:r>
      <w:r>
        <w:rPr>
          <w:b w:val="0"/>
          <w:bCs w:val="0"/>
        </w:rPr>
        <w:t>тощо</w:t>
      </w:r>
      <w:r w:rsidRPr="00177724">
        <w:rPr>
          <w:b w:val="0"/>
          <w:bCs w:val="0"/>
        </w:rPr>
        <w:t>.</w:t>
      </w:r>
    </w:p>
    <w:p w:rsidR="00297B96" w:rsidRPr="00177724" w:rsidRDefault="00297B96" w:rsidP="00297B96">
      <w:pPr>
        <w:pStyle w:val="31"/>
        <w:tabs>
          <w:tab w:val="left" w:pos="1822"/>
        </w:tabs>
        <w:spacing w:line="360" w:lineRule="auto"/>
        <w:ind w:left="125" w:firstLine="709"/>
        <w:jc w:val="both"/>
        <w:rPr>
          <w:b w:val="0"/>
          <w:bCs w:val="0"/>
          <w:lang w:val="ru-RU"/>
        </w:rPr>
      </w:pPr>
      <w:r>
        <w:rPr>
          <w:b w:val="0"/>
          <w:bCs w:val="0"/>
        </w:rPr>
        <w:t xml:space="preserve">Існують нормативи для показників </w:t>
      </w:r>
      <w:r w:rsidRPr="00177724">
        <w:rPr>
          <w:b w:val="0"/>
          <w:bCs w:val="0"/>
        </w:rPr>
        <w:t xml:space="preserve"> алактатної та лактатної анаеробних систем, а також аеробно-анаеробного переходу за потужністю навантаження лактатного порог</w:t>
      </w:r>
      <w:r>
        <w:rPr>
          <w:b w:val="0"/>
          <w:bCs w:val="0"/>
        </w:rPr>
        <w:t>у</w:t>
      </w:r>
      <w:r w:rsidRPr="00177724">
        <w:rPr>
          <w:b w:val="0"/>
          <w:bCs w:val="0"/>
        </w:rPr>
        <w:t xml:space="preserve"> та за ацидемічними зрушеннями </w:t>
      </w:r>
      <w:r>
        <w:rPr>
          <w:b w:val="0"/>
          <w:bCs w:val="0"/>
        </w:rPr>
        <w:t>:</w:t>
      </w:r>
      <w:r w:rsidRPr="00177724">
        <w:rPr>
          <w:b w:val="0"/>
          <w:bCs w:val="0"/>
        </w:rPr>
        <w:t xml:space="preserve"> концентрації лактату, pH, дефіциту основ крові </w:t>
      </w:r>
      <w:r>
        <w:rPr>
          <w:b w:val="0"/>
          <w:bCs w:val="0"/>
        </w:rPr>
        <w:t xml:space="preserve">тощо </w:t>
      </w:r>
      <w:r w:rsidRPr="00FC0299">
        <w:rPr>
          <w:b w:val="0"/>
          <w:bCs w:val="0"/>
          <w:lang w:val="ru-RU"/>
        </w:rPr>
        <w:t>[34,39]</w:t>
      </w:r>
      <w:r w:rsidRPr="00177724">
        <w:rPr>
          <w:b w:val="0"/>
          <w:bCs w:val="0"/>
        </w:rPr>
        <w:t>.</w:t>
      </w:r>
    </w:p>
    <w:p w:rsidR="00AD4879" w:rsidRPr="00AD4879" w:rsidRDefault="00AD4879" w:rsidP="009052F4">
      <w:pPr>
        <w:pStyle w:val="31"/>
        <w:tabs>
          <w:tab w:val="left" w:pos="1822"/>
        </w:tabs>
        <w:spacing w:line="360" w:lineRule="auto"/>
        <w:ind w:left="0" w:firstLine="709"/>
        <w:jc w:val="both"/>
        <w:rPr>
          <w:b w:val="0"/>
          <w:bCs w:val="0"/>
          <w:lang w:val="ru-RU"/>
        </w:rPr>
      </w:pPr>
      <w:r w:rsidRPr="00AD4879">
        <w:rPr>
          <w:b w:val="0"/>
          <w:bCs w:val="0"/>
          <w:lang w:val="ru-RU"/>
        </w:rPr>
        <w:t>Спортивний результат формується в результаті вдосконалення функціональної підготовленості на основі уявлень про функціональну систему. При цьому враховуються як енергетичний і руховий аспекти можливостей, так і функції управління - психічна і нейродинамічна складові можливостей організму. Дослідження включають вимірювання та оцінку характеристик [15]:</w:t>
      </w:r>
    </w:p>
    <w:p w:rsidR="00AD4879" w:rsidRPr="00AD4879" w:rsidRDefault="009052F4" w:rsidP="009052F4">
      <w:pPr>
        <w:pStyle w:val="31"/>
        <w:tabs>
          <w:tab w:val="left" w:pos="1822"/>
        </w:tabs>
        <w:spacing w:line="360" w:lineRule="auto"/>
        <w:ind w:left="125" w:firstLine="709"/>
        <w:jc w:val="both"/>
        <w:rPr>
          <w:b w:val="0"/>
          <w:bCs w:val="0"/>
          <w:lang w:val="ru-RU"/>
        </w:rPr>
      </w:pPr>
      <w:r w:rsidRPr="00177724">
        <w:rPr>
          <w:b w:val="0"/>
          <w:bCs w:val="0"/>
        </w:rPr>
        <w:t>1.Психічного компонента:</w:t>
      </w:r>
    </w:p>
    <w:p w:rsidR="00AD4879" w:rsidRPr="00AD4879" w:rsidRDefault="00AD4879" w:rsidP="00AD4879">
      <w:pPr>
        <w:pStyle w:val="31"/>
        <w:tabs>
          <w:tab w:val="left" w:pos="1822"/>
        </w:tabs>
        <w:spacing w:line="360" w:lineRule="auto"/>
        <w:jc w:val="both"/>
        <w:rPr>
          <w:b w:val="0"/>
          <w:bCs w:val="0"/>
          <w:lang w:val="ru-RU"/>
        </w:rPr>
      </w:pPr>
      <w:r w:rsidRPr="00AD4879">
        <w:rPr>
          <w:b w:val="0"/>
          <w:bCs w:val="0"/>
          <w:lang w:val="ru-RU"/>
        </w:rPr>
        <w:t xml:space="preserve">а) психічний стан (напруга, стійкість тощо); </w:t>
      </w:r>
    </w:p>
    <w:p w:rsidR="00AD4879" w:rsidRPr="00AD4879" w:rsidRDefault="00AD4879" w:rsidP="00AD4879">
      <w:pPr>
        <w:pStyle w:val="31"/>
        <w:tabs>
          <w:tab w:val="left" w:pos="1822"/>
        </w:tabs>
        <w:spacing w:line="360" w:lineRule="auto"/>
        <w:jc w:val="both"/>
        <w:rPr>
          <w:b w:val="0"/>
          <w:bCs w:val="0"/>
          <w:lang w:val="ru-RU"/>
        </w:rPr>
      </w:pPr>
      <w:r w:rsidRPr="00AD4879">
        <w:rPr>
          <w:b w:val="0"/>
          <w:bCs w:val="0"/>
          <w:lang w:val="ru-RU"/>
        </w:rPr>
        <w:t>б) психічні якості (сприйняття, увага, прогнозування та виконання дій тощо);</w:t>
      </w:r>
    </w:p>
    <w:p w:rsidR="00AD4879" w:rsidRPr="00AD4879" w:rsidRDefault="00AD4879" w:rsidP="00AD4879">
      <w:pPr>
        <w:pStyle w:val="31"/>
        <w:tabs>
          <w:tab w:val="left" w:pos="1822"/>
        </w:tabs>
        <w:spacing w:line="360" w:lineRule="auto"/>
        <w:jc w:val="both"/>
        <w:rPr>
          <w:b w:val="0"/>
          <w:bCs w:val="0"/>
          <w:lang w:val="ru-RU"/>
        </w:rPr>
      </w:pPr>
      <w:r w:rsidRPr="00AD4879">
        <w:rPr>
          <w:b w:val="0"/>
          <w:bCs w:val="0"/>
          <w:lang w:val="ru-RU"/>
        </w:rPr>
        <w:t>в) розумова працездатність з урахуванням виду спорту.</w:t>
      </w:r>
    </w:p>
    <w:p w:rsidR="00A22859" w:rsidRPr="00351684" w:rsidRDefault="00AD4879" w:rsidP="00AD4879">
      <w:pPr>
        <w:pStyle w:val="31"/>
        <w:tabs>
          <w:tab w:val="left" w:pos="1822"/>
        </w:tabs>
        <w:spacing w:line="360" w:lineRule="auto"/>
        <w:jc w:val="both"/>
        <w:rPr>
          <w:b w:val="0"/>
          <w:bCs w:val="0"/>
          <w:lang w:val="ru-RU"/>
        </w:rPr>
      </w:pPr>
      <w:r w:rsidRPr="00351684">
        <w:rPr>
          <w:b w:val="0"/>
          <w:bCs w:val="0"/>
          <w:lang w:val="ru-RU"/>
        </w:rPr>
        <w:t xml:space="preserve">2. </w:t>
      </w:r>
      <w:r w:rsidRPr="00AD4879">
        <w:rPr>
          <w:b w:val="0"/>
          <w:bCs w:val="0"/>
          <w:lang w:val="ru-RU"/>
        </w:rPr>
        <w:t>Нейродинамічний</w:t>
      </w:r>
      <w:r w:rsidRPr="00351684">
        <w:rPr>
          <w:b w:val="0"/>
          <w:bCs w:val="0"/>
          <w:lang w:val="ru-RU"/>
        </w:rPr>
        <w:t xml:space="preserve"> </w:t>
      </w:r>
      <w:r w:rsidRPr="00AD4879">
        <w:rPr>
          <w:b w:val="0"/>
          <w:bCs w:val="0"/>
          <w:lang w:val="ru-RU"/>
        </w:rPr>
        <w:t>компонент</w:t>
      </w:r>
      <w:r w:rsidRPr="00351684">
        <w:rPr>
          <w:b w:val="0"/>
          <w:bCs w:val="0"/>
          <w:lang w:val="ru-RU"/>
        </w:rPr>
        <w:t>:</w:t>
      </w:r>
    </w:p>
    <w:p w:rsidR="00AD4879" w:rsidRPr="00AD4879" w:rsidRDefault="00A22859" w:rsidP="00AD4879">
      <w:pPr>
        <w:pStyle w:val="31"/>
        <w:tabs>
          <w:tab w:val="left" w:pos="1822"/>
        </w:tabs>
        <w:spacing w:line="360" w:lineRule="auto"/>
        <w:ind w:left="125" w:firstLine="709"/>
        <w:jc w:val="both"/>
        <w:rPr>
          <w:b w:val="0"/>
          <w:bCs w:val="0"/>
        </w:rPr>
      </w:pPr>
      <w:r w:rsidRPr="00A22859">
        <w:rPr>
          <w:b w:val="0"/>
          <w:bCs w:val="0"/>
        </w:rPr>
        <w:lastRenderedPageBreak/>
        <w:t>a</w:t>
      </w:r>
      <w:r w:rsidR="00AD4879" w:rsidRPr="00AD4879">
        <w:rPr>
          <w:b w:val="0"/>
          <w:bCs w:val="0"/>
        </w:rPr>
        <w:t xml:space="preserve">) кіркові процеси (збудливість, рухливість, стійкість, двостороння асиметрія та ін.); </w:t>
      </w:r>
    </w:p>
    <w:p w:rsidR="00AD4879" w:rsidRPr="00AD4879" w:rsidRDefault="00AD4879" w:rsidP="00AD4879">
      <w:pPr>
        <w:pStyle w:val="31"/>
        <w:tabs>
          <w:tab w:val="left" w:pos="1822"/>
        </w:tabs>
        <w:spacing w:line="360" w:lineRule="auto"/>
        <w:ind w:left="125" w:firstLine="709"/>
        <w:jc w:val="both"/>
        <w:rPr>
          <w:b w:val="0"/>
          <w:bCs w:val="0"/>
        </w:rPr>
      </w:pPr>
      <w:r w:rsidRPr="00AD4879">
        <w:rPr>
          <w:b w:val="0"/>
          <w:bCs w:val="0"/>
        </w:rPr>
        <w:t>б) вегетативна регуляція (напруга, стійкість тощо).</w:t>
      </w:r>
    </w:p>
    <w:p w:rsidR="00AD4879" w:rsidRPr="00AD4879" w:rsidRDefault="00153789" w:rsidP="00DB7634">
      <w:pPr>
        <w:pStyle w:val="31"/>
        <w:tabs>
          <w:tab w:val="left" w:pos="1822"/>
        </w:tabs>
        <w:spacing w:line="360" w:lineRule="auto"/>
        <w:ind w:left="0" w:firstLine="709"/>
        <w:jc w:val="both"/>
        <w:rPr>
          <w:b w:val="0"/>
          <w:bCs w:val="0"/>
        </w:rPr>
      </w:pPr>
      <w:r>
        <w:rPr>
          <w:b w:val="0"/>
          <w:bCs w:val="0"/>
        </w:rPr>
        <w:t xml:space="preserve">  </w:t>
      </w:r>
      <w:r w:rsidR="00DB7634">
        <w:rPr>
          <w:b w:val="0"/>
          <w:bCs w:val="0"/>
        </w:rPr>
        <w:t>Оцінка п</w:t>
      </w:r>
      <w:r w:rsidR="00DB7634" w:rsidRPr="00177724">
        <w:rPr>
          <w:b w:val="0"/>
          <w:bCs w:val="0"/>
        </w:rPr>
        <w:t>сихічн</w:t>
      </w:r>
      <w:r w:rsidR="00DB7634">
        <w:rPr>
          <w:b w:val="0"/>
          <w:bCs w:val="0"/>
        </w:rPr>
        <w:t xml:space="preserve">ої </w:t>
      </w:r>
      <w:r w:rsidR="00DB7634" w:rsidRPr="00177724">
        <w:rPr>
          <w:b w:val="0"/>
          <w:bCs w:val="0"/>
        </w:rPr>
        <w:t>підготовлен</w:t>
      </w:r>
      <w:r w:rsidR="00DB7634">
        <w:rPr>
          <w:b w:val="0"/>
          <w:bCs w:val="0"/>
        </w:rPr>
        <w:t>о</w:t>
      </w:r>
      <w:r w:rsidR="00DB7634" w:rsidRPr="00177724">
        <w:rPr>
          <w:b w:val="0"/>
          <w:bCs w:val="0"/>
        </w:rPr>
        <w:t>ст</w:t>
      </w:r>
      <w:r w:rsidR="00DB7634">
        <w:rPr>
          <w:b w:val="0"/>
          <w:bCs w:val="0"/>
        </w:rPr>
        <w:t>і</w:t>
      </w:r>
      <w:r w:rsidR="00DB7634" w:rsidRPr="00177724">
        <w:rPr>
          <w:b w:val="0"/>
          <w:bCs w:val="0"/>
        </w:rPr>
        <w:t xml:space="preserve"> тесту</w:t>
      </w:r>
      <w:r w:rsidR="00DB7634">
        <w:rPr>
          <w:b w:val="0"/>
          <w:bCs w:val="0"/>
        </w:rPr>
        <w:t>єть</w:t>
      </w:r>
      <w:r w:rsidR="00DB7634" w:rsidRPr="00177724">
        <w:rPr>
          <w:b w:val="0"/>
          <w:bCs w:val="0"/>
        </w:rPr>
        <w:t xml:space="preserve">ся з урахуванням тестів трьох великих груп </w:t>
      </w:r>
      <w:r w:rsidR="00DB7634">
        <w:rPr>
          <w:b w:val="0"/>
          <w:bCs w:val="0"/>
        </w:rPr>
        <w:t>–</w:t>
      </w:r>
      <w:r w:rsidR="00DB7634" w:rsidRPr="00177724">
        <w:rPr>
          <w:b w:val="0"/>
          <w:bCs w:val="0"/>
        </w:rPr>
        <w:t xml:space="preserve"> бланкових</w:t>
      </w:r>
      <w:r w:rsidR="00DB7634">
        <w:rPr>
          <w:b w:val="0"/>
          <w:bCs w:val="0"/>
        </w:rPr>
        <w:t xml:space="preserve">, апаратурних і </w:t>
      </w:r>
      <w:r w:rsidR="00DB7634" w:rsidRPr="00177724">
        <w:rPr>
          <w:b w:val="0"/>
          <w:bCs w:val="0"/>
        </w:rPr>
        <w:t>особистих (анкети, запитальники</w:t>
      </w:r>
      <w:r w:rsidR="00DB7634">
        <w:rPr>
          <w:b w:val="0"/>
          <w:bCs w:val="0"/>
        </w:rPr>
        <w:t>,</w:t>
      </w:r>
      <w:r w:rsidR="00DB7634" w:rsidRPr="00177724">
        <w:rPr>
          <w:b w:val="0"/>
          <w:bCs w:val="0"/>
        </w:rPr>
        <w:t xml:space="preserve"> </w:t>
      </w:r>
      <w:r w:rsidR="00DB7634">
        <w:rPr>
          <w:b w:val="0"/>
          <w:bCs w:val="0"/>
        </w:rPr>
        <w:t>тощо</w:t>
      </w:r>
      <w:r w:rsidR="00DB7634" w:rsidRPr="00177724">
        <w:rPr>
          <w:b w:val="0"/>
          <w:bCs w:val="0"/>
        </w:rPr>
        <w:t>).</w:t>
      </w:r>
    </w:p>
    <w:p w:rsidR="00E64CA4" w:rsidRDefault="00AD4879" w:rsidP="00E64CA4">
      <w:pPr>
        <w:pStyle w:val="31"/>
        <w:tabs>
          <w:tab w:val="left" w:pos="1822"/>
        </w:tabs>
        <w:spacing w:line="360" w:lineRule="auto"/>
        <w:ind w:left="125" w:firstLine="709"/>
        <w:jc w:val="both"/>
        <w:rPr>
          <w:b w:val="0"/>
          <w:bCs w:val="0"/>
        </w:rPr>
      </w:pPr>
      <w:r w:rsidRPr="00AD4879">
        <w:rPr>
          <w:b w:val="0"/>
          <w:bCs w:val="0"/>
        </w:rPr>
        <w:t xml:space="preserve">Нейродинамічну </w:t>
      </w:r>
      <w:r w:rsidR="00F16522" w:rsidRPr="00177724">
        <w:rPr>
          <w:b w:val="0"/>
          <w:bCs w:val="0"/>
        </w:rPr>
        <w:t>підготовлен</w:t>
      </w:r>
      <w:r w:rsidR="00F16522">
        <w:rPr>
          <w:b w:val="0"/>
          <w:bCs w:val="0"/>
        </w:rPr>
        <w:t>і</w:t>
      </w:r>
      <w:r w:rsidR="00F16522" w:rsidRPr="00177724">
        <w:rPr>
          <w:b w:val="0"/>
          <w:bCs w:val="0"/>
        </w:rPr>
        <w:t>ст</w:t>
      </w:r>
      <w:r w:rsidR="00F16522">
        <w:rPr>
          <w:b w:val="0"/>
          <w:bCs w:val="0"/>
        </w:rPr>
        <w:t>ь</w:t>
      </w:r>
      <w:r w:rsidRPr="00AD4879">
        <w:rPr>
          <w:b w:val="0"/>
          <w:bCs w:val="0"/>
        </w:rPr>
        <w:t xml:space="preserve"> можна визначити прямими методами дослідження функції мозку - реєстрацією електричної активності (електроенцефалографія - ЕЕГ). Вимірюють та оцінюють ритми ЕЕГ, які характеризують функціональний стан центральної нервової системи [31,40]. </w:t>
      </w:r>
    </w:p>
    <w:p w:rsidR="00AD4879" w:rsidRPr="00AD4879" w:rsidRDefault="000F6992" w:rsidP="00E64CA4">
      <w:pPr>
        <w:pStyle w:val="31"/>
        <w:tabs>
          <w:tab w:val="left" w:pos="1822"/>
        </w:tabs>
        <w:spacing w:line="360" w:lineRule="auto"/>
        <w:ind w:left="125" w:firstLine="709"/>
        <w:jc w:val="both"/>
        <w:rPr>
          <w:b w:val="0"/>
          <w:bCs w:val="0"/>
        </w:rPr>
      </w:pPr>
      <w:r>
        <w:rPr>
          <w:b w:val="0"/>
          <w:bCs w:val="0"/>
        </w:rPr>
        <w:t>Іншим</w:t>
      </w:r>
      <w:r w:rsidR="00AD4879" w:rsidRPr="00AD4879">
        <w:rPr>
          <w:b w:val="0"/>
          <w:bCs w:val="0"/>
        </w:rPr>
        <w:t xml:space="preserve"> напрямком аналізу функціональної підготовленості є виявлення тих факторів і ланок, які обмежують підвищення до необхідних (нормативних) рівнів меж силових, енергетичних і функціональних характеристик до рівнів висококваліфікованих спортсменів. Обмежувальні ланки аналізуються тільки в провідних системах і органах для спеціального виконання. Важливу роль при цьому відіграє ступінь оптимізації взаємодії різних функцій, їх ефективна і досконала інтеграція та регулювання, спрямоване на збільшення меж.</w:t>
      </w:r>
    </w:p>
    <w:p w:rsidR="00A22859" w:rsidRPr="00A22859" w:rsidRDefault="00AD4879" w:rsidP="00AD4879">
      <w:pPr>
        <w:pStyle w:val="31"/>
        <w:tabs>
          <w:tab w:val="left" w:pos="1822"/>
        </w:tabs>
        <w:spacing w:line="360" w:lineRule="auto"/>
        <w:ind w:left="125" w:firstLine="709"/>
        <w:jc w:val="both"/>
        <w:rPr>
          <w:b w:val="0"/>
          <w:bCs w:val="0"/>
        </w:rPr>
      </w:pPr>
      <w:r w:rsidRPr="00AD4879">
        <w:rPr>
          <w:b w:val="0"/>
          <w:bCs w:val="0"/>
        </w:rPr>
        <w:t>Основним методом визначення найвищої функціональної, енергетичної продуктивності є поглиблений фізіологічний аналіз [39,48,51].</w:t>
      </w:r>
    </w:p>
    <w:p w:rsidR="0003793B" w:rsidRDefault="0003793B" w:rsidP="0003793B">
      <w:pPr>
        <w:pStyle w:val="31"/>
        <w:tabs>
          <w:tab w:val="left" w:pos="1822"/>
        </w:tabs>
        <w:spacing w:line="360" w:lineRule="auto"/>
        <w:ind w:left="125" w:firstLine="709"/>
        <w:jc w:val="both"/>
        <w:rPr>
          <w:b w:val="0"/>
          <w:bCs w:val="0"/>
        </w:rPr>
      </w:pPr>
      <w:r>
        <w:rPr>
          <w:b w:val="0"/>
          <w:bCs w:val="0"/>
        </w:rPr>
        <w:t>Одним із</w:t>
      </w:r>
      <w:r w:rsidRPr="00177724">
        <w:rPr>
          <w:b w:val="0"/>
          <w:bCs w:val="0"/>
        </w:rPr>
        <w:t xml:space="preserve"> підходів до оцінки функціональної підготовленості є виділення кола ведучих та кожної дисципліни змагань (найчастіше дистанції змагань) фізіологічних факторів лімітування і на цій основі аналіз виразності їх впливу у конкретного спортсмена на спеціальну працездатність.</w:t>
      </w:r>
      <w:r w:rsidRPr="00952D92">
        <w:rPr>
          <w:b w:val="0"/>
          <w:bCs w:val="0"/>
        </w:rPr>
        <w:t xml:space="preserve"> </w:t>
      </w:r>
      <w:r w:rsidRPr="00177724">
        <w:rPr>
          <w:b w:val="0"/>
          <w:bCs w:val="0"/>
        </w:rPr>
        <w:t>Так, для тривалості навантаження змагання д</w:t>
      </w:r>
      <w:r>
        <w:rPr>
          <w:b w:val="0"/>
          <w:bCs w:val="0"/>
        </w:rPr>
        <w:t>о</w:t>
      </w:r>
      <w:r w:rsidRPr="00177724">
        <w:rPr>
          <w:b w:val="0"/>
          <w:bCs w:val="0"/>
        </w:rPr>
        <w:t xml:space="preserve"> 15 с провідними лімітуючими факторами є стійкість і потужнісні характеристики механізму збудження ЦНС, а також метаболічні характеристики м'язів, їх маса і склад. Тому показники та критерії оцінки фізичної підготовки спортсменів цих спортивних дисциплін підбираються з урахуванням необхідності встановити вираженість кожного із зазначених факторів лімітування (табл. 1)</w:t>
      </w:r>
      <w:r w:rsidR="000F15D1">
        <w:rPr>
          <w:b w:val="0"/>
          <w:bCs w:val="0"/>
        </w:rPr>
        <w:t>:</w:t>
      </w:r>
    </w:p>
    <w:p w:rsidR="000F15D1" w:rsidRDefault="000F15D1" w:rsidP="0003793B">
      <w:pPr>
        <w:pStyle w:val="31"/>
        <w:tabs>
          <w:tab w:val="left" w:pos="1822"/>
        </w:tabs>
        <w:spacing w:line="360" w:lineRule="auto"/>
        <w:ind w:left="125" w:firstLine="709"/>
        <w:jc w:val="both"/>
        <w:rPr>
          <w:b w:val="0"/>
          <w:bCs w:val="0"/>
        </w:rPr>
      </w:pPr>
    </w:p>
    <w:p w:rsidR="0003793B" w:rsidRDefault="0003793B" w:rsidP="0003793B">
      <w:pPr>
        <w:pStyle w:val="31"/>
        <w:tabs>
          <w:tab w:val="left" w:pos="1822"/>
        </w:tabs>
        <w:spacing w:line="360" w:lineRule="auto"/>
        <w:ind w:left="125" w:firstLine="709"/>
        <w:jc w:val="right"/>
        <w:rPr>
          <w:b w:val="0"/>
          <w:bCs w:val="0"/>
        </w:rPr>
      </w:pPr>
    </w:p>
    <w:p w:rsidR="0003793B" w:rsidRDefault="0003793B" w:rsidP="0003793B">
      <w:pPr>
        <w:pStyle w:val="31"/>
        <w:tabs>
          <w:tab w:val="left" w:pos="1822"/>
        </w:tabs>
        <w:spacing w:line="360" w:lineRule="auto"/>
        <w:ind w:left="125" w:firstLine="709"/>
        <w:jc w:val="right"/>
        <w:rPr>
          <w:b w:val="0"/>
          <w:bCs w:val="0"/>
        </w:rPr>
      </w:pPr>
    </w:p>
    <w:p w:rsidR="0003793B" w:rsidRDefault="0003793B" w:rsidP="0003793B">
      <w:pPr>
        <w:pStyle w:val="31"/>
        <w:tabs>
          <w:tab w:val="left" w:pos="1822"/>
        </w:tabs>
        <w:spacing w:line="360" w:lineRule="auto"/>
        <w:ind w:left="125" w:firstLine="709"/>
        <w:jc w:val="right"/>
        <w:rPr>
          <w:b w:val="0"/>
          <w:bCs w:val="0"/>
        </w:rPr>
      </w:pPr>
    </w:p>
    <w:p w:rsidR="0003793B" w:rsidRDefault="0003793B" w:rsidP="0003793B">
      <w:pPr>
        <w:pStyle w:val="31"/>
        <w:tabs>
          <w:tab w:val="left" w:pos="1822"/>
        </w:tabs>
        <w:spacing w:line="360" w:lineRule="auto"/>
        <w:ind w:left="125" w:firstLine="709"/>
        <w:jc w:val="right"/>
        <w:rPr>
          <w:b w:val="0"/>
          <w:bCs w:val="0"/>
        </w:rPr>
      </w:pPr>
    </w:p>
    <w:p w:rsidR="0003793B" w:rsidRDefault="0003793B" w:rsidP="0003793B">
      <w:pPr>
        <w:pStyle w:val="31"/>
        <w:tabs>
          <w:tab w:val="left" w:pos="1822"/>
        </w:tabs>
        <w:spacing w:line="360" w:lineRule="auto"/>
        <w:ind w:left="125" w:firstLine="709"/>
        <w:jc w:val="right"/>
        <w:rPr>
          <w:b w:val="0"/>
          <w:bCs w:val="0"/>
        </w:rPr>
      </w:pPr>
    </w:p>
    <w:p w:rsidR="0003793B" w:rsidRDefault="0003793B" w:rsidP="0003793B">
      <w:pPr>
        <w:pStyle w:val="31"/>
        <w:tabs>
          <w:tab w:val="left" w:pos="1822"/>
        </w:tabs>
        <w:spacing w:line="360" w:lineRule="auto"/>
        <w:ind w:left="125" w:firstLine="709"/>
        <w:jc w:val="right"/>
        <w:rPr>
          <w:b w:val="0"/>
          <w:bCs w:val="0"/>
        </w:rPr>
      </w:pPr>
    </w:p>
    <w:p w:rsidR="0003793B" w:rsidRDefault="0003793B" w:rsidP="0003793B">
      <w:pPr>
        <w:pStyle w:val="31"/>
        <w:tabs>
          <w:tab w:val="left" w:pos="1822"/>
        </w:tabs>
        <w:spacing w:line="360" w:lineRule="auto"/>
        <w:ind w:left="125" w:firstLine="709"/>
        <w:jc w:val="right"/>
        <w:rPr>
          <w:b w:val="0"/>
          <w:bCs w:val="0"/>
        </w:rPr>
      </w:pPr>
      <w:r>
        <w:rPr>
          <w:b w:val="0"/>
          <w:bCs w:val="0"/>
        </w:rPr>
        <w:t>Таблиця 1</w:t>
      </w:r>
    </w:p>
    <w:p w:rsidR="0003793B" w:rsidRPr="00FC0299" w:rsidRDefault="0003793B" w:rsidP="0003793B">
      <w:pPr>
        <w:pStyle w:val="31"/>
        <w:tabs>
          <w:tab w:val="left" w:pos="1822"/>
        </w:tabs>
        <w:spacing w:line="360" w:lineRule="auto"/>
        <w:ind w:left="125" w:firstLine="709"/>
        <w:jc w:val="right"/>
        <w:rPr>
          <w:b w:val="0"/>
          <w:bCs w:val="0"/>
        </w:rPr>
      </w:pPr>
    </w:p>
    <w:p w:rsidR="00AD4879" w:rsidRDefault="00AD4879" w:rsidP="0003793B">
      <w:pPr>
        <w:pStyle w:val="31"/>
        <w:tabs>
          <w:tab w:val="left" w:pos="1822"/>
        </w:tabs>
        <w:spacing w:line="360" w:lineRule="auto"/>
        <w:ind w:left="0"/>
        <w:jc w:val="center"/>
        <w:rPr>
          <w:b w:val="0"/>
          <w:bCs w:val="0"/>
        </w:rPr>
      </w:pPr>
      <w:r w:rsidRPr="00AD4879">
        <w:rPr>
          <w:b w:val="0"/>
          <w:bCs w:val="0"/>
        </w:rPr>
        <w:t>Провідні функціональні фактори, що визначають працездатність (лімітуючі фактори) при навантаженнях екстремальної інтенсивності різної тривалості</w:t>
      </w:r>
    </w:p>
    <w:p w:rsidR="00826102" w:rsidRPr="00FC0299" w:rsidRDefault="00826102" w:rsidP="0003793B">
      <w:pPr>
        <w:pStyle w:val="31"/>
        <w:tabs>
          <w:tab w:val="left" w:pos="1822"/>
        </w:tabs>
        <w:spacing w:line="360" w:lineRule="auto"/>
        <w:ind w:left="125" w:firstLine="709"/>
        <w:jc w:val="center"/>
        <w:rPr>
          <w:b w:val="0"/>
          <w:bCs w:val="0"/>
        </w:rPr>
      </w:pPr>
    </w:p>
    <w:tbl>
      <w:tblPr>
        <w:tblStyle w:val="ab"/>
        <w:tblW w:w="0" w:type="auto"/>
        <w:jc w:val="center"/>
        <w:tblLook w:val="04A0"/>
      </w:tblPr>
      <w:tblGrid>
        <w:gridCol w:w="3114"/>
        <w:gridCol w:w="6231"/>
      </w:tblGrid>
      <w:tr w:rsidR="00501943" w:rsidTr="0099145D">
        <w:trPr>
          <w:jc w:val="center"/>
        </w:trPr>
        <w:tc>
          <w:tcPr>
            <w:tcW w:w="3114" w:type="dxa"/>
          </w:tcPr>
          <w:p w:rsidR="00501943" w:rsidRDefault="00501943" w:rsidP="00641B52">
            <w:pPr>
              <w:pStyle w:val="31"/>
              <w:tabs>
                <w:tab w:val="left" w:pos="1822"/>
              </w:tabs>
              <w:spacing w:line="360" w:lineRule="auto"/>
              <w:jc w:val="center"/>
              <w:rPr>
                <w:b w:val="0"/>
                <w:bCs w:val="0"/>
                <w:lang w:val="en-US"/>
              </w:rPr>
            </w:pPr>
            <w:r w:rsidRPr="00177724">
              <w:rPr>
                <w:b w:val="0"/>
                <w:bCs w:val="0"/>
              </w:rPr>
              <w:t>Тривалість відрізків</w:t>
            </w:r>
          </w:p>
          <w:p w:rsidR="00501943" w:rsidRPr="00177724" w:rsidRDefault="00501943" w:rsidP="00641B52">
            <w:pPr>
              <w:pStyle w:val="31"/>
              <w:tabs>
                <w:tab w:val="left" w:pos="1822"/>
              </w:tabs>
              <w:spacing w:line="360" w:lineRule="auto"/>
              <w:jc w:val="center"/>
              <w:rPr>
                <w:b w:val="0"/>
                <w:bCs w:val="0"/>
                <w:lang w:val="ru-RU"/>
              </w:rPr>
            </w:pPr>
            <w:r w:rsidRPr="00177724">
              <w:rPr>
                <w:b w:val="0"/>
                <w:bCs w:val="0"/>
              </w:rPr>
              <w:t>навантаження</w:t>
            </w:r>
          </w:p>
          <w:p w:rsidR="00501943" w:rsidRDefault="00501943" w:rsidP="00641B52"/>
        </w:tc>
        <w:tc>
          <w:tcPr>
            <w:tcW w:w="6231" w:type="dxa"/>
          </w:tcPr>
          <w:p w:rsidR="00501943" w:rsidRPr="00FC0299" w:rsidRDefault="00501943" w:rsidP="00641B52">
            <w:pPr>
              <w:pStyle w:val="31"/>
              <w:tabs>
                <w:tab w:val="left" w:pos="1822"/>
              </w:tabs>
              <w:spacing w:line="360" w:lineRule="auto"/>
              <w:jc w:val="center"/>
              <w:rPr>
                <w:b w:val="0"/>
                <w:bCs w:val="0"/>
                <w:lang w:val="ru-RU"/>
              </w:rPr>
            </w:pPr>
            <w:r w:rsidRPr="00177724">
              <w:rPr>
                <w:b w:val="0"/>
                <w:bCs w:val="0"/>
              </w:rPr>
              <w:t>Основні аналізовані лімітуючи фактори (номери</w:t>
            </w:r>
          </w:p>
          <w:p w:rsidR="00501943" w:rsidRPr="00FC0299" w:rsidRDefault="00501943" w:rsidP="00641B52">
            <w:pPr>
              <w:pStyle w:val="31"/>
              <w:tabs>
                <w:tab w:val="left" w:pos="1822"/>
              </w:tabs>
              <w:spacing w:line="360" w:lineRule="auto"/>
              <w:jc w:val="center"/>
              <w:rPr>
                <w:b w:val="0"/>
                <w:bCs w:val="0"/>
                <w:lang w:val="ru-RU"/>
              </w:rPr>
            </w:pPr>
            <w:r w:rsidRPr="00177724">
              <w:rPr>
                <w:b w:val="0"/>
                <w:bCs w:val="0"/>
              </w:rPr>
              <w:t>факторів, перелік яких представлений нижче)</w:t>
            </w:r>
          </w:p>
          <w:p w:rsidR="00501943" w:rsidRDefault="00501943" w:rsidP="00641B52"/>
        </w:tc>
      </w:tr>
      <w:tr w:rsidR="00501943" w:rsidTr="0099145D">
        <w:trPr>
          <w:trHeight w:hRule="exact" w:val="397"/>
          <w:jc w:val="center"/>
        </w:trPr>
        <w:tc>
          <w:tcPr>
            <w:tcW w:w="3114" w:type="dxa"/>
          </w:tcPr>
          <w:p w:rsidR="00501943" w:rsidRPr="00C34C4F" w:rsidRDefault="00501943" w:rsidP="00641B52">
            <w:pPr>
              <w:jc w:val="center"/>
              <w:rPr>
                <w:sz w:val="28"/>
                <w:szCs w:val="28"/>
              </w:rPr>
            </w:pPr>
            <w:r w:rsidRPr="00C34C4F">
              <w:rPr>
                <w:sz w:val="28"/>
                <w:szCs w:val="28"/>
              </w:rPr>
              <w:t>До 15с</w:t>
            </w:r>
          </w:p>
        </w:tc>
        <w:tc>
          <w:tcPr>
            <w:tcW w:w="6231" w:type="dxa"/>
          </w:tcPr>
          <w:p w:rsidR="00501943" w:rsidRPr="00C34C4F" w:rsidRDefault="00501943" w:rsidP="00641B52">
            <w:pPr>
              <w:rPr>
                <w:sz w:val="28"/>
                <w:szCs w:val="28"/>
              </w:rPr>
            </w:pPr>
            <w:r w:rsidRPr="00C34C4F">
              <w:rPr>
                <w:sz w:val="28"/>
                <w:szCs w:val="28"/>
              </w:rPr>
              <w:t>1,2</w:t>
            </w:r>
          </w:p>
        </w:tc>
      </w:tr>
      <w:tr w:rsidR="00501943" w:rsidTr="0099145D">
        <w:trPr>
          <w:trHeight w:hRule="exact" w:val="397"/>
          <w:jc w:val="center"/>
        </w:trPr>
        <w:tc>
          <w:tcPr>
            <w:tcW w:w="3114" w:type="dxa"/>
          </w:tcPr>
          <w:p w:rsidR="00501943" w:rsidRPr="00C34C4F" w:rsidRDefault="00501943" w:rsidP="00641B52">
            <w:pPr>
              <w:jc w:val="center"/>
              <w:rPr>
                <w:sz w:val="28"/>
                <w:szCs w:val="28"/>
              </w:rPr>
            </w:pPr>
            <w:r w:rsidRPr="00C34C4F">
              <w:rPr>
                <w:sz w:val="28"/>
                <w:szCs w:val="28"/>
              </w:rPr>
              <w:t>35-60с</w:t>
            </w:r>
          </w:p>
        </w:tc>
        <w:tc>
          <w:tcPr>
            <w:tcW w:w="6231" w:type="dxa"/>
          </w:tcPr>
          <w:p w:rsidR="00501943" w:rsidRPr="00C34C4F" w:rsidRDefault="00501943" w:rsidP="00641B52">
            <w:pPr>
              <w:rPr>
                <w:sz w:val="28"/>
                <w:szCs w:val="28"/>
              </w:rPr>
            </w:pPr>
            <w:r w:rsidRPr="00C34C4F">
              <w:rPr>
                <w:sz w:val="28"/>
                <w:szCs w:val="28"/>
              </w:rPr>
              <w:t>3,4,8,9</w:t>
            </w:r>
          </w:p>
        </w:tc>
      </w:tr>
      <w:tr w:rsidR="00501943" w:rsidTr="0099145D">
        <w:trPr>
          <w:trHeight w:hRule="exact" w:val="397"/>
          <w:jc w:val="center"/>
        </w:trPr>
        <w:tc>
          <w:tcPr>
            <w:tcW w:w="3114" w:type="dxa"/>
          </w:tcPr>
          <w:p w:rsidR="00501943" w:rsidRPr="00C34C4F" w:rsidRDefault="00501943" w:rsidP="00641B52">
            <w:pPr>
              <w:jc w:val="center"/>
              <w:rPr>
                <w:sz w:val="28"/>
                <w:szCs w:val="28"/>
              </w:rPr>
            </w:pPr>
            <w:r w:rsidRPr="00C34C4F">
              <w:rPr>
                <w:sz w:val="28"/>
                <w:szCs w:val="28"/>
              </w:rPr>
              <w:t>3-10 хвл</w:t>
            </w:r>
          </w:p>
        </w:tc>
        <w:tc>
          <w:tcPr>
            <w:tcW w:w="6231" w:type="dxa"/>
          </w:tcPr>
          <w:p w:rsidR="00501943" w:rsidRPr="00C34C4F" w:rsidRDefault="00501943" w:rsidP="00641B52">
            <w:pPr>
              <w:rPr>
                <w:sz w:val="28"/>
                <w:szCs w:val="28"/>
              </w:rPr>
            </w:pPr>
            <w:r w:rsidRPr="00C34C4F">
              <w:rPr>
                <w:sz w:val="28"/>
                <w:szCs w:val="28"/>
              </w:rPr>
              <w:t>4,5,6,7,9,10,12</w:t>
            </w:r>
          </w:p>
        </w:tc>
      </w:tr>
      <w:tr w:rsidR="00501943" w:rsidTr="0099145D">
        <w:trPr>
          <w:trHeight w:hRule="exact" w:val="397"/>
          <w:jc w:val="center"/>
        </w:trPr>
        <w:tc>
          <w:tcPr>
            <w:tcW w:w="3114" w:type="dxa"/>
          </w:tcPr>
          <w:p w:rsidR="00501943" w:rsidRPr="00C34C4F" w:rsidRDefault="00501943" w:rsidP="00641B52">
            <w:pPr>
              <w:jc w:val="center"/>
              <w:rPr>
                <w:sz w:val="28"/>
                <w:szCs w:val="28"/>
              </w:rPr>
            </w:pPr>
            <w:r w:rsidRPr="00C34C4F">
              <w:rPr>
                <w:sz w:val="28"/>
                <w:szCs w:val="28"/>
              </w:rPr>
              <w:t>20-30 хвл</w:t>
            </w:r>
          </w:p>
        </w:tc>
        <w:tc>
          <w:tcPr>
            <w:tcW w:w="6231" w:type="dxa"/>
          </w:tcPr>
          <w:p w:rsidR="00501943" w:rsidRPr="00C34C4F" w:rsidRDefault="00501943" w:rsidP="00641B52">
            <w:pPr>
              <w:rPr>
                <w:sz w:val="28"/>
                <w:szCs w:val="28"/>
              </w:rPr>
            </w:pPr>
            <w:r w:rsidRPr="00C34C4F">
              <w:rPr>
                <w:sz w:val="28"/>
                <w:szCs w:val="28"/>
              </w:rPr>
              <w:t>5,6,9,10,11,12,14,15,16</w:t>
            </w:r>
          </w:p>
        </w:tc>
      </w:tr>
      <w:tr w:rsidR="00501943" w:rsidTr="0099145D">
        <w:trPr>
          <w:trHeight w:hRule="exact" w:val="397"/>
          <w:jc w:val="center"/>
        </w:trPr>
        <w:tc>
          <w:tcPr>
            <w:tcW w:w="3114" w:type="dxa"/>
          </w:tcPr>
          <w:p w:rsidR="00501943" w:rsidRPr="00C34C4F" w:rsidRDefault="00501943" w:rsidP="00641B52">
            <w:pPr>
              <w:jc w:val="center"/>
              <w:rPr>
                <w:sz w:val="28"/>
                <w:szCs w:val="28"/>
              </w:rPr>
            </w:pPr>
            <w:r w:rsidRPr="00C34C4F">
              <w:rPr>
                <w:sz w:val="28"/>
                <w:szCs w:val="28"/>
              </w:rPr>
              <w:t>60-120 хвл</w:t>
            </w:r>
          </w:p>
        </w:tc>
        <w:tc>
          <w:tcPr>
            <w:tcW w:w="6231" w:type="dxa"/>
          </w:tcPr>
          <w:p w:rsidR="00501943" w:rsidRPr="00C34C4F" w:rsidRDefault="00501943" w:rsidP="00641B52">
            <w:pPr>
              <w:rPr>
                <w:sz w:val="28"/>
                <w:szCs w:val="28"/>
              </w:rPr>
            </w:pPr>
            <w:r w:rsidRPr="00C34C4F">
              <w:rPr>
                <w:sz w:val="28"/>
                <w:szCs w:val="28"/>
              </w:rPr>
              <w:t>6,11,13,14,17,18,19,20</w:t>
            </w:r>
          </w:p>
        </w:tc>
      </w:tr>
    </w:tbl>
    <w:p w:rsidR="00826102" w:rsidRDefault="00826102" w:rsidP="001F68A0">
      <w:pPr>
        <w:pStyle w:val="31"/>
        <w:tabs>
          <w:tab w:val="left" w:pos="1822"/>
        </w:tabs>
        <w:spacing w:line="360" w:lineRule="auto"/>
        <w:ind w:left="0"/>
        <w:rPr>
          <w:b w:val="0"/>
          <w:bCs w:val="0"/>
        </w:rPr>
      </w:pPr>
    </w:p>
    <w:p w:rsidR="00AD4879" w:rsidRPr="00AD4879" w:rsidRDefault="00AD4879" w:rsidP="008B6486">
      <w:pPr>
        <w:pStyle w:val="31"/>
        <w:tabs>
          <w:tab w:val="left" w:pos="1822"/>
        </w:tabs>
        <w:spacing w:line="360" w:lineRule="auto"/>
        <w:ind w:left="125" w:firstLine="709"/>
        <w:jc w:val="both"/>
        <w:rPr>
          <w:b w:val="0"/>
          <w:bCs w:val="0"/>
          <w:lang w:val="ru-RU"/>
        </w:rPr>
      </w:pPr>
      <w:r w:rsidRPr="00AD4879">
        <w:rPr>
          <w:b w:val="0"/>
          <w:bCs w:val="0"/>
          <w:lang w:val="ru-RU"/>
        </w:rPr>
        <w:t>У таблиці схематично наведено основні фактори, що обмежують спеціальну працездатність, на які слід звернути увагу при оцінці функціональної підготовленості футболістів. Представлено весь діапазон тривалості навантажень, характерний для ігрової діяльності футболістів.</w:t>
      </w:r>
    </w:p>
    <w:p w:rsidR="008B6486" w:rsidRPr="00177724" w:rsidRDefault="00AD4879" w:rsidP="008B6486">
      <w:pPr>
        <w:pStyle w:val="31"/>
        <w:tabs>
          <w:tab w:val="left" w:pos="1822"/>
        </w:tabs>
        <w:spacing w:line="360" w:lineRule="auto"/>
        <w:jc w:val="both"/>
        <w:rPr>
          <w:b w:val="0"/>
          <w:bCs w:val="0"/>
        </w:rPr>
      </w:pPr>
      <w:r w:rsidRPr="00AD4879">
        <w:rPr>
          <w:b w:val="0"/>
          <w:bCs w:val="0"/>
          <w:lang w:val="ru-RU"/>
        </w:rPr>
        <w:t xml:space="preserve">         При грі у футбол характерна наявність багатьох тривалостей інтенсивного навантаження в різних епізодах матчу.</w:t>
      </w:r>
      <w:r w:rsidR="008B6486">
        <w:rPr>
          <w:b w:val="0"/>
          <w:bCs w:val="0"/>
          <w:lang w:val="ru-RU"/>
        </w:rPr>
        <w:t xml:space="preserve"> </w:t>
      </w:r>
      <w:r w:rsidR="008B6486">
        <w:rPr>
          <w:b w:val="0"/>
          <w:bCs w:val="0"/>
        </w:rPr>
        <w:t>Тому</w:t>
      </w:r>
      <w:r w:rsidR="008B6486" w:rsidRPr="00177724">
        <w:rPr>
          <w:b w:val="0"/>
          <w:bCs w:val="0"/>
        </w:rPr>
        <w:t xml:space="preserve"> необхідн</w:t>
      </w:r>
      <w:r w:rsidR="008B6486">
        <w:rPr>
          <w:b w:val="0"/>
          <w:bCs w:val="0"/>
        </w:rPr>
        <w:t>о</w:t>
      </w:r>
      <w:r w:rsidR="008B6486" w:rsidRPr="00177724">
        <w:rPr>
          <w:b w:val="0"/>
          <w:bCs w:val="0"/>
        </w:rPr>
        <w:t xml:space="preserve"> </w:t>
      </w:r>
      <w:r w:rsidR="008B6486">
        <w:rPr>
          <w:b w:val="0"/>
          <w:bCs w:val="0"/>
        </w:rPr>
        <w:t>в</w:t>
      </w:r>
      <w:r w:rsidR="008B6486" w:rsidRPr="00177724">
        <w:rPr>
          <w:b w:val="0"/>
          <w:bCs w:val="0"/>
        </w:rPr>
        <w:t>рах</w:t>
      </w:r>
      <w:r w:rsidR="008B6486">
        <w:rPr>
          <w:b w:val="0"/>
          <w:bCs w:val="0"/>
        </w:rPr>
        <w:t>овувати</w:t>
      </w:r>
      <w:r w:rsidR="008B6486" w:rsidRPr="00177724">
        <w:rPr>
          <w:b w:val="0"/>
          <w:bCs w:val="0"/>
        </w:rPr>
        <w:t xml:space="preserve"> </w:t>
      </w:r>
      <w:r w:rsidR="008B6486">
        <w:rPr>
          <w:b w:val="0"/>
          <w:bCs w:val="0"/>
        </w:rPr>
        <w:t xml:space="preserve">значну кількість </w:t>
      </w:r>
      <w:r w:rsidR="008B6486" w:rsidRPr="00177724">
        <w:rPr>
          <w:b w:val="0"/>
          <w:bCs w:val="0"/>
        </w:rPr>
        <w:t xml:space="preserve"> факторів </w:t>
      </w:r>
      <w:r w:rsidR="008B6486">
        <w:rPr>
          <w:b w:val="0"/>
          <w:bCs w:val="0"/>
        </w:rPr>
        <w:t>лімітування</w:t>
      </w:r>
      <w:r w:rsidR="008B6486" w:rsidRPr="00177724">
        <w:rPr>
          <w:b w:val="0"/>
          <w:bCs w:val="0"/>
        </w:rPr>
        <w:t xml:space="preserve"> працездатності футболістів у матчі.</w:t>
      </w:r>
    </w:p>
    <w:p w:rsidR="00AD4879" w:rsidRPr="008B6486" w:rsidRDefault="00AD4879" w:rsidP="008B6486">
      <w:pPr>
        <w:pStyle w:val="31"/>
        <w:tabs>
          <w:tab w:val="left" w:pos="1822"/>
        </w:tabs>
        <w:spacing w:line="360" w:lineRule="auto"/>
        <w:ind w:left="0" w:firstLine="709"/>
        <w:jc w:val="both"/>
        <w:rPr>
          <w:b w:val="0"/>
          <w:bCs w:val="0"/>
        </w:rPr>
      </w:pPr>
      <w:r w:rsidRPr="008B6486">
        <w:rPr>
          <w:b w:val="0"/>
          <w:bCs w:val="0"/>
        </w:rPr>
        <w:t>Перелік основних груп показників, що відображають різні аспекти обмеження працездатності, які необхідно аналізувати при її оцінці:</w:t>
      </w:r>
    </w:p>
    <w:p w:rsidR="00AD4879" w:rsidRPr="00AD4879" w:rsidRDefault="00AD4879" w:rsidP="00AD4879">
      <w:pPr>
        <w:pStyle w:val="31"/>
        <w:tabs>
          <w:tab w:val="left" w:pos="1822"/>
        </w:tabs>
        <w:spacing w:line="360" w:lineRule="auto"/>
        <w:jc w:val="both"/>
        <w:rPr>
          <w:b w:val="0"/>
          <w:bCs w:val="0"/>
          <w:lang w:val="ru-RU"/>
        </w:rPr>
      </w:pPr>
      <w:r w:rsidRPr="008B6486">
        <w:rPr>
          <w:b w:val="0"/>
          <w:bCs w:val="0"/>
        </w:rPr>
        <w:t xml:space="preserve">         </w:t>
      </w:r>
      <w:r w:rsidRPr="00AD4879">
        <w:rPr>
          <w:b w:val="0"/>
          <w:bCs w:val="0"/>
          <w:lang w:val="ru-RU"/>
        </w:rPr>
        <w:t>- показники потужності збудження центральної нервової системи (ЦНС), її стійкості;</w:t>
      </w:r>
    </w:p>
    <w:p w:rsidR="00AD4879" w:rsidRPr="00AD4879" w:rsidRDefault="00AD4879" w:rsidP="00AD4879">
      <w:pPr>
        <w:pStyle w:val="31"/>
        <w:tabs>
          <w:tab w:val="left" w:pos="1822"/>
        </w:tabs>
        <w:spacing w:line="360" w:lineRule="auto"/>
        <w:jc w:val="both"/>
        <w:rPr>
          <w:b w:val="0"/>
          <w:bCs w:val="0"/>
          <w:lang w:val="ru-RU"/>
        </w:rPr>
      </w:pPr>
      <w:r w:rsidRPr="00AD4879">
        <w:rPr>
          <w:b w:val="0"/>
          <w:bCs w:val="0"/>
          <w:lang w:val="ru-RU"/>
        </w:rPr>
        <w:lastRenderedPageBreak/>
        <w:t xml:space="preserve">         - показники метаболізму м'язів з урахуванням їх маси та складу;</w:t>
      </w:r>
    </w:p>
    <w:p w:rsidR="00AD4879" w:rsidRPr="00AD4879" w:rsidRDefault="00AD4879" w:rsidP="00AD4879">
      <w:pPr>
        <w:pStyle w:val="31"/>
        <w:tabs>
          <w:tab w:val="left" w:pos="1822"/>
        </w:tabs>
        <w:spacing w:line="360" w:lineRule="auto"/>
        <w:jc w:val="both"/>
        <w:rPr>
          <w:b w:val="0"/>
          <w:bCs w:val="0"/>
          <w:lang w:val="ru-RU"/>
        </w:rPr>
      </w:pPr>
      <w:r w:rsidRPr="00AD4879">
        <w:rPr>
          <w:b w:val="0"/>
          <w:bCs w:val="0"/>
          <w:lang w:val="ru-RU"/>
        </w:rPr>
        <w:t xml:space="preserve">         -</w:t>
      </w:r>
      <w:r w:rsidR="008B6486">
        <w:rPr>
          <w:b w:val="0"/>
          <w:bCs w:val="0"/>
          <w:lang w:val="ru-RU"/>
        </w:rPr>
        <w:t xml:space="preserve"> </w:t>
      </w:r>
      <w:r w:rsidRPr="00AD4879">
        <w:rPr>
          <w:b w:val="0"/>
          <w:bCs w:val="0"/>
          <w:lang w:val="ru-RU"/>
        </w:rPr>
        <w:t>показники потужності та потужності гліколізу та ферментних систем гліколізу;</w:t>
      </w:r>
    </w:p>
    <w:p w:rsidR="008B6486" w:rsidRPr="00177724" w:rsidRDefault="00F51586" w:rsidP="00F51586">
      <w:pPr>
        <w:pStyle w:val="31"/>
        <w:tabs>
          <w:tab w:val="left" w:pos="1822"/>
        </w:tabs>
        <w:spacing w:line="360" w:lineRule="auto"/>
        <w:jc w:val="both"/>
        <w:rPr>
          <w:b w:val="0"/>
          <w:bCs w:val="0"/>
        </w:rPr>
      </w:pPr>
      <w:r w:rsidRPr="00F51586">
        <w:rPr>
          <w:b w:val="0"/>
          <w:bCs w:val="0"/>
          <w:lang w:val="ru-RU"/>
        </w:rPr>
        <w:t xml:space="preserve">         </w:t>
      </w:r>
      <w:r w:rsidR="008B6486">
        <w:rPr>
          <w:b w:val="0"/>
          <w:bCs w:val="0"/>
        </w:rPr>
        <w:t>-</w:t>
      </w:r>
      <w:r w:rsidR="008B6486" w:rsidRPr="00177724">
        <w:rPr>
          <w:b w:val="0"/>
          <w:bCs w:val="0"/>
        </w:rPr>
        <w:t>виразність ацидотичних явищ та їх вплив на метаболізм;</w:t>
      </w:r>
    </w:p>
    <w:p w:rsidR="008B6486" w:rsidRPr="00177724"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w:t>
      </w:r>
      <w:r w:rsidRPr="00177724">
        <w:rPr>
          <w:b w:val="0"/>
          <w:bCs w:val="0"/>
        </w:rPr>
        <w:t>показники можливостей циркуляторних факторів</w:t>
      </w:r>
      <w:r>
        <w:rPr>
          <w:b w:val="0"/>
          <w:bCs w:val="0"/>
        </w:rPr>
        <w:t>:</w:t>
      </w:r>
      <w:r w:rsidRPr="00177724">
        <w:rPr>
          <w:b w:val="0"/>
          <w:bCs w:val="0"/>
        </w:rPr>
        <w:t xml:space="preserve"> потужності міокарда та ефективності розподілу крові;</w:t>
      </w:r>
    </w:p>
    <w:p w:rsidR="008B6486" w:rsidRPr="00177724" w:rsidRDefault="008B6486" w:rsidP="008B6486">
      <w:pPr>
        <w:pStyle w:val="31"/>
        <w:tabs>
          <w:tab w:val="left" w:pos="1822"/>
        </w:tabs>
        <w:spacing w:line="360" w:lineRule="auto"/>
        <w:jc w:val="both"/>
        <w:rPr>
          <w:b w:val="0"/>
          <w:bCs w:val="0"/>
          <w:lang w:val="ru-RU"/>
        </w:rPr>
      </w:pPr>
      <w:r>
        <w:rPr>
          <w:b w:val="0"/>
          <w:bCs w:val="0"/>
          <w:lang w:val="ru-RU"/>
        </w:rPr>
        <w:t xml:space="preserve">         </w:t>
      </w:r>
      <w:r>
        <w:rPr>
          <w:b w:val="0"/>
          <w:bCs w:val="0"/>
        </w:rPr>
        <w:t>-</w:t>
      </w:r>
      <w:r w:rsidRPr="00177724">
        <w:rPr>
          <w:b w:val="0"/>
          <w:bCs w:val="0"/>
        </w:rPr>
        <w:t>пі</w:t>
      </w:r>
      <w:r w:rsidR="00390969">
        <w:rPr>
          <w:b w:val="0"/>
          <w:bCs w:val="0"/>
        </w:rPr>
        <w:t>ко</w:t>
      </w:r>
      <w:r w:rsidRPr="00177724">
        <w:rPr>
          <w:b w:val="0"/>
          <w:bCs w:val="0"/>
        </w:rPr>
        <w:t>ве споживання О</w:t>
      </w:r>
      <w:r w:rsidRPr="00177724">
        <w:rPr>
          <w:b w:val="0"/>
          <w:bCs w:val="0"/>
          <w:sz w:val="16"/>
          <w:szCs w:val="16"/>
        </w:rPr>
        <w:t>2</w:t>
      </w:r>
      <w:r w:rsidRPr="00177724">
        <w:rPr>
          <w:b w:val="0"/>
          <w:bCs w:val="0"/>
        </w:rPr>
        <w:t xml:space="preserve"> </w:t>
      </w:r>
      <w:r>
        <w:rPr>
          <w:b w:val="0"/>
          <w:bCs w:val="0"/>
        </w:rPr>
        <w:t>в</w:t>
      </w:r>
      <w:r w:rsidRPr="00177724">
        <w:rPr>
          <w:b w:val="0"/>
          <w:bCs w:val="0"/>
        </w:rPr>
        <w:t xml:space="preserve"> умовах навантаження та його кінетика;</w:t>
      </w:r>
    </w:p>
    <w:p w:rsidR="008B6486"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w:t>
      </w:r>
      <w:r w:rsidRPr="00177724">
        <w:rPr>
          <w:b w:val="0"/>
          <w:bCs w:val="0"/>
        </w:rPr>
        <w:t>показники компенсації метаболічного ацидозу - «</w:t>
      </w:r>
      <w:r>
        <w:rPr>
          <w:b w:val="0"/>
          <w:bCs w:val="0"/>
        </w:rPr>
        <w:t xml:space="preserve">надлишок» </w:t>
      </w:r>
      <w:r w:rsidRPr="00177724">
        <w:rPr>
          <w:b w:val="0"/>
          <w:bCs w:val="0"/>
        </w:rPr>
        <w:t>вентиляції легень, виділення «</w:t>
      </w:r>
      <w:r>
        <w:rPr>
          <w:b w:val="0"/>
          <w:bCs w:val="0"/>
        </w:rPr>
        <w:t>надлишку</w:t>
      </w:r>
      <w:r w:rsidRPr="00177724">
        <w:rPr>
          <w:b w:val="0"/>
          <w:bCs w:val="0"/>
        </w:rPr>
        <w:t>» вуглекислоти та ємність буфер</w:t>
      </w:r>
      <w:r>
        <w:rPr>
          <w:b w:val="0"/>
          <w:bCs w:val="0"/>
        </w:rPr>
        <w:t>них систем;</w:t>
      </w:r>
      <w:r>
        <w:rPr>
          <w:b w:val="0"/>
          <w:bCs w:val="0"/>
          <w:lang w:val="ru-RU"/>
        </w:rPr>
        <w:t xml:space="preserve">           </w:t>
      </w:r>
      <w:r>
        <w:rPr>
          <w:b w:val="0"/>
          <w:bCs w:val="0"/>
        </w:rPr>
        <w:t xml:space="preserve">       </w:t>
      </w:r>
    </w:p>
    <w:p w:rsidR="008B6486" w:rsidRDefault="008B6486" w:rsidP="008B6486">
      <w:pPr>
        <w:pStyle w:val="31"/>
        <w:tabs>
          <w:tab w:val="left" w:pos="1822"/>
        </w:tabs>
        <w:spacing w:line="360" w:lineRule="auto"/>
        <w:ind w:left="0"/>
        <w:jc w:val="both"/>
        <w:rPr>
          <w:b w:val="0"/>
          <w:bCs w:val="0"/>
        </w:rPr>
      </w:pPr>
      <w:r>
        <w:rPr>
          <w:b w:val="0"/>
          <w:bCs w:val="0"/>
        </w:rPr>
        <w:t xml:space="preserve">           -</w:t>
      </w:r>
      <w:r w:rsidRPr="00177724">
        <w:rPr>
          <w:b w:val="0"/>
          <w:bCs w:val="0"/>
        </w:rPr>
        <w:t>можливост</w:t>
      </w:r>
      <w:r>
        <w:rPr>
          <w:b w:val="0"/>
          <w:bCs w:val="0"/>
        </w:rPr>
        <w:t>і</w:t>
      </w:r>
      <w:r w:rsidRPr="00177724">
        <w:rPr>
          <w:b w:val="0"/>
          <w:bCs w:val="0"/>
        </w:rPr>
        <w:t xml:space="preserve"> накопичення лактату</w:t>
      </w:r>
      <w:r>
        <w:rPr>
          <w:b w:val="0"/>
          <w:bCs w:val="0"/>
        </w:rPr>
        <w:t>;</w:t>
      </w:r>
    </w:p>
    <w:p w:rsidR="008B6486" w:rsidRDefault="008B6486" w:rsidP="008B6486">
      <w:pPr>
        <w:pStyle w:val="31"/>
        <w:tabs>
          <w:tab w:val="left" w:pos="1822"/>
        </w:tabs>
        <w:spacing w:line="360" w:lineRule="auto"/>
        <w:jc w:val="both"/>
        <w:rPr>
          <w:b w:val="0"/>
          <w:bCs w:val="0"/>
        </w:rPr>
      </w:pPr>
      <w:r w:rsidRPr="00693F71">
        <w:rPr>
          <w:b w:val="0"/>
          <w:bCs w:val="0"/>
        </w:rPr>
        <w:t xml:space="preserve">       </w:t>
      </w:r>
      <w:r>
        <w:rPr>
          <w:b w:val="0"/>
          <w:bCs w:val="0"/>
        </w:rPr>
        <w:t xml:space="preserve">  -</w:t>
      </w:r>
      <w:r w:rsidRPr="00177724">
        <w:rPr>
          <w:b w:val="0"/>
          <w:bCs w:val="0"/>
        </w:rPr>
        <w:t>швидк</w:t>
      </w:r>
      <w:r>
        <w:rPr>
          <w:b w:val="0"/>
          <w:bCs w:val="0"/>
        </w:rPr>
        <w:t>ість</w:t>
      </w:r>
      <w:r w:rsidRPr="00177724">
        <w:rPr>
          <w:b w:val="0"/>
          <w:bCs w:val="0"/>
        </w:rPr>
        <w:t xml:space="preserve"> «очищення» м'язів, кінетики лактату, «провідн</w:t>
      </w:r>
      <w:r>
        <w:rPr>
          <w:b w:val="0"/>
          <w:bCs w:val="0"/>
        </w:rPr>
        <w:t>ість</w:t>
      </w:r>
      <w:r w:rsidRPr="00177724">
        <w:rPr>
          <w:b w:val="0"/>
          <w:bCs w:val="0"/>
        </w:rPr>
        <w:t>» організму для лактату, швидк</w:t>
      </w:r>
      <w:r>
        <w:rPr>
          <w:b w:val="0"/>
          <w:bCs w:val="0"/>
        </w:rPr>
        <w:t>ість</w:t>
      </w:r>
      <w:r w:rsidRPr="00177724">
        <w:rPr>
          <w:b w:val="0"/>
          <w:bCs w:val="0"/>
        </w:rPr>
        <w:t xml:space="preserve"> його утилізації</w:t>
      </w:r>
      <w:r>
        <w:rPr>
          <w:b w:val="0"/>
          <w:bCs w:val="0"/>
        </w:rPr>
        <w:t>;</w:t>
      </w:r>
    </w:p>
    <w:p w:rsidR="008B6486" w:rsidRPr="00177724" w:rsidRDefault="008B6486" w:rsidP="008B6486">
      <w:pPr>
        <w:pStyle w:val="31"/>
        <w:tabs>
          <w:tab w:val="left" w:pos="1822"/>
        </w:tabs>
        <w:spacing w:line="360" w:lineRule="auto"/>
        <w:jc w:val="both"/>
        <w:rPr>
          <w:b w:val="0"/>
          <w:bCs w:val="0"/>
        </w:rPr>
      </w:pPr>
      <w:r w:rsidRPr="005D2609">
        <w:rPr>
          <w:b w:val="0"/>
          <w:bCs w:val="0"/>
        </w:rPr>
        <w:t xml:space="preserve">      </w:t>
      </w:r>
      <w:r>
        <w:rPr>
          <w:b w:val="0"/>
          <w:bCs w:val="0"/>
        </w:rPr>
        <w:t xml:space="preserve">   -</w:t>
      </w:r>
      <w:r w:rsidRPr="00177724">
        <w:rPr>
          <w:b w:val="0"/>
          <w:bCs w:val="0"/>
        </w:rPr>
        <w:t xml:space="preserve">оцінка м'язових факторів </w:t>
      </w:r>
      <w:r>
        <w:rPr>
          <w:b w:val="0"/>
          <w:bCs w:val="0"/>
        </w:rPr>
        <w:t>лімітування</w:t>
      </w:r>
      <w:r w:rsidRPr="00177724">
        <w:rPr>
          <w:b w:val="0"/>
          <w:bCs w:val="0"/>
        </w:rPr>
        <w:t xml:space="preserve"> працездатності та ємності окис</w:t>
      </w:r>
      <w:r>
        <w:rPr>
          <w:b w:val="0"/>
          <w:bCs w:val="0"/>
        </w:rPr>
        <w:t xml:space="preserve">лювальних </w:t>
      </w:r>
      <w:r w:rsidRPr="00177724">
        <w:rPr>
          <w:b w:val="0"/>
          <w:bCs w:val="0"/>
        </w:rPr>
        <w:t>ферментів;</w:t>
      </w:r>
    </w:p>
    <w:p w:rsidR="008B6486" w:rsidRPr="00177724" w:rsidRDefault="008B6486" w:rsidP="008B6486">
      <w:pPr>
        <w:pStyle w:val="31"/>
        <w:tabs>
          <w:tab w:val="left" w:pos="1822"/>
        </w:tabs>
        <w:spacing w:line="360" w:lineRule="auto"/>
        <w:jc w:val="both"/>
        <w:rPr>
          <w:b w:val="0"/>
          <w:bCs w:val="0"/>
        </w:rPr>
      </w:pPr>
      <w:r w:rsidRPr="003111CB">
        <w:rPr>
          <w:b w:val="0"/>
          <w:bCs w:val="0"/>
        </w:rPr>
        <w:t xml:space="preserve">      </w:t>
      </w:r>
      <w:r>
        <w:rPr>
          <w:b w:val="0"/>
          <w:bCs w:val="0"/>
        </w:rPr>
        <w:t xml:space="preserve">   -</w:t>
      </w:r>
      <w:r w:rsidRPr="00177724">
        <w:rPr>
          <w:b w:val="0"/>
          <w:bCs w:val="0"/>
        </w:rPr>
        <w:t xml:space="preserve">показники транспорту та утилізації кисню </w:t>
      </w:r>
      <w:r>
        <w:rPr>
          <w:b w:val="0"/>
          <w:bCs w:val="0"/>
        </w:rPr>
        <w:t xml:space="preserve">та </w:t>
      </w:r>
      <w:r w:rsidRPr="00177724">
        <w:rPr>
          <w:b w:val="0"/>
          <w:bCs w:val="0"/>
        </w:rPr>
        <w:t>киснев</w:t>
      </w:r>
      <w:r>
        <w:rPr>
          <w:b w:val="0"/>
          <w:bCs w:val="0"/>
        </w:rPr>
        <w:t>о-</w:t>
      </w:r>
      <w:r w:rsidRPr="00177724">
        <w:rPr>
          <w:b w:val="0"/>
          <w:bCs w:val="0"/>
        </w:rPr>
        <w:t xml:space="preserve">транспортної </w:t>
      </w:r>
      <w:r>
        <w:rPr>
          <w:b w:val="0"/>
          <w:bCs w:val="0"/>
        </w:rPr>
        <w:t>системи</w:t>
      </w:r>
      <w:r w:rsidRPr="00177724">
        <w:rPr>
          <w:b w:val="0"/>
          <w:bCs w:val="0"/>
        </w:rPr>
        <w:t xml:space="preserve"> крові;</w:t>
      </w:r>
    </w:p>
    <w:p w:rsidR="008B6486" w:rsidRPr="00177724" w:rsidRDefault="008B6486" w:rsidP="008B6486">
      <w:pPr>
        <w:pStyle w:val="31"/>
        <w:tabs>
          <w:tab w:val="left" w:pos="1822"/>
        </w:tabs>
        <w:spacing w:line="360" w:lineRule="auto"/>
        <w:jc w:val="both"/>
        <w:rPr>
          <w:b w:val="0"/>
          <w:bCs w:val="0"/>
        </w:rPr>
      </w:pPr>
      <w:r w:rsidRPr="00005F67">
        <w:rPr>
          <w:b w:val="0"/>
          <w:bCs w:val="0"/>
        </w:rPr>
        <w:t xml:space="preserve">      </w:t>
      </w:r>
      <w:r>
        <w:rPr>
          <w:b w:val="0"/>
          <w:bCs w:val="0"/>
        </w:rPr>
        <w:t xml:space="preserve">   -</w:t>
      </w:r>
      <w:r w:rsidRPr="00177724">
        <w:rPr>
          <w:b w:val="0"/>
          <w:bCs w:val="0"/>
        </w:rPr>
        <w:t>виразність гіпоксичних явищ в організмі та їх компенсаці</w:t>
      </w:r>
      <w:r>
        <w:rPr>
          <w:b w:val="0"/>
          <w:bCs w:val="0"/>
        </w:rPr>
        <w:t>я</w:t>
      </w:r>
      <w:r w:rsidRPr="00177724">
        <w:rPr>
          <w:b w:val="0"/>
          <w:bCs w:val="0"/>
        </w:rPr>
        <w:t xml:space="preserve"> ;</w:t>
      </w:r>
    </w:p>
    <w:p w:rsidR="008B6486" w:rsidRPr="00177724"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w:t>
      </w:r>
      <w:r w:rsidRPr="00177724">
        <w:rPr>
          <w:b w:val="0"/>
          <w:bCs w:val="0"/>
        </w:rPr>
        <w:t xml:space="preserve">стійкість регуляції вегетативних функцій </w:t>
      </w:r>
      <w:r>
        <w:rPr>
          <w:b w:val="0"/>
          <w:bCs w:val="0"/>
        </w:rPr>
        <w:t>у динаміці</w:t>
      </w:r>
      <w:r w:rsidRPr="00177724">
        <w:rPr>
          <w:b w:val="0"/>
          <w:bCs w:val="0"/>
        </w:rPr>
        <w:t>;</w:t>
      </w:r>
    </w:p>
    <w:p w:rsidR="008B6486" w:rsidRPr="00177724"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-вміст</w:t>
      </w:r>
      <w:r w:rsidRPr="00177724">
        <w:rPr>
          <w:b w:val="0"/>
          <w:bCs w:val="0"/>
        </w:rPr>
        <w:t xml:space="preserve"> глікогену в організмі та ступінь його виснаження;</w:t>
      </w:r>
    </w:p>
    <w:p w:rsidR="008B6486" w:rsidRPr="00177724"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w:t>
      </w:r>
      <w:r w:rsidRPr="00177724">
        <w:rPr>
          <w:b w:val="0"/>
          <w:bCs w:val="0"/>
        </w:rPr>
        <w:t>показники ефективності тепловіддачі, вираженості гіпертермії та її впливу на розвиток втоми;</w:t>
      </w:r>
    </w:p>
    <w:p w:rsidR="008B6486" w:rsidRPr="00177724"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w:t>
      </w:r>
      <w:r w:rsidRPr="00177724">
        <w:rPr>
          <w:b w:val="0"/>
          <w:bCs w:val="0"/>
        </w:rPr>
        <w:t xml:space="preserve">ступінь дегідратації організму, її швидкість, вплив </w:t>
      </w:r>
      <w:r>
        <w:rPr>
          <w:b w:val="0"/>
          <w:bCs w:val="0"/>
        </w:rPr>
        <w:t>на</w:t>
      </w:r>
      <w:r w:rsidRPr="00177724">
        <w:rPr>
          <w:b w:val="0"/>
          <w:bCs w:val="0"/>
        </w:rPr>
        <w:t xml:space="preserve"> реологічні характеристики крові;</w:t>
      </w:r>
    </w:p>
    <w:p w:rsidR="008B6486" w:rsidRPr="00177724"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 xml:space="preserve">- </w:t>
      </w:r>
      <w:r w:rsidRPr="00177724">
        <w:rPr>
          <w:b w:val="0"/>
          <w:bCs w:val="0"/>
        </w:rPr>
        <w:t xml:space="preserve">оцінка зниження контролю ЦНС </w:t>
      </w:r>
      <w:r>
        <w:rPr>
          <w:b w:val="0"/>
          <w:bCs w:val="0"/>
        </w:rPr>
        <w:t>при</w:t>
      </w:r>
      <w:r w:rsidRPr="00177724">
        <w:rPr>
          <w:b w:val="0"/>
          <w:bCs w:val="0"/>
        </w:rPr>
        <w:t xml:space="preserve"> розвит</w:t>
      </w:r>
      <w:r>
        <w:rPr>
          <w:b w:val="0"/>
          <w:bCs w:val="0"/>
        </w:rPr>
        <w:t xml:space="preserve">ку </w:t>
      </w:r>
      <w:r w:rsidRPr="00177724">
        <w:rPr>
          <w:b w:val="0"/>
          <w:bCs w:val="0"/>
        </w:rPr>
        <w:t>стомлення;</w:t>
      </w:r>
    </w:p>
    <w:p w:rsidR="008B6486" w:rsidRPr="00177724" w:rsidRDefault="008B6486" w:rsidP="008B6486">
      <w:pPr>
        <w:pStyle w:val="31"/>
        <w:tabs>
          <w:tab w:val="left" w:pos="1822"/>
        </w:tabs>
        <w:spacing w:line="360" w:lineRule="auto"/>
        <w:ind w:left="0"/>
        <w:jc w:val="both"/>
        <w:rPr>
          <w:b w:val="0"/>
          <w:bCs w:val="0"/>
        </w:rPr>
      </w:pPr>
      <w:r>
        <w:rPr>
          <w:b w:val="0"/>
          <w:bCs w:val="0"/>
        </w:rPr>
        <w:t xml:space="preserve">          -</w:t>
      </w:r>
      <w:r w:rsidRPr="00177724">
        <w:rPr>
          <w:b w:val="0"/>
          <w:bCs w:val="0"/>
        </w:rPr>
        <w:t xml:space="preserve">швидкість виснаження </w:t>
      </w:r>
      <w:r>
        <w:rPr>
          <w:b w:val="0"/>
          <w:bCs w:val="0"/>
        </w:rPr>
        <w:t xml:space="preserve">можливостей </w:t>
      </w:r>
      <w:r w:rsidRPr="00177724">
        <w:rPr>
          <w:b w:val="0"/>
          <w:bCs w:val="0"/>
        </w:rPr>
        <w:t xml:space="preserve"> водно-сольового обміну та </w:t>
      </w:r>
      <w:r>
        <w:rPr>
          <w:b w:val="0"/>
          <w:bCs w:val="0"/>
        </w:rPr>
        <w:t xml:space="preserve">граничний </w:t>
      </w:r>
      <w:r w:rsidRPr="00177724">
        <w:rPr>
          <w:b w:val="0"/>
          <w:bCs w:val="0"/>
        </w:rPr>
        <w:t>рівень виснаження;</w:t>
      </w:r>
    </w:p>
    <w:p w:rsidR="008B6486" w:rsidRPr="00177724"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 xml:space="preserve">- </w:t>
      </w:r>
      <w:r w:rsidRPr="00177724">
        <w:rPr>
          <w:b w:val="0"/>
          <w:bCs w:val="0"/>
        </w:rPr>
        <w:t>показники ефективності "м'язового насос</w:t>
      </w:r>
      <w:r>
        <w:rPr>
          <w:b w:val="0"/>
          <w:bCs w:val="0"/>
        </w:rPr>
        <w:t>у</w:t>
      </w:r>
      <w:r w:rsidRPr="00177724">
        <w:rPr>
          <w:b w:val="0"/>
          <w:bCs w:val="0"/>
        </w:rPr>
        <w:t>" крові;</w:t>
      </w:r>
    </w:p>
    <w:p w:rsidR="008B6486" w:rsidRDefault="008B6486" w:rsidP="008B6486">
      <w:pPr>
        <w:pStyle w:val="31"/>
        <w:tabs>
          <w:tab w:val="left" w:pos="1822"/>
        </w:tabs>
        <w:spacing w:line="360" w:lineRule="auto"/>
        <w:jc w:val="both"/>
        <w:rPr>
          <w:b w:val="0"/>
          <w:bCs w:val="0"/>
        </w:rPr>
      </w:pPr>
      <w:r>
        <w:rPr>
          <w:b w:val="0"/>
          <w:bCs w:val="0"/>
          <w:lang w:val="ru-RU"/>
        </w:rPr>
        <w:t xml:space="preserve">        </w:t>
      </w:r>
      <w:r>
        <w:rPr>
          <w:b w:val="0"/>
          <w:bCs w:val="0"/>
        </w:rPr>
        <w:t xml:space="preserve">- </w:t>
      </w:r>
      <w:r w:rsidRPr="00177724">
        <w:rPr>
          <w:b w:val="0"/>
          <w:bCs w:val="0"/>
        </w:rPr>
        <w:t>ємн</w:t>
      </w:r>
      <w:r>
        <w:rPr>
          <w:b w:val="0"/>
          <w:bCs w:val="0"/>
        </w:rPr>
        <w:t>і</w:t>
      </w:r>
      <w:r w:rsidRPr="00177724">
        <w:rPr>
          <w:b w:val="0"/>
          <w:bCs w:val="0"/>
        </w:rPr>
        <w:t>ст</w:t>
      </w:r>
      <w:r>
        <w:rPr>
          <w:b w:val="0"/>
          <w:bCs w:val="0"/>
        </w:rPr>
        <w:t>ь</w:t>
      </w:r>
      <w:r w:rsidRPr="00177724">
        <w:rPr>
          <w:b w:val="0"/>
          <w:bCs w:val="0"/>
        </w:rPr>
        <w:t xml:space="preserve"> ферментних систем </w:t>
      </w:r>
      <w:r>
        <w:rPr>
          <w:b w:val="0"/>
          <w:bCs w:val="0"/>
        </w:rPr>
        <w:t>ліпідного</w:t>
      </w:r>
      <w:r w:rsidRPr="00177724">
        <w:rPr>
          <w:b w:val="0"/>
          <w:bCs w:val="0"/>
        </w:rPr>
        <w:t xml:space="preserve"> обміну.</w:t>
      </w:r>
    </w:p>
    <w:p w:rsidR="00AD4879" w:rsidRPr="00577C3B" w:rsidRDefault="00AD4879" w:rsidP="00577C3B">
      <w:pPr>
        <w:pStyle w:val="31"/>
        <w:tabs>
          <w:tab w:val="left" w:pos="1822"/>
        </w:tabs>
        <w:spacing w:line="360" w:lineRule="auto"/>
        <w:ind w:left="0" w:firstLine="709"/>
        <w:jc w:val="both"/>
        <w:rPr>
          <w:b w:val="0"/>
          <w:bCs w:val="0"/>
        </w:rPr>
      </w:pPr>
      <w:r w:rsidRPr="008B6486">
        <w:rPr>
          <w:b w:val="0"/>
          <w:bCs w:val="0"/>
        </w:rPr>
        <w:t xml:space="preserve">Такий підхід може бути спрямований на більший аналіз метаболічних показників чи фізіологічних характеристик (наприклад, кардіореспіраторної </w:t>
      </w:r>
      <w:r w:rsidRPr="008B6486">
        <w:rPr>
          <w:b w:val="0"/>
          <w:bCs w:val="0"/>
        </w:rPr>
        <w:lastRenderedPageBreak/>
        <w:t>системи) або зосереджений на більш точному визначенні ролі кожного з факторів спеціальної працездатності [39,44,51].</w:t>
      </w:r>
      <w:r w:rsidRPr="0008336A">
        <w:rPr>
          <w:b w:val="0"/>
          <w:bCs w:val="0"/>
        </w:rPr>
        <w:t xml:space="preserve">Удосконалення підходів до диференціації та оцінки функціональних можливостей у футболі сприятиме узагальненню наявних різноманітних даних про фізичну працездатність, створенню передумов для уніфікації методів її діагностики у спортсменів вищої кваліфікації. </w:t>
      </w:r>
      <w:r w:rsidRPr="00AD4879">
        <w:rPr>
          <w:b w:val="0"/>
          <w:bCs w:val="0"/>
          <w:lang w:val="ru-RU"/>
        </w:rPr>
        <w:t>Результатом може бути глибше розуміння резервних можливостей футболістів в умовах матчу.</w:t>
      </w:r>
    </w:p>
    <w:p w:rsidR="00AD4879" w:rsidRPr="008E5688" w:rsidRDefault="00AD4879" w:rsidP="008E5688">
      <w:pPr>
        <w:pStyle w:val="31"/>
        <w:tabs>
          <w:tab w:val="left" w:pos="1822"/>
        </w:tabs>
        <w:spacing w:line="360" w:lineRule="auto"/>
        <w:ind w:left="125" w:firstLine="709"/>
        <w:jc w:val="both"/>
        <w:rPr>
          <w:b w:val="0"/>
          <w:bCs w:val="0"/>
        </w:rPr>
      </w:pPr>
      <w:r w:rsidRPr="00AD4879">
        <w:rPr>
          <w:b w:val="0"/>
          <w:bCs w:val="0"/>
          <w:lang w:val="ru-RU"/>
        </w:rPr>
        <w:t>Використання наведених вище підходів дає змогу обрати засоби та методи цілеспрямованого розвитку складових функціональної підготовленості спортсменів. Наприклад, підбором тренувальних засобів для корекції системних або локальних факторів, психічних або нейродинамічних компонентів.</w:t>
      </w:r>
      <w:r w:rsidR="008E5688">
        <w:rPr>
          <w:b w:val="0"/>
          <w:bCs w:val="0"/>
          <w:lang w:val="ru-RU"/>
        </w:rPr>
        <w:t xml:space="preserve"> </w:t>
      </w:r>
      <w:r w:rsidRPr="00B5498F">
        <w:rPr>
          <w:b w:val="0"/>
          <w:bCs w:val="0"/>
        </w:rPr>
        <w:t xml:space="preserve">Також вони можуть бути спрямовані на розвиток аеробної та анаеробної сили чи працездатності, на стимулювання швидкості розгортання функцій, їх рухливості [31,44]. </w:t>
      </w:r>
      <w:r w:rsidRPr="008E5688">
        <w:rPr>
          <w:b w:val="0"/>
          <w:bCs w:val="0"/>
        </w:rPr>
        <w:t>Особливі підходи також необхідні для розробки засобів тренування, підвищення реалізації енергетичного потенціалу футболістів в особливих умовах ігрової діяльності.</w:t>
      </w:r>
    </w:p>
    <w:p w:rsidR="00AD4879" w:rsidRPr="00B5498F" w:rsidRDefault="00AD4879" w:rsidP="00B5498F">
      <w:pPr>
        <w:pStyle w:val="31"/>
        <w:tabs>
          <w:tab w:val="left" w:pos="1822"/>
        </w:tabs>
        <w:spacing w:line="360" w:lineRule="auto"/>
        <w:ind w:firstLine="709"/>
        <w:jc w:val="both"/>
        <w:rPr>
          <w:b w:val="0"/>
          <w:bCs w:val="0"/>
        </w:rPr>
      </w:pPr>
      <w:r w:rsidRPr="00B5498F">
        <w:rPr>
          <w:b w:val="0"/>
          <w:bCs w:val="0"/>
        </w:rPr>
        <w:t>Наведені характеристики теоретичних і практичних підходів до оцінки фізичної підготовки спортсменів свідчать про широкі можливості їх застосування у футболі. Однак практично реалізувати їх можна лише за наявності добре підготовлених спеціалістів та спеціального обладнання.</w:t>
      </w:r>
      <w:r w:rsidR="002B3266">
        <w:rPr>
          <w:b w:val="0"/>
          <w:bCs w:val="0"/>
        </w:rPr>
        <w:t xml:space="preserve"> </w:t>
      </w:r>
      <w:r w:rsidRPr="00B5498F">
        <w:rPr>
          <w:b w:val="0"/>
          <w:bCs w:val="0"/>
        </w:rPr>
        <w:t>Тобто потребує створення науково-дослідних лабораторій при провідних науково-методичних центрах футбольних клубів, які накопичили певний досвід та сформували нормативну базу моніторингу за певними показниками.</w:t>
      </w:r>
    </w:p>
    <w:p w:rsidR="00AD4879" w:rsidRDefault="00AD4879" w:rsidP="00AD4879">
      <w:pPr>
        <w:pStyle w:val="31"/>
        <w:tabs>
          <w:tab w:val="left" w:pos="1822"/>
        </w:tabs>
        <w:spacing w:line="360" w:lineRule="auto"/>
        <w:ind w:left="0" w:firstLine="709"/>
        <w:jc w:val="both"/>
        <w:rPr>
          <w:b w:val="0"/>
          <w:bCs w:val="0"/>
          <w:lang w:val="ru-RU"/>
        </w:rPr>
      </w:pPr>
      <w:r w:rsidRPr="00B5498F">
        <w:rPr>
          <w:b w:val="0"/>
          <w:bCs w:val="0"/>
        </w:rPr>
        <w:t>Існуючі на сьогодні критерії оцінки фізичної працездатності орієнтовані на відносно вузьке коло аспектів можливостей організму футболістів, насамперед на оцінку показників аеробних та анаеробних можливостей. На основі цих показників розроблено фізіологічні модельні характеристики, що відображають вимоги гри до енергетичних можливостей організму [18,20,28].</w:t>
      </w:r>
    </w:p>
    <w:p w:rsidR="00B5498F" w:rsidRPr="00B5498F" w:rsidRDefault="00B5498F" w:rsidP="00AD4879">
      <w:pPr>
        <w:pStyle w:val="31"/>
        <w:tabs>
          <w:tab w:val="left" w:pos="1822"/>
        </w:tabs>
        <w:spacing w:line="360" w:lineRule="auto"/>
        <w:ind w:left="0" w:firstLine="709"/>
        <w:jc w:val="both"/>
        <w:rPr>
          <w:b w:val="0"/>
          <w:bCs w:val="0"/>
          <w:lang w:val="ru-RU"/>
        </w:rPr>
      </w:pPr>
    </w:p>
    <w:p w:rsidR="00AD4879" w:rsidRPr="00B5498F" w:rsidRDefault="00AD4879" w:rsidP="00AD4879">
      <w:pPr>
        <w:pStyle w:val="31"/>
        <w:tabs>
          <w:tab w:val="left" w:pos="1822"/>
        </w:tabs>
        <w:spacing w:line="360" w:lineRule="auto"/>
        <w:ind w:firstLine="709"/>
        <w:jc w:val="both"/>
        <w:rPr>
          <w:lang w:val="ru-RU"/>
        </w:rPr>
      </w:pPr>
      <w:r w:rsidRPr="00B5498F">
        <w:rPr>
          <w:lang w:val="ru-RU"/>
        </w:rPr>
        <w:t xml:space="preserve">1.2. Контроль динаміки змін морфофункціональних показників у </w:t>
      </w:r>
      <w:r w:rsidRPr="00B5498F">
        <w:rPr>
          <w:lang w:val="ru-RU"/>
        </w:rPr>
        <w:lastRenderedPageBreak/>
        <w:t>процесі підготовки кваліфікованих футболістів</w:t>
      </w:r>
    </w:p>
    <w:p w:rsidR="00B5498F" w:rsidRPr="00AD4879" w:rsidRDefault="00B5498F" w:rsidP="00AD4879">
      <w:pPr>
        <w:pStyle w:val="31"/>
        <w:tabs>
          <w:tab w:val="left" w:pos="1822"/>
        </w:tabs>
        <w:spacing w:line="360" w:lineRule="auto"/>
        <w:ind w:firstLine="709"/>
        <w:jc w:val="both"/>
        <w:rPr>
          <w:b w:val="0"/>
          <w:bCs w:val="0"/>
          <w:lang w:val="ru-RU"/>
        </w:rPr>
      </w:pP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Моніторинг динаміки змін морфофункціональних показників під час підготовки кваліфікованих футболістів є важливим аспектом навчально-тренувального процесу, оскільки дозволяє оцінити ефективність тренувальних занять, виявити слабкі місця та адаптувати тренувальні програми з метою досягнення оптимальних результатів.</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Оскільки фізична підготовленість футболіста залежить від рівня розвитку фізичних якостей, спеціальні тести певної спрямованості повинні бути орієнтовані на оцінку рівня розвитку фізичних якостей, характерних для футболу [3,32].</w:t>
      </w:r>
    </w:p>
    <w:p w:rsidR="00AD4879" w:rsidRPr="00351684" w:rsidRDefault="00AD4879" w:rsidP="008E1CB6">
      <w:pPr>
        <w:pStyle w:val="31"/>
        <w:tabs>
          <w:tab w:val="left" w:pos="1822"/>
        </w:tabs>
        <w:spacing w:line="360" w:lineRule="auto"/>
        <w:ind w:firstLine="709"/>
        <w:jc w:val="both"/>
        <w:rPr>
          <w:b w:val="0"/>
          <w:bCs w:val="0"/>
          <w:lang w:val="ru-RU"/>
        </w:rPr>
      </w:pPr>
      <w:r w:rsidRPr="00AD4879">
        <w:rPr>
          <w:b w:val="0"/>
          <w:bCs w:val="0"/>
          <w:lang w:val="ru-RU"/>
        </w:rPr>
        <w:t>Для забезпечення високої ефективності змагальної діяльності футболістів першочергову роль відіграє спеціальна витривалість разом зі специфічними швидкісно-силовими якостями. Таким чином, більшість конкретних тестів мають бути зосередженими та відображати як фізичну, так і функціональну підготовленість.</w:t>
      </w:r>
      <w:r w:rsidRPr="00351684">
        <w:rPr>
          <w:b w:val="0"/>
          <w:bCs w:val="0"/>
          <w:lang w:val="ru-RU"/>
        </w:rPr>
        <w:t xml:space="preserve">Існують лабораторні та польові тести, які використовуються для постійного моніторингу функціональної </w:t>
      </w:r>
      <w:r w:rsidR="00DF2124" w:rsidRPr="008A2E61">
        <w:rPr>
          <w:b w:val="0"/>
          <w:bCs w:val="0"/>
          <w:lang w:val="ru-RU"/>
        </w:rPr>
        <w:t>підготовленості</w:t>
      </w:r>
      <w:r w:rsidRPr="00351684">
        <w:rPr>
          <w:b w:val="0"/>
          <w:bCs w:val="0"/>
          <w:lang w:val="ru-RU"/>
        </w:rPr>
        <w:t>.</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 xml:space="preserve">Важливим положенням діагностики є визначення тривалості поточного та прогнозованого стану, або, іншими словами, знання періоду часу, протягом якого дані оцінки за результатами тестування функціональної </w:t>
      </w:r>
      <w:r w:rsidR="0034663F">
        <w:rPr>
          <w:b w:val="0"/>
          <w:bCs w:val="0"/>
          <w:lang w:val="ru-RU"/>
        </w:rPr>
        <w:t>під</w:t>
      </w:r>
      <w:r w:rsidRPr="00AD4879">
        <w:rPr>
          <w:b w:val="0"/>
          <w:bCs w:val="0"/>
          <w:lang w:val="ru-RU"/>
        </w:rPr>
        <w:t>готов</w:t>
      </w:r>
      <w:r w:rsidR="0034663F">
        <w:rPr>
          <w:b w:val="0"/>
          <w:bCs w:val="0"/>
          <w:lang w:val="ru-RU"/>
        </w:rPr>
        <w:t>ле</w:t>
      </w:r>
      <w:r w:rsidRPr="00AD4879">
        <w:rPr>
          <w:b w:val="0"/>
          <w:bCs w:val="0"/>
          <w:lang w:val="ru-RU"/>
        </w:rPr>
        <w:t xml:space="preserve">ності зберігають достатню інформативність. Контроль динаміки функціональної </w:t>
      </w:r>
      <w:r w:rsidR="006C3AA6">
        <w:rPr>
          <w:b w:val="0"/>
          <w:bCs w:val="0"/>
          <w:lang w:val="ru-RU"/>
        </w:rPr>
        <w:t>п</w:t>
      </w:r>
      <w:r w:rsidR="006C3AA6">
        <w:rPr>
          <w:b w:val="0"/>
          <w:bCs w:val="0"/>
        </w:rPr>
        <w:t>ід</w:t>
      </w:r>
      <w:r w:rsidRPr="00AD4879">
        <w:rPr>
          <w:b w:val="0"/>
          <w:bCs w:val="0"/>
          <w:lang w:val="ru-RU"/>
        </w:rPr>
        <w:t>го</w:t>
      </w:r>
      <w:r w:rsidR="006C3AA6">
        <w:rPr>
          <w:b w:val="0"/>
          <w:bCs w:val="0"/>
          <w:lang w:val="ru-RU"/>
        </w:rPr>
        <w:t>товлено</w:t>
      </w:r>
      <w:r w:rsidRPr="00AD4879">
        <w:rPr>
          <w:b w:val="0"/>
          <w:bCs w:val="0"/>
          <w:lang w:val="ru-RU"/>
        </w:rPr>
        <w:t>сті зазвичай базується на застосуванні спеціалізованих тестів комплексного характеру. Напрям такого контролю тренувального процесу має бути зосереджений насамперед на оцінці кардіореспіраторної п</w:t>
      </w:r>
      <w:r w:rsidR="006C3AA6">
        <w:rPr>
          <w:b w:val="0"/>
          <w:bCs w:val="0"/>
          <w:lang w:val="ru-RU"/>
        </w:rPr>
        <w:t>ідготовленості</w:t>
      </w:r>
      <w:r w:rsidRPr="00AD4879">
        <w:rPr>
          <w:b w:val="0"/>
          <w:bCs w:val="0"/>
          <w:lang w:val="ru-RU"/>
        </w:rPr>
        <w:t xml:space="preserve"> та на діагностиці втоми футболістів. Наприклад, у кращих португальських футбольних клубах регулярно проводять кардіореспіраторні та метаболічні тести, щоб визначити: частоту серцевих скорочень, споживання кисню, анаеробний поріг, концентрацію лактату в крові.</w:t>
      </w:r>
    </w:p>
    <w:p w:rsidR="006C3AA6" w:rsidRDefault="00AD4879" w:rsidP="006C3AA6">
      <w:pPr>
        <w:pStyle w:val="31"/>
        <w:tabs>
          <w:tab w:val="left" w:pos="1822"/>
        </w:tabs>
        <w:spacing w:line="360" w:lineRule="auto"/>
        <w:ind w:left="125" w:firstLine="709"/>
        <w:jc w:val="both"/>
        <w:rPr>
          <w:b w:val="0"/>
          <w:bCs w:val="0"/>
          <w:lang w:val="ru-RU"/>
        </w:rPr>
      </w:pPr>
      <w:r w:rsidRPr="00AD4879">
        <w:rPr>
          <w:b w:val="0"/>
          <w:bCs w:val="0"/>
          <w:lang w:val="ru-RU"/>
        </w:rPr>
        <w:t xml:space="preserve">Це робиться за допомогою як лабораторних, так і польових випробувань, </w:t>
      </w:r>
      <w:r w:rsidRPr="00AD4879">
        <w:rPr>
          <w:b w:val="0"/>
          <w:bCs w:val="0"/>
          <w:lang w:val="ru-RU"/>
        </w:rPr>
        <w:lastRenderedPageBreak/>
        <w:t xml:space="preserve">а також в ігрових умовах. Зазвичай також визначають такі біохімічні показники: концентрацію гемоглобіну крові, кількість еритроцитів, кількість лімфоцитів, нейтрофілів, вміст заліза, феритину, активність креатинкінази в крові, вміст внутрішньоклітинного магнію, тестостерону, вміст кортизолу тощо [6, 13,30]. </w:t>
      </w:r>
    </w:p>
    <w:p w:rsidR="00AD4879" w:rsidRPr="00AD4879" w:rsidRDefault="00AD4879" w:rsidP="006C3AA6">
      <w:pPr>
        <w:pStyle w:val="31"/>
        <w:tabs>
          <w:tab w:val="left" w:pos="1822"/>
        </w:tabs>
        <w:spacing w:line="360" w:lineRule="auto"/>
        <w:ind w:left="125" w:firstLine="709"/>
        <w:jc w:val="both"/>
        <w:rPr>
          <w:b w:val="0"/>
          <w:bCs w:val="0"/>
          <w:lang w:val="ru-RU"/>
        </w:rPr>
      </w:pPr>
      <w:r w:rsidRPr="00AD4879">
        <w:rPr>
          <w:b w:val="0"/>
          <w:bCs w:val="0"/>
          <w:lang w:val="ru-RU"/>
        </w:rPr>
        <w:t>Кожен футбольний тренер прагне до найбільш повного розкриття можливостей спортсмена.  Складність вирішення цього завдання полягає в тому, що можливості спортсмена - це можливості його організму, які залежать від великої кількості факторів, які необхідно враховувати. Крім того, тренер повинен будувати тренувальний процес таким чином, щоб досягти запланованого результату за певний проміжок часу, наприклад, перед змагальним періодом або конкретною грою [13,18]. Довести спортсмена до стану вищої готовності необхідно за певний період:</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 на допомогу тренеру може прийти система фізіологічних вимірювань, тестів і оцінок, які можна визначити як моніторинг – постійний контроль за підготовленістю спортсменів;</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 діагностика можливостей і стану футболістів є важливою частиною забезпечення підготовки.</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Діагностика вирішує завдання трьох видів:</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 визначення поточного стану організму футболіста;</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 врахування стану, в якому футболіст перебував раніше (генез);</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 прогноз - передбачення стану, в якому футболіст може перебувати в майбутньому.</w:t>
      </w:r>
    </w:p>
    <w:p w:rsidR="00AD4879" w:rsidRPr="00AD4879" w:rsidRDefault="00AD4879" w:rsidP="00AD4879">
      <w:pPr>
        <w:pStyle w:val="31"/>
        <w:tabs>
          <w:tab w:val="left" w:pos="1822"/>
        </w:tabs>
        <w:spacing w:line="360" w:lineRule="auto"/>
        <w:ind w:firstLine="709"/>
        <w:jc w:val="both"/>
        <w:rPr>
          <w:b w:val="0"/>
          <w:bCs w:val="0"/>
          <w:lang w:val="ru-RU"/>
        </w:rPr>
      </w:pPr>
      <w:r w:rsidRPr="00AD4879">
        <w:rPr>
          <w:b w:val="0"/>
          <w:bCs w:val="0"/>
          <w:lang w:val="ru-RU"/>
        </w:rPr>
        <w:t xml:space="preserve">Важливим діагностичним критерієм є визначення пролонгації поточного та прогнозованого стану – знання проміжку часу, протягом якого результати тестування функціональної </w:t>
      </w:r>
      <w:r w:rsidR="006C3AA6">
        <w:rPr>
          <w:b w:val="0"/>
          <w:bCs w:val="0"/>
          <w:lang w:val="ru-RU"/>
        </w:rPr>
        <w:t>під</w:t>
      </w:r>
      <w:r w:rsidRPr="00AD4879">
        <w:rPr>
          <w:b w:val="0"/>
          <w:bCs w:val="0"/>
          <w:lang w:val="ru-RU"/>
        </w:rPr>
        <w:t>готов</w:t>
      </w:r>
      <w:r w:rsidR="006C3AA6">
        <w:rPr>
          <w:b w:val="0"/>
          <w:bCs w:val="0"/>
          <w:lang w:val="ru-RU"/>
        </w:rPr>
        <w:t>лено</w:t>
      </w:r>
      <w:r w:rsidRPr="00AD4879">
        <w:rPr>
          <w:b w:val="0"/>
          <w:bCs w:val="0"/>
          <w:lang w:val="ru-RU"/>
        </w:rPr>
        <w:t>сті зберігають інформативність [51,44].</w:t>
      </w:r>
    </w:p>
    <w:p w:rsidR="00F16582" w:rsidRDefault="00AD4879" w:rsidP="00AD4879">
      <w:pPr>
        <w:pStyle w:val="31"/>
        <w:tabs>
          <w:tab w:val="left" w:pos="1822"/>
        </w:tabs>
        <w:spacing w:line="360" w:lineRule="auto"/>
        <w:ind w:left="0" w:firstLine="709"/>
        <w:jc w:val="both"/>
        <w:rPr>
          <w:b w:val="0"/>
          <w:bCs w:val="0"/>
        </w:rPr>
      </w:pPr>
      <w:r w:rsidRPr="00AD4879">
        <w:rPr>
          <w:b w:val="0"/>
          <w:bCs w:val="0"/>
          <w:lang w:val="ru-RU"/>
        </w:rPr>
        <w:t xml:space="preserve">Діяльність футболістів базується на кількох основних фізіологічних компонентах, і тестування має бути спрямоване на їх оцінку. Фізіологічні та метаболічні показники найбільш повно визначаються в лабораторних умовах з </w:t>
      </w:r>
      <w:r w:rsidRPr="00AD4879">
        <w:rPr>
          <w:b w:val="0"/>
          <w:bCs w:val="0"/>
          <w:lang w:val="ru-RU"/>
        </w:rPr>
        <w:lastRenderedPageBreak/>
        <w:t>правильно організованим тестуванням, де можна оцінити багато компонентів ізольовано і виділити слабкі ланки, на розвиток яких необхідно орієнтувати подальший тренувальний процес.</w:t>
      </w:r>
    </w:p>
    <w:p w:rsidR="00AD4879" w:rsidRPr="00AD4879" w:rsidRDefault="00AD4879" w:rsidP="00AD4879">
      <w:pPr>
        <w:pStyle w:val="31"/>
        <w:tabs>
          <w:tab w:val="left" w:pos="1822"/>
        </w:tabs>
        <w:spacing w:line="360" w:lineRule="auto"/>
        <w:ind w:left="125" w:firstLine="709"/>
        <w:jc w:val="both"/>
        <w:rPr>
          <w:b w:val="0"/>
          <w:bCs w:val="0"/>
        </w:rPr>
      </w:pPr>
      <w:r w:rsidRPr="00AD4879">
        <w:rPr>
          <w:b w:val="0"/>
          <w:bCs w:val="0"/>
        </w:rPr>
        <w:t>Важливою частиною фізіологічного тестування футболістів є отримання інформації, яка дозволяє попередити порушення стану здоров’я спортсмена та передумови процесу формування адаптації до навантажень, оскільки спортивне тренування супроводжується дуже великим перенапруженням фізіологічних систем і обміну речовин, які часто знаходяться на межі можливостей організму.</w:t>
      </w:r>
    </w:p>
    <w:p w:rsidR="00AD4879" w:rsidRPr="00AD4879" w:rsidRDefault="00AD4879" w:rsidP="00AD4879">
      <w:pPr>
        <w:pStyle w:val="31"/>
        <w:tabs>
          <w:tab w:val="left" w:pos="1822"/>
        </w:tabs>
        <w:spacing w:line="360" w:lineRule="auto"/>
        <w:ind w:left="125" w:firstLine="709"/>
        <w:jc w:val="both"/>
        <w:rPr>
          <w:b w:val="0"/>
          <w:bCs w:val="0"/>
          <w:lang w:val="ru-RU"/>
        </w:rPr>
      </w:pPr>
      <w:r w:rsidRPr="00AD4879">
        <w:rPr>
          <w:b w:val="0"/>
          <w:bCs w:val="0"/>
          <w:lang w:val="ru-RU"/>
        </w:rPr>
        <w:t xml:space="preserve">Це створює передумови для різноманітних характерних </w:t>
      </w:r>
      <w:r w:rsidR="00543B44" w:rsidRPr="00AD4879">
        <w:rPr>
          <w:b w:val="0"/>
          <w:bCs w:val="0"/>
          <w:lang w:val="ru-RU"/>
        </w:rPr>
        <w:t>для</w:t>
      </w:r>
      <w:r w:rsidR="00810733">
        <w:rPr>
          <w:b w:val="0"/>
          <w:bCs w:val="0"/>
          <w:lang w:val="ru-RU"/>
        </w:rPr>
        <w:t xml:space="preserve"> </w:t>
      </w:r>
      <w:r w:rsidR="00543B44" w:rsidRPr="00AD4879">
        <w:rPr>
          <w:b w:val="0"/>
          <w:bCs w:val="0"/>
          <w:lang w:val="ru-RU"/>
        </w:rPr>
        <w:t>футбол</w:t>
      </w:r>
      <w:r w:rsidR="00543B44">
        <w:rPr>
          <w:b w:val="0"/>
          <w:bCs w:val="0"/>
          <w:lang w:val="ru-RU"/>
        </w:rPr>
        <w:t>у</w:t>
      </w:r>
      <w:r w:rsidRPr="00AD4879">
        <w:rPr>
          <w:b w:val="0"/>
          <w:bCs w:val="0"/>
          <w:lang w:val="ru-RU"/>
        </w:rPr>
        <w:t xml:space="preserve"> ушкоджень органів і систем і розладів здоров’я [4,24,35].</w:t>
      </w:r>
      <w:r w:rsidR="00351AA8" w:rsidRPr="00351AA8">
        <w:rPr>
          <w:b w:val="0"/>
          <w:bCs w:val="0"/>
        </w:rPr>
        <w:t xml:space="preserve"> </w:t>
      </w:r>
      <w:r w:rsidR="00351AA8">
        <w:rPr>
          <w:b w:val="0"/>
          <w:bCs w:val="0"/>
        </w:rPr>
        <w:t>Тому</w:t>
      </w:r>
      <w:r w:rsidR="00351AA8" w:rsidRPr="005B64B9">
        <w:rPr>
          <w:b w:val="0"/>
          <w:bCs w:val="0"/>
        </w:rPr>
        <w:t xml:space="preserve"> дуже важливо, використовуючи систему спеціальних </w:t>
      </w:r>
      <w:r w:rsidR="00351AA8">
        <w:rPr>
          <w:b w:val="0"/>
          <w:bCs w:val="0"/>
        </w:rPr>
        <w:t xml:space="preserve">медичних </w:t>
      </w:r>
      <w:r w:rsidR="00351AA8" w:rsidRPr="005B64B9">
        <w:rPr>
          <w:b w:val="0"/>
          <w:bCs w:val="0"/>
        </w:rPr>
        <w:t>спостережень та вимірювань, на додаток до фізіологічного тестування проявів працездатності, завчасно виявити ознаки можливих відхилень стану здоров'я.</w:t>
      </w:r>
      <w:r w:rsidR="00351AA8">
        <w:rPr>
          <w:b w:val="0"/>
          <w:bCs w:val="0"/>
          <w:lang w:val="ru-RU"/>
        </w:rPr>
        <w:t xml:space="preserve"> </w:t>
      </w:r>
      <w:r w:rsidRPr="00AD4879">
        <w:rPr>
          <w:b w:val="0"/>
          <w:bCs w:val="0"/>
          <w:lang w:val="ru-RU"/>
        </w:rPr>
        <w:t xml:space="preserve">Саме тому остаточна інтерпретація результатів фізіологічних, метаболічних і медичних вимірювань повинна регулярно обговорюватися з тренером і спортсменом. </w:t>
      </w:r>
    </w:p>
    <w:p w:rsidR="00E95CBC" w:rsidRPr="00E95CBC" w:rsidRDefault="00AD4879" w:rsidP="00E76967">
      <w:pPr>
        <w:pStyle w:val="31"/>
        <w:tabs>
          <w:tab w:val="left" w:pos="1822"/>
        </w:tabs>
        <w:spacing w:line="360" w:lineRule="auto"/>
        <w:ind w:left="125" w:firstLine="709"/>
        <w:jc w:val="both"/>
        <w:rPr>
          <w:b w:val="0"/>
          <w:bCs w:val="0"/>
        </w:rPr>
      </w:pPr>
      <w:r w:rsidRPr="00AD4879">
        <w:rPr>
          <w:b w:val="0"/>
          <w:bCs w:val="0"/>
          <w:lang w:val="ru-RU"/>
        </w:rPr>
        <w:t>Важливою частиною тестів і вимірювань функціональної підготовленості є поточний контроль функціонального стану футболістів. Це стає особливо важливим під час ігрового сезону [16,19].</w:t>
      </w:r>
      <w:r w:rsidR="00E76967">
        <w:rPr>
          <w:b w:val="0"/>
          <w:bCs w:val="0"/>
          <w:lang w:val="ru-RU"/>
        </w:rPr>
        <w:t xml:space="preserve"> Основна </w:t>
      </w:r>
      <w:r w:rsidR="00E76967" w:rsidRPr="008A2E61">
        <w:rPr>
          <w:b w:val="0"/>
          <w:bCs w:val="0"/>
          <w:lang w:val="ru-RU"/>
        </w:rPr>
        <w:t>мета поточного контролю – забезпеч</w:t>
      </w:r>
      <w:r w:rsidR="00E76967">
        <w:rPr>
          <w:b w:val="0"/>
          <w:bCs w:val="0"/>
          <w:lang w:val="ru-RU"/>
        </w:rPr>
        <w:t>ення</w:t>
      </w:r>
      <w:r w:rsidR="00E76967" w:rsidRPr="008A2E61">
        <w:rPr>
          <w:b w:val="0"/>
          <w:bCs w:val="0"/>
          <w:lang w:val="ru-RU"/>
        </w:rPr>
        <w:t xml:space="preserve"> оптимальн</w:t>
      </w:r>
      <w:r w:rsidR="00E76967">
        <w:rPr>
          <w:b w:val="0"/>
          <w:bCs w:val="0"/>
          <w:lang w:val="ru-RU"/>
        </w:rPr>
        <w:t>ого</w:t>
      </w:r>
      <w:r w:rsidR="00E76967" w:rsidRPr="008A2E61">
        <w:rPr>
          <w:b w:val="0"/>
          <w:bCs w:val="0"/>
          <w:lang w:val="ru-RU"/>
        </w:rPr>
        <w:t xml:space="preserve"> процес</w:t>
      </w:r>
      <w:r w:rsidR="00E76967">
        <w:rPr>
          <w:b w:val="0"/>
          <w:bCs w:val="0"/>
          <w:lang w:val="ru-RU"/>
        </w:rPr>
        <w:t>у</w:t>
      </w:r>
      <w:r w:rsidR="00E76967" w:rsidRPr="008A2E61">
        <w:rPr>
          <w:b w:val="0"/>
          <w:bCs w:val="0"/>
          <w:lang w:val="ru-RU"/>
        </w:rPr>
        <w:t xml:space="preserve"> розвитку функціональних можливостей, </w:t>
      </w:r>
      <w:r w:rsidR="00E76967">
        <w:rPr>
          <w:b w:val="0"/>
          <w:bCs w:val="0"/>
          <w:lang w:val="ru-RU"/>
        </w:rPr>
        <w:t xml:space="preserve">які </w:t>
      </w:r>
      <w:r w:rsidR="00E76967" w:rsidRPr="008A2E61">
        <w:rPr>
          <w:b w:val="0"/>
          <w:bCs w:val="0"/>
          <w:lang w:val="ru-RU"/>
        </w:rPr>
        <w:t>визначають високу працездатність футболіст</w:t>
      </w:r>
      <w:r w:rsidR="00E76967">
        <w:rPr>
          <w:b w:val="0"/>
          <w:bCs w:val="0"/>
          <w:lang w:val="ru-RU"/>
        </w:rPr>
        <w:t>а</w:t>
      </w:r>
      <w:r w:rsidR="00E76967" w:rsidRPr="008A2E61">
        <w:rPr>
          <w:b w:val="0"/>
          <w:bCs w:val="0"/>
          <w:lang w:val="ru-RU"/>
        </w:rPr>
        <w:t>. Це залежить, перш за все, від повсякденного регулювання режиму роботи та відпочинку</w:t>
      </w:r>
      <w:r w:rsidR="00E76967" w:rsidRPr="008A2E61">
        <w:rPr>
          <w:b w:val="0"/>
          <w:bCs w:val="0"/>
        </w:rPr>
        <w:t>,</w:t>
      </w:r>
      <w:r w:rsidR="00E76967">
        <w:rPr>
          <w:b w:val="0"/>
          <w:bCs w:val="0"/>
          <w:lang w:val="ru-RU"/>
        </w:rPr>
        <w:t xml:space="preserve"> втоми та процессу відновлення</w:t>
      </w:r>
      <w:r w:rsidR="00E76967" w:rsidRPr="008A2E61">
        <w:rPr>
          <w:b w:val="0"/>
          <w:bCs w:val="0"/>
          <w:lang w:val="ru-RU"/>
        </w:rPr>
        <w:t>.</w:t>
      </w:r>
      <w:r w:rsidR="00E76967">
        <w:rPr>
          <w:b w:val="0"/>
          <w:bCs w:val="0"/>
          <w:lang w:val="ru-RU"/>
        </w:rPr>
        <w:t xml:space="preserve"> </w:t>
      </w:r>
      <w:r w:rsidR="00E76967" w:rsidRPr="008A2E61">
        <w:rPr>
          <w:b w:val="0"/>
          <w:bCs w:val="0"/>
          <w:lang w:val="ru-RU"/>
        </w:rPr>
        <w:t>Складність регулювання полягає в тому, що в процесі тренування необхідно підтримувати нормальни</w:t>
      </w:r>
      <w:r w:rsidR="00E76967">
        <w:rPr>
          <w:b w:val="0"/>
          <w:bCs w:val="0"/>
          <w:lang w:val="ru-RU"/>
        </w:rPr>
        <w:t>й функціональний стан організму</w:t>
      </w:r>
      <w:r w:rsidR="00E76967" w:rsidRPr="008A2E61">
        <w:rPr>
          <w:b w:val="0"/>
          <w:bCs w:val="0"/>
          <w:lang w:val="ru-RU"/>
        </w:rPr>
        <w:t xml:space="preserve"> </w:t>
      </w:r>
      <w:r w:rsidR="00E76967">
        <w:rPr>
          <w:b w:val="0"/>
          <w:bCs w:val="0"/>
          <w:lang w:val="ru-RU"/>
        </w:rPr>
        <w:t>на фоні</w:t>
      </w:r>
      <w:r w:rsidR="00E76967" w:rsidRPr="008A2E61">
        <w:rPr>
          <w:b w:val="0"/>
          <w:bCs w:val="0"/>
          <w:lang w:val="ru-RU"/>
        </w:rPr>
        <w:t xml:space="preserve"> тренувальн</w:t>
      </w:r>
      <w:r w:rsidR="00E76967">
        <w:rPr>
          <w:b w:val="0"/>
          <w:bCs w:val="0"/>
          <w:lang w:val="ru-RU"/>
        </w:rPr>
        <w:t>их</w:t>
      </w:r>
      <w:r w:rsidR="00E76967" w:rsidRPr="008A2E61">
        <w:rPr>
          <w:b w:val="0"/>
          <w:bCs w:val="0"/>
          <w:lang w:val="ru-RU"/>
        </w:rPr>
        <w:t xml:space="preserve"> нава</w:t>
      </w:r>
      <w:r w:rsidR="00E76967">
        <w:rPr>
          <w:b w:val="0"/>
          <w:bCs w:val="0"/>
          <w:lang w:val="ru-RU"/>
        </w:rPr>
        <w:t>нтажень, що постійно зростають</w:t>
      </w:r>
      <w:r w:rsidR="00E76967" w:rsidRPr="008A2E61">
        <w:rPr>
          <w:b w:val="0"/>
          <w:bCs w:val="0"/>
          <w:lang w:val="ru-RU"/>
        </w:rPr>
        <w:t xml:space="preserve"> </w:t>
      </w:r>
      <w:r w:rsidR="00E76967" w:rsidRPr="004B5673">
        <w:rPr>
          <w:rFonts w:eastAsia="Calibri"/>
          <w:b w:val="0"/>
          <w:bCs w:val="0"/>
        </w:rPr>
        <w:t>[</w:t>
      </w:r>
      <w:r w:rsidR="00E76967" w:rsidRPr="00FC0299">
        <w:rPr>
          <w:rFonts w:eastAsia="Calibri"/>
          <w:b w:val="0"/>
          <w:bCs w:val="0"/>
          <w:lang w:val="ru-RU"/>
        </w:rPr>
        <w:t>32</w:t>
      </w:r>
      <w:r w:rsidR="00E76967" w:rsidRPr="004B5673">
        <w:rPr>
          <w:rFonts w:eastAsia="Calibri"/>
          <w:b w:val="0"/>
          <w:bCs w:val="0"/>
        </w:rPr>
        <w:t>].</w:t>
      </w:r>
    </w:p>
    <w:p w:rsidR="00E95CBC" w:rsidRPr="00E95CBC" w:rsidRDefault="00E95CBC" w:rsidP="00E95CBC">
      <w:pPr>
        <w:pStyle w:val="31"/>
        <w:tabs>
          <w:tab w:val="left" w:pos="1822"/>
        </w:tabs>
        <w:spacing w:line="360" w:lineRule="auto"/>
        <w:ind w:firstLine="709"/>
        <w:jc w:val="both"/>
        <w:rPr>
          <w:b w:val="0"/>
          <w:bCs w:val="0"/>
        </w:rPr>
      </w:pPr>
      <w:r w:rsidRPr="00E95CBC">
        <w:rPr>
          <w:b w:val="0"/>
          <w:bCs w:val="0"/>
        </w:rPr>
        <w:t xml:space="preserve">Метою поточного контролю функціонального стану також є необхідність досягнення максимального тренувального ефекту, тобто «сліду» тренувального заняття. Тому повторні тренувальні навантаження, що супроводжуються накопиченням втоми, не повинні доводити організм </w:t>
      </w:r>
      <w:r w:rsidRPr="00E95CBC">
        <w:rPr>
          <w:b w:val="0"/>
          <w:bCs w:val="0"/>
        </w:rPr>
        <w:lastRenderedPageBreak/>
        <w:t>футболіста до такого ступеня виснаження, яке не стимулює наростання тренувального ефекту, а перешкоджає йому.</w:t>
      </w:r>
    </w:p>
    <w:p w:rsidR="00E95CBC" w:rsidRPr="00E95CBC" w:rsidRDefault="00E95CBC" w:rsidP="00E95CBC">
      <w:pPr>
        <w:pStyle w:val="31"/>
        <w:tabs>
          <w:tab w:val="left" w:pos="1822"/>
        </w:tabs>
        <w:spacing w:line="360" w:lineRule="auto"/>
        <w:ind w:firstLine="709"/>
        <w:jc w:val="both"/>
        <w:rPr>
          <w:b w:val="0"/>
          <w:bCs w:val="0"/>
        </w:rPr>
      </w:pPr>
      <w:r w:rsidRPr="00E95CBC">
        <w:rPr>
          <w:b w:val="0"/>
          <w:bCs w:val="0"/>
        </w:rPr>
        <w:t>Великі навантаження, характерні для професійних футболістів, ефективні лише тоді, коли вони відповідають адаптаційним можливостям організму. Основним критерієм такої відповідності є ступінь і швидкість відновлення спортсмена за час, який проходить від попереднього до наступного тренування, гри чи циклу ігор [17,30].</w:t>
      </w:r>
    </w:p>
    <w:p w:rsidR="00E95CBC" w:rsidRDefault="00E95CBC" w:rsidP="00E95CBC">
      <w:pPr>
        <w:pStyle w:val="31"/>
        <w:tabs>
          <w:tab w:val="left" w:pos="1822"/>
        </w:tabs>
        <w:spacing w:line="360" w:lineRule="auto"/>
        <w:ind w:left="0" w:firstLine="709"/>
        <w:jc w:val="both"/>
        <w:rPr>
          <w:b w:val="0"/>
          <w:bCs w:val="0"/>
        </w:rPr>
      </w:pPr>
      <w:r w:rsidRPr="00E95CBC">
        <w:rPr>
          <w:b w:val="0"/>
          <w:bCs w:val="0"/>
        </w:rPr>
        <w:t>Можна виділити чотири основні цілі поточного тестування функціонального стану футболістів:</w:t>
      </w:r>
    </w:p>
    <w:p w:rsidR="00E95CBC" w:rsidRPr="00E95CBC" w:rsidRDefault="00E95CBC" w:rsidP="00E95CBC">
      <w:pPr>
        <w:pStyle w:val="31"/>
        <w:tabs>
          <w:tab w:val="left" w:pos="1822"/>
        </w:tabs>
        <w:spacing w:line="360" w:lineRule="auto"/>
        <w:ind w:firstLine="709"/>
        <w:jc w:val="both"/>
        <w:rPr>
          <w:b w:val="0"/>
          <w:bCs w:val="0"/>
        </w:rPr>
      </w:pPr>
      <w:r w:rsidRPr="00E95CBC">
        <w:rPr>
          <w:b w:val="0"/>
          <w:bCs w:val="0"/>
        </w:rPr>
        <w:t>1) Визначення відповідності режиму навантаження можливостям організму для оцінки загальної напруженості функціонального стану футболіста, ступеня його втоми, накопичення невідновлення;</w:t>
      </w:r>
    </w:p>
    <w:p w:rsidR="00E95CBC" w:rsidRPr="00E95CBC" w:rsidRDefault="00E95CBC" w:rsidP="00E95CBC">
      <w:pPr>
        <w:pStyle w:val="31"/>
        <w:tabs>
          <w:tab w:val="left" w:pos="1822"/>
        </w:tabs>
        <w:spacing w:line="360" w:lineRule="auto"/>
        <w:ind w:firstLine="709"/>
        <w:jc w:val="both"/>
        <w:rPr>
          <w:b w:val="0"/>
          <w:bCs w:val="0"/>
        </w:rPr>
      </w:pPr>
      <w:r w:rsidRPr="00E95CBC">
        <w:rPr>
          <w:b w:val="0"/>
          <w:bCs w:val="0"/>
        </w:rPr>
        <w:t xml:space="preserve">2) Оцінка відповідності тренувального ефекту поточних навантажень футболістів їх запланованій спрямованості, відповідності навантажень індивідуальній схильності футболіста до виконання певних навантажень; </w:t>
      </w:r>
    </w:p>
    <w:p w:rsidR="00E95CBC" w:rsidRPr="00E95CBC" w:rsidRDefault="00E95CBC" w:rsidP="00E95CBC">
      <w:pPr>
        <w:pStyle w:val="31"/>
        <w:tabs>
          <w:tab w:val="left" w:pos="1822"/>
        </w:tabs>
        <w:spacing w:line="360" w:lineRule="auto"/>
        <w:ind w:firstLine="709"/>
        <w:jc w:val="both"/>
        <w:rPr>
          <w:b w:val="0"/>
          <w:bCs w:val="0"/>
        </w:rPr>
      </w:pPr>
      <w:r w:rsidRPr="00E95CBC">
        <w:rPr>
          <w:b w:val="0"/>
          <w:bCs w:val="0"/>
        </w:rPr>
        <w:t>3) Визначення ступеня наближення футболіста до піку спортивної форми, а також ознак її втрати або перенапруження (перетренованості);</w:t>
      </w:r>
    </w:p>
    <w:p w:rsidR="00E95CBC" w:rsidRPr="00E95CBC" w:rsidRDefault="00E95CBC" w:rsidP="00E95CBC">
      <w:pPr>
        <w:pStyle w:val="31"/>
        <w:tabs>
          <w:tab w:val="left" w:pos="1822"/>
        </w:tabs>
        <w:spacing w:line="360" w:lineRule="auto"/>
        <w:ind w:firstLine="709"/>
        <w:jc w:val="both"/>
        <w:rPr>
          <w:b w:val="0"/>
          <w:bCs w:val="0"/>
        </w:rPr>
      </w:pPr>
      <w:r w:rsidRPr="00E95CBC">
        <w:rPr>
          <w:b w:val="0"/>
          <w:bCs w:val="0"/>
        </w:rPr>
        <w:t>4) Визначення адаптаційного потенціалу (функціональних резервів) організму футболіста на даний час. Оцінюється ступінь тренованості в даний момент, який формується в результаті накопичення ефектів попередніх тренувальних занять [32,39].</w:t>
      </w:r>
    </w:p>
    <w:p w:rsidR="00E95CBC" w:rsidRPr="00E95CBC" w:rsidRDefault="00E95CBC" w:rsidP="00293025">
      <w:pPr>
        <w:pStyle w:val="31"/>
        <w:tabs>
          <w:tab w:val="left" w:pos="1822"/>
        </w:tabs>
        <w:spacing w:line="360" w:lineRule="auto"/>
        <w:ind w:firstLine="709"/>
        <w:jc w:val="both"/>
        <w:rPr>
          <w:b w:val="0"/>
          <w:bCs w:val="0"/>
        </w:rPr>
      </w:pPr>
      <w:r w:rsidRPr="00E95CBC">
        <w:rPr>
          <w:b w:val="0"/>
          <w:bCs w:val="0"/>
        </w:rPr>
        <w:t>Аналіз проводиться шляхом порівняння даних про використану дозу навантаження з даними про приріст тренованої функції.</w:t>
      </w:r>
      <w:r w:rsidR="0036704D">
        <w:rPr>
          <w:b w:val="0"/>
          <w:bCs w:val="0"/>
        </w:rPr>
        <w:t xml:space="preserve"> </w:t>
      </w:r>
      <w:r w:rsidRPr="00E95CBC">
        <w:rPr>
          <w:b w:val="0"/>
          <w:bCs w:val="0"/>
        </w:rPr>
        <w:t>Це положення ґрунтується на тому, що при адаптації приріст тренованої функції знижується. Цей біологічний ефект називається «згасанням кривої адаптації».</w:t>
      </w:r>
    </w:p>
    <w:p w:rsidR="00293025" w:rsidRPr="00BE7172" w:rsidRDefault="00293025" w:rsidP="00293025">
      <w:pPr>
        <w:pStyle w:val="31"/>
        <w:tabs>
          <w:tab w:val="left" w:pos="1822"/>
        </w:tabs>
        <w:spacing w:line="360" w:lineRule="auto"/>
        <w:ind w:left="0" w:firstLine="709"/>
        <w:jc w:val="both"/>
        <w:rPr>
          <w:b w:val="0"/>
          <w:bCs w:val="0"/>
        </w:rPr>
      </w:pPr>
      <w:r w:rsidRPr="00F22A84">
        <w:rPr>
          <w:b w:val="0"/>
          <w:bCs w:val="0"/>
        </w:rPr>
        <w:t xml:space="preserve">Зазвичай у поточному контролі функціонального стану при повсякденній оцінці визначають відповідність загального стану організму до певної норми. </w:t>
      </w:r>
      <w:r>
        <w:rPr>
          <w:b w:val="0"/>
          <w:bCs w:val="0"/>
          <w:lang w:val="ru-RU"/>
        </w:rPr>
        <w:t>Зазвичай</w:t>
      </w:r>
      <w:r w:rsidRPr="008A2E61">
        <w:rPr>
          <w:b w:val="0"/>
          <w:bCs w:val="0"/>
          <w:lang w:val="ru-RU"/>
        </w:rPr>
        <w:t xml:space="preserve"> реєструється динаміка функціонального стану без використання т</w:t>
      </w:r>
      <w:r>
        <w:rPr>
          <w:b w:val="0"/>
          <w:bCs w:val="0"/>
          <w:lang w:val="ru-RU"/>
        </w:rPr>
        <w:t xml:space="preserve">естів з фізичним навантаженням </w:t>
      </w:r>
      <w:r w:rsidRPr="008A2E61">
        <w:rPr>
          <w:b w:val="0"/>
          <w:bCs w:val="0"/>
          <w:lang w:val="ru-RU"/>
        </w:rPr>
        <w:t>у стандартних умовах спокою.</w:t>
      </w:r>
      <w:r>
        <w:rPr>
          <w:b w:val="0"/>
          <w:bCs w:val="0"/>
          <w:lang w:val="ru-RU"/>
        </w:rPr>
        <w:t xml:space="preserve"> П</w:t>
      </w:r>
      <w:r w:rsidRPr="008A2E61">
        <w:rPr>
          <w:b w:val="0"/>
          <w:bCs w:val="0"/>
          <w:lang w:val="ru-RU"/>
        </w:rPr>
        <w:t>ередбачає</w:t>
      </w:r>
      <w:r>
        <w:rPr>
          <w:b w:val="0"/>
          <w:bCs w:val="0"/>
          <w:lang w:val="ru-RU"/>
        </w:rPr>
        <w:t>ться</w:t>
      </w:r>
      <w:r w:rsidRPr="008A2E61">
        <w:rPr>
          <w:b w:val="0"/>
          <w:bCs w:val="0"/>
          <w:lang w:val="ru-RU"/>
        </w:rPr>
        <w:t xml:space="preserve"> використання простих, легко доступних </w:t>
      </w:r>
      <w:r w:rsidRPr="008A2E61">
        <w:rPr>
          <w:b w:val="0"/>
          <w:bCs w:val="0"/>
        </w:rPr>
        <w:t xml:space="preserve">для </w:t>
      </w:r>
      <w:r w:rsidRPr="008A2E61">
        <w:rPr>
          <w:b w:val="0"/>
          <w:bCs w:val="0"/>
          <w:lang w:val="ru-RU"/>
        </w:rPr>
        <w:t xml:space="preserve">визначення, але, бажано, </w:t>
      </w:r>
      <w:r w:rsidRPr="008A2E61">
        <w:rPr>
          <w:b w:val="0"/>
          <w:bCs w:val="0"/>
          <w:lang w:val="ru-RU"/>
        </w:rPr>
        <w:lastRenderedPageBreak/>
        <w:t xml:space="preserve">різнорідних інформативних показників, </w:t>
      </w:r>
      <w:r>
        <w:rPr>
          <w:b w:val="0"/>
          <w:bCs w:val="0"/>
          <w:lang w:val="ru-RU"/>
        </w:rPr>
        <w:t>які</w:t>
      </w:r>
      <w:r w:rsidRPr="008A2E61">
        <w:rPr>
          <w:b w:val="0"/>
          <w:bCs w:val="0"/>
          <w:lang w:val="ru-RU"/>
        </w:rPr>
        <w:t xml:space="preserve"> характеризують</w:t>
      </w:r>
      <w:r>
        <w:rPr>
          <w:b w:val="0"/>
          <w:bCs w:val="0"/>
          <w:lang w:val="ru-RU"/>
        </w:rPr>
        <w:t xml:space="preserve"> стан різних функцій і систем організму</w:t>
      </w:r>
      <w:r w:rsidRPr="004B5673">
        <w:rPr>
          <w:rFonts w:eastAsia="Calibri"/>
          <w:b w:val="0"/>
          <w:bCs w:val="0"/>
        </w:rPr>
        <w:t xml:space="preserve"> [</w:t>
      </w:r>
      <w:r w:rsidRPr="00FC0299">
        <w:rPr>
          <w:rFonts w:eastAsia="Calibri"/>
          <w:b w:val="0"/>
          <w:bCs w:val="0"/>
          <w:lang w:val="ru-RU"/>
        </w:rPr>
        <w:t>18,28</w:t>
      </w:r>
      <w:r w:rsidRPr="004B5673">
        <w:rPr>
          <w:rFonts w:eastAsia="Calibri"/>
          <w:b w:val="0"/>
          <w:bCs w:val="0"/>
        </w:rPr>
        <w:t>].</w:t>
      </w:r>
    </w:p>
    <w:p w:rsidR="00F53DF3" w:rsidRPr="00BE7172" w:rsidRDefault="00F53DF3" w:rsidP="00F53DF3">
      <w:pPr>
        <w:pStyle w:val="31"/>
        <w:tabs>
          <w:tab w:val="left" w:pos="1822"/>
        </w:tabs>
        <w:spacing w:line="360" w:lineRule="auto"/>
        <w:ind w:left="0" w:firstLine="709"/>
        <w:jc w:val="both"/>
        <w:rPr>
          <w:b w:val="0"/>
          <w:bCs w:val="0"/>
        </w:rPr>
      </w:pPr>
      <w:r>
        <w:rPr>
          <w:b w:val="0"/>
          <w:bCs w:val="0"/>
        </w:rPr>
        <w:t>Д</w:t>
      </w:r>
      <w:r w:rsidRPr="00BE7172">
        <w:rPr>
          <w:b w:val="0"/>
          <w:bCs w:val="0"/>
        </w:rPr>
        <w:t>ля поточного контролю функціонального стану широко використовуються показники динаміки маси, складу тіла, а також зміни метаболітів енергетичних процесів - сечовини, лактату, креатину, неорганічного фосфору та ферментів плазми крові - лактатдегідрогенази, фосфофрукт</w:t>
      </w:r>
      <w:r>
        <w:rPr>
          <w:b w:val="0"/>
          <w:bCs w:val="0"/>
        </w:rPr>
        <w:t>окінази,</w:t>
      </w:r>
      <w:r w:rsidRPr="00BE7172">
        <w:rPr>
          <w:b w:val="0"/>
          <w:bCs w:val="0"/>
        </w:rPr>
        <w:t xml:space="preserve"> креатинфосфокінази </w:t>
      </w:r>
      <w:r>
        <w:rPr>
          <w:b w:val="0"/>
          <w:bCs w:val="0"/>
        </w:rPr>
        <w:t>тощо</w:t>
      </w:r>
      <w:r w:rsidRPr="00FC0299">
        <w:rPr>
          <w:b w:val="0"/>
          <w:bCs w:val="0"/>
        </w:rPr>
        <w:t>[7,35]</w:t>
      </w:r>
      <w:r w:rsidRPr="00BE7172">
        <w:rPr>
          <w:b w:val="0"/>
          <w:bCs w:val="0"/>
        </w:rPr>
        <w:t>.</w:t>
      </w:r>
    </w:p>
    <w:p w:rsidR="00F53DF3" w:rsidRPr="00BE7172" w:rsidRDefault="00F53DF3" w:rsidP="00F53DF3">
      <w:pPr>
        <w:pStyle w:val="31"/>
        <w:tabs>
          <w:tab w:val="left" w:pos="1822"/>
        </w:tabs>
        <w:spacing w:line="360" w:lineRule="auto"/>
        <w:ind w:left="0" w:firstLine="709"/>
        <w:jc w:val="both"/>
        <w:rPr>
          <w:b w:val="0"/>
          <w:bCs w:val="0"/>
        </w:rPr>
      </w:pPr>
      <w:r w:rsidRPr="00BE7172">
        <w:rPr>
          <w:b w:val="0"/>
          <w:bCs w:val="0"/>
        </w:rPr>
        <w:t xml:space="preserve">Хорошим прикладом використання вимірювань </w:t>
      </w:r>
      <w:r>
        <w:rPr>
          <w:b w:val="0"/>
          <w:bCs w:val="0"/>
        </w:rPr>
        <w:t xml:space="preserve">активності </w:t>
      </w:r>
      <w:r w:rsidRPr="00BE7172">
        <w:rPr>
          <w:b w:val="0"/>
          <w:bCs w:val="0"/>
        </w:rPr>
        <w:t>креатин</w:t>
      </w:r>
      <w:r>
        <w:rPr>
          <w:b w:val="0"/>
          <w:bCs w:val="0"/>
        </w:rPr>
        <w:t>фосфо</w:t>
      </w:r>
      <w:r w:rsidRPr="00BE7172">
        <w:rPr>
          <w:b w:val="0"/>
          <w:bCs w:val="0"/>
        </w:rPr>
        <w:t xml:space="preserve">кінази крові є оцінка напруженості тренувальних навантажень мікроциклу змагань футболістів за результатами щоденного вимірювання. При цьому оцінюється баланс процесів стомлення в м'язовій тканині та відновлення </w:t>
      </w:r>
      <w:r w:rsidRPr="004B5673">
        <w:rPr>
          <w:rFonts w:eastAsia="Calibri"/>
          <w:b w:val="0"/>
          <w:bCs w:val="0"/>
        </w:rPr>
        <w:t>[</w:t>
      </w:r>
      <w:r w:rsidRPr="00FC0299">
        <w:rPr>
          <w:rFonts w:eastAsia="Calibri"/>
          <w:b w:val="0"/>
          <w:bCs w:val="0"/>
        </w:rPr>
        <w:t>19,32</w:t>
      </w:r>
      <w:r w:rsidRPr="004B5673">
        <w:rPr>
          <w:rFonts w:eastAsia="Calibri"/>
          <w:b w:val="0"/>
          <w:bCs w:val="0"/>
        </w:rPr>
        <w:t>].</w:t>
      </w:r>
    </w:p>
    <w:p w:rsidR="00E95CBC" w:rsidRPr="00F53DF3" w:rsidRDefault="00E95CBC" w:rsidP="00BE5770">
      <w:pPr>
        <w:pStyle w:val="31"/>
        <w:tabs>
          <w:tab w:val="left" w:pos="1822"/>
        </w:tabs>
        <w:spacing w:line="360" w:lineRule="auto"/>
        <w:ind w:left="0"/>
        <w:rPr>
          <w:b w:val="0"/>
          <w:bCs w:val="0"/>
        </w:rPr>
      </w:pPr>
      <w:r w:rsidRPr="00F53DF3">
        <w:rPr>
          <w:b w:val="0"/>
          <w:bCs w:val="0"/>
        </w:rPr>
        <w:t>Досліджуються також кардіологічні показники, характеристики вегетативної регуляції (серцевий ритм, електропровідність шкіри, реактивність на дозовані зміни дихального гомеостазу, ортостатичні проби та ін.), показники м'язового стану, нейромоторики, енцефалографія та ін.</w:t>
      </w:r>
    </w:p>
    <w:p w:rsidR="00FB62F4" w:rsidRDefault="00E95CBC" w:rsidP="00E95CBC">
      <w:pPr>
        <w:pStyle w:val="31"/>
        <w:tabs>
          <w:tab w:val="left" w:pos="1822"/>
        </w:tabs>
        <w:spacing w:line="360" w:lineRule="auto"/>
        <w:rPr>
          <w:b w:val="0"/>
          <w:bCs w:val="0"/>
          <w:lang w:val="ru-RU"/>
        </w:rPr>
      </w:pPr>
      <w:r w:rsidRPr="00E95CBC">
        <w:rPr>
          <w:b w:val="0"/>
          <w:bCs w:val="0"/>
          <w:lang w:val="ru-RU"/>
        </w:rPr>
        <w:t xml:space="preserve">Сукупність показників, виміряних у поточному контролі, представлена ​​в </w:t>
      </w:r>
    </w:p>
    <w:p w:rsidR="00FB62F4" w:rsidRDefault="00E95CBC" w:rsidP="00E95CBC">
      <w:pPr>
        <w:pStyle w:val="31"/>
        <w:tabs>
          <w:tab w:val="left" w:pos="1822"/>
        </w:tabs>
        <w:spacing w:line="360" w:lineRule="auto"/>
        <w:rPr>
          <w:b w:val="0"/>
          <w:bCs w:val="0"/>
          <w:lang w:val="ru-RU"/>
        </w:rPr>
      </w:pPr>
      <w:r w:rsidRPr="00E95CBC">
        <w:rPr>
          <w:b w:val="0"/>
          <w:bCs w:val="0"/>
          <w:lang w:val="ru-RU"/>
        </w:rPr>
        <w:t xml:space="preserve">табл. 2.                                                                                                                   </w:t>
      </w:r>
      <w:r w:rsidR="00FB62F4">
        <w:rPr>
          <w:b w:val="0"/>
          <w:bCs w:val="0"/>
          <w:lang w:val="ru-RU"/>
        </w:rPr>
        <w:t xml:space="preserve">                     </w:t>
      </w:r>
    </w:p>
    <w:p w:rsidR="00E95CBC" w:rsidRDefault="00FB62F4" w:rsidP="00E95CBC">
      <w:pPr>
        <w:pStyle w:val="31"/>
        <w:tabs>
          <w:tab w:val="left" w:pos="1822"/>
        </w:tabs>
        <w:spacing w:line="360" w:lineRule="auto"/>
        <w:rPr>
          <w:b w:val="0"/>
          <w:bCs w:val="0"/>
          <w:lang w:val="ru-RU"/>
        </w:rPr>
      </w:pPr>
      <w:r>
        <w:rPr>
          <w:b w:val="0"/>
          <w:bCs w:val="0"/>
          <w:lang w:val="ru-RU"/>
        </w:rPr>
        <w:t xml:space="preserve">                                                                                                                   </w:t>
      </w:r>
      <w:r w:rsidR="00E95CBC" w:rsidRPr="00E95CBC">
        <w:rPr>
          <w:b w:val="0"/>
          <w:bCs w:val="0"/>
          <w:lang w:val="ru-RU"/>
        </w:rPr>
        <w:t>Таблиця 2</w:t>
      </w:r>
    </w:p>
    <w:p w:rsidR="002227F6" w:rsidRPr="00E95CBC" w:rsidRDefault="002227F6" w:rsidP="00E95CBC">
      <w:pPr>
        <w:pStyle w:val="31"/>
        <w:tabs>
          <w:tab w:val="left" w:pos="1822"/>
        </w:tabs>
        <w:spacing w:line="360" w:lineRule="auto"/>
        <w:rPr>
          <w:b w:val="0"/>
          <w:bCs w:val="0"/>
          <w:lang w:val="ru-RU"/>
        </w:rPr>
      </w:pPr>
    </w:p>
    <w:p w:rsidR="00CD3141" w:rsidRDefault="00E95CBC" w:rsidP="002227F6">
      <w:pPr>
        <w:pStyle w:val="31"/>
        <w:tabs>
          <w:tab w:val="left" w:pos="1822"/>
        </w:tabs>
        <w:spacing w:line="360" w:lineRule="auto"/>
        <w:jc w:val="center"/>
        <w:rPr>
          <w:b w:val="0"/>
          <w:bCs w:val="0"/>
          <w:lang w:val="ru-RU"/>
        </w:rPr>
      </w:pPr>
      <w:r w:rsidRPr="00E95CBC">
        <w:rPr>
          <w:b w:val="0"/>
          <w:bCs w:val="0"/>
          <w:lang w:val="ru-RU"/>
        </w:rPr>
        <w:t>Типові методи та показники поточного контролю функціонального стану футболістів [32]</w:t>
      </w:r>
    </w:p>
    <w:p w:rsidR="003D62BC" w:rsidRPr="00E95CBC" w:rsidRDefault="003D62BC" w:rsidP="002227F6">
      <w:pPr>
        <w:pStyle w:val="31"/>
        <w:tabs>
          <w:tab w:val="left" w:pos="1822"/>
        </w:tabs>
        <w:spacing w:line="360" w:lineRule="auto"/>
        <w:jc w:val="center"/>
        <w:rPr>
          <w:b w:val="0"/>
          <w:bCs w:val="0"/>
          <w:lang w:val="ru-RU"/>
        </w:rPr>
      </w:pPr>
    </w:p>
    <w:tbl>
      <w:tblPr>
        <w:tblStyle w:val="ab"/>
        <w:tblW w:w="0" w:type="auto"/>
        <w:jc w:val="center"/>
        <w:tblLook w:val="04A0"/>
      </w:tblPr>
      <w:tblGrid>
        <w:gridCol w:w="4289"/>
        <w:gridCol w:w="5566"/>
      </w:tblGrid>
      <w:tr w:rsidR="00826102" w:rsidRPr="008A2E61" w:rsidTr="001C6769">
        <w:trPr>
          <w:trHeight w:hRule="exact" w:val="454"/>
          <w:jc w:val="center"/>
        </w:trPr>
        <w:tc>
          <w:tcPr>
            <w:tcW w:w="0" w:type="auto"/>
            <w:tcBorders>
              <w:top w:val="single" w:sz="4" w:space="0" w:color="auto"/>
              <w:left w:val="single" w:sz="4" w:space="0" w:color="auto"/>
              <w:bottom w:val="single" w:sz="4" w:space="0" w:color="auto"/>
              <w:right w:val="single" w:sz="4" w:space="0" w:color="auto"/>
            </w:tcBorders>
          </w:tcPr>
          <w:p w:rsidR="00826102" w:rsidRPr="008A2E61" w:rsidRDefault="00826102" w:rsidP="001C6769">
            <w:pPr>
              <w:pStyle w:val="31"/>
              <w:tabs>
                <w:tab w:val="left" w:pos="1822"/>
              </w:tabs>
              <w:jc w:val="center"/>
              <w:rPr>
                <w:b w:val="0"/>
                <w:bCs w:val="0"/>
                <w:lang w:val="ru-RU"/>
              </w:rPr>
            </w:pPr>
            <w:r w:rsidRPr="008A2E61">
              <w:rPr>
                <w:b w:val="0"/>
                <w:bCs w:val="0"/>
              </w:rPr>
              <w:t>Спрямованість контролю</w:t>
            </w:r>
          </w:p>
          <w:p w:rsidR="00826102" w:rsidRPr="008A2E61" w:rsidRDefault="00826102" w:rsidP="001C6769">
            <w:pPr>
              <w:pStyle w:val="31"/>
              <w:tabs>
                <w:tab w:val="left" w:pos="1822"/>
              </w:tabs>
              <w:rPr>
                <w:b w:val="0"/>
                <w:bCs w:val="0"/>
                <w:lang w:val="ru-RU"/>
              </w:rPr>
            </w:pPr>
          </w:p>
        </w:tc>
        <w:tc>
          <w:tcPr>
            <w:tcW w:w="0" w:type="auto"/>
            <w:tcBorders>
              <w:top w:val="single" w:sz="4" w:space="0" w:color="auto"/>
              <w:left w:val="single" w:sz="4" w:space="0" w:color="auto"/>
              <w:bottom w:val="single" w:sz="4" w:space="0" w:color="auto"/>
              <w:right w:val="single" w:sz="4" w:space="0" w:color="auto"/>
            </w:tcBorders>
            <w:hideMark/>
          </w:tcPr>
          <w:p w:rsidR="00826102" w:rsidRPr="008A2E61" w:rsidRDefault="00826102" w:rsidP="001C6769">
            <w:pPr>
              <w:pStyle w:val="31"/>
              <w:tabs>
                <w:tab w:val="left" w:pos="1822"/>
              </w:tabs>
              <w:jc w:val="center"/>
              <w:rPr>
                <w:b w:val="0"/>
                <w:bCs w:val="0"/>
              </w:rPr>
            </w:pPr>
            <w:r w:rsidRPr="008A2E61">
              <w:rPr>
                <w:b w:val="0"/>
                <w:bCs w:val="0"/>
              </w:rPr>
              <w:t>Показники та методи</w:t>
            </w:r>
          </w:p>
        </w:tc>
      </w:tr>
      <w:tr w:rsidR="00826102" w:rsidRPr="008A2E61" w:rsidTr="001C6769">
        <w:trPr>
          <w:trHeight w:hRule="exact" w:val="4612"/>
          <w:jc w:val="center"/>
        </w:trPr>
        <w:tc>
          <w:tcPr>
            <w:tcW w:w="0" w:type="auto"/>
            <w:tcBorders>
              <w:top w:val="single" w:sz="4" w:space="0" w:color="auto"/>
              <w:left w:val="single" w:sz="4" w:space="0" w:color="auto"/>
              <w:bottom w:val="single" w:sz="4" w:space="0" w:color="auto"/>
              <w:right w:val="single" w:sz="4" w:space="0" w:color="auto"/>
            </w:tcBorders>
          </w:tcPr>
          <w:p w:rsidR="00826102" w:rsidRPr="00383621" w:rsidRDefault="00826102" w:rsidP="001C6769">
            <w:pPr>
              <w:pStyle w:val="31"/>
              <w:tabs>
                <w:tab w:val="left" w:pos="1822"/>
              </w:tabs>
              <w:rPr>
                <w:b w:val="0"/>
                <w:bCs w:val="0"/>
                <w:lang w:val="ru-RU"/>
              </w:rPr>
            </w:pPr>
          </w:p>
          <w:p w:rsidR="00826102" w:rsidRPr="008A2E61" w:rsidRDefault="00826102" w:rsidP="001C6769">
            <w:pPr>
              <w:pStyle w:val="31"/>
              <w:tabs>
                <w:tab w:val="left" w:pos="1822"/>
              </w:tabs>
              <w:rPr>
                <w:b w:val="0"/>
                <w:bCs w:val="0"/>
              </w:rPr>
            </w:pPr>
          </w:p>
          <w:p w:rsidR="00826102" w:rsidRPr="008A2E61" w:rsidRDefault="00826102" w:rsidP="001C6769">
            <w:pPr>
              <w:pStyle w:val="31"/>
              <w:tabs>
                <w:tab w:val="left" w:pos="1822"/>
              </w:tabs>
              <w:rPr>
                <w:b w:val="0"/>
                <w:bCs w:val="0"/>
              </w:rPr>
            </w:pPr>
          </w:p>
          <w:p w:rsidR="00826102" w:rsidRPr="008A2E61" w:rsidRDefault="00826102" w:rsidP="001C6769">
            <w:pPr>
              <w:pStyle w:val="31"/>
              <w:tabs>
                <w:tab w:val="left" w:pos="1822"/>
              </w:tabs>
              <w:rPr>
                <w:b w:val="0"/>
                <w:bCs w:val="0"/>
              </w:rPr>
            </w:pPr>
          </w:p>
          <w:p w:rsidR="00826102" w:rsidRPr="008A2E61" w:rsidRDefault="00826102" w:rsidP="001C6769">
            <w:pPr>
              <w:pStyle w:val="31"/>
              <w:tabs>
                <w:tab w:val="left" w:pos="1822"/>
              </w:tabs>
              <w:rPr>
                <w:b w:val="0"/>
                <w:bCs w:val="0"/>
              </w:rPr>
            </w:pPr>
          </w:p>
          <w:p w:rsidR="00826102" w:rsidRPr="008A2E61" w:rsidRDefault="00826102" w:rsidP="001C6769">
            <w:pPr>
              <w:pStyle w:val="31"/>
              <w:tabs>
                <w:tab w:val="left" w:pos="1822"/>
              </w:tabs>
              <w:jc w:val="center"/>
              <w:rPr>
                <w:b w:val="0"/>
                <w:bCs w:val="0"/>
                <w:lang w:val="ru-RU"/>
              </w:rPr>
            </w:pPr>
            <w:r w:rsidRPr="008A2E61">
              <w:rPr>
                <w:b w:val="0"/>
                <w:bCs w:val="0"/>
              </w:rPr>
              <w:t>Оцінка поточного функціонального стану а також адаптованості до фізичних навантажень, їх кумулятивного ефекту</w:t>
            </w:r>
          </w:p>
          <w:p w:rsidR="00826102" w:rsidRPr="008A2E61" w:rsidRDefault="00826102" w:rsidP="001C6769">
            <w:pPr>
              <w:pStyle w:val="31"/>
              <w:tabs>
                <w:tab w:val="left" w:pos="1822"/>
              </w:tabs>
              <w:rPr>
                <w:b w:val="0"/>
                <w:bCs w:val="0"/>
              </w:rPr>
            </w:pPr>
          </w:p>
        </w:tc>
        <w:tc>
          <w:tcPr>
            <w:tcW w:w="0" w:type="auto"/>
            <w:tcBorders>
              <w:top w:val="single" w:sz="4" w:space="0" w:color="auto"/>
              <w:left w:val="single" w:sz="4" w:space="0" w:color="auto"/>
              <w:bottom w:val="single" w:sz="4" w:space="0" w:color="auto"/>
              <w:right w:val="single" w:sz="4" w:space="0" w:color="auto"/>
            </w:tcBorders>
          </w:tcPr>
          <w:p w:rsidR="00826102" w:rsidRPr="008A2E61" w:rsidRDefault="00826102" w:rsidP="001C6769">
            <w:pPr>
              <w:pStyle w:val="31"/>
              <w:tabs>
                <w:tab w:val="left" w:pos="1822"/>
              </w:tabs>
              <w:rPr>
                <w:b w:val="0"/>
                <w:bCs w:val="0"/>
                <w:lang w:val="ru-RU"/>
              </w:rPr>
            </w:pPr>
            <w:r w:rsidRPr="008A2E61">
              <w:rPr>
                <w:b w:val="0"/>
                <w:bCs w:val="0"/>
              </w:rPr>
              <w:t>Рівень основного обміну, частота серцевих скорочень, артеріальний тиск крові, електрокардіограма, фазовий аналіз скорочень серця та ін.</w:t>
            </w:r>
          </w:p>
          <w:p w:rsidR="00826102" w:rsidRPr="008A2E61" w:rsidRDefault="00826102" w:rsidP="001C6769">
            <w:pPr>
              <w:pStyle w:val="31"/>
              <w:tabs>
                <w:tab w:val="left" w:pos="1822"/>
              </w:tabs>
              <w:rPr>
                <w:b w:val="0"/>
                <w:bCs w:val="0"/>
              </w:rPr>
            </w:pPr>
            <w:r w:rsidRPr="008A2E61">
              <w:rPr>
                <w:b w:val="0"/>
                <w:bCs w:val="0"/>
              </w:rPr>
              <w:t>Лейкоцитарна формула, резистентність еритроцитів, фетальний гемоглобін та ін.</w:t>
            </w:r>
          </w:p>
          <w:p w:rsidR="00826102" w:rsidRPr="008A2E61" w:rsidRDefault="00826102" w:rsidP="001C6769">
            <w:pPr>
              <w:pStyle w:val="31"/>
              <w:tabs>
                <w:tab w:val="left" w:pos="1822"/>
              </w:tabs>
              <w:rPr>
                <w:b w:val="0"/>
                <w:bCs w:val="0"/>
                <w:lang w:val="ru-RU"/>
              </w:rPr>
            </w:pPr>
            <w:r w:rsidRPr="008A2E61">
              <w:rPr>
                <w:b w:val="0"/>
                <w:bCs w:val="0"/>
              </w:rPr>
              <w:t>В умовах стандартного спокою кислотно-основний стан, напруга вуглекислоти в артеріальній крові, надлишок основ, вміст лактату крові, сечовини та ін.</w:t>
            </w:r>
          </w:p>
          <w:p w:rsidR="00826102" w:rsidRPr="008A2E61" w:rsidRDefault="00826102" w:rsidP="001C6769">
            <w:pPr>
              <w:pStyle w:val="31"/>
              <w:tabs>
                <w:tab w:val="left" w:pos="1822"/>
              </w:tabs>
              <w:rPr>
                <w:b w:val="0"/>
                <w:bCs w:val="0"/>
                <w:lang w:val="ru-RU"/>
              </w:rPr>
            </w:pPr>
            <w:r w:rsidRPr="008A2E61">
              <w:rPr>
                <w:b w:val="0"/>
                <w:bCs w:val="0"/>
              </w:rPr>
              <w:t>Характеристики якості регулювання функцій за частотою серцевих скорочень, частотою дихання та ін., ортопроби, варіаційна пульсометрія та ін.</w:t>
            </w:r>
          </w:p>
          <w:p w:rsidR="00826102" w:rsidRPr="008A2E61" w:rsidRDefault="00826102" w:rsidP="001C6769">
            <w:pPr>
              <w:pStyle w:val="31"/>
              <w:tabs>
                <w:tab w:val="left" w:pos="1822"/>
              </w:tabs>
              <w:rPr>
                <w:b w:val="0"/>
                <w:bCs w:val="0"/>
                <w:lang w:val="ru-RU"/>
              </w:rPr>
            </w:pPr>
          </w:p>
          <w:p w:rsidR="00826102" w:rsidRPr="008A2E61" w:rsidRDefault="00826102" w:rsidP="001C6769">
            <w:pPr>
              <w:pStyle w:val="31"/>
              <w:tabs>
                <w:tab w:val="left" w:pos="1822"/>
              </w:tabs>
              <w:rPr>
                <w:b w:val="0"/>
                <w:bCs w:val="0"/>
                <w:lang w:val="ru-RU"/>
              </w:rPr>
            </w:pPr>
          </w:p>
        </w:tc>
      </w:tr>
      <w:tr w:rsidR="00826102" w:rsidRPr="008A2E61" w:rsidTr="001C6769">
        <w:trPr>
          <w:trHeight w:hRule="exact" w:val="3401"/>
          <w:jc w:val="center"/>
        </w:trPr>
        <w:tc>
          <w:tcPr>
            <w:tcW w:w="0" w:type="auto"/>
            <w:tcBorders>
              <w:top w:val="single" w:sz="4" w:space="0" w:color="auto"/>
              <w:left w:val="single" w:sz="4" w:space="0" w:color="auto"/>
              <w:bottom w:val="single" w:sz="4" w:space="0" w:color="auto"/>
              <w:right w:val="single" w:sz="4" w:space="0" w:color="auto"/>
            </w:tcBorders>
          </w:tcPr>
          <w:p w:rsidR="00826102" w:rsidRPr="008A2E61" w:rsidRDefault="00826102" w:rsidP="001C6769">
            <w:pPr>
              <w:pStyle w:val="31"/>
              <w:tabs>
                <w:tab w:val="left" w:pos="1822"/>
              </w:tabs>
              <w:rPr>
                <w:b w:val="0"/>
                <w:bCs w:val="0"/>
              </w:rPr>
            </w:pPr>
          </w:p>
          <w:p w:rsidR="00826102" w:rsidRPr="008A2E61" w:rsidRDefault="00826102" w:rsidP="001C6769">
            <w:pPr>
              <w:pStyle w:val="31"/>
              <w:tabs>
                <w:tab w:val="left" w:pos="1822"/>
              </w:tabs>
              <w:rPr>
                <w:b w:val="0"/>
                <w:bCs w:val="0"/>
              </w:rPr>
            </w:pPr>
          </w:p>
          <w:p w:rsidR="00826102" w:rsidRPr="008A2E61" w:rsidRDefault="00826102" w:rsidP="001C6769">
            <w:pPr>
              <w:pStyle w:val="31"/>
              <w:tabs>
                <w:tab w:val="left" w:pos="1822"/>
              </w:tabs>
              <w:rPr>
                <w:b w:val="0"/>
                <w:bCs w:val="0"/>
              </w:rPr>
            </w:pPr>
          </w:p>
          <w:p w:rsidR="00826102" w:rsidRPr="008A2E61" w:rsidRDefault="00826102" w:rsidP="001C6769">
            <w:pPr>
              <w:pStyle w:val="31"/>
              <w:tabs>
                <w:tab w:val="left" w:pos="1822"/>
              </w:tabs>
              <w:jc w:val="center"/>
              <w:rPr>
                <w:b w:val="0"/>
                <w:bCs w:val="0"/>
                <w:lang w:val="ru-RU"/>
              </w:rPr>
            </w:pPr>
            <w:r w:rsidRPr="008A2E61">
              <w:rPr>
                <w:b w:val="0"/>
                <w:bCs w:val="0"/>
              </w:rPr>
              <w:t>Оцінка чутливості до тренувальних впливів та ступеня наближення до піку готовності</w:t>
            </w:r>
          </w:p>
          <w:p w:rsidR="00826102" w:rsidRPr="008A2E61" w:rsidRDefault="00826102" w:rsidP="001C6769">
            <w:pPr>
              <w:pStyle w:val="31"/>
              <w:tabs>
                <w:tab w:val="left" w:pos="1822"/>
              </w:tabs>
              <w:rPr>
                <w:b w:val="0"/>
                <w:bCs w:val="0"/>
                <w:lang w:val="ru-RU"/>
              </w:rPr>
            </w:pPr>
          </w:p>
        </w:tc>
        <w:tc>
          <w:tcPr>
            <w:tcW w:w="0" w:type="auto"/>
            <w:tcBorders>
              <w:top w:val="single" w:sz="4" w:space="0" w:color="auto"/>
              <w:left w:val="single" w:sz="4" w:space="0" w:color="auto"/>
              <w:bottom w:val="single" w:sz="4" w:space="0" w:color="auto"/>
              <w:right w:val="single" w:sz="4" w:space="0" w:color="auto"/>
            </w:tcBorders>
          </w:tcPr>
          <w:p w:rsidR="00826102" w:rsidRPr="008A2E61" w:rsidRDefault="00826102" w:rsidP="001C6769">
            <w:pPr>
              <w:pStyle w:val="31"/>
              <w:tabs>
                <w:tab w:val="left" w:pos="1822"/>
              </w:tabs>
              <w:rPr>
                <w:b w:val="0"/>
                <w:bCs w:val="0"/>
              </w:rPr>
            </w:pPr>
            <w:r w:rsidRPr="008A2E61">
              <w:rPr>
                <w:b w:val="0"/>
                <w:bCs w:val="0"/>
              </w:rPr>
              <w:t>Стан сенсорних систем-пропріоцептивна, вестибулярна чутливість, збудливість вегетативних центрів.</w:t>
            </w:r>
          </w:p>
          <w:p w:rsidR="00826102" w:rsidRPr="008A2E61" w:rsidRDefault="00826102" w:rsidP="001C6769">
            <w:pPr>
              <w:pStyle w:val="31"/>
              <w:tabs>
                <w:tab w:val="left" w:pos="1822"/>
              </w:tabs>
              <w:rPr>
                <w:b w:val="0"/>
                <w:bCs w:val="0"/>
              </w:rPr>
            </w:pPr>
            <w:r w:rsidRPr="008A2E61">
              <w:rPr>
                <w:b w:val="0"/>
                <w:bCs w:val="0"/>
              </w:rPr>
              <w:t>Гормональний статус у спокої-кортизол, тестостерон, гормон росту та ін.</w:t>
            </w:r>
          </w:p>
          <w:p w:rsidR="00826102" w:rsidRPr="008A2E61" w:rsidRDefault="00826102" w:rsidP="001C6769">
            <w:pPr>
              <w:pStyle w:val="31"/>
              <w:tabs>
                <w:tab w:val="left" w:pos="1822"/>
              </w:tabs>
              <w:rPr>
                <w:b w:val="0"/>
                <w:bCs w:val="0"/>
              </w:rPr>
            </w:pPr>
            <w:r w:rsidRPr="008A2E61">
              <w:rPr>
                <w:b w:val="0"/>
                <w:bCs w:val="0"/>
              </w:rPr>
              <w:t>Властивість вищої нервової діяльності, електроенцефалограма та ін.</w:t>
            </w:r>
          </w:p>
          <w:p w:rsidR="00826102" w:rsidRPr="008A2E61" w:rsidRDefault="00826102" w:rsidP="001C6769">
            <w:pPr>
              <w:pStyle w:val="31"/>
              <w:tabs>
                <w:tab w:val="left" w:pos="1822"/>
              </w:tabs>
              <w:rPr>
                <w:b w:val="0"/>
                <w:bCs w:val="0"/>
              </w:rPr>
            </w:pPr>
            <w:r w:rsidRPr="008A2E61">
              <w:rPr>
                <w:b w:val="0"/>
                <w:bCs w:val="0"/>
              </w:rPr>
              <w:t>Чутливість та стійкість до вуглекислоти, ацидотична реактивність.</w:t>
            </w:r>
          </w:p>
          <w:p w:rsidR="00826102" w:rsidRPr="008A2E61" w:rsidRDefault="00826102" w:rsidP="001C6769">
            <w:pPr>
              <w:pStyle w:val="31"/>
              <w:tabs>
                <w:tab w:val="left" w:pos="1822"/>
              </w:tabs>
              <w:rPr>
                <w:b w:val="0"/>
                <w:bCs w:val="0"/>
                <w:lang w:val="ru-RU"/>
              </w:rPr>
            </w:pPr>
            <w:r w:rsidRPr="008A2E61">
              <w:rPr>
                <w:b w:val="0"/>
                <w:bCs w:val="0"/>
                <w:lang w:val="ru-RU"/>
              </w:rPr>
              <w:t>Статичні потенціали шкіри, її провідність.</w:t>
            </w:r>
          </w:p>
          <w:p w:rsidR="00826102" w:rsidRPr="008A2E61" w:rsidRDefault="00826102" w:rsidP="001C6769">
            <w:pPr>
              <w:pStyle w:val="31"/>
              <w:tabs>
                <w:tab w:val="left" w:pos="1822"/>
              </w:tabs>
              <w:rPr>
                <w:b w:val="0"/>
                <w:bCs w:val="0"/>
                <w:lang w:val="ru-RU"/>
              </w:rPr>
            </w:pPr>
          </w:p>
          <w:p w:rsidR="00826102" w:rsidRPr="008A2E61" w:rsidRDefault="00826102" w:rsidP="001C6769">
            <w:pPr>
              <w:pStyle w:val="31"/>
              <w:tabs>
                <w:tab w:val="left" w:pos="1822"/>
              </w:tabs>
              <w:rPr>
                <w:b w:val="0"/>
                <w:bCs w:val="0"/>
                <w:lang w:val="ru-RU"/>
              </w:rPr>
            </w:pPr>
          </w:p>
          <w:p w:rsidR="00826102" w:rsidRPr="008A2E61" w:rsidRDefault="00826102" w:rsidP="001C6769">
            <w:pPr>
              <w:pStyle w:val="31"/>
              <w:tabs>
                <w:tab w:val="left" w:pos="1822"/>
              </w:tabs>
              <w:rPr>
                <w:b w:val="0"/>
                <w:bCs w:val="0"/>
                <w:lang w:val="ru-RU"/>
              </w:rPr>
            </w:pPr>
          </w:p>
          <w:p w:rsidR="00826102" w:rsidRPr="008A2E61" w:rsidRDefault="00826102" w:rsidP="001C6769">
            <w:pPr>
              <w:pStyle w:val="31"/>
              <w:tabs>
                <w:tab w:val="left" w:pos="1822"/>
              </w:tabs>
              <w:rPr>
                <w:b w:val="0"/>
                <w:bCs w:val="0"/>
                <w:lang w:val="ru-RU"/>
              </w:rPr>
            </w:pPr>
          </w:p>
        </w:tc>
      </w:tr>
    </w:tbl>
    <w:p w:rsidR="00826102" w:rsidRPr="008A2E61" w:rsidRDefault="00826102" w:rsidP="00826102">
      <w:pPr>
        <w:pStyle w:val="31"/>
        <w:tabs>
          <w:tab w:val="left" w:pos="1822"/>
        </w:tabs>
        <w:rPr>
          <w:i/>
          <w:iCs/>
        </w:rPr>
      </w:pPr>
    </w:p>
    <w:p w:rsidR="00826102" w:rsidRDefault="00826102" w:rsidP="00826102">
      <w:pPr>
        <w:pStyle w:val="31"/>
        <w:tabs>
          <w:tab w:val="left" w:pos="1822"/>
        </w:tabs>
        <w:spacing w:line="360" w:lineRule="auto"/>
        <w:rPr>
          <w:b w:val="0"/>
          <w:bCs w:val="0"/>
          <w:lang w:val="ru-RU"/>
        </w:rPr>
      </w:pPr>
      <w:r w:rsidRPr="008A2E61">
        <w:rPr>
          <w:b w:val="0"/>
          <w:bCs w:val="0"/>
          <w:lang w:val="ru-RU"/>
        </w:rPr>
        <w:t xml:space="preserve">        </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Методичні підходи до поточної оцінки функціонального стану організму футболістів дуже різноманітні і зумовлені тим, що зміна цього стану під впливом високих навантажень відбивається практично на всіх системах організму.</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Наприклад, добова динаміка (з дня на день) такого простого показника, як ЧСС в умовах стандартного відпочинку (ранок,</w:t>
      </w:r>
      <w:r w:rsidR="00414114">
        <w:rPr>
          <w:b w:val="0"/>
          <w:bCs w:val="0"/>
          <w:lang w:val="ru-RU"/>
        </w:rPr>
        <w:t xml:space="preserve"> натще</w:t>
      </w:r>
      <w:r w:rsidRPr="00E95CBC">
        <w:rPr>
          <w:b w:val="0"/>
          <w:bCs w:val="0"/>
          <w:lang w:val="ru-RU"/>
        </w:rPr>
        <w:t>, відпочинок) певною мірою дозволяє судити про індивідуальну інтенсивність тренувального процесу [18,20].</w:t>
      </w:r>
      <w:r w:rsidR="00CA2C05">
        <w:rPr>
          <w:b w:val="0"/>
          <w:bCs w:val="0"/>
          <w:lang w:val="ru-RU"/>
        </w:rPr>
        <w:t xml:space="preserve"> </w:t>
      </w:r>
      <w:r w:rsidRPr="00E95CBC">
        <w:rPr>
          <w:b w:val="0"/>
          <w:bCs w:val="0"/>
          <w:lang w:val="ru-RU"/>
        </w:rPr>
        <w:t>У разі перевищення індивідуального резерву адаптації організму до пропонованого футболісту тренувального навантаження частота серцевих скорочень у спокої неухильно зростає.</w:t>
      </w:r>
    </w:p>
    <w:p w:rsidR="00E95CBC" w:rsidRPr="00E95CBC" w:rsidRDefault="00E95CBC" w:rsidP="00414114">
      <w:pPr>
        <w:pStyle w:val="31"/>
        <w:tabs>
          <w:tab w:val="left" w:pos="1822"/>
        </w:tabs>
        <w:spacing w:line="360" w:lineRule="auto"/>
        <w:ind w:firstLine="709"/>
        <w:jc w:val="both"/>
        <w:rPr>
          <w:b w:val="0"/>
          <w:bCs w:val="0"/>
          <w:lang w:val="ru-RU"/>
        </w:rPr>
      </w:pPr>
      <w:r w:rsidRPr="00E95CBC">
        <w:rPr>
          <w:b w:val="0"/>
          <w:bCs w:val="0"/>
          <w:lang w:val="ru-RU"/>
        </w:rPr>
        <w:t xml:space="preserve">Як індикатори перетренованості у видах спорту на витривалість додатково використовуються вимірювання статусу заліза, активності </w:t>
      </w:r>
      <w:r w:rsidRPr="00E95CBC">
        <w:rPr>
          <w:b w:val="0"/>
          <w:bCs w:val="0"/>
          <w:lang w:val="ru-RU"/>
        </w:rPr>
        <w:lastRenderedPageBreak/>
        <w:t>креатинфосфокінази, катаболічних гормонів (кортизолу) і анаболічних гормонів (тестостерону) у плазмі крові та їх співвідношення.</w:t>
      </w:r>
      <w:r w:rsidR="00AC4503">
        <w:rPr>
          <w:b w:val="0"/>
          <w:bCs w:val="0"/>
          <w:lang w:val="ru-RU"/>
        </w:rPr>
        <w:t xml:space="preserve"> </w:t>
      </w:r>
      <w:r w:rsidRPr="00E95CBC">
        <w:rPr>
          <w:b w:val="0"/>
          <w:bCs w:val="0"/>
          <w:lang w:val="ru-RU"/>
        </w:rPr>
        <w:t xml:space="preserve">Концентрація перших гормонів у стані перетренованості знижується, а концентрація </w:t>
      </w:r>
      <w:r w:rsidR="00BE2EC4">
        <w:rPr>
          <w:b w:val="0"/>
          <w:bCs w:val="0"/>
          <w:lang w:val="ru-RU"/>
        </w:rPr>
        <w:t>інших</w:t>
      </w:r>
      <w:r w:rsidRPr="00E95CBC">
        <w:rPr>
          <w:b w:val="0"/>
          <w:bCs w:val="0"/>
          <w:lang w:val="ru-RU"/>
        </w:rPr>
        <w:t xml:space="preserve"> гормонів зростає, тому стероїдні гормони значною мірою захищають організм від перетренованості [15, 43].</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Поточний контроль функціонального стану передбачає взаємодію фізіолога з тренером. Вибирають найбільш інформативні точки для моніторингу в тренувальному процесі, найбільш навантажені етапи тренування для фізіологічних вимірювань. У поточному контролі функціонального стану особливе значення має порівняння показників у динаміці тренованості.</w:t>
      </w:r>
      <w:r w:rsidRPr="00E95CBC">
        <w:t xml:space="preserve"> </w:t>
      </w:r>
      <w:r w:rsidRPr="00E95CBC">
        <w:rPr>
          <w:b w:val="0"/>
          <w:bCs w:val="0"/>
          <w:lang w:val="ru-RU"/>
        </w:rPr>
        <w:t>На основі використаних показників розробляються нормативи швидкості та межі змін організму, чутливості до навантажень під впливом тренування.</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При тривалому спостереженні за динамікою змін у кваліфікованих футболістів нормативи індивідуалізуються, збільшуючи можливості індивідуалізації режимів навантаження.</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Як відомо, поточний контроль функціонального стану передусім передбачає вимірювання показників у спокої, а тести фізичної підготовленості у футболі зазвичай проводяться при максимальному (граничному) фізичному навантаженні [13].</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 xml:space="preserve">При організації контролю підготовленості футболістів важливо розділити тести на ті, що дозволяють оцінити рівень розвитку окремих сторін рухових якостей футболістів, і ті, що мають інтегральний характер і характеризують прояви функціональних можливостей, функціональної </w:t>
      </w:r>
      <w:r w:rsidR="00F92AF0">
        <w:rPr>
          <w:b w:val="0"/>
          <w:bCs w:val="0"/>
          <w:lang w:val="ru-RU"/>
        </w:rPr>
        <w:t>під</w:t>
      </w:r>
      <w:r w:rsidRPr="00E95CBC">
        <w:rPr>
          <w:b w:val="0"/>
          <w:bCs w:val="0"/>
          <w:lang w:val="ru-RU"/>
        </w:rPr>
        <w:t>готов</w:t>
      </w:r>
      <w:r w:rsidR="00F92AF0">
        <w:rPr>
          <w:b w:val="0"/>
          <w:bCs w:val="0"/>
          <w:lang w:val="ru-RU"/>
        </w:rPr>
        <w:t>ле</w:t>
      </w:r>
      <w:r w:rsidRPr="00E95CBC">
        <w:rPr>
          <w:b w:val="0"/>
          <w:bCs w:val="0"/>
          <w:lang w:val="ru-RU"/>
        </w:rPr>
        <w:t>ності [32].</w:t>
      </w:r>
    </w:p>
    <w:p w:rsidR="00414114" w:rsidRDefault="00414114" w:rsidP="00414114">
      <w:pPr>
        <w:pStyle w:val="31"/>
        <w:tabs>
          <w:tab w:val="left" w:pos="1822"/>
        </w:tabs>
        <w:spacing w:line="360" w:lineRule="auto"/>
        <w:ind w:left="0" w:firstLine="709"/>
        <w:jc w:val="both"/>
        <w:rPr>
          <w:b w:val="0"/>
          <w:bCs w:val="0"/>
          <w:lang w:val="ru-RU"/>
        </w:rPr>
      </w:pPr>
      <w:r w:rsidRPr="005B64B9">
        <w:rPr>
          <w:b w:val="0"/>
          <w:bCs w:val="0"/>
        </w:rPr>
        <w:t>При проведенні тестування тих сторін кондицій футболістів, які поєднують у собі інтегральні вимоги до фізичної та функціональної підготовленості, має бути чітко визначена мета такого тестування. На цій основі здійснюється вибір конкретних проб та тестових процедур.</w:t>
      </w:r>
      <w:r>
        <w:rPr>
          <w:b w:val="0"/>
          <w:bCs w:val="0"/>
        </w:rPr>
        <w:t xml:space="preserve"> </w:t>
      </w:r>
      <w:r w:rsidRPr="005B64B9">
        <w:rPr>
          <w:b w:val="0"/>
          <w:bCs w:val="0"/>
        </w:rPr>
        <w:t xml:space="preserve">Метою тестування є створення умов реалізації спортсменами індивідуальних цілей </w:t>
      </w:r>
      <w:r w:rsidRPr="005B64B9">
        <w:rPr>
          <w:b w:val="0"/>
          <w:bCs w:val="0"/>
        </w:rPr>
        <w:lastRenderedPageBreak/>
        <w:t xml:space="preserve">підготовки. </w:t>
      </w:r>
      <w:r>
        <w:rPr>
          <w:b w:val="0"/>
          <w:bCs w:val="0"/>
        </w:rPr>
        <w:t>З</w:t>
      </w:r>
      <w:r w:rsidRPr="008A2E61">
        <w:rPr>
          <w:b w:val="0"/>
          <w:bCs w:val="0"/>
          <w:lang w:val="ru-RU"/>
        </w:rPr>
        <w:t xml:space="preserve">агальною для всіх випадків метою тестування є підвищення мотивації до напруженої тренувальної роботи. </w:t>
      </w:r>
      <w:r>
        <w:rPr>
          <w:b w:val="0"/>
          <w:bCs w:val="0"/>
          <w:lang w:val="ru-RU"/>
        </w:rPr>
        <w:t>П</w:t>
      </w:r>
      <w:r w:rsidRPr="008A2E61">
        <w:rPr>
          <w:b w:val="0"/>
          <w:bCs w:val="0"/>
          <w:lang w:val="ru-RU"/>
        </w:rPr>
        <w:t>ро</w:t>
      </w:r>
      <w:r>
        <w:rPr>
          <w:b w:val="0"/>
          <w:bCs w:val="0"/>
          <w:lang w:val="ru-RU"/>
        </w:rPr>
        <w:t>те</w:t>
      </w:r>
      <w:r w:rsidRPr="008A2E61">
        <w:rPr>
          <w:b w:val="0"/>
          <w:bCs w:val="0"/>
          <w:lang w:val="ru-RU"/>
        </w:rPr>
        <w:t xml:space="preserve"> </w:t>
      </w:r>
      <w:r>
        <w:rPr>
          <w:b w:val="0"/>
          <w:bCs w:val="0"/>
          <w:lang w:val="ru-RU"/>
        </w:rPr>
        <w:t>ц</w:t>
      </w:r>
      <w:r w:rsidRPr="008A2E61">
        <w:rPr>
          <w:b w:val="0"/>
          <w:bCs w:val="0"/>
          <w:lang w:val="ru-RU"/>
        </w:rPr>
        <w:t>е слід переоцінювати роль тестування, подаючи його результати як підставу</w:t>
      </w:r>
      <w:r>
        <w:rPr>
          <w:b w:val="0"/>
          <w:bCs w:val="0"/>
          <w:lang w:val="ru-RU"/>
        </w:rPr>
        <w:t xml:space="preserve"> прогнозування результатів ігор</w:t>
      </w:r>
      <w:r w:rsidRPr="008A2E61">
        <w:rPr>
          <w:b w:val="0"/>
          <w:bCs w:val="0"/>
          <w:lang w:val="ru-RU"/>
        </w:rPr>
        <w:t xml:space="preserve"> </w:t>
      </w:r>
      <w:r w:rsidRPr="004B5673">
        <w:rPr>
          <w:rFonts w:eastAsia="Calibri"/>
          <w:b w:val="0"/>
          <w:bCs w:val="0"/>
        </w:rPr>
        <w:t>[</w:t>
      </w:r>
      <w:r w:rsidRPr="00FC0299">
        <w:rPr>
          <w:rFonts w:eastAsia="Calibri"/>
          <w:b w:val="0"/>
          <w:bCs w:val="0"/>
          <w:lang w:val="ru-RU"/>
        </w:rPr>
        <w:t>19,50</w:t>
      </w:r>
      <w:r w:rsidRPr="004B5673">
        <w:rPr>
          <w:rFonts w:eastAsia="Calibri"/>
          <w:b w:val="0"/>
          <w:bCs w:val="0"/>
        </w:rPr>
        <w:t>].</w:t>
      </w:r>
      <w:r>
        <w:rPr>
          <w:b w:val="0"/>
          <w:bCs w:val="0"/>
          <w:lang w:val="ru-RU"/>
        </w:rPr>
        <w:t xml:space="preserve"> </w:t>
      </w:r>
    </w:p>
    <w:p w:rsidR="00B21BC9" w:rsidRPr="00E95CBC" w:rsidRDefault="00E95CBC" w:rsidP="00E95CBC">
      <w:pPr>
        <w:pStyle w:val="31"/>
        <w:tabs>
          <w:tab w:val="left" w:pos="1822"/>
        </w:tabs>
        <w:spacing w:line="360" w:lineRule="auto"/>
        <w:ind w:left="0" w:firstLine="709"/>
        <w:jc w:val="both"/>
        <w:rPr>
          <w:b w:val="0"/>
          <w:bCs w:val="0"/>
          <w:lang w:val="ru-RU"/>
        </w:rPr>
      </w:pPr>
      <w:r w:rsidRPr="00E95CBC">
        <w:rPr>
          <w:b w:val="0"/>
          <w:bCs w:val="0"/>
          <w:lang w:val="ru-RU"/>
        </w:rPr>
        <w:t>Тестування слід розглядати лише як частину процесу управління підготовкою футболістів, маючи на увазі велику кількість факторів, що визначають успіх у футболі загалом і в конкретних іграх зокрема.</w:t>
      </w:r>
    </w:p>
    <w:p w:rsidR="00E95CBC" w:rsidRPr="00E95CBC" w:rsidRDefault="00E95CBC" w:rsidP="00101692">
      <w:pPr>
        <w:pStyle w:val="31"/>
        <w:tabs>
          <w:tab w:val="left" w:pos="1822"/>
        </w:tabs>
        <w:spacing w:line="360" w:lineRule="auto"/>
        <w:ind w:firstLine="709"/>
        <w:jc w:val="both"/>
        <w:rPr>
          <w:b w:val="0"/>
          <w:bCs w:val="0"/>
        </w:rPr>
      </w:pPr>
      <w:r w:rsidRPr="00E95CBC">
        <w:rPr>
          <w:b w:val="0"/>
          <w:bCs w:val="0"/>
        </w:rPr>
        <w:t>Дані фізіологічного тестування мають свої обмеження, особливо коли йдеться про прогнози. Вони не можуть надати всю інформацію для такого прогнозу, оскільки спортивний результат визначається набором різноманітних факторів, і функціональна підготовленість є лише одним із них [39,47]. Тому експерти застерігають від трактування результатів таких вимірювань як магічного інструменту прогнозування майбутніх переможців чи видатних футболістів. Це пов'язано з тим, що існують великі обмеження для визначення генетичної межі, а отже, і для прогнозування реалізації потенціалу футболіста на наступний період його підготовки.</w:t>
      </w:r>
      <w:r w:rsidR="00101692">
        <w:rPr>
          <w:b w:val="0"/>
          <w:bCs w:val="0"/>
        </w:rPr>
        <w:t xml:space="preserve"> </w:t>
      </w:r>
      <w:r w:rsidRPr="00E95CBC">
        <w:rPr>
          <w:b w:val="0"/>
          <w:bCs w:val="0"/>
        </w:rPr>
        <w:t xml:space="preserve">Прикладом може бути величина МСК, яка є показником аеробної сили, величина якої генетично детермінована та обмежена. </w:t>
      </w:r>
    </w:p>
    <w:p w:rsidR="00E95CBC" w:rsidRPr="00E95CBC" w:rsidRDefault="00E95CBC" w:rsidP="00E95CBC">
      <w:pPr>
        <w:pStyle w:val="31"/>
        <w:tabs>
          <w:tab w:val="left" w:pos="1822"/>
        </w:tabs>
        <w:spacing w:line="360" w:lineRule="auto"/>
        <w:ind w:firstLine="709"/>
        <w:jc w:val="both"/>
        <w:rPr>
          <w:b w:val="0"/>
          <w:bCs w:val="0"/>
        </w:rPr>
      </w:pPr>
      <w:r w:rsidRPr="00E95CBC">
        <w:rPr>
          <w:b w:val="0"/>
          <w:bCs w:val="0"/>
        </w:rPr>
        <w:t xml:space="preserve">Тим не менш, не можна недооцінювати значення вимірювань і оцінок функціональної підготовленості в підготовці футболістів, оскільки формування спеціальної працездатності є наслідком змін і розвитку функцій, органів і систем організму, його функціональних і метаболічних властивостей. </w:t>
      </w:r>
    </w:p>
    <w:p w:rsidR="00F928AB" w:rsidRPr="00E95CBC" w:rsidRDefault="00E95CBC" w:rsidP="00F928AB">
      <w:pPr>
        <w:pStyle w:val="31"/>
        <w:tabs>
          <w:tab w:val="left" w:pos="1822"/>
        </w:tabs>
        <w:spacing w:line="360" w:lineRule="auto"/>
        <w:ind w:left="0" w:firstLine="709"/>
        <w:jc w:val="both"/>
        <w:rPr>
          <w:b w:val="0"/>
          <w:bCs w:val="0"/>
        </w:rPr>
      </w:pPr>
      <w:r w:rsidRPr="00E95CBC">
        <w:rPr>
          <w:b w:val="0"/>
          <w:bCs w:val="0"/>
        </w:rPr>
        <w:t>Практично всі тести мають обмеження, які необхідно враховувати при інтерпретації результатів тестування фізичної та функціональної підготовленості.</w:t>
      </w:r>
      <w:r w:rsidR="00F928AB">
        <w:rPr>
          <w:b w:val="0"/>
          <w:bCs w:val="0"/>
        </w:rPr>
        <w:t xml:space="preserve"> </w:t>
      </w:r>
      <w:r w:rsidR="00F928AB" w:rsidRPr="00E95CBC">
        <w:rPr>
          <w:b w:val="0"/>
          <w:bCs w:val="0"/>
        </w:rPr>
        <w:t>Аналіз результатів тесту істотно полегшує врахування такої вимоги, як максимально можлива стандартизація всіх умов обстеження - часу доби, температури, вологості повітря і умов теплообміну (одяг), взуття, характер розминки, звук</w:t>
      </w:r>
      <w:r w:rsidR="00E11E4B">
        <w:rPr>
          <w:b w:val="0"/>
          <w:bCs w:val="0"/>
        </w:rPr>
        <w:t>овий</w:t>
      </w:r>
      <w:r w:rsidR="00F928AB" w:rsidRPr="00E95CBC">
        <w:rPr>
          <w:b w:val="0"/>
          <w:bCs w:val="0"/>
        </w:rPr>
        <w:t xml:space="preserve"> супровід контрольних робіт, усні вказівки перед тестуванням.</w:t>
      </w:r>
    </w:p>
    <w:p w:rsidR="00F928AB" w:rsidRPr="007D2F49" w:rsidRDefault="00F928AB" w:rsidP="00F928AB">
      <w:pPr>
        <w:pStyle w:val="31"/>
        <w:tabs>
          <w:tab w:val="left" w:pos="1822"/>
        </w:tabs>
        <w:spacing w:line="360" w:lineRule="auto"/>
        <w:ind w:firstLine="709"/>
        <w:jc w:val="both"/>
        <w:rPr>
          <w:b w:val="0"/>
          <w:bCs w:val="0"/>
        </w:rPr>
      </w:pPr>
      <w:r w:rsidRPr="00E95CBC">
        <w:rPr>
          <w:b w:val="0"/>
          <w:bCs w:val="0"/>
        </w:rPr>
        <w:t xml:space="preserve">Важливо максимально враховувати і фіксувати особливості тренування, </w:t>
      </w:r>
      <w:r w:rsidRPr="00E95CBC">
        <w:rPr>
          <w:b w:val="0"/>
          <w:bCs w:val="0"/>
        </w:rPr>
        <w:lastRenderedPageBreak/>
        <w:t>що передувал</w:t>
      </w:r>
      <w:r w:rsidR="00640F84">
        <w:rPr>
          <w:b w:val="0"/>
          <w:bCs w:val="0"/>
        </w:rPr>
        <w:t>о</w:t>
      </w:r>
      <w:r w:rsidRPr="00E95CBC">
        <w:rPr>
          <w:b w:val="0"/>
          <w:bCs w:val="0"/>
        </w:rPr>
        <w:t xml:space="preserve"> обстеженню, етап підготовки спортсмена, дати найближчих ігор та інші дані (особливості харчування, режим сну, наявність захворювань, травм) та ін. </w:t>
      </w:r>
      <w:r w:rsidRPr="007D2F49">
        <w:rPr>
          <w:b w:val="0"/>
          <w:bCs w:val="0"/>
        </w:rPr>
        <w:t>[28,38,40].</w:t>
      </w:r>
    </w:p>
    <w:p w:rsidR="00E95CBC" w:rsidRPr="00E95CBC" w:rsidRDefault="00E95CBC" w:rsidP="00F928AB">
      <w:pPr>
        <w:pStyle w:val="31"/>
        <w:tabs>
          <w:tab w:val="left" w:pos="1822"/>
        </w:tabs>
        <w:spacing w:line="360" w:lineRule="auto"/>
        <w:ind w:left="0" w:firstLine="709"/>
        <w:jc w:val="both"/>
        <w:rPr>
          <w:b w:val="0"/>
          <w:bCs w:val="0"/>
          <w:lang w:val="ru-RU"/>
        </w:rPr>
      </w:pPr>
      <w:r w:rsidRPr="00E95CBC">
        <w:rPr>
          <w:b w:val="0"/>
          <w:bCs w:val="0"/>
          <w:lang w:val="ru-RU"/>
        </w:rPr>
        <w:t>Особливе значення має правильний підбір тестів для оцінки стану футболіста та ефективності тренувальних програм.</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Отримані в ході тестів результати дають можливість дати точну оцінку рівню і динаміці всіх основних сторін функціональних можливостей організму і рухових якостей футболіста в процесі їх вдосконалення. Є можливість кількісно і якісно оцінити ступінь прогресу кожного гравця по відношенню до його раніше отриманих даних, а також по відношенню до членів всієї команди. Таку оцінку можна зробити і щодо стандартів для футболіст</w:t>
      </w:r>
      <w:r w:rsidR="007D2F49">
        <w:rPr>
          <w:b w:val="0"/>
          <w:bCs w:val="0"/>
          <w:lang w:val="ru-RU"/>
        </w:rPr>
        <w:t>ів</w:t>
      </w:r>
      <w:r w:rsidRPr="00E95CBC">
        <w:rPr>
          <w:b w:val="0"/>
          <w:bCs w:val="0"/>
          <w:lang w:val="ru-RU"/>
        </w:rPr>
        <w:t xml:space="preserve"> спортивної еліти одного віку та амплуа.</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 xml:space="preserve">Тренер також може оцінити ефективність своїх програм фізичної підготовки щодо їх основної спрямованості. Наприклад, якщо метою було підвищення швидкісної витривалості при варіативному характері роботи футболістів, а в результаті вона не зросла, </w:t>
      </w:r>
      <w:r w:rsidR="00351A6A" w:rsidRPr="00E95CBC">
        <w:rPr>
          <w:b w:val="0"/>
          <w:bCs w:val="0"/>
          <w:lang w:val="ru-RU"/>
        </w:rPr>
        <w:t>то, очевидно</w:t>
      </w:r>
      <w:r w:rsidRPr="00E95CBC">
        <w:rPr>
          <w:b w:val="0"/>
          <w:bCs w:val="0"/>
          <w:lang w:val="ru-RU"/>
        </w:rPr>
        <w:t>, що сформована тренером програма не відповідала поставленим цілям і була не реалізован</w:t>
      </w:r>
      <w:r w:rsidR="00351A6A">
        <w:rPr>
          <w:b w:val="0"/>
          <w:bCs w:val="0"/>
          <w:lang w:val="ru-RU"/>
        </w:rPr>
        <w:t>а</w:t>
      </w:r>
      <w:r w:rsidRPr="00E95CBC">
        <w:rPr>
          <w:b w:val="0"/>
          <w:bCs w:val="0"/>
          <w:lang w:val="ru-RU"/>
        </w:rPr>
        <w:t>.</w:t>
      </w:r>
    </w:p>
    <w:p w:rsidR="00E95CBC" w:rsidRPr="00E95CBC" w:rsidRDefault="00E95CBC" w:rsidP="00E95CBC">
      <w:pPr>
        <w:pStyle w:val="31"/>
        <w:tabs>
          <w:tab w:val="left" w:pos="1822"/>
        </w:tabs>
        <w:spacing w:line="360" w:lineRule="auto"/>
        <w:ind w:firstLine="709"/>
        <w:jc w:val="both"/>
        <w:rPr>
          <w:b w:val="0"/>
          <w:bCs w:val="0"/>
          <w:lang w:val="ru-RU"/>
        </w:rPr>
      </w:pPr>
      <w:r w:rsidRPr="00E95CBC">
        <w:rPr>
          <w:b w:val="0"/>
          <w:bCs w:val="0"/>
          <w:lang w:val="ru-RU"/>
        </w:rPr>
        <w:t>Тестування також є інструментом мотивації футболістів до інтенсивних тренувань протягом тривалого часу. За результатами тестування періодично ставляться наступні цілі щодо розвитку окремих сторін кондиції футболістів, тому підвищення тренувальних навантажень для них є природним [6,32].</w:t>
      </w:r>
    </w:p>
    <w:p w:rsidR="00826102" w:rsidRPr="00E95CBC" w:rsidRDefault="00E95CBC" w:rsidP="00E95CBC">
      <w:pPr>
        <w:pStyle w:val="31"/>
        <w:tabs>
          <w:tab w:val="left" w:pos="1822"/>
        </w:tabs>
        <w:spacing w:line="360" w:lineRule="auto"/>
        <w:ind w:left="0" w:firstLine="709"/>
        <w:jc w:val="both"/>
        <w:rPr>
          <w:b w:val="0"/>
          <w:bCs w:val="0"/>
          <w:lang w:val="ru-RU"/>
        </w:rPr>
      </w:pPr>
      <w:r w:rsidRPr="00E95CBC">
        <w:rPr>
          <w:b w:val="0"/>
          <w:bCs w:val="0"/>
          <w:lang w:val="ru-RU"/>
        </w:rPr>
        <w:t>Розроблено велику кількість різних тестів, але для оцінки підготовленості футболістів необхідно використовувати обмежену їх кількість, щоб спростити процес тестування. Неможливо досягти лінійного прогресу фізичної та функціональної підготовленості в результаті тренування, тому що</w:t>
      </w:r>
      <w:r w:rsidR="00AF6DFE">
        <w:rPr>
          <w:b w:val="0"/>
          <w:bCs w:val="0"/>
          <w:lang w:val="ru-RU"/>
        </w:rPr>
        <w:t>,</w:t>
      </w:r>
      <w:r w:rsidRPr="00E95CBC">
        <w:rPr>
          <w:b w:val="0"/>
          <w:bCs w:val="0"/>
          <w:lang w:val="ru-RU"/>
        </w:rPr>
        <w:t xml:space="preserve"> чим вищий рівень підготовленості спортсмена, тим меншим буде приріст його рівня в результаті однакових або навіть більших параметрів тренувальн</w:t>
      </w:r>
      <w:r w:rsidR="00AF6DFE">
        <w:rPr>
          <w:b w:val="0"/>
          <w:bCs w:val="0"/>
          <w:lang w:val="ru-RU"/>
        </w:rPr>
        <w:t>их</w:t>
      </w:r>
      <w:r w:rsidRPr="00E95CBC">
        <w:rPr>
          <w:b w:val="0"/>
          <w:bCs w:val="0"/>
          <w:lang w:val="ru-RU"/>
        </w:rPr>
        <w:t xml:space="preserve"> навантажен</w:t>
      </w:r>
      <w:r w:rsidR="00AF6DFE">
        <w:rPr>
          <w:b w:val="0"/>
          <w:bCs w:val="0"/>
          <w:lang w:val="ru-RU"/>
        </w:rPr>
        <w:t>ь</w:t>
      </w:r>
      <w:r w:rsidRPr="00E95CBC">
        <w:rPr>
          <w:b w:val="0"/>
          <w:bCs w:val="0"/>
          <w:lang w:val="ru-RU"/>
        </w:rPr>
        <w:t>.</w:t>
      </w:r>
    </w:p>
    <w:p w:rsidR="00E95CBC" w:rsidRPr="00E95CBC" w:rsidRDefault="00E95CBC" w:rsidP="00AF6DFE">
      <w:pPr>
        <w:pStyle w:val="31"/>
        <w:tabs>
          <w:tab w:val="left" w:pos="1822"/>
        </w:tabs>
        <w:spacing w:line="360" w:lineRule="auto"/>
        <w:ind w:left="0" w:firstLine="709"/>
        <w:jc w:val="both"/>
        <w:rPr>
          <w:b w:val="0"/>
          <w:bCs w:val="0"/>
          <w:lang w:val="ru-RU"/>
        </w:rPr>
      </w:pPr>
      <w:r w:rsidRPr="00E95CBC">
        <w:rPr>
          <w:b w:val="0"/>
          <w:bCs w:val="0"/>
          <w:lang w:val="ru-RU"/>
        </w:rPr>
        <w:t>Проведення тестування футболістів свідчить про необхідність суворого дотримання певних правил тестування, від яких залежить результат [5, 18, 32]:</w:t>
      </w:r>
    </w:p>
    <w:p w:rsidR="00AF6DFE" w:rsidRPr="0007386C" w:rsidRDefault="00AF6DFE" w:rsidP="00AF6DFE">
      <w:pPr>
        <w:pStyle w:val="31"/>
        <w:tabs>
          <w:tab w:val="left" w:pos="1822"/>
        </w:tabs>
        <w:spacing w:line="360" w:lineRule="auto"/>
        <w:ind w:left="0"/>
        <w:jc w:val="both"/>
        <w:rPr>
          <w:b w:val="0"/>
          <w:bCs w:val="0"/>
          <w:lang w:val="ru-RU"/>
        </w:rPr>
      </w:pPr>
      <w:r w:rsidRPr="008A2E61">
        <w:rPr>
          <w:b w:val="0"/>
          <w:bCs w:val="0"/>
          <w:lang w:val="ru-RU"/>
        </w:rPr>
        <w:lastRenderedPageBreak/>
        <w:t>1.Спортсмен повинен чітко розуміти, з якою метою проводиться тест</w:t>
      </w:r>
      <w:r w:rsidRPr="008A2E61">
        <w:rPr>
          <w:b w:val="0"/>
          <w:bCs w:val="0"/>
        </w:rPr>
        <w:t>;</w:t>
      </w:r>
    </w:p>
    <w:p w:rsidR="00AF6DFE" w:rsidRDefault="00AF6DFE" w:rsidP="00AF6DFE">
      <w:pPr>
        <w:pStyle w:val="31"/>
        <w:tabs>
          <w:tab w:val="left" w:pos="1822"/>
        </w:tabs>
        <w:spacing w:line="360" w:lineRule="auto"/>
        <w:ind w:left="0"/>
        <w:jc w:val="both"/>
        <w:rPr>
          <w:b w:val="0"/>
          <w:bCs w:val="0"/>
          <w:lang w:val="ru-RU"/>
        </w:rPr>
      </w:pPr>
      <w:r w:rsidRPr="008A2E61">
        <w:rPr>
          <w:b w:val="0"/>
          <w:bCs w:val="0"/>
          <w:lang w:val="ru-RU"/>
        </w:rPr>
        <w:t>2.На час проведення тестів футболіст повинен  відпочи</w:t>
      </w:r>
      <w:r>
        <w:rPr>
          <w:b w:val="0"/>
          <w:bCs w:val="0"/>
          <w:lang w:val="ru-RU"/>
        </w:rPr>
        <w:t>ти;</w:t>
      </w:r>
      <w:r w:rsidRPr="008A2E61">
        <w:rPr>
          <w:b w:val="0"/>
          <w:bCs w:val="0"/>
          <w:lang w:val="ru-RU"/>
        </w:rPr>
        <w:t xml:space="preserve"> </w:t>
      </w:r>
    </w:p>
    <w:p w:rsidR="00AF6DFE" w:rsidRDefault="00AF6DFE" w:rsidP="00AF6DFE">
      <w:pPr>
        <w:pStyle w:val="31"/>
        <w:tabs>
          <w:tab w:val="left" w:pos="1822"/>
        </w:tabs>
        <w:spacing w:line="360" w:lineRule="auto"/>
        <w:ind w:left="0"/>
        <w:jc w:val="both"/>
        <w:rPr>
          <w:b w:val="0"/>
          <w:bCs w:val="0"/>
        </w:rPr>
      </w:pPr>
      <w:r w:rsidRPr="008A2E61">
        <w:rPr>
          <w:b w:val="0"/>
          <w:bCs w:val="0"/>
          <w:lang w:val="ru-RU"/>
        </w:rPr>
        <w:t>3.Перед тестуванням необхідно проводити повноцінну розминку стандартного характеру з використанням вправ на гнучкість</w:t>
      </w:r>
      <w:r w:rsidRPr="008A2E61">
        <w:rPr>
          <w:b w:val="0"/>
          <w:bCs w:val="0"/>
        </w:rPr>
        <w:t>;</w:t>
      </w:r>
    </w:p>
    <w:p w:rsidR="00AF6DFE" w:rsidRPr="008A2E61" w:rsidRDefault="00AF6DFE" w:rsidP="00AF6DFE">
      <w:pPr>
        <w:pStyle w:val="31"/>
        <w:tabs>
          <w:tab w:val="left" w:pos="1822"/>
        </w:tabs>
        <w:spacing w:line="360" w:lineRule="auto"/>
        <w:ind w:left="0"/>
        <w:jc w:val="both"/>
        <w:rPr>
          <w:b w:val="0"/>
          <w:bCs w:val="0"/>
        </w:rPr>
      </w:pPr>
      <w:r w:rsidRPr="008A2E61">
        <w:rPr>
          <w:b w:val="0"/>
          <w:bCs w:val="0"/>
          <w:lang w:val="ru-RU"/>
        </w:rPr>
        <w:t>4. Футболіст має бути детально інструктований про процедуру тестув</w:t>
      </w:r>
      <w:r>
        <w:rPr>
          <w:b w:val="0"/>
          <w:bCs w:val="0"/>
          <w:lang w:val="ru-RU"/>
        </w:rPr>
        <w:t>ання, якої  н</w:t>
      </w:r>
      <w:r w:rsidRPr="008A2E61">
        <w:rPr>
          <w:b w:val="0"/>
          <w:bCs w:val="0"/>
          <w:lang w:val="ru-RU"/>
        </w:rPr>
        <w:t>еобхідно чітко дотримуватись</w:t>
      </w:r>
      <w:r>
        <w:rPr>
          <w:b w:val="0"/>
          <w:bCs w:val="0"/>
          <w:lang w:val="ru-RU"/>
        </w:rPr>
        <w:t>;</w:t>
      </w:r>
      <w:r w:rsidRPr="008A2E61">
        <w:rPr>
          <w:b w:val="0"/>
          <w:bCs w:val="0"/>
          <w:lang w:val="ru-RU"/>
        </w:rPr>
        <w:t xml:space="preserve"> </w:t>
      </w:r>
    </w:p>
    <w:p w:rsidR="00AF6DFE" w:rsidRPr="008A2E61" w:rsidRDefault="00AF6DFE" w:rsidP="00AF6DFE">
      <w:pPr>
        <w:pStyle w:val="31"/>
        <w:tabs>
          <w:tab w:val="left" w:pos="1822"/>
        </w:tabs>
        <w:spacing w:line="360" w:lineRule="auto"/>
        <w:ind w:left="0"/>
        <w:jc w:val="both"/>
        <w:rPr>
          <w:b w:val="0"/>
          <w:bCs w:val="0"/>
        </w:rPr>
      </w:pPr>
      <w:r w:rsidRPr="008A2E61">
        <w:rPr>
          <w:b w:val="0"/>
          <w:bCs w:val="0"/>
        </w:rPr>
        <w:t>5</w:t>
      </w:r>
      <w:r w:rsidRPr="008A2E61">
        <w:rPr>
          <w:b w:val="0"/>
          <w:bCs w:val="0"/>
          <w:lang w:val="ru-RU"/>
        </w:rPr>
        <w:t>. Обладнання, що застосовується для тестування, має бути повністю справним, а на майданчику (полі), де проводитися тестування, має бути чітка розмітка</w:t>
      </w:r>
      <w:r w:rsidRPr="008A2E61">
        <w:rPr>
          <w:b w:val="0"/>
          <w:bCs w:val="0"/>
        </w:rPr>
        <w:t>;</w:t>
      </w:r>
    </w:p>
    <w:p w:rsidR="00AF6DFE" w:rsidRPr="008A2E61" w:rsidRDefault="00AF6DFE" w:rsidP="00AF6DFE">
      <w:pPr>
        <w:pStyle w:val="31"/>
        <w:tabs>
          <w:tab w:val="left" w:pos="1822"/>
        </w:tabs>
        <w:spacing w:line="360" w:lineRule="auto"/>
        <w:ind w:left="0"/>
        <w:jc w:val="both"/>
        <w:rPr>
          <w:b w:val="0"/>
          <w:bCs w:val="0"/>
        </w:rPr>
      </w:pPr>
      <w:r w:rsidRPr="008A2E61">
        <w:rPr>
          <w:b w:val="0"/>
          <w:bCs w:val="0"/>
        </w:rPr>
        <w:t>6.</w:t>
      </w:r>
      <w:r w:rsidRPr="008A2E61">
        <w:rPr>
          <w:b w:val="0"/>
          <w:bCs w:val="0"/>
          <w:lang w:val="ru-RU"/>
        </w:rPr>
        <w:t>Футболісти повинні хоча б один раз на один із днів до тестування виконати самостійно пробу тесту</w:t>
      </w:r>
      <w:r w:rsidRPr="008A2E61">
        <w:rPr>
          <w:b w:val="0"/>
          <w:bCs w:val="0"/>
        </w:rPr>
        <w:t>;</w:t>
      </w:r>
    </w:p>
    <w:p w:rsidR="00AF6DFE" w:rsidRDefault="00AF6DFE" w:rsidP="00AF6DFE">
      <w:pPr>
        <w:pStyle w:val="31"/>
        <w:tabs>
          <w:tab w:val="left" w:pos="1822"/>
        </w:tabs>
        <w:spacing w:line="360" w:lineRule="auto"/>
        <w:ind w:left="0"/>
        <w:jc w:val="both"/>
        <w:rPr>
          <w:b w:val="0"/>
          <w:bCs w:val="0"/>
          <w:lang w:val="ru-RU"/>
        </w:rPr>
      </w:pPr>
      <w:r w:rsidRPr="008A2E61">
        <w:rPr>
          <w:b w:val="0"/>
          <w:bCs w:val="0"/>
          <w:lang w:val="ru-RU"/>
        </w:rPr>
        <w:t xml:space="preserve">7.При виконанні футболістами тестів </w:t>
      </w:r>
      <w:r>
        <w:rPr>
          <w:b w:val="0"/>
          <w:bCs w:val="0"/>
          <w:lang w:val="ru-RU"/>
        </w:rPr>
        <w:t>необхідно</w:t>
      </w:r>
      <w:r w:rsidRPr="008A2E61">
        <w:rPr>
          <w:b w:val="0"/>
          <w:bCs w:val="0"/>
          <w:lang w:val="ru-RU"/>
        </w:rPr>
        <w:t xml:space="preserve"> забезпечувати стандартну словесну інформацію та мотивацію для покращення результату</w:t>
      </w:r>
      <w:r>
        <w:rPr>
          <w:b w:val="0"/>
          <w:bCs w:val="0"/>
          <w:lang w:val="ru-RU"/>
        </w:rPr>
        <w:t>;</w:t>
      </w:r>
      <w:r w:rsidRPr="008A2E61">
        <w:rPr>
          <w:b w:val="0"/>
          <w:bCs w:val="0"/>
          <w:lang w:val="ru-RU"/>
        </w:rPr>
        <w:t xml:space="preserve"> </w:t>
      </w:r>
    </w:p>
    <w:p w:rsidR="00AF6DFE" w:rsidRPr="008A2E61" w:rsidRDefault="00AF6DFE" w:rsidP="00AF6DFE">
      <w:pPr>
        <w:pStyle w:val="31"/>
        <w:tabs>
          <w:tab w:val="left" w:pos="1822"/>
        </w:tabs>
        <w:spacing w:line="360" w:lineRule="auto"/>
        <w:ind w:left="0"/>
        <w:jc w:val="both"/>
        <w:rPr>
          <w:b w:val="0"/>
          <w:bCs w:val="0"/>
        </w:rPr>
      </w:pPr>
      <w:r w:rsidRPr="008A2E61">
        <w:rPr>
          <w:b w:val="0"/>
          <w:bCs w:val="0"/>
          <w:lang w:val="ru-RU"/>
        </w:rPr>
        <w:t xml:space="preserve">8. </w:t>
      </w:r>
      <w:r>
        <w:rPr>
          <w:b w:val="0"/>
          <w:bCs w:val="0"/>
          <w:lang w:val="ru-RU"/>
        </w:rPr>
        <w:t>Н</w:t>
      </w:r>
      <w:r w:rsidRPr="008A2E61">
        <w:rPr>
          <w:b w:val="0"/>
          <w:bCs w:val="0"/>
          <w:lang w:val="ru-RU"/>
        </w:rPr>
        <w:t>еобхідно бути впевненим, що всі футболісти будуть готові до тестування. Розклад такого тестування має бути відомий задовго до його проведення та бути прив'язаний до кінця (етапу) якогось циклу тренування</w:t>
      </w:r>
      <w:r w:rsidRPr="008A2E61">
        <w:rPr>
          <w:b w:val="0"/>
          <w:bCs w:val="0"/>
        </w:rPr>
        <w:t>;</w:t>
      </w:r>
    </w:p>
    <w:p w:rsidR="00AF6DFE" w:rsidRPr="008A2E61" w:rsidRDefault="00AF6DFE" w:rsidP="00AF6DFE">
      <w:pPr>
        <w:pStyle w:val="31"/>
        <w:tabs>
          <w:tab w:val="left" w:pos="1822"/>
        </w:tabs>
        <w:spacing w:line="360" w:lineRule="auto"/>
        <w:ind w:left="0"/>
        <w:jc w:val="both"/>
        <w:rPr>
          <w:b w:val="0"/>
          <w:bCs w:val="0"/>
        </w:rPr>
      </w:pPr>
      <w:r w:rsidRPr="008A2E61">
        <w:rPr>
          <w:b w:val="0"/>
          <w:bCs w:val="0"/>
          <w:lang w:val="ru-RU"/>
        </w:rPr>
        <w:t>9. Футболіст, який повністю не виконав тренувальний цикл, не повинен бути допущений до тестування, оскільки це не дозволяє правильно інтерпретувати результати та може створювати надмірну психічну напругу у спортсмена</w:t>
      </w:r>
      <w:r w:rsidRPr="008A2E61">
        <w:rPr>
          <w:b w:val="0"/>
          <w:bCs w:val="0"/>
        </w:rPr>
        <w:t>;</w:t>
      </w:r>
    </w:p>
    <w:p w:rsidR="00AF6DFE" w:rsidRPr="008A2E61" w:rsidRDefault="00AF6DFE" w:rsidP="00AF6DFE">
      <w:pPr>
        <w:pStyle w:val="31"/>
        <w:tabs>
          <w:tab w:val="left" w:pos="1822"/>
        </w:tabs>
        <w:spacing w:line="360" w:lineRule="auto"/>
        <w:ind w:left="0"/>
        <w:jc w:val="both"/>
        <w:rPr>
          <w:b w:val="0"/>
          <w:bCs w:val="0"/>
        </w:rPr>
      </w:pPr>
      <w:r w:rsidRPr="008A2E61">
        <w:rPr>
          <w:b w:val="0"/>
          <w:bCs w:val="0"/>
        </w:rPr>
        <w:t>10.З урахуванням того, що виразний тренувальний ефект при цільовому вдосконаленні тих чи інших сторін кондицій кваліфікованих футболістів та їх рухових якостей формується досить тривалий час (5-8 тижнів), кожен із тестів слід проводити не більше ніж 5- 7 разів на рік;</w:t>
      </w:r>
    </w:p>
    <w:p w:rsidR="00AF6DFE" w:rsidRPr="005B64B9" w:rsidRDefault="00AF6DFE" w:rsidP="00AF6DFE">
      <w:pPr>
        <w:pStyle w:val="31"/>
        <w:tabs>
          <w:tab w:val="left" w:pos="1822"/>
        </w:tabs>
        <w:spacing w:line="360" w:lineRule="auto"/>
        <w:ind w:left="0"/>
        <w:jc w:val="both"/>
        <w:rPr>
          <w:b w:val="0"/>
          <w:bCs w:val="0"/>
        </w:rPr>
      </w:pPr>
      <w:r w:rsidRPr="008A2E61">
        <w:rPr>
          <w:b w:val="0"/>
          <w:bCs w:val="0"/>
        </w:rPr>
        <w:t xml:space="preserve">11.Крім того, враховуючи навантаженість самого процесу тестування та його мотиваційний вплив на підвищення інтенсивності тренувань, обмеження кількості тестувань знижує ризик перетренованості футболістів або травматизму. </w:t>
      </w:r>
      <w:r w:rsidRPr="008A2E61">
        <w:rPr>
          <w:b w:val="0"/>
          <w:bCs w:val="0"/>
          <w:lang w:val="ru-RU"/>
        </w:rPr>
        <w:t>Як показує практика, це може мати м</w:t>
      </w:r>
      <w:r>
        <w:rPr>
          <w:b w:val="0"/>
          <w:bCs w:val="0"/>
          <w:lang w:val="ru-RU"/>
        </w:rPr>
        <w:t>ісце за дуже частого тестування</w:t>
      </w:r>
      <w:r w:rsidRPr="00FC0299">
        <w:rPr>
          <w:b w:val="0"/>
          <w:bCs w:val="0"/>
          <w:lang w:val="ru-RU"/>
        </w:rPr>
        <w:t>.</w:t>
      </w:r>
      <w:r w:rsidRPr="004B5673">
        <w:rPr>
          <w:rFonts w:eastAsia="Calibri"/>
          <w:b w:val="0"/>
          <w:bCs w:val="0"/>
        </w:rPr>
        <w:t xml:space="preserve"> </w:t>
      </w:r>
    </w:p>
    <w:p w:rsidR="00AF6DFE" w:rsidRDefault="00E95CBC" w:rsidP="00AF6DFE">
      <w:pPr>
        <w:pStyle w:val="31"/>
        <w:tabs>
          <w:tab w:val="left" w:pos="1822"/>
        </w:tabs>
        <w:spacing w:line="360" w:lineRule="auto"/>
        <w:ind w:left="0" w:firstLine="709"/>
        <w:jc w:val="both"/>
        <w:rPr>
          <w:b w:val="0"/>
          <w:bCs w:val="0"/>
        </w:rPr>
      </w:pPr>
      <w:r w:rsidRPr="00E95CBC">
        <w:rPr>
          <w:b w:val="0"/>
          <w:bCs w:val="0"/>
        </w:rPr>
        <w:t xml:space="preserve">Основне правило проведення тестів полягає в тому, що вони повинні проводитися тільки тоді, коли результати тестів необхідні для підвищення рівня підготовки футболістів. Виходячи з цього, можуть бути підстави та терміни </w:t>
      </w:r>
      <w:r w:rsidRPr="00E95CBC">
        <w:rPr>
          <w:b w:val="0"/>
          <w:bCs w:val="0"/>
        </w:rPr>
        <w:lastRenderedPageBreak/>
        <w:t>проведення тестів, відмінні від зазначених вище. Наприклад, це може бути у разі істотних змін у програмі навчання [3,13].</w:t>
      </w:r>
    </w:p>
    <w:p w:rsidR="00AF6DFE" w:rsidRDefault="00E95CBC" w:rsidP="00AF6DFE">
      <w:pPr>
        <w:pStyle w:val="31"/>
        <w:tabs>
          <w:tab w:val="left" w:pos="1822"/>
        </w:tabs>
        <w:spacing w:line="360" w:lineRule="auto"/>
        <w:ind w:left="0" w:firstLine="709"/>
        <w:jc w:val="both"/>
        <w:rPr>
          <w:b w:val="0"/>
          <w:bCs w:val="0"/>
        </w:rPr>
      </w:pPr>
      <w:r w:rsidRPr="00AF6DFE">
        <w:rPr>
          <w:b w:val="0"/>
          <w:bCs w:val="0"/>
        </w:rPr>
        <w:t>Неодмінною вимогою сучасного тестування має бути виконання всіх умов, пов’язаних із дотриманням прав людини: етичних норм процедури, у тому числі з’ясування цілей тестування, характеру ризику. На всі маніпуляції (наприклад, забір крові) повинна бути добровільна письмова згода спортсмена. Спортсмен також має бути захищений від несанкціонованого поширення інформації про результати досліджень.</w:t>
      </w:r>
    </w:p>
    <w:p w:rsidR="00E95CBC" w:rsidRDefault="00E95CBC" w:rsidP="00AB42A9">
      <w:pPr>
        <w:pStyle w:val="31"/>
        <w:tabs>
          <w:tab w:val="left" w:pos="1822"/>
        </w:tabs>
        <w:spacing w:line="360" w:lineRule="auto"/>
        <w:ind w:left="0" w:firstLine="709"/>
        <w:jc w:val="both"/>
      </w:pPr>
      <w:r w:rsidRPr="00AF6DFE">
        <w:rPr>
          <w:b w:val="0"/>
          <w:bCs w:val="0"/>
        </w:rPr>
        <w:t>Контроль динаміки змін морфофункціональних показників у процесі тестування кваліфікованих футболістів є ключовим для оптимізації навчально-тренувального процесу, оскільки дозволяє тренерам коригувати програми тренувань, покращувати фізичну підготовленість спортсменів та підвищувати їх результати в змаганнях</w:t>
      </w:r>
      <w:r w:rsidRPr="00AB42A9">
        <w:rPr>
          <w:b w:val="0"/>
          <w:bCs w:val="0"/>
        </w:rPr>
        <w:t>.</w:t>
      </w:r>
    </w:p>
    <w:p w:rsidR="00AB42A9" w:rsidRPr="00AB42A9" w:rsidRDefault="00AB42A9" w:rsidP="00AB42A9">
      <w:pPr>
        <w:pStyle w:val="31"/>
        <w:tabs>
          <w:tab w:val="left" w:pos="1822"/>
        </w:tabs>
        <w:spacing w:line="360" w:lineRule="auto"/>
        <w:ind w:left="0" w:firstLine="709"/>
        <w:jc w:val="both"/>
        <w:rPr>
          <w:b w:val="0"/>
          <w:bCs w:val="0"/>
        </w:rPr>
      </w:pPr>
    </w:p>
    <w:p w:rsidR="00AB42A9" w:rsidRPr="008C0BDB" w:rsidRDefault="00E95CBC" w:rsidP="00AB42A9">
      <w:pPr>
        <w:pStyle w:val="31"/>
        <w:tabs>
          <w:tab w:val="left" w:pos="1822"/>
        </w:tabs>
        <w:spacing w:line="360" w:lineRule="auto"/>
        <w:ind w:left="0" w:firstLine="709"/>
        <w:jc w:val="both"/>
        <w:rPr>
          <w:bCs w:val="0"/>
        </w:rPr>
      </w:pPr>
      <w:r w:rsidRPr="00E95CBC">
        <w:t xml:space="preserve">1.3. </w:t>
      </w:r>
      <w:r w:rsidR="00AB42A9" w:rsidRPr="008C0BDB">
        <w:rPr>
          <w:bCs w:val="0"/>
        </w:rPr>
        <w:t>Можливості використання позатренувальних засобів з метою</w:t>
      </w:r>
    </w:p>
    <w:p w:rsidR="00833AE7" w:rsidRDefault="00AB42A9" w:rsidP="00AB42A9">
      <w:pPr>
        <w:spacing w:line="360" w:lineRule="auto"/>
        <w:jc w:val="both"/>
        <w:rPr>
          <w:b/>
          <w:sz w:val="28"/>
          <w:szCs w:val="28"/>
        </w:rPr>
      </w:pPr>
      <w:r w:rsidRPr="008C0BDB">
        <w:rPr>
          <w:b/>
          <w:sz w:val="28"/>
          <w:szCs w:val="28"/>
        </w:rPr>
        <w:t>стимуляції працездатності і процесів відновлення у спорті</w:t>
      </w:r>
    </w:p>
    <w:p w:rsidR="00000A41" w:rsidRPr="00AB42A9" w:rsidRDefault="00000A41" w:rsidP="00AB42A9">
      <w:pPr>
        <w:spacing w:line="360" w:lineRule="auto"/>
        <w:jc w:val="both"/>
        <w:rPr>
          <w:b/>
          <w:sz w:val="28"/>
          <w:szCs w:val="28"/>
          <w:lang w:val="ru-RU"/>
        </w:rPr>
      </w:pPr>
    </w:p>
    <w:p w:rsidR="0049276F" w:rsidRDefault="00833AE7" w:rsidP="0049276F">
      <w:pPr>
        <w:pStyle w:val="ac"/>
        <w:widowControl w:val="0"/>
        <w:spacing w:before="0" w:beforeAutospacing="0" w:after="0" w:afterAutospacing="0" w:line="360" w:lineRule="auto"/>
        <w:ind w:firstLine="709"/>
        <w:jc w:val="both"/>
        <w:rPr>
          <w:sz w:val="28"/>
          <w:szCs w:val="28"/>
        </w:rPr>
      </w:pPr>
      <w:r w:rsidRPr="00833AE7">
        <w:rPr>
          <w:sz w:val="28"/>
          <w:szCs w:val="28"/>
        </w:rPr>
        <w:t xml:space="preserve"> </w:t>
      </w:r>
      <w:r w:rsidR="00E95CBC" w:rsidRPr="00E95CBC">
        <w:rPr>
          <w:sz w:val="28"/>
          <w:szCs w:val="28"/>
        </w:rPr>
        <w:t xml:space="preserve">Позатренувальні засоби в системі підготовки спортсменів є важливим резервом для подальшого підвищення ефективності тренувальних занять, досягнення високого рівня підготовленості. До теперішнього часу в спортивній науці і передовій практиці накопичено великий матеріал з проблеми використання засобів відновлення. Використовується розподіл </w:t>
      </w:r>
      <w:r w:rsidR="00F22A84" w:rsidRPr="00C677A5">
        <w:rPr>
          <w:sz w:val="28"/>
          <w:szCs w:val="28"/>
        </w:rPr>
        <w:t>позатренувальних</w:t>
      </w:r>
      <w:r w:rsidR="00E95CBC" w:rsidRPr="00E95CBC">
        <w:rPr>
          <w:sz w:val="28"/>
          <w:szCs w:val="28"/>
        </w:rPr>
        <w:t xml:space="preserve"> засобів на такі основні групи: педагогічні, медико-біологічні, психологічні [10,12,21,27,33,39]. Серед зазначених педагогічн</w:t>
      </w:r>
      <w:r w:rsidR="0016164C">
        <w:rPr>
          <w:sz w:val="28"/>
          <w:szCs w:val="28"/>
        </w:rPr>
        <w:t>і</w:t>
      </w:r>
      <w:r w:rsidR="00E95CBC" w:rsidRPr="00E95CBC">
        <w:rPr>
          <w:sz w:val="28"/>
          <w:szCs w:val="28"/>
        </w:rPr>
        <w:t xml:space="preserve"> засоб</w:t>
      </w:r>
      <w:r w:rsidR="0016164C">
        <w:rPr>
          <w:sz w:val="28"/>
          <w:szCs w:val="28"/>
        </w:rPr>
        <w:t>и</w:t>
      </w:r>
      <w:r w:rsidR="00E95CBC" w:rsidRPr="00E95CBC">
        <w:rPr>
          <w:sz w:val="28"/>
          <w:szCs w:val="28"/>
        </w:rPr>
        <w:t xml:space="preserve"> вважаються найбільш ефективними. Основними сферами застосування педагогічних засобів є [29]:</w:t>
      </w:r>
      <w:r w:rsidR="0049276F" w:rsidRPr="0049276F">
        <w:rPr>
          <w:sz w:val="28"/>
          <w:szCs w:val="28"/>
        </w:rPr>
        <w:t xml:space="preserve"> </w:t>
      </w:r>
    </w:p>
    <w:p w:rsidR="0049276F" w:rsidRPr="002D6896" w:rsidRDefault="0049276F" w:rsidP="0049276F">
      <w:pPr>
        <w:pStyle w:val="ac"/>
        <w:widowControl w:val="0"/>
        <w:spacing w:before="0" w:beforeAutospacing="0" w:after="0" w:afterAutospacing="0" w:line="360" w:lineRule="auto"/>
        <w:ind w:firstLine="709"/>
        <w:jc w:val="both"/>
        <w:rPr>
          <w:sz w:val="28"/>
          <w:szCs w:val="28"/>
        </w:rPr>
      </w:pPr>
      <w:r>
        <w:rPr>
          <w:sz w:val="28"/>
          <w:szCs w:val="28"/>
        </w:rPr>
        <w:t>- р</w:t>
      </w:r>
      <w:r w:rsidRPr="002D6896">
        <w:rPr>
          <w:sz w:val="28"/>
          <w:szCs w:val="28"/>
        </w:rPr>
        <w:t>аціональне планування тренувального</w:t>
      </w:r>
      <w:r>
        <w:rPr>
          <w:sz w:val="28"/>
          <w:szCs w:val="28"/>
        </w:rPr>
        <w:t xml:space="preserve"> </w:t>
      </w:r>
      <w:r w:rsidRPr="002D6896">
        <w:rPr>
          <w:sz w:val="28"/>
          <w:szCs w:val="28"/>
        </w:rPr>
        <w:t>процесу з урахуванням етапу підготовки, умов тренувань і змагань, статі і віку спортсменів,</w:t>
      </w:r>
      <w:r>
        <w:rPr>
          <w:sz w:val="28"/>
          <w:szCs w:val="28"/>
        </w:rPr>
        <w:t xml:space="preserve"> </w:t>
      </w:r>
      <w:r w:rsidRPr="002D6896">
        <w:rPr>
          <w:sz w:val="28"/>
          <w:szCs w:val="28"/>
        </w:rPr>
        <w:t>їх функціонального стану, особливостей навчальної та трудової діяльності</w:t>
      </w:r>
      <w:r>
        <w:rPr>
          <w:sz w:val="28"/>
          <w:szCs w:val="28"/>
        </w:rPr>
        <w:t>, побутових та екологічних умов;</w:t>
      </w:r>
    </w:p>
    <w:p w:rsidR="0049276F" w:rsidRPr="002D6896" w:rsidRDefault="0049276F" w:rsidP="0049276F">
      <w:pPr>
        <w:pStyle w:val="ac"/>
        <w:spacing w:before="0" w:beforeAutospacing="0" w:after="0" w:afterAutospacing="0" w:line="360" w:lineRule="auto"/>
        <w:ind w:firstLine="709"/>
        <w:jc w:val="both"/>
        <w:rPr>
          <w:sz w:val="28"/>
          <w:szCs w:val="28"/>
        </w:rPr>
      </w:pPr>
      <w:r w:rsidRPr="002D6896">
        <w:rPr>
          <w:sz w:val="28"/>
          <w:szCs w:val="28"/>
        </w:rPr>
        <w:lastRenderedPageBreak/>
        <w:t>-</w:t>
      </w:r>
      <w:r>
        <w:rPr>
          <w:sz w:val="28"/>
          <w:szCs w:val="28"/>
        </w:rPr>
        <w:t xml:space="preserve"> о</w:t>
      </w:r>
      <w:r w:rsidRPr="002D6896">
        <w:rPr>
          <w:sz w:val="28"/>
          <w:szCs w:val="28"/>
        </w:rPr>
        <w:t>птимальна організація і програмування</w:t>
      </w:r>
      <w:r>
        <w:rPr>
          <w:sz w:val="28"/>
          <w:szCs w:val="28"/>
        </w:rPr>
        <w:t xml:space="preserve"> </w:t>
      </w:r>
      <w:r w:rsidRPr="002D6896">
        <w:rPr>
          <w:sz w:val="28"/>
          <w:szCs w:val="28"/>
        </w:rPr>
        <w:t>тренуван</w:t>
      </w:r>
      <w:r>
        <w:rPr>
          <w:sz w:val="28"/>
          <w:szCs w:val="28"/>
        </w:rPr>
        <w:t>ь в макро-, мезо- і мікроциклах;</w:t>
      </w:r>
    </w:p>
    <w:p w:rsidR="0049276F" w:rsidRPr="002D6896" w:rsidRDefault="0049276F" w:rsidP="0049276F">
      <w:pPr>
        <w:pStyle w:val="ac"/>
        <w:spacing w:before="0" w:beforeAutospacing="0" w:after="0" w:afterAutospacing="0" w:line="360" w:lineRule="auto"/>
        <w:ind w:firstLine="709"/>
        <w:jc w:val="both"/>
        <w:rPr>
          <w:sz w:val="28"/>
          <w:szCs w:val="28"/>
        </w:rPr>
      </w:pPr>
      <w:r>
        <w:rPr>
          <w:sz w:val="28"/>
          <w:szCs w:val="28"/>
        </w:rPr>
        <w:t>- п</w:t>
      </w:r>
      <w:r w:rsidRPr="002D6896">
        <w:rPr>
          <w:sz w:val="28"/>
          <w:szCs w:val="28"/>
        </w:rPr>
        <w:t>равильне поєднання в тренувальному процесі загальних і</w:t>
      </w:r>
      <w:r>
        <w:rPr>
          <w:sz w:val="28"/>
          <w:szCs w:val="28"/>
        </w:rPr>
        <w:t xml:space="preserve"> спеціальних засобів підготовки;</w:t>
      </w:r>
    </w:p>
    <w:p w:rsidR="0049276F" w:rsidRPr="002D6896" w:rsidRDefault="0049276F" w:rsidP="0049276F">
      <w:pPr>
        <w:pStyle w:val="ac"/>
        <w:widowControl w:val="0"/>
        <w:spacing w:before="0" w:beforeAutospacing="0" w:after="0" w:afterAutospacing="0" w:line="360" w:lineRule="auto"/>
        <w:ind w:firstLine="709"/>
        <w:jc w:val="both"/>
        <w:rPr>
          <w:sz w:val="28"/>
          <w:szCs w:val="28"/>
        </w:rPr>
      </w:pPr>
      <w:r w:rsidRPr="002D6896">
        <w:rPr>
          <w:sz w:val="28"/>
          <w:szCs w:val="28"/>
        </w:rPr>
        <w:t xml:space="preserve">- </w:t>
      </w:r>
      <w:r>
        <w:rPr>
          <w:sz w:val="28"/>
          <w:szCs w:val="28"/>
        </w:rPr>
        <w:t>р</w:t>
      </w:r>
      <w:r w:rsidRPr="002D6896">
        <w:rPr>
          <w:sz w:val="28"/>
          <w:szCs w:val="28"/>
        </w:rPr>
        <w:t>аціональне поєднання тренувальних і змагальних нава</w:t>
      </w:r>
      <w:r>
        <w:rPr>
          <w:sz w:val="28"/>
          <w:szCs w:val="28"/>
        </w:rPr>
        <w:t>нтажень з необхідними відновлювальними</w:t>
      </w:r>
      <w:r w:rsidRPr="002D6896">
        <w:rPr>
          <w:sz w:val="28"/>
          <w:szCs w:val="28"/>
        </w:rPr>
        <w:t xml:space="preserve"> циклами після напружених тренувань</w:t>
      </w:r>
      <w:r>
        <w:rPr>
          <w:sz w:val="28"/>
          <w:szCs w:val="28"/>
        </w:rPr>
        <w:t xml:space="preserve"> і змагань;</w:t>
      </w:r>
    </w:p>
    <w:p w:rsidR="0049276F" w:rsidRPr="002D6896" w:rsidRDefault="0049276F" w:rsidP="0049276F">
      <w:pPr>
        <w:pStyle w:val="ac"/>
        <w:widowControl w:val="0"/>
        <w:spacing w:before="0" w:beforeAutospacing="0" w:after="0" w:afterAutospacing="0" w:line="360" w:lineRule="auto"/>
        <w:ind w:firstLine="709"/>
        <w:jc w:val="both"/>
        <w:rPr>
          <w:sz w:val="28"/>
          <w:szCs w:val="28"/>
        </w:rPr>
      </w:pPr>
      <w:r>
        <w:rPr>
          <w:sz w:val="28"/>
          <w:szCs w:val="28"/>
        </w:rPr>
        <w:t>- р</w:t>
      </w:r>
      <w:r w:rsidRPr="002D6896">
        <w:rPr>
          <w:sz w:val="28"/>
          <w:szCs w:val="28"/>
        </w:rPr>
        <w:t>аціональне поєднання в тренувальному процесі різних м</w:t>
      </w:r>
      <w:r>
        <w:rPr>
          <w:sz w:val="28"/>
          <w:szCs w:val="28"/>
        </w:rPr>
        <w:t>і</w:t>
      </w:r>
      <w:r w:rsidRPr="002D6896">
        <w:rPr>
          <w:sz w:val="28"/>
          <w:szCs w:val="28"/>
        </w:rPr>
        <w:t>кроцикл</w:t>
      </w:r>
      <w:r>
        <w:rPr>
          <w:sz w:val="28"/>
          <w:szCs w:val="28"/>
        </w:rPr>
        <w:t>і</w:t>
      </w:r>
      <w:r w:rsidRPr="002D6896">
        <w:rPr>
          <w:sz w:val="28"/>
          <w:szCs w:val="28"/>
        </w:rPr>
        <w:t>в: втягу</w:t>
      </w:r>
      <w:r>
        <w:rPr>
          <w:sz w:val="28"/>
          <w:szCs w:val="28"/>
        </w:rPr>
        <w:t>ючого</w:t>
      </w:r>
      <w:r w:rsidRPr="002D6896">
        <w:rPr>
          <w:sz w:val="28"/>
          <w:szCs w:val="28"/>
        </w:rPr>
        <w:t>, розвиваючого, ударного, віднов</w:t>
      </w:r>
      <w:r>
        <w:rPr>
          <w:sz w:val="28"/>
          <w:szCs w:val="28"/>
        </w:rPr>
        <w:t>лювального</w:t>
      </w:r>
      <w:r w:rsidRPr="002D6896">
        <w:rPr>
          <w:sz w:val="28"/>
          <w:szCs w:val="28"/>
        </w:rPr>
        <w:t xml:space="preserve"> з вмілим</w:t>
      </w:r>
      <w:r>
        <w:rPr>
          <w:sz w:val="28"/>
          <w:szCs w:val="28"/>
        </w:rPr>
        <w:t xml:space="preserve"> </w:t>
      </w:r>
      <w:r w:rsidRPr="002D6896">
        <w:rPr>
          <w:sz w:val="28"/>
          <w:szCs w:val="28"/>
        </w:rPr>
        <w:t>використанням полегшених микроцикл</w:t>
      </w:r>
      <w:r>
        <w:rPr>
          <w:sz w:val="28"/>
          <w:szCs w:val="28"/>
        </w:rPr>
        <w:t>ів і тренувань;</w:t>
      </w:r>
    </w:p>
    <w:p w:rsidR="0049276F" w:rsidRPr="002D6896" w:rsidRDefault="0049276F" w:rsidP="0049276F">
      <w:pPr>
        <w:pStyle w:val="ac"/>
        <w:spacing w:before="0" w:beforeAutospacing="0" w:after="0" w:afterAutospacing="0" w:line="360" w:lineRule="auto"/>
        <w:ind w:firstLine="709"/>
        <w:jc w:val="both"/>
        <w:rPr>
          <w:sz w:val="28"/>
          <w:szCs w:val="28"/>
        </w:rPr>
      </w:pPr>
      <w:r>
        <w:rPr>
          <w:sz w:val="28"/>
          <w:szCs w:val="28"/>
        </w:rPr>
        <w:t>- с</w:t>
      </w:r>
      <w:r w:rsidRPr="002D6896">
        <w:rPr>
          <w:sz w:val="28"/>
          <w:szCs w:val="28"/>
        </w:rPr>
        <w:t>истематичне застосування тренувань в гірських умовах з метою підвищення спортивної працездатності і прискорення віднов</w:t>
      </w:r>
      <w:r>
        <w:rPr>
          <w:sz w:val="28"/>
          <w:szCs w:val="28"/>
        </w:rPr>
        <w:t>лювальних процесів;</w:t>
      </w:r>
    </w:p>
    <w:p w:rsidR="0049276F" w:rsidRPr="002D6896" w:rsidRDefault="0049276F" w:rsidP="0049276F">
      <w:pPr>
        <w:pStyle w:val="ac"/>
        <w:spacing w:before="0" w:beforeAutospacing="0" w:after="0" w:afterAutospacing="0" w:line="360" w:lineRule="auto"/>
        <w:ind w:firstLine="709"/>
        <w:jc w:val="both"/>
        <w:rPr>
          <w:sz w:val="28"/>
          <w:szCs w:val="28"/>
        </w:rPr>
      </w:pPr>
      <w:r>
        <w:rPr>
          <w:sz w:val="28"/>
          <w:szCs w:val="28"/>
        </w:rPr>
        <w:t>- о</w:t>
      </w:r>
      <w:r w:rsidRPr="002D6896">
        <w:rPr>
          <w:sz w:val="28"/>
          <w:szCs w:val="28"/>
        </w:rPr>
        <w:t>птимальне планування тренувань в мікроциклах із забезпеченням необхідної варіативності</w:t>
      </w:r>
      <w:r>
        <w:rPr>
          <w:sz w:val="28"/>
          <w:szCs w:val="28"/>
        </w:rPr>
        <w:t xml:space="preserve"> </w:t>
      </w:r>
      <w:r w:rsidRPr="002D6896">
        <w:rPr>
          <w:sz w:val="28"/>
          <w:szCs w:val="28"/>
        </w:rPr>
        <w:t>тренувальних навантажень, періодів пасивного і активного відпочинку, застосування ефективних ві</w:t>
      </w:r>
      <w:r>
        <w:rPr>
          <w:sz w:val="28"/>
          <w:szCs w:val="28"/>
        </w:rPr>
        <w:t>дновлювальних засобів і методів;</w:t>
      </w:r>
    </w:p>
    <w:p w:rsidR="0049276F" w:rsidRPr="002D6896" w:rsidRDefault="0049276F" w:rsidP="0049276F">
      <w:pPr>
        <w:pStyle w:val="ac"/>
        <w:spacing w:before="0" w:beforeAutospacing="0" w:after="0" w:afterAutospacing="0" w:line="360" w:lineRule="auto"/>
        <w:ind w:firstLine="709"/>
        <w:jc w:val="both"/>
        <w:rPr>
          <w:sz w:val="28"/>
          <w:szCs w:val="28"/>
        </w:rPr>
      </w:pPr>
      <w:r>
        <w:rPr>
          <w:sz w:val="28"/>
          <w:szCs w:val="28"/>
        </w:rPr>
        <w:t>- о</w:t>
      </w:r>
      <w:r w:rsidRPr="002D6896">
        <w:rPr>
          <w:sz w:val="28"/>
          <w:szCs w:val="28"/>
        </w:rPr>
        <w:t>бов</w:t>
      </w:r>
      <w:r>
        <w:rPr>
          <w:sz w:val="28"/>
          <w:szCs w:val="28"/>
        </w:rPr>
        <w:t>’</w:t>
      </w:r>
      <w:r w:rsidRPr="002D6896">
        <w:rPr>
          <w:sz w:val="28"/>
          <w:szCs w:val="28"/>
        </w:rPr>
        <w:t>язкове використання після напружених</w:t>
      </w:r>
      <w:r>
        <w:rPr>
          <w:sz w:val="28"/>
          <w:szCs w:val="28"/>
        </w:rPr>
        <w:t xml:space="preserve"> </w:t>
      </w:r>
      <w:r w:rsidRPr="002D6896">
        <w:rPr>
          <w:sz w:val="28"/>
          <w:szCs w:val="28"/>
        </w:rPr>
        <w:t>змагань або змагального періоду спеціальних відновлювальних циклів з широким включенням відновлювальних засобів, активного відпочинку</w:t>
      </w:r>
      <w:r>
        <w:rPr>
          <w:sz w:val="28"/>
          <w:szCs w:val="28"/>
        </w:rPr>
        <w:t xml:space="preserve"> </w:t>
      </w:r>
      <w:r w:rsidRPr="002D6896">
        <w:rPr>
          <w:sz w:val="28"/>
          <w:szCs w:val="28"/>
        </w:rPr>
        <w:t>з переходом на інші види фізичних вправ</w:t>
      </w:r>
      <w:r>
        <w:rPr>
          <w:sz w:val="28"/>
          <w:szCs w:val="28"/>
        </w:rPr>
        <w:t xml:space="preserve"> </w:t>
      </w:r>
      <w:r w:rsidRPr="002D6896">
        <w:rPr>
          <w:sz w:val="28"/>
          <w:szCs w:val="28"/>
        </w:rPr>
        <w:t>і використанням с</w:t>
      </w:r>
      <w:r>
        <w:rPr>
          <w:sz w:val="28"/>
          <w:szCs w:val="28"/>
        </w:rPr>
        <w:t>приятливих екологічних факторів;</w:t>
      </w:r>
    </w:p>
    <w:p w:rsidR="0049276F" w:rsidRDefault="0049276F" w:rsidP="0049276F">
      <w:pPr>
        <w:pStyle w:val="ac"/>
        <w:widowControl w:val="0"/>
        <w:spacing w:before="0" w:beforeAutospacing="0" w:after="0" w:afterAutospacing="0" w:line="360" w:lineRule="auto"/>
        <w:ind w:firstLine="709"/>
        <w:jc w:val="both"/>
        <w:rPr>
          <w:sz w:val="28"/>
          <w:szCs w:val="28"/>
        </w:rPr>
      </w:pPr>
      <w:r w:rsidRPr="002D6896">
        <w:rPr>
          <w:sz w:val="28"/>
          <w:szCs w:val="28"/>
        </w:rPr>
        <w:t xml:space="preserve">- </w:t>
      </w:r>
      <w:r>
        <w:rPr>
          <w:sz w:val="28"/>
          <w:szCs w:val="28"/>
        </w:rPr>
        <w:t>с</w:t>
      </w:r>
      <w:r w:rsidRPr="002D6896">
        <w:rPr>
          <w:sz w:val="28"/>
          <w:szCs w:val="28"/>
        </w:rPr>
        <w:t>истематичний педагогічний, лікарський</w:t>
      </w:r>
      <w:r>
        <w:rPr>
          <w:sz w:val="28"/>
          <w:szCs w:val="28"/>
        </w:rPr>
        <w:t xml:space="preserve"> </w:t>
      </w:r>
      <w:r w:rsidRPr="002D6896">
        <w:rPr>
          <w:sz w:val="28"/>
          <w:szCs w:val="28"/>
        </w:rPr>
        <w:t>контроль і самоконтроль за функціональним станом, переносимістю тренува</w:t>
      </w:r>
      <w:r>
        <w:rPr>
          <w:sz w:val="28"/>
          <w:szCs w:val="28"/>
        </w:rPr>
        <w:t>льних і змагальних навантажень, а також у разі необхідності</w:t>
      </w:r>
      <w:r w:rsidRPr="002D6896">
        <w:rPr>
          <w:sz w:val="28"/>
          <w:szCs w:val="28"/>
        </w:rPr>
        <w:t xml:space="preserve"> корекція тренувального процесу спор</w:t>
      </w:r>
      <w:r>
        <w:rPr>
          <w:sz w:val="28"/>
          <w:szCs w:val="28"/>
        </w:rPr>
        <w:t>тсменів з урахуванням цих даних;</w:t>
      </w:r>
    </w:p>
    <w:p w:rsidR="0049276F" w:rsidRDefault="0049276F" w:rsidP="0049276F">
      <w:pPr>
        <w:pStyle w:val="ac"/>
        <w:widowControl w:val="0"/>
        <w:spacing w:before="0" w:beforeAutospacing="0" w:after="0" w:afterAutospacing="0" w:line="360" w:lineRule="auto"/>
        <w:ind w:firstLine="709"/>
        <w:jc w:val="both"/>
        <w:rPr>
          <w:sz w:val="28"/>
          <w:szCs w:val="28"/>
        </w:rPr>
      </w:pPr>
      <w:r>
        <w:rPr>
          <w:sz w:val="28"/>
          <w:szCs w:val="28"/>
        </w:rPr>
        <w:t>- в</w:t>
      </w:r>
      <w:r w:rsidRPr="002D6896">
        <w:rPr>
          <w:sz w:val="28"/>
          <w:szCs w:val="28"/>
        </w:rPr>
        <w:t>ажливим педагогічним засобом стимуляції</w:t>
      </w:r>
      <w:r>
        <w:rPr>
          <w:sz w:val="28"/>
          <w:szCs w:val="28"/>
        </w:rPr>
        <w:t xml:space="preserve"> </w:t>
      </w:r>
      <w:r w:rsidRPr="002D6896">
        <w:rPr>
          <w:sz w:val="28"/>
          <w:szCs w:val="28"/>
        </w:rPr>
        <w:t>віднов</w:t>
      </w:r>
      <w:r>
        <w:rPr>
          <w:sz w:val="28"/>
          <w:szCs w:val="28"/>
        </w:rPr>
        <w:t xml:space="preserve">лювальних процесів є правильна </w:t>
      </w:r>
      <w:r w:rsidRPr="002D6896">
        <w:rPr>
          <w:sz w:val="28"/>
          <w:szCs w:val="28"/>
        </w:rPr>
        <w:t xml:space="preserve">побудова </w:t>
      </w:r>
      <w:r>
        <w:rPr>
          <w:sz w:val="28"/>
          <w:szCs w:val="28"/>
        </w:rPr>
        <w:t xml:space="preserve">окремого тренувального заняття. </w:t>
      </w:r>
    </w:p>
    <w:p w:rsidR="00F77D9D" w:rsidRDefault="0049276F" w:rsidP="00F77D9D">
      <w:pPr>
        <w:pStyle w:val="ac"/>
        <w:widowControl w:val="0"/>
        <w:spacing w:before="0" w:beforeAutospacing="0" w:after="0" w:afterAutospacing="0" w:line="360" w:lineRule="auto"/>
        <w:ind w:firstLine="709"/>
        <w:jc w:val="both"/>
        <w:rPr>
          <w:sz w:val="28"/>
          <w:szCs w:val="28"/>
        </w:rPr>
      </w:pPr>
      <w:r>
        <w:rPr>
          <w:sz w:val="28"/>
          <w:szCs w:val="28"/>
        </w:rPr>
        <w:t xml:space="preserve">Проте лише їх використання буває недостатнім для повноцінного відновлення. Тому їх доповнюють іншими позатренувальними засобами відновлення (медико-біологічними та психологічними) </w:t>
      </w:r>
      <w:r w:rsidRPr="00CE6E4C">
        <w:rPr>
          <w:sz w:val="28"/>
          <w:szCs w:val="28"/>
        </w:rPr>
        <w:t>[</w:t>
      </w:r>
      <w:r>
        <w:rPr>
          <w:sz w:val="28"/>
          <w:szCs w:val="28"/>
        </w:rPr>
        <w:t>21,27,33,39,10</w:t>
      </w:r>
      <w:r w:rsidRPr="00CE6E4C">
        <w:rPr>
          <w:sz w:val="28"/>
          <w:szCs w:val="28"/>
        </w:rPr>
        <w:t>]</w:t>
      </w:r>
      <w:r>
        <w:rPr>
          <w:sz w:val="28"/>
          <w:szCs w:val="28"/>
        </w:rPr>
        <w:t>.</w:t>
      </w:r>
    </w:p>
    <w:p w:rsidR="00F77D9D" w:rsidRDefault="00E95CBC" w:rsidP="00F77D9D">
      <w:pPr>
        <w:pStyle w:val="ac"/>
        <w:widowControl w:val="0"/>
        <w:spacing w:before="0" w:beforeAutospacing="0" w:after="0" w:afterAutospacing="0" w:line="360" w:lineRule="auto"/>
        <w:ind w:firstLine="709"/>
        <w:jc w:val="both"/>
        <w:rPr>
          <w:sz w:val="28"/>
          <w:szCs w:val="28"/>
        </w:rPr>
      </w:pPr>
      <w:r w:rsidRPr="00F77D9D">
        <w:rPr>
          <w:sz w:val="28"/>
          <w:szCs w:val="28"/>
          <w:u w:val="single"/>
        </w:rPr>
        <w:lastRenderedPageBreak/>
        <w:t>Психологічні засоби</w:t>
      </w:r>
      <w:r w:rsidRPr="00E95CBC">
        <w:rPr>
          <w:sz w:val="28"/>
          <w:szCs w:val="28"/>
        </w:rPr>
        <w:t>. Психологічна підготовка – це вплив на спортсмена з боку тренера, психолога, інших спеціалістів (гетерорегуляція), або самостійні дії (ауторегуляція). Найбільш ефективними є наступні:</w:t>
      </w:r>
    </w:p>
    <w:p w:rsidR="00F77D9D" w:rsidRDefault="00E95CBC" w:rsidP="00F77D9D">
      <w:pPr>
        <w:pStyle w:val="ac"/>
        <w:widowControl w:val="0"/>
        <w:spacing w:before="0" w:beforeAutospacing="0" w:after="0" w:afterAutospacing="0" w:line="360" w:lineRule="auto"/>
        <w:ind w:firstLine="709"/>
        <w:jc w:val="both"/>
        <w:rPr>
          <w:sz w:val="28"/>
          <w:szCs w:val="28"/>
        </w:rPr>
      </w:pPr>
      <w:r w:rsidRPr="00E95CBC">
        <w:rPr>
          <w:sz w:val="28"/>
          <w:szCs w:val="28"/>
        </w:rPr>
        <w:t>-психолого-педагогічні:</w:t>
      </w:r>
      <w:r w:rsidR="00F77D9D">
        <w:rPr>
          <w:sz w:val="28"/>
          <w:szCs w:val="28"/>
        </w:rPr>
        <w:t xml:space="preserve"> </w:t>
      </w:r>
      <w:r w:rsidRPr="00E95CBC">
        <w:rPr>
          <w:sz w:val="28"/>
          <w:szCs w:val="28"/>
        </w:rPr>
        <w:t>переконання, навіювання, деактуалізація, формування «внутрішніх опор», раціоналізація, сублімація, десенсибілізація тощо;</w:t>
      </w:r>
    </w:p>
    <w:p w:rsidR="00F77D9D" w:rsidRDefault="00E95CBC" w:rsidP="00F77D9D">
      <w:pPr>
        <w:pStyle w:val="ac"/>
        <w:widowControl w:val="0"/>
        <w:spacing w:before="0" w:beforeAutospacing="0" w:after="0" w:afterAutospacing="0" w:line="360" w:lineRule="auto"/>
        <w:ind w:firstLine="709"/>
        <w:jc w:val="both"/>
        <w:rPr>
          <w:sz w:val="28"/>
          <w:szCs w:val="28"/>
        </w:rPr>
      </w:pPr>
      <w:r w:rsidRPr="00E95CBC">
        <w:rPr>
          <w:sz w:val="28"/>
          <w:szCs w:val="28"/>
        </w:rPr>
        <w:t>-комплексні методи релаксації та мобілізації у вигляді аутогенного, психом'язового, психорегуляторного, психофізичного, ідеомоторного та психічного тренувань;</w:t>
      </w:r>
    </w:p>
    <w:p w:rsidR="00F77D9D" w:rsidRDefault="00E95CBC" w:rsidP="00F77D9D">
      <w:pPr>
        <w:pStyle w:val="ac"/>
        <w:widowControl w:val="0"/>
        <w:spacing w:before="0" w:beforeAutospacing="0" w:after="0" w:afterAutospacing="0" w:line="360" w:lineRule="auto"/>
        <w:ind w:firstLine="709"/>
        <w:jc w:val="both"/>
        <w:rPr>
          <w:sz w:val="28"/>
          <w:szCs w:val="28"/>
        </w:rPr>
      </w:pPr>
      <w:r w:rsidRPr="00E95CBC">
        <w:rPr>
          <w:sz w:val="28"/>
          <w:szCs w:val="28"/>
        </w:rPr>
        <w:t>-обладнання: ритмічна музика, світломузика, відеозображення, заспокійливі або мобілізуючі фільми;</w:t>
      </w:r>
    </w:p>
    <w:p w:rsidR="00F77D9D" w:rsidRDefault="00E95CBC" w:rsidP="00F77D9D">
      <w:pPr>
        <w:pStyle w:val="ac"/>
        <w:widowControl w:val="0"/>
        <w:spacing w:before="0" w:beforeAutospacing="0" w:after="0" w:afterAutospacing="0" w:line="360" w:lineRule="auto"/>
        <w:ind w:firstLine="709"/>
        <w:jc w:val="both"/>
        <w:rPr>
          <w:sz w:val="28"/>
          <w:szCs w:val="28"/>
        </w:rPr>
      </w:pPr>
      <w:r w:rsidRPr="00E95CBC">
        <w:rPr>
          <w:sz w:val="28"/>
          <w:szCs w:val="28"/>
        </w:rPr>
        <w:t>- психофізіологічні засоби: масаж, тонізуючі рухи, довільна регуляція ритму дихання, вплив холодом, рухові та мімічні вправи з групи «гімнастики почуттів».</w:t>
      </w:r>
    </w:p>
    <w:p w:rsidR="00274038" w:rsidRDefault="00E95CBC" w:rsidP="00274038">
      <w:pPr>
        <w:pStyle w:val="ac"/>
        <w:widowControl w:val="0"/>
        <w:spacing w:before="0" w:beforeAutospacing="0" w:after="0" w:afterAutospacing="0" w:line="360" w:lineRule="auto"/>
        <w:ind w:firstLine="709"/>
        <w:jc w:val="both"/>
        <w:rPr>
          <w:sz w:val="28"/>
          <w:szCs w:val="28"/>
        </w:rPr>
      </w:pPr>
      <w:r w:rsidRPr="00E95CBC">
        <w:rPr>
          <w:sz w:val="28"/>
          <w:szCs w:val="28"/>
        </w:rPr>
        <w:t>Арсенал медико-біологічних засобів оздоровлення постійно розширюється, що пов'язано з бурхливим розвитком медицини. У спортивній підготовці широко використовують такі медико-біологічні засоби відновлення: гідро- та фізіопроцедури, раціональне харчування, фармакологічні засоби [10, 33, 39].</w:t>
      </w:r>
    </w:p>
    <w:p w:rsidR="00274038" w:rsidRDefault="00E95CBC" w:rsidP="00274038">
      <w:pPr>
        <w:pStyle w:val="ac"/>
        <w:widowControl w:val="0"/>
        <w:spacing w:before="0" w:beforeAutospacing="0" w:after="0" w:afterAutospacing="0" w:line="360" w:lineRule="auto"/>
        <w:ind w:firstLine="709"/>
        <w:jc w:val="both"/>
        <w:rPr>
          <w:sz w:val="28"/>
          <w:szCs w:val="28"/>
        </w:rPr>
      </w:pPr>
      <w:r w:rsidRPr="00E95CBC">
        <w:rPr>
          <w:sz w:val="28"/>
          <w:szCs w:val="28"/>
        </w:rPr>
        <w:t>Відновлювальні засоби поділяються на групи за обсягом впливу [28,39,42]:</w:t>
      </w:r>
    </w:p>
    <w:p w:rsidR="000132E9" w:rsidRDefault="00E95CBC" w:rsidP="00274038">
      <w:pPr>
        <w:pStyle w:val="ac"/>
        <w:widowControl w:val="0"/>
        <w:spacing w:before="0" w:beforeAutospacing="0" w:after="0" w:afterAutospacing="0" w:line="360" w:lineRule="auto"/>
        <w:ind w:firstLine="709"/>
        <w:jc w:val="both"/>
        <w:rPr>
          <w:sz w:val="28"/>
          <w:szCs w:val="28"/>
          <w:lang w:val="ru-RU"/>
        </w:rPr>
      </w:pPr>
      <w:r w:rsidRPr="00E95CBC">
        <w:rPr>
          <w:sz w:val="28"/>
          <w:szCs w:val="28"/>
        </w:rPr>
        <w:t>- глобальн</w:t>
      </w:r>
      <w:r w:rsidR="00274038">
        <w:rPr>
          <w:sz w:val="28"/>
          <w:szCs w:val="28"/>
        </w:rPr>
        <w:t>ого</w:t>
      </w:r>
      <w:r w:rsidRPr="00E95CBC">
        <w:rPr>
          <w:sz w:val="28"/>
          <w:szCs w:val="28"/>
        </w:rPr>
        <w:t xml:space="preserve"> вплив</w:t>
      </w:r>
      <w:r w:rsidR="00274038">
        <w:rPr>
          <w:sz w:val="28"/>
          <w:szCs w:val="28"/>
        </w:rPr>
        <w:t>у</w:t>
      </w:r>
      <w:r w:rsidRPr="00E95CBC">
        <w:rPr>
          <w:sz w:val="28"/>
          <w:szCs w:val="28"/>
        </w:rPr>
        <w:t>: сухоповітряна і парова лазня, загальний ручний масаж, аеронізація, ванни;</w:t>
      </w:r>
    </w:p>
    <w:p w:rsidR="00274038" w:rsidRDefault="00274038" w:rsidP="00274038">
      <w:pPr>
        <w:pStyle w:val="ac"/>
        <w:widowControl w:val="0"/>
        <w:spacing w:before="0" w:beforeAutospacing="0" w:after="0" w:afterAutospacing="0" w:line="360" w:lineRule="auto"/>
        <w:ind w:firstLine="709"/>
        <w:jc w:val="both"/>
        <w:rPr>
          <w:sz w:val="28"/>
          <w:szCs w:val="28"/>
        </w:rPr>
      </w:pPr>
      <w:r w:rsidRPr="00274038">
        <w:rPr>
          <w:sz w:val="28"/>
          <w:szCs w:val="28"/>
        </w:rPr>
        <w:t xml:space="preserve"> </w:t>
      </w:r>
      <w:r w:rsidRPr="00A77F4E">
        <w:rPr>
          <w:sz w:val="28"/>
          <w:szCs w:val="28"/>
        </w:rPr>
        <w:t>-</w:t>
      </w:r>
      <w:r>
        <w:rPr>
          <w:sz w:val="28"/>
          <w:szCs w:val="28"/>
        </w:rPr>
        <w:t>загальнотонізуючого впливу: ультрафіолетове опромінення, електропроцедури, місцевий масаж; перлинна, хвойна, хлоридно-натрієва ванни, відновлювальний масаж (мають заспокійливу дію); вібраційна ванна, контрастний душ, попередній масаж (чинять стимулюючий вплив);</w:t>
      </w:r>
    </w:p>
    <w:p w:rsidR="00274038" w:rsidRDefault="00274038" w:rsidP="00274038">
      <w:pPr>
        <w:pStyle w:val="ac"/>
        <w:widowControl w:val="0"/>
        <w:spacing w:before="0" w:beforeAutospacing="0" w:after="0" w:afterAutospacing="0" w:line="360" w:lineRule="auto"/>
        <w:ind w:firstLine="709"/>
        <w:jc w:val="both"/>
        <w:rPr>
          <w:sz w:val="28"/>
          <w:szCs w:val="28"/>
        </w:rPr>
      </w:pPr>
      <w:r w:rsidRPr="002159D5">
        <w:rPr>
          <w:sz w:val="28"/>
          <w:szCs w:val="28"/>
        </w:rPr>
        <w:t>-</w:t>
      </w:r>
      <w:r>
        <w:rPr>
          <w:sz w:val="28"/>
          <w:szCs w:val="28"/>
        </w:rPr>
        <w:t xml:space="preserve">вибіркового впливу, які виявляють вплив на певні органи та системи або ланки тіла: тепла або гаряча ванна (евкаліптова, хвойна, морська, киснева, вуглекисла), опромінення ультрафіолетовими променями,   теплий душ, масаж </w:t>
      </w:r>
      <w:r>
        <w:rPr>
          <w:sz w:val="28"/>
          <w:szCs w:val="28"/>
        </w:rPr>
        <w:lastRenderedPageBreak/>
        <w:t>(тонізуючі розтирання),  аеронізація.</w:t>
      </w:r>
    </w:p>
    <w:p w:rsidR="00274038" w:rsidRDefault="00E95CBC" w:rsidP="00274038">
      <w:pPr>
        <w:pStyle w:val="ac"/>
        <w:widowControl w:val="0"/>
        <w:spacing w:before="0" w:beforeAutospacing="0" w:after="0" w:afterAutospacing="0" w:line="360" w:lineRule="auto"/>
        <w:ind w:firstLine="709"/>
        <w:jc w:val="both"/>
        <w:rPr>
          <w:sz w:val="28"/>
          <w:szCs w:val="28"/>
        </w:rPr>
      </w:pPr>
      <w:r w:rsidRPr="00E95CBC">
        <w:rPr>
          <w:sz w:val="28"/>
          <w:szCs w:val="28"/>
        </w:rPr>
        <w:t>Також широко використовуються фізіотерапевтичні засоби відновлення:</w:t>
      </w:r>
    </w:p>
    <w:p w:rsidR="00274038" w:rsidRDefault="00E95CBC" w:rsidP="00274038">
      <w:pPr>
        <w:pStyle w:val="ac"/>
        <w:widowControl w:val="0"/>
        <w:spacing w:before="0" w:beforeAutospacing="0" w:after="0" w:afterAutospacing="0" w:line="360" w:lineRule="auto"/>
        <w:ind w:firstLine="709"/>
        <w:jc w:val="both"/>
        <w:rPr>
          <w:sz w:val="28"/>
          <w:szCs w:val="28"/>
        </w:rPr>
      </w:pPr>
      <w:r w:rsidRPr="00E95CBC">
        <w:rPr>
          <w:sz w:val="28"/>
          <w:szCs w:val="28"/>
        </w:rPr>
        <w:t>- кисневі коктейлі (вітамінні та поживні напої з розчиненим у них киснем);</w:t>
      </w:r>
    </w:p>
    <w:p w:rsidR="00274038" w:rsidRDefault="00E95CBC" w:rsidP="00274038">
      <w:pPr>
        <w:pStyle w:val="ac"/>
        <w:spacing w:before="0" w:beforeAutospacing="0" w:after="0" w:afterAutospacing="0" w:line="360" w:lineRule="auto"/>
        <w:ind w:firstLine="709"/>
        <w:jc w:val="both"/>
        <w:rPr>
          <w:sz w:val="28"/>
          <w:szCs w:val="28"/>
        </w:rPr>
      </w:pPr>
      <w:r w:rsidRPr="00E95CBC">
        <w:rPr>
          <w:sz w:val="28"/>
          <w:szCs w:val="28"/>
        </w:rPr>
        <w:t>- гіпербарична оксигенація (дихання киснем або кисневими сумішами під тиском, що перевищує атмосферний);</w:t>
      </w:r>
    </w:p>
    <w:p w:rsidR="00274038" w:rsidRPr="00F500B7" w:rsidRDefault="00274038" w:rsidP="00274038">
      <w:pPr>
        <w:pStyle w:val="ac"/>
        <w:spacing w:before="0" w:beforeAutospacing="0" w:after="0" w:afterAutospacing="0" w:line="360" w:lineRule="auto"/>
        <w:ind w:firstLine="709"/>
        <w:jc w:val="both"/>
        <w:rPr>
          <w:sz w:val="28"/>
          <w:szCs w:val="28"/>
        </w:rPr>
      </w:pPr>
      <w:r w:rsidRPr="00274038">
        <w:rPr>
          <w:sz w:val="28"/>
          <w:szCs w:val="28"/>
        </w:rPr>
        <w:t xml:space="preserve"> </w:t>
      </w:r>
      <w:r>
        <w:rPr>
          <w:sz w:val="28"/>
          <w:szCs w:val="28"/>
        </w:rPr>
        <w:t>-т</w:t>
      </w:r>
      <w:r w:rsidRPr="00F500B7">
        <w:rPr>
          <w:sz w:val="28"/>
          <w:szCs w:val="28"/>
        </w:rPr>
        <w:t xml:space="preserve">еплові процедури </w:t>
      </w:r>
      <w:r>
        <w:rPr>
          <w:sz w:val="28"/>
          <w:szCs w:val="28"/>
        </w:rPr>
        <w:t xml:space="preserve">застосовуються </w:t>
      </w:r>
      <w:r w:rsidRPr="00F500B7">
        <w:rPr>
          <w:sz w:val="28"/>
          <w:szCs w:val="28"/>
        </w:rPr>
        <w:t>для</w:t>
      </w:r>
      <w:r>
        <w:rPr>
          <w:sz w:val="28"/>
          <w:szCs w:val="28"/>
        </w:rPr>
        <w:t xml:space="preserve"> </w:t>
      </w:r>
      <w:r w:rsidRPr="00F500B7">
        <w:rPr>
          <w:sz w:val="28"/>
          <w:szCs w:val="28"/>
        </w:rPr>
        <w:t>зняття локального сто</w:t>
      </w:r>
      <w:r>
        <w:rPr>
          <w:sz w:val="28"/>
          <w:szCs w:val="28"/>
        </w:rPr>
        <w:t>млення м'язів</w:t>
      </w:r>
      <w:r w:rsidRPr="00F500B7">
        <w:rPr>
          <w:sz w:val="28"/>
          <w:szCs w:val="28"/>
        </w:rPr>
        <w:t xml:space="preserve"> (солюкс, парафінові, грязьові і озокеритові аплікації, місцеві ванни </w:t>
      </w:r>
      <w:r>
        <w:rPr>
          <w:sz w:val="28"/>
          <w:szCs w:val="28"/>
        </w:rPr>
        <w:t>тощо</w:t>
      </w:r>
      <w:r w:rsidRPr="00F500B7">
        <w:rPr>
          <w:sz w:val="28"/>
          <w:szCs w:val="28"/>
        </w:rPr>
        <w:t>)</w:t>
      </w:r>
      <w:r>
        <w:rPr>
          <w:sz w:val="28"/>
          <w:szCs w:val="28"/>
        </w:rPr>
        <w:t>;</w:t>
      </w:r>
    </w:p>
    <w:p w:rsidR="00274038" w:rsidRDefault="00274038" w:rsidP="00274038">
      <w:pPr>
        <w:pStyle w:val="ac"/>
        <w:widowControl w:val="0"/>
        <w:spacing w:before="0" w:beforeAutospacing="0" w:after="0" w:afterAutospacing="0" w:line="360" w:lineRule="auto"/>
        <w:ind w:firstLine="709"/>
        <w:jc w:val="both"/>
        <w:rPr>
          <w:sz w:val="28"/>
          <w:szCs w:val="28"/>
        </w:rPr>
      </w:pPr>
      <w:r>
        <w:rPr>
          <w:sz w:val="28"/>
          <w:szCs w:val="28"/>
        </w:rPr>
        <w:t>-е</w:t>
      </w:r>
      <w:r w:rsidRPr="00F500B7">
        <w:rPr>
          <w:sz w:val="28"/>
          <w:szCs w:val="28"/>
        </w:rPr>
        <w:t>лектросон</w:t>
      </w:r>
      <w:r>
        <w:rPr>
          <w:sz w:val="28"/>
          <w:szCs w:val="28"/>
        </w:rPr>
        <w:t xml:space="preserve">  - </w:t>
      </w:r>
      <w:r w:rsidRPr="00F500B7">
        <w:rPr>
          <w:sz w:val="28"/>
          <w:szCs w:val="28"/>
        </w:rPr>
        <w:t xml:space="preserve"> надає заспокійливу дію, нормалізує регуляцію вегетативних</w:t>
      </w:r>
      <w:r>
        <w:rPr>
          <w:sz w:val="28"/>
          <w:szCs w:val="28"/>
        </w:rPr>
        <w:t xml:space="preserve"> функцій; </w:t>
      </w:r>
    </w:p>
    <w:p w:rsidR="00274038" w:rsidRDefault="00274038" w:rsidP="00274038">
      <w:pPr>
        <w:pStyle w:val="ac"/>
        <w:widowControl w:val="0"/>
        <w:spacing w:before="0" w:beforeAutospacing="0" w:after="0" w:afterAutospacing="0" w:line="360" w:lineRule="auto"/>
        <w:ind w:firstLine="709"/>
        <w:jc w:val="both"/>
        <w:rPr>
          <w:sz w:val="28"/>
          <w:szCs w:val="28"/>
          <w:u w:val="single"/>
        </w:rPr>
      </w:pPr>
      <w:r>
        <w:rPr>
          <w:sz w:val="28"/>
          <w:szCs w:val="28"/>
        </w:rPr>
        <w:t>-е</w:t>
      </w:r>
      <w:r w:rsidRPr="00F500B7">
        <w:rPr>
          <w:sz w:val="28"/>
          <w:szCs w:val="28"/>
        </w:rPr>
        <w:t xml:space="preserve">лектростимуляція </w:t>
      </w:r>
      <w:r>
        <w:rPr>
          <w:sz w:val="28"/>
          <w:szCs w:val="28"/>
        </w:rPr>
        <w:t xml:space="preserve">– </w:t>
      </w:r>
      <w:r w:rsidRPr="00F500B7">
        <w:rPr>
          <w:sz w:val="28"/>
          <w:szCs w:val="28"/>
        </w:rPr>
        <w:t>підвищ</w:t>
      </w:r>
      <w:r>
        <w:rPr>
          <w:sz w:val="28"/>
          <w:szCs w:val="28"/>
        </w:rPr>
        <w:t xml:space="preserve">ує </w:t>
      </w:r>
      <w:r w:rsidRPr="00F500B7">
        <w:rPr>
          <w:sz w:val="28"/>
          <w:szCs w:val="28"/>
        </w:rPr>
        <w:t>працездатн</w:t>
      </w:r>
      <w:r>
        <w:rPr>
          <w:sz w:val="28"/>
          <w:szCs w:val="28"/>
        </w:rPr>
        <w:t>і</w:t>
      </w:r>
      <w:r w:rsidRPr="00F500B7">
        <w:rPr>
          <w:sz w:val="28"/>
          <w:szCs w:val="28"/>
        </w:rPr>
        <w:t>с</w:t>
      </w:r>
      <w:r>
        <w:rPr>
          <w:sz w:val="28"/>
          <w:szCs w:val="28"/>
        </w:rPr>
        <w:t>ть м'язів, прискорює відновлювальні процеси, поліпш</w:t>
      </w:r>
      <w:r>
        <w:rPr>
          <w:sz w:val="28"/>
          <w:szCs w:val="28"/>
          <w:lang w:val="en-US"/>
        </w:rPr>
        <w:t>e</w:t>
      </w:r>
      <w:r>
        <w:rPr>
          <w:sz w:val="28"/>
          <w:szCs w:val="28"/>
        </w:rPr>
        <w:t>ння</w:t>
      </w:r>
      <w:r w:rsidRPr="00F500B7">
        <w:rPr>
          <w:sz w:val="28"/>
          <w:szCs w:val="28"/>
        </w:rPr>
        <w:t xml:space="preserve"> реабілітаці</w:t>
      </w:r>
      <w:r>
        <w:rPr>
          <w:sz w:val="28"/>
          <w:szCs w:val="28"/>
        </w:rPr>
        <w:t>ї</w:t>
      </w:r>
      <w:r w:rsidRPr="00F500B7">
        <w:rPr>
          <w:sz w:val="28"/>
          <w:szCs w:val="28"/>
        </w:rPr>
        <w:t xml:space="preserve"> після</w:t>
      </w:r>
      <w:r>
        <w:rPr>
          <w:sz w:val="28"/>
          <w:szCs w:val="28"/>
        </w:rPr>
        <w:t xml:space="preserve"> </w:t>
      </w:r>
      <w:r w:rsidRPr="00F500B7">
        <w:rPr>
          <w:sz w:val="28"/>
          <w:szCs w:val="28"/>
        </w:rPr>
        <w:t>травм і захворювань опорно-рухового апарату</w:t>
      </w:r>
      <w:r>
        <w:rPr>
          <w:sz w:val="28"/>
          <w:szCs w:val="28"/>
        </w:rPr>
        <w:t xml:space="preserve"> спортсменів</w:t>
      </w:r>
      <w:r w:rsidRPr="00F500B7">
        <w:rPr>
          <w:sz w:val="28"/>
          <w:szCs w:val="28"/>
        </w:rPr>
        <w:t>.</w:t>
      </w:r>
      <w:r w:rsidRPr="00274038">
        <w:rPr>
          <w:sz w:val="28"/>
          <w:szCs w:val="28"/>
          <w:u w:val="single"/>
        </w:rPr>
        <w:t xml:space="preserve"> </w:t>
      </w:r>
    </w:p>
    <w:p w:rsidR="00274038" w:rsidRDefault="00274038" w:rsidP="00274038">
      <w:pPr>
        <w:pStyle w:val="ac"/>
        <w:widowControl w:val="0"/>
        <w:spacing w:before="0" w:beforeAutospacing="0" w:after="0" w:afterAutospacing="0" w:line="360" w:lineRule="auto"/>
        <w:ind w:firstLine="709"/>
        <w:jc w:val="both"/>
        <w:rPr>
          <w:sz w:val="28"/>
          <w:szCs w:val="28"/>
        </w:rPr>
      </w:pPr>
      <w:r>
        <w:rPr>
          <w:sz w:val="28"/>
          <w:szCs w:val="28"/>
          <w:u w:val="single"/>
        </w:rPr>
        <w:t>О</w:t>
      </w:r>
      <w:r w:rsidRPr="0093240C">
        <w:rPr>
          <w:sz w:val="28"/>
          <w:szCs w:val="28"/>
          <w:u w:val="single"/>
        </w:rPr>
        <w:t>рганізація раціонального харчування</w:t>
      </w:r>
      <w:r>
        <w:rPr>
          <w:sz w:val="28"/>
          <w:szCs w:val="28"/>
        </w:rPr>
        <w:t xml:space="preserve"> є не менш важливим засобом</w:t>
      </w:r>
      <w:r w:rsidRPr="00C204AA">
        <w:rPr>
          <w:sz w:val="28"/>
          <w:szCs w:val="28"/>
        </w:rPr>
        <w:t>, що сприя</w:t>
      </w:r>
      <w:r>
        <w:rPr>
          <w:sz w:val="28"/>
          <w:szCs w:val="28"/>
        </w:rPr>
        <w:t>є</w:t>
      </w:r>
      <w:r w:rsidRPr="00C204AA">
        <w:rPr>
          <w:sz w:val="28"/>
          <w:szCs w:val="28"/>
        </w:rPr>
        <w:t xml:space="preserve"> відновленню працездатності спортсменів</w:t>
      </w:r>
      <w:r>
        <w:rPr>
          <w:sz w:val="28"/>
          <w:szCs w:val="28"/>
        </w:rPr>
        <w:t>.</w:t>
      </w:r>
      <w:r w:rsidR="004716B9">
        <w:rPr>
          <w:sz w:val="28"/>
          <w:szCs w:val="28"/>
          <w:lang w:val="ru-RU"/>
        </w:rPr>
        <w:t xml:space="preserve"> </w:t>
      </w:r>
      <w:r w:rsidR="00E95CBC" w:rsidRPr="00E95CBC">
        <w:rPr>
          <w:sz w:val="28"/>
          <w:szCs w:val="28"/>
        </w:rPr>
        <w:t>Використання раціонального харчування багато в чому визначає досягнення необхідного тренувального ефекту, який сприяє зростанню м'язової маси, підвищенню енергетичного потенціалу організму, прискоренню термінового відновлення тощо [4,33,45,52]. В основі раціональної організації харчування спортсменів лежить кілька принципів:</w:t>
      </w:r>
    </w:p>
    <w:p w:rsidR="00274038" w:rsidRDefault="00E95CBC" w:rsidP="00274038">
      <w:pPr>
        <w:pStyle w:val="ac"/>
        <w:widowControl w:val="0"/>
        <w:spacing w:before="0" w:beforeAutospacing="0" w:after="0" w:afterAutospacing="0" w:line="360" w:lineRule="auto"/>
        <w:ind w:firstLine="709"/>
        <w:jc w:val="both"/>
        <w:rPr>
          <w:sz w:val="28"/>
          <w:szCs w:val="28"/>
        </w:rPr>
      </w:pPr>
      <w:r w:rsidRPr="00E95CBC">
        <w:rPr>
          <w:sz w:val="28"/>
          <w:szCs w:val="28"/>
        </w:rPr>
        <w:t>1. Забезпечення спортсменів необхідною кількістю енергії, що відповідає її витратам у процесі занять спортом.</w:t>
      </w:r>
    </w:p>
    <w:p w:rsidR="00274038" w:rsidRDefault="00E95CBC" w:rsidP="00274038">
      <w:pPr>
        <w:pStyle w:val="ac"/>
        <w:widowControl w:val="0"/>
        <w:spacing w:before="0" w:beforeAutospacing="0" w:after="0" w:afterAutospacing="0" w:line="360" w:lineRule="auto"/>
        <w:ind w:firstLine="709"/>
        <w:jc w:val="both"/>
        <w:rPr>
          <w:sz w:val="28"/>
          <w:szCs w:val="28"/>
        </w:rPr>
      </w:pPr>
      <w:r w:rsidRPr="00E95CBC">
        <w:rPr>
          <w:sz w:val="28"/>
          <w:szCs w:val="28"/>
        </w:rPr>
        <w:t>2. Дотримання принципів збалансованого харчування відповідно до певних видів спорту та інтенсивності фізичних навантажень.</w:t>
      </w:r>
    </w:p>
    <w:p w:rsidR="00320DB0" w:rsidRDefault="00E95CBC" w:rsidP="00320DB0">
      <w:pPr>
        <w:pStyle w:val="ac"/>
        <w:widowControl w:val="0"/>
        <w:spacing w:before="0" w:beforeAutospacing="0" w:after="0" w:afterAutospacing="0" w:line="360" w:lineRule="auto"/>
        <w:ind w:firstLine="709"/>
        <w:jc w:val="both"/>
        <w:rPr>
          <w:sz w:val="28"/>
          <w:szCs w:val="28"/>
        </w:rPr>
      </w:pPr>
      <w:r w:rsidRPr="00E95CBC">
        <w:rPr>
          <w:sz w:val="28"/>
          <w:szCs w:val="28"/>
        </w:rPr>
        <w:t xml:space="preserve">3. Підбір адекватних форм харчування (продуктів, харчових речовин і їх </w:t>
      </w:r>
      <w:r w:rsidR="004951B9" w:rsidRPr="00C204AA">
        <w:rPr>
          <w:sz w:val="28"/>
          <w:szCs w:val="28"/>
        </w:rPr>
        <w:t>комбінацій</w:t>
      </w:r>
      <w:r w:rsidRPr="00E95CBC">
        <w:rPr>
          <w:sz w:val="28"/>
          <w:szCs w:val="28"/>
        </w:rPr>
        <w:t>) і кількост</w:t>
      </w:r>
      <w:r w:rsidR="004951B9">
        <w:rPr>
          <w:sz w:val="28"/>
          <w:szCs w:val="28"/>
        </w:rPr>
        <w:t>ей</w:t>
      </w:r>
      <w:r w:rsidRPr="00E95CBC">
        <w:rPr>
          <w:sz w:val="28"/>
          <w:szCs w:val="28"/>
        </w:rPr>
        <w:t xml:space="preserve"> прийомів їжі (3-6) в періоди інтенсивних тренувань, підготовки до змагань і самих змагань.</w:t>
      </w:r>
    </w:p>
    <w:p w:rsidR="00320DB0" w:rsidRDefault="00E95CBC" w:rsidP="00320DB0">
      <w:pPr>
        <w:pStyle w:val="ac"/>
        <w:widowControl w:val="0"/>
        <w:spacing w:before="0" w:beforeAutospacing="0" w:after="0" w:afterAutospacing="0" w:line="360" w:lineRule="auto"/>
        <w:ind w:firstLine="709"/>
        <w:jc w:val="both"/>
        <w:rPr>
          <w:sz w:val="28"/>
          <w:szCs w:val="28"/>
        </w:rPr>
      </w:pPr>
      <w:r w:rsidRPr="00E95CBC">
        <w:rPr>
          <w:sz w:val="28"/>
          <w:szCs w:val="28"/>
        </w:rPr>
        <w:t>4.</w:t>
      </w:r>
      <w:r w:rsidR="00320DB0" w:rsidRPr="00320DB0">
        <w:rPr>
          <w:sz w:val="28"/>
          <w:szCs w:val="28"/>
        </w:rPr>
        <w:t xml:space="preserve"> </w:t>
      </w:r>
      <w:r w:rsidR="00320DB0" w:rsidRPr="00C204AA">
        <w:rPr>
          <w:sz w:val="28"/>
          <w:szCs w:val="28"/>
        </w:rPr>
        <w:t>Використання аліментарних чи</w:t>
      </w:r>
      <w:r w:rsidR="00320DB0">
        <w:rPr>
          <w:sz w:val="28"/>
          <w:szCs w:val="28"/>
        </w:rPr>
        <w:t>нників для швидкого зниження ваги</w:t>
      </w:r>
      <w:r w:rsidR="00320DB0" w:rsidRPr="00C204AA">
        <w:rPr>
          <w:sz w:val="28"/>
          <w:szCs w:val="28"/>
        </w:rPr>
        <w:t xml:space="preserve"> при підведенні спортсмена до певної вагової категорії.</w:t>
      </w:r>
    </w:p>
    <w:p w:rsidR="00821B86" w:rsidRDefault="00E95CBC" w:rsidP="00821B86">
      <w:pPr>
        <w:pStyle w:val="ac"/>
        <w:widowControl w:val="0"/>
        <w:spacing w:before="0" w:beforeAutospacing="0" w:after="0" w:afterAutospacing="0" w:line="360" w:lineRule="auto"/>
        <w:ind w:firstLine="709"/>
        <w:jc w:val="both"/>
        <w:rPr>
          <w:sz w:val="28"/>
          <w:szCs w:val="28"/>
        </w:rPr>
      </w:pPr>
      <w:r w:rsidRPr="00E95CBC">
        <w:rPr>
          <w:sz w:val="28"/>
          <w:szCs w:val="28"/>
        </w:rPr>
        <w:lastRenderedPageBreak/>
        <w:t>5. Використання принципів індивідуалізації харчування в залежності від антропометричних, фізіологічних і метаболічних особливостей спортсмена, стану його травного тракту, його смаків і звичок.</w:t>
      </w:r>
    </w:p>
    <w:p w:rsidR="002D49EF" w:rsidRDefault="00E95CBC" w:rsidP="002D49EF">
      <w:pPr>
        <w:pStyle w:val="ac"/>
        <w:widowControl w:val="0"/>
        <w:spacing w:before="0" w:beforeAutospacing="0" w:after="0" w:afterAutospacing="0" w:line="360" w:lineRule="auto"/>
        <w:ind w:firstLine="709"/>
        <w:jc w:val="both"/>
        <w:rPr>
          <w:sz w:val="28"/>
          <w:szCs w:val="28"/>
        </w:rPr>
      </w:pPr>
      <w:r w:rsidRPr="00E95CBC">
        <w:rPr>
          <w:sz w:val="28"/>
          <w:szCs w:val="28"/>
        </w:rPr>
        <w:t xml:space="preserve">Одним із найважливіших напрямків серед медико-біологічних засобів оздоровлення є використання фармакологічних засобів і </w:t>
      </w:r>
      <w:r w:rsidR="00821B86">
        <w:rPr>
          <w:sz w:val="28"/>
          <w:szCs w:val="28"/>
        </w:rPr>
        <w:t>дієтичних добавок</w:t>
      </w:r>
      <w:r w:rsidRPr="00E95CBC">
        <w:rPr>
          <w:sz w:val="28"/>
          <w:szCs w:val="28"/>
        </w:rPr>
        <w:t xml:space="preserve"> [21, 24, 3, 44]. Вони можуть впливати на окремі ланки метаболізму з метою підвищення ефективності віднов</w:t>
      </w:r>
      <w:r w:rsidR="004716B9">
        <w:rPr>
          <w:sz w:val="28"/>
          <w:szCs w:val="28"/>
          <w:lang w:val="ru-RU"/>
        </w:rPr>
        <w:t>люва</w:t>
      </w:r>
      <w:r w:rsidRPr="00E95CBC">
        <w:rPr>
          <w:sz w:val="28"/>
          <w:szCs w:val="28"/>
        </w:rPr>
        <w:t>них процесів, з одного боку, а з іншого боку, безконтрольне застосування таких засобів може призвести не тільки до погіршення  процесів</w:t>
      </w:r>
      <w:r w:rsidR="00821B86">
        <w:rPr>
          <w:sz w:val="28"/>
          <w:szCs w:val="28"/>
        </w:rPr>
        <w:t xml:space="preserve"> відновлення</w:t>
      </w:r>
      <w:r w:rsidRPr="00E95CBC">
        <w:rPr>
          <w:sz w:val="28"/>
          <w:szCs w:val="28"/>
        </w:rPr>
        <w:t xml:space="preserve"> </w:t>
      </w:r>
      <w:r w:rsidR="00821B86">
        <w:rPr>
          <w:sz w:val="28"/>
          <w:szCs w:val="28"/>
        </w:rPr>
        <w:t>та</w:t>
      </w:r>
      <w:r w:rsidRPr="00E95CBC">
        <w:rPr>
          <w:sz w:val="28"/>
          <w:szCs w:val="28"/>
        </w:rPr>
        <w:t xml:space="preserve"> зниження спеціальної працездатності, але також завдають значної шкоди здоров'ю.</w:t>
      </w:r>
    </w:p>
    <w:p w:rsidR="002D49EF" w:rsidRDefault="00E95CBC" w:rsidP="002D49EF">
      <w:pPr>
        <w:pStyle w:val="ac"/>
        <w:widowControl w:val="0"/>
        <w:spacing w:before="0" w:beforeAutospacing="0" w:after="0" w:afterAutospacing="0" w:line="360" w:lineRule="auto"/>
        <w:ind w:firstLine="709"/>
        <w:jc w:val="both"/>
        <w:rPr>
          <w:sz w:val="28"/>
          <w:szCs w:val="28"/>
        </w:rPr>
      </w:pPr>
      <w:r w:rsidRPr="00E95CBC">
        <w:rPr>
          <w:sz w:val="28"/>
          <w:szCs w:val="28"/>
        </w:rPr>
        <w:t>Одним із найважливіших напрямків у сучасній системі комплексного оздоровлення є цілеспрямована регуляція обміну речовин за допомогою лікарських препаратів і спеціалізованих продуктів харчування. Спортивна фармакологія є частиною так званої «фармакології здорової людини», основними завданнями якої є [8,10,27, 44]:</w:t>
      </w:r>
    </w:p>
    <w:p w:rsidR="002D49EF" w:rsidRDefault="00E95CBC" w:rsidP="002D49EF">
      <w:pPr>
        <w:pStyle w:val="ac"/>
        <w:widowControl w:val="0"/>
        <w:spacing w:before="0" w:beforeAutospacing="0" w:after="0" w:afterAutospacing="0" w:line="360" w:lineRule="auto"/>
        <w:ind w:firstLine="709"/>
        <w:jc w:val="both"/>
        <w:rPr>
          <w:sz w:val="28"/>
          <w:szCs w:val="28"/>
        </w:rPr>
      </w:pPr>
      <w:r w:rsidRPr="00E95CBC">
        <w:rPr>
          <w:sz w:val="28"/>
          <w:szCs w:val="28"/>
        </w:rPr>
        <w:t>- лікування захворювань і перенапружень у спортсменів;</w:t>
      </w:r>
    </w:p>
    <w:p w:rsidR="002D49EF" w:rsidRDefault="00E95CBC" w:rsidP="002D49EF">
      <w:pPr>
        <w:pStyle w:val="ac"/>
        <w:widowControl w:val="0"/>
        <w:spacing w:before="0" w:beforeAutospacing="0" w:after="0" w:afterAutospacing="0" w:line="360" w:lineRule="auto"/>
        <w:ind w:firstLine="709"/>
        <w:jc w:val="both"/>
        <w:rPr>
          <w:sz w:val="28"/>
          <w:szCs w:val="28"/>
        </w:rPr>
      </w:pPr>
      <w:r w:rsidRPr="00E95CBC">
        <w:rPr>
          <w:sz w:val="28"/>
          <w:szCs w:val="28"/>
        </w:rPr>
        <w:t>- прискорення процесів відновлення;</w:t>
      </w:r>
    </w:p>
    <w:p w:rsidR="002D49EF" w:rsidRDefault="00E95CBC" w:rsidP="002D49EF">
      <w:pPr>
        <w:pStyle w:val="ac"/>
        <w:widowControl w:val="0"/>
        <w:spacing w:before="0" w:beforeAutospacing="0" w:after="0" w:afterAutospacing="0" w:line="360" w:lineRule="auto"/>
        <w:ind w:firstLine="709"/>
        <w:jc w:val="both"/>
        <w:rPr>
          <w:sz w:val="28"/>
          <w:szCs w:val="28"/>
        </w:rPr>
      </w:pPr>
      <w:r w:rsidRPr="00E95CBC">
        <w:rPr>
          <w:sz w:val="28"/>
          <w:szCs w:val="28"/>
        </w:rPr>
        <w:t>- профілактика перенапружень і захворювань;</w:t>
      </w:r>
    </w:p>
    <w:p w:rsidR="002D49EF" w:rsidRDefault="00E95CBC" w:rsidP="002D49EF">
      <w:pPr>
        <w:pStyle w:val="ac"/>
        <w:widowControl w:val="0"/>
        <w:spacing w:before="0" w:beforeAutospacing="0" w:after="0" w:afterAutospacing="0" w:line="360" w:lineRule="auto"/>
        <w:ind w:firstLine="709"/>
        <w:jc w:val="both"/>
        <w:rPr>
          <w:sz w:val="28"/>
          <w:szCs w:val="28"/>
        </w:rPr>
      </w:pPr>
      <w:r w:rsidRPr="00E95CBC">
        <w:rPr>
          <w:sz w:val="28"/>
          <w:szCs w:val="28"/>
        </w:rPr>
        <w:t>- підвищення імунологічної резистентності організму;</w:t>
      </w:r>
    </w:p>
    <w:p w:rsidR="002D49EF" w:rsidRDefault="00E95CBC" w:rsidP="002D49EF">
      <w:pPr>
        <w:pStyle w:val="ac"/>
        <w:widowControl w:val="0"/>
        <w:spacing w:before="0" w:beforeAutospacing="0" w:after="0" w:afterAutospacing="0" w:line="360" w:lineRule="auto"/>
        <w:ind w:firstLine="709"/>
        <w:jc w:val="both"/>
        <w:rPr>
          <w:sz w:val="28"/>
          <w:szCs w:val="28"/>
        </w:rPr>
      </w:pPr>
      <w:r w:rsidRPr="00E95CBC">
        <w:rPr>
          <w:sz w:val="28"/>
          <w:szCs w:val="28"/>
        </w:rPr>
        <w:t>-підвищення спортивної працездатності;</w:t>
      </w:r>
    </w:p>
    <w:p w:rsidR="004D6978" w:rsidRDefault="00E95CBC" w:rsidP="004D6978">
      <w:pPr>
        <w:pStyle w:val="ac"/>
        <w:widowControl w:val="0"/>
        <w:spacing w:before="0" w:beforeAutospacing="0" w:after="0" w:afterAutospacing="0" w:line="360" w:lineRule="auto"/>
        <w:ind w:firstLine="709"/>
        <w:jc w:val="both"/>
        <w:rPr>
          <w:sz w:val="28"/>
          <w:szCs w:val="28"/>
        </w:rPr>
      </w:pPr>
      <w:r w:rsidRPr="00E95CBC">
        <w:rPr>
          <w:sz w:val="28"/>
          <w:szCs w:val="28"/>
        </w:rPr>
        <w:t>-</w:t>
      </w:r>
      <w:r w:rsidR="002D49EF" w:rsidRPr="002D49EF">
        <w:rPr>
          <w:sz w:val="28"/>
          <w:szCs w:val="28"/>
        </w:rPr>
        <w:t xml:space="preserve"> </w:t>
      </w:r>
      <w:r w:rsidR="002D49EF" w:rsidRPr="00BA16EB">
        <w:rPr>
          <w:sz w:val="28"/>
          <w:szCs w:val="28"/>
        </w:rPr>
        <w:t>корекція часової та поясної адаптації</w:t>
      </w:r>
    </w:p>
    <w:p w:rsidR="004D6978" w:rsidRDefault="00E95CBC" w:rsidP="004D6978">
      <w:pPr>
        <w:pStyle w:val="ac"/>
        <w:widowControl w:val="0"/>
        <w:spacing w:before="0" w:beforeAutospacing="0" w:after="0" w:afterAutospacing="0" w:line="360" w:lineRule="auto"/>
        <w:ind w:firstLine="709"/>
        <w:jc w:val="both"/>
        <w:rPr>
          <w:sz w:val="28"/>
          <w:szCs w:val="28"/>
        </w:rPr>
      </w:pPr>
      <w:r w:rsidRPr="00E95CBC">
        <w:rPr>
          <w:sz w:val="28"/>
          <w:szCs w:val="28"/>
        </w:rPr>
        <w:t>Фармакологічні засоби швидко поповнюють пластичні та енергетичні ресурси організму, активують ферменти і змінюють ферментно-субстратне співвідношення різних ланок метаболізму, досягають балансу нервових процесів, прискорюють виведення продуктів катаболізму [8, 35, 39].</w:t>
      </w:r>
    </w:p>
    <w:p w:rsidR="004D6978" w:rsidRDefault="00E95CBC" w:rsidP="004D6978">
      <w:pPr>
        <w:pStyle w:val="ac"/>
        <w:widowControl w:val="0"/>
        <w:spacing w:before="0" w:beforeAutospacing="0" w:after="0" w:afterAutospacing="0" w:line="360" w:lineRule="auto"/>
        <w:ind w:firstLine="709"/>
        <w:jc w:val="both"/>
        <w:rPr>
          <w:sz w:val="28"/>
          <w:szCs w:val="28"/>
        </w:rPr>
      </w:pPr>
      <w:r w:rsidRPr="00E95CBC">
        <w:rPr>
          <w:sz w:val="28"/>
          <w:szCs w:val="28"/>
        </w:rPr>
        <w:t>На відміну від допінгу, який штучно стимулює працездатність організму шляхом «виснаження» його «заборонених» резервів і зняття захисного гальмування, фармакологічні засоби відновлення спрямовані, навпаки, на заповнення резервів, витрачених під час фізичних навантажень, без стресової, різко збудливої ​​і гальмівної дії</w:t>
      </w:r>
      <w:r w:rsidR="004D6978">
        <w:rPr>
          <w:sz w:val="28"/>
          <w:szCs w:val="28"/>
        </w:rPr>
        <w:t>.</w:t>
      </w:r>
    </w:p>
    <w:p w:rsidR="00E95CBC" w:rsidRPr="00E95CBC" w:rsidRDefault="00E95CBC" w:rsidP="004D6978">
      <w:pPr>
        <w:pStyle w:val="ac"/>
        <w:widowControl w:val="0"/>
        <w:spacing w:before="0" w:beforeAutospacing="0" w:after="0" w:afterAutospacing="0" w:line="360" w:lineRule="auto"/>
        <w:ind w:firstLine="709"/>
        <w:jc w:val="both"/>
        <w:rPr>
          <w:sz w:val="28"/>
          <w:szCs w:val="28"/>
        </w:rPr>
      </w:pPr>
      <w:r w:rsidRPr="00E95CBC">
        <w:rPr>
          <w:sz w:val="28"/>
          <w:szCs w:val="28"/>
        </w:rPr>
        <w:lastRenderedPageBreak/>
        <w:t>Фармакологічні засоби набули популярності завдяки своїм перевагам: доступності, зручності, можливості точного дозування, вибіркової дії на певні ланки обміну речовин залежно від мети та індивідуальних особливостей спортсмена.</w:t>
      </w:r>
    </w:p>
    <w:p w:rsidR="00C21166" w:rsidRDefault="00E95CBC" w:rsidP="00C21166">
      <w:pPr>
        <w:pStyle w:val="ac"/>
        <w:widowControl w:val="0"/>
        <w:spacing w:before="0" w:beforeAutospacing="0" w:after="0" w:afterAutospacing="0" w:line="360" w:lineRule="auto"/>
        <w:ind w:firstLine="709"/>
        <w:jc w:val="both"/>
        <w:rPr>
          <w:sz w:val="28"/>
          <w:szCs w:val="28"/>
        </w:rPr>
      </w:pPr>
      <w:r w:rsidRPr="00E95CBC">
        <w:rPr>
          <w:sz w:val="28"/>
          <w:szCs w:val="28"/>
        </w:rPr>
        <w:t xml:space="preserve">Оскільки одним із основних факторів, що обмежують фізичну працездатність та відновні процеси у футболі, є лактоацидоз, доцільно вивчити вплив препаратів та </w:t>
      </w:r>
      <w:r w:rsidR="004D6978">
        <w:rPr>
          <w:sz w:val="28"/>
          <w:szCs w:val="28"/>
        </w:rPr>
        <w:t>дієтичних добавок</w:t>
      </w:r>
      <w:r w:rsidRPr="00E95CBC">
        <w:rPr>
          <w:sz w:val="28"/>
          <w:szCs w:val="28"/>
        </w:rPr>
        <w:t>, які прискорюють утилізацію лактату та мають антиоксидантні властивості, оскільки саме активація ПОЛ та порушення прооксидантно-антиоксидантного балансу, який є первинною ланкою багатьох гомеостатичних порушень в організмі [36, 41, 44].</w:t>
      </w:r>
      <w:r w:rsidR="00C21166" w:rsidRPr="00C21166">
        <w:rPr>
          <w:sz w:val="28"/>
          <w:szCs w:val="28"/>
        </w:rPr>
        <w:t xml:space="preserve"> </w:t>
      </w:r>
      <w:r w:rsidR="00C21166">
        <w:rPr>
          <w:sz w:val="28"/>
          <w:szCs w:val="28"/>
        </w:rPr>
        <w:t>Н</w:t>
      </w:r>
      <w:r w:rsidR="00C21166" w:rsidRPr="00220A0B">
        <w:rPr>
          <w:sz w:val="28"/>
          <w:szCs w:val="28"/>
        </w:rPr>
        <w:t>айчастіше з цією метою в практиці спорт</w:t>
      </w:r>
      <w:r w:rsidR="00C21166">
        <w:rPr>
          <w:sz w:val="28"/>
          <w:szCs w:val="28"/>
        </w:rPr>
        <w:t xml:space="preserve">у </w:t>
      </w:r>
      <w:r w:rsidR="00C21166" w:rsidRPr="00220A0B">
        <w:rPr>
          <w:sz w:val="28"/>
          <w:szCs w:val="28"/>
        </w:rPr>
        <w:t xml:space="preserve">використовують натрію </w:t>
      </w:r>
      <w:r w:rsidR="00C21166">
        <w:rPr>
          <w:sz w:val="28"/>
          <w:szCs w:val="28"/>
        </w:rPr>
        <w:t>бікарбонат (</w:t>
      </w:r>
      <w:r w:rsidR="00C21166" w:rsidRPr="00220A0B">
        <w:rPr>
          <w:sz w:val="28"/>
          <w:szCs w:val="28"/>
        </w:rPr>
        <w:t>гідрокарбонат</w:t>
      </w:r>
      <w:r w:rsidR="00C21166">
        <w:rPr>
          <w:sz w:val="28"/>
          <w:szCs w:val="28"/>
        </w:rPr>
        <w:t>).</w:t>
      </w:r>
      <w:r w:rsidR="00C21166" w:rsidRPr="00220A0B">
        <w:rPr>
          <w:sz w:val="28"/>
          <w:szCs w:val="28"/>
        </w:rPr>
        <w:t xml:space="preserve"> Проте </w:t>
      </w:r>
      <w:r w:rsidR="00C21166">
        <w:rPr>
          <w:sz w:val="28"/>
          <w:szCs w:val="28"/>
        </w:rPr>
        <w:t xml:space="preserve">цей засіб </w:t>
      </w:r>
      <w:r w:rsidR="00C21166" w:rsidRPr="00220A0B">
        <w:rPr>
          <w:sz w:val="28"/>
          <w:szCs w:val="28"/>
        </w:rPr>
        <w:t xml:space="preserve"> має недоліки, які обмежують його застосування</w:t>
      </w:r>
      <w:r w:rsidR="00C21166">
        <w:rPr>
          <w:sz w:val="28"/>
          <w:szCs w:val="28"/>
        </w:rPr>
        <w:t>: він лише нейтралізує молочну кислоту, але не сприяє її утилізації,  виявляє також ряд побічних ефектів ( проблем із КШТ, алкалоз) , які супроводжується втратою апетиту, нудотою, блювотою, а у важких випадках – тетанічними судомами. Не зовсім зручним є і саме застосування натрію бікарбонату: разова доза для людини масою 80 кг складатиме 24 г. Нині виготовляють капсули із бікарбонатом, що робить його використання більш зручним.</w:t>
      </w:r>
    </w:p>
    <w:p w:rsidR="00C21166" w:rsidRDefault="00E95CBC" w:rsidP="00C21166">
      <w:pPr>
        <w:pStyle w:val="ac"/>
        <w:widowControl w:val="0"/>
        <w:spacing w:before="0" w:beforeAutospacing="0" w:after="0" w:afterAutospacing="0" w:line="360" w:lineRule="auto"/>
        <w:ind w:firstLine="709"/>
        <w:jc w:val="both"/>
        <w:rPr>
          <w:sz w:val="28"/>
          <w:szCs w:val="28"/>
        </w:rPr>
      </w:pPr>
      <w:r w:rsidRPr="00E95CBC">
        <w:rPr>
          <w:sz w:val="28"/>
          <w:szCs w:val="28"/>
        </w:rPr>
        <w:t>Для боротьби з лактоацидозом у практиці клінічної медицини, перш за все, використовують карбікарб і дихлорацетат, які неприйнятні для практики спортивних тренувань (внутрішньовенний шлях введення та численні побічні ефекти [45].</w:t>
      </w:r>
    </w:p>
    <w:p w:rsidR="00E95CBC" w:rsidRPr="00E95CBC" w:rsidRDefault="00E95CBC" w:rsidP="00C21166">
      <w:pPr>
        <w:pStyle w:val="ac"/>
        <w:widowControl w:val="0"/>
        <w:spacing w:before="0" w:beforeAutospacing="0" w:after="0" w:afterAutospacing="0" w:line="360" w:lineRule="auto"/>
        <w:ind w:firstLine="709"/>
        <w:jc w:val="both"/>
        <w:rPr>
          <w:sz w:val="28"/>
          <w:szCs w:val="28"/>
        </w:rPr>
      </w:pPr>
      <w:r w:rsidRPr="00E95CBC">
        <w:rPr>
          <w:sz w:val="28"/>
          <w:szCs w:val="28"/>
        </w:rPr>
        <w:t>Відомо, що одним із шляхів корекції метаболічних змін внаслідок інтенсивних фізичних навантажень є вживання речовин, які беруть участь в енергетичному обміні [33,35,48]. Найбільшу біологічну активність мають дикарбонові кислоти - проміжні продукти циклу трикарбонових кислот (цикл Кребса): бурштинова, яблучна, щавлева, щавлево-оцтова, α-кетоглутарова.</w:t>
      </w:r>
    </w:p>
    <w:p w:rsidR="008866EC" w:rsidRDefault="00E95CBC" w:rsidP="008866EC">
      <w:pPr>
        <w:pStyle w:val="ac"/>
        <w:widowControl w:val="0"/>
        <w:spacing w:before="0" w:beforeAutospacing="0" w:after="0" w:afterAutospacing="0" w:line="360" w:lineRule="auto"/>
        <w:ind w:firstLine="709"/>
        <w:jc w:val="both"/>
        <w:rPr>
          <w:sz w:val="28"/>
          <w:szCs w:val="28"/>
        </w:rPr>
      </w:pPr>
      <w:r w:rsidRPr="00E95CBC">
        <w:rPr>
          <w:sz w:val="28"/>
          <w:szCs w:val="28"/>
        </w:rPr>
        <w:t xml:space="preserve">Одним із таких метаболітів, що мають ергогенну дію, є саме янтарна кислота, яка окислюється з утворенням великої кількості енергії, яка акумулюється у вигляді АТФ. У науковій літературі також активно </w:t>
      </w:r>
      <w:r w:rsidRPr="00E95CBC">
        <w:rPr>
          <w:sz w:val="28"/>
          <w:szCs w:val="28"/>
        </w:rPr>
        <w:lastRenderedPageBreak/>
        <w:t>обговорюється компенсаторна роль сукцинату для процесів енергозабезпечення сукцинат-оксидазного шляху окиснення.</w:t>
      </w:r>
    </w:p>
    <w:p w:rsidR="008866EC" w:rsidRDefault="00843B1B" w:rsidP="008866EC">
      <w:pPr>
        <w:pStyle w:val="ac"/>
        <w:widowControl w:val="0"/>
        <w:spacing w:before="0" w:beforeAutospacing="0" w:after="0" w:afterAutospacing="0" w:line="360" w:lineRule="auto"/>
        <w:ind w:firstLine="709"/>
        <w:jc w:val="both"/>
        <w:rPr>
          <w:sz w:val="28"/>
          <w:szCs w:val="28"/>
        </w:rPr>
      </w:pPr>
      <w:r w:rsidRPr="00843B1B">
        <w:rPr>
          <w:sz w:val="28"/>
          <w:szCs w:val="28"/>
        </w:rPr>
        <w:t>Основною властивістю янтарної кислоти є її здатність посилювати утилізацію лактату [55]. Але його введення в організм не завжди достатньо ефективно для підтримки процесу енергозабезпечення через низьку проникність через біологічні мембрани. Проникнення може підвищуватися при поєднанні з метаболітами: ізоліміновою, лимонною, яблучною, глутаміновою, аспарагіновою кислотами.</w:t>
      </w:r>
      <w:r w:rsidR="008866EC">
        <w:rPr>
          <w:sz w:val="28"/>
          <w:szCs w:val="28"/>
        </w:rPr>
        <w:t xml:space="preserve"> </w:t>
      </w:r>
    </w:p>
    <w:p w:rsidR="00843B1B" w:rsidRPr="00843B1B" w:rsidRDefault="00843B1B" w:rsidP="00294EE9">
      <w:pPr>
        <w:pStyle w:val="ac"/>
        <w:widowControl w:val="0"/>
        <w:spacing w:before="0" w:beforeAutospacing="0" w:after="0" w:afterAutospacing="0" w:line="360" w:lineRule="auto"/>
        <w:ind w:firstLine="709"/>
        <w:jc w:val="both"/>
        <w:rPr>
          <w:sz w:val="28"/>
          <w:szCs w:val="28"/>
        </w:rPr>
      </w:pPr>
      <w:r w:rsidRPr="00843B1B">
        <w:rPr>
          <w:sz w:val="28"/>
          <w:szCs w:val="28"/>
        </w:rPr>
        <w:t xml:space="preserve">При вивченні дії </w:t>
      </w:r>
      <w:r w:rsidR="008866EC">
        <w:rPr>
          <w:sz w:val="28"/>
          <w:szCs w:val="28"/>
        </w:rPr>
        <w:t>дієтичної добавки</w:t>
      </w:r>
      <w:r w:rsidRPr="00843B1B">
        <w:rPr>
          <w:sz w:val="28"/>
          <w:szCs w:val="28"/>
        </w:rPr>
        <w:t xml:space="preserve"> Янтарин-Спорт, що містить бурштинову кислоту, встановлено, що вона має мембранопротекторну та антиоксидантну дію на організм спортсменів, які тренуються переважно для розвитку витривалості.</w:t>
      </w:r>
      <w:r w:rsidR="00294EE9">
        <w:rPr>
          <w:sz w:val="28"/>
          <w:szCs w:val="28"/>
        </w:rPr>
        <w:t xml:space="preserve"> </w:t>
      </w:r>
      <w:r w:rsidRPr="00843B1B">
        <w:rPr>
          <w:sz w:val="28"/>
          <w:szCs w:val="28"/>
        </w:rPr>
        <w:t>Показано вплив досліджуваного ДД на рН крові, але вплив на концентрацію лактату в крові не досліджували. Крім того, в дослідженні брали участь представники видів спорту переважно з аеробним енергетичним забезпеченням [8].</w:t>
      </w:r>
    </w:p>
    <w:p w:rsidR="001B2E3F" w:rsidRDefault="00843B1B" w:rsidP="001B2E3F">
      <w:pPr>
        <w:pStyle w:val="ac"/>
        <w:widowControl w:val="0"/>
        <w:spacing w:before="0" w:beforeAutospacing="0" w:after="0" w:afterAutospacing="0" w:line="360" w:lineRule="auto"/>
        <w:ind w:firstLine="709"/>
        <w:jc w:val="both"/>
        <w:rPr>
          <w:sz w:val="28"/>
          <w:szCs w:val="28"/>
        </w:rPr>
      </w:pPr>
      <w:r w:rsidRPr="00843B1B">
        <w:rPr>
          <w:sz w:val="28"/>
          <w:szCs w:val="28"/>
        </w:rPr>
        <w:t>Перспективним напрямком сьогодні є дослідження впливу комплексних препаратів на фізичну та розумову працездатність. Таким вітчизняним препаратом є Кардонат, який містить L-карнітин, лізин, кокарбоксилазу, піридоксаль-5-фосфат і кобамамід. Проведення досліджень в різних областях медицини показало позитивні результати щодо ефективності цього засобу.</w:t>
      </w:r>
    </w:p>
    <w:p w:rsidR="00561498" w:rsidRDefault="00843B1B" w:rsidP="00561498">
      <w:pPr>
        <w:pStyle w:val="ac"/>
        <w:widowControl w:val="0"/>
        <w:spacing w:before="0" w:beforeAutospacing="0" w:after="0" w:afterAutospacing="0" w:line="360" w:lineRule="auto"/>
        <w:ind w:firstLine="709"/>
        <w:jc w:val="both"/>
        <w:rPr>
          <w:sz w:val="28"/>
          <w:szCs w:val="28"/>
        </w:rPr>
      </w:pPr>
      <w:r w:rsidRPr="00843B1B">
        <w:rPr>
          <w:color w:val="000000"/>
          <w:sz w:val="28"/>
          <w:szCs w:val="28"/>
          <w:shd w:val="clear" w:color="auto" w:fill="FFFFFF"/>
        </w:rPr>
        <w:t>У науково-дослідному інституті Національного університету фізичного виховання і спорту України встановлено, що застосування Кардоната супроводжується позитивним впливом на показники структурно-функціонального стану мембран еритроцитів в умовах підвищеного окисного стресу в умовах інтенсивних фізичних навантажень, а також сприяє оптимізації прооксидантно-антиоксидантного балансу в організмі та покращенню реологічних властивостей крові [9].</w:t>
      </w:r>
    </w:p>
    <w:p w:rsidR="00843B1B" w:rsidRPr="00561498" w:rsidRDefault="00843B1B" w:rsidP="00561498">
      <w:pPr>
        <w:pStyle w:val="ac"/>
        <w:widowControl w:val="0"/>
        <w:spacing w:before="0" w:beforeAutospacing="0" w:after="0" w:afterAutospacing="0" w:line="360" w:lineRule="auto"/>
        <w:ind w:firstLine="709"/>
        <w:jc w:val="both"/>
        <w:rPr>
          <w:sz w:val="28"/>
          <w:szCs w:val="28"/>
        </w:rPr>
      </w:pPr>
      <w:r w:rsidRPr="00843B1B">
        <w:rPr>
          <w:color w:val="000000"/>
          <w:sz w:val="28"/>
          <w:szCs w:val="28"/>
          <w:shd w:val="clear" w:color="auto" w:fill="FFFFFF"/>
        </w:rPr>
        <w:t xml:space="preserve">Цікавими є дослідження [21] щодо ефективності використання амінокислотних комплексів на заняттях дзюдо.  Встановлено, що комплекс амінокислот – попередників глутатіону (ацетилцистеїну, гліцину та </w:t>
      </w:r>
      <w:r w:rsidRPr="00843B1B">
        <w:rPr>
          <w:color w:val="000000"/>
          <w:sz w:val="28"/>
          <w:szCs w:val="28"/>
          <w:shd w:val="clear" w:color="auto" w:fill="FFFFFF"/>
        </w:rPr>
        <w:lastRenderedPageBreak/>
        <w:t>глутамінової кислоти) позитивно впливає на киснево-транспортну функцію крові, виявляє виражену мембранопротекторну дію та підвищує ефективність виконання комплексу спеціальні тестові навантаження.</w:t>
      </w:r>
    </w:p>
    <w:p w:rsidR="00561498" w:rsidRDefault="00561498" w:rsidP="00561498">
      <w:pPr>
        <w:pStyle w:val="ac"/>
        <w:widowControl w:val="0"/>
        <w:spacing w:before="0" w:beforeAutospacing="0" w:after="0" w:afterAutospacing="0" w:line="360" w:lineRule="auto"/>
        <w:ind w:firstLine="709"/>
        <w:jc w:val="both"/>
        <w:rPr>
          <w:sz w:val="28"/>
          <w:szCs w:val="28"/>
        </w:rPr>
      </w:pPr>
      <w:r>
        <w:rPr>
          <w:sz w:val="28"/>
          <w:szCs w:val="28"/>
        </w:rPr>
        <w:t>Цей к</w:t>
      </w:r>
      <w:r w:rsidRPr="00136229">
        <w:rPr>
          <w:sz w:val="28"/>
          <w:szCs w:val="28"/>
        </w:rPr>
        <w:t xml:space="preserve">омплекс амінокислот </w:t>
      </w:r>
      <w:r>
        <w:rPr>
          <w:sz w:val="28"/>
          <w:szCs w:val="28"/>
        </w:rPr>
        <w:t>–</w:t>
      </w:r>
      <w:r w:rsidRPr="00136229">
        <w:rPr>
          <w:sz w:val="28"/>
          <w:szCs w:val="28"/>
        </w:rPr>
        <w:t xml:space="preserve"> попередників глутатіону сприяв </w:t>
      </w:r>
      <w:r>
        <w:rPr>
          <w:sz w:val="28"/>
          <w:szCs w:val="28"/>
        </w:rPr>
        <w:t xml:space="preserve">також </w:t>
      </w:r>
      <w:r w:rsidRPr="00136229">
        <w:rPr>
          <w:sz w:val="28"/>
          <w:szCs w:val="28"/>
        </w:rPr>
        <w:t>підвищенню антиоксидантної здатності крові і перекисн</w:t>
      </w:r>
      <w:r>
        <w:rPr>
          <w:sz w:val="28"/>
          <w:szCs w:val="28"/>
        </w:rPr>
        <w:t>ої</w:t>
      </w:r>
      <w:r w:rsidRPr="00136229">
        <w:rPr>
          <w:sz w:val="28"/>
          <w:szCs w:val="28"/>
        </w:rPr>
        <w:t xml:space="preserve"> резистентності еритроцитів.  Комплек</w:t>
      </w:r>
      <w:r>
        <w:rPr>
          <w:sz w:val="28"/>
          <w:szCs w:val="28"/>
        </w:rPr>
        <w:t xml:space="preserve">с амінокислот – </w:t>
      </w:r>
      <w:r w:rsidRPr="00136229">
        <w:rPr>
          <w:sz w:val="28"/>
          <w:szCs w:val="28"/>
        </w:rPr>
        <w:t xml:space="preserve">попередників креатину </w:t>
      </w:r>
      <w:r>
        <w:rPr>
          <w:sz w:val="28"/>
          <w:szCs w:val="28"/>
        </w:rPr>
        <w:t>(</w:t>
      </w:r>
      <w:r w:rsidRPr="00136229">
        <w:rPr>
          <w:sz w:val="28"/>
          <w:szCs w:val="28"/>
        </w:rPr>
        <w:t>метіонін, аргінін і гліцин</w:t>
      </w:r>
      <w:r>
        <w:rPr>
          <w:sz w:val="28"/>
          <w:szCs w:val="28"/>
        </w:rPr>
        <w:t>)</w:t>
      </w:r>
      <w:r w:rsidRPr="00136229">
        <w:rPr>
          <w:sz w:val="28"/>
          <w:szCs w:val="28"/>
        </w:rPr>
        <w:t xml:space="preserve"> </w:t>
      </w:r>
      <w:r>
        <w:rPr>
          <w:sz w:val="28"/>
          <w:szCs w:val="28"/>
        </w:rPr>
        <w:t xml:space="preserve">виявив позитивний </w:t>
      </w:r>
      <w:r w:rsidRPr="00136229">
        <w:rPr>
          <w:sz w:val="28"/>
          <w:szCs w:val="28"/>
        </w:rPr>
        <w:t>вплив на показник максимальної гл</w:t>
      </w:r>
      <w:r>
        <w:rPr>
          <w:sz w:val="28"/>
          <w:szCs w:val="28"/>
        </w:rPr>
        <w:t>і</w:t>
      </w:r>
      <w:r w:rsidRPr="00136229">
        <w:rPr>
          <w:sz w:val="28"/>
          <w:szCs w:val="28"/>
        </w:rPr>
        <w:t>кол</w:t>
      </w:r>
      <w:r>
        <w:rPr>
          <w:sz w:val="28"/>
          <w:szCs w:val="28"/>
        </w:rPr>
        <w:t>ітичної потужності у дзюдоїстів при виконанні тестових навантажень.</w:t>
      </w:r>
      <w:r w:rsidRPr="00136229">
        <w:rPr>
          <w:sz w:val="28"/>
          <w:szCs w:val="28"/>
        </w:rPr>
        <w:t xml:space="preserve"> </w:t>
      </w:r>
    </w:p>
    <w:p w:rsidR="00FF074F" w:rsidRDefault="00FF074F" w:rsidP="00FF074F">
      <w:pPr>
        <w:spacing w:after="160" w:line="360" w:lineRule="auto"/>
        <w:ind w:firstLine="709"/>
        <w:jc w:val="both"/>
        <w:rPr>
          <w:sz w:val="28"/>
          <w:szCs w:val="28"/>
        </w:rPr>
      </w:pPr>
      <w:r w:rsidRPr="00DD39C3">
        <w:rPr>
          <w:sz w:val="28"/>
          <w:szCs w:val="28"/>
        </w:rPr>
        <w:t xml:space="preserve">Ряд авторів </w:t>
      </w:r>
      <w:r w:rsidRPr="00FC0299">
        <w:rPr>
          <w:sz w:val="28"/>
          <w:szCs w:val="28"/>
          <w:lang w:val="ru-RU"/>
        </w:rPr>
        <w:t>[ 36</w:t>
      </w:r>
      <w:r>
        <w:rPr>
          <w:sz w:val="28"/>
          <w:szCs w:val="28"/>
        </w:rPr>
        <w:t>,</w:t>
      </w:r>
      <w:r w:rsidRPr="00FC0299">
        <w:rPr>
          <w:sz w:val="28"/>
          <w:szCs w:val="28"/>
          <w:lang w:val="ru-RU"/>
        </w:rPr>
        <w:t>4</w:t>
      </w:r>
      <w:r>
        <w:rPr>
          <w:sz w:val="28"/>
          <w:szCs w:val="28"/>
        </w:rPr>
        <w:t>4</w:t>
      </w:r>
      <w:r w:rsidRPr="00FC0299">
        <w:rPr>
          <w:sz w:val="28"/>
          <w:szCs w:val="28"/>
          <w:lang w:val="ru-RU"/>
        </w:rPr>
        <w:t>]</w:t>
      </w:r>
      <w:r>
        <w:rPr>
          <w:sz w:val="28"/>
          <w:szCs w:val="28"/>
        </w:rPr>
        <w:t xml:space="preserve"> </w:t>
      </w:r>
      <w:r w:rsidRPr="00DD39C3">
        <w:rPr>
          <w:sz w:val="28"/>
          <w:szCs w:val="28"/>
        </w:rPr>
        <w:t>дослідили  ефекти β-аланін -</w:t>
      </w:r>
      <w:r w:rsidRPr="00FC0299">
        <w:rPr>
          <w:sz w:val="28"/>
          <w:szCs w:val="28"/>
          <w:lang w:val="ru-RU"/>
        </w:rPr>
        <w:t xml:space="preserve"> </w:t>
      </w:r>
      <w:r w:rsidRPr="00DD39C3">
        <w:rPr>
          <w:sz w:val="28"/>
          <w:szCs w:val="28"/>
        </w:rPr>
        <w:t xml:space="preserve">вміщуючих препаратів та дієтичних добавок. </w:t>
      </w:r>
      <w:r w:rsidRPr="00DD39C3">
        <w:rPr>
          <w:color w:val="000000"/>
          <w:sz w:val="28"/>
          <w:szCs w:val="28"/>
          <w:shd w:val="clear" w:color="auto" w:fill="FFFFFF"/>
        </w:rPr>
        <w:t xml:space="preserve">Це </w:t>
      </w:r>
      <w:r w:rsidRPr="00DD39C3">
        <w:rPr>
          <w:sz w:val="28"/>
          <w:szCs w:val="28"/>
          <w:shd w:val="clear" w:color="auto" w:fill="FFFFFF"/>
        </w:rPr>
        <w:t>незамінна </w:t>
      </w:r>
      <w:hyperlink r:id="rId9" w:history="1">
        <w:r w:rsidRPr="00DD39C3">
          <w:rPr>
            <w:rStyle w:val="af2"/>
            <w:color w:val="auto"/>
            <w:sz w:val="28"/>
            <w:szCs w:val="28"/>
            <w:u w:val="none"/>
            <w:shd w:val="clear" w:color="auto" w:fill="FFFFFF"/>
          </w:rPr>
          <w:t>амінокислота</w:t>
        </w:r>
      </w:hyperlink>
      <w:r w:rsidRPr="00DD39C3">
        <w:rPr>
          <w:color w:val="000000"/>
          <w:sz w:val="28"/>
          <w:szCs w:val="28"/>
          <w:shd w:val="clear" w:color="auto" w:fill="FFFFFF"/>
        </w:rPr>
        <w:t>., яка  у поєднанні з гістидином, </w:t>
      </w:r>
      <w:r w:rsidRPr="00DD39C3">
        <w:rPr>
          <w:rStyle w:val="af3"/>
          <w:b w:val="0"/>
          <w:sz w:val="28"/>
          <w:szCs w:val="28"/>
          <w:shd w:val="clear" w:color="auto" w:fill="FFFFFF"/>
        </w:rPr>
        <w:t>бета-аланін утворює  </w:t>
      </w:r>
      <w:hyperlink r:id="rId10" w:history="1">
        <w:r w:rsidRPr="00DD39C3">
          <w:rPr>
            <w:rStyle w:val="af2"/>
            <w:bCs/>
            <w:color w:val="auto"/>
            <w:sz w:val="28"/>
            <w:szCs w:val="28"/>
            <w:u w:val="none"/>
          </w:rPr>
          <w:t>карнозин</w:t>
        </w:r>
      </w:hyperlink>
      <w:r w:rsidRPr="00DD39C3">
        <w:rPr>
          <w:rStyle w:val="af3"/>
          <w:sz w:val="28"/>
          <w:szCs w:val="28"/>
          <w:shd w:val="clear" w:color="auto" w:fill="FFFFFF"/>
        </w:rPr>
        <w:t>,</w:t>
      </w:r>
      <w:r w:rsidRPr="00DD39C3">
        <w:rPr>
          <w:rStyle w:val="af3"/>
          <w:b w:val="0"/>
          <w:sz w:val="28"/>
          <w:szCs w:val="28"/>
          <w:shd w:val="clear" w:color="auto" w:fill="FFFFFF"/>
        </w:rPr>
        <w:t xml:space="preserve"> який бере участь у підтримці кислотно-лужного балансу</w:t>
      </w:r>
      <w:r w:rsidRPr="00DD39C3">
        <w:rPr>
          <w:color w:val="000000"/>
          <w:sz w:val="28"/>
          <w:szCs w:val="28"/>
          <w:shd w:val="clear" w:color="auto" w:fill="FFFFFF"/>
        </w:rPr>
        <w:t>  організму. Він може знизити рівень закис</w:t>
      </w:r>
      <w:r>
        <w:rPr>
          <w:color w:val="000000"/>
          <w:sz w:val="28"/>
          <w:szCs w:val="28"/>
          <w:shd w:val="clear" w:color="auto" w:fill="FFFFFF"/>
        </w:rPr>
        <w:t>н</w:t>
      </w:r>
      <w:r w:rsidRPr="00DD39C3">
        <w:rPr>
          <w:color w:val="000000"/>
          <w:sz w:val="28"/>
          <w:szCs w:val="28"/>
          <w:shd w:val="clear" w:color="auto" w:fill="FFFFFF"/>
        </w:rPr>
        <w:t>ення м’язів, зв’язуючись з іонами водню H+, які утворюються разом з молочною кислотою під час інтенсивних спортивних навантажень. Без достатньої кількості бета-аланіну неможливе утворення карнозину. Карнозин  зберігається в мозку, травному тракті, серці та м’язах  і в першу чергу відповідає за підтримання кислотно-лужного балансу або pH в цих органах. Позитивний вплив був продемонстрований відносно затримання втоми в учасників, яким було поставлено завдання проплисти 2000 м на гребному тренажері</w:t>
      </w:r>
      <w:r>
        <w:rPr>
          <w:color w:val="000000"/>
          <w:sz w:val="28"/>
          <w:szCs w:val="28"/>
          <w:shd w:val="clear" w:color="auto" w:fill="FFFFFF"/>
        </w:rPr>
        <w:t>.</w:t>
      </w:r>
      <w:r>
        <w:rPr>
          <w:sz w:val="28"/>
          <w:szCs w:val="28"/>
        </w:rPr>
        <w:t xml:space="preserve"> </w:t>
      </w:r>
    </w:p>
    <w:p w:rsidR="00C97F98" w:rsidRDefault="00C97F98" w:rsidP="00C97F98">
      <w:pPr>
        <w:tabs>
          <w:tab w:val="left" w:pos="5245"/>
        </w:tabs>
        <w:spacing w:line="360" w:lineRule="auto"/>
        <w:ind w:firstLine="709"/>
        <w:jc w:val="both"/>
        <w:rPr>
          <w:rFonts w:eastAsia="Calibri"/>
          <w:sz w:val="28"/>
          <w:szCs w:val="28"/>
        </w:rPr>
      </w:pPr>
      <w:r>
        <w:rPr>
          <w:rFonts w:eastAsia="Calibri"/>
          <w:sz w:val="28"/>
          <w:szCs w:val="28"/>
        </w:rPr>
        <w:t>У</w:t>
      </w:r>
      <w:r w:rsidRPr="003C1DA2">
        <w:rPr>
          <w:rFonts w:eastAsia="Calibri"/>
          <w:sz w:val="28"/>
          <w:szCs w:val="28"/>
        </w:rPr>
        <w:t xml:space="preserve"> виборі фармакологічних засобів стимуляції процесів відновлення кваліфікованих </w:t>
      </w:r>
      <w:r>
        <w:rPr>
          <w:rFonts w:eastAsia="Calibri"/>
          <w:sz w:val="28"/>
          <w:szCs w:val="28"/>
        </w:rPr>
        <w:t>футболістів</w:t>
      </w:r>
      <w:r w:rsidRPr="003C1DA2">
        <w:rPr>
          <w:rFonts w:eastAsia="Calibri"/>
          <w:sz w:val="28"/>
          <w:szCs w:val="28"/>
        </w:rPr>
        <w:t xml:space="preserve"> ми орієнтувались</w:t>
      </w:r>
      <w:r>
        <w:rPr>
          <w:rFonts w:eastAsia="Calibri"/>
          <w:sz w:val="28"/>
          <w:szCs w:val="28"/>
        </w:rPr>
        <w:t xml:space="preserve"> насамперед </w:t>
      </w:r>
      <w:r w:rsidRPr="003C1DA2">
        <w:rPr>
          <w:rFonts w:eastAsia="Calibri"/>
          <w:sz w:val="28"/>
          <w:szCs w:val="28"/>
        </w:rPr>
        <w:t xml:space="preserve"> на такі фармакологічні властивості: здатність покращувати утилізацію лактату та наявність антиоксидантної дії. Нашу увагу привер</w:t>
      </w:r>
      <w:r>
        <w:rPr>
          <w:rFonts w:eastAsia="Calibri"/>
          <w:sz w:val="28"/>
          <w:szCs w:val="28"/>
        </w:rPr>
        <w:t>нули</w:t>
      </w:r>
      <w:r w:rsidRPr="003C1DA2">
        <w:rPr>
          <w:rFonts w:eastAsia="Calibri"/>
          <w:sz w:val="28"/>
          <w:szCs w:val="28"/>
        </w:rPr>
        <w:t xml:space="preserve"> </w:t>
      </w:r>
      <w:r>
        <w:rPr>
          <w:rFonts w:eastAsia="Calibri"/>
          <w:sz w:val="28"/>
          <w:szCs w:val="28"/>
        </w:rPr>
        <w:t>такі засоби як</w:t>
      </w:r>
      <w:r w:rsidRPr="003C1DA2">
        <w:rPr>
          <w:rFonts w:eastAsia="Calibri"/>
          <w:sz w:val="28"/>
          <w:szCs w:val="28"/>
        </w:rPr>
        <w:t xml:space="preserve"> </w:t>
      </w:r>
      <w:r>
        <w:rPr>
          <w:rFonts w:eastAsia="Calibri"/>
          <w:sz w:val="28"/>
          <w:szCs w:val="28"/>
        </w:rPr>
        <w:t>аргінін, бемитил («Антихот») та «</w:t>
      </w:r>
      <w:r w:rsidRPr="001F5651">
        <w:rPr>
          <w:rFonts w:eastAsia="Calibri"/>
          <w:sz w:val="28"/>
          <w:szCs w:val="28"/>
        </w:rPr>
        <w:t>В</w:t>
      </w:r>
      <w:r>
        <w:rPr>
          <w:rFonts w:eastAsia="Calibri"/>
          <w:sz w:val="28"/>
          <w:szCs w:val="28"/>
        </w:rPr>
        <w:t>і</w:t>
      </w:r>
      <w:r w:rsidRPr="001F5651">
        <w:rPr>
          <w:rFonts w:eastAsia="Calibri"/>
          <w:sz w:val="28"/>
          <w:szCs w:val="28"/>
        </w:rPr>
        <w:t>трум с бета-каротином</w:t>
      </w:r>
      <w:r>
        <w:rPr>
          <w:rFonts w:eastAsia="Calibri"/>
          <w:sz w:val="28"/>
          <w:szCs w:val="28"/>
        </w:rPr>
        <w:t>».</w:t>
      </w:r>
    </w:p>
    <w:p w:rsidR="00843B1B" w:rsidRDefault="00843B1B" w:rsidP="00C97F98">
      <w:pPr>
        <w:spacing w:after="160" w:line="360" w:lineRule="auto"/>
        <w:ind w:firstLine="709"/>
        <w:jc w:val="both"/>
        <w:rPr>
          <w:sz w:val="28"/>
          <w:szCs w:val="28"/>
        </w:rPr>
      </w:pPr>
      <w:r w:rsidRPr="00843B1B">
        <w:rPr>
          <w:sz w:val="28"/>
          <w:szCs w:val="28"/>
        </w:rPr>
        <w:t>Амінокислота L-аргінін входить до складу білкових продуктів, які вживає людина, а також міститься в біодобавках і спортивному харчуванні, незамінна для організму, оскільки сприяє утворенню оксиду азоту, що позитивно впливає на багато біологічних процесів [4,33,44].</w:t>
      </w:r>
    </w:p>
    <w:p w:rsidR="00843B1B" w:rsidRDefault="00843B1B" w:rsidP="00C97F98">
      <w:pPr>
        <w:spacing w:after="160" w:line="360" w:lineRule="auto"/>
        <w:ind w:firstLine="709"/>
        <w:jc w:val="both"/>
        <w:rPr>
          <w:sz w:val="28"/>
          <w:szCs w:val="28"/>
        </w:rPr>
      </w:pPr>
      <w:r w:rsidRPr="00843B1B">
        <w:rPr>
          <w:sz w:val="28"/>
          <w:szCs w:val="28"/>
        </w:rPr>
        <w:t xml:space="preserve">Аргінін - незамінна амінокислота, яка не може синтезуватися в організмі, тому її необхідно отримувати ззовні. Для цього використовуються продукти з </w:t>
      </w:r>
      <w:r w:rsidRPr="00843B1B">
        <w:rPr>
          <w:sz w:val="28"/>
          <w:szCs w:val="28"/>
        </w:rPr>
        <w:lastRenderedPageBreak/>
        <w:t>високим вмістом білка і спеціальними добавками. Особливо важливо приймати аргінін спортсменам і людям з деякими хронічними захворюваннями (цукровий діабет, гіпертонія та ін.).</w:t>
      </w:r>
      <w:r w:rsidR="00374D5D">
        <w:rPr>
          <w:sz w:val="28"/>
          <w:szCs w:val="28"/>
        </w:rPr>
        <w:t xml:space="preserve"> </w:t>
      </w:r>
      <w:r w:rsidRPr="00843B1B">
        <w:rPr>
          <w:sz w:val="28"/>
          <w:szCs w:val="28"/>
        </w:rPr>
        <w:t>L-аргінін необхідний організму для синтезу креатину, який стимулює роботу мозку, а його дефіцит може викликати розумову відсталість. Крім того, він бере участь у виробленні агматину і є проміжною ланкою в процесі утворення сечовини разом з L-орнітином і L-цитруліном.</w:t>
      </w:r>
      <w:r w:rsidR="00A577D8">
        <w:rPr>
          <w:sz w:val="28"/>
          <w:szCs w:val="28"/>
          <w:lang w:val="ru-RU"/>
        </w:rPr>
        <w:t xml:space="preserve"> </w:t>
      </w:r>
      <w:r w:rsidRPr="00843B1B">
        <w:rPr>
          <w:sz w:val="28"/>
          <w:szCs w:val="28"/>
        </w:rPr>
        <w:t>Аргінін сприяє синтезу оксиду азоту, білкових молекул і стимулює вироблення інсуліну. Основні корисні властивості аргініну (ЕЛІТ-ФАРМ) сприяють профілактиці деяких захворювань і допомагають в їх лікуванні:</w:t>
      </w:r>
    </w:p>
    <w:p w:rsidR="00843B1B" w:rsidRPr="00374D5D" w:rsidRDefault="00843B1B" w:rsidP="00843B1B">
      <w:pPr>
        <w:spacing w:after="160" w:line="360" w:lineRule="auto"/>
        <w:jc w:val="both"/>
        <w:rPr>
          <w:sz w:val="28"/>
          <w:szCs w:val="28"/>
        </w:rPr>
      </w:pPr>
      <w:r w:rsidRPr="00843B1B">
        <w:rPr>
          <w:i/>
          <w:iCs/>
          <w:sz w:val="28"/>
          <w:szCs w:val="28"/>
        </w:rPr>
        <w:t xml:space="preserve">1. Серцево-судинна система. </w:t>
      </w:r>
      <w:r w:rsidRPr="00374D5D">
        <w:rPr>
          <w:sz w:val="28"/>
          <w:szCs w:val="28"/>
        </w:rPr>
        <w:t xml:space="preserve">Амінокислота в організмі перетворюється в оксид азоту, який сприяє розширенню кровоносних судин, що призводить до поліпшення кровообігу. Тому аргінін рекомендований як профілактичний засіб від захворювань серця </w:t>
      </w:r>
      <w:r w:rsidR="00374D5D" w:rsidRPr="0023352C">
        <w:rPr>
          <w:sz w:val="28"/>
          <w:szCs w:val="28"/>
        </w:rPr>
        <w:t>і патологій судин</w:t>
      </w:r>
      <w:r w:rsidRPr="00374D5D">
        <w:rPr>
          <w:sz w:val="28"/>
          <w:szCs w:val="28"/>
        </w:rPr>
        <w:t>. Поліпшення кровотоку, завдяки прийому аргініну, запобігає закупорці артерій, які постачають кров'ю серцевий м'яз, а також полегшує симптоми цього захворювання. Крім того, зменшуються болі в грудній клітці, нормалізується серцебиття, усувається звуження судин, що призводить до погіршення кровопостачання кінцівок.</w:t>
      </w:r>
    </w:p>
    <w:p w:rsidR="00843B1B" w:rsidRPr="00843B1B" w:rsidRDefault="00843B1B" w:rsidP="00843B1B">
      <w:pPr>
        <w:spacing w:after="160" w:line="360" w:lineRule="auto"/>
        <w:jc w:val="both"/>
        <w:rPr>
          <w:i/>
          <w:iCs/>
          <w:sz w:val="28"/>
          <w:szCs w:val="28"/>
        </w:rPr>
      </w:pPr>
      <w:r w:rsidRPr="00843B1B">
        <w:rPr>
          <w:i/>
          <w:iCs/>
          <w:sz w:val="28"/>
          <w:szCs w:val="28"/>
        </w:rPr>
        <w:t xml:space="preserve">2. Еректильна дисфункція. </w:t>
      </w:r>
      <w:r w:rsidRPr="00374D5D">
        <w:rPr>
          <w:sz w:val="28"/>
          <w:szCs w:val="28"/>
        </w:rPr>
        <w:t>Застосування аргініну допомагає в лікуванні та профілактиці імпотенції, чоловічого безпліддя, покращує ерекцію. Відбувається це завдяки тому, що амінокислота, перетворюючись в оксид азоту, покращує кровопостачання статевого члена. Саме тому аргінін рекомендований пацієнтам з еректильною дисфункцією.</w:t>
      </w:r>
    </w:p>
    <w:p w:rsidR="00843B1B" w:rsidRPr="00843B1B" w:rsidRDefault="00843B1B" w:rsidP="00843B1B">
      <w:pPr>
        <w:spacing w:after="160" w:line="360" w:lineRule="auto"/>
        <w:jc w:val="both"/>
        <w:rPr>
          <w:i/>
          <w:iCs/>
          <w:sz w:val="28"/>
          <w:szCs w:val="28"/>
        </w:rPr>
      </w:pPr>
      <w:r w:rsidRPr="00843B1B">
        <w:rPr>
          <w:i/>
          <w:iCs/>
          <w:sz w:val="28"/>
          <w:szCs w:val="28"/>
        </w:rPr>
        <w:t xml:space="preserve">3. Цукровий діабет 2 типу. </w:t>
      </w:r>
      <w:r w:rsidRPr="00221DC9">
        <w:rPr>
          <w:sz w:val="28"/>
          <w:szCs w:val="28"/>
        </w:rPr>
        <w:t>У людей з цим захворюванням рівень L-аргініну нижче норми, внаслідок чого порушується його метаболізм. Прийом цієї амінокислоти відновлює молекулярний баланс і усуває симптоми діабету, знімаючи окислювальний стрес у пацієнта.</w:t>
      </w:r>
    </w:p>
    <w:p w:rsidR="00843B1B" w:rsidRPr="00843B1B" w:rsidRDefault="00843B1B" w:rsidP="00843B1B">
      <w:pPr>
        <w:spacing w:after="160" w:line="360" w:lineRule="auto"/>
        <w:jc w:val="both"/>
        <w:rPr>
          <w:i/>
          <w:iCs/>
          <w:sz w:val="28"/>
          <w:szCs w:val="28"/>
        </w:rPr>
      </w:pPr>
      <w:r w:rsidRPr="00843B1B">
        <w:rPr>
          <w:i/>
          <w:iCs/>
          <w:sz w:val="28"/>
          <w:szCs w:val="28"/>
        </w:rPr>
        <w:t xml:space="preserve">4. Імунна система. </w:t>
      </w:r>
      <w:r w:rsidRPr="007C6805">
        <w:rPr>
          <w:sz w:val="28"/>
          <w:szCs w:val="28"/>
        </w:rPr>
        <w:t>На основі наукових досліджень доведено, що підвищене вироблення оксиду азоту, яке відбувається завдяки аргініну, зміцнює імунітет і стимулює його стійкість до хвороботворних вірусів, які руйнують організм</w:t>
      </w:r>
      <w:r w:rsidRPr="00843B1B">
        <w:rPr>
          <w:i/>
          <w:iCs/>
          <w:sz w:val="28"/>
          <w:szCs w:val="28"/>
        </w:rPr>
        <w:t>.</w:t>
      </w:r>
    </w:p>
    <w:p w:rsidR="004A1746" w:rsidRDefault="00843B1B" w:rsidP="004A1746">
      <w:pPr>
        <w:spacing w:after="160" w:line="360" w:lineRule="auto"/>
        <w:jc w:val="both"/>
        <w:rPr>
          <w:sz w:val="28"/>
          <w:szCs w:val="28"/>
        </w:rPr>
      </w:pPr>
      <w:r w:rsidRPr="00843B1B">
        <w:rPr>
          <w:i/>
          <w:iCs/>
          <w:sz w:val="28"/>
          <w:szCs w:val="28"/>
        </w:rPr>
        <w:lastRenderedPageBreak/>
        <w:t xml:space="preserve">5. Стрес і хвилювання. </w:t>
      </w:r>
      <w:r w:rsidRPr="004A1746">
        <w:rPr>
          <w:sz w:val="28"/>
          <w:szCs w:val="28"/>
        </w:rPr>
        <w:t xml:space="preserve">У поєднанні з лізином L-аргінін допомагає зменшити тривожність і запобігає стресу. В ході експерименту здоровим людям з підвищеною тривожністю давали по 3 грами аргініну і лізину </w:t>
      </w:r>
      <w:r w:rsidR="004A1746">
        <w:rPr>
          <w:sz w:val="28"/>
          <w:szCs w:val="28"/>
        </w:rPr>
        <w:t>на добу.</w:t>
      </w:r>
      <w:r w:rsidR="004A1746" w:rsidRPr="004A1746">
        <w:rPr>
          <w:sz w:val="28"/>
          <w:szCs w:val="28"/>
        </w:rPr>
        <w:t xml:space="preserve"> </w:t>
      </w:r>
      <w:r w:rsidR="004A1746" w:rsidRPr="0023352C">
        <w:rPr>
          <w:sz w:val="28"/>
          <w:szCs w:val="28"/>
        </w:rPr>
        <w:t>В результаті у випробовуваних в стресовій ситуації вироблялося багато гормонів, які допомагають усунути тривожність і зняти напругу.</w:t>
      </w:r>
    </w:p>
    <w:p w:rsidR="00843B1B" w:rsidRPr="004A1746" w:rsidRDefault="00843B1B" w:rsidP="004A1746">
      <w:pPr>
        <w:spacing w:after="160" w:line="360" w:lineRule="auto"/>
        <w:ind w:firstLine="709"/>
        <w:jc w:val="both"/>
        <w:rPr>
          <w:sz w:val="28"/>
          <w:szCs w:val="28"/>
        </w:rPr>
      </w:pPr>
      <w:r w:rsidRPr="004A1746">
        <w:rPr>
          <w:sz w:val="28"/>
          <w:szCs w:val="28"/>
        </w:rPr>
        <w:t xml:space="preserve">Застосування спортсменами харчових добавок на основі L-аргініну значно підвищує продуктивність і ефективність тренувального процесу. Активні заняття спортом, правильне харчування, повноцінний відпочинок, вживання </w:t>
      </w:r>
      <w:r w:rsidR="004A1746">
        <w:rPr>
          <w:sz w:val="28"/>
          <w:szCs w:val="28"/>
        </w:rPr>
        <w:t>білка</w:t>
      </w:r>
      <w:r w:rsidRPr="004A1746">
        <w:rPr>
          <w:sz w:val="28"/>
          <w:szCs w:val="28"/>
        </w:rPr>
        <w:t xml:space="preserve"> після тренування і передтренувальних коктейлів вимагають препарату, який допоможе спортсмену зробити наступний крок на більш високий рівень. Це може бути спортивне харчування на основі аргініну або L-цитруліну, який в організмі перетворюється в аргінін.  Використовуючи аргінін, спортсмени отримують [25, 44]: </w:t>
      </w:r>
    </w:p>
    <w:p w:rsidR="007A48C3" w:rsidRDefault="00843B1B" w:rsidP="00843B1B">
      <w:pPr>
        <w:spacing w:after="160" w:line="360" w:lineRule="auto"/>
        <w:jc w:val="both"/>
        <w:rPr>
          <w:sz w:val="28"/>
          <w:szCs w:val="28"/>
        </w:rPr>
      </w:pPr>
      <w:r w:rsidRPr="00843B1B">
        <w:rPr>
          <w:i/>
          <w:iCs/>
          <w:sz w:val="28"/>
          <w:szCs w:val="28"/>
        </w:rPr>
        <w:t xml:space="preserve">Прискорення регенерації. </w:t>
      </w:r>
      <w:r w:rsidRPr="007A48C3">
        <w:rPr>
          <w:sz w:val="28"/>
          <w:szCs w:val="28"/>
        </w:rPr>
        <w:t>Необхідно використовувати біодобавки з аргініном, щоб якомога швидше відновити сили після важких фізичних навантажень.</w:t>
      </w:r>
      <w:r w:rsidR="007F5553">
        <w:rPr>
          <w:sz w:val="28"/>
          <w:szCs w:val="28"/>
          <w:lang w:val="ru-RU"/>
        </w:rPr>
        <w:t xml:space="preserve"> </w:t>
      </w:r>
      <w:r w:rsidRPr="007A48C3">
        <w:rPr>
          <w:sz w:val="28"/>
          <w:szCs w:val="28"/>
        </w:rPr>
        <w:t>Ця амінокислота посилює вироблення оксиду азоту, який стимулює поліпшення кровопостачання тканин, завдяки чому м'язи отримують більше кисню і поживних речовин, краще розслабляються, а їх відновлення відбувається набагато швидше.  Подібний ефект можливий, якщо спортсмен дотримується дієти, вживає якісну їжу і необхідні напої до і після тренування</w:t>
      </w:r>
      <w:r w:rsidRPr="00843B1B">
        <w:rPr>
          <w:i/>
          <w:iCs/>
          <w:sz w:val="28"/>
          <w:szCs w:val="28"/>
        </w:rPr>
        <w:t>.</w:t>
      </w:r>
    </w:p>
    <w:p w:rsidR="00522FF7" w:rsidRPr="00A50144" w:rsidRDefault="00843B1B" w:rsidP="001E33B1">
      <w:pPr>
        <w:spacing w:after="160" w:line="360" w:lineRule="auto"/>
        <w:rPr>
          <w:sz w:val="28"/>
          <w:szCs w:val="28"/>
        </w:rPr>
      </w:pPr>
      <w:r w:rsidRPr="00843B1B">
        <w:rPr>
          <w:i/>
          <w:iCs/>
          <w:sz w:val="28"/>
          <w:szCs w:val="28"/>
        </w:rPr>
        <w:t xml:space="preserve">Підвищення витривалості і зниження втоми. </w:t>
      </w:r>
      <w:r w:rsidRPr="007A48C3">
        <w:rPr>
          <w:sz w:val="28"/>
          <w:szCs w:val="28"/>
        </w:rPr>
        <w:t>Витривалість м'язових тканин безпосередньо залежить від того, скільки в них надходить кисню</w:t>
      </w:r>
      <w:r w:rsidR="007A48C3" w:rsidRPr="0023352C">
        <w:rPr>
          <w:sz w:val="28"/>
          <w:szCs w:val="28"/>
        </w:rPr>
        <w:t>. Чим більше кисню отримують м'язи, тим менше втомлюється спортсмен, він інтенсивніше тренується, що збільшує його витривалість. </w:t>
      </w:r>
    </w:p>
    <w:p w:rsidR="00B04BA8" w:rsidRDefault="00843B1B" w:rsidP="00B04BA8">
      <w:pPr>
        <w:tabs>
          <w:tab w:val="num" w:pos="720"/>
        </w:tabs>
        <w:spacing w:after="160" w:line="360" w:lineRule="auto"/>
        <w:jc w:val="both"/>
        <w:rPr>
          <w:sz w:val="28"/>
          <w:szCs w:val="28"/>
        </w:rPr>
      </w:pPr>
      <w:r w:rsidRPr="007A48C3">
        <w:rPr>
          <w:i/>
          <w:iCs/>
          <w:sz w:val="28"/>
          <w:szCs w:val="28"/>
          <w:lang w:val="ru-RU"/>
        </w:rPr>
        <w:t>Прискорення процесу спалювання жиру.</w:t>
      </w:r>
      <w:r w:rsidRPr="00843B1B">
        <w:rPr>
          <w:sz w:val="28"/>
          <w:szCs w:val="28"/>
          <w:lang w:val="ru-RU"/>
        </w:rPr>
        <w:t xml:space="preserve"> За результатами досліджень прийом аргініну прискорює спалювання жиру</w:t>
      </w:r>
      <w:r w:rsidR="005C5C58">
        <w:rPr>
          <w:sz w:val="28"/>
          <w:szCs w:val="28"/>
          <w:lang w:val="ru-RU"/>
        </w:rPr>
        <w:t>.</w:t>
      </w:r>
      <w:r w:rsidR="00D05853">
        <w:rPr>
          <w:sz w:val="28"/>
          <w:szCs w:val="28"/>
          <w:lang w:val="ru-RU"/>
        </w:rPr>
        <w:t xml:space="preserve"> </w:t>
      </w:r>
      <w:r w:rsidR="005C5C58" w:rsidRPr="0023352C">
        <w:rPr>
          <w:sz w:val="28"/>
          <w:szCs w:val="28"/>
        </w:rPr>
        <w:t xml:space="preserve">Це відбувається тому, що оксид азоту, синтезований із цієї амінокислоти, робить </w:t>
      </w:r>
      <w:r w:rsidR="00211611">
        <w:rPr>
          <w:sz w:val="28"/>
          <w:szCs w:val="28"/>
          <w:lang w:val="ru-RU"/>
        </w:rPr>
        <w:t xml:space="preserve">вагомий </w:t>
      </w:r>
      <w:r w:rsidR="005C5C58" w:rsidRPr="0023352C">
        <w:rPr>
          <w:sz w:val="28"/>
          <w:szCs w:val="28"/>
        </w:rPr>
        <w:t xml:space="preserve"> вплив на метаболізм глюкози під час трен</w:t>
      </w:r>
      <w:r w:rsidR="005C5C58">
        <w:rPr>
          <w:sz w:val="28"/>
          <w:szCs w:val="28"/>
        </w:rPr>
        <w:t>ування</w:t>
      </w:r>
      <w:r w:rsidR="005C5C58" w:rsidRPr="0023352C">
        <w:rPr>
          <w:sz w:val="28"/>
          <w:szCs w:val="28"/>
        </w:rPr>
        <w:t xml:space="preserve">, від чого вона швидше надходить в м'язові тканини. До того ж вживання біодобавок з аргініном збільшує кількість </w:t>
      </w:r>
      <w:r w:rsidR="005C5C58" w:rsidRPr="0023352C">
        <w:rPr>
          <w:sz w:val="28"/>
          <w:szCs w:val="28"/>
        </w:rPr>
        <w:lastRenderedPageBreak/>
        <w:t>неетеріфіцірованних жирної кислоти і гліцерину, а це значить, що жир служить джер</w:t>
      </w:r>
      <w:r w:rsidR="005C5C58">
        <w:rPr>
          <w:sz w:val="28"/>
          <w:szCs w:val="28"/>
        </w:rPr>
        <w:t xml:space="preserve">елом енергетичного потенціалу </w:t>
      </w:r>
      <w:r w:rsidR="005C5C58" w:rsidRPr="008C61A3">
        <w:rPr>
          <w:sz w:val="28"/>
          <w:szCs w:val="28"/>
        </w:rPr>
        <w:t>[</w:t>
      </w:r>
      <w:r w:rsidR="005C5C58" w:rsidRPr="00AA28C5">
        <w:rPr>
          <w:sz w:val="28"/>
          <w:szCs w:val="28"/>
        </w:rPr>
        <w:t>14,28,</w:t>
      </w:r>
      <w:r w:rsidR="005C5C58">
        <w:rPr>
          <w:sz w:val="28"/>
          <w:szCs w:val="28"/>
        </w:rPr>
        <w:t>4</w:t>
      </w:r>
      <w:r w:rsidR="005C5C58" w:rsidRPr="00AA28C5">
        <w:rPr>
          <w:sz w:val="28"/>
          <w:szCs w:val="28"/>
        </w:rPr>
        <w:t>4]</w:t>
      </w:r>
      <w:r w:rsidR="00B04BA8">
        <w:rPr>
          <w:sz w:val="28"/>
          <w:szCs w:val="28"/>
        </w:rPr>
        <w:t>.</w:t>
      </w:r>
    </w:p>
    <w:p w:rsidR="00E65B9D" w:rsidRDefault="00843B1B" w:rsidP="004A7B3D">
      <w:pPr>
        <w:widowControl/>
        <w:shd w:val="clear" w:color="auto" w:fill="FFFFFF"/>
        <w:autoSpaceDE/>
        <w:autoSpaceDN/>
        <w:spacing w:after="144" w:line="360" w:lineRule="auto"/>
        <w:ind w:firstLine="709"/>
        <w:jc w:val="both"/>
        <w:rPr>
          <w:sz w:val="28"/>
          <w:szCs w:val="28"/>
          <w:lang w:val="ru-RU"/>
        </w:rPr>
      </w:pPr>
      <w:r w:rsidRPr="00D05853">
        <w:rPr>
          <w:sz w:val="28"/>
          <w:szCs w:val="28"/>
        </w:rPr>
        <w:t xml:space="preserve">Бемітил, («Антихот», </w:t>
      </w:r>
      <w:r w:rsidR="00F10026">
        <w:rPr>
          <w:sz w:val="28"/>
          <w:szCs w:val="28"/>
          <w:lang w:val="en-US"/>
        </w:rPr>
        <w:t>STARK</w:t>
      </w:r>
      <w:r w:rsidR="00F10026">
        <w:rPr>
          <w:sz w:val="28"/>
          <w:szCs w:val="28"/>
        </w:rPr>
        <w:t>-</w:t>
      </w:r>
      <w:r w:rsidR="00F10026">
        <w:rPr>
          <w:sz w:val="28"/>
          <w:szCs w:val="28"/>
          <w:lang w:val="en-US"/>
        </w:rPr>
        <w:t>FARM</w:t>
      </w:r>
      <w:r w:rsidRPr="00D05853">
        <w:rPr>
          <w:sz w:val="28"/>
          <w:szCs w:val="28"/>
        </w:rPr>
        <w:t xml:space="preserve">), етилтіобензімідазол – синтетичний адаптоген, який значно підвищує загальну витривалість і масу тіла. </w:t>
      </w:r>
      <w:r w:rsidRPr="00843B1B">
        <w:rPr>
          <w:sz w:val="28"/>
          <w:szCs w:val="28"/>
          <w:lang w:val="ru-RU"/>
        </w:rPr>
        <w:t>Його дія тим сильніша, чим вище фізичне навантаження. Підвищення працездатності під впливом бемітилу може досягати 200%, особливо в умовах нестачі кисню. Його основні ефекти: підвищення фізичної працездатності, антиоксидантний і актопротекторний, зменшення ефектів, викликаних гіпоксією.</w:t>
      </w:r>
      <w:r w:rsidR="002D6FF2">
        <w:rPr>
          <w:sz w:val="28"/>
          <w:szCs w:val="28"/>
          <w:lang w:val="ru-RU"/>
        </w:rPr>
        <w:t xml:space="preserve"> </w:t>
      </w:r>
      <w:r w:rsidRPr="00843B1B">
        <w:rPr>
          <w:sz w:val="28"/>
          <w:szCs w:val="28"/>
          <w:lang w:val="ru-RU"/>
        </w:rPr>
        <w:t>Механізм дії Бемітил</w:t>
      </w:r>
      <w:r w:rsidR="00264619">
        <w:rPr>
          <w:sz w:val="28"/>
          <w:szCs w:val="28"/>
          <w:lang w:val="ru-RU"/>
        </w:rPr>
        <w:t>а</w:t>
      </w:r>
      <w:r w:rsidRPr="00843B1B">
        <w:rPr>
          <w:sz w:val="28"/>
          <w:szCs w:val="28"/>
          <w:lang w:val="ru-RU"/>
        </w:rPr>
        <w:t xml:space="preserve"> полягає в активації синтезу білка, а точніше РНК, що нагадує механізм дії засобів, що стимулюють ріст м'язової маси. Бемітил, очевидно, не є первинним активатором конкретних генів, а лише за допомогою невідомого механізму підсилює реакції синтезу РНК, які природно відбуваються в різних тканинах.</w:t>
      </w:r>
      <w:r w:rsidRPr="00843B1B">
        <w:t xml:space="preserve"> </w:t>
      </w:r>
      <w:r w:rsidRPr="00843B1B">
        <w:rPr>
          <w:sz w:val="28"/>
          <w:szCs w:val="28"/>
          <w:lang w:val="ru-RU"/>
        </w:rPr>
        <w:t xml:space="preserve">Посилення синтезу білка відбувається тільки в тих органах, які активно функціонують під час перебування препарату в організмі. Серед білків, що утворюються, найбільше значення має ряд короткоживучих білків, зокрема ферменти глюконеогенезу, які можуть відігравати ключову роль у процесах адаптації - дезадаптації: їх швидке утворення визначає розвиток початкових ознак адаптації, і зниження їх вмісту в тканинах є </w:t>
      </w:r>
      <w:r w:rsidR="00264619" w:rsidRPr="00264619">
        <w:rPr>
          <w:sz w:val="28"/>
          <w:szCs w:val="28"/>
          <w:lang w:val="ru-RU"/>
        </w:rPr>
        <w:t xml:space="preserve"> </w:t>
      </w:r>
      <w:r w:rsidR="00264619">
        <w:rPr>
          <w:sz w:val="28"/>
          <w:szCs w:val="28"/>
          <w:lang w:val="ru-RU"/>
        </w:rPr>
        <w:t xml:space="preserve">ознакою </w:t>
      </w:r>
      <w:r w:rsidR="00264619" w:rsidRPr="00A16E6D">
        <w:rPr>
          <w:sz w:val="28"/>
          <w:szCs w:val="28"/>
          <w:lang w:val="ru-RU"/>
        </w:rPr>
        <w:t xml:space="preserve"> дезадаптаційних зрушень. В результаті </w:t>
      </w:r>
      <w:r w:rsidR="00264619">
        <w:rPr>
          <w:sz w:val="28"/>
          <w:szCs w:val="28"/>
          <w:lang w:val="ru-RU"/>
        </w:rPr>
        <w:t xml:space="preserve">стимуляції адаптаційних змін </w:t>
      </w:r>
      <w:r w:rsidR="00264619" w:rsidRPr="00A16E6D">
        <w:rPr>
          <w:sz w:val="28"/>
          <w:szCs w:val="28"/>
          <w:lang w:val="ru-RU"/>
        </w:rPr>
        <w:t xml:space="preserve">бемитил </w:t>
      </w:r>
      <w:r w:rsidR="00264619">
        <w:rPr>
          <w:sz w:val="28"/>
          <w:szCs w:val="28"/>
          <w:lang w:val="ru-RU"/>
        </w:rPr>
        <w:t xml:space="preserve">стимулює </w:t>
      </w:r>
      <w:r w:rsidR="00264619" w:rsidRPr="00A16E6D">
        <w:rPr>
          <w:sz w:val="28"/>
          <w:szCs w:val="28"/>
          <w:lang w:val="ru-RU"/>
        </w:rPr>
        <w:t xml:space="preserve">антиоксидантний захист </w:t>
      </w:r>
      <w:r w:rsidR="00264619" w:rsidRPr="00AA28C5">
        <w:rPr>
          <w:sz w:val="28"/>
          <w:szCs w:val="28"/>
          <w:lang w:val="ru-RU"/>
        </w:rPr>
        <w:t>[</w:t>
      </w:r>
      <w:r w:rsidR="00264619">
        <w:rPr>
          <w:sz w:val="28"/>
          <w:szCs w:val="28"/>
          <w:lang w:val="ru-RU"/>
        </w:rPr>
        <w:t>8,44</w:t>
      </w:r>
      <w:r w:rsidR="00264619" w:rsidRPr="00DB74C3">
        <w:rPr>
          <w:sz w:val="28"/>
          <w:szCs w:val="28"/>
          <w:lang w:val="ru-RU"/>
        </w:rPr>
        <w:t>].</w:t>
      </w:r>
      <w:r w:rsidR="00E65B9D">
        <w:rPr>
          <w:sz w:val="28"/>
          <w:szCs w:val="28"/>
          <w:lang w:val="ru-RU"/>
        </w:rPr>
        <w:t xml:space="preserve"> </w:t>
      </w:r>
    </w:p>
    <w:p w:rsidR="00843B1B" w:rsidRPr="00843B1B" w:rsidRDefault="00843B1B" w:rsidP="00E65B9D">
      <w:pPr>
        <w:widowControl/>
        <w:shd w:val="clear" w:color="auto" w:fill="FFFFFF"/>
        <w:autoSpaceDE/>
        <w:autoSpaceDN/>
        <w:spacing w:after="144" w:line="360" w:lineRule="auto"/>
        <w:ind w:firstLine="709"/>
        <w:jc w:val="both"/>
        <w:rPr>
          <w:sz w:val="28"/>
          <w:szCs w:val="28"/>
          <w:lang w:val="ru-RU"/>
        </w:rPr>
      </w:pPr>
      <w:r w:rsidRPr="00843B1B">
        <w:rPr>
          <w:sz w:val="28"/>
          <w:szCs w:val="28"/>
          <w:lang w:val="ru-RU"/>
        </w:rPr>
        <w:t>Бемітил також активізує глюконеогенез як під час фізичних навантажень, так і в період відновлення.</w:t>
      </w:r>
      <w:r w:rsidR="00E65B9D" w:rsidRPr="00E65B9D">
        <w:rPr>
          <w:sz w:val="28"/>
          <w:szCs w:val="28"/>
          <w:lang w:val="ru-RU"/>
        </w:rPr>
        <w:t xml:space="preserve"> </w:t>
      </w:r>
      <w:r w:rsidR="00E65B9D" w:rsidRPr="00A16E6D">
        <w:rPr>
          <w:sz w:val="28"/>
          <w:szCs w:val="28"/>
          <w:lang w:val="ru-RU"/>
        </w:rPr>
        <w:t xml:space="preserve">Глюконеогенез, </w:t>
      </w:r>
      <w:r w:rsidR="00E65B9D">
        <w:rPr>
          <w:sz w:val="28"/>
          <w:szCs w:val="28"/>
          <w:lang w:val="ru-RU"/>
        </w:rPr>
        <w:t xml:space="preserve">який </w:t>
      </w:r>
      <w:r w:rsidR="00E65B9D" w:rsidRPr="00A16E6D">
        <w:rPr>
          <w:sz w:val="28"/>
          <w:szCs w:val="28"/>
          <w:lang w:val="ru-RU"/>
        </w:rPr>
        <w:t>проходить в основному в печінці та корі</w:t>
      </w:r>
      <w:r w:rsidR="00E65B9D">
        <w:rPr>
          <w:sz w:val="28"/>
          <w:szCs w:val="28"/>
          <w:lang w:val="ru-RU"/>
        </w:rPr>
        <w:t xml:space="preserve"> </w:t>
      </w:r>
      <w:r w:rsidR="00E65B9D" w:rsidRPr="00A16E6D">
        <w:rPr>
          <w:sz w:val="28"/>
          <w:szCs w:val="28"/>
          <w:lang w:val="ru-RU"/>
        </w:rPr>
        <w:t xml:space="preserve">нирок, являє собою </w:t>
      </w:r>
      <w:r w:rsidR="00E65B9D">
        <w:rPr>
          <w:sz w:val="28"/>
          <w:szCs w:val="28"/>
          <w:lang w:val="ru-RU"/>
        </w:rPr>
        <w:t xml:space="preserve">утворення </w:t>
      </w:r>
      <w:r w:rsidR="00E65B9D" w:rsidRPr="00A16E6D">
        <w:rPr>
          <w:sz w:val="28"/>
          <w:szCs w:val="28"/>
          <w:lang w:val="ru-RU"/>
        </w:rPr>
        <w:t xml:space="preserve"> вуглеводів із продуктів їх розпаду (лактату та пірувату), а також із деяких амінокислот</w:t>
      </w:r>
      <w:r w:rsidR="00E65B9D">
        <w:rPr>
          <w:sz w:val="28"/>
          <w:szCs w:val="28"/>
          <w:lang w:val="ru-RU"/>
        </w:rPr>
        <w:t xml:space="preserve"> </w:t>
      </w:r>
      <w:r w:rsidR="00E65B9D" w:rsidRPr="00A16E6D">
        <w:rPr>
          <w:sz w:val="28"/>
          <w:szCs w:val="28"/>
          <w:lang w:val="ru-RU"/>
        </w:rPr>
        <w:t>(в першу чергу,</w:t>
      </w:r>
      <w:r w:rsidR="00E65B9D">
        <w:rPr>
          <w:sz w:val="28"/>
          <w:szCs w:val="28"/>
          <w:lang w:val="ru-RU"/>
        </w:rPr>
        <w:t xml:space="preserve"> </w:t>
      </w:r>
      <w:r w:rsidR="00E65B9D" w:rsidRPr="00A16E6D">
        <w:rPr>
          <w:sz w:val="28"/>
          <w:szCs w:val="28"/>
          <w:lang w:val="ru-RU"/>
        </w:rPr>
        <w:t>аланіну та глютамин</w:t>
      </w:r>
      <w:r w:rsidR="00E65B9D">
        <w:rPr>
          <w:sz w:val="28"/>
          <w:szCs w:val="28"/>
          <w:lang w:val="ru-RU"/>
        </w:rPr>
        <w:t>у</w:t>
      </w:r>
      <w:r w:rsidR="00E65B9D" w:rsidRPr="00A16E6D">
        <w:rPr>
          <w:sz w:val="28"/>
          <w:szCs w:val="28"/>
          <w:lang w:val="ru-RU"/>
        </w:rPr>
        <w:t>) та</w:t>
      </w:r>
      <w:r w:rsidR="00E65B9D" w:rsidRPr="00AA28C5">
        <w:rPr>
          <w:sz w:val="28"/>
          <w:szCs w:val="28"/>
          <w:lang w:val="ru-RU"/>
        </w:rPr>
        <w:t xml:space="preserve"> </w:t>
      </w:r>
      <w:r w:rsidR="00E65B9D" w:rsidRPr="00A16E6D">
        <w:rPr>
          <w:sz w:val="28"/>
          <w:szCs w:val="28"/>
          <w:lang w:val="ru-RU"/>
        </w:rPr>
        <w:t xml:space="preserve">гліцерину. </w:t>
      </w:r>
      <w:r w:rsidR="00E65B9D" w:rsidRPr="00DB74C3">
        <w:rPr>
          <w:sz w:val="28"/>
          <w:szCs w:val="28"/>
          <w:lang w:val="ru-RU"/>
        </w:rPr>
        <w:t xml:space="preserve"> </w:t>
      </w:r>
      <w:r w:rsidR="00E65B9D" w:rsidRPr="00A16E6D">
        <w:rPr>
          <w:sz w:val="28"/>
          <w:szCs w:val="28"/>
          <w:lang w:val="ru-RU"/>
        </w:rPr>
        <w:t>При фізичн</w:t>
      </w:r>
      <w:r w:rsidR="00E65B9D">
        <w:rPr>
          <w:sz w:val="28"/>
          <w:szCs w:val="28"/>
          <w:lang w:val="ru-RU"/>
        </w:rPr>
        <w:t>их</w:t>
      </w:r>
      <w:r w:rsidR="00E65B9D" w:rsidRPr="00A16E6D">
        <w:rPr>
          <w:sz w:val="28"/>
          <w:szCs w:val="28"/>
          <w:lang w:val="ru-RU"/>
        </w:rPr>
        <w:t xml:space="preserve"> навантаженн</w:t>
      </w:r>
      <w:r w:rsidR="00E65B9D">
        <w:rPr>
          <w:sz w:val="28"/>
          <w:szCs w:val="28"/>
          <w:lang w:val="ru-RU"/>
        </w:rPr>
        <w:t xml:space="preserve">ях </w:t>
      </w:r>
      <w:r w:rsidR="00E65B9D" w:rsidRPr="00A16E6D">
        <w:rPr>
          <w:sz w:val="28"/>
          <w:szCs w:val="28"/>
          <w:lang w:val="ru-RU"/>
        </w:rPr>
        <w:t>роль глюконеогенезу пол</w:t>
      </w:r>
      <w:r w:rsidR="00E65B9D">
        <w:rPr>
          <w:sz w:val="28"/>
          <w:szCs w:val="28"/>
          <w:lang w:val="ru-RU"/>
        </w:rPr>
        <w:t>я</w:t>
      </w:r>
      <w:r w:rsidR="00E65B9D" w:rsidRPr="00A16E6D">
        <w:rPr>
          <w:sz w:val="28"/>
          <w:szCs w:val="28"/>
          <w:lang w:val="ru-RU"/>
        </w:rPr>
        <w:t>гає також в утилізації молочної кислоти ― одного з головних чинників, що знижують працездатність. Цей процес пов'язаний з глюкозолактатним циклом (циклом Корі) та з глюкозоаланіновим циклом. Останній сприяє нейтралізації і виведенню не тільки лактату, а й азотистих продуктів розпаду (аміаку).</w:t>
      </w:r>
    </w:p>
    <w:p w:rsidR="00843B1B" w:rsidRPr="00245642" w:rsidRDefault="00843B1B" w:rsidP="00245642">
      <w:pPr>
        <w:tabs>
          <w:tab w:val="num" w:pos="720"/>
        </w:tabs>
        <w:spacing w:after="160" w:line="360" w:lineRule="auto"/>
        <w:ind w:firstLine="709"/>
        <w:jc w:val="both"/>
        <w:rPr>
          <w:sz w:val="28"/>
          <w:szCs w:val="28"/>
          <w:lang w:val="ru-RU"/>
        </w:rPr>
      </w:pPr>
      <w:r w:rsidRPr="00843B1B">
        <w:rPr>
          <w:sz w:val="28"/>
          <w:szCs w:val="28"/>
          <w:lang w:val="ru-RU"/>
        </w:rPr>
        <w:lastRenderedPageBreak/>
        <w:t>Глюконеогенез, стимульований бемітилом, робить великий внесок у підтримку фізичної працездатності: утилізуються метаболіти, що утворюються під час фізичної активності та негативно впливають на працездатність (лактат); відновлюються запаси вуглеводів в організмі, які є основним джерелом енергії при інтенсивних м'язових навантаженнях.</w:t>
      </w:r>
      <w:r w:rsidR="00E65B9D">
        <w:rPr>
          <w:sz w:val="28"/>
          <w:szCs w:val="28"/>
          <w:lang w:val="ru-RU"/>
        </w:rPr>
        <w:t xml:space="preserve"> </w:t>
      </w:r>
      <w:r w:rsidRPr="00843B1B">
        <w:rPr>
          <w:sz w:val="28"/>
          <w:szCs w:val="28"/>
          <w:lang w:val="ru-RU"/>
        </w:rPr>
        <w:t xml:space="preserve">Глюконеогенез виконує й інші функції: зменшення утворення лактату та аміаку в м'язах, утилізація та виведення з організму продуктів розпаду азоту, видалення іонів водню). </w:t>
      </w:r>
      <w:r w:rsidR="00E65B9D">
        <w:rPr>
          <w:sz w:val="28"/>
          <w:szCs w:val="28"/>
          <w:lang w:val="ru-RU"/>
        </w:rPr>
        <w:t>А</w:t>
      </w:r>
      <w:r w:rsidR="00E65B9D" w:rsidRPr="00A16E6D">
        <w:rPr>
          <w:sz w:val="28"/>
          <w:szCs w:val="28"/>
          <w:lang w:val="ru-RU"/>
        </w:rPr>
        <w:t xml:space="preserve">нтихот сприятливо діє </w:t>
      </w:r>
      <w:r w:rsidR="00E65B9D">
        <w:rPr>
          <w:sz w:val="28"/>
          <w:szCs w:val="28"/>
          <w:lang w:val="ru-RU"/>
        </w:rPr>
        <w:t xml:space="preserve">і </w:t>
      </w:r>
      <w:r w:rsidR="00E65B9D" w:rsidRPr="00A16E6D">
        <w:rPr>
          <w:sz w:val="28"/>
          <w:szCs w:val="28"/>
          <w:lang w:val="ru-RU"/>
        </w:rPr>
        <w:t>на мозкові судини. До важливих компонентів механізму дії бемитил</w:t>
      </w:r>
      <w:r w:rsidR="00E65B9D">
        <w:rPr>
          <w:sz w:val="28"/>
          <w:szCs w:val="28"/>
          <w:lang w:val="ru-RU"/>
        </w:rPr>
        <w:t>у</w:t>
      </w:r>
      <w:r w:rsidR="00E65B9D" w:rsidRPr="00A16E6D">
        <w:rPr>
          <w:sz w:val="28"/>
          <w:szCs w:val="28"/>
          <w:lang w:val="ru-RU"/>
        </w:rPr>
        <w:t xml:space="preserve"> відносяться: зниження потреб організму в кисні й зменшення </w:t>
      </w:r>
      <w:r w:rsidR="00130AC8">
        <w:rPr>
          <w:sz w:val="28"/>
          <w:szCs w:val="28"/>
          <w:lang w:val="ru-RU"/>
        </w:rPr>
        <w:t>вид</w:t>
      </w:r>
      <w:r w:rsidR="00130AC8">
        <w:rPr>
          <w:sz w:val="28"/>
          <w:szCs w:val="28"/>
        </w:rPr>
        <w:t>і</w:t>
      </w:r>
      <w:r w:rsidR="00130AC8">
        <w:rPr>
          <w:sz w:val="28"/>
          <w:szCs w:val="28"/>
          <w:lang w:val="ru-RU"/>
        </w:rPr>
        <w:t>лення</w:t>
      </w:r>
      <w:r w:rsidR="00E65B9D" w:rsidRPr="00A16E6D">
        <w:rPr>
          <w:sz w:val="28"/>
          <w:szCs w:val="28"/>
          <w:lang w:val="ru-RU"/>
        </w:rPr>
        <w:t xml:space="preserve"> тепла.</w:t>
      </w:r>
    </w:p>
    <w:p w:rsidR="00D40254" w:rsidRPr="00CA1CFB" w:rsidRDefault="00843B1B" w:rsidP="0032181A">
      <w:pPr>
        <w:tabs>
          <w:tab w:val="num" w:pos="720"/>
        </w:tabs>
        <w:spacing w:after="160" w:line="360" w:lineRule="auto"/>
        <w:ind w:firstLine="709"/>
        <w:jc w:val="both"/>
        <w:rPr>
          <w:sz w:val="28"/>
          <w:szCs w:val="28"/>
        </w:rPr>
      </w:pPr>
      <w:r w:rsidRPr="00E65B9D">
        <w:rPr>
          <w:sz w:val="28"/>
          <w:szCs w:val="28"/>
        </w:rPr>
        <w:t xml:space="preserve">Вітрум (ЮНІФАРМ) — бренд, що пропонує різноманітні вітамінні комплекси, серед яких є продукти, що містять бета-каротин. </w:t>
      </w:r>
      <w:r w:rsidRPr="0032181A">
        <w:rPr>
          <w:sz w:val="28"/>
          <w:szCs w:val="28"/>
        </w:rPr>
        <w:t>Бета-каротин - природний пігмент, який відноситься до групи каротиноїдів і є попередником вітаміну А. «Вітрум з бета-каротином» покращує захисні функції, стимулює неспецифічний імунітет, покращує обмін речовин і тканинне дихання.</w:t>
      </w:r>
      <w:r w:rsidR="00A202D4">
        <w:rPr>
          <w:sz w:val="28"/>
          <w:szCs w:val="28"/>
        </w:rPr>
        <w:t xml:space="preserve"> </w:t>
      </w:r>
      <w:r w:rsidRPr="0032181A">
        <w:rPr>
          <w:sz w:val="28"/>
          <w:szCs w:val="28"/>
        </w:rPr>
        <w:t xml:space="preserve">Препарат має тонізуючу та антиоксидантну дію при підвищених фізичних навантаженнях. </w:t>
      </w:r>
      <w:r w:rsidRPr="00CA1CFB">
        <w:rPr>
          <w:sz w:val="28"/>
          <w:szCs w:val="28"/>
        </w:rPr>
        <w:t>Вміщені в ньому вітаміни є каталізаторами біохімічних реакцій, беруть участь у синтезі гормонів, ферментів та інших біологічно активних речовин [44].</w:t>
      </w:r>
    </w:p>
    <w:p w:rsidR="00892AFA" w:rsidRDefault="00892AFA" w:rsidP="00843B1B">
      <w:pPr>
        <w:tabs>
          <w:tab w:val="num" w:pos="720"/>
        </w:tabs>
        <w:spacing w:after="160" w:line="360" w:lineRule="auto"/>
        <w:rPr>
          <w:color w:val="000000"/>
          <w:sz w:val="28"/>
          <w:szCs w:val="28"/>
          <w:shd w:val="clear" w:color="auto" w:fill="FFFFFF"/>
        </w:rPr>
      </w:pPr>
    </w:p>
    <w:p w:rsidR="00843B1B" w:rsidRPr="00843B1B" w:rsidRDefault="00522FF7" w:rsidP="00892AFA">
      <w:pPr>
        <w:tabs>
          <w:tab w:val="num" w:pos="720"/>
        </w:tabs>
        <w:spacing w:after="160" w:line="360" w:lineRule="auto"/>
        <w:ind w:firstLine="709"/>
        <w:rPr>
          <w:b/>
          <w:bCs/>
          <w:spacing w:val="-2"/>
          <w:sz w:val="28"/>
          <w:szCs w:val="28"/>
          <w:lang w:val="ru-RU"/>
        </w:rPr>
      </w:pPr>
      <w:r w:rsidRPr="00CA1CFB">
        <w:rPr>
          <w:b/>
          <w:bCs/>
          <w:spacing w:val="-2"/>
          <w:sz w:val="28"/>
          <w:szCs w:val="28"/>
        </w:rPr>
        <w:t xml:space="preserve"> </w:t>
      </w:r>
      <w:r w:rsidR="00843B1B" w:rsidRPr="00843B1B">
        <w:rPr>
          <w:b/>
          <w:bCs/>
          <w:spacing w:val="-2"/>
          <w:sz w:val="28"/>
          <w:szCs w:val="28"/>
          <w:lang w:val="ru-RU"/>
        </w:rPr>
        <w:t>Висновки до розділу 1</w:t>
      </w:r>
    </w:p>
    <w:p w:rsidR="00892AFA" w:rsidRDefault="00892AFA" w:rsidP="00843B1B">
      <w:pPr>
        <w:tabs>
          <w:tab w:val="num" w:pos="720"/>
        </w:tabs>
        <w:spacing w:after="160" w:line="360" w:lineRule="auto"/>
        <w:rPr>
          <w:b/>
          <w:bCs/>
          <w:spacing w:val="-2"/>
          <w:sz w:val="28"/>
          <w:szCs w:val="28"/>
          <w:lang w:val="ru-RU"/>
        </w:rPr>
      </w:pPr>
    </w:p>
    <w:p w:rsidR="00091F4E" w:rsidRDefault="00091F4E" w:rsidP="00091F4E">
      <w:pPr>
        <w:pStyle w:val="31"/>
        <w:tabs>
          <w:tab w:val="left" w:pos="1822"/>
        </w:tabs>
        <w:spacing w:line="360" w:lineRule="auto"/>
        <w:ind w:left="125" w:firstLine="709"/>
        <w:jc w:val="both"/>
        <w:rPr>
          <w:b w:val="0"/>
          <w:bCs w:val="0"/>
        </w:rPr>
      </w:pPr>
      <w:r w:rsidRPr="00E11266">
        <w:rPr>
          <w:b w:val="0"/>
          <w:bCs w:val="0"/>
          <w:color w:val="000000" w:themeColor="text1"/>
          <w:w w:val="105"/>
        </w:rPr>
        <w:t>Футбол — дуже складний вид спорту, що вимагатиме від спортсменів високої фізичної підготовки, витривалості, тактичної грамотності. Енергетичне та функціональне забезпечення під час занять футболом має ряд специфічних особливостей.</w:t>
      </w:r>
      <w:r w:rsidRPr="00E11266">
        <w:rPr>
          <w:b w:val="0"/>
          <w:bCs w:val="0"/>
        </w:rPr>
        <w:t xml:space="preserve"> </w:t>
      </w:r>
      <w:r w:rsidRPr="00E11266">
        <w:rPr>
          <w:b w:val="0"/>
          <w:bCs w:val="0"/>
          <w:color w:val="000000" w:themeColor="text1"/>
          <w:w w:val="105"/>
        </w:rPr>
        <w:t>Це  переважно аеробни</w:t>
      </w:r>
      <w:r w:rsidRPr="00E11266">
        <w:rPr>
          <w:b w:val="0"/>
          <w:bCs w:val="0"/>
          <w:color w:val="000000" w:themeColor="text1"/>
          <w:w w:val="105"/>
          <w:lang w:val="ru-RU"/>
        </w:rPr>
        <w:t>й</w:t>
      </w:r>
      <w:r w:rsidRPr="00E11266">
        <w:rPr>
          <w:b w:val="0"/>
          <w:bCs w:val="0"/>
          <w:color w:val="000000" w:themeColor="text1"/>
          <w:w w:val="105"/>
        </w:rPr>
        <w:t xml:space="preserve"> вид спорту, але також у ньому присутні елементи а</w:t>
      </w:r>
      <w:r>
        <w:rPr>
          <w:b w:val="0"/>
          <w:bCs w:val="0"/>
          <w:color w:val="000000" w:themeColor="text1"/>
          <w:w w:val="105"/>
        </w:rPr>
        <w:t>на</w:t>
      </w:r>
      <w:r w:rsidRPr="00E11266">
        <w:rPr>
          <w:b w:val="0"/>
          <w:bCs w:val="0"/>
          <w:color w:val="000000" w:themeColor="text1"/>
          <w:w w:val="105"/>
        </w:rPr>
        <w:t>еробного механізму енергозабезпечення м’язової діяльності.</w:t>
      </w:r>
      <w:r w:rsidRPr="00E11266">
        <w:rPr>
          <w:b w:val="0"/>
          <w:bCs w:val="0"/>
        </w:rPr>
        <w:t xml:space="preserve"> </w:t>
      </w:r>
    </w:p>
    <w:p w:rsidR="00091F4E" w:rsidRPr="00005F67" w:rsidRDefault="00091F4E" w:rsidP="00091F4E">
      <w:pPr>
        <w:pStyle w:val="31"/>
        <w:tabs>
          <w:tab w:val="left" w:pos="1822"/>
        </w:tabs>
        <w:spacing w:line="360" w:lineRule="auto"/>
        <w:ind w:left="0" w:firstLine="709"/>
        <w:jc w:val="both"/>
        <w:rPr>
          <w:b w:val="0"/>
          <w:bCs w:val="0"/>
        </w:rPr>
      </w:pPr>
      <w:r w:rsidRPr="00E11266">
        <w:rPr>
          <w:b w:val="0"/>
          <w:color w:val="000000" w:themeColor="text1"/>
          <w:w w:val="105"/>
          <w:lang w:val="ru-RU"/>
        </w:rPr>
        <w:t xml:space="preserve">Зміна морфофункціональних показників є дуже  важливим аспектом </w:t>
      </w:r>
      <w:r w:rsidRPr="00E11266">
        <w:rPr>
          <w:b w:val="0"/>
          <w:color w:val="000000" w:themeColor="text1"/>
          <w:w w:val="105"/>
          <w:lang w:val="ru-RU"/>
        </w:rPr>
        <w:lastRenderedPageBreak/>
        <w:t>спортивної підготовки кваліфікованих футболістів.</w:t>
      </w:r>
      <w:r w:rsidRPr="00E11266">
        <w:rPr>
          <w:b w:val="0"/>
          <w:bCs w:val="0"/>
        </w:rPr>
        <w:t xml:space="preserve"> </w:t>
      </w:r>
      <w:r w:rsidRPr="00177724">
        <w:rPr>
          <w:b w:val="0"/>
          <w:bCs w:val="0"/>
        </w:rPr>
        <w:t xml:space="preserve">Розроблено профілі пропорційності будови тіла спортсменів, встановлено кращий соматотип елітних спортсменів. </w:t>
      </w:r>
      <w:r>
        <w:rPr>
          <w:b w:val="0"/>
          <w:bCs w:val="0"/>
        </w:rPr>
        <w:t>Н</w:t>
      </w:r>
      <w:r w:rsidRPr="00177724">
        <w:rPr>
          <w:b w:val="0"/>
          <w:bCs w:val="0"/>
        </w:rPr>
        <w:t>айбільш поширеним при оцінці функціональної підготовленості  є використання комплексу показників меж можливостей системи енергозабезпечення (анаеробних та аеробних процесів).</w:t>
      </w:r>
    </w:p>
    <w:p w:rsidR="00091F4E" w:rsidRDefault="00091F4E" w:rsidP="00091F4E">
      <w:pPr>
        <w:pStyle w:val="31"/>
        <w:tabs>
          <w:tab w:val="left" w:pos="1822"/>
        </w:tabs>
        <w:spacing w:line="360" w:lineRule="auto"/>
        <w:ind w:left="0" w:firstLine="709"/>
        <w:jc w:val="both"/>
        <w:rPr>
          <w:b w:val="0"/>
          <w:bCs w:val="0"/>
        </w:rPr>
      </w:pPr>
      <w:r>
        <w:rPr>
          <w:b w:val="0"/>
          <w:bCs w:val="0"/>
        </w:rPr>
        <w:t>Також</w:t>
      </w:r>
      <w:r w:rsidRPr="00005F67">
        <w:rPr>
          <w:b w:val="0"/>
          <w:bCs w:val="0"/>
        </w:rPr>
        <w:t xml:space="preserve"> </w:t>
      </w:r>
      <w:r>
        <w:rPr>
          <w:b w:val="0"/>
          <w:bCs w:val="0"/>
        </w:rPr>
        <w:t>ш</w:t>
      </w:r>
      <w:r w:rsidRPr="00177724">
        <w:rPr>
          <w:b w:val="0"/>
          <w:bCs w:val="0"/>
        </w:rPr>
        <w:t>ироко використовується оцінка меж можливостей транспортних систем організму - серцево-судинної, дихальної, системи крові і меж переносимих спортсменами зрушень внутрішнього середовища організму</w:t>
      </w:r>
      <w:r>
        <w:rPr>
          <w:b w:val="0"/>
          <w:bCs w:val="0"/>
        </w:rPr>
        <w:t xml:space="preserve">     (</w:t>
      </w:r>
      <w:r w:rsidRPr="00177724">
        <w:rPr>
          <w:b w:val="0"/>
          <w:bCs w:val="0"/>
        </w:rPr>
        <w:t>ацидотичних та гіпоксичних</w:t>
      </w:r>
      <w:r>
        <w:rPr>
          <w:b w:val="0"/>
          <w:bCs w:val="0"/>
        </w:rPr>
        <w:t>)</w:t>
      </w:r>
      <w:r w:rsidRPr="00177724">
        <w:rPr>
          <w:b w:val="0"/>
          <w:bCs w:val="0"/>
        </w:rPr>
        <w:t>.</w:t>
      </w:r>
    </w:p>
    <w:p w:rsidR="00091F4E" w:rsidRDefault="00091F4E" w:rsidP="00091F4E">
      <w:pPr>
        <w:pStyle w:val="a5"/>
        <w:spacing w:before="1" w:line="360" w:lineRule="auto"/>
        <w:ind w:right="51" w:firstLine="709"/>
        <w:jc w:val="both"/>
        <w:rPr>
          <w:bCs/>
          <w:color w:val="000000" w:themeColor="text1"/>
          <w:w w:val="105"/>
          <w:lang w:val="ru-RU"/>
        </w:rPr>
      </w:pPr>
      <w:r>
        <w:rPr>
          <w:bCs/>
          <w:color w:val="000000" w:themeColor="text1"/>
          <w:w w:val="105"/>
          <w:lang w:val="ru-RU"/>
        </w:rPr>
        <w:t>Контроль цих показників</w:t>
      </w:r>
      <w:r w:rsidRPr="009E1867">
        <w:rPr>
          <w:bCs/>
          <w:color w:val="000000" w:themeColor="text1"/>
          <w:w w:val="105"/>
          <w:lang w:val="ru-RU"/>
        </w:rPr>
        <w:t xml:space="preserve"> дозволяє визначати ефективність тренувального процесу, вия</w:t>
      </w:r>
      <w:r>
        <w:rPr>
          <w:bCs/>
          <w:color w:val="000000" w:themeColor="text1"/>
          <w:w w:val="105"/>
          <w:lang w:val="ru-RU"/>
        </w:rPr>
        <w:t>вити</w:t>
      </w:r>
      <w:r w:rsidRPr="009E1867">
        <w:rPr>
          <w:bCs/>
          <w:color w:val="000000" w:themeColor="text1"/>
          <w:w w:val="105"/>
          <w:lang w:val="ru-RU"/>
        </w:rPr>
        <w:t xml:space="preserve"> прогрес, а також коригувати </w:t>
      </w:r>
      <w:r>
        <w:rPr>
          <w:bCs/>
          <w:color w:val="000000" w:themeColor="text1"/>
          <w:w w:val="105"/>
          <w:lang w:val="ru-RU"/>
        </w:rPr>
        <w:t xml:space="preserve">тренерські </w:t>
      </w:r>
      <w:r w:rsidRPr="009E1867">
        <w:rPr>
          <w:bCs/>
          <w:color w:val="000000" w:themeColor="text1"/>
          <w:w w:val="105"/>
          <w:lang w:val="ru-RU"/>
        </w:rPr>
        <w:t>програми підготовки спортсменів</w:t>
      </w:r>
      <w:r>
        <w:rPr>
          <w:bCs/>
          <w:color w:val="000000" w:themeColor="text1"/>
          <w:w w:val="105"/>
          <w:lang w:val="ru-RU"/>
        </w:rPr>
        <w:t>.</w:t>
      </w:r>
      <w:r w:rsidRPr="009E1867">
        <w:t xml:space="preserve"> </w:t>
      </w:r>
      <w:r w:rsidRPr="009E1867">
        <w:rPr>
          <w:bCs/>
          <w:color w:val="000000" w:themeColor="text1"/>
          <w:w w:val="105"/>
          <w:lang w:val="ru-RU"/>
        </w:rPr>
        <w:t>Регулярне тестування та моніторинг дозволяють  покращувати фізичну форму та досягати високих результатів</w:t>
      </w:r>
      <w:r>
        <w:rPr>
          <w:bCs/>
          <w:color w:val="000000" w:themeColor="text1"/>
          <w:w w:val="105"/>
          <w:lang w:val="ru-RU"/>
        </w:rPr>
        <w:t>.</w:t>
      </w:r>
    </w:p>
    <w:p w:rsidR="00091F4E" w:rsidRDefault="00091F4E" w:rsidP="00091F4E">
      <w:pPr>
        <w:pStyle w:val="a5"/>
        <w:spacing w:before="1" w:line="360" w:lineRule="auto"/>
        <w:ind w:right="51" w:firstLine="709"/>
        <w:jc w:val="both"/>
      </w:pPr>
      <w:r w:rsidRPr="00670574">
        <w:rPr>
          <w:bCs/>
          <w:color w:val="000000" w:themeColor="text1"/>
          <w:w w:val="105"/>
          <w:lang w:val="ru-RU"/>
        </w:rPr>
        <w:t>Позатренувальні</w:t>
      </w:r>
      <w:r>
        <w:rPr>
          <w:bCs/>
          <w:color w:val="000000" w:themeColor="text1"/>
          <w:w w:val="105"/>
          <w:lang w:val="ru-RU"/>
        </w:rPr>
        <w:t xml:space="preserve"> (додаткові до специфічних)</w:t>
      </w:r>
      <w:r w:rsidRPr="00670574">
        <w:rPr>
          <w:bCs/>
          <w:color w:val="000000" w:themeColor="text1"/>
          <w:w w:val="105"/>
          <w:lang w:val="ru-RU"/>
        </w:rPr>
        <w:t xml:space="preserve"> засоби значно поліпш</w:t>
      </w:r>
      <w:r>
        <w:rPr>
          <w:bCs/>
          <w:color w:val="000000" w:themeColor="text1"/>
          <w:w w:val="105"/>
          <w:lang w:val="ru-RU"/>
        </w:rPr>
        <w:t>ують</w:t>
      </w:r>
      <w:r w:rsidRPr="00670574">
        <w:rPr>
          <w:bCs/>
          <w:color w:val="000000" w:themeColor="text1"/>
          <w:w w:val="105"/>
          <w:lang w:val="ru-RU"/>
        </w:rPr>
        <w:t xml:space="preserve"> працездатність футболістів та сприя</w:t>
      </w:r>
      <w:r>
        <w:rPr>
          <w:bCs/>
          <w:color w:val="000000" w:themeColor="text1"/>
          <w:w w:val="105"/>
          <w:lang w:val="ru-RU"/>
        </w:rPr>
        <w:t>ють</w:t>
      </w:r>
      <w:r w:rsidRPr="00670574">
        <w:rPr>
          <w:bCs/>
          <w:color w:val="000000" w:themeColor="text1"/>
          <w:w w:val="105"/>
          <w:lang w:val="ru-RU"/>
        </w:rPr>
        <w:t xml:space="preserve"> швидшому відновленню після інтенсивних навантажень. </w:t>
      </w:r>
      <w:r>
        <w:rPr>
          <w:bCs/>
          <w:color w:val="000000" w:themeColor="text1"/>
          <w:w w:val="105"/>
        </w:rPr>
        <w:t>Ці засоби</w:t>
      </w:r>
      <w:r w:rsidRPr="00670574">
        <w:rPr>
          <w:bCs/>
          <w:color w:val="000000" w:themeColor="text1"/>
          <w:w w:val="105"/>
          <w:lang w:val="ru-RU"/>
        </w:rPr>
        <w:t xml:space="preserve"> включають</w:t>
      </w:r>
      <w:r>
        <w:rPr>
          <w:bCs/>
          <w:color w:val="000000" w:themeColor="text1"/>
          <w:w w:val="105"/>
          <w:lang w:val="ru-RU"/>
        </w:rPr>
        <w:t>:</w:t>
      </w:r>
      <w:r w:rsidRPr="00670574">
        <w:rPr>
          <w:bCs/>
          <w:color w:val="000000" w:themeColor="text1"/>
          <w:w w:val="105"/>
          <w:lang w:val="ru-RU"/>
        </w:rPr>
        <w:t xml:space="preserve"> </w:t>
      </w:r>
      <w:r w:rsidRPr="004414C3">
        <w:t>педагогіч</w:t>
      </w:r>
      <w:r>
        <w:t>ні, медико-біологічні,</w:t>
      </w:r>
      <w:r w:rsidRPr="004414C3">
        <w:t xml:space="preserve"> психологічні</w:t>
      </w:r>
      <w:r>
        <w:t>.</w:t>
      </w:r>
      <w:r w:rsidRPr="007E7FD2">
        <w:t xml:space="preserve"> </w:t>
      </w:r>
    </w:p>
    <w:p w:rsidR="00091F4E" w:rsidRPr="0033513B" w:rsidRDefault="00091F4E" w:rsidP="00091F4E">
      <w:pPr>
        <w:pStyle w:val="a5"/>
        <w:spacing w:before="1" w:line="360" w:lineRule="auto"/>
        <w:ind w:right="51" w:firstLine="709"/>
        <w:jc w:val="both"/>
        <w:rPr>
          <w:bCs/>
          <w:color w:val="000000" w:themeColor="text1"/>
          <w:w w:val="105"/>
        </w:rPr>
      </w:pPr>
      <w:r>
        <w:t xml:space="preserve">Використання </w:t>
      </w:r>
      <w:r>
        <w:rPr>
          <w:bCs/>
          <w:color w:val="000000" w:themeColor="text1"/>
          <w:w w:val="105"/>
        </w:rPr>
        <w:t>п</w:t>
      </w:r>
      <w:r w:rsidRPr="007E7FD2">
        <w:rPr>
          <w:bCs/>
          <w:color w:val="000000" w:themeColor="text1"/>
          <w:w w:val="105"/>
        </w:rPr>
        <w:t>озатренувальн</w:t>
      </w:r>
      <w:r>
        <w:rPr>
          <w:bCs/>
          <w:color w:val="000000" w:themeColor="text1"/>
          <w:w w:val="105"/>
        </w:rPr>
        <w:t>их</w:t>
      </w:r>
      <w:r w:rsidRPr="007E7FD2">
        <w:rPr>
          <w:bCs/>
          <w:color w:val="000000" w:themeColor="text1"/>
          <w:w w:val="105"/>
        </w:rPr>
        <w:t xml:space="preserve"> засоб</w:t>
      </w:r>
      <w:r>
        <w:rPr>
          <w:bCs/>
          <w:color w:val="000000" w:themeColor="text1"/>
          <w:w w:val="105"/>
        </w:rPr>
        <w:t xml:space="preserve">ів в процесі підготовки </w:t>
      </w:r>
      <w:r w:rsidRPr="007E7FD2">
        <w:rPr>
          <w:bCs/>
          <w:color w:val="000000" w:themeColor="text1"/>
          <w:w w:val="105"/>
        </w:rPr>
        <w:t xml:space="preserve"> </w:t>
      </w:r>
      <w:r w:rsidRPr="007E7FD2">
        <w:t xml:space="preserve"> дозволяє футболістам підтримувати високий рівень фізичної форми та знижувати ризик травм.</w:t>
      </w:r>
    </w:p>
    <w:p w:rsidR="00843B1B" w:rsidRPr="00091F4E" w:rsidRDefault="00843B1B" w:rsidP="00843B1B">
      <w:pPr>
        <w:pStyle w:val="a5"/>
        <w:spacing w:before="1"/>
        <w:ind w:right="49"/>
        <w:jc w:val="center"/>
        <w:rPr>
          <w:color w:val="000000" w:themeColor="text1"/>
          <w:w w:val="105"/>
        </w:rPr>
      </w:pPr>
    </w:p>
    <w:p w:rsidR="00091F4E" w:rsidRDefault="00091F4E" w:rsidP="00843B1B">
      <w:pPr>
        <w:pStyle w:val="a5"/>
        <w:spacing w:before="1"/>
        <w:ind w:right="49"/>
        <w:jc w:val="center"/>
        <w:rPr>
          <w:b/>
          <w:color w:val="000000" w:themeColor="text1"/>
          <w:w w:val="105"/>
        </w:rPr>
      </w:pPr>
    </w:p>
    <w:p w:rsidR="00091F4E" w:rsidRDefault="00091F4E" w:rsidP="00843B1B">
      <w:pPr>
        <w:pStyle w:val="a5"/>
        <w:spacing w:before="1"/>
        <w:ind w:right="49"/>
        <w:jc w:val="center"/>
        <w:rPr>
          <w:b/>
          <w:color w:val="000000" w:themeColor="text1"/>
          <w:w w:val="105"/>
        </w:rPr>
      </w:pPr>
    </w:p>
    <w:p w:rsidR="00091F4E" w:rsidRDefault="00091F4E" w:rsidP="00843B1B">
      <w:pPr>
        <w:pStyle w:val="a5"/>
        <w:spacing w:before="1"/>
        <w:ind w:right="49"/>
        <w:jc w:val="center"/>
        <w:rPr>
          <w:b/>
          <w:color w:val="000000" w:themeColor="text1"/>
          <w:w w:val="105"/>
        </w:rPr>
      </w:pPr>
    </w:p>
    <w:p w:rsidR="00091F4E" w:rsidRDefault="00091F4E" w:rsidP="00843B1B">
      <w:pPr>
        <w:pStyle w:val="a5"/>
        <w:spacing w:before="1"/>
        <w:ind w:right="49"/>
        <w:jc w:val="center"/>
        <w:rPr>
          <w:b/>
          <w:color w:val="000000" w:themeColor="text1"/>
          <w:w w:val="105"/>
        </w:rPr>
      </w:pPr>
    </w:p>
    <w:p w:rsidR="00091F4E" w:rsidRDefault="00091F4E" w:rsidP="00843B1B">
      <w:pPr>
        <w:pStyle w:val="a5"/>
        <w:spacing w:before="1"/>
        <w:ind w:right="49"/>
        <w:jc w:val="center"/>
        <w:rPr>
          <w:b/>
          <w:color w:val="000000" w:themeColor="text1"/>
          <w:w w:val="105"/>
        </w:rPr>
      </w:pPr>
    </w:p>
    <w:p w:rsidR="00091F4E" w:rsidRDefault="00091F4E" w:rsidP="00843B1B">
      <w:pPr>
        <w:pStyle w:val="a5"/>
        <w:spacing w:before="1"/>
        <w:ind w:right="49"/>
        <w:jc w:val="center"/>
        <w:rPr>
          <w:b/>
          <w:color w:val="000000" w:themeColor="text1"/>
          <w:w w:val="105"/>
        </w:rPr>
      </w:pPr>
    </w:p>
    <w:p w:rsidR="00091F4E" w:rsidRDefault="00091F4E" w:rsidP="00843B1B">
      <w:pPr>
        <w:pStyle w:val="a5"/>
        <w:spacing w:before="1"/>
        <w:ind w:right="49"/>
        <w:jc w:val="center"/>
        <w:rPr>
          <w:b/>
          <w:color w:val="000000" w:themeColor="text1"/>
          <w:w w:val="105"/>
        </w:rPr>
      </w:pPr>
    </w:p>
    <w:p w:rsidR="00942B6D" w:rsidRDefault="00942B6D" w:rsidP="0027027B">
      <w:pPr>
        <w:spacing w:line="360" w:lineRule="auto"/>
        <w:rPr>
          <w:b/>
          <w:sz w:val="28"/>
          <w:szCs w:val="28"/>
        </w:rPr>
      </w:pPr>
    </w:p>
    <w:p w:rsidR="003D62BC" w:rsidRDefault="003D62BC" w:rsidP="00D35E0C">
      <w:pPr>
        <w:pStyle w:val="a5"/>
        <w:spacing w:before="1"/>
        <w:ind w:right="49"/>
        <w:jc w:val="center"/>
        <w:rPr>
          <w:b/>
          <w:color w:val="000000" w:themeColor="text1"/>
          <w:w w:val="105"/>
        </w:rPr>
      </w:pPr>
    </w:p>
    <w:p w:rsidR="003D62BC" w:rsidRDefault="003D62BC" w:rsidP="00D35E0C">
      <w:pPr>
        <w:pStyle w:val="a5"/>
        <w:spacing w:before="1"/>
        <w:ind w:right="49"/>
        <w:jc w:val="center"/>
        <w:rPr>
          <w:b/>
          <w:color w:val="000000" w:themeColor="text1"/>
          <w:w w:val="105"/>
        </w:rPr>
      </w:pPr>
    </w:p>
    <w:p w:rsidR="003D62BC" w:rsidRDefault="003D62BC" w:rsidP="00D35E0C">
      <w:pPr>
        <w:pStyle w:val="a5"/>
        <w:spacing w:before="1"/>
        <w:ind w:right="49"/>
        <w:jc w:val="center"/>
        <w:rPr>
          <w:b/>
          <w:color w:val="000000" w:themeColor="text1"/>
          <w:w w:val="105"/>
        </w:rPr>
      </w:pPr>
    </w:p>
    <w:p w:rsidR="003D62BC" w:rsidRDefault="003D62BC" w:rsidP="00D35E0C">
      <w:pPr>
        <w:pStyle w:val="a5"/>
        <w:spacing w:before="1"/>
        <w:ind w:right="49"/>
        <w:jc w:val="center"/>
        <w:rPr>
          <w:b/>
          <w:color w:val="000000" w:themeColor="text1"/>
          <w:w w:val="105"/>
        </w:rPr>
      </w:pPr>
    </w:p>
    <w:p w:rsidR="003D62BC" w:rsidRDefault="003D62BC" w:rsidP="00D35E0C">
      <w:pPr>
        <w:pStyle w:val="a5"/>
        <w:spacing w:before="1"/>
        <w:ind w:right="49"/>
        <w:jc w:val="center"/>
        <w:rPr>
          <w:b/>
          <w:color w:val="000000" w:themeColor="text1"/>
          <w:w w:val="105"/>
        </w:rPr>
      </w:pPr>
    </w:p>
    <w:p w:rsidR="00D35E0C" w:rsidRDefault="00D35E0C" w:rsidP="00D35E0C">
      <w:pPr>
        <w:pStyle w:val="a5"/>
        <w:spacing w:before="1"/>
        <w:ind w:right="49"/>
        <w:jc w:val="center"/>
        <w:rPr>
          <w:b/>
          <w:color w:val="000000" w:themeColor="text1"/>
          <w:spacing w:val="-12"/>
          <w:w w:val="105"/>
        </w:rPr>
      </w:pPr>
      <w:r w:rsidRPr="00F2501A">
        <w:rPr>
          <w:b/>
          <w:color w:val="000000" w:themeColor="text1"/>
          <w:w w:val="105"/>
        </w:rPr>
        <w:lastRenderedPageBreak/>
        <w:t>РОЗДІЛ</w:t>
      </w:r>
      <w:r w:rsidRPr="00F2501A">
        <w:rPr>
          <w:b/>
          <w:color w:val="000000" w:themeColor="text1"/>
          <w:spacing w:val="7"/>
          <w:w w:val="105"/>
        </w:rPr>
        <w:t xml:space="preserve"> </w:t>
      </w:r>
      <w:r w:rsidRPr="00F2501A">
        <w:rPr>
          <w:b/>
          <w:color w:val="000000" w:themeColor="text1"/>
          <w:spacing w:val="-12"/>
          <w:w w:val="105"/>
        </w:rPr>
        <w:t>2</w:t>
      </w:r>
    </w:p>
    <w:p w:rsidR="00D35E0C" w:rsidRPr="00F2501A" w:rsidRDefault="00D35E0C" w:rsidP="00D35E0C">
      <w:pPr>
        <w:pStyle w:val="a5"/>
        <w:spacing w:before="1"/>
        <w:ind w:right="49"/>
        <w:jc w:val="center"/>
        <w:rPr>
          <w:b/>
          <w:color w:val="000000" w:themeColor="text1"/>
        </w:rPr>
      </w:pPr>
    </w:p>
    <w:p w:rsidR="00D35E0C" w:rsidRPr="00766E64" w:rsidRDefault="00D35E0C" w:rsidP="00D35E0C">
      <w:pPr>
        <w:spacing w:before="162"/>
        <w:ind w:left="1329" w:right="116"/>
        <w:jc w:val="center"/>
        <w:rPr>
          <w:b/>
          <w:color w:val="000000" w:themeColor="text1"/>
          <w:spacing w:val="-2"/>
          <w:sz w:val="28"/>
          <w:lang w:val="ru-RU"/>
        </w:rPr>
      </w:pPr>
      <w:r w:rsidRPr="00F2501A">
        <w:rPr>
          <w:b/>
          <w:color w:val="000000" w:themeColor="text1"/>
          <w:sz w:val="28"/>
        </w:rPr>
        <w:t>МЕТОДИ</w:t>
      </w:r>
      <w:r w:rsidRPr="00F2501A">
        <w:rPr>
          <w:b/>
          <w:color w:val="000000" w:themeColor="text1"/>
          <w:spacing w:val="33"/>
          <w:sz w:val="28"/>
        </w:rPr>
        <w:t xml:space="preserve"> </w:t>
      </w:r>
      <w:r>
        <w:rPr>
          <w:b/>
          <w:color w:val="000000" w:themeColor="text1"/>
          <w:sz w:val="28"/>
        </w:rPr>
        <w:t>ТА</w:t>
      </w:r>
      <w:r w:rsidRPr="00F2501A">
        <w:rPr>
          <w:b/>
          <w:color w:val="000000" w:themeColor="text1"/>
          <w:spacing w:val="6"/>
          <w:sz w:val="28"/>
        </w:rPr>
        <w:t xml:space="preserve"> </w:t>
      </w:r>
      <w:r w:rsidRPr="00F2501A">
        <w:rPr>
          <w:b/>
          <w:color w:val="000000" w:themeColor="text1"/>
          <w:sz w:val="28"/>
        </w:rPr>
        <w:t>ОРГАНІЗАЦІЯ</w:t>
      </w:r>
      <w:r w:rsidRPr="00F2501A">
        <w:rPr>
          <w:b/>
          <w:color w:val="000000" w:themeColor="text1"/>
          <w:spacing w:val="30"/>
          <w:sz w:val="28"/>
        </w:rPr>
        <w:t xml:space="preserve"> </w:t>
      </w:r>
      <w:r w:rsidRPr="00F2501A">
        <w:rPr>
          <w:b/>
          <w:color w:val="000000" w:themeColor="text1"/>
          <w:spacing w:val="-2"/>
          <w:sz w:val="28"/>
        </w:rPr>
        <w:t>ДОСЛІДЖЕН</w:t>
      </w:r>
      <w:r>
        <w:rPr>
          <w:b/>
          <w:color w:val="000000" w:themeColor="text1"/>
          <w:spacing w:val="-2"/>
          <w:sz w:val="28"/>
          <w:lang w:val="ru-RU"/>
        </w:rPr>
        <w:t>НЯ</w:t>
      </w:r>
    </w:p>
    <w:p w:rsidR="00D35E0C" w:rsidRPr="00F2501A" w:rsidRDefault="00D35E0C" w:rsidP="00D35E0C">
      <w:pPr>
        <w:spacing w:before="162"/>
        <w:ind w:right="116"/>
        <w:jc w:val="center"/>
        <w:rPr>
          <w:b/>
          <w:color w:val="000000" w:themeColor="text1"/>
        </w:rPr>
      </w:pPr>
    </w:p>
    <w:p w:rsidR="00D35E0C" w:rsidRDefault="00D35E0C" w:rsidP="003C22A7">
      <w:pPr>
        <w:spacing w:line="360" w:lineRule="auto"/>
        <w:ind w:firstLine="709"/>
        <w:contextualSpacing/>
        <w:jc w:val="both"/>
        <w:rPr>
          <w:b/>
          <w:bCs/>
          <w:color w:val="000000"/>
          <w:sz w:val="28"/>
          <w:szCs w:val="28"/>
          <w:lang w:eastAsia="uk-UA"/>
        </w:rPr>
      </w:pPr>
      <w:r w:rsidRPr="00B04CFA">
        <w:rPr>
          <w:b/>
          <w:bCs/>
          <w:color w:val="000000"/>
          <w:sz w:val="28"/>
          <w:szCs w:val="28"/>
          <w:lang w:eastAsia="uk-UA"/>
        </w:rPr>
        <w:t>2.1. Методи дослідження</w:t>
      </w:r>
    </w:p>
    <w:p w:rsidR="003C22A7" w:rsidRDefault="003C22A7" w:rsidP="003C22A7">
      <w:pPr>
        <w:spacing w:line="360" w:lineRule="auto"/>
        <w:ind w:firstLine="709"/>
        <w:contextualSpacing/>
        <w:jc w:val="both"/>
        <w:rPr>
          <w:b/>
          <w:bCs/>
          <w:color w:val="000000"/>
          <w:sz w:val="28"/>
          <w:szCs w:val="28"/>
          <w:lang w:eastAsia="uk-UA"/>
        </w:rPr>
      </w:pPr>
    </w:p>
    <w:p w:rsidR="00D35E0C" w:rsidRPr="003C1DA2" w:rsidRDefault="00D35E0C" w:rsidP="00D35E0C">
      <w:pPr>
        <w:spacing w:line="360" w:lineRule="auto"/>
        <w:ind w:firstLine="709"/>
        <w:jc w:val="both"/>
        <w:rPr>
          <w:rFonts w:eastAsia="Calibri"/>
          <w:sz w:val="28"/>
          <w:szCs w:val="28"/>
        </w:rPr>
      </w:pPr>
      <w:r w:rsidRPr="003C1DA2">
        <w:rPr>
          <w:rFonts w:eastAsia="Calibri"/>
          <w:sz w:val="28"/>
          <w:szCs w:val="28"/>
        </w:rPr>
        <w:t>При проведенні досліджень бу</w:t>
      </w:r>
      <w:r>
        <w:rPr>
          <w:rFonts w:eastAsia="Calibri"/>
          <w:sz w:val="28"/>
          <w:szCs w:val="28"/>
        </w:rPr>
        <w:t>ли</w:t>
      </w:r>
      <w:r w:rsidRPr="003C1DA2">
        <w:rPr>
          <w:rFonts w:eastAsia="Calibri"/>
          <w:sz w:val="28"/>
          <w:szCs w:val="28"/>
        </w:rPr>
        <w:t xml:space="preserve"> використан</w:t>
      </w:r>
      <w:r>
        <w:rPr>
          <w:rFonts w:eastAsia="Calibri"/>
          <w:sz w:val="28"/>
          <w:szCs w:val="28"/>
        </w:rPr>
        <w:t>і наступні</w:t>
      </w:r>
      <w:r w:rsidRPr="003C1DA2">
        <w:rPr>
          <w:rFonts w:eastAsia="Calibri"/>
          <w:sz w:val="28"/>
          <w:szCs w:val="28"/>
        </w:rPr>
        <w:t xml:space="preserve"> метод</w:t>
      </w:r>
      <w:r>
        <w:rPr>
          <w:rFonts w:eastAsia="Calibri"/>
          <w:sz w:val="28"/>
          <w:szCs w:val="28"/>
        </w:rPr>
        <w:t>и</w:t>
      </w:r>
      <w:r w:rsidRPr="003C1DA2">
        <w:rPr>
          <w:rFonts w:eastAsia="Calibri"/>
          <w:sz w:val="28"/>
          <w:szCs w:val="28"/>
        </w:rPr>
        <w:t>:</w:t>
      </w:r>
    </w:p>
    <w:p w:rsidR="00D35E0C" w:rsidRPr="003C1DA2" w:rsidRDefault="00D35E0C" w:rsidP="00D35E0C">
      <w:pPr>
        <w:widowControl/>
        <w:numPr>
          <w:ilvl w:val="0"/>
          <w:numId w:val="4"/>
        </w:numPr>
        <w:autoSpaceDE/>
        <w:autoSpaceDN/>
        <w:spacing w:line="360" w:lineRule="auto"/>
        <w:ind w:left="567" w:firstLine="709"/>
        <w:contextualSpacing/>
        <w:jc w:val="both"/>
        <w:rPr>
          <w:rFonts w:eastAsia="Calibri"/>
          <w:sz w:val="28"/>
          <w:szCs w:val="28"/>
        </w:rPr>
      </w:pPr>
      <w:r>
        <w:rPr>
          <w:rFonts w:eastAsia="Calibri"/>
          <w:sz w:val="28"/>
          <w:szCs w:val="28"/>
        </w:rPr>
        <w:t>вивчення</w:t>
      </w:r>
      <w:r w:rsidRPr="003C1DA2">
        <w:rPr>
          <w:rFonts w:eastAsia="Calibri"/>
          <w:sz w:val="28"/>
          <w:szCs w:val="28"/>
        </w:rPr>
        <w:t xml:space="preserve"> та узагальнення даних </w:t>
      </w:r>
      <w:r>
        <w:rPr>
          <w:rFonts w:eastAsia="Calibri"/>
          <w:sz w:val="28"/>
          <w:szCs w:val="28"/>
        </w:rPr>
        <w:t xml:space="preserve">наукової </w:t>
      </w:r>
      <w:r w:rsidRPr="003C1DA2">
        <w:rPr>
          <w:rFonts w:eastAsia="Calibri"/>
          <w:sz w:val="28"/>
          <w:szCs w:val="28"/>
        </w:rPr>
        <w:t xml:space="preserve"> </w:t>
      </w:r>
      <w:r>
        <w:rPr>
          <w:rFonts w:eastAsia="Calibri"/>
          <w:sz w:val="28"/>
          <w:szCs w:val="28"/>
        </w:rPr>
        <w:t>літератури</w:t>
      </w:r>
      <w:r w:rsidRPr="003C1DA2">
        <w:rPr>
          <w:rFonts w:eastAsia="Calibri"/>
          <w:sz w:val="28"/>
          <w:szCs w:val="28"/>
        </w:rPr>
        <w:t>;</w:t>
      </w:r>
    </w:p>
    <w:p w:rsidR="00D35E0C" w:rsidRPr="003C1DA2" w:rsidRDefault="00D35E0C" w:rsidP="00D35E0C">
      <w:pPr>
        <w:widowControl/>
        <w:numPr>
          <w:ilvl w:val="0"/>
          <w:numId w:val="4"/>
        </w:numPr>
        <w:autoSpaceDE/>
        <w:autoSpaceDN/>
        <w:spacing w:line="360" w:lineRule="auto"/>
        <w:ind w:left="567" w:firstLine="709"/>
        <w:contextualSpacing/>
        <w:jc w:val="both"/>
        <w:rPr>
          <w:rFonts w:eastAsia="Calibri"/>
          <w:sz w:val="28"/>
          <w:szCs w:val="28"/>
        </w:rPr>
      </w:pPr>
      <w:r w:rsidRPr="003C1DA2">
        <w:rPr>
          <w:rFonts w:eastAsia="Calibri"/>
          <w:sz w:val="28"/>
          <w:szCs w:val="28"/>
        </w:rPr>
        <w:t>педагогічні методи дослідження;</w:t>
      </w:r>
    </w:p>
    <w:p w:rsidR="00D35E0C" w:rsidRDefault="00D35E0C" w:rsidP="00D35E0C">
      <w:pPr>
        <w:widowControl/>
        <w:numPr>
          <w:ilvl w:val="0"/>
          <w:numId w:val="4"/>
        </w:numPr>
        <w:autoSpaceDE/>
        <w:autoSpaceDN/>
        <w:spacing w:line="360" w:lineRule="auto"/>
        <w:ind w:left="567" w:firstLine="709"/>
        <w:contextualSpacing/>
        <w:jc w:val="both"/>
        <w:rPr>
          <w:rFonts w:eastAsia="Calibri"/>
          <w:sz w:val="28"/>
          <w:szCs w:val="28"/>
        </w:rPr>
      </w:pPr>
      <w:r w:rsidRPr="00B04CFA">
        <w:rPr>
          <w:rFonts w:eastAsia="Calibri"/>
          <w:bCs/>
          <w:sz w:val="28"/>
          <w:szCs w:val="28"/>
        </w:rPr>
        <w:t>гематологічні та біохімічні методи дослідження</w:t>
      </w:r>
      <w:r>
        <w:rPr>
          <w:rFonts w:eastAsia="Calibri"/>
          <w:sz w:val="28"/>
          <w:szCs w:val="28"/>
        </w:rPr>
        <w:t>;</w:t>
      </w:r>
      <w:r w:rsidRPr="00B04CFA">
        <w:rPr>
          <w:rFonts w:eastAsia="Calibri"/>
          <w:sz w:val="28"/>
          <w:szCs w:val="28"/>
        </w:rPr>
        <w:t xml:space="preserve"> </w:t>
      </w:r>
    </w:p>
    <w:p w:rsidR="00D35E0C" w:rsidRPr="006A237D" w:rsidRDefault="00D35E0C" w:rsidP="00D35E0C">
      <w:pPr>
        <w:widowControl/>
        <w:numPr>
          <w:ilvl w:val="0"/>
          <w:numId w:val="4"/>
        </w:numPr>
        <w:autoSpaceDE/>
        <w:autoSpaceDN/>
        <w:spacing w:line="360" w:lineRule="auto"/>
        <w:ind w:left="567" w:firstLine="709"/>
        <w:contextualSpacing/>
        <w:jc w:val="both"/>
        <w:rPr>
          <w:rFonts w:eastAsia="Calibri"/>
          <w:bCs/>
          <w:sz w:val="28"/>
          <w:szCs w:val="28"/>
        </w:rPr>
      </w:pPr>
      <w:r>
        <w:rPr>
          <w:rFonts w:eastAsia="Calibri"/>
          <w:bCs/>
          <w:sz w:val="28"/>
          <w:szCs w:val="28"/>
        </w:rPr>
        <w:t>ф</w:t>
      </w:r>
      <w:r w:rsidRPr="006A237D">
        <w:rPr>
          <w:rFonts w:eastAsia="Calibri"/>
          <w:bCs/>
          <w:sz w:val="28"/>
          <w:szCs w:val="28"/>
        </w:rPr>
        <w:t>ізіологічні методи дослідження</w:t>
      </w:r>
      <w:r>
        <w:rPr>
          <w:rFonts w:eastAsia="Calibri"/>
          <w:bCs/>
          <w:sz w:val="28"/>
          <w:szCs w:val="28"/>
        </w:rPr>
        <w:t>;</w:t>
      </w:r>
    </w:p>
    <w:p w:rsidR="00D35E0C" w:rsidRDefault="00D35E0C" w:rsidP="00D35E0C">
      <w:pPr>
        <w:widowControl/>
        <w:numPr>
          <w:ilvl w:val="0"/>
          <w:numId w:val="4"/>
        </w:numPr>
        <w:autoSpaceDE/>
        <w:autoSpaceDN/>
        <w:spacing w:line="360" w:lineRule="auto"/>
        <w:ind w:left="567" w:firstLine="709"/>
        <w:contextualSpacing/>
        <w:jc w:val="both"/>
        <w:rPr>
          <w:rFonts w:eastAsia="Calibri"/>
          <w:sz w:val="28"/>
          <w:szCs w:val="28"/>
        </w:rPr>
      </w:pPr>
      <w:r w:rsidRPr="00DF6B92">
        <w:rPr>
          <w:rFonts w:eastAsia="Calibri"/>
          <w:sz w:val="28"/>
          <w:szCs w:val="28"/>
        </w:rPr>
        <w:t xml:space="preserve">методи математичної статистики. </w:t>
      </w:r>
    </w:p>
    <w:p w:rsidR="00D35E0C" w:rsidRPr="00B04CFA" w:rsidRDefault="00D35E0C" w:rsidP="00D35E0C">
      <w:pPr>
        <w:spacing w:line="360" w:lineRule="auto"/>
        <w:ind w:firstLine="709"/>
        <w:contextualSpacing/>
        <w:jc w:val="both"/>
        <w:rPr>
          <w:rFonts w:eastAsia="Calibri"/>
          <w:b/>
          <w:bCs/>
          <w:sz w:val="28"/>
          <w:szCs w:val="28"/>
        </w:rPr>
      </w:pPr>
    </w:p>
    <w:p w:rsidR="00D35E0C" w:rsidRPr="003C1DA2" w:rsidRDefault="00D35E0C" w:rsidP="00D35E0C">
      <w:pPr>
        <w:spacing w:line="360" w:lineRule="auto"/>
        <w:ind w:firstLine="709"/>
        <w:jc w:val="both"/>
        <w:rPr>
          <w:rFonts w:eastAsia="Calibri"/>
          <w:b/>
          <w:sz w:val="28"/>
          <w:szCs w:val="28"/>
        </w:rPr>
      </w:pPr>
      <w:r w:rsidRPr="003C1DA2">
        <w:rPr>
          <w:rFonts w:eastAsia="Calibri"/>
          <w:b/>
          <w:sz w:val="28"/>
          <w:szCs w:val="28"/>
        </w:rPr>
        <w:t>2.1.1</w:t>
      </w:r>
      <w:r>
        <w:rPr>
          <w:rFonts w:eastAsia="Calibri"/>
          <w:b/>
          <w:sz w:val="28"/>
          <w:szCs w:val="28"/>
        </w:rPr>
        <w:t>.</w:t>
      </w:r>
      <w:r w:rsidRPr="00766E64">
        <w:rPr>
          <w:lang w:eastAsia="uk-UA"/>
        </w:rPr>
        <w:t xml:space="preserve"> </w:t>
      </w:r>
      <w:r w:rsidRPr="00766E64">
        <w:rPr>
          <w:b/>
          <w:bCs/>
          <w:sz w:val="28"/>
          <w:szCs w:val="28"/>
          <w:lang w:eastAsia="uk-UA"/>
        </w:rPr>
        <w:t>Вивчення та узагальнення даних наукової літератури</w:t>
      </w:r>
    </w:p>
    <w:p w:rsidR="00D35E0C" w:rsidRPr="003C1DA2" w:rsidRDefault="00D35E0C" w:rsidP="00D35E0C">
      <w:pPr>
        <w:spacing w:line="360" w:lineRule="auto"/>
        <w:ind w:left="567" w:firstLine="709"/>
        <w:jc w:val="both"/>
        <w:rPr>
          <w:rFonts w:eastAsia="Calibri"/>
          <w:b/>
          <w:sz w:val="28"/>
          <w:szCs w:val="28"/>
        </w:rPr>
      </w:pPr>
    </w:p>
    <w:p w:rsidR="00D35E0C" w:rsidRPr="003C1DA2" w:rsidRDefault="00D35E0C" w:rsidP="00D35E0C">
      <w:pPr>
        <w:spacing w:line="360" w:lineRule="auto"/>
        <w:ind w:firstLine="709"/>
        <w:jc w:val="both"/>
        <w:rPr>
          <w:rFonts w:eastAsia="Calibri"/>
          <w:sz w:val="28"/>
          <w:szCs w:val="28"/>
        </w:rPr>
      </w:pPr>
      <w:r>
        <w:rPr>
          <w:rFonts w:eastAsia="Calibri"/>
          <w:sz w:val="28"/>
          <w:szCs w:val="28"/>
        </w:rPr>
        <w:t>Для</w:t>
      </w:r>
      <w:r w:rsidRPr="003C1DA2">
        <w:rPr>
          <w:rFonts w:eastAsia="Calibri"/>
          <w:sz w:val="28"/>
          <w:szCs w:val="28"/>
        </w:rPr>
        <w:t xml:space="preserve"> ознайомлення зі станом проблеми стосовно досліджуваної теми була проаналізована наукова та методична література, в якій висвітлюються питання стосовно процесів стомлення та основних чинників, які лімітують спеціальну працездатність кваліфікованих </w:t>
      </w:r>
      <w:r>
        <w:rPr>
          <w:rFonts w:eastAsia="Calibri"/>
          <w:sz w:val="28"/>
          <w:szCs w:val="28"/>
        </w:rPr>
        <w:t>футболістів</w:t>
      </w:r>
      <w:r w:rsidRPr="003C1DA2">
        <w:rPr>
          <w:rFonts w:eastAsia="Calibri"/>
          <w:sz w:val="28"/>
          <w:szCs w:val="28"/>
        </w:rPr>
        <w:t xml:space="preserve">. </w:t>
      </w:r>
      <w:r>
        <w:rPr>
          <w:rFonts w:eastAsia="Calibri"/>
          <w:sz w:val="28"/>
          <w:szCs w:val="28"/>
        </w:rPr>
        <w:t>Основна</w:t>
      </w:r>
      <w:r w:rsidRPr="003C1DA2">
        <w:rPr>
          <w:rFonts w:eastAsia="Calibri"/>
          <w:sz w:val="28"/>
          <w:szCs w:val="28"/>
        </w:rPr>
        <w:t xml:space="preserve"> увага приділялась дослідженню фізіологічних та біохімічних механізмів виникнення та </w:t>
      </w:r>
      <w:r>
        <w:rPr>
          <w:rFonts w:eastAsia="Calibri"/>
          <w:sz w:val="28"/>
          <w:szCs w:val="28"/>
        </w:rPr>
        <w:t>перебігу</w:t>
      </w:r>
      <w:r w:rsidRPr="003C1DA2">
        <w:rPr>
          <w:rFonts w:eastAsia="Calibri"/>
          <w:sz w:val="28"/>
          <w:szCs w:val="28"/>
        </w:rPr>
        <w:t xml:space="preserve"> процесів стомлення в організмі кваліфікованих спортсменів, що спеціалізуються </w:t>
      </w:r>
      <w:r>
        <w:rPr>
          <w:rFonts w:eastAsia="Calibri"/>
          <w:sz w:val="28"/>
          <w:szCs w:val="28"/>
        </w:rPr>
        <w:t xml:space="preserve">у футболі </w:t>
      </w:r>
      <w:r w:rsidRPr="005543F8">
        <w:rPr>
          <w:rFonts w:eastAsia="Calibri"/>
          <w:sz w:val="28"/>
          <w:szCs w:val="28"/>
        </w:rPr>
        <w:t>[</w:t>
      </w:r>
      <w:r>
        <w:rPr>
          <w:rFonts w:eastAsia="Calibri"/>
          <w:sz w:val="28"/>
          <w:szCs w:val="28"/>
        </w:rPr>
        <w:t>5,6,32</w:t>
      </w:r>
      <w:r w:rsidRPr="005543F8">
        <w:rPr>
          <w:rFonts w:eastAsia="Calibri"/>
          <w:sz w:val="28"/>
          <w:szCs w:val="28"/>
        </w:rPr>
        <w:t>]</w:t>
      </w:r>
      <w:r w:rsidRPr="003C1DA2">
        <w:rPr>
          <w:rFonts w:eastAsia="Calibri"/>
          <w:sz w:val="28"/>
          <w:szCs w:val="28"/>
        </w:rPr>
        <w:t>.</w:t>
      </w:r>
    </w:p>
    <w:p w:rsidR="00D35E0C" w:rsidRPr="003C1DA2" w:rsidRDefault="00D35E0C" w:rsidP="00D35E0C">
      <w:pPr>
        <w:spacing w:line="360" w:lineRule="auto"/>
        <w:ind w:firstLine="709"/>
        <w:jc w:val="both"/>
        <w:rPr>
          <w:rFonts w:eastAsia="Calibri"/>
          <w:sz w:val="28"/>
          <w:szCs w:val="28"/>
        </w:rPr>
      </w:pPr>
      <w:r>
        <w:rPr>
          <w:rFonts w:eastAsia="Calibri"/>
          <w:sz w:val="28"/>
          <w:szCs w:val="28"/>
        </w:rPr>
        <w:t>Певна увага</w:t>
      </w:r>
      <w:r w:rsidRPr="003C1DA2">
        <w:rPr>
          <w:rFonts w:eastAsia="Calibri"/>
          <w:sz w:val="28"/>
          <w:szCs w:val="28"/>
        </w:rPr>
        <w:t xml:space="preserve"> приділялась </w:t>
      </w:r>
      <w:r>
        <w:rPr>
          <w:rFonts w:eastAsia="Calibri"/>
          <w:sz w:val="28"/>
          <w:szCs w:val="28"/>
        </w:rPr>
        <w:t>пошуку</w:t>
      </w:r>
      <w:r w:rsidRPr="003C1DA2">
        <w:rPr>
          <w:rFonts w:eastAsia="Calibri"/>
          <w:sz w:val="28"/>
          <w:szCs w:val="28"/>
        </w:rPr>
        <w:t xml:space="preserve"> методів та засобів відновлення, які використовуються в спорті. </w:t>
      </w:r>
      <w:r>
        <w:rPr>
          <w:rFonts w:eastAsia="Calibri"/>
          <w:sz w:val="28"/>
          <w:szCs w:val="28"/>
        </w:rPr>
        <w:t>Були</w:t>
      </w:r>
      <w:r w:rsidRPr="003C1DA2">
        <w:rPr>
          <w:rFonts w:eastAsia="Calibri"/>
          <w:sz w:val="28"/>
          <w:szCs w:val="28"/>
        </w:rPr>
        <w:t xml:space="preserve"> висвітлені сучасні тенденції з проблеми досліджень фармакологічних</w:t>
      </w:r>
      <w:r>
        <w:rPr>
          <w:rFonts w:eastAsia="Calibri"/>
          <w:sz w:val="28"/>
          <w:szCs w:val="28"/>
        </w:rPr>
        <w:t>, фізичних  та харчових</w:t>
      </w:r>
      <w:r w:rsidRPr="003C1DA2">
        <w:rPr>
          <w:rFonts w:eastAsia="Calibri"/>
          <w:sz w:val="28"/>
          <w:szCs w:val="28"/>
        </w:rPr>
        <w:t xml:space="preserve"> засобів відновлення, які використовуються або можуть бути використані </w:t>
      </w:r>
      <w:r>
        <w:rPr>
          <w:rFonts w:eastAsia="Calibri"/>
          <w:sz w:val="28"/>
          <w:szCs w:val="28"/>
        </w:rPr>
        <w:t>у футболі</w:t>
      </w:r>
      <w:r w:rsidRPr="003C1DA2">
        <w:rPr>
          <w:rFonts w:eastAsia="Calibri"/>
          <w:sz w:val="28"/>
          <w:szCs w:val="28"/>
        </w:rPr>
        <w:t xml:space="preserve">. </w:t>
      </w:r>
    </w:p>
    <w:p w:rsidR="00D35E0C" w:rsidRDefault="00D35E0C" w:rsidP="00D35E0C">
      <w:pPr>
        <w:spacing w:line="360" w:lineRule="auto"/>
        <w:ind w:firstLine="709"/>
        <w:jc w:val="both"/>
        <w:rPr>
          <w:rFonts w:eastAsia="Calibri"/>
          <w:sz w:val="28"/>
          <w:szCs w:val="28"/>
          <w:lang w:val="ru-RU"/>
        </w:rPr>
      </w:pPr>
      <w:r>
        <w:rPr>
          <w:rFonts w:eastAsia="Calibri"/>
          <w:sz w:val="28"/>
          <w:szCs w:val="28"/>
        </w:rPr>
        <w:t>Дослідили</w:t>
      </w:r>
      <w:r w:rsidRPr="003C1DA2">
        <w:rPr>
          <w:rFonts w:eastAsia="Calibri"/>
          <w:sz w:val="28"/>
          <w:szCs w:val="28"/>
        </w:rPr>
        <w:t xml:space="preserve"> дані наукової літератури </w:t>
      </w:r>
      <w:r>
        <w:rPr>
          <w:rFonts w:eastAsia="Calibri"/>
          <w:sz w:val="28"/>
          <w:szCs w:val="28"/>
        </w:rPr>
        <w:t xml:space="preserve">з </w:t>
      </w:r>
      <w:r w:rsidRPr="003C1DA2">
        <w:rPr>
          <w:rFonts w:eastAsia="Calibri"/>
          <w:sz w:val="28"/>
          <w:szCs w:val="28"/>
        </w:rPr>
        <w:t xml:space="preserve"> комплексного контролю та оцінки </w:t>
      </w:r>
      <w:r w:rsidRPr="00005F67">
        <w:rPr>
          <w:rFonts w:eastAsia="Calibri"/>
          <w:sz w:val="28"/>
          <w:szCs w:val="28"/>
        </w:rPr>
        <w:t xml:space="preserve"> </w:t>
      </w:r>
    </w:p>
    <w:p w:rsidR="00D35E0C" w:rsidRPr="00B77D88" w:rsidRDefault="00D35E0C" w:rsidP="00D35E0C">
      <w:pPr>
        <w:spacing w:line="360" w:lineRule="auto"/>
        <w:jc w:val="both"/>
        <w:rPr>
          <w:rFonts w:eastAsia="Calibri"/>
          <w:sz w:val="28"/>
          <w:szCs w:val="28"/>
        </w:rPr>
      </w:pPr>
      <w:r w:rsidRPr="003C1DA2">
        <w:rPr>
          <w:rFonts w:eastAsia="Calibri"/>
          <w:sz w:val="28"/>
          <w:szCs w:val="28"/>
        </w:rPr>
        <w:t>функціонального стану спортсменів</w:t>
      </w:r>
      <w:r>
        <w:rPr>
          <w:rFonts w:eastAsia="Calibri"/>
          <w:sz w:val="28"/>
          <w:szCs w:val="28"/>
        </w:rPr>
        <w:t xml:space="preserve"> </w:t>
      </w:r>
      <w:r w:rsidRPr="00BA16EB">
        <w:rPr>
          <w:rFonts w:eastAsia="Calibri"/>
          <w:sz w:val="28"/>
          <w:szCs w:val="28"/>
        </w:rPr>
        <w:t>[</w:t>
      </w:r>
      <w:r>
        <w:rPr>
          <w:rFonts w:eastAsia="Calibri"/>
          <w:sz w:val="28"/>
          <w:szCs w:val="28"/>
          <w:lang w:val="ru-RU"/>
        </w:rPr>
        <w:t>13</w:t>
      </w:r>
      <w:r w:rsidRPr="00BA16EB">
        <w:rPr>
          <w:rFonts w:eastAsia="Calibri"/>
          <w:sz w:val="28"/>
          <w:szCs w:val="28"/>
        </w:rPr>
        <w:t>]</w:t>
      </w:r>
      <w:r>
        <w:rPr>
          <w:rFonts w:eastAsia="Calibri"/>
          <w:sz w:val="28"/>
          <w:szCs w:val="28"/>
        </w:rPr>
        <w:t xml:space="preserve">, а також </w:t>
      </w:r>
      <w:r w:rsidRPr="003C1DA2">
        <w:rPr>
          <w:rFonts w:eastAsia="Calibri"/>
          <w:sz w:val="28"/>
          <w:szCs w:val="28"/>
        </w:rPr>
        <w:t>проаналізован</w:t>
      </w:r>
      <w:r>
        <w:rPr>
          <w:rFonts w:eastAsia="Calibri"/>
          <w:sz w:val="28"/>
          <w:szCs w:val="28"/>
        </w:rPr>
        <w:t>і</w:t>
      </w:r>
      <w:r w:rsidRPr="003C1DA2">
        <w:rPr>
          <w:rFonts w:eastAsia="Calibri"/>
          <w:sz w:val="28"/>
          <w:szCs w:val="28"/>
        </w:rPr>
        <w:t xml:space="preserve"> літератур</w:t>
      </w:r>
      <w:r>
        <w:rPr>
          <w:rFonts w:eastAsia="Calibri"/>
          <w:sz w:val="28"/>
          <w:szCs w:val="28"/>
        </w:rPr>
        <w:t>ні джерела</w:t>
      </w:r>
      <w:r w:rsidRPr="003C1DA2">
        <w:rPr>
          <w:rFonts w:eastAsia="Calibri"/>
          <w:sz w:val="28"/>
          <w:szCs w:val="28"/>
        </w:rPr>
        <w:t xml:space="preserve"> із суміжних наукових галузей: фізіології, біохімії, медицини, педагогіки. </w:t>
      </w:r>
      <w:r>
        <w:rPr>
          <w:rFonts w:eastAsia="Calibri"/>
          <w:sz w:val="28"/>
          <w:szCs w:val="28"/>
        </w:rPr>
        <w:t>Всього</w:t>
      </w:r>
      <w:r w:rsidRPr="003C1DA2">
        <w:rPr>
          <w:rFonts w:eastAsia="Calibri"/>
          <w:sz w:val="28"/>
          <w:szCs w:val="28"/>
        </w:rPr>
        <w:t xml:space="preserve"> було проаналізовано </w:t>
      </w:r>
      <w:r w:rsidRPr="00A50FB3">
        <w:rPr>
          <w:rFonts w:eastAsia="Calibri"/>
          <w:sz w:val="28"/>
          <w:szCs w:val="28"/>
        </w:rPr>
        <w:t>5</w:t>
      </w:r>
      <w:r>
        <w:rPr>
          <w:rFonts w:eastAsia="Calibri"/>
          <w:sz w:val="28"/>
          <w:szCs w:val="28"/>
        </w:rPr>
        <w:t>2</w:t>
      </w:r>
      <w:r w:rsidRPr="00A50FB3">
        <w:rPr>
          <w:rFonts w:eastAsia="Calibri"/>
          <w:sz w:val="28"/>
          <w:szCs w:val="28"/>
        </w:rPr>
        <w:t xml:space="preserve"> джерел</w:t>
      </w:r>
      <w:r>
        <w:rPr>
          <w:rFonts w:eastAsia="Calibri"/>
          <w:sz w:val="28"/>
          <w:szCs w:val="28"/>
        </w:rPr>
        <w:t>а</w:t>
      </w:r>
      <w:r w:rsidRPr="00382BB0">
        <w:rPr>
          <w:rFonts w:eastAsia="Calibri"/>
          <w:sz w:val="28"/>
          <w:szCs w:val="28"/>
        </w:rPr>
        <w:t xml:space="preserve">, з яких </w:t>
      </w:r>
      <w:r>
        <w:rPr>
          <w:rFonts w:eastAsia="Calibri"/>
          <w:sz w:val="28"/>
          <w:szCs w:val="28"/>
        </w:rPr>
        <w:t>10</w:t>
      </w:r>
      <w:r w:rsidRPr="00382BB0">
        <w:rPr>
          <w:rFonts w:eastAsia="Calibri"/>
          <w:sz w:val="28"/>
          <w:szCs w:val="28"/>
        </w:rPr>
        <w:t xml:space="preserve"> іноземні. </w:t>
      </w:r>
    </w:p>
    <w:p w:rsidR="00D35E0C" w:rsidRPr="008A22F7" w:rsidRDefault="00D35E0C" w:rsidP="00D35E0C">
      <w:pPr>
        <w:spacing w:line="360" w:lineRule="auto"/>
        <w:jc w:val="both"/>
        <w:rPr>
          <w:rFonts w:eastAsia="Calibri"/>
          <w:b/>
          <w:sz w:val="28"/>
          <w:szCs w:val="28"/>
        </w:rPr>
      </w:pPr>
    </w:p>
    <w:p w:rsidR="00D35E0C" w:rsidRPr="003C1DA2" w:rsidRDefault="00D35E0C" w:rsidP="00D35E0C">
      <w:pPr>
        <w:spacing w:line="360" w:lineRule="auto"/>
        <w:ind w:firstLine="709"/>
        <w:jc w:val="both"/>
        <w:rPr>
          <w:rFonts w:eastAsia="Calibri"/>
          <w:b/>
          <w:sz w:val="28"/>
          <w:szCs w:val="28"/>
        </w:rPr>
      </w:pPr>
      <w:r w:rsidRPr="003C1DA2">
        <w:rPr>
          <w:rFonts w:eastAsia="Calibri"/>
          <w:b/>
          <w:sz w:val="28"/>
          <w:szCs w:val="28"/>
        </w:rPr>
        <w:lastRenderedPageBreak/>
        <w:t>2.1.2</w:t>
      </w:r>
      <w:r>
        <w:rPr>
          <w:rFonts w:eastAsia="Calibri"/>
          <w:b/>
          <w:sz w:val="28"/>
          <w:szCs w:val="28"/>
        </w:rPr>
        <w:t>.</w:t>
      </w:r>
      <w:r w:rsidRPr="003C1DA2">
        <w:rPr>
          <w:rFonts w:eastAsia="Calibri"/>
          <w:b/>
          <w:sz w:val="28"/>
          <w:szCs w:val="28"/>
        </w:rPr>
        <w:t xml:space="preserve"> Педагогічні методи досліджен</w:t>
      </w:r>
      <w:r>
        <w:rPr>
          <w:rFonts w:eastAsia="Calibri"/>
          <w:b/>
          <w:sz w:val="28"/>
          <w:szCs w:val="28"/>
        </w:rPr>
        <w:t>ня</w:t>
      </w:r>
    </w:p>
    <w:p w:rsidR="00D35E0C" w:rsidRPr="003C1DA2" w:rsidRDefault="00D35E0C" w:rsidP="00D35E0C">
      <w:pPr>
        <w:spacing w:line="360" w:lineRule="auto"/>
        <w:jc w:val="both"/>
        <w:rPr>
          <w:rFonts w:eastAsia="Calibri"/>
          <w:b/>
          <w:sz w:val="28"/>
          <w:szCs w:val="28"/>
        </w:rPr>
      </w:pPr>
    </w:p>
    <w:p w:rsidR="00D35E0C" w:rsidRDefault="00D35E0C" w:rsidP="00D35E0C">
      <w:pPr>
        <w:spacing w:line="360" w:lineRule="auto"/>
        <w:ind w:firstLine="709"/>
        <w:jc w:val="both"/>
        <w:rPr>
          <w:rFonts w:eastAsia="Calibri"/>
          <w:b/>
          <w:sz w:val="28"/>
          <w:szCs w:val="28"/>
        </w:rPr>
      </w:pPr>
      <w:r w:rsidRPr="003C1DA2">
        <w:rPr>
          <w:rFonts w:eastAsia="Calibri"/>
          <w:b/>
          <w:sz w:val="28"/>
          <w:szCs w:val="28"/>
        </w:rPr>
        <w:t>2.1.2.1</w:t>
      </w:r>
      <w:r>
        <w:rPr>
          <w:rFonts w:eastAsia="Calibri"/>
          <w:b/>
          <w:sz w:val="28"/>
          <w:szCs w:val="28"/>
        </w:rPr>
        <w:t>.</w:t>
      </w:r>
      <w:r w:rsidRPr="003C1DA2">
        <w:rPr>
          <w:rFonts w:eastAsia="Calibri"/>
          <w:b/>
          <w:sz w:val="28"/>
          <w:szCs w:val="28"/>
        </w:rPr>
        <w:t xml:space="preserve"> 30-секундний</w:t>
      </w:r>
      <w:r>
        <w:rPr>
          <w:rFonts w:eastAsia="Calibri"/>
          <w:b/>
          <w:sz w:val="28"/>
          <w:szCs w:val="28"/>
        </w:rPr>
        <w:t xml:space="preserve"> велоергометричний </w:t>
      </w:r>
      <w:r w:rsidRPr="003C1DA2">
        <w:rPr>
          <w:rFonts w:eastAsia="Calibri"/>
          <w:b/>
          <w:sz w:val="28"/>
          <w:szCs w:val="28"/>
        </w:rPr>
        <w:t xml:space="preserve"> тест Wingate</w:t>
      </w:r>
      <w:r>
        <w:rPr>
          <w:rFonts w:eastAsia="Calibri"/>
          <w:b/>
          <w:sz w:val="28"/>
          <w:szCs w:val="28"/>
        </w:rPr>
        <w:t xml:space="preserve"> </w:t>
      </w:r>
      <w:r w:rsidRPr="00FC0299">
        <w:rPr>
          <w:rFonts w:eastAsia="Calibri"/>
          <w:b/>
          <w:sz w:val="28"/>
          <w:szCs w:val="28"/>
        </w:rPr>
        <w:t>[20]</w:t>
      </w:r>
    </w:p>
    <w:p w:rsidR="00D35E0C" w:rsidRPr="00383621" w:rsidRDefault="00D35E0C" w:rsidP="00D35E0C">
      <w:pPr>
        <w:spacing w:line="360" w:lineRule="auto"/>
        <w:ind w:firstLine="709"/>
        <w:jc w:val="both"/>
        <w:rPr>
          <w:rFonts w:eastAsia="Calibri"/>
          <w:b/>
          <w:sz w:val="28"/>
          <w:szCs w:val="28"/>
        </w:rPr>
      </w:pPr>
    </w:p>
    <w:p w:rsidR="00D35E0C" w:rsidRDefault="00D35E0C" w:rsidP="00D35E0C">
      <w:pPr>
        <w:spacing w:line="360" w:lineRule="auto"/>
        <w:ind w:firstLine="709"/>
        <w:jc w:val="both"/>
        <w:rPr>
          <w:rFonts w:eastAsia="Calibri"/>
          <w:sz w:val="28"/>
          <w:szCs w:val="28"/>
        </w:rPr>
      </w:pPr>
      <w:r>
        <w:rPr>
          <w:rFonts w:eastAsia="Calibri"/>
          <w:sz w:val="28"/>
          <w:szCs w:val="28"/>
        </w:rPr>
        <w:t>Ф</w:t>
      </w:r>
      <w:r w:rsidRPr="003C1DA2">
        <w:rPr>
          <w:rFonts w:eastAsia="Calibri"/>
          <w:sz w:val="28"/>
          <w:szCs w:val="28"/>
        </w:rPr>
        <w:t>ункціональн</w:t>
      </w:r>
      <w:r>
        <w:rPr>
          <w:rFonts w:eastAsia="Calibri"/>
          <w:sz w:val="28"/>
          <w:szCs w:val="28"/>
        </w:rPr>
        <w:t>у</w:t>
      </w:r>
      <w:r w:rsidRPr="003C1DA2">
        <w:rPr>
          <w:rFonts w:eastAsia="Calibri"/>
          <w:sz w:val="28"/>
          <w:szCs w:val="28"/>
        </w:rPr>
        <w:t xml:space="preserve"> підготовлен</w:t>
      </w:r>
      <w:r>
        <w:rPr>
          <w:rFonts w:eastAsia="Calibri"/>
          <w:sz w:val="28"/>
          <w:szCs w:val="28"/>
        </w:rPr>
        <w:t>і</w:t>
      </w:r>
      <w:r w:rsidRPr="003C1DA2">
        <w:rPr>
          <w:rFonts w:eastAsia="Calibri"/>
          <w:sz w:val="28"/>
          <w:szCs w:val="28"/>
        </w:rPr>
        <w:t>ст</w:t>
      </w:r>
      <w:r>
        <w:rPr>
          <w:rFonts w:eastAsia="Calibri"/>
          <w:sz w:val="28"/>
          <w:szCs w:val="28"/>
        </w:rPr>
        <w:t>ь</w:t>
      </w:r>
      <w:r w:rsidRPr="003C1DA2">
        <w:rPr>
          <w:rFonts w:eastAsia="Calibri"/>
          <w:sz w:val="28"/>
          <w:szCs w:val="28"/>
        </w:rPr>
        <w:t xml:space="preserve"> спортсменів </w:t>
      </w:r>
      <w:r>
        <w:rPr>
          <w:rFonts w:eastAsia="Calibri"/>
          <w:sz w:val="28"/>
          <w:szCs w:val="28"/>
        </w:rPr>
        <w:t>досліджували</w:t>
      </w:r>
      <w:r w:rsidRPr="003C1DA2">
        <w:rPr>
          <w:rFonts w:eastAsia="Calibri"/>
          <w:sz w:val="28"/>
          <w:szCs w:val="28"/>
        </w:rPr>
        <w:t xml:space="preserve"> в процесі виконання тестувальної роботи анаеробної гліколітичної спрямованості на гальмівному механічному велоергометрі </w:t>
      </w:r>
      <w:r>
        <w:rPr>
          <w:rFonts w:eastAsia="Calibri"/>
          <w:sz w:val="28"/>
          <w:szCs w:val="28"/>
        </w:rPr>
        <w:t>Ergomedic 894 E MONARK (Швеція) з</w:t>
      </w:r>
      <w:r w:rsidRPr="003C1DA2">
        <w:rPr>
          <w:rFonts w:eastAsia="Calibri"/>
          <w:sz w:val="28"/>
          <w:szCs w:val="28"/>
        </w:rPr>
        <w:t xml:space="preserve"> електронною системо</w:t>
      </w:r>
      <w:r>
        <w:rPr>
          <w:rFonts w:eastAsia="Calibri"/>
          <w:sz w:val="28"/>
          <w:szCs w:val="28"/>
        </w:rPr>
        <w:t xml:space="preserve">ю реєстрації показників роботи </w:t>
      </w:r>
      <w:r w:rsidRPr="003C1DA2">
        <w:rPr>
          <w:rFonts w:eastAsia="Calibri"/>
          <w:sz w:val="28"/>
          <w:szCs w:val="28"/>
        </w:rPr>
        <w:t xml:space="preserve">за допомогою спеціалізованого програмного забезпечення. </w:t>
      </w:r>
      <w:r>
        <w:rPr>
          <w:rFonts w:eastAsia="Calibri"/>
          <w:sz w:val="28"/>
          <w:szCs w:val="28"/>
        </w:rPr>
        <w:t xml:space="preserve">Спочатку </w:t>
      </w:r>
      <w:r w:rsidRPr="003C1DA2">
        <w:rPr>
          <w:rFonts w:eastAsia="Calibri"/>
          <w:sz w:val="28"/>
          <w:szCs w:val="28"/>
        </w:rPr>
        <w:t xml:space="preserve"> спортсмени виконували стандартну розминку протягом 10 хв з частотою педалювання 60 об∙хв</w:t>
      </w:r>
      <w:r w:rsidRPr="003C1DA2">
        <w:rPr>
          <w:rFonts w:eastAsia="Calibri"/>
          <w:sz w:val="28"/>
          <w:szCs w:val="28"/>
          <w:vertAlign w:val="superscript"/>
        </w:rPr>
        <w:t>-1</w:t>
      </w:r>
      <w:r w:rsidRPr="003C1DA2">
        <w:rPr>
          <w:rFonts w:eastAsia="Calibri"/>
          <w:sz w:val="28"/>
          <w:szCs w:val="28"/>
        </w:rPr>
        <w:t>. Після  відновлення спортсмен</w:t>
      </w:r>
      <w:r>
        <w:rPr>
          <w:rFonts w:eastAsia="Calibri"/>
          <w:sz w:val="28"/>
          <w:szCs w:val="28"/>
        </w:rPr>
        <w:t>и</w:t>
      </w:r>
      <w:r w:rsidRPr="003C1DA2">
        <w:rPr>
          <w:rFonts w:eastAsia="Calibri"/>
          <w:sz w:val="28"/>
          <w:szCs w:val="28"/>
        </w:rPr>
        <w:t xml:space="preserve"> протягом 30 с викон</w:t>
      </w:r>
      <w:r>
        <w:rPr>
          <w:rFonts w:eastAsia="Calibri"/>
          <w:sz w:val="28"/>
          <w:szCs w:val="28"/>
        </w:rPr>
        <w:t>ували</w:t>
      </w:r>
      <w:r w:rsidRPr="003C1DA2">
        <w:rPr>
          <w:rFonts w:eastAsia="Calibri"/>
          <w:sz w:val="28"/>
          <w:szCs w:val="28"/>
        </w:rPr>
        <w:t xml:space="preserve"> роботу гранично можливої інтенсивності з досягненням максимальної кількості обертів педалей</w:t>
      </w:r>
      <w:r>
        <w:rPr>
          <w:rFonts w:eastAsia="Calibri"/>
          <w:sz w:val="28"/>
          <w:szCs w:val="28"/>
        </w:rPr>
        <w:t>.</w:t>
      </w:r>
      <w:r w:rsidRPr="003C1DA2">
        <w:rPr>
          <w:rFonts w:eastAsia="Calibri"/>
          <w:sz w:val="28"/>
          <w:szCs w:val="28"/>
        </w:rPr>
        <w:t xml:space="preserve"> </w:t>
      </w:r>
      <w:r>
        <w:rPr>
          <w:rFonts w:eastAsia="Calibri"/>
          <w:sz w:val="28"/>
          <w:szCs w:val="28"/>
        </w:rPr>
        <w:t>На</w:t>
      </w:r>
      <w:r w:rsidRPr="003C1DA2">
        <w:rPr>
          <w:rFonts w:eastAsia="Calibri"/>
          <w:sz w:val="28"/>
          <w:szCs w:val="28"/>
        </w:rPr>
        <w:t xml:space="preserve"> 4-</w:t>
      </w:r>
      <w:r>
        <w:rPr>
          <w:rFonts w:eastAsia="Calibri"/>
          <w:sz w:val="28"/>
          <w:szCs w:val="28"/>
        </w:rPr>
        <w:t>ій та 8-ій хвилинах відновлення</w:t>
      </w:r>
      <w:r w:rsidRPr="003C1DA2">
        <w:rPr>
          <w:rFonts w:eastAsia="Calibri"/>
          <w:sz w:val="28"/>
          <w:szCs w:val="28"/>
        </w:rPr>
        <w:t xml:space="preserve"> у спортсменів проводили забір капілярної крові. </w:t>
      </w:r>
      <w:r>
        <w:rPr>
          <w:rFonts w:eastAsia="Calibri"/>
          <w:sz w:val="28"/>
          <w:szCs w:val="28"/>
        </w:rPr>
        <w:t>У</w:t>
      </w:r>
      <w:r w:rsidRPr="003C1DA2">
        <w:rPr>
          <w:rFonts w:eastAsia="Calibri"/>
          <w:sz w:val="28"/>
          <w:szCs w:val="28"/>
        </w:rPr>
        <w:t xml:space="preserve"> спортсменів розраховували абсолютні та відносні (з розрахунку на масу тіла) значення показників пікової, середньої та мінімальної потужності протягом всієї роботи,</w:t>
      </w:r>
      <w:r>
        <w:rPr>
          <w:rFonts w:eastAsia="Calibri"/>
          <w:sz w:val="28"/>
          <w:szCs w:val="28"/>
        </w:rPr>
        <w:t xml:space="preserve"> коефіцієнт стомлення,</w:t>
      </w:r>
      <w:r w:rsidRPr="003C1DA2">
        <w:rPr>
          <w:rFonts w:eastAsia="Calibri"/>
          <w:sz w:val="28"/>
          <w:szCs w:val="28"/>
        </w:rPr>
        <w:t xml:space="preserve"> а також відносні значення середньої потужності за дискретними інтервалами часу по 5 с</w:t>
      </w:r>
      <w:r>
        <w:rPr>
          <w:rFonts w:eastAsia="Calibri"/>
          <w:sz w:val="28"/>
          <w:szCs w:val="28"/>
        </w:rPr>
        <w:t xml:space="preserve"> </w:t>
      </w:r>
      <w:r w:rsidRPr="004C3AAB">
        <w:rPr>
          <w:rFonts w:eastAsia="Calibri"/>
          <w:sz w:val="28"/>
          <w:szCs w:val="28"/>
        </w:rPr>
        <w:t>[</w:t>
      </w:r>
      <w:r>
        <w:rPr>
          <w:rFonts w:eastAsia="Calibri"/>
          <w:sz w:val="28"/>
          <w:szCs w:val="28"/>
        </w:rPr>
        <w:t>20</w:t>
      </w:r>
      <w:r w:rsidRPr="004C3AAB">
        <w:rPr>
          <w:rFonts w:eastAsia="Calibri"/>
          <w:sz w:val="28"/>
          <w:szCs w:val="28"/>
        </w:rPr>
        <w:t>]</w:t>
      </w:r>
      <w:r w:rsidRPr="003C1DA2">
        <w:rPr>
          <w:rFonts w:eastAsia="Calibri"/>
          <w:sz w:val="28"/>
          <w:szCs w:val="28"/>
        </w:rPr>
        <w:t>.</w:t>
      </w:r>
    </w:p>
    <w:p w:rsidR="00D35E0C" w:rsidRDefault="00D35E0C" w:rsidP="00D35E0C">
      <w:pPr>
        <w:spacing w:line="360" w:lineRule="auto"/>
        <w:ind w:firstLine="709"/>
        <w:jc w:val="both"/>
        <w:rPr>
          <w:rFonts w:eastAsia="Calibri"/>
          <w:sz w:val="28"/>
          <w:szCs w:val="28"/>
        </w:rPr>
      </w:pPr>
      <w:r>
        <w:rPr>
          <w:rFonts w:eastAsia="Calibri"/>
          <w:sz w:val="28"/>
          <w:szCs w:val="28"/>
        </w:rPr>
        <w:t>Коефіцієнт стомлення визначали так:</w:t>
      </w:r>
    </w:p>
    <w:p w:rsidR="00D35E0C" w:rsidRDefault="00D35E0C" w:rsidP="00D35E0C">
      <w:pPr>
        <w:spacing w:line="360" w:lineRule="auto"/>
        <w:ind w:firstLine="709"/>
        <w:jc w:val="both"/>
        <w:rPr>
          <w:rFonts w:eastAsia="Calibri"/>
          <w:sz w:val="28"/>
          <w:szCs w:val="28"/>
        </w:rPr>
      </w:pPr>
    </w:p>
    <w:p w:rsidR="00D35E0C" w:rsidRPr="00BB0378" w:rsidRDefault="00D35E0C" w:rsidP="00D35E0C">
      <w:pPr>
        <w:tabs>
          <w:tab w:val="left" w:pos="8505"/>
        </w:tabs>
        <w:spacing w:line="360" w:lineRule="auto"/>
        <w:ind w:firstLine="2410"/>
        <w:jc w:val="right"/>
        <w:rPr>
          <w:rFonts w:eastAsia="Calibri"/>
          <w:sz w:val="28"/>
          <w:szCs w:val="28"/>
        </w:rPr>
      </w:pPr>
      <w:r>
        <w:rPr>
          <w:rFonts w:eastAsia="Calibri"/>
          <w:sz w:val="28"/>
          <w:szCs w:val="28"/>
        </w:rPr>
        <w:t>КС=(</w:t>
      </w:r>
      <w:r>
        <w:rPr>
          <w:rFonts w:eastAsia="Calibri"/>
          <w:sz w:val="28"/>
          <w:szCs w:val="28"/>
          <w:lang w:val="en-US"/>
        </w:rPr>
        <w:t>W</w:t>
      </w:r>
      <w:r>
        <w:rPr>
          <w:rFonts w:eastAsia="Calibri"/>
          <w:sz w:val="28"/>
          <w:szCs w:val="28"/>
          <w:vertAlign w:val="subscript"/>
          <w:lang w:val="en-US"/>
        </w:rPr>
        <w:t>max</w:t>
      </w:r>
      <w:r w:rsidRPr="00BB0378">
        <w:rPr>
          <w:rFonts w:eastAsia="Calibri"/>
          <w:sz w:val="28"/>
          <w:szCs w:val="28"/>
        </w:rPr>
        <w:t>-</w:t>
      </w:r>
      <w:r>
        <w:rPr>
          <w:rFonts w:eastAsia="Calibri"/>
          <w:sz w:val="28"/>
          <w:szCs w:val="28"/>
          <w:lang w:val="en-US"/>
        </w:rPr>
        <w:t>W</w:t>
      </w:r>
      <w:r>
        <w:rPr>
          <w:rFonts w:eastAsia="Calibri"/>
          <w:sz w:val="28"/>
          <w:szCs w:val="28"/>
          <w:vertAlign w:val="subscript"/>
          <w:lang w:val="en-US"/>
        </w:rPr>
        <w:t>min</w:t>
      </w:r>
      <w:r>
        <w:rPr>
          <w:rFonts w:eastAsia="Calibri"/>
          <w:sz w:val="28"/>
          <w:szCs w:val="28"/>
        </w:rPr>
        <w:t>)</w:t>
      </w:r>
      <w:r w:rsidRPr="00BB0378">
        <w:rPr>
          <w:rFonts w:eastAsia="Calibri"/>
          <w:sz w:val="28"/>
          <w:szCs w:val="28"/>
        </w:rPr>
        <w:t>/</w:t>
      </w:r>
      <w:r>
        <w:rPr>
          <w:rFonts w:eastAsia="Calibri"/>
          <w:sz w:val="28"/>
          <w:szCs w:val="28"/>
          <w:lang w:val="en-US"/>
        </w:rPr>
        <w:t>W</w:t>
      </w:r>
      <w:r>
        <w:rPr>
          <w:rFonts w:eastAsia="Calibri"/>
          <w:sz w:val="28"/>
          <w:szCs w:val="28"/>
          <w:vertAlign w:val="subscript"/>
          <w:lang w:val="en-US"/>
        </w:rPr>
        <w:t>max</w:t>
      </w:r>
      <w:r w:rsidRPr="00BB0378">
        <w:rPr>
          <w:rFonts w:eastAsia="Calibri"/>
          <w:sz w:val="28"/>
          <w:szCs w:val="28"/>
        </w:rPr>
        <w:t>*100%</w:t>
      </w:r>
      <w:r>
        <w:rPr>
          <w:rFonts w:eastAsia="Calibri"/>
          <w:sz w:val="28"/>
          <w:szCs w:val="28"/>
        </w:rPr>
        <w:t>,</w:t>
      </w:r>
      <w:r>
        <w:rPr>
          <w:rFonts w:eastAsia="Calibri"/>
          <w:sz w:val="28"/>
          <w:szCs w:val="28"/>
        </w:rPr>
        <w:tab/>
      </w:r>
    </w:p>
    <w:p w:rsidR="00D35E0C" w:rsidRDefault="00D35E0C" w:rsidP="00D35E0C">
      <w:pPr>
        <w:spacing w:line="360" w:lineRule="auto"/>
        <w:ind w:firstLine="709"/>
        <w:jc w:val="both"/>
        <w:rPr>
          <w:rFonts w:eastAsia="Calibri"/>
          <w:sz w:val="28"/>
          <w:szCs w:val="28"/>
        </w:rPr>
      </w:pPr>
    </w:p>
    <w:p w:rsidR="00D35E0C" w:rsidRDefault="00D35E0C" w:rsidP="00D35E0C">
      <w:pPr>
        <w:spacing w:line="360" w:lineRule="auto"/>
        <w:ind w:firstLine="709"/>
        <w:jc w:val="both"/>
        <w:rPr>
          <w:rFonts w:eastAsia="Calibri"/>
          <w:sz w:val="28"/>
          <w:szCs w:val="28"/>
        </w:rPr>
      </w:pPr>
      <w:r>
        <w:rPr>
          <w:rFonts w:eastAsia="Calibri"/>
          <w:sz w:val="28"/>
          <w:szCs w:val="28"/>
        </w:rPr>
        <w:t xml:space="preserve">де </w:t>
      </w:r>
      <w:r>
        <w:rPr>
          <w:rFonts w:eastAsia="Calibri"/>
          <w:sz w:val="28"/>
          <w:szCs w:val="28"/>
          <w:lang w:val="en-US"/>
        </w:rPr>
        <w:t>W</w:t>
      </w:r>
      <w:r>
        <w:rPr>
          <w:rFonts w:eastAsia="Calibri"/>
          <w:sz w:val="28"/>
          <w:szCs w:val="28"/>
          <w:vertAlign w:val="subscript"/>
          <w:lang w:val="en-US"/>
        </w:rPr>
        <w:t>max</w:t>
      </w:r>
      <w:r>
        <w:rPr>
          <w:rFonts w:eastAsia="Calibri"/>
          <w:sz w:val="28"/>
          <w:szCs w:val="28"/>
        </w:rPr>
        <w:t xml:space="preserve"> – максимальна потужність роботи у тесті (Вт), </w:t>
      </w:r>
      <w:r>
        <w:rPr>
          <w:rFonts w:eastAsia="Calibri"/>
          <w:sz w:val="28"/>
          <w:szCs w:val="28"/>
          <w:lang w:val="en-US"/>
        </w:rPr>
        <w:t>W</w:t>
      </w:r>
      <w:r>
        <w:rPr>
          <w:rFonts w:eastAsia="Calibri"/>
          <w:sz w:val="28"/>
          <w:szCs w:val="28"/>
          <w:vertAlign w:val="subscript"/>
          <w:lang w:val="en-US"/>
        </w:rPr>
        <w:t>min</w:t>
      </w:r>
      <w:r>
        <w:rPr>
          <w:rFonts w:eastAsia="Calibri"/>
          <w:sz w:val="28"/>
          <w:szCs w:val="28"/>
        </w:rPr>
        <w:t xml:space="preserve"> – мінімальна потужність роботи за 5 с у тесті (Вт), КС – коефіцієнт стомлення (%).</w:t>
      </w:r>
    </w:p>
    <w:p w:rsidR="00D35E0C" w:rsidRPr="003C1DA2" w:rsidRDefault="00D35E0C" w:rsidP="00D35E0C">
      <w:pPr>
        <w:spacing w:line="360" w:lineRule="auto"/>
        <w:ind w:firstLine="709"/>
        <w:jc w:val="both"/>
        <w:rPr>
          <w:rFonts w:eastAsia="Calibri"/>
          <w:sz w:val="28"/>
          <w:szCs w:val="28"/>
        </w:rPr>
      </w:pPr>
      <w:r>
        <w:rPr>
          <w:rFonts w:eastAsia="Calibri"/>
          <w:sz w:val="28"/>
          <w:szCs w:val="28"/>
        </w:rPr>
        <w:t>Таку велое</w:t>
      </w:r>
      <w:r>
        <w:rPr>
          <w:rFonts w:eastAsia="Calibri"/>
          <w:sz w:val="28"/>
          <w:szCs w:val="28"/>
          <w:lang w:val="ru-RU"/>
        </w:rPr>
        <w:t>р</w:t>
      </w:r>
      <w:r>
        <w:rPr>
          <w:rFonts w:eastAsia="Calibri"/>
          <w:sz w:val="28"/>
          <w:szCs w:val="28"/>
        </w:rPr>
        <w:t>гометричну пробу</w:t>
      </w:r>
      <w:r w:rsidRPr="003C1DA2">
        <w:rPr>
          <w:rFonts w:eastAsia="Calibri"/>
          <w:sz w:val="28"/>
          <w:szCs w:val="28"/>
        </w:rPr>
        <w:t xml:space="preserve"> проводил</w:t>
      </w:r>
      <w:r>
        <w:rPr>
          <w:rFonts w:eastAsia="Calibri"/>
          <w:sz w:val="28"/>
          <w:szCs w:val="28"/>
        </w:rPr>
        <w:t>и</w:t>
      </w:r>
      <w:r w:rsidRPr="003C1DA2">
        <w:rPr>
          <w:rFonts w:eastAsia="Calibri"/>
          <w:sz w:val="28"/>
          <w:szCs w:val="28"/>
        </w:rPr>
        <w:t xml:space="preserve"> двічі – на початку мікроциклу та по його закінченні. </w:t>
      </w:r>
      <w:r>
        <w:rPr>
          <w:rFonts w:eastAsia="Calibri"/>
          <w:sz w:val="28"/>
          <w:szCs w:val="28"/>
        </w:rPr>
        <w:t>Д</w:t>
      </w:r>
      <w:r w:rsidRPr="003C1DA2">
        <w:rPr>
          <w:rFonts w:eastAsia="Calibri"/>
          <w:sz w:val="28"/>
          <w:szCs w:val="28"/>
        </w:rPr>
        <w:t>ень, який передував тестувальному навантаженню на велоергометрі, був вільним від тренувальних навантажень.</w:t>
      </w:r>
    </w:p>
    <w:p w:rsidR="00D35E0C" w:rsidRPr="003C1DA2" w:rsidRDefault="00D35E0C" w:rsidP="00D35E0C">
      <w:pPr>
        <w:spacing w:line="360" w:lineRule="auto"/>
        <w:ind w:firstLine="709"/>
        <w:jc w:val="both"/>
        <w:rPr>
          <w:rFonts w:eastAsia="Calibri"/>
          <w:sz w:val="28"/>
          <w:szCs w:val="28"/>
        </w:rPr>
      </w:pPr>
    </w:p>
    <w:p w:rsidR="00D35E0C" w:rsidRPr="00383621" w:rsidRDefault="00D35E0C" w:rsidP="00D35E0C">
      <w:pPr>
        <w:spacing w:line="360" w:lineRule="auto"/>
        <w:ind w:firstLine="709"/>
        <w:jc w:val="both"/>
        <w:rPr>
          <w:rFonts w:eastAsia="Calibri"/>
          <w:b/>
          <w:sz w:val="28"/>
          <w:szCs w:val="28"/>
          <w:lang w:val="ru-RU"/>
        </w:rPr>
      </w:pPr>
      <w:r w:rsidRPr="003C1DA2">
        <w:rPr>
          <w:rFonts w:eastAsia="Calibri"/>
          <w:b/>
          <w:sz w:val="28"/>
          <w:szCs w:val="28"/>
        </w:rPr>
        <w:t>2.1.2.2</w:t>
      </w:r>
      <w:r>
        <w:rPr>
          <w:rFonts w:eastAsia="Calibri"/>
          <w:b/>
          <w:sz w:val="28"/>
          <w:szCs w:val="28"/>
        </w:rPr>
        <w:t>.</w:t>
      </w:r>
      <w:r w:rsidRPr="003C1DA2">
        <w:rPr>
          <w:rFonts w:eastAsia="Calibri"/>
          <w:b/>
          <w:sz w:val="28"/>
          <w:szCs w:val="28"/>
        </w:rPr>
        <w:t xml:space="preserve"> Човниковий біг 4×9 м</w:t>
      </w:r>
    </w:p>
    <w:p w:rsidR="00D35E0C" w:rsidRPr="00383621" w:rsidRDefault="00D35E0C" w:rsidP="00D35E0C">
      <w:pPr>
        <w:spacing w:line="360" w:lineRule="auto"/>
        <w:ind w:firstLine="709"/>
        <w:jc w:val="both"/>
        <w:rPr>
          <w:rFonts w:eastAsia="Calibri"/>
          <w:b/>
          <w:sz w:val="28"/>
          <w:szCs w:val="28"/>
          <w:lang w:val="ru-RU"/>
        </w:rPr>
      </w:pPr>
    </w:p>
    <w:p w:rsidR="00D35E0C" w:rsidRDefault="00D35E0C" w:rsidP="00D35E0C">
      <w:pPr>
        <w:spacing w:line="360" w:lineRule="auto"/>
        <w:ind w:firstLine="709"/>
        <w:jc w:val="both"/>
        <w:rPr>
          <w:rFonts w:eastAsia="Calibri"/>
          <w:sz w:val="28"/>
          <w:szCs w:val="28"/>
        </w:rPr>
      </w:pPr>
      <w:r>
        <w:rPr>
          <w:rFonts w:eastAsia="Calibri"/>
          <w:sz w:val="28"/>
          <w:szCs w:val="28"/>
        </w:rPr>
        <w:t>Тест дозволяє оцінити швидкість та спритність спортсменів</w:t>
      </w:r>
      <w:r w:rsidRPr="00A7448B">
        <w:rPr>
          <w:rFonts w:eastAsia="Calibri"/>
          <w:sz w:val="28"/>
          <w:szCs w:val="28"/>
        </w:rPr>
        <w:t xml:space="preserve"> </w:t>
      </w:r>
      <w:r w:rsidRPr="00E770E7">
        <w:rPr>
          <w:rFonts w:eastAsia="Calibri"/>
          <w:sz w:val="28"/>
          <w:szCs w:val="28"/>
        </w:rPr>
        <w:t>[</w:t>
      </w:r>
      <w:r w:rsidRPr="00FC0299">
        <w:rPr>
          <w:rFonts w:eastAsia="Calibri"/>
          <w:sz w:val="28"/>
          <w:szCs w:val="28"/>
          <w:lang w:val="ru-RU"/>
        </w:rPr>
        <w:t>18</w:t>
      </w:r>
      <w:r w:rsidRPr="00E770E7">
        <w:rPr>
          <w:rFonts w:eastAsia="Calibri"/>
          <w:sz w:val="28"/>
          <w:szCs w:val="28"/>
        </w:rPr>
        <w:t>]</w:t>
      </w:r>
      <w:r w:rsidRPr="003C1DA2">
        <w:rPr>
          <w:rFonts w:eastAsia="Calibri"/>
          <w:sz w:val="28"/>
          <w:szCs w:val="28"/>
        </w:rPr>
        <w:t>.</w:t>
      </w:r>
    </w:p>
    <w:p w:rsidR="00D35E0C" w:rsidRDefault="00D35E0C" w:rsidP="00D35E0C">
      <w:pPr>
        <w:spacing w:line="360" w:lineRule="auto"/>
        <w:jc w:val="both"/>
        <w:rPr>
          <w:rFonts w:eastAsia="Calibri"/>
          <w:sz w:val="28"/>
          <w:szCs w:val="28"/>
        </w:rPr>
      </w:pPr>
      <w:r w:rsidRPr="003C1DA2">
        <w:rPr>
          <w:rFonts w:eastAsia="Calibri"/>
          <w:sz w:val="28"/>
          <w:szCs w:val="28"/>
        </w:rPr>
        <w:lastRenderedPageBreak/>
        <w:t xml:space="preserve">Два </w:t>
      </w:r>
      <w:r>
        <w:rPr>
          <w:rFonts w:eastAsia="Calibri"/>
          <w:sz w:val="28"/>
          <w:szCs w:val="28"/>
        </w:rPr>
        <w:t xml:space="preserve">спортсмени </w:t>
      </w:r>
      <w:r w:rsidRPr="003C1DA2">
        <w:rPr>
          <w:rFonts w:eastAsia="Calibri"/>
          <w:sz w:val="28"/>
          <w:szCs w:val="28"/>
        </w:rPr>
        <w:t xml:space="preserve"> стають один навпроти одного на відстані 9 метрів. Третій </w:t>
      </w:r>
      <w:r>
        <w:rPr>
          <w:rFonts w:eastAsia="Calibri"/>
          <w:sz w:val="28"/>
          <w:szCs w:val="28"/>
        </w:rPr>
        <w:t>спортсмен</w:t>
      </w:r>
      <w:r w:rsidRPr="003C1DA2">
        <w:rPr>
          <w:rFonts w:eastAsia="Calibri"/>
          <w:sz w:val="28"/>
          <w:szCs w:val="28"/>
        </w:rPr>
        <w:t xml:space="preserve"> за командою «На старт!» займає положення високого старту за стартовою лінією, біля одного з них. За командою «Руш!» він пробігає 9 м до другого, торкається його коліна і повертається бігом назад до першого, також торкаючись його коліна. </w:t>
      </w:r>
    </w:p>
    <w:p w:rsidR="00D35E0C" w:rsidRPr="003C1DA2" w:rsidRDefault="00D35E0C" w:rsidP="00D35E0C">
      <w:pPr>
        <w:spacing w:line="360" w:lineRule="auto"/>
        <w:ind w:firstLine="709"/>
        <w:jc w:val="both"/>
        <w:rPr>
          <w:rFonts w:eastAsia="Calibri"/>
          <w:sz w:val="28"/>
          <w:szCs w:val="28"/>
        </w:rPr>
      </w:pPr>
      <w:r>
        <w:rPr>
          <w:rFonts w:eastAsia="Calibri"/>
          <w:sz w:val="28"/>
          <w:szCs w:val="28"/>
        </w:rPr>
        <w:t>С</w:t>
      </w:r>
      <w:r w:rsidRPr="003C1DA2">
        <w:rPr>
          <w:rFonts w:eastAsia="Calibri"/>
          <w:sz w:val="28"/>
          <w:szCs w:val="28"/>
        </w:rPr>
        <w:t xml:space="preserve">портсмен пробігає ще два відрізки по 9 м. </w:t>
      </w:r>
      <w:r>
        <w:rPr>
          <w:rFonts w:eastAsia="Calibri"/>
          <w:sz w:val="28"/>
          <w:szCs w:val="28"/>
        </w:rPr>
        <w:t xml:space="preserve">Реєструється </w:t>
      </w:r>
      <w:r w:rsidRPr="003C1DA2">
        <w:rPr>
          <w:rFonts w:eastAsia="Calibri"/>
          <w:sz w:val="28"/>
          <w:szCs w:val="28"/>
        </w:rPr>
        <w:t xml:space="preserve"> час від старту до моменту, коли учасник тестування торкнувся другий раз коліна другого </w:t>
      </w:r>
      <w:r w:rsidR="00584B30">
        <w:rPr>
          <w:rFonts w:eastAsia="Calibri"/>
          <w:sz w:val="28"/>
          <w:szCs w:val="28"/>
        </w:rPr>
        <w:t>учасника</w:t>
      </w:r>
      <w:r w:rsidRPr="003C1DA2">
        <w:rPr>
          <w:rFonts w:eastAsia="Calibri"/>
          <w:sz w:val="28"/>
          <w:szCs w:val="28"/>
        </w:rPr>
        <w:t>. Результат визначається за кращ</w:t>
      </w:r>
      <w:r>
        <w:rPr>
          <w:rFonts w:eastAsia="Calibri"/>
          <w:sz w:val="28"/>
          <w:szCs w:val="28"/>
        </w:rPr>
        <w:t>им і</w:t>
      </w:r>
      <w:r w:rsidRPr="003C1DA2">
        <w:rPr>
          <w:rFonts w:eastAsia="Calibri"/>
          <w:sz w:val="28"/>
          <w:szCs w:val="28"/>
        </w:rPr>
        <w:t xml:space="preserve">з двох спроб. </w:t>
      </w:r>
    </w:p>
    <w:p w:rsidR="00D35E0C" w:rsidRPr="003C1DA2" w:rsidRDefault="00D35E0C" w:rsidP="00D35E0C">
      <w:pPr>
        <w:spacing w:line="360" w:lineRule="auto"/>
        <w:ind w:firstLine="709"/>
        <w:jc w:val="both"/>
        <w:rPr>
          <w:rFonts w:eastAsia="Calibri"/>
          <w:sz w:val="28"/>
          <w:szCs w:val="28"/>
        </w:rPr>
      </w:pPr>
    </w:p>
    <w:p w:rsidR="00D35E0C" w:rsidRPr="00161741" w:rsidRDefault="00D35E0C" w:rsidP="00D35E0C">
      <w:pPr>
        <w:spacing w:line="360" w:lineRule="auto"/>
        <w:ind w:firstLine="709"/>
        <w:jc w:val="both"/>
        <w:rPr>
          <w:rFonts w:eastAsia="Calibri"/>
          <w:b/>
          <w:sz w:val="28"/>
          <w:szCs w:val="28"/>
        </w:rPr>
      </w:pPr>
      <w:r w:rsidRPr="00B661B0">
        <w:rPr>
          <w:rFonts w:eastAsia="Calibri"/>
          <w:b/>
          <w:sz w:val="28"/>
          <w:szCs w:val="28"/>
        </w:rPr>
        <w:t>2.1.3. Гематологічні та біохімічні методи досліджен</w:t>
      </w:r>
      <w:r>
        <w:rPr>
          <w:rFonts w:eastAsia="Calibri"/>
          <w:b/>
          <w:sz w:val="28"/>
          <w:szCs w:val="28"/>
        </w:rPr>
        <w:t>ня</w:t>
      </w:r>
    </w:p>
    <w:p w:rsidR="00D35E0C" w:rsidRPr="00161741" w:rsidRDefault="00D35E0C" w:rsidP="00D35E0C">
      <w:pPr>
        <w:spacing w:line="360" w:lineRule="auto"/>
        <w:ind w:firstLine="709"/>
        <w:jc w:val="both"/>
        <w:rPr>
          <w:rFonts w:eastAsia="Calibri"/>
          <w:b/>
          <w:sz w:val="28"/>
          <w:szCs w:val="28"/>
        </w:rPr>
      </w:pPr>
    </w:p>
    <w:p w:rsidR="00D35E0C" w:rsidRDefault="00D35E0C" w:rsidP="00D35E0C">
      <w:pPr>
        <w:spacing w:line="360" w:lineRule="auto"/>
        <w:ind w:firstLine="709"/>
        <w:jc w:val="both"/>
        <w:rPr>
          <w:rFonts w:eastAsia="Calibri"/>
          <w:sz w:val="28"/>
          <w:szCs w:val="28"/>
        </w:rPr>
      </w:pPr>
      <w:r>
        <w:rPr>
          <w:rFonts w:eastAsia="Calibri"/>
          <w:sz w:val="28"/>
          <w:szCs w:val="28"/>
        </w:rPr>
        <w:t>П</w:t>
      </w:r>
      <w:r w:rsidRPr="003C1DA2">
        <w:rPr>
          <w:rFonts w:eastAsia="Calibri"/>
          <w:sz w:val="28"/>
          <w:szCs w:val="28"/>
        </w:rPr>
        <w:t>оряд з медичним, педагогічним, психологічним і фізіологічним контролем використовується</w:t>
      </w:r>
      <w:r>
        <w:rPr>
          <w:rFonts w:eastAsia="Calibri"/>
          <w:sz w:val="28"/>
          <w:szCs w:val="28"/>
        </w:rPr>
        <w:t xml:space="preserve"> і</w:t>
      </w:r>
      <w:r w:rsidRPr="003C1DA2">
        <w:rPr>
          <w:rFonts w:eastAsia="Calibri"/>
          <w:sz w:val="28"/>
          <w:szCs w:val="28"/>
        </w:rPr>
        <w:t xml:space="preserve"> біохімічний контроль за функціональним станом спортсмена. Кров використовується як один з найбільш важливих об’єктів біохімічних досліджень, тому що в ній відбиваються всі метаболічні зміни в тканинних рідинах і лімфі організму. </w:t>
      </w:r>
      <w:r>
        <w:rPr>
          <w:rFonts w:eastAsia="Calibri"/>
          <w:sz w:val="28"/>
          <w:szCs w:val="28"/>
        </w:rPr>
        <w:t>За</w:t>
      </w:r>
      <w:r w:rsidRPr="003C1DA2">
        <w:rPr>
          <w:rFonts w:eastAsia="Calibri"/>
          <w:sz w:val="28"/>
          <w:szCs w:val="28"/>
        </w:rPr>
        <w:t xml:space="preserve"> змін</w:t>
      </w:r>
      <w:r>
        <w:rPr>
          <w:rFonts w:eastAsia="Calibri"/>
          <w:sz w:val="28"/>
          <w:szCs w:val="28"/>
        </w:rPr>
        <w:t>ою</w:t>
      </w:r>
      <w:r w:rsidRPr="003C1DA2">
        <w:rPr>
          <w:rFonts w:eastAsia="Calibri"/>
          <w:sz w:val="28"/>
          <w:szCs w:val="28"/>
        </w:rPr>
        <w:t xml:space="preserve"> складу крові або рідкої її частини – плазми можна судити про гомеостатичний стан внутрішнього середовища організму або зміни його при спортивній діяльності. При  впливі </w:t>
      </w:r>
      <w:r>
        <w:rPr>
          <w:rFonts w:eastAsia="Calibri"/>
          <w:sz w:val="28"/>
          <w:szCs w:val="28"/>
        </w:rPr>
        <w:t xml:space="preserve">різних </w:t>
      </w:r>
      <w:r w:rsidRPr="003C1DA2">
        <w:rPr>
          <w:rFonts w:eastAsia="Calibri"/>
          <w:sz w:val="28"/>
          <w:szCs w:val="28"/>
        </w:rPr>
        <w:t>факторів середовища, фізичних навантаженнях</w:t>
      </w:r>
      <w:r>
        <w:rPr>
          <w:rFonts w:eastAsia="Calibri"/>
          <w:sz w:val="28"/>
          <w:szCs w:val="28"/>
        </w:rPr>
        <w:t xml:space="preserve">, </w:t>
      </w:r>
      <w:r w:rsidRPr="003C1DA2">
        <w:rPr>
          <w:rFonts w:eastAsia="Calibri"/>
          <w:sz w:val="28"/>
          <w:szCs w:val="28"/>
        </w:rPr>
        <w:t xml:space="preserve"> а також при патологічних змінах обміну речовин або після застосування фармакологічних засобів вміст окремих компонентів крові змінюється. </w:t>
      </w:r>
      <w:r>
        <w:rPr>
          <w:rFonts w:eastAsia="Calibri"/>
          <w:sz w:val="28"/>
          <w:szCs w:val="28"/>
        </w:rPr>
        <w:t>Аналіз</w:t>
      </w:r>
      <w:r w:rsidRPr="003C1DA2">
        <w:rPr>
          <w:rFonts w:eastAsia="Calibri"/>
          <w:sz w:val="28"/>
          <w:szCs w:val="28"/>
        </w:rPr>
        <w:t xml:space="preserve"> крові </w:t>
      </w:r>
      <w:r>
        <w:rPr>
          <w:rFonts w:eastAsia="Calibri"/>
          <w:sz w:val="28"/>
          <w:szCs w:val="28"/>
        </w:rPr>
        <w:t>може свідчити про</w:t>
      </w:r>
      <w:r w:rsidRPr="003C1DA2">
        <w:rPr>
          <w:rFonts w:eastAsia="Calibri"/>
          <w:sz w:val="28"/>
          <w:szCs w:val="28"/>
        </w:rPr>
        <w:t xml:space="preserve"> стан здоров’я людини, рівень її тренованості, </w:t>
      </w:r>
      <w:r>
        <w:rPr>
          <w:rFonts w:eastAsia="Calibri"/>
          <w:sz w:val="28"/>
          <w:szCs w:val="28"/>
        </w:rPr>
        <w:t>перебіг</w:t>
      </w:r>
      <w:r w:rsidRPr="003C1DA2">
        <w:rPr>
          <w:rFonts w:eastAsia="Calibri"/>
          <w:sz w:val="28"/>
          <w:szCs w:val="28"/>
        </w:rPr>
        <w:t xml:space="preserve"> адаптаційних процесів тощо</w:t>
      </w:r>
      <w:r>
        <w:rPr>
          <w:rFonts w:eastAsia="Calibri"/>
          <w:sz w:val="28"/>
          <w:szCs w:val="28"/>
        </w:rPr>
        <w:t xml:space="preserve"> </w:t>
      </w:r>
      <w:r w:rsidRPr="005540E5">
        <w:rPr>
          <w:rFonts w:eastAsia="Calibri"/>
          <w:sz w:val="28"/>
          <w:szCs w:val="28"/>
        </w:rPr>
        <w:t>[</w:t>
      </w:r>
      <w:r w:rsidRPr="00FC0299">
        <w:rPr>
          <w:rFonts w:eastAsia="Calibri"/>
          <w:sz w:val="28"/>
          <w:szCs w:val="28"/>
        </w:rPr>
        <w:t>12</w:t>
      </w:r>
      <w:r>
        <w:rPr>
          <w:rFonts w:eastAsia="Calibri"/>
          <w:sz w:val="28"/>
          <w:szCs w:val="28"/>
        </w:rPr>
        <w:t>,13</w:t>
      </w:r>
      <w:r w:rsidRPr="00FC0299">
        <w:rPr>
          <w:rFonts w:eastAsia="Calibri"/>
          <w:sz w:val="28"/>
          <w:szCs w:val="28"/>
        </w:rPr>
        <w:t xml:space="preserve"> </w:t>
      </w:r>
      <w:r w:rsidRPr="005540E5">
        <w:rPr>
          <w:rFonts w:eastAsia="Calibri"/>
          <w:sz w:val="28"/>
          <w:szCs w:val="28"/>
        </w:rPr>
        <w:t>]</w:t>
      </w:r>
      <w:r w:rsidRPr="003C1DA2">
        <w:rPr>
          <w:rFonts w:eastAsia="Calibri"/>
          <w:sz w:val="28"/>
          <w:szCs w:val="28"/>
        </w:rPr>
        <w:t>.</w:t>
      </w:r>
    </w:p>
    <w:p w:rsidR="00D35E0C" w:rsidRPr="003C1DA2" w:rsidRDefault="00D35E0C" w:rsidP="00D35E0C">
      <w:pPr>
        <w:spacing w:line="360" w:lineRule="auto"/>
        <w:ind w:firstLine="709"/>
        <w:jc w:val="both"/>
        <w:rPr>
          <w:rFonts w:eastAsia="Calibri"/>
          <w:sz w:val="28"/>
          <w:szCs w:val="28"/>
        </w:rPr>
      </w:pPr>
    </w:p>
    <w:p w:rsidR="00D35E0C" w:rsidRPr="00FC0299" w:rsidRDefault="00D35E0C" w:rsidP="00D35E0C">
      <w:pPr>
        <w:spacing w:line="360" w:lineRule="auto"/>
        <w:ind w:firstLine="709"/>
        <w:jc w:val="both"/>
        <w:rPr>
          <w:rFonts w:eastAsia="Calibri"/>
          <w:b/>
          <w:sz w:val="28"/>
          <w:szCs w:val="28"/>
          <w:lang w:val="ru-RU"/>
        </w:rPr>
      </w:pPr>
      <w:r w:rsidRPr="003C1DA2">
        <w:rPr>
          <w:rFonts w:eastAsia="Calibri"/>
          <w:b/>
          <w:sz w:val="28"/>
          <w:szCs w:val="28"/>
        </w:rPr>
        <w:t>2.1.</w:t>
      </w:r>
      <w:r>
        <w:rPr>
          <w:rFonts w:eastAsia="Calibri"/>
          <w:b/>
          <w:sz w:val="28"/>
          <w:szCs w:val="28"/>
        </w:rPr>
        <w:t>3</w:t>
      </w:r>
      <w:r w:rsidRPr="003C1DA2">
        <w:rPr>
          <w:rFonts w:eastAsia="Calibri"/>
          <w:b/>
          <w:sz w:val="28"/>
          <w:szCs w:val="28"/>
        </w:rPr>
        <w:t>.1</w:t>
      </w:r>
      <w:r>
        <w:rPr>
          <w:rFonts w:eastAsia="Calibri"/>
          <w:b/>
          <w:sz w:val="28"/>
          <w:szCs w:val="28"/>
        </w:rPr>
        <w:t>.</w:t>
      </w:r>
      <w:r w:rsidRPr="003C1DA2">
        <w:rPr>
          <w:rFonts w:eastAsia="Calibri"/>
          <w:b/>
          <w:sz w:val="28"/>
          <w:szCs w:val="28"/>
        </w:rPr>
        <w:t xml:space="preserve"> Ви</w:t>
      </w:r>
      <w:r>
        <w:rPr>
          <w:rFonts w:eastAsia="Calibri"/>
          <w:b/>
          <w:sz w:val="28"/>
          <w:szCs w:val="28"/>
        </w:rPr>
        <w:t>значення вмісту еритроцитів у</w:t>
      </w:r>
      <w:r w:rsidRPr="003C1DA2">
        <w:rPr>
          <w:rFonts w:eastAsia="Calibri"/>
          <w:b/>
          <w:sz w:val="28"/>
          <w:szCs w:val="28"/>
        </w:rPr>
        <w:t xml:space="preserve"> крові</w:t>
      </w:r>
      <w:r>
        <w:rPr>
          <w:rFonts w:eastAsia="Calibri"/>
          <w:b/>
          <w:sz w:val="28"/>
          <w:szCs w:val="28"/>
        </w:rPr>
        <w:t xml:space="preserve"> </w:t>
      </w:r>
      <w:r w:rsidRPr="00FC0299">
        <w:rPr>
          <w:rFonts w:eastAsia="Calibri"/>
          <w:b/>
          <w:sz w:val="28"/>
          <w:szCs w:val="28"/>
          <w:lang w:val="ru-RU"/>
        </w:rPr>
        <w:t>[ 12]</w:t>
      </w:r>
    </w:p>
    <w:p w:rsidR="00D35E0C" w:rsidRPr="003C1DA2" w:rsidRDefault="00D35E0C" w:rsidP="00D35E0C">
      <w:pPr>
        <w:spacing w:line="360" w:lineRule="auto"/>
        <w:ind w:firstLine="709"/>
        <w:jc w:val="both"/>
        <w:rPr>
          <w:rFonts w:eastAsia="Calibri"/>
          <w:sz w:val="28"/>
          <w:szCs w:val="28"/>
        </w:rPr>
      </w:pPr>
    </w:p>
    <w:p w:rsidR="00D35E0C" w:rsidRPr="003C1DA2" w:rsidRDefault="00D35E0C" w:rsidP="00D35E0C">
      <w:pPr>
        <w:spacing w:line="360" w:lineRule="auto"/>
        <w:ind w:firstLine="709"/>
        <w:jc w:val="both"/>
        <w:rPr>
          <w:rFonts w:eastAsia="Calibri"/>
          <w:sz w:val="28"/>
          <w:szCs w:val="28"/>
        </w:rPr>
      </w:pPr>
      <w:r>
        <w:rPr>
          <w:rFonts w:eastAsia="Calibri"/>
          <w:sz w:val="28"/>
          <w:szCs w:val="28"/>
        </w:rPr>
        <w:t>Вміст е</w:t>
      </w:r>
      <w:r w:rsidRPr="003C1DA2">
        <w:rPr>
          <w:rFonts w:eastAsia="Calibri"/>
          <w:sz w:val="28"/>
          <w:szCs w:val="28"/>
        </w:rPr>
        <w:t>ритроцитів в крові визначали у стані спокою</w:t>
      </w:r>
      <w:r>
        <w:rPr>
          <w:rFonts w:eastAsia="Calibri"/>
          <w:sz w:val="28"/>
          <w:szCs w:val="28"/>
        </w:rPr>
        <w:t>,</w:t>
      </w:r>
      <w:r w:rsidRPr="003C1DA2">
        <w:rPr>
          <w:rFonts w:eastAsia="Calibri"/>
          <w:sz w:val="28"/>
          <w:szCs w:val="28"/>
        </w:rPr>
        <w:t xml:space="preserve"> натщесерце</w:t>
      </w:r>
      <w:r>
        <w:rPr>
          <w:rFonts w:eastAsia="Calibri"/>
          <w:sz w:val="28"/>
          <w:szCs w:val="28"/>
        </w:rPr>
        <w:t>.</w:t>
      </w:r>
      <w:r w:rsidRPr="003C1DA2">
        <w:rPr>
          <w:rFonts w:eastAsia="Calibri"/>
          <w:sz w:val="28"/>
          <w:szCs w:val="28"/>
        </w:rPr>
        <w:t xml:space="preserve"> Здійснювався забір капілярної крові у кількості 0,01 мл та визначали кількість еритроцитів за допомогою біохімічного аналізатора LP-4</w:t>
      </w:r>
      <w:r>
        <w:rPr>
          <w:rFonts w:eastAsia="Calibri"/>
          <w:sz w:val="28"/>
          <w:szCs w:val="28"/>
        </w:rPr>
        <w:t>2</w:t>
      </w:r>
      <w:r w:rsidRPr="003C1DA2">
        <w:rPr>
          <w:rFonts w:eastAsia="Calibri"/>
          <w:sz w:val="28"/>
          <w:szCs w:val="28"/>
        </w:rPr>
        <w:t xml:space="preserve">0 ("Dr. Lange", Німеччина) з використанням стандартних наборів реактивів цієї ж фірми. </w:t>
      </w:r>
      <w:r>
        <w:rPr>
          <w:rFonts w:eastAsia="Calibri"/>
          <w:sz w:val="28"/>
          <w:szCs w:val="28"/>
        </w:rPr>
        <w:lastRenderedPageBreak/>
        <w:t>К</w:t>
      </w:r>
      <w:r w:rsidRPr="003C1DA2">
        <w:rPr>
          <w:rFonts w:eastAsia="Calibri"/>
          <w:sz w:val="28"/>
          <w:szCs w:val="28"/>
        </w:rPr>
        <w:t xml:space="preserve">ількість еритроцитів </w:t>
      </w:r>
      <w:r>
        <w:rPr>
          <w:rFonts w:eastAsia="Calibri"/>
          <w:sz w:val="28"/>
          <w:szCs w:val="28"/>
        </w:rPr>
        <w:t xml:space="preserve">забезпечує прояв </w:t>
      </w:r>
      <w:r w:rsidRPr="003C1DA2">
        <w:rPr>
          <w:rFonts w:eastAsia="Calibri"/>
          <w:sz w:val="28"/>
          <w:szCs w:val="28"/>
        </w:rPr>
        <w:t>витривал</w:t>
      </w:r>
      <w:r>
        <w:rPr>
          <w:rFonts w:eastAsia="Calibri"/>
          <w:sz w:val="28"/>
          <w:szCs w:val="28"/>
        </w:rPr>
        <w:t>ості</w:t>
      </w:r>
      <w:r w:rsidRPr="003C1DA2">
        <w:rPr>
          <w:rFonts w:eastAsia="Calibri"/>
          <w:sz w:val="28"/>
          <w:szCs w:val="28"/>
        </w:rPr>
        <w:t xml:space="preserve"> </w:t>
      </w:r>
      <w:r>
        <w:rPr>
          <w:rFonts w:eastAsia="Calibri"/>
          <w:sz w:val="28"/>
          <w:szCs w:val="28"/>
        </w:rPr>
        <w:t>і</w:t>
      </w:r>
      <w:r w:rsidRPr="003C1DA2">
        <w:rPr>
          <w:rFonts w:eastAsia="Calibri"/>
          <w:sz w:val="28"/>
          <w:szCs w:val="28"/>
        </w:rPr>
        <w:t xml:space="preserve"> може збільшуватись, а при неадекватних тренувальних навантаженнях – зменшуватись внаслідок гемолізу</w:t>
      </w:r>
      <w:r>
        <w:rPr>
          <w:rFonts w:eastAsia="Calibri"/>
          <w:sz w:val="28"/>
          <w:szCs w:val="28"/>
        </w:rPr>
        <w:t>.</w:t>
      </w:r>
    </w:p>
    <w:p w:rsidR="00D35E0C" w:rsidRPr="003C1DA2" w:rsidRDefault="00D35E0C" w:rsidP="00D35E0C">
      <w:pPr>
        <w:spacing w:line="360" w:lineRule="auto"/>
        <w:ind w:firstLine="709"/>
        <w:jc w:val="both"/>
        <w:rPr>
          <w:rFonts w:eastAsia="Calibri"/>
          <w:sz w:val="28"/>
          <w:szCs w:val="28"/>
        </w:rPr>
      </w:pPr>
    </w:p>
    <w:p w:rsidR="00D35E0C" w:rsidRPr="00FC0299" w:rsidRDefault="00D35E0C" w:rsidP="00D35E0C">
      <w:pPr>
        <w:spacing w:line="360" w:lineRule="auto"/>
        <w:ind w:firstLine="709"/>
        <w:jc w:val="both"/>
        <w:rPr>
          <w:rFonts w:eastAsia="Calibri"/>
          <w:b/>
          <w:sz w:val="28"/>
          <w:szCs w:val="28"/>
          <w:lang w:val="ru-RU"/>
        </w:rPr>
      </w:pPr>
      <w:r w:rsidRPr="003C1DA2">
        <w:rPr>
          <w:rFonts w:eastAsia="Calibri"/>
          <w:b/>
          <w:sz w:val="28"/>
          <w:szCs w:val="28"/>
        </w:rPr>
        <w:t>2.1.</w:t>
      </w:r>
      <w:r>
        <w:rPr>
          <w:rFonts w:eastAsia="Calibri"/>
          <w:b/>
          <w:sz w:val="28"/>
          <w:szCs w:val="28"/>
        </w:rPr>
        <w:t>3</w:t>
      </w:r>
      <w:r w:rsidRPr="003C1DA2">
        <w:rPr>
          <w:rFonts w:eastAsia="Calibri"/>
          <w:b/>
          <w:sz w:val="28"/>
          <w:szCs w:val="28"/>
        </w:rPr>
        <w:t>.2</w:t>
      </w:r>
      <w:r>
        <w:rPr>
          <w:rFonts w:eastAsia="Calibri"/>
          <w:b/>
          <w:sz w:val="28"/>
          <w:szCs w:val="28"/>
        </w:rPr>
        <w:t>.</w:t>
      </w:r>
      <w:r w:rsidRPr="003C1DA2">
        <w:rPr>
          <w:rFonts w:eastAsia="Calibri"/>
          <w:b/>
          <w:sz w:val="28"/>
          <w:szCs w:val="28"/>
        </w:rPr>
        <w:t xml:space="preserve"> Визначення </w:t>
      </w:r>
      <w:r>
        <w:rPr>
          <w:rFonts w:eastAsia="Calibri"/>
          <w:b/>
          <w:sz w:val="28"/>
          <w:szCs w:val="28"/>
        </w:rPr>
        <w:t>вмісту</w:t>
      </w:r>
      <w:r w:rsidRPr="003C1DA2">
        <w:rPr>
          <w:rFonts w:eastAsia="Calibri"/>
          <w:b/>
          <w:sz w:val="28"/>
          <w:szCs w:val="28"/>
        </w:rPr>
        <w:t xml:space="preserve"> гемоглобіну в крові</w:t>
      </w:r>
      <w:r w:rsidRPr="00FC0299">
        <w:rPr>
          <w:rFonts w:eastAsia="Calibri"/>
          <w:b/>
          <w:sz w:val="28"/>
          <w:szCs w:val="28"/>
          <w:lang w:val="ru-RU"/>
        </w:rPr>
        <w:t xml:space="preserve"> [7]</w:t>
      </w:r>
    </w:p>
    <w:p w:rsidR="00D35E0C" w:rsidRPr="003C1DA2" w:rsidRDefault="00D35E0C" w:rsidP="00D35E0C">
      <w:pPr>
        <w:spacing w:line="360" w:lineRule="auto"/>
        <w:ind w:firstLine="709"/>
        <w:jc w:val="both"/>
        <w:rPr>
          <w:rFonts w:eastAsia="Calibri"/>
          <w:b/>
          <w:sz w:val="28"/>
          <w:szCs w:val="28"/>
        </w:rPr>
      </w:pPr>
    </w:p>
    <w:p w:rsidR="00D35E0C" w:rsidRPr="003C1DA2" w:rsidRDefault="00D35E0C" w:rsidP="00D35E0C">
      <w:pPr>
        <w:spacing w:line="360" w:lineRule="auto"/>
        <w:ind w:firstLine="709"/>
        <w:jc w:val="both"/>
        <w:rPr>
          <w:rFonts w:eastAsia="Calibri"/>
          <w:sz w:val="28"/>
          <w:szCs w:val="28"/>
        </w:rPr>
      </w:pPr>
      <w:r>
        <w:rPr>
          <w:rFonts w:eastAsia="Calibri"/>
          <w:sz w:val="28"/>
          <w:szCs w:val="28"/>
        </w:rPr>
        <w:t xml:space="preserve">Вміст гемоглобіну у крові </w:t>
      </w:r>
      <w:r w:rsidRPr="003C1DA2">
        <w:rPr>
          <w:rFonts w:eastAsia="Calibri"/>
          <w:sz w:val="28"/>
          <w:szCs w:val="28"/>
        </w:rPr>
        <w:t xml:space="preserve"> визначали у стані спокою</w:t>
      </w:r>
      <w:r>
        <w:rPr>
          <w:rFonts w:eastAsia="Calibri"/>
          <w:sz w:val="28"/>
          <w:szCs w:val="28"/>
        </w:rPr>
        <w:t>,</w:t>
      </w:r>
      <w:r w:rsidRPr="003C1DA2">
        <w:rPr>
          <w:rFonts w:eastAsia="Calibri"/>
          <w:sz w:val="28"/>
          <w:szCs w:val="28"/>
        </w:rPr>
        <w:t xml:space="preserve"> натщесерце</w:t>
      </w:r>
      <w:r>
        <w:rPr>
          <w:rFonts w:eastAsia="Calibri"/>
          <w:sz w:val="28"/>
          <w:szCs w:val="28"/>
        </w:rPr>
        <w:t>,</w:t>
      </w:r>
      <w:r w:rsidRPr="003C1DA2">
        <w:rPr>
          <w:rFonts w:eastAsia="Calibri"/>
          <w:sz w:val="28"/>
          <w:szCs w:val="28"/>
        </w:rPr>
        <w:t xml:space="preserve"> вранці у день проведення тестувального навантаження та на наступний день після нього. Гемоглобін є головним компонентом еритроцитів, складається з білкової частини (глобіну) і залізовмісної порфіринової частини (гему). Функці</w:t>
      </w:r>
      <w:r>
        <w:rPr>
          <w:rFonts w:eastAsia="Calibri"/>
          <w:sz w:val="28"/>
          <w:szCs w:val="28"/>
        </w:rPr>
        <w:t>ї гемоглобіну: перенос кисню (О</w:t>
      </w:r>
      <w:r>
        <w:rPr>
          <w:rFonts w:eastAsia="Calibri"/>
          <w:sz w:val="28"/>
          <w:szCs w:val="28"/>
          <w:vertAlign w:val="subscript"/>
        </w:rPr>
        <w:t>2</w:t>
      </w:r>
      <w:r w:rsidRPr="003C1DA2">
        <w:rPr>
          <w:rFonts w:eastAsia="Calibri"/>
          <w:sz w:val="28"/>
          <w:szCs w:val="28"/>
        </w:rPr>
        <w:t xml:space="preserve">) з легенів у тканини й транспорт вуглекислого газу </w:t>
      </w:r>
      <w:r>
        <w:rPr>
          <w:rFonts w:eastAsia="Calibri"/>
          <w:sz w:val="28"/>
          <w:szCs w:val="28"/>
        </w:rPr>
        <w:t>(CO</w:t>
      </w:r>
      <w:r>
        <w:rPr>
          <w:rFonts w:eastAsia="Calibri"/>
          <w:sz w:val="28"/>
          <w:szCs w:val="28"/>
          <w:vertAlign w:val="subscript"/>
        </w:rPr>
        <w:t>2</w:t>
      </w:r>
      <w:r w:rsidRPr="003C1DA2">
        <w:rPr>
          <w:rFonts w:eastAsia="Calibri"/>
          <w:sz w:val="28"/>
          <w:szCs w:val="28"/>
        </w:rPr>
        <w:t>) і протонів</w:t>
      </w:r>
      <w:r>
        <w:rPr>
          <w:rFonts w:eastAsia="Calibri"/>
          <w:sz w:val="28"/>
          <w:szCs w:val="28"/>
        </w:rPr>
        <w:t xml:space="preserve"> (Н</w:t>
      </w:r>
      <w:r>
        <w:rPr>
          <w:rFonts w:eastAsia="Calibri"/>
          <w:sz w:val="28"/>
          <w:szCs w:val="28"/>
          <w:vertAlign w:val="superscript"/>
        </w:rPr>
        <w:t>+</w:t>
      </w:r>
      <w:r>
        <w:rPr>
          <w:rFonts w:eastAsia="Calibri"/>
          <w:sz w:val="28"/>
          <w:szCs w:val="28"/>
        </w:rPr>
        <w:t>)</w:t>
      </w:r>
      <w:r w:rsidRPr="003C1DA2">
        <w:rPr>
          <w:rFonts w:eastAsia="Calibri"/>
          <w:sz w:val="28"/>
          <w:szCs w:val="28"/>
        </w:rPr>
        <w:t xml:space="preserve"> із тканин у легені; підтримка кислотно-лужної рівноваги крові (буферна система, що </w:t>
      </w:r>
      <w:r>
        <w:rPr>
          <w:rFonts w:eastAsia="Calibri"/>
          <w:sz w:val="28"/>
          <w:szCs w:val="28"/>
        </w:rPr>
        <w:t>с</w:t>
      </w:r>
      <w:r w:rsidRPr="003C1DA2">
        <w:rPr>
          <w:rFonts w:eastAsia="Calibri"/>
          <w:sz w:val="28"/>
          <w:szCs w:val="28"/>
        </w:rPr>
        <w:t>творюється гемоглобіном, сприяє збереженню рН</w:t>
      </w:r>
      <w:r>
        <w:rPr>
          <w:rFonts w:eastAsia="Calibri"/>
          <w:sz w:val="28"/>
          <w:szCs w:val="28"/>
        </w:rPr>
        <w:t xml:space="preserve"> в еритроцитах та</w:t>
      </w:r>
      <w:r w:rsidRPr="003C1DA2">
        <w:rPr>
          <w:rFonts w:eastAsia="Calibri"/>
          <w:sz w:val="28"/>
          <w:szCs w:val="28"/>
        </w:rPr>
        <w:t xml:space="preserve"> крові в певних межах).</w:t>
      </w:r>
    </w:p>
    <w:p w:rsidR="00D35E0C" w:rsidRPr="003C1DA2" w:rsidRDefault="00D35E0C" w:rsidP="00D35E0C">
      <w:pPr>
        <w:spacing w:line="360" w:lineRule="auto"/>
        <w:ind w:firstLine="709"/>
        <w:jc w:val="both"/>
        <w:rPr>
          <w:rFonts w:eastAsia="Calibri"/>
          <w:sz w:val="28"/>
          <w:szCs w:val="28"/>
        </w:rPr>
      </w:pPr>
      <w:r>
        <w:rPr>
          <w:rFonts w:eastAsia="Calibri"/>
          <w:sz w:val="28"/>
          <w:szCs w:val="28"/>
        </w:rPr>
        <w:t xml:space="preserve">Вміст </w:t>
      </w:r>
      <w:r w:rsidRPr="003C1DA2">
        <w:rPr>
          <w:rFonts w:eastAsia="Calibri"/>
          <w:sz w:val="28"/>
          <w:szCs w:val="28"/>
        </w:rPr>
        <w:t xml:space="preserve"> гемоглобіну в крові визначає потенційні можливості проходження в організмі окисних і відновних реакцій, процесів аеробного метаболізму.</w:t>
      </w:r>
      <w:r w:rsidRPr="00800E5B">
        <w:rPr>
          <w:rFonts w:eastAsia="Calibri"/>
          <w:sz w:val="28"/>
          <w:szCs w:val="28"/>
        </w:rPr>
        <w:t xml:space="preserve"> </w:t>
      </w:r>
      <w:r>
        <w:rPr>
          <w:rFonts w:eastAsia="Calibri"/>
          <w:sz w:val="28"/>
          <w:szCs w:val="28"/>
        </w:rPr>
        <w:t>В</w:t>
      </w:r>
      <w:r w:rsidRPr="003C1DA2">
        <w:rPr>
          <w:rFonts w:eastAsia="Calibri"/>
          <w:sz w:val="28"/>
          <w:szCs w:val="28"/>
        </w:rPr>
        <w:t>ід вмісту в</w:t>
      </w:r>
      <w:r>
        <w:rPr>
          <w:rFonts w:eastAsia="Calibri"/>
          <w:sz w:val="28"/>
          <w:szCs w:val="28"/>
        </w:rPr>
        <w:t xml:space="preserve"> крові </w:t>
      </w:r>
      <w:r w:rsidRPr="003C1DA2">
        <w:rPr>
          <w:rFonts w:eastAsia="Calibri"/>
          <w:sz w:val="28"/>
          <w:szCs w:val="28"/>
        </w:rPr>
        <w:t xml:space="preserve"> гемоглобіну </w:t>
      </w:r>
      <w:r>
        <w:rPr>
          <w:rFonts w:eastAsia="Calibri"/>
          <w:sz w:val="28"/>
          <w:szCs w:val="28"/>
        </w:rPr>
        <w:t>залежить к</w:t>
      </w:r>
      <w:r w:rsidRPr="003C1DA2">
        <w:rPr>
          <w:rFonts w:eastAsia="Calibri"/>
          <w:sz w:val="28"/>
          <w:szCs w:val="28"/>
        </w:rPr>
        <w:t xml:space="preserve">иснева ємність крові </w:t>
      </w:r>
      <w:r w:rsidRPr="00BA16EB">
        <w:rPr>
          <w:rFonts w:eastAsia="Calibri"/>
          <w:sz w:val="28"/>
          <w:szCs w:val="28"/>
        </w:rPr>
        <w:t>[</w:t>
      </w:r>
      <w:r w:rsidRPr="005B64B9">
        <w:rPr>
          <w:rFonts w:eastAsia="Calibri"/>
          <w:sz w:val="28"/>
          <w:szCs w:val="28"/>
        </w:rPr>
        <w:t>15,10</w:t>
      </w:r>
      <w:r w:rsidRPr="00BA16EB">
        <w:rPr>
          <w:rFonts w:eastAsia="Calibri"/>
          <w:sz w:val="28"/>
          <w:szCs w:val="28"/>
        </w:rPr>
        <w:t>]</w:t>
      </w:r>
      <w:r w:rsidRPr="003C1DA2">
        <w:rPr>
          <w:rFonts w:eastAsia="Calibri"/>
          <w:sz w:val="28"/>
          <w:szCs w:val="28"/>
        </w:rPr>
        <w:t>.</w:t>
      </w:r>
    </w:p>
    <w:p w:rsidR="00D35E0C" w:rsidRPr="003C1DA2" w:rsidRDefault="00D35E0C" w:rsidP="00D35E0C">
      <w:pPr>
        <w:spacing w:line="360" w:lineRule="auto"/>
        <w:ind w:firstLine="709"/>
        <w:jc w:val="both"/>
        <w:rPr>
          <w:rFonts w:eastAsia="Calibri"/>
          <w:sz w:val="28"/>
          <w:szCs w:val="28"/>
        </w:rPr>
      </w:pPr>
      <w:r w:rsidRPr="003C1DA2">
        <w:rPr>
          <w:rFonts w:eastAsia="Calibri"/>
          <w:sz w:val="28"/>
          <w:szCs w:val="28"/>
        </w:rPr>
        <w:t xml:space="preserve">Одним </w:t>
      </w:r>
      <w:r>
        <w:rPr>
          <w:rFonts w:eastAsia="Calibri"/>
          <w:sz w:val="28"/>
          <w:szCs w:val="28"/>
        </w:rPr>
        <w:t>із напрямків</w:t>
      </w:r>
      <w:r w:rsidRPr="003C1DA2">
        <w:rPr>
          <w:rFonts w:eastAsia="Calibri"/>
          <w:sz w:val="28"/>
          <w:szCs w:val="28"/>
        </w:rPr>
        <w:t xml:space="preserve"> адаптації організму до фізичних навантажень є, очевидно, збільшення вмісту гемоглобіну під впливом тренувальних навантажень. </w:t>
      </w:r>
      <w:r>
        <w:rPr>
          <w:rFonts w:eastAsia="Calibri"/>
          <w:sz w:val="28"/>
          <w:szCs w:val="28"/>
        </w:rPr>
        <w:t>Тому з</w:t>
      </w:r>
      <w:r w:rsidRPr="003C1DA2">
        <w:rPr>
          <w:rFonts w:eastAsia="Calibri"/>
          <w:sz w:val="28"/>
          <w:szCs w:val="28"/>
        </w:rPr>
        <w:t>і збільшенням рівня тренованості, концентрація гемоглобіну в крові зростає й досягає, у середньому, у жінок − 130−150 г∙л</w:t>
      </w:r>
      <w:r w:rsidRPr="003C1DA2">
        <w:rPr>
          <w:rFonts w:eastAsia="Calibri"/>
          <w:sz w:val="28"/>
          <w:szCs w:val="28"/>
          <w:vertAlign w:val="superscript"/>
        </w:rPr>
        <w:t>-1</w:t>
      </w:r>
      <w:r w:rsidRPr="003C1DA2">
        <w:rPr>
          <w:rFonts w:eastAsia="Calibri"/>
          <w:sz w:val="28"/>
          <w:szCs w:val="28"/>
        </w:rPr>
        <w:t>, у чоловіків − 140−160 г∙л</w:t>
      </w:r>
      <w:r w:rsidRPr="003C1DA2">
        <w:rPr>
          <w:rFonts w:eastAsia="Calibri"/>
          <w:sz w:val="28"/>
          <w:szCs w:val="28"/>
          <w:vertAlign w:val="superscript"/>
        </w:rPr>
        <w:t>-1</w:t>
      </w:r>
      <w:r w:rsidRPr="003C1DA2">
        <w:rPr>
          <w:rFonts w:eastAsia="Calibri"/>
          <w:sz w:val="28"/>
          <w:szCs w:val="28"/>
        </w:rPr>
        <w:t>.</w:t>
      </w:r>
    </w:p>
    <w:p w:rsidR="00D35E0C" w:rsidRPr="003C1DA2" w:rsidRDefault="00D35E0C" w:rsidP="00D35E0C">
      <w:pPr>
        <w:spacing w:line="360" w:lineRule="auto"/>
        <w:ind w:firstLine="709"/>
        <w:jc w:val="both"/>
        <w:rPr>
          <w:rFonts w:eastAsia="Calibri"/>
          <w:sz w:val="28"/>
          <w:szCs w:val="28"/>
        </w:rPr>
      </w:pPr>
      <w:r>
        <w:rPr>
          <w:rFonts w:eastAsia="Calibri"/>
          <w:sz w:val="28"/>
          <w:szCs w:val="28"/>
        </w:rPr>
        <w:t>Надмірні</w:t>
      </w:r>
      <w:r w:rsidRPr="003C1DA2">
        <w:rPr>
          <w:rFonts w:eastAsia="Calibri"/>
          <w:sz w:val="28"/>
          <w:szCs w:val="28"/>
        </w:rPr>
        <w:t xml:space="preserve"> фізичні навантаження при</w:t>
      </w:r>
      <w:r>
        <w:rPr>
          <w:rFonts w:eastAsia="Calibri"/>
          <w:sz w:val="28"/>
          <w:szCs w:val="28"/>
        </w:rPr>
        <w:t>з</w:t>
      </w:r>
      <w:r w:rsidRPr="003C1DA2">
        <w:rPr>
          <w:rFonts w:eastAsia="Calibri"/>
          <w:sz w:val="28"/>
          <w:szCs w:val="28"/>
        </w:rPr>
        <w:t xml:space="preserve">водять до руйнування еритроцитів крові й, відповідно, до </w:t>
      </w:r>
      <w:r>
        <w:rPr>
          <w:rFonts w:eastAsia="Calibri"/>
          <w:sz w:val="28"/>
          <w:szCs w:val="28"/>
        </w:rPr>
        <w:t xml:space="preserve">зниження концентрації гемоглобіну, через що </w:t>
      </w:r>
      <w:r w:rsidRPr="003C1DA2">
        <w:rPr>
          <w:rFonts w:eastAsia="Calibri"/>
          <w:sz w:val="28"/>
          <w:szCs w:val="28"/>
        </w:rPr>
        <w:t xml:space="preserve"> рівень гемоглобіну в крові можна розглядати як фактор, що свідчить про</w:t>
      </w:r>
      <w:r>
        <w:rPr>
          <w:rFonts w:eastAsia="Calibri"/>
          <w:sz w:val="28"/>
          <w:szCs w:val="28"/>
        </w:rPr>
        <w:t xml:space="preserve"> переносимість</w:t>
      </w:r>
      <w:r w:rsidRPr="003C1DA2">
        <w:rPr>
          <w:rFonts w:eastAsia="Calibri"/>
          <w:sz w:val="28"/>
          <w:szCs w:val="28"/>
        </w:rPr>
        <w:t xml:space="preserve"> фізичних навантажень і адаптацію до них організму спортсмена</w:t>
      </w:r>
      <w:r>
        <w:rPr>
          <w:rFonts w:eastAsia="Calibri"/>
          <w:sz w:val="28"/>
          <w:szCs w:val="28"/>
        </w:rPr>
        <w:t xml:space="preserve"> </w:t>
      </w:r>
      <w:r w:rsidRPr="003C1DA2">
        <w:rPr>
          <w:rFonts w:eastAsia="Calibri"/>
          <w:sz w:val="28"/>
          <w:szCs w:val="28"/>
        </w:rPr>
        <w:t>.</w:t>
      </w:r>
    </w:p>
    <w:p w:rsidR="00D35E0C" w:rsidRDefault="00D35E0C" w:rsidP="00D35E0C">
      <w:pPr>
        <w:spacing w:line="360" w:lineRule="auto"/>
        <w:ind w:firstLine="709"/>
        <w:jc w:val="both"/>
        <w:rPr>
          <w:rFonts w:eastAsia="Calibri"/>
          <w:sz w:val="28"/>
          <w:szCs w:val="28"/>
        </w:rPr>
      </w:pPr>
      <w:r>
        <w:rPr>
          <w:rFonts w:eastAsia="Calibri"/>
          <w:sz w:val="28"/>
          <w:szCs w:val="28"/>
        </w:rPr>
        <w:t>В</w:t>
      </w:r>
      <w:r w:rsidRPr="003C1DA2">
        <w:rPr>
          <w:rFonts w:eastAsia="Calibri"/>
          <w:sz w:val="28"/>
          <w:szCs w:val="28"/>
        </w:rPr>
        <w:t xml:space="preserve">изначення </w:t>
      </w:r>
      <w:r>
        <w:rPr>
          <w:rFonts w:eastAsia="Calibri"/>
          <w:sz w:val="28"/>
          <w:szCs w:val="28"/>
        </w:rPr>
        <w:t>показника</w:t>
      </w:r>
      <w:r w:rsidRPr="003C1DA2">
        <w:rPr>
          <w:rFonts w:eastAsia="Calibri"/>
          <w:sz w:val="28"/>
          <w:szCs w:val="28"/>
        </w:rPr>
        <w:t xml:space="preserve"> здійснюва</w:t>
      </w:r>
      <w:r>
        <w:rPr>
          <w:rFonts w:eastAsia="Calibri"/>
          <w:sz w:val="28"/>
          <w:szCs w:val="28"/>
        </w:rPr>
        <w:t xml:space="preserve">ли у 0,01 мл </w:t>
      </w:r>
      <w:r w:rsidRPr="003C1DA2">
        <w:rPr>
          <w:rFonts w:eastAsia="Calibri"/>
          <w:sz w:val="28"/>
          <w:szCs w:val="28"/>
        </w:rPr>
        <w:t xml:space="preserve">капілярної крові </w:t>
      </w:r>
      <w:r>
        <w:rPr>
          <w:rFonts w:eastAsia="Calibri"/>
          <w:sz w:val="28"/>
          <w:szCs w:val="28"/>
        </w:rPr>
        <w:t>з</w:t>
      </w:r>
      <w:r w:rsidRPr="003C1DA2">
        <w:rPr>
          <w:rFonts w:eastAsia="Calibri"/>
          <w:sz w:val="28"/>
          <w:szCs w:val="28"/>
        </w:rPr>
        <w:t xml:space="preserve"> використ</w:t>
      </w:r>
      <w:r>
        <w:rPr>
          <w:rFonts w:eastAsia="Calibri"/>
          <w:sz w:val="28"/>
          <w:szCs w:val="28"/>
        </w:rPr>
        <w:t>анням</w:t>
      </w:r>
      <w:r w:rsidRPr="003C1DA2">
        <w:rPr>
          <w:rFonts w:eastAsia="Calibri"/>
          <w:sz w:val="28"/>
          <w:szCs w:val="28"/>
        </w:rPr>
        <w:t xml:space="preserve"> біохімічн</w:t>
      </w:r>
      <w:r>
        <w:rPr>
          <w:rFonts w:eastAsia="Calibri"/>
          <w:sz w:val="28"/>
          <w:szCs w:val="28"/>
        </w:rPr>
        <w:t>ого</w:t>
      </w:r>
      <w:r w:rsidRPr="003C1DA2">
        <w:rPr>
          <w:rFonts w:eastAsia="Calibri"/>
          <w:sz w:val="28"/>
          <w:szCs w:val="28"/>
        </w:rPr>
        <w:t xml:space="preserve"> аналізатор</w:t>
      </w:r>
      <w:r>
        <w:rPr>
          <w:rFonts w:eastAsia="Calibri"/>
          <w:sz w:val="28"/>
          <w:szCs w:val="28"/>
        </w:rPr>
        <w:t>а</w:t>
      </w:r>
      <w:r w:rsidRPr="003C1DA2">
        <w:rPr>
          <w:rFonts w:eastAsia="Calibri"/>
          <w:sz w:val="28"/>
          <w:szCs w:val="28"/>
        </w:rPr>
        <w:t xml:space="preserve"> LP-4</w:t>
      </w:r>
      <w:r>
        <w:rPr>
          <w:rFonts w:eastAsia="Calibri"/>
          <w:sz w:val="28"/>
          <w:szCs w:val="28"/>
        </w:rPr>
        <w:t>2</w:t>
      </w:r>
      <w:r w:rsidRPr="003C1DA2">
        <w:rPr>
          <w:rFonts w:eastAsia="Calibri"/>
          <w:sz w:val="28"/>
          <w:szCs w:val="28"/>
        </w:rPr>
        <w:t>0 ("Dr. Lange", Німеччина) з набором стандартних реактивів цієї ж фірми.</w:t>
      </w:r>
    </w:p>
    <w:p w:rsidR="00D35E0C" w:rsidRDefault="00D35E0C" w:rsidP="00D35E0C">
      <w:pPr>
        <w:spacing w:line="360" w:lineRule="auto"/>
        <w:jc w:val="both"/>
        <w:rPr>
          <w:rFonts w:eastAsia="Calibri"/>
          <w:sz w:val="28"/>
          <w:szCs w:val="28"/>
        </w:rPr>
      </w:pPr>
    </w:p>
    <w:p w:rsidR="00D35E0C" w:rsidRDefault="00D35E0C" w:rsidP="00D35E0C">
      <w:pPr>
        <w:spacing w:line="360" w:lineRule="auto"/>
        <w:ind w:firstLine="709"/>
        <w:jc w:val="both"/>
        <w:rPr>
          <w:rFonts w:eastAsia="Calibri"/>
          <w:b/>
          <w:sz w:val="28"/>
          <w:szCs w:val="28"/>
        </w:rPr>
      </w:pPr>
    </w:p>
    <w:p w:rsidR="00D35E0C" w:rsidRPr="00FC0299" w:rsidRDefault="00D35E0C" w:rsidP="00D35E0C">
      <w:pPr>
        <w:spacing w:line="360" w:lineRule="auto"/>
        <w:ind w:firstLine="709"/>
        <w:jc w:val="both"/>
        <w:rPr>
          <w:rFonts w:eastAsia="Calibri"/>
          <w:b/>
          <w:sz w:val="28"/>
          <w:szCs w:val="28"/>
          <w:lang w:val="ru-RU"/>
        </w:rPr>
      </w:pPr>
      <w:r w:rsidRPr="003C1DA2">
        <w:rPr>
          <w:rFonts w:eastAsia="Calibri"/>
          <w:b/>
          <w:sz w:val="28"/>
          <w:szCs w:val="28"/>
        </w:rPr>
        <w:t>2.1.</w:t>
      </w:r>
      <w:r>
        <w:rPr>
          <w:rFonts w:eastAsia="Calibri"/>
          <w:b/>
          <w:sz w:val="28"/>
          <w:szCs w:val="28"/>
        </w:rPr>
        <w:t>3</w:t>
      </w:r>
      <w:r w:rsidRPr="003C1DA2">
        <w:rPr>
          <w:rFonts w:eastAsia="Calibri"/>
          <w:b/>
          <w:sz w:val="28"/>
          <w:szCs w:val="28"/>
        </w:rPr>
        <w:t>.</w:t>
      </w:r>
      <w:r>
        <w:rPr>
          <w:rFonts w:eastAsia="Calibri"/>
          <w:b/>
          <w:sz w:val="28"/>
          <w:szCs w:val="28"/>
        </w:rPr>
        <w:t>3.</w:t>
      </w:r>
      <w:r w:rsidRPr="003C1DA2">
        <w:rPr>
          <w:rFonts w:eastAsia="Calibri"/>
          <w:b/>
          <w:sz w:val="28"/>
          <w:szCs w:val="28"/>
        </w:rPr>
        <w:t xml:space="preserve"> Визначення </w:t>
      </w:r>
      <w:r>
        <w:rPr>
          <w:rFonts w:eastAsia="Calibri"/>
          <w:b/>
          <w:sz w:val="28"/>
          <w:szCs w:val="28"/>
        </w:rPr>
        <w:t>вмісту</w:t>
      </w:r>
      <w:r w:rsidRPr="003C1DA2">
        <w:rPr>
          <w:rFonts w:eastAsia="Calibri"/>
          <w:b/>
          <w:sz w:val="28"/>
          <w:szCs w:val="28"/>
        </w:rPr>
        <w:t xml:space="preserve"> молочної кислоти в крові</w:t>
      </w:r>
      <w:r w:rsidRPr="00FC0299">
        <w:rPr>
          <w:rFonts w:eastAsia="Calibri"/>
          <w:b/>
          <w:sz w:val="28"/>
          <w:szCs w:val="28"/>
          <w:lang w:val="ru-RU"/>
        </w:rPr>
        <w:t xml:space="preserve"> [ 12]</w:t>
      </w:r>
    </w:p>
    <w:p w:rsidR="00D35E0C" w:rsidRPr="003C1DA2" w:rsidRDefault="00D35E0C" w:rsidP="00D35E0C">
      <w:pPr>
        <w:spacing w:line="360" w:lineRule="auto"/>
        <w:ind w:firstLine="709"/>
        <w:jc w:val="both"/>
        <w:rPr>
          <w:rFonts w:eastAsia="Calibri"/>
          <w:b/>
          <w:sz w:val="28"/>
          <w:szCs w:val="28"/>
        </w:rPr>
      </w:pPr>
    </w:p>
    <w:p w:rsidR="00D35E0C" w:rsidRPr="003C1DA2" w:rsidRDefault="00D35E0C" w:rsidP="00D35E0C">
      <w:pPr>
        <w:spacing w:line="360" w:lineRule="auto"/>
        <w:ind w:firstLine="709"/>
        <w:jc w:val="both"/>
        <w:rPr>
          <w:rFonts w:eastAsia="Calibri"/>
          <w:sz w:val="28"/>
          <w:szCs w:val="28"/>
        </w:rPr>
      </w:pPr>
      <w:r>
        <w:rPr>
          <w:rFonts w:eastAsia="Calibri"/>
          <w:sz w:val="28"/>
          <w:szCs w:val="28"/>
        </w:rPr>
        <w:t xml:space="preserve">Процес анаеробного окиснення глюкози </w:t>
      </w:r>
      <w:r w:rsidRPr="003C1DA2">
        <w:rPr>
          <w:rFonts w:eastAsia="Calibri"/>
          <w:sz w:val="28"/>
          <w:szCs w:val="28"/>
        </w:rPr>
        <w:t xml:space="preserve"> у скелетних м'язах закінчується утворенням молочної кислоти, що потім надходить у кров. Вихід її в кров після </w:t>
      </w:r>
      <w:r>
        <w:rPr>
          <w:rFonts w:eastAsia="Calibri"/>
          <w:sz w:val="28"/>
          <w:szCs w:val="28"/>
        </w:rPr>
        <w:t>закінчення</w:t>
      </w:r>
      <w:r w:rsidRPr="003C1DA2">
        <w:rPr>
          <w:rFonts w:eastAsia="Calibri"/>
          <w:sz w:val="28"/>
          <w:szCs w:val="28"/>
        </w:rPr>
        <w:t xml:space="preserve"> роботи досяга</w:t>
      </w:r>
      <w:r>
        <w:rPr>
          <w:rFonts w:eastAsia="Calibri"/>
          <w:sz w:val="28"/>
          <w:szCs w:val="28"/>
        </w:rPr>
        <w:t>є</w:t>
      </w:r>
      <w:r w:rsidRPr="003C1DA2">
        <w:rPr>
          <w:rFonts w:eastAsia="Calibri"/>
          <w:sz w:val="28"/>
          <w:szCs w:val="28"/>
        </w:rPr>
        <w:t xml:space="preserve"> максимуму на 3−7-й хвилині після закінчення роботи. Вміст молочної кислоти у крові в нормі в стані відносного спокою становить 1−1,5 ммоль∙л</w:t>
      </w:r>
      <w:r w:rsidRPr="003C1DA2">
        <w:rPr>
          <w:rFonts w:eastAsia="Calibri"/>
          <w:sz w:val="28"/>
          <w:szCs w:val="28"/>
          <w:vertAlign w:val="superscript"/>
        </w:rPr>
        <w:t>-1</w:t>
      </w:r>
      <w:r w:rsidRPr="003C1DA2">
        <w:rPr>
          <w:rFonts w:eastAsia="Calibri"/>
          <w:sz w:val="28"/>
          <w:szCs w:val="28"/>
        </w:rPr>
        <w:t xml:space="preserve"> й істотно зростає при виконанні інтенсивної фізичної роботи. При цьому нагромадження її в крові збігається з посиленим утворенням у м'язах</w:t>
      </w:r>
      <w:r>
        <w:rPr>
          <w:rFonts w:eastAsia="Calibri"/>
          <w:sz w:val="28"/>
          <w:szCs w:val="28"/>
        </w:rPr>
        <w:t xml:space="preserve"> і</w:t>
      </w:r>
      <w:r w:rsidRPr="003C1DA2">
        <w:rPr>
          <w:rFonts w:eastAsia="Calibri"/>
          <w:sz w:val="28"/>
          <w:szCs w:val="28"/>
        </w:rPr>
        <w:t xml:space="preserve"> може досягти близько 30 ммоль∙л</w:t>
      </w:r>
      <w:r w:rsidRPr="003C1DA2">
        <w:rPr>
          <w:rFonts w:eastAsia="Calibri"/>
          <w:sz w:val="28"/>
          <w:szCs w:val="28"/>
          <w:vertAlign w:val="superscript"/>
        </w:rPr>
        <w:t>-1</w:t>
      </w:r>
      <w:r w:rsidRPr="003C1DA2">
        <w:rPr>
          <w:rFonts w:eastAsia="Calibri"/>
          <w:sz w:val="28"/>
          <w:szCs w:val="28"/>
        </w:rPr>
        <w:t>. Зі збільшенням потужності навантаження вміст її в крові може зростати − у нетренованої людини до 5−6 ммоль∙л</w:t>
      </w:r>
      <w:r w:rsidRPr="003C1DA2">
        <w:rPr>
          <w:rFonts w:eastAsia="Calibri"/>
          <w:sz w:val="28"/>
          <w:szCs w:val="28"/>
          <w:vertAlign w:val="superscript"/>
        </w:rPr>
        <w:t>-1</w:t>
      </w:r>
      <w:r w:rsidRPr="003C1DA2">
        <w:rPr>
          <w:rFonts w:eastAsia="Calibri"/>
          <w:sz w:val="28"/>
          <w:szCs w:val="28"/>
        </w:rPr>
        <w:t>, у тренованого − до 20 ммоль∙л</w:t>
      </w:r>
      <w:r w:rsidRPr="003C1DA2">
        <w:rPr>
          <w:rFonts w:eastAsia="Calibri"/>
          <w:sz w:val="28"/>
          <w:szCs w:val="28"/>
          <w:vertAlign w:val="superscript"/>
        </w:rPr>
        <w:t>-1</w:t>
      </w:r>
      <w:r w:rsidRPr="003C1DA2">
        <w:rPr>
          <w:rFonts w:eastAsia="Calibri"/>
          <w:sz w:val="28"/>
          <w:szCs w:val="28"/>
        </w:rPr>
        <w:t xml:space="preserve"> і вище. </w:t>
      </w:r>
      <w:r>
        <w:rPr>
          <w:rFonts w:eastAsia="Calibri"/>
          <w:sz w:val="28"/>
          <w:szCs w:val="28"/>
        </w:rPr>
        <w:t>Зменшення</w:t>
      </w:r>
      <w:r w:rsidRPr="003C1DA2">
        <w:rPr>
          <w:rFonts w:eastAsia="Calibri"/>
          <w:sz w:val="28"/>
          <w:szCs w:val="28"/>
        </w:rPr>
        <w:t xml:space="preserve"> вмісту лактату </w:t>
      </w:r>
      <w:r>
        <w:rPr>
          <w:rFonts w:eastAsia="Calibri"/>
          <w:sz w:val="28"/>
          <w:szCs w:val="28"/>
        </w:rPr>
        <w:t xml:space="preserve">в крові </w:t>
      </w:r>
      <w:r w:rsidRPr="003C1DA2">
        <w:rPr>
          <w:rFonts w:eastAsia="Calibri"/>
          <w:sz w:val="28"/>
          <w:szCs w:val="28"/>
        </w:rPr>
        <w:t xml:space="preserve">в того самого спортсмена при виконанні стандартної роботи на різних етапах тренувального процесу свідчить про </w:t>
      </w:r>
      <w:r>
        <w:rPr>
          <w:rFonts w:eastAsia="Calibri"/>
          <w:sz w:val="28"/>
          <w:szCs w:val="28"/>
        </w:rPr>
        <w:t>покращення</w:t>
      </w:r>
      <w:r w:rsidRPr="003C1DA2">
        <w:rPr>
          <w:rFonts w:eastAsia="Calibri"/>
          <w:sz w:val="28"/>
          <w:szCs w:val="28"/>
        </w:rPr>
        <w:t xml:space="preserve"> тренованості, а підвищення − про </w:t>
      </w:r>
      <w:r>
        <w:rPr>
          <w:rFonts w:eastAsia="Calibri"/>
          <w:sz w:val="28"/>
          <w:szCs w:val="28"/>
        </w:rPr>
        <w:t xml:space="preserve">зменшення </w:t>
      </w:r>
      <w:r w:rsidRPr="00F00CF5">
        <w:rPr>
          <w:rFonts w:eastAsia="Calibri"/>
          <w:sz w:val="28"/>
          <w:szCs w:val="28"/>
        </w:rPr>
        <w:t>[</w:t>
      </w:r>
      <w:r>
        <w:rPr>
          <w:rFonts w:eastAsia="Calibri"/>
          <w:sz w:val="28"/>
          <w:szCs w:val="28"/>
        </w:rPr>
        <w:t>1</w:t>
      </w:r>
      <w:r>
        <w:rPr>
          <w:rFonts w:eastAsia="Calibri"/>
          <w:sz w:val="28"/>
          <w:szCs w:val="28"/>
          <w:lang w:val="ru-RU"/>
        </w:rPr>
        <w:t>2</w:t>
      </w:r>
      <w:r>
        <w:rPr>
          <w:rFonts w:eastAsia="Calibri"/>
          <w:sz w:val="28"/>
          <w:szCs w:val="28"/>
        </w:rPr>
        <w:t xml:space="preserve">, </w:t>
      </w:r>
      <w:r>
        <w:rPr>
          <w:rFonts w:eastAsia="Calibri"/>
          <w:sz w:val="28"/>
          <w:szCs w:val="28"/>
          <w:lang w:val="ru-RU"/>
        </w:rPr>
        <w:t>47</w:t>
      </w:r>
      <w:r>
        <w:rPr>
          <w:rFonts w:eastAsia="Calibri"/>
          <w:sz w:val="28"/>
          <w:szCs w:val="28"/>
        </w:rPr>
        <w:t>]</w:t>
      </w:r>
      <w:r w:rsidRPr="003C1DA2">
        <w:rPr>
          <w:rFonts w:eastAsia="Calibri"/>
          <w:sz w:val="28"/>
          <w:szCs w:val="28"/>
        </w:rPr>
        <w:t xml:space="preserve">. </w:t>
      </w:r>
      <w:r>
        <w:rPr>
          <w:rFonts w:eastAsia="Calibri"/>
          <w:sz w:val="28"/>
          <w:szCs w:val="28"/>
        </w:rPr>
        <w:t xml:space="preserve">Високі </w:t>
      </w:r>
      <w:r w:rsidRPr="003C1DA2">
        <w:rPr>
          <w:rFonts w:eastAsia="Calibri"/>
          <w:sz w:val="28"/>
          <w:szCs w:val="28"/>
        </w:rPr>
        <w:t xml:space="preserve"> концентрації молочної кислоти в крові після виконання максимальної роботи свідчать про більш високий рівень тренованості </w:t>
      </w:r>
      <w:r>
        <w:rPr>
          <w:rFonts w:eastAsia="Calibri"/>
          <w:sz w:val="28"/>
          <w:szCs w:val="28"/>
        </w:rPr>
        <w:t xml:space="preserve">за </w:t>
      </w:r>
      <w:r w:rsidRPr="003C1DA2">
        <w:rPr>
          <w:rFonts w:eastAsia="Calibri"/>
          <w:sz w:val="28"/>
          <w:szCs w:val="28"/>
        </w:rPr>
        <w:t>гарно</w:t>
      </w:r>
      <w:r>
        <w:rPr>
          <w:rFonts w:eastAsia="Calibri"/>
          <w:sz w:val="28"/>
          <w:szCs w:val="28"/>
        </w:rPr>
        <w:t>го</w:t>
      </w:r>
      <w:r w:rsidRPr="003C1DA2">
        <w:rPr>
          <w:rFonts w:eastAsia="Calibri"/>
          <w:sz w:val="28"/>
          <w:szCs w:val="28"/>
        </w:rPr>
        <w:t xml:space="preserve"> спортивно</w:t>
      </w:r>
      <w:r>
        <w:rPr>
          <w:rFonts w:eastAsia="Calibri"/>
          <w:sz w:val="28"/>
          <w:szCs w:val="28"/>
        </w:rPr>
        <w:t>го</w:t>
      </w:r>
      <w:r w:rsidRPr="003C1DA2">
        <w:rPr>
          <w:rFonts w:eastAsia="Calibri"/>
          <w:sz w:val="28"/>
          <w:szCs w:val="28"/>
        </w:rPr>
        <w:t xml:space="preserve"> рез</w:t>
      </w:r>
      <w:r>
        <w:rPr>
          <w:rFonts w:eastAsia="Calibri"/>
          <w:sz w:val="28"/>
          <w:szCs w:val="28"/>
        </w:rPr>
        <w:t xml:space="preserve">ультату </w:t>
      </w:r>
      <w:r w:rsidRPr="003C1DA2">
        <w:rPr>
          <w:rFonts w:eastAsia="Calibri"/>
          <w:sz w:val="28"/>
          <w:szCs w:val="28"/>
        </w:rPr>
        <w:t>або про більшу метаболічну ємність гліколізу, більшу стійкість його ферментів до зсуву</w:t>
      </w:r>
      <w:r>
        <w:rPr>
          <w:rFonts w:eastAsia="Calibri"/>
          <w:sz w:val="28"/>
          <w:szCs w:val="28"/>
        </w:rPr>
        <w:t xml:space="preserve"> </w:t>
      </w:r>
      <w:r w:rsidRPr="003C1DA2">
        <w:rPr>
          <w:rFonts w:eastAsia="Calibri"/>
          <w:sz w:val="28"/>
          <w:szCs w:val="28"/>
        </w:rPr>
        <w:t xml:space="preserve">рH. </w:t>
      </w:r>
      <w:r>
        <w:rPr>
          <w:rFonts w:eastAsia="Calibri"/>
          <w:sz w:val="28"/>
          <w:szCs w:val="28"/>
        </w:rPr>
        <w:t>З</w:t>
      </w:r>
      <w:r w:rsidRPr="003C1DA2">
        <w:rPr>
          <w:rFonts w:eastAsia="Calibri"/>
          <w:sz w:val="28"/>
          <w:szCs w:val="28"/>
        </w:rPr>
        <w:t>міна концентрації молочної кислоти в крові після виконання певного фізичного навантаження пов</w:t>
      </w:r>
      <w:r>
        <w:rPr>
          <w:rFonts w:eastAsia="Calibri"/>
          <w:sz w:val="28"/>
          <w:szCs w:val="28"/>
        </w:rPr>
        <w:t>’</w:t>
      </w:r>
      <w:r w:rsidRPr="003C1DA2">
        <w:rPr>
          <w:rFonts w:eastAsia="Calibri"/>
          <w:sz w:val="28"/>
          <w:szCs w:val="28"/>
        </w:rPr>
        <w:t>язана зі</w:t>
      </w:r>
      <w:r>
        <w:rPr>
          <w:rFonts w:eastAsia="Calibri"/>
          <w:sz w:val="28"/>
          <w:szCs w:val="28"/>
        </w:rPr>
        <w:t xml:space="preserve"> станом тренованості спортсмена</w:t>
      </w:r>
      <w:r w:rsidRPr="003C1DA2">
        <w:rPr>
          <w:rFonts w:eastAsia="Calibri"/>
          <w:sz w:val="28"/>
          <w:szCs w:val="28"/>
        </w:rPr>
        <w:t>.</w:t>
      </w:r>
    </w:p>
    <w:p w:rsidR="00D35E0C" w:rsidRPr="003C1DA2" w:rsidRDefault="00D35E0C" w:rsidP="00D35E0C">
      <w:pPr>
        <w:spacing w:line="360" w:lineRule="auto"/>
        <w:ind w:firstLine="709"/>
        <w:jc w:val="both"/>
        <w:rPr>
          <w:rFonts w:eastAsia="Calibri"/>
          <w:sz w:val="28"/>
          <w:szCs w:val="28"/>
        </w:rPr>
      </w:pPr>
      <w:r>
        <w:rPr>
          <w:rFonts w:eastAsia="Calibri"/>
          <w:sz w:val="28"/>
          <w:szCs w:val="28"/>
        </w:rPr>
        <w:t>Концентрацію</w:t>
      </w:r>
      <w:r w:rsidRPr="003C1DA2">
        <w:rPr>
          <w:rFonts w:eastAsia="Calibri"/>
          <w:sz w:val="28"/>
          <w:szCs w:val="28"/>
        </w:rPr>
        <w:t xml:space="preserve"> лактату в крові визначали на 4 та 8 хвилинах відновлення після викон</w:t>
      </w:r>
      <w:r>
        <w:rPr>
          <w:rFonts w:eastAsia="Calibri"/>
          <w:sz w:val="28"/>
          <w:szCs w:val="28"/>
        </w:rPr>
        <w:t>ання тестувального навантаження.</w:t>
      </w:r>
      <w:r w:rsidRPr="003C1DA2">
        <w:rPr>
          <w:rFonts w:eastAsia="Calibri"/>
          <w:sz w:val="28"/>
          <w:szCs w:val="28"/>
        </w:rPr>
        <w:t xml:space="preserve"> </w:t>
      </w:r>
      <w:r>
        <w:rPr>
          <w:rFonts w:eastAsia="Calibri"/>
          <w:sz w:val="28"/>
          <w:szCs w:val="28"/>
        </w:rPr>
        <w:t>Р</w:t>
      </w:r>
      <w:r w:rsidRPr="003C1DA2">
        <w:rPr>
          <w:rFonts w:eastAsia="Calibri"/>
          <w:sz w:val="28"/>
          <w:szCs w:val="28"/>
        </w:rPr>
        <w:t xml:space="preserve">озраховували також швидкість </w:t>
      </w:r>
      <w:r>
        <w:rPr>
          <w:rFonts w:eastAsia="Calibri"/>
          <w:sz w:val="28"/>
          <w:szCs w:val="28"/>
        </w:rPr>
        <w:t xml:space="preserve">утилізації </w:t>
      </w:r>
      <w:r w:rsidRPr="003C1DA2">
        <w:rPr>
          <w:rFonts w:eastAsia="Calibri"/>
          <w:sz w:val="28"/>
          <w:szCs w:val="28"/>
        </w:rPr>
        <w:t xml:space="preserve">лактату з крові </w:t>
      </w:r>
      <w:r>
        <w:rPr>
          <w:rFonts w:eastAsia="Calibri"/>
          <w:sz w:val="28"/>
          <w:szCs w:val="28"/>
        </w:rPr>
        <w:t xml:space="preserve"> між 4</w:t>
      </w:r>
      <w:r w:rsidRPr="003C1DA2">
        <w:rPr>
          <w:rFonts w:eastAsia="Calibri"/>
          <w:sz w:val="28"/>
          <w:szCs w:val="28"/>
        </w:rPr>
        <w:t xml:space="preserve"> та 8</w:t>
      </w:r>
      <w:r>
        <w:rPr>
          <w:rFonts w:eastAsia="Calibri"/>
          <w:sz w:val="28"/>
          <w:szCs w:val="28"/>
        </w:rPr>
        <w:t xml:space="preserve">   відновлення шляхом підрахунку різниці між концентрацією лактату на 4 та на 8  хвилинах</w:t>
      </w:r>
      <w:r w:rsidRPr="003C1DA2">
        <w:rPr>
          <w:rFonts w:eastAsia="Calibri"/>
          <w:sz w:val="28"/>
          <w:szCs w:val="28"/>
        </w:rPr>
        <w:t>.</w:t>
      </w:r>
      <w:r>
        <w:rPr>
          <w:rFonts w:eastAsia="Calibri"/>
          <w:sz w:val="28"/>
          <w:szCs w:val="28"/>
        </w:rPr>
        <w:t xml:space="preserve"> В</w:t>
      </w:r>
      <w:r w:rsidRPr="003C1DA2">
        <w:rPr>
          <w:rFonts w:eastAsia="Calibri"/>
          <w:sz w:val="28"/>
          <w:szCs w:val="28"/>
        </w:rPr>
        <w:t>изначення здійснюва</w:t>
      </w:r>
      <w:r>
        <w:rPr>
          <w:rFonts w:eastAsia="Calibri"/>
          <w:sz w:val="28"/>
          <w:szCs w:val="28"/>
        </w:rPr>
        <w:t>ли на</w:t>
      </w:r>
      <w:r w:rsidRPr="003C1DA2">
        <w:rPr>
          <w:rFonts w:eastAsia="Calibri"/>
          <w:sz w:val="28"/>
          <w:szCs w:val="28"/>
        </w:rPr>
        <w:t xml:space="preserve"> біохімічн</w:t>
      </w:r>
      <w:r>
        <w:rPr>
          <w:rFonts w:eastAsia="Calibri"/>
          <w:sz w:val="28"/>
          <w:szCs w:val="28"/>
        </w:rPr>
        <w:t>ому</w:t>
      </w:r>
      <w:r w:rsidRPr="003C1DA2">
        <w:rPr>
          <w:rFonts w:eastAsia="Calibri"/>
          <w:sz w:val="28"/>
          <w:szCs w:val="28"/>
        </w:rPr>
        <w:t xml:space="preserve"> аналізатор</w:t>
      </w:r>
      <w:r>
        <w:rPr>
          <w:rFonts w:eastAsia="Calibri"/>
          <w:sz w:val="28"/>
          <w:szCs w:val="28"/>
        </w:rPr>
        <w:t>і</w:t>
      </w:r>
      <w:r w:rsidRPr="003C1DA2">
        <w:rPr>
          <w:rFonts w:eastAsia="Calibri"/>
          <w:sz w:val="28"/>
          <w:szCs w:val="28"/>
        </w:rPr>
        <w:t xml:space="preserve"> LP-4</w:t>
      </w:r>
      <w:r>
        <w:rPr>
          <w:rFonts w:eastAsia="Calibri"/>
          <w:sz w:val="28"/>
          <w:szCs w:val="28"/>
        </w:rPr>
        <w:t>2</w:t>
      </w:r>
      <w:r w:rsidRPr="003C1DA2">
        <w:rPr>
          <w:rFonts w:eastAsia="Calibri"/>
          <w:sz w:val="28"/>
          <w:szCs w:val="28"/>
        </w:rPr>
        <w:t>0 ("Dr. Lange", Німеччина) з набором стандартних реак</w:t>
      </w:r>
      <w:r>
        <w:rPr>
          <w:rFonts w:eastAsia="Calibri"/>
          <w:sz w:val="28"/>
          <w:szCs w:val="28"/>
        </w:rPr>
        <w:t>тивів цієї ж фірми у 0, 01 мл капілярної крові.</w:t>
      </w:r>
    </w:p>
    <w:p w:rsidR="00D35E0C" w:rsidRDefault="00D35E0C" w:rsidP="00D35E0C">
      <w:pPr>
        <w:spacing w:line="360" w:lineRule="auto"/>
        <w:ind w:firstLine="709"/>
        <w:jc w:val="both"/>
        <w:rPr>
          <w:rFonts w:eastAsia="Calibri"/>
          <w:b/>
          <w:sz w:val="28"/>
          <w:szCs w:val="28"/>
        </w:rPr>
      </w:pPr>
    </w:p>
    <w:p w:rsidR="00D35E0C" w:rsidRDefault="00D35E0C" w:rsidP="00D35E0C">
      <w:pPr>
        <w:spacing w:line="360" w:lineRule="auto"/>
        <w:ind w:firstLine="709"/>
        <w:jc w:val="both"/>
        <w:rPr>
          <w:rFonts w:eastAsia="Calibri"/>
          <w:b/>
          <w:sz w:val="28"/>
          <w:szCs w:val="28"/>
          <w:lang w:val="ru-RU"/>
        </w:rPr>
      </w:pPr>
      <w:r w:rsidRPr="003C1DA2">
        <w:rPr>
          <w:rFonts w:eastAsia="Calibri"/>
          <w:b/>
          <w:sz w:val="28"/>
          <w:szCs w:val="28"/>
        </w:rPr>
        <w:t>2.1.</w:t>
      </w:r>
      <w:r>
        <w:rPr>
          <w:rFonts w:eastAsia="Calibri"/>
          <w:b/>
          <w:sz w:val="28"/>
          <w:szCs w:val="28"/>
        </w:rPr>
        <w:t>3</w:t>
      </w:r>
      <w:r w:rsidRPr="003C1DA2">
        <w:rPr>
          <w:rFonts w:eastAsia="Calibri"/>
          <w:b/>
          <w:sz w:val="28"/>
          <w:szCs w:val="28"/>
        </w:rPr>
        <w:t>.</w:t>
      </w:r>
      <w:r>
        <w:rPr>
          <w:rFonts w:eastAsia="Calibri"/>
          <w:b/>
          <w:sz w:val="28"/>
          <w:szCs w:val="28"/>
        </w:rPr>
        <w:t>4.</w:t>
      </w:r>
      <w:r w:rsidRPr="003C1DA2">
        <w:rPr>
          <w:rFonts w:eastAsia="Calibri"/>
          <w:b/>
          <w:sz w:val="28"/>
          <w:szCs w:val="28"/>
        </w:rPr>
        <w:t xml:space="preserve"> Визначення </w:t>
      </w:r>
      <w:r>
        <w:rPr>
          <w:rFonts w:eastAsia="Calibri"/>
          <w:b/>
          <w:sz w:val="28"/>
          <w:szCs w:val="28"/>
        </w:rPr>
        <w:t xml:space="preserve">вмісту </w:t>
      </w:r>
      <w:r w:rsidRPr="003C1DA2">
        <w:rPr>
          <w:rFonts w:eastAsia="Calibri"/>
          <w:b/>
          <w:sz w:val="28"/>
          <w:szCs w:val="28"/>
        </w:rPr>
        <w:t xml:space="preserve"> сечовини у крові</w:t>
      </w:r>
      <w:r w:rsidRPr="00FC0299">
        <w:rPr>
          <w:rFonts w:eastAsia="Calibri"/>
          <w:b/>
          <w:sz w:val="28"/>
          <w:szCs w:val="28"/>
          <w:lang w:val="ru-RU"/>
        </w:rPr>
        <w:t xml:space="preserve"> </w:t>
      </w:r>
    </w:p>
    <w:p w:rsidR="00D35E0C" w:rsidRPr="003C1DA2" w:rsidRDefault="00D35E0C" w:rsidP="00D35E0C">
      <w:pPr>
        <w:spacing w:line="360" w:lineRule="auto"/>
        <w:ind w:firstLine="709"/>
        <w:jc w:val="both"/>
        <w:rPr>
          <w:rFonts w:eastAsia="Calibri"/>
          <w:b/>
          <w:sz w:val="28"/>
          <w:szCs w:val="28"/>
        </w:rPr>
      </w:pPr>
    </w:p>
    <w:p w:rsidR="00D35E0C" w:rsidRPr="003C1DA2" w:rsidRDefault="00D35E0C" w:rsidP="00D35E0C">
      <w:pPr>
        <w:spacing w:line="360" w:lineRule="auto"/>
        <w:ind w:firstLine="709"/>
        <w:jc w:val="both"/>
        <w:rPr>
          <w:rFonts w:eastAsia="Calibri"/>
          <w:sz w:val="28"/>
          <w:szCs w:val="28"/>
        </w:rPr>
      </w:pPr>
      <w:r>
        <w:rPr>
          <w:rFonts w:eastAsia="Calibri"/>
          <w:sz w:val="28"/>
          <w:szCs w:val="28"/>
        </w:rPr>
        <w:t>В</w:t>
      </w:r>
      <w:r w:rsidRPr="003C1DA2">
        <w:rPr>
          <w:rFonts w:eastAsia="Calibri"/>
          <w:sz w:val="28"/>
          <w:szCs w:val="28"/>
        </w:rPr>
        <w:t xml:space="preserve"> процесі зв</w:t>
      </w:r>
      <w:r>
        <w:rPr>
          <w:rFonts w:eastAsia="Calibri"/>
          <w:sz w:val="28"/>
          <w:szCs w:val="28"/>
        </w:rPr>
        <w:t>’</w:t>
      </w:r>
      <w:r w:rsidRPr="003C1DA2">
        <w:rPr>
          <w:rFonts w:eastAsia="Calibri"/>
          <w:sz w:val="28"/>
          <w:szCs w:val="28"/>
        </w:rPr>
        <w:t xml:space="preserve">язування токсичного для </w:t>
      </w:r>
      <w:r>
        <w:rPr>
          <w:rFonts w:eastAsia="Calibri"/>
          <w:sz w:val="28"/>
          <w:szCs w:val="28"/>
        </w:rPr>
        <w:t>організму людини аміаку,</w:t>
      </w:r>
      <w:r w:rsidRPr="003C1DA2">
        <w:rPr>
          <w:rFonts w:eastAsia="Calibri"/>
          <w:sz w:val="28"/>
          <w:szCs w:val="28"/>
        </w:rPr>
        <w:t xml:space="preserve"> </w:t>
      </w:r>
      <w:r>
        <w:rPr>
          <w:rFonts w:eastAsia="Calibri"/>
          <w:sz w:val="28"/>
          <w:szCs w:val="28"/>
        </w:rPr>
        <w:t xml:space="preserve">в печінці </w:t>
      </w:r>
      <w:r w:rsidRPr="003C1DA2">
        <w:rPr>
          <w:rFonts w:eastAsia="Calibri"/>
          <w:sz w:val="28"/>
          <w:szCs w:val="28"/>
        </w:rPr>
        <w:lastRenderedPageBreak/>
        <w:t>синтезується нетоксична азотовмісна речовина — сечовина. З печінки сечовина надходить у кров і виводиться із сечею</w:t>
      </w:r>
      <w:r>
        <w:rPr>
          <w:rFonts w:eastAsia="Calibri"/>
          <w:sz w:val="28"/>
          <w:szCs w:val="28"/>
        </w:rPr>
        <w:t xml:space="preserve"> </w:t>
      </w:r>
      <w:r w:rsidRPr="00D963BC">
        <w:rPr>
          <w:rFonts w:eastAsia="Calibri"/>
          <w:sz w:val="28"/>
          <w:szCs w:val="28"/>
        </w:rPr>
        <w:t>[</w:t>
      </w:r>
      <w:r w:rsidRPr="00FC0299">
        <w:rPr>
          <w:rFonts w:eastAsia="Calibri"/>
          <w:sz w:val="28"/>
          <w:szCs w:val="28"/>
          <w:lang w:val="ru-RU"/>
        </w:rPr>
        <w:t>7</w:t>
      </w:r>
      <w:r>
        <w:rPr>
          <w:rFonts w:eastAsia="Calibri"/>
          <w:sz w:val="28"/>
          <w:szCs w:val="28"/>
        </w:rPr>
        <w:t>.</w:t>
      </w:r>
      <w:r w:rsidRPr="00FC0299">
        <w:rPr>
          <w:rFonts w:eastAsia="Calibri"/>
          <w:sz w:val="28"/>
          <w:szCs w:val="28"/>
          <w:lang w:val="ru-RU"/>
        </w:rPr>
        <w:t xml:space="preserve"> 12</w:t>
      </w:r>
      <w:r w:rsidRPr="00F00CF5">
        <w:rPr>
          <w:rFonts w:eastAsia="Calibri"/>
          <w:sz w:val="28"/>
          <w:szCs w:val="28"/>
        </w:rPr>
        <w:t>]</w:t>
      </w:r>
      <w:r w:rsidRPr="003C1DA2">
        <w:rPr>
          <w:rFonts w:eastAsia="Calibri"/>
          <w:sz w:val="28"/>
          <w:szCs w:val="28"/>
        </w:rPr>
        <w:t>.</w:t>
      </w:r>
    </w:p>
    <w:p w:rsidR="00D35E0C" w:rsidRPr="003C1DA2" w:rsidRDefault="00D35E0C" w:rsidP="00D35E0C">
      <w:pPr>
        <w:spacing w:line="360" w:lineRule="auto"/>
        <w:ind w:firstLine="709"/>
        <w:jc w:val="both"/>
        <w:rPr>
          <w:rFonts w:eastAsia="Calibri"/>
          <w:sz w:val="28"/>
          <w:szCs w:val="28"/>
        </w:rPr>
      </w:pPr>
      <w:r>
        <w:rPr>
          <w:rFonts w:eastAsia="Calibri"/>
          <w:sz w:val="28"/>
          <w:szCs w:val="28"/>
        </w:rPr>
        <w:t>Концентрація</w:t>
      </w:r>
      <w:r w:rsidRPr="003C1DA2">
        <w:rPr>
          <w:rFonts w:eastAsia="Calibri"/>
          <w:sz w:val="28"/>
          <w:szCs w:val="28"/>
        </w:rPr>
        <w:t xml:space="preserve"> сечовини в крові дорослої людини індивідуальн</w:t>
      </w:r>
      <w:r>
        <w:rPr>
          <w:rFonts w:eastAsia="Calibri"/>
          <w:sz w:val="28"/>
          <w:szCs w:val="28"/>
        </w:rPr>
        <w:t>а</w:t>
      </w:r>
      <w:r w:rsidRPr="003C1DA2">
        <w:rPr>
          <w:rFonts w:eastAsia="Calibri"/>
          <w:sz w:val="28"/>
          <w:szCs w:val="28"/>
        </w:rPr>
        <w:t xml:space="preserve"> – у  межах 3,5−6,5 ммоль∙л</w:t>
      </w:r>
      <w:r w:rsidRPr="003C1DA2">
        <w:rPr>
          <w:rFonts w:eastAsia="Calibri"/>
          <w:sz w:val="28"/>
          <w:szCs w:val="28"/>
          <w:vertAlign w:val="superscript"/>
        </w:rPr>
        <w:t>-1</w:t>
      </w:r>
      <w:r>
        <w:rPr>
          <w:rFonts w:eastAsia="Calibri"/>
          <w:sz w:val="28"/>
          <w:szCs w:val="28"/>
        </w:rPr>
        <w:t xml:space="preserve"> і </w:t>
      </w:r>
      <w:r w:rsidRPr="003C1DA2">
        <w:rPr>
          <w:rFonts w:eastAsia="Calibri"/>
          <w:sz w:val="28"/>
          <w:szCs w:val="28"/>
        </w:rPr>
        <w:t xml:space="preserve"> може збільшуватися до 7−8 ммоль∙л</w:t>
      </w:r>
      <w:r w:rsidRPr="003C1DA2">
        <w:rPr>
          <w:rFonts w:eastAsia="Calibri"/>
          <w:sz w:val="28"/>
          <w:szCs w:val="28"/>
          <w:vertAlign w:val="superscript"/>
        </w:rPr>
        <w:t>-1</w:t>
      </w:r>
      <w:r w:rsidRPr="003C1DA2">
        <w:rPr>
          <w:rFonts w:eastAsia="Calibri"/>
          <w:sz w:val="28"/>
          <w:szCs w:val="28"/>
        </w:rPr>
        <w:t xml:space="preserve"> при значному надходженні білків з їжею, до 16− 20 ммоль∙л</w:t>
      </w:r>
      <w:r w:rsidRPr="003C1DA2">
        <w:rPr>
          <w:rFonts w:eastAsia="Calibri"/>
          <w:sz w:val="28"/>
          <w:szCs w:val="28"/>
          <w:vertAlign w:val="superscript"/>
        </w:rPr>
        <w:t>-1</w:t>
      </w:r>
      <w:r w:rsidRPr="003C1DA2">
        <w:rPr>
          <w:rFonts w:eastAsia="Calibri"/>
          <w:sz w:val="28"/>
          <w:szCs w:val="28"/>
        </w:rPr>
        <w:t xml:space="preserve"> − при порушенні видільної функції нирок, а також після виконання тривалої фізичної роботи за рахунок посилення катаболізму білків до 9 ммоль∙л</w:t>
      </w:r>
      <w:r w:rsidRPr="003C1DA2">
        <w:rPr>
          <w:rFonts w:eastAsia="Calibri"/>
          <w:sz w:val="28"/>
          <w:szCs w:val="28"/>
          <w:vertAlign w:val="superscript"/>
        </w:rPr>
        <w:t>-1</w:t>
      </w:r>
      <w:r w:rsidRPr="003C1DA2">
        <w:rPr>
          <w:rFonts w:eastAsia="Calibri"/>
          <w:sz w:val="28"/>
          <w:szCs w:val="28"/>
        </w:rPr>
        <w:t xml:space="preserve"> і більше.</w:t>
      </w:r>
    </w:p>
    <w:p w:rsidR="00D35E0C" w:rsidRDefault="00D35E0C" w:rsidP="00D35E0C">
      <w:pPr>
        <w:spacing w:line="360" w:lineRule="auto"/>
        <w:ind w:firstLine="709"/>
        <w:jc w:val="both"/>
        <w:rPr>
          <w:rFonts w:eastAsia="Calibri"/>
          <w:sz w:val="28"/>
          <w:szCs w:val="28"/>
        </w:rPr>
      </w:pPr>
      <w:r>
        <w:rPr>
          <w:rFonts w:eastAsia="Calibri"/>
          <w:sz w:val="28"/>
          <w:szCs w:val="28"/>
        </w:rPr>
        <w:t xml:space="preserve">Визначення цього </w:t>
      </w:r>
      <w:r w:rsidRPr="003C1DA2">
        <w:rPr>
          <w:rFonts w:eastAsia="Calibri"/>
          <w:sz w:val="28"/>
          <w:szCs w:val="28"/>
        </w:rPr>
        <w:t xml:space="preserve"> показник</w:t>
      </w:r>
      <w:r>
        <w:rPr>
          <w:rFonts w:eastAsia="Calibri"/>
          <w:sz w:val="28"/>
          <w:szCs w:val="28"/>
        </w:rPr>
        <w:t>а</w:t>
      </w:r>
      <w:r w:rsidRPr="003C1DA2">
        <w:rPr>
          <w:rFonts w:eastAsia="Calibri"/>
          <w:sz w:val="28"/>
          <w:szCs w:val="28"/>
        </w:rPr>
        <w:t xml:space="preserve"> широко використовується</w:t>
      </w:r>
      <w:r w:rsidRPr="00AD521F">
        <w:rPr>
          <w:rFonts w:eastAsia="Calibri"/>
          <w:sz w:val="28"/>
          <w:szCs w:val="28"/>
        </w:rPr>
        <w:t xml:space="preserve"> </w:t>
      </w:r>
      <w:r>
        <w:rPr>
          <w:rFonts w:eastAsia="Calibri"/>
          <w:sz w:val="28"/>
          <w:szCs w:val="28"/>
        </w:rPr>
        <w:t>у</w:t>
      </w:r>
      <w:r w:rsidRPr="003C1DA2">
        <w:rPr>
          <w:rFonts w:eastAsia="Calibri"/>
          <w:sz w:val="28"/>
          <w:szCs w:val="28"/>
        </w:rPr>
        <w:t xml:space="preserve"> практиці спорту при оцінці переносимості спортсменом тренувальних і змагальних фізичних навантажень, проходження тренувальних занять і</w:t>
      </w:r>
      <w:r>
        <w:rPr>
          <w:rFonts w:eastAsia="Calibri"/>
          <w:sz w:val="28"/>
          <w:szCs w:val="28"/>
        </w:rPr>
        <w:t xml:space="preserve"> перебігу</w:t>
      </w:r>
      <w:r w:rsidRPr="003C1DA2">
        <w:rPr>
          <w:rFonts w:eastAsia="Calibri"/>
          <w:sz w:val="28"/>
          <w:szCs w:val="28"/>
        </w:rPr>
        <w:t xml:space="preserve"> процесів відновлення організму. </w:t>
      </w:r>
    </w:p>
    <w:p w:rsidR="00D35E0C" w:rsidRPr="003C1DA2" w:rsidRDefault="00D35E0C" w:rsidP="00D35E0C">
      <w:pPr>
        <w:spacing w:line="360" w:lineRule="auto"/>
        <w:ind w:firstLine="709"/>
        <w:jc w:val="both"/>
        <w:rPr>
          <w:rFonts w:eastAsia="Calibri"/>
          <w:sz w:val="28"/>
          <w:szCs w:val="28"/>
        </w:rPr>
      </w:pPr>
      <w:r>
        <w:rPr>
          <w:rFonts w:eastAsia="Calibri"/>
          <w:sz w:val="28"/>
          <w:szCs w:val="28"/>
        </w:rPr>
        <w:t>К</w:t>
      </w:r>
      <w:r w:rsidRPr="003C1DA2">
        <w:rPr>
          <w:rFonts w:eastAsia="Calibri"/>
          <w:sz w:val="28"/>
          <w:szCs w:val="28"/>
        </w:rPr>
        <w:t>онцентрацію сечовини визначають наступного дня після тренування ранком натщесерце</w:t>
      </w:r>
      <w:r>
        <w:rPr>
          <w:rFonts w:eastAsia="Calibri"/>
          <w:sz w:val="28"/>
          <w:szCs w:val="28"/>
        </w:rPr>
        <w:t xml:space="preserve"> (стан основного обміну)</w:t>
      </w:r>
      <w:r w:rsidRPr="003C1DA2">
        <w:rPr>
          <w:rFonts w:eastAsia="Calibri"/>
          <w:sz w:val="28"/>
          <w:szCs w:val="28"/>
        </w:rPr>
        <w:t>. Якщо виконане фізичне навантаження адекватне функціональним можливостям організму, то вміст сечовини в крові ранком натще</w:t>
      </w:r>
      <w:r>
        <w:rPr>
          <w:rFonts w:eastAsia="Calibri"/>
          <w:sz w:val="28"/>
          <w:szCs w:val="28"/>
        </w:rPr>
        <w:t xml:space="preserve">серце повертається до норми, що свідчить про </w:t>
      </w:r>
      <w:r w:rsidRPr="003C1DA2">
        <w:rPr>
          <w:rFonts w:eastAsia="Calibri"/>
          <w:sz w:val="28"/>
          <w:szCs w:val="28"/>
        </w:rPr>
        <w:t xml:space="preserve"> врівноваж</w:t>
      </w:r>
      <w:r>
        <w:rPr>
          <w:rFonts w:eastAsia="Calibri"/>
          <w:sz w:val="28"/>
          <w:szCs w:val="28"/>
        </w:rPr>
        <w:t>е</w:t>
      </w:r>
      <w:r w:rsidRPr="003C1DA2">
        <w:rPr>
          <w:rFonts w:eastAsia="Calibri"/>
          <w:sz w:val="28"/>
          <w:szCs w:val="28"/>
        </w:rPr>
        <w:t>ння швидкості синтезу й розпаду білків у тканинах організму, про відновлення</w:t>
      </w:r>
      <w:r>
        <w:rPr>
          <w:rFonts w:eastAsia="Calibri"/>
          <w:sz w:val="28"/>
          <w:szCs w:val="28"/>
        </w:rPr>
        <w:t xml:space="preserve"> організму</w:t>
      </w:r>
      <w:r w:rsidRPr="003C1DA2">
        <w:rPr>
          <w:rFonts w:eastAsia="Calibri"/>
          <w:sz w:val="28"/>
          <w:szCs w:val="28"/>
        </w:rPr>
        <w:t>. Якщо вміст сечовини ран</w:t>
      </w:r>
      <w:r>
        <w:rPr>
          <w:rFonts w:eastAsia="Calibri"/>
          <w:sz w:val="28"/>
          <w:szCs w:val="28"/>
        </w:rPr>
        <w:t>ком</w:t>
      </w:r>
      <w:r w:rsidRPr="003C1DA2">
        <w:rPr>
          <w:rFonts w:eastAsia="Calibri"/>
          <w:sz w:val="28"/>
          <w:szCs w:val="28"/>
        </w:rPr>
        <w:t xml:space="preserve"> </w:t>
      </w:r>
      <w:r>
        <w:rPr>
          <w:rFonts w:eastAsia="Calibri"/>
          <w:sz w:val="28"/>
          <w:szCs w:val="28"/>
        </w:rPr>
        <w:t xml:space="preserve">буде </w:t>
      </w:r>
      <w:r w:rsidRPr="003C1DA2">
        <w:rPr>
          <w:rFonts w:eastAsia="Calibri"/>
          <w:sz w:val="28"/>
          <w:szCs w:val="28"/>
        </w:rPr>
        <w:t xml:space="preserve"> вище норми, це свідчить про неповне відновлення організму або розвиток стомлення.</w:t>
      </w:r>
    </w:p>
    <w:p w:rsidR="00D35E0C" w:rsidRPr="00383621" w:rsidRDefault="00D35E0C" w:rsidP="00D35E0C">
      <w:pPr>
        <w:spacing w:line="360" w:lineRule="auto"/>
        <w:ind w:firstLine="709"/>
        <w:jc w:val="both"/>
        <w:rPr>
          <w:rFonts w:eastAsia="Calibri"/>
          <w:sz w:val="28"/>
          <w:szCs w:val="28"/>
        </w:rPr>
      </w:pPr>
      <w:r>
        <w:rPr>
          <w:rFonts w:eastAsia="Calibri"/>
          <w:sz w:val="28"/>
          <w:szCs w:val="28"/>
        </w:rPr>
        <w:t>Вміст</w:t>
      </w:r>
      <w:r w:rsidRPr="003C1DA2">
        <w:rPr>
          <w:rFonts w:eastAsia="Calibri"/>
          <w:sz w:val="28"/>
          <w:szCs w:val="28"/>
        </w:rPr>
        <w:t xml:space="preserve"> сечовини в крові визнача</w:t>
      </w:r>
      <w:r>
        <w:rPr>
          <w:rFonts w:eastAsia="Calibri"/>
          <w:sz w:val="28"/>
          <w:szCs w:val="28"/>
        </w:rPr>
        <w:t>ли</w:t>
      </w:r>
      <w:r w:rsidRPr="003C1DA2">
        <w:rPr>
          <w:rFonts w:eastAsia="Calibri"/>
          <w:sz w:val="28"/>
          <w:szCs w:val="28"/>
        </w:rPr>
        <w:t xml:space="preserve"> у стані спокою</w:t>
      </w:r>
      <w:r>
        <w:rPr>
          <w:rFonts w:eastAsia="Calibri"/>
          <w:sz w:val="28"/>
          <w:szCs w:val="28"/>
        </w:rPr>
        <w:t xml:space="preserve">, </w:t>
      </w:r>
      <w:r w:rsidRPr="003C1DA2">
        <w:rPr>
          <w:rFonts w:eastAsia="Calibri"/>
          <w:sz w:val="28"/>
          <w:szCs w:val="28"/>
        </w:rPr>
        <w:t>натщесерце</w:t>
      </w:r>
      <w:r>
        <w:rPr>
          <w:rFonts w:eastAsia="Calibri"/>
          <w:sz w:val="28"/>
          <w:szCs w:val="28"/>
        </w:rPr>
        <w:t>,</w:t>
      </w:r>
      <w:r w:rsidRPr="003C1DA2">
        <w:rPr>
          <w:rFonts w:eastAsia="Calibri"/>
          <w:sz w:val="28"/>
          <w:szCs w:val="28"/>
        </w:rPr>
        <w:t xml:space="preserve"> вранці у день проведення тестувального навантаження та на наступний день після нього.</w:t>
      </w:r>
      <w:r>
        <w:rPr>
          <w:rFonts w:eastAsia="Calibri"/>
          <w:sz w:val="28"/>
          <w:szCs w:val="28"/>
        </w:rPr>
        <w:t xml:space="preserve"> В</w:t>
      </w:r>
      <w:r w:rsidRPr="003C1DA2">
        <w:rPr>
          <w:rFonts w:eastAsia="Calibri"/>
          <w:sz w:val="28"/>
          <w:szCs w:val="28"/>
        </w:rPr>
        <w:t>икорист</w:t>
      </w:r>
      <w:r>
        <w:rPr>
          <w:rFonts w:eastAsia="Calibri"/>
          <w:sz w:val="28"/>
          <w:szCs w:val="28"/>
        </w:rPr>
        <w:t xml:space="preserve">овували </w:t>
      </w:r>
      <w:r w:rsidRPr="003C1DA2">
        <w:rPr>
          <w:rFonts w:eastAsia="Calibri"/>
          <w:sz w:val="28"/>
          <w:szCs w:val="28"/>
        </w:rPr>
        <w:t xml:space="preserve"> варіо-фотометр фірми "</w:t>
      </w:r>
      <w:r w:rsidRPr="003C1DA2">
        <w:rPr>
          <w:rFonts w:eastAsia="Calibri"/>
          <w:sz w:val="28"/>
          <w:szCs w:val="28"/>
          <w:lang w:val="en-US"/>
        </w:rPr>
        <w:t>Diaglobal</w:t>
      </w:r>
      <w:r w:rsidRPr="003C1DA2">
        <w:rPr>
          <w:rFonts w:eastAsia="Calibri"/>
          <w:sz w:val="28"/>
          <w:szCs w:val="28"/>
        </w:rPr>
        <w:t>"</w:t>
      </w:r>
      <w:r>
        <w:rPr>
          <w:rFonts w:eastAsia="Calibri"/>
          <w:sz w:val="28"/>
          <w:szCs w:val="28"/>
        </w:rPr>
        <w:t xml:space="preserve"> </w:t>
      </w:r>
      <w:r w:rsidRPr="003C1DA2">
        <w:rPr>
          <w:rFonts w:eastAsia="Calibri"/>
          <w:sz w:val="28"/>
          <w:szCs w:val="28"/>
          <w:lang w:val="en-US"/>
        </w:rPr>
        <w:t>DP</w:t>
      </w:r>
      <w:r w:rsidRPr="003C1DA2">
        <w:rPr>
          <w:rFonts w:eastAsia="Calibri"/>
          <w:sz w:val="28"/>
          <w:szCs w:val="28"/>
        </w:rPr>
        <w:t xml:space="preserve"> 300 (Німеччина) з набором стандартних реактивів цієї ж фірми.</w:t>
      </w:r>
      <w:r>
        <w:rPr>
          <w:rFonts w:eastAsia="Calibri"/>
          <w:sz w:val="28"/>
          <w:szCs w:val="28"/>
        </w:rPr>
        <w:t xml:space="preserve"> Необхідна кількість капілярної крові – 0,02 мл.</w:t>
      </w:r>
    </w:p>
    <w:p w:rsidR="00D35E0C" w:rsidRPr="00383621" w:rsidRDefault="00D35E0C" w:rsidP="00D35E0C">
      <w:pPr>
        <w:spacing w:line="360" w:lineRule="auto"/>
        <w:ind w:firstLine="709"/>
        <w:jc w:val="both"/>
        <w:rPr>
          <w:rFonts w:eastAsia="Calibri"/>
          <w:sz w:val="28"/>
          <w:szCs w:val="28"/>
        </w:rPr>
      </w:pPr>
    </w:p>
    <w:p w:rsidR="00D35E0C" w:rsidRDefault="00D35E0C" w:rsidP="00D35E0C">
      <w:pPr>
        <w:spacing w:line="360" w:lineRule="auto"/>
        <w:ind w:firstLine="709"/>
        <w:jc w:val="both"/>
        <w:rPr>
          <w:rFonts w:eastAsia="Calibri"/>
          <w:b/>
          <w:sz w:val="28"/>
          <w:szCs w:val="28"/>
        </w:rPr>
      </w:pPr>
      <w:r w:rsidRPr="00C604B7">
        <w:rPr>
          <w:rFonts w:eastAsia="Calibri"/>
          <w:b/>
          <w:sz w:val="28"/>
          <w:szCs w:val="28"/>
        </w:rPr>
        <w:t xml:space="preserve">2.1.4. Фізіологічні методи </w:t>
      </w:r>
      <w:r>
        <w:rPr>
          <w:rFonts w:eastAsia="Calibri"/>
          <w:b/>
          <w:sz w:val="28"/>
          <w:szCs w:val="28"/>
        </w:rPr>
        <w:t>дослідження</w:t>
      </w:r>
    </w:p>
    <w:p w:rsidR="00D35E0C" w:rsidRPr="00383621" w:rsidRDefault="00D35E0C" w:rsidP="00D35E0C">
      <w:pPr>
        <w:spacing w:line="360" w:lineRule="auto"/>
        <w:ind w:firstLine="709"/>
        <w:jc w:val="both"/>
        <w:rPr>
          <w:rFonts w:eastAsia="Calibri"/>
          <w:b/>
          <w:sz w:val="28"/>
          <w:szCs w:val="28"/>
        </w:rPr>
      </w:pPr>
    </w:p>
    <w:p w:rsidR="00D35E0C" w:rsidRDefault="00D35E0C" w:rsidP="00D35E0C">
      <w:pPr>
        <w:spacing w:line="360" w:lineRule="auto"/>
        <w:ind w:firstLine="709"/>
        <w:jc w:val="both"/>
        <w:rPr>
          <w:rFonts w:eastAsia="Calibri"/>
          <w:b/>
          <w:bCs/>
          <w:sz w:val="28"/>
          <w:szCs w:val="28"/>
        </w:rPr>
      </w:pPr>
      <w:r w:rsidRPr="00B04CFA">
        <w:rPr>
          <w:rFonts w:eastAsia="Calibri"/>
          <w:b/>
          <w:bCs/>
          <w:sz w:val="28"/>
          <w:szCs w:val="28"/>
        </w:rPr>
        <w:t>2.1.4.1. Метод пульсометрії</w:t>
      </w:r>
    </w:p>
    <w:p w:rsidR="00D35E0C" w:rsidRPr="00B04CFA" w:rsidRDefault="00D35E0C" w:rsidP="00D35E0C">
      <w:pPr>
        <w:spacing w:line="360" w:lineRule="auto"/>
        <w:ind w:firstLine="709"/>
        <w:jc w:val="both"/>
        <w:rPr>
          <w:rFonts w:eastAsia="Calibri"/>
          <w:b/>
          <w:bCs/>
          <w:sz w:val="28"/>
          <w:szCs w:val="28"/>
        </w:rPr>
      </w:pPr>
    </w:p>
    <w:p w:rsidR="00D35E0C" w:rsidRDefault="00D35E0C" w:rsidP="00D35E0C">
      <w:pPr>
        <w:spacing w:line="360" w:lineRule="auto"/>
        <w:ind w:firstLine="709"/>
        <w:jc w:val="both"/>
        <w:rPr>
          <w:rFonts w:eastAsia="Calibri"/>
          <w:sz w:val="28"/>
          <w:szCs w:val="28"/>
        </w:rPr>
      </w:pPr>
      <w:r>
        <w:rPr>
          <w:rFonts w:eastAsia="Calibri"/>
          <w:sz w:val="28"/>
          <w:szCs w:val="28"/>
        </w:rPr>
        <w:t xml:space="preserve">Визначення ЧСС і артеріального тиску найбільш повно характеризує  функціональний стан ССС. При фізичних навантаженнях у спортсменів ЧСС </w:t>
      </w:r>
      <w:r>
        <w:rPr>
          <w:rFonts w:eastAsia="Calibri"/>
          <w:sz w:val="28"/>
          <w:szCs w:val="28"/>
        </w:rPr>
        <w:lastRenderedPageBreak/>
        <w:t>може досягати 180-200 скор/хв.</w:t>
      </w:r>
    </w:p>
    <w:p w:rsidR="00D35E0C" w:rsidRDefault="00D35E0C" w:rsidP="00D35E0C">
      <w:pPr>
        <w:spacing w:line="360" w:lineRule="auto"/>
        <w:ind w:firstLine="709"/>
        <w:jc w:val="both"/>
        <w:rPr>
          <w:rFonts w:eastAsia="Calibri"/>
          <w:sz w:val="28"/>
          <w:szCs w:val="28"/>
        </w:rPr>
      </w:pPr>
      <w:r>
        <w:rPr>
          <w:rFonts w:eastAsia="Calibri"/>
          <w:sz w:val="28"/>
          <w:szCs w:val="28"/>
        </w:rPr>
        <w:t>ЧСС у спортсменів визначали за допомогою пульсометра ранком, у стані спокою, натще (стан основного обміну). Поступове зменшення цього показника свідчить про розвиток брадикардії, яка є ознакою зростання тренованості, бо супроводжується збільшенням систолічного об′єму.</w:t>
      </w:r>
    </w:p>
    <w:p w:rsidR="00D35E0C" w:rsidRDefault="00D35E0C" w:rsidP="00D35E0C">
      <w:pPr>
        <w:spacing w:line="360" w:lineRule="auto"/>
        <w:ind w:firstLine="709"/>
        <w:jc w:val="both"/>
        <w:rPr>
          <w:rFonts w:eastAsia="Calibri"/>
          <w:sz w:val="28"/>
          <w:szCs w:val="28"/>
        </w:rPr>
      </w:pPr>
      <w:r>
        <w:rPr>
          <w:rFonts w:eastAsia="Calibri"/>
          <w:sz w:val="28"/>
          <w:szCs w:val="28"/>
        </w:rPr>
        <w:t xml:space="preserve">Реєстрацію ЧСС проводили під час виконання степ-тесту, за даними якого визначали МСК спортсменів. </w:t>
      </w:r>
    </w:p>
    <w:p w:rsidR="00D35E0C" w:rsidRPr="00B43230" w:rsidRDefault="00D35E0C" w:rsidP="00B43230">
      <w:pPr>
        <w:spacing w:line="360" w:lineRule="auto"/>
        <w:ind w:firstLine="709"/>
        <w:jc w:val="both"/>
        <w:rPr>
          <w:rFonts w:eastAsia="Calibri"/>
          <w:sz w:val="28"/>
          <w:szCs w:val="28"/>
          <w:lang w:val="ru-RU"/>
        </w:rPr>
      </w:pPr>
      <w:r>
        <w:rPr>
          <w:rFonts w:eastAsia="Calibri"/>
          <w:sz w:val="28"/>
          <w:szCs w:val="28"/>
        </w:rPr>
        <w:t>При виконанні вінгейтського велоергометричного тесту, який складається з двох навантажень, проводилась реєстрація ЧСС у динаміці його виконання</w:t>
      </w:r>
      <w:r w:rsidR="00B43230">
        <w:rPr>
          <w:rFonts w:eastAsia="Calibri"/>
          <w:sz w:val="28"/>
          <w:szCs w:val="28"/>
          <w:lang w:val="ru-RU"/>
        </w:rPr>
        <w:t xml:space="preserve"> </w:t>
      </w:r>
      <w:r w:rsidRPr="00FC0299">
        <w:rPr>
          <w:rFonts w:eastAsia="Calibri"/>
          <w:sz w:val="28"/>
          <w:szCs w:val="28"/>
          <w:lang w:val="ru-RU"/>
        </w:rPr>
        <w:t>[11]</w:t>
      </w:r>
      <w:r>
        <w:rPr>
          <w:rFonts w:eastAsia="Calibri"/>
          <w:sz w:val="28"/>
          <w:szCs w:val="28"/>
        </w:rPr>
        <w:t>.</w:t>
      </w:r>
    </w:p>
    <w:p w:rsidR="00D35E0C" w:rsidRDefault="00D35E0C" w:rsidP="00D35E0C">
      <w:pPr>
        <w:spacing w:line="360" w:lineRule="auto"/>
        <w:ind w:firstLine="709"/>
        <w:jc w:val="both"/>
        <w:rPr>
          <w:rFonts w:eastAsia="Calibri"/>
          <w:sz w:val="28"/>
          <w:szCs w:val="28"/>
        </w:rPr>
      </w:pPr>
    </w:p>
    <w:p w:rsidR="00D35E0C" w:rsidRPr="00FC0299" w:rsidRDefault="00D35E0C" w:rsidP="00D35E0C">
      <w:pPr>
        <w:spacing w:line="360" w:lineRule="auto"/>
        <w:jc w:val="both"/>
        <w:rPr>
          <w:rFonts w:eastAsia="Calibri"/>
          <w:b/>
          <w:bCs/>
          <w:sz w:val="28"/>
          <w:szCs w:val="28"/>
          <w:lang w:val="ru-RU"/>
        </w:rPr>
      </w:pPr>
      <w:r w:rsidRPr="000F7705">
        <w:rPr>
          <w:rFonts w:eastAsia="Calibri"/>
          <w:b/>
          <w:bCs/>
          <w:sz w:val="28"/>
          <w:szCs w:val="28"/>
        </w:rPr>
        <w:t xml:space="preserve">        2.1.4.2 Визначення максимального споживання кисню</w:t>
      </w:r>
      <w:r w:rsidRPr="00FC0299">
        <w:rPr>
          <w:rFonts w:eastAsia="Calibri"/>
          <w:b/>
          <w:bCs/>
          <w:sz w:val="28"/>
          <w:szCs w:val="28"/>
          <w:lang w:val="ru-RU"/>
        </w:rPr>
        <w:t xml:space="preserve"> [20]</w:t>
      </w:r>
    </w:p>
    <w:p w:rsidR="00D35E0C" w:rsidRPr="000F7705" w:rsidRDefault="00D35E0C" w:rsidP="00D35E0C">
      <w:pPr>
        <w:spacing w:line="360" w:lineRule="auto"/>
        <w:jc w:val="both"/>
        <w:rPr>
          <w:rFonts w:eastAsia="Calibri"/>
          <w:b/>
          <w:bCs/>
          <w:sz w:val="28"/>
          <w:szCs w:val="28"/>
        </w:rPr>
      </w:pPr>
    </w:p>
    <w:p w:rsidR="00D35E0C" w:rsidRPr="00D278F2" w:rsidRDefault="00D35E0C" w:rsidP="00D35E0C">
      <w:pPr>
        <w:spacing w:line="360" w:lineRule="auto"/>
        <w:jc w:val="both"/>
        <w:rPr>
          <w:rFonts w:eastAsia="Calibri"/>
          <w:sz w:val="28"/>
          <w:szCs w:val="28"/>
        </w:rPr>
      </w:pPr>
      <w:r>
        <w:rPr>
          <w:rFonts w:eastAsia="Calibri"/>
          <w:sz w:val="28"/>
          <w:szCs w:val="28"/>
        </w:rPr>
        <w:t xml:space="preserve">        МСК  визначали розрахунковим методом через дані тесту </w:t>
      </w:r>
      <w:r>
        <w:rPr>
          <w:rFonts w:eastAsia="Calibri"/>
          <w:sz w:val="28"/>
          <w:szCs w:val="28"/>
          <w:lang w:val="en-US"/>
        </w:rPr>
        <w:t>PWC</w:t>
      </w:r>
      <w:r w:rsidRPr="00B81E06">
        <w:rPr>
          <w:rFonts w:eastAsia="Calibri"/>
          <w:sz w:val="28"/>
          <w:szCs w:val="28"/>
          <w:lang w:val="ru-RU"/>
        </w:rPr>
        <w:t>170:</w:t>
      </w:r>
      <w:r w:rsidRPr="00D278F2">
        <w:rPr>
          <w:rFonts w:eastAsia="Calibri"/>
          <w:b/>
          <w:bCs/>
          <w:sz w:val="28"/>
          <w:szCs w:val="28"/>
          <w:lang w:val="ru-RU"/>
        </w:rPr>
        <w:t xml:space="preserve">                                                                   </w:t>
      </w:r>
    </w:p>
    <w:p w:rsidR="00D35E0C" w:rsidRPr="008F758B" w:rsidRDefault="00D35E0C" w:rsidP="00D35E0C">
      <w:pPr>
        <w:spacing w:line="360" w:lineRule="auto"/>
        <w:ind w:firstLine="709"/>
        <w:rPr>
          <w:rFonts w:eastAsia="Calibri"/>
          <w:color w:val="1D1B11" w:themeColor="background2" w:themeShade="1A"/>
          <w:sz w:val="28"/>
          <w:szCs w:val="28"/>
        </w:rPr>
      </w:pPr>
      <w:r w:rsidRPr="008F758B">
        <w:rPr>
          <w:rFonts w:eastAsia="Calibri"/>
          <w:bCs/>
          <w:color w:val="1D1B11" w:themeColor="background2" w:themeShade="1A"/>
          <w:sz w:val="28"/>
          <w:szCs w:val="28"/>
        </w:rPr>
        <w:t xml:space="preserve">                                                         170  -  </w:t>
      </w:r>
      <w:r w:rsidRPr="008F758B">
        <w:rPr>
          <w:rFonts w:eastAsia="Calibri"/>
          <w:bCs/>
          <w:color w:val="1D1B11" w:themeColor="background2" w:themeShade="1A"/>
          <w:sz w:val="28"/>
          <w:szCs w:val="28"/>
          <w:lang w:val="en-US"/>
        </w:rPr>
        <w:t>f</w:t>
      </w:r>
      <w:r w:rsidRPr="008F758B">
        <w:rPr>
          <w:rFonts w:eastAsia="Calibri"/>
          <w:bCs/>
          <w:color w:val="1D1B11" w:themeColor="background2" w:themeShade="1A"/>
          <w:sz w:val="28"/>
          <w:szCs w:val="28"/>
        </w:rPr>
        <w:t>1</w:t>
      </w:r>
    </w:p>
    <w:p w:rsidR="00D35E0C" w:rsidRPr="008F758B" w:rsidRDefault="00D35E0C" w:rsidP="00D35E0C">
      <w:pPr>
        <w:spacing w:line="360" w:lineRule="auto"/>
        <w:ind w:firstLine="709"/>
        <w:rPr>
          <w:rFonts w:eastAsia="Calibri"/>
          <w:color w:val="1D1B11" w:themeColor="background2" w:themeShade="1A"/>
          <w:sz w:val="28"/>
          <w:szCs w:val="28"/>
        </w:rPr>
      </w:pPr>
      <w:r w:rsidRPr="008F758B">
        <w:rPr>
          <w:rFonts w:eastAsia="Calibri"/>
          <w:bCs/>
          <w:color w:val="1D1B11" w:themeColor="background2" w:themeShade="1A"/>
          <w:sz w:val="28"/>
          <w:szCs w:val="28"/>
        </w:rPr>
        <w:t xml:space="preserve">        </w:t>
      </w:r>
      <w:r w:rsidRPr="008F758B">
        <w:rPr>
          <w:rFonts w:eastAsia="Calibri"/>
          <w:bCs/>
          <w:color w:val="1D1B11" w:themeColor="background2" w:themeShade="1A"/>
          <w:sz w:val="28"/>
          <w:szCs w:val="28"/>
          <w:lang w:val="en-US"/>
        </w:rPr>
        <w:t>PWC</w:t>
      </w:r>
      <w:r w:rsidRPr="008F758B">
        <w:rPr>
          <w:rFonts w:eastAsia="Calibri"/>
          <w:bCs/>
          <w:color w:val="1D1B11" w:themeColor="background2" w:themeShade="1A"/>
          <w:sz w:val="28"/>
          <w:szCs w:val="28"/>
        </w:rPr>
        <w:t xml:space="preserve">170 =  </w:t>
      </w:r>
      <w:r w:rsidRPr="008F758B">
        <w:rPr>
          <w:rFonts w:eastAsia="Calibri"/>
          <w:bCs/>
          <w:color w:val="1D1B11" w:themeColor="background2" w:themeShade="1A"/>
          <w:sz w:val="28"/>
          <w:szCs w:val="28"/>
          <w:lang w:val="en-US"/>
        </w:rPr>
        <w:t>N</w:t>
      </w:r>
      <w:r w:rsidRPr="008F758B">
        <w:rPr>
          <w:rFonts w:eastAsia="Calibri"/>
          <w:bCs/>
          <w:color w:val="1D1B11" w:themeColor="background2" w:themeShade="1A"/>
          <w:sz w:val="28"/>
          <w:szCs w:val="28"/>
        </w:rPr>
        <w:t xml:space="preserve">1+ ( </w:t>
      </w:r>
      <w:r w:rsidRPr="008F758B">
        <w:rPr>
          <w:rFonts w:eastAsia="Calibri"/>
          <w:bCs/>
          <w:color w:val="1D1B11" w:themeColor="background2" w:themeShade="1A"/>
          <w:sz w:val="28"/>
          <w:szCs w:val="28"/>
          <w:lang w:val="en-US"/>
        </w:rPr>
        <w:t>N</w:t>
      </w:r>
      <w:r w:rsidRPr="008F758B">
        <w:rPr>
          <w:rFonts w:eastAsia="Calibri"/>
          <w:bCs/>
          <w:color w:val="1D1B11" w:themeColor="background2" w:themeShade="1A"/>
          <w:sz w:val="28"/>
          <w:szCs w:val="28"/>
        </w:rPr>
        <w:t>2-</w:t>
      </w:r>
      <w:r w:rsidRPr="008F758B">
        <w:rPr>
          <w:rFonts w:eastAsia="Calibri"/>
          <w:bCs/>
          <w:color w:val="1D1B11" w:themeColor="background2" w:themeShade="1A"/>
          <w:sz w:val="28"/>
          <w:szCs w:val="28"/>
          <w:lang w:val="en-US"/>
        </w:rPr>
        <w:t>N</w:t>
      </w:r>
      <w:r w:rsidRPr="008F758B">
        <w:rPr>
          <w:rFonts w:eastAsia="Calibri"/>
          <w:bCs/>
          <w:color w:val="1D1B11" w:themeColor="background2" w:themeShade="1A"/>
          <w:sz w:val="28"/>
          <w:szCs w:val="28"/>
        </w:rPr>
        <w:t xml:space="preserve">1) -------------------,  кгм/хв, де  </w:t>
      </w:r>
    </w:p>
    <w:p w:rsidR="00D35E0C" w:rsidRPr="008F758B" w:rsidRDefault="00D35E0C" w:rsidP="00D35E0C">
      <w:pPr>
        <w:spacing w:line="360" w:lineRule="auto"/>
        <w:ind w:firstLine="709"/>
        <w:rPr>
          <w:rFonts w:eastAsia="Calibri"/>
          <w:color w:val="1D1B11" w:themeColor="background2" w:themeShade="1A"/>
          <w:sz w:val="28"/>
          <w:szCs w:val="28"/>
        </w:rPr>
      </w:pPr>
      <w:r w:rsidRPr="008F758B">
        <w:rPr>
          <w:rFonts w:eastAsia="Calibri"/>
          <w:bCs/>
          <w:color w:val="1D1B11" w:themeColor="background2" w:themeShade="1A"/>
          <w:sz w:val="28"/>
          <w:szCs w:val="28"/>
        </w:rPr>
        <w:t xml:space="preserve">                                                          </w:t>
      </w:r>
      <w:r w:rsidRPr="008F758B">
        <w:rPr>
          <w:rFonts w:eastAsia="Calibri"/>
          <w:bCs/>
          <w:color w:val="1D1B11" w:themeColor="background2" w:themeShade="1A"/>
          <w:sz w:val="28"/>
          <w:szCs w:val="28"/>
          <w:lang w:val="en-US"/>
        </w:rPr>
        <w:t>f</w:t>
      </w:r>
      <w:r w:rsidRPr="008F758B">
        <w:rPr>
          <w:rFonts w:eastAsia="Calibri"/>
          <w:bCs/>
          <w:color w:val="1D1B11" w:themeColor="background2" w:themeShade="1A"/>
          <w:sz w:val="28"/>
          <w:szCs w:val="28"/>
          <w:lang w:val="ru-RU"/>
        </w:rPr>
        <w:t xml:space="preserve">2 – </w:t>
      </w:r>
      <w:r w:rsidRPr="008F758B">
        <w:rPr>
          <w:rFonts w:eastAsia="Calibri"/>
          <w:bCs/>
          <w:color w:val="1D1B11" w:themeColor="background2" w:themeShade="1A"/>
          <w:sz w:val="28"/>
          <w:szCs w:val="28"/>
          <w:lang w:val="en-US"/>
        </w:rPr>
        <w:t>f</w:t>
      </w:r>
      <w:r w:rsidRPr="008F758B">
        <w:rPr>
          <w:rFonts w:eastAsia="Calibri"/>
          <w:bCs/>
          <w:color w:val="1D1B11" w:themeColor="background2" w:themeShade="1A"/>
          <w:sz w:val="28"/>
          <w:szCs w:val="28"/>
          <w:lang w:val="ru-RU"/>
        </w:rPr>
        <w:t xml:space="preserve">1 </w:t>
      </w:r>
    </w:p>
    <w:p w:rsidR="00D35E0C" w:rsidRPr="008F758B" w:rsidRDefault="00D35E0C" w:rsidP="00D35E0C">
      <w:pPr>
        <w:spacing w:line="360" w:lineRule="auto"/>
        <w:ind w:firstLine="709"/>
        <w:rPr>
          <w:rFonts w:eastAsia="Calibri"/>
          <w:color w:val="1D1B11" w:themeColor="background2" w:themeShade="1A"/>
          <w:sz w:val="28"/>
          <w:szCs w:val="28"/>
        </w:rPr>
      </w:pPr>
      <w:r w:rsidRPr="008F758B">
        <w:rPr>
          <w:rFonts w:eastAsia="Calibri"/>
          <w:bCs/>
          <w:color w:val="1D1B11" w:themeColor="background2" w:themeShade="1A"/>
          <w:sz w:val="28"/>
          <w:szCs w:val="28"/>
          <w:lang w:val="ru-RU"/>
        </w:rPr>
        <w:t xml:space="preserve">         </w:t>
      </w:r>
      <w:r w:rsidRPr="008F758B">
        <w:rPr>
          <w:rFonts w:eastAsia="Calibri"/>
          <w:bCs/>
          <w:color w:val="1D1B11" w:themeColor="background2" w:themeShade="1A"/>
          <w:sz w:val="28"/>
          <w:szCs w:val="28"/>
          <w:lang w:val="en-US"/>
        </w:rPr>
        <w:t>N</w:t>
      </w:r>
      <w:r w:rsidRPr="008F758B">
        <w:rPr>
          <w:rFonts w:eastAsia="Calibri"/>
          <w:bCs/>
          <w:color w:val="1D1B11" w:themeColor="background2" w:themeShade="1A"/>
          <w:sz w:val="28"/>
          <w:szCs w:val="28"/>
          <w:lang w:val="ru-RU"/>
        </w:rPr>
        <w:t xml:space="preserve">1 и </w:t>
      </w:r>
      <w:r w:rsidRPr="008F758B">
        <w:rPr>
          <w:rFonts w:eastAsia="Calibri"/>
          <w:bCs/>
          <w:color w:val="1D1B11" w:themeColor="background2" w:themeShade="1A"/>
          <w:sz w:val="28"/>
          <w:szCs w:val="28"/>
          <w:lang w:val="en-US"/>
        </w:rPr>
        <w:t>N</w:t>
      </w:r>
      <w:r w:rsidRPr="008F758B">
        <w:rPr>
          <w:rFonts w:eastAsia="Calibri"/>
          <w:bCs/>
          <w:color w:val="1D1B11" w:themeColor="background2" w:themeShade="1A"/>
          <w:sz w:val="28"/>
          <w:szCs w:val="28"/>
          <w:lang w:val="ru-RU"/>
        </w:rPr>
        <w:t>2 –потужність першої і другої роботи</w:t>
      </w:r>
    </w:p>
    <w:p w:rsidR="00D35E0C" w:rsidRPr="008F758B" w:rsidRDefault="00D35E0C" w:rsidP="00D35E0C">
      <w:pPr>
        <w:spacing w:line="360" w:lineRule="auto"/>
        <w:ind w:firstLine="709"/>
        <w:rPr>
          <w:rFonts w:eastAsia="Calibri"/>
          <w:color w:val="1D1B11" w:themeColor="background2" w:themeShade="1A"/>
          <w:sz w:val="28"/>
          <w:szCs w:val="28"/>
        </w:rPr>
      </w:pPr>
      <w:r w:rsidRPr="008F758B">
        <w:rPr>
          <w:rFonts w:eastAsia="Calibri"/>
          <w:bCs/>
          <w:color w:val="1D1B11" w:themeColor="background2" w:themeShade="1A"/>
          <w:sz w:val="28"/>
          <w:szCs w:val="28"/>
          <w:lang w:val="ru-RU"/>
        </w:rPr>
        <w:t xml:space="preserve">         </w:t>
      </w:r>
      <w:r w:rsidRPr="008F758B">
        <w:rPr>
          <w:rFonts w:eastAsia="Calibri"/>
          <w:bCs/>
          <w:color w:val="1D1B11" w:themeColor="background2" w:themeShade="1A"/>
          <w:sz w:val="28"/>
          <w:szCs w:val="28"/>
          <w:lang w:val="en-US"/>
        </w:rPr>
        <w:t>f</w:t>
      </w:r>
      <w:r w:rsidRPr="008F758B">
        <w:rPr>
          <w:rFonts w:eastAsia="Calibri"/>
          <w:bCs/>
          <w:color w:val="1D1B11" w:themeColor="background2" w:themeShade="1A"/>
          <w:sz w:val="28"/>
          <w:szCs w:val="28"/>
          <w:lang w:val="ru-RU"/>
        </w:rPr>
        <w:t xml:space="preserve">1 и </w:t>
      </w:r>
      <w:r w:rsidRPr="008F758B">
        <w:rPr>
          <w:rFonts w:eastAsia="Calibri"/>
          <w:bCs/>
          <w:color w:val="1D1B11" w:themeColor="background2" w:themeShade="1A"/>
          <w:sz w:val="28"/>
          <w:szCs w:val="28"/>
          <w:lang w:val="en-US"/>
        </w:rPr>
        <w:t>f</w:t>
      </w:r>
      <w:r w:rsidRPr="008F758B">
        <w:rPr>
          <w:rFonts w:eastAsia="Calibri"/>
          <w:bCs/>
          <w:color w:val="1D1B11" w:themeColor="background2" w:themeShade="1A"/>
          <w:sz w:val="28"/>
          <w:szCs w:val="28"/>
          <w:lang w:val="ru-RU"/>
        </w:rPr>
        <w:t>2 – пульс після першої і другої роботи</w:t>
      </w:r>
    </w:p>
    <w:p w:rsidR="00D35E0C" w:rsidRPr="008F758B" w:rsidRDefault="00D35E0C" w:rsidP="00D35E0C">
      <w:pPr>
        <w:spacing w:line="360" w:lineRule="auto"/>
        <w:jc w:val="both"/>
        <w:rPr>
          <w:rFonts w:eastAsia="Calibri"/>
          <w:color w:val="1D1B11" w:themeColor="background2" w:themeShade="1A"/>
          <w:sz w:val="28"/>
          <w:szCs w:val="28"/>
        </w:rPr>
      </w:pPr>
      <w:r w:rsidRPr="008F758B">
        <w:rPr>
          <w:rFonts w:eastAsia="Calibri"/>
          <w:bCs/>
          <w:color w:val="1D1B11" w:themeColor="background2" w:themeShade="1A"/>
          <w:sz w:val="28"/>
          <w:szCs w:val="28"/>
          <w:lang w:val="ru-RU"/>
        </w:rPr>
        <w:t>Потужність розраховується  по ф</w:t>
      </w:r>
      <w:r>
        <w:rPr>
          <w:rFonts w:eastAsia="Calibri"/>
          <w:bCs/>
          <w:color w:val="1D1B11" w:themeColor="background2" w:themeShade="1A"/>
          <w:sz w:val="28"/>
          <w:szCs w:val="28"/>
          <w:lang w:val="ru-RU"/>
        </w:rPr>
        <w:t>орму</w:t>
      </w:r>
      <w:r w:rsidRPr="008F758B">
        <w:rPr>
          <w:rFonts w:eastAsia="Calibri"/>
          <w:bCs/>
          <w:color w:val="1D1B11" w:themeColor="background2" w:themeShade="1A"/>
          <w:sz w:val="28"/>
          <w:szCs w:val="28"/>
          <w:lang w:val="ru-RU"/>
        </w:rPr>
        <w:t xml:space="preserve">лі: </w:t>
      </w:r>
      <w:r w:rsidRPr="008F758B">
        <w:rPr>
          <w:rFonts w:eastAsia="Calibri"/>
          <w:bCs/>
          <w:color w:val="1D1B11" w:themeColor="background2" w:themeShade="1A"/>
          <w:sz w:val="28"/>
          <w:szCs w:val="28"/>
          <w:lang w:val="en-US"/>
        </w:rPr>
        <w:t>N</w:t>
      </w:r>
      <w:r w:rsidRPr="008F758B">
        <w:rPr>
          <w:rFonts w:eastAsia="Calibri"/>
          <w:bCs/>
          <w:color w:val="1D1B11" w:themeColor="background2" w:themeShade="1A"/>
          <w:sz w:val="28"/>
          <w:szCs w:val="28"/>
          <w:lang w:val="ru-RU"/>
        </w:rPr>
        <w:t xml:space="preserve">=1,3 х </w:t>
      </w:r>
      <w:r w:rsidRPr="008F758B">
        <w:rPr>
          <w:rFonts w:eastAsia="Calibri"/>
          <w:bCs/>
          <w:color w:val="1D1B11" w:themeColor="background2" w:themeShade="1A"/>
          <w:sz w:val="28"/>
          <w:szCs w:val="28"/>
          <w:lang w:val="en-US"/>
        </w:rPr>
        <w:t>p</w:t>
      </w:r>
      <w:r w:rsidRPr="008F758B">
        <w:rPr>
          <w:rFonts w:eastAsia="Calibri"/>
          <w:bCs/>
          <w:color w:val="1D1B11" w:themeColor="background2" w:themeShade="1A"/>
          <w:sz w:val="28"/>
          <w:szCs w:val="28"/>
          <w:lang w:val="ru-RU"/>
        </w:rPr>
        <w:t xml:space="preserve"> х </w:t>
      </w:r>
      <w:r w:rsidRPr="008F758B">
        <w:rPr>
          <w:rFonts w:eastAsia="Calibri"/>
          <w:bCs/>
          <w:color w:val="1D1B11" w:themeColor="background2" w:themeShade="1A"/>
          <w:sz w:val="28"/>
          <w:szCs w:val="28"/>
          <w:lang w:val="en-US"/>
        </w:rPr>
        <w:t>n</w:t>
      </w:r>
      <w:r w:rsidRPr="008F758B">
        <w:rPr>
          <w:rFonts w:eastAsia="Calibri"/>
          <w:bCs/>
          <w:color w:val="1D1B11" w:themeColor="background2" w:themeShade="1A"/>
          <w:sz w:val="28"/>
          <w:szCs w:val="28"/>
          <w:lang w:val="ru-RU"/>
        </w:rPr>
        <w:t xml:space="preserve"> х </w:t>
      </w:r>
      <w:r w:rsidRPr="008F758B">
        <w:rPr>
          <w:rFonts w:eastAsia="Calibri"/>
          <w:bCs/>
          <w:color w:val="1D1B11" w:themeColor="background2" w:themeShade="1A"/>
          <w:sz w:val="28"/>
          <w:szCs w:val="28"/>
          <w:lang w:val="en-US"/>
        </w:rPr>
        <w:t>h</w:t>
      </w:r>
      <w:r w:rsidRPr="008F758B">
        <w:rPr>
          <w:rFonts w:eastAsia="Calibri"/>
          <w:bCs/>
          <w:color w:val="1D1B11" w:themeColor="background2" w:themeShade="1A"/>
          <w:sz w:val="28"/>
          <w:szCs w:val="28"/>
          <w:lang w:val="ru-RU"/>
        </w:rPr>
        <w:t>, кгм/хв, де</w:t>
      </w:r>
    </w:p>
    <w:p w:rsidR="00D35E0C" w:rsidRPr="008F758B" w:rsidRDefault="00D35E0C" w:rsidP="00D35E0C">
      <w:pPr>
        <w:spacing w:line="360" w:lineRule="auto"/>
        <w:ind w:firstLine="709"/>
        <w:jc w:val="both"/>
        <w:rPr>
          <w:rFonts w:eastAsia="Calibri"/>
          <w:color w:val="1D1B11" w:themeColor="background2" w:themeShade="1A"/>
          <w:sz w:val="28"/>
          <w:szCs w:val="28"/>
        </w:rPr>
      </w:pPr>
      <w:r w:rsidRPr="008F758B">
        <w:rPr>
          <w:rFonts w:eastAsia="Calibri"/>
          <w:bCs/>
          <w:color w:val="1D1B11" w:themeColor="background2" w:themeShade="1A"/>
          <w:sz w:val="28"/>
          <w:szCs w:val="28"/>
        </w:rPr>
        <w:t>1</w:t>
      </w:r>
      <w:r>
        <w:rPr>
          <w:rFonts w:eastAsia="Calibri"/>
          <w:bCs/>
          <w:color w:val="1D1B11" w:themeColor="background2" w:themeShade="1A"/>
          <w:sz w:val="28"/>
          <w:szCs w:val="28"/>
        </w:rPr>
        <w:t>,</w:t>
      </w:r>
      <w:r w:rsidRPr="008F758B">
        <w:rPr>
          <w:rFonts w:eastAsia="Calibri"/>
          <w:bCs/>
          <w:color w:val="1D1B11" w:themeColor="background2" w:themeShade="1A"/>
          <w:sz w:val="28"/>
          <w:szCs w:val="28"/>
        </w:rPr>
        <w:t>3-кое</w:t>
      </w:r>
      <w:r>
        <w:rPr>
          <w:rFonts w:eastAsia="Calibri"/>
          <w:bCs/>
          <w:color w:val="1D1B11" w:themeColor="background2" w:themeShade="1A"/>
          <w:sz w:val="28"/>
          <w:szCs w:val="28"/>
        </w:rPr>
        <w:t>ф</w:t>
      </w:r>
      <w:r w:rsidRPr="008F758B">
        <w:rPr>
          <w:rFonts w:eastAsia="Calibri"/>
          <w:bCs/>
          <w:color w:val="1D1B11" w:themeColor="background2" w:themeShade="1A"/>
          <w:sz w:val="28"/>
          <w:szCs w:val="28"/>
        </w:rPr>
        <w:t xml:space="preserve">іціент; </w:t>
      </w:r>
      <w:r w:rsidRPr="008F758B">
        <w:rPr>
          <w:rFonts w:eastAsia="Calibri"/>
          <w:bCs/>
          <w:color w:val="1D1B11" w:themeColor="background2" w:themeShade="1A"/>
          <w:sz w:val="28"/>
          <w:szCs w:val="28"/>
          <w:lang w:val="en-US"/>
        </w:rPr>
        <w:t>p</w:t>
      </w:r>
      <w:r w:rsidRPr="008F758B">
        <w:rPr>
          <w:rFonts w:eastAsia="Calibri"/>
          <w:bCs/>
          <w:color w:val="1D1B11" w:themeColor="background2" w:themeShade="1A"/>
          <w:sz w:val="28"/>
          <w:szCs w:val="28"/>
        </w:rPr>
        <w:t xml:space="preserve"> –</w:t>
      </w:r>
      <w:r>
        <w:rPr>
          <w:rFonts w:eastAsia="Calibri"/>
          <w:bCs/>
          <w:color w:val="1D1B11" w:themeColor="background2" w:themeShade="1A"/>
          <w:sz w:val="28"/>
          <w:szCs w:val="28"/>
        </w:rPr>
        <w:t xml:space="preserve"> </w:t>
      </w:r>
      <w:r w:rsidRPr="008F758B">
        <w:rPr>
          <w:rFonts w:eastAsia="Calibri"/>
          <w:bCs/>
          <w:color w:val="1D1B11" w:themeColor="background2" w:themeShade="1A"/>
          <w:sz w:val="28"/>
          <w:szCs w:val="28"/>
        </w:rPr>
        <w:t xml:space="preserve">маса тіла; </w:t>
      </w:r>
      <w:r w:rsidRPr="008F758B">
        <w:rPr>
          <w:rFonts w:eastAsia="Calibri"/>
          <w:bCs/>
          <w:color w:val="1D1B11" w:themeColor="background2" w:themeShade="1A"/>
          <w:sz w:val="28"/>
          <w:szCs w:val="28"/>
          <w:lang w:val="en-US"/>
        </w:rPr>
        <w:t>n</w:t>
      </w:r>
      <w:r>
        <w:rPr>
          <w:rFonts w:eastAsia="Calibri"/>
          <w:bCs/>
          <w:color w:val="1D1B11" w:themeColor="background2" w:themeShade="1A"/>
          <w:sz w:val="28"/>
          <w:szCs w:val="28"/>
        </w:rPr>
        <w:t xml:space="preserve"> </w:t>
      </w:r>
      <w:r w:rsidRPr="008F758B">
        <w:rPr>
          <w:rFonts w:eastAsia="Calibri"/>
          <w:bCs/>
          <w:color w:val="1D1B11" w:themeColor="background2" w:themeShade="1A"/>
          <w:sz w:val="28"/>
          <w:szCs w:val="28"/>
        </w:rPr>
        <w:t xml:space="preserve">- кількість сходжень; </w:t>
      </w:r>
      <w:r w:rsidRPr="008F758B">
        <w:rPr>
          <w:rFonts w:eastAsia="Calibri"/>
          <w:bCs/>
          <w:color w:val="1D1B11" w:themeColor="background2" w:themeShade="1A"/>
          <w:sz w:val="28"/>
          <w:szCs w:val="28"/>
          <w:lang w:val="en-US"/>
        </w:rPr>
        <w:t>h</w:t>
      </w:r>
      <w:r>
        <w:rPr>
          <w:rFonts w:eastAsia="Calibri"/>
          <w:bCs/>
          <w:color w:val="1D1B11" w:themeColor="background2" w:themeShade="1A"/>
          <w:sz w:val="28"/>
          <w:szCs w:val="28"/>
        </w:rPr>
        <w:t xml:space="preserve"> </w:t>
      </w:r>
      <w:r w:rsidRPr="008F758B">
        <w:rPr>
          <w:rFonts w:eastAsia="Calibri"/>
          <w:bCs/>
          <w:color w:val="1D1B11" w:themeColor="background2" w:themeShade="1A"/>
          <w:sz w:val="28"/>
          <w:szCs w:val="28"/>
        </w:rPr>
        <w:t>-</w:t>
      </w:r>
      <w:r>
        <w:rPr>
          <w:rFonts w:eastAsia="Calibri"/>
          <w:bCs/>
          <w:color w:val="1D1B11" w:themeColor="background2" w:themeShade="1A"/>
          <w:sz w:val="28"/>
          <w:szCs w:val="28"/>
        </w:rPr>
        <w:t xml:space="preserve"> </w:t>
      </w:r>
      <w:r w:rsidRPr="008F758B">
        <w:rPr>
          <w:rFonts w:eastAsia="Calibri"/>
          <w:bCs/>
          <w:color w:val="1D1B11" w:themeColor="background2" w:themeShade="1A"/>
          <w:sz w:val="28"/>
          <w:szCs w:val="28"/>
        </w:rPr>
        <w:t>висота сходинки (40</w:t>
      </w:r>
      <w:r w:rsidRPr="008F758B">
        <w:rPr>
          <w:rFonts w:eastAsia="Calibri"/>
          <w:bCs/>
          <w:color w:val="1D1B11" w:themeColor="background2" w:themeShade="1A"/>
          <w:sz w:val="28"/>
          <w:szCs w:val="28"/>
          <w:lang w:val="en-US"/>
        </w:rPr>
        <w:t>c</w:t>
      </w:r>
      <w:r w:rsidRPr="008F758B">
        <w:rPr>
          <w:rFonts w:eastAsia="Calibri"/>
          <w:bCs/>
          <w:color w:val="1D1B11" w:themeColor="background2" w:themeShade="1A"/>
          <w:sz w:val="28"/>
          <w:szCs w:val="28"/>
        </w:rPr>
        <w:t xml:space="preserve">м) </w:t>
      </w:r>
    </w:p>
    <w:p w:rsidR="00D35E0C" w:rsidRPr="008F758B" w:rsidRDefault="00D35E0C" w:rsidP="00D35E0C">
      <w:pPr>
        <w:spacing w:line="360" w:lineRule="auto"/>
        <w:jc w:val="both"/>
        <w:rPr>
          <w:rFonts w:eastAsia="Calibri"/>
          <w:color w:val="1D1B11" w:themeColor="background2" w:themeShade="1A"/>
          <w:sz w:val="28"/>
          <w:szCs w:val="28"/>
        </w:rPr>
      </w:pPr>
      <w:r>
        <w:rPr>
          <w:rFonts w:eastAsia="Calibri"/>
          <w:bCs/>
          <w:color w:val="1D1B11" w:themeColor="background2" w:themeShade="1A"/>
          <w:sz w:val="28"/>
          <w:szCs w:val="28"/>
        </w:rPr>
        <w:t xml:space="preserve">         У </w:t>
      </w:r>
      <w:r w:rsidRPr="008F758B">
        <w:rPr>
          <w:rFonts w:eastAsia="Calibri"/>
          <w:bCs/>
          <w:color w:val="1D1B11" w:themeColor="background2" w:themeShade="1A"/>
          <w:sz w:val="28"/>
          <w:szCs w:val="28"/>
          <w:lang w:val="ru-RU"/>
        </w:rPr>
        <w:t xml:space="preserve">футболістів значення </w:t>
      </w:r>
      <w:r w:rsidRPr="008F758B">
        <w:rPr>
          <w:rFonts w:eastAsia="Calibri"/>
          <w:bCs/>
          <w:color w:val="1D1B11" w:themeColor="background2" w:themeShade="1A"/>
          <w:sz w:val="28"/>
          <w:szCs w:val="28"/>
          <w:lang w:val="en-US"/>
        </w:rPr>
        <w:t>PWC</w:t>
      </w:r>
      <w:r w:rsidRPr="008F758B">
        <w:rPr>
          <w:rFonts w:eastAsia="Calibri"/>
          <w:bCs/>
          <w:color w:val="1D1B11" w:themeColor="background2" w:themeShade="1A"/>
          <w:sz w:val="28"/>
          <w:szCs w:val="28"/>
          <w:lang w:val="ru-RU"/>
        </w:rPr>
        <w:t xml:space="preserve">170 у середньому складає 21,7 кгм/хв/кг і може </w:t>
      </w:r>
      <w:r>
        <w:rPr>
          <w:rFonts w:eastAsia="Calibri"/>
          <w:bCs/>
          <w:color w:val="1D1B11" w:themeColor="background2" w:themeShade="1A"/>
          <w:sz w:val="28"/>
          <w:szCs w:val="28"/>
          <w:lang w:val="ru-RU"/>
        </w:rPr>
        <w:t>вагатися</w:t>
      </w:r>
      <w:r w:rsidRPr="008F758B">
        <w:rPr>
          <w:rFonts w:eastAsia="Calibri"/>
          <w:bCs/>
          <w:color w:val="1D1B11" w:themeColor="background2" w:themeShade="1A"/>
          <w:sz w:val="28"/>
          <w:szCs w:val="28"/>
          <w:lang w:val="ru-RU"/>
        </w:rPr>
        <w:t xml:space="preserve"> в річному циклі підготовки.        </w:t>
      </w:r>
    </w:p>
    <w:p w:rsidR="00D35E0C" w:rsidRPr="008F758B" w:rsidRDefault="00D35E0C" w:rsidP="00D35E0C">
      <w:pPr>
        <w:spacing w:line="360" w:lineRule="auto"/>
        <w:jc w:val="both"/>
        <w:rPr>
          <w:rFonts w:eastAsia="Calibri"/>
          <w:color w:val="1D1B11" w:themeColor="background2" w:themeShade="1A"/>
          <w:sz w:val="28"/>
          <w:szCs w:val="28"/>
        </w:rPr>
      </w:pPr>
      <w:r>
        <w:rPr>
          <w:rFonts w:eastAsia="Calibri"/>
          <w:bCs/>
          <w:color w:val="1D1B11" w:themeColor="background2" w:themeShade="1A"/>
          <w:sz w:val="28"/>
          <w:szCs w:val="28"/>
          <w:lang w:val="ru-RU"/>
        </w:rPr>
        <w:t xml:space="preserve">        </w:t>
      </w:r>
      <w:r w:rsidRPr="008F758B">
        <w:rPr>
          <w:rFonts w:eastAsia="Calibri"/>
          <w:bCs/>
          <w:color w:val="1D1B11" w:themeColor="background2" w:themeShade="1A"/>
          <w:sz w:val="28"/>
          <w:szCs w:val="28"/>
          <w:lang w:val="ru-RU"/>
        </w:rPr>
        <w:t xml:space="preserve">По значенню </w:t>
      </w:r>
      <w:r w:rsidRPr="008F758B">
        <w:rPr>
          <w:rFonts w:eastAsia="Calibri"/>
          <w:bCs/>
          <w:color w:val="1D1B11" w:themeColor="background2" w:themeShade="1A"/>
          <w:sz w:val="28"/>
          <w:szCs w:val="28"/>
          <w:lang w:val="en-US"/>
        </w:rPr>
        <w:t>PWC</w:t>
      </w:r>
      <w:r w:rsidRPr="008F758B">
        <w:rPr>
          <w:rFonts w:eastAsia="Calibri"/>
          <w:bCs/>
          <w:color w:val="1D1B11" w:themeColor="background2" w:themeShade="1A"/>
          <w:sz w:val="28"/>
          <w:szCs w:val="28"/>
          <w:lang w:val="ru-RU"/>
        </w:rPr>
        <w:t>170 можна р</w:t>
      </w:r>
      <w:r>
        <w:rPr>
          <w:rFonts w:eastAsia="Calibri"/>
          <w:bCs/>
          <w:color w:val="1D1B11" w:themeColor="background2" w:themeShade="1A"/>
          <w:sz w:val="28"/>
          <w:szCs w:val="28"/>
          <w:lang w:val="ru-RU"/>
        </w:rPr>
        <w:t>о</w:t>
      </w:r>
      <w:r w:rsidRPr="008F758B">
        <w:rPr>
          <w:rFonts w:eastAsia="Calibri"/>
          <w:bCs/>
          <w:color w:val="1D1B11" w:themeColor="background2" w:themeShade="1A"/>
          <w:sz w:val="28"/>
          <w:szCs w:val="28"/>
          <w:lang w:val="ru-RU"/>
        </w:rPr>
        <w:t>зрахувати МСК:</w:t>
      </w:r>
    </w:p>
    <w:p w:rsidR="00D35E0C" w:rsidRDefault="00D35E0C" w:rsidP="00D35E0C">
      <w:pPr>
        <w:spacing w:line="360" w:lineRule="auto"/>
        <w:ind w:firstLine="709"/>
        <w:jc w:val="both"/>
        <w:rPr>
          <w:rFonts w:eastAsia="Calibri"/>
          <w:bCs/>
          <w:color w:val="1D1B11" w:themeColor="background2" w:themeShade="1A"/>
          <w:sz w:val="28"/>
          <w:szCs w:val="28"/>
          <w:lang w:val="ru-RU"/>
        </w:rPr>
      </w:pPr>
      <w:r w:rsidRPr="008F758B">
        <w:rPr>
          <w:rFonts w:eastAsia="Calibri"/>
          <w:bCs/>
          <w:color w:val="1D1B11" w:themeColor="background2" w:themeShade="1A"/>
          <w:sz w:val="28"/>
          <w:szCs w:val="28"/>
          <w:lang w:val="ru-RU"/>
        </w:rPr>
        <w:t xml:space="preserve">                                    МСК= 2,2 х </w:t>
      </w:r>
      <w:r w:rsidRPr="008F758B">
        <w:rPr>
          <w:rFonts w:eastAsia="Calibri"/>
          <w:bCs/>
          <w:color w:val="1D1B11" w:themeColor="background2" w:themeShade="1A"/>
          <w:sz w:val="28"/>
          <w:szCs w:val="28"/>
          <w:lang w:val="en-US"/>
        </w:rPr>
        <w:t>PWC</w:t>
      </w:r>
      <w:r w:rsidRPr="008F758B">
        <w:rPr>
          <w:rFonts w:eastAsia="Calibri"/>
          <w:bCs/>
          <w:color w:val="1D1B11" w:themeColor="background2" w:themeShade="1A"/>
          <w:sz w:val="28"/>
          <w:szCs w:val="28"/>
          <w:lang w:val="ru-RU"/>
        </w:rPr>
        <w:t xml:space="preserve">170 + 1240, мл/хв, </w:t>
      </w:r>
    </w:p>
    <w:p w:rsidR="00D35E0C" w:rsidRPr="008F758B" w:rsidRDefault="00D35E0C" w:rsidP="00D35E0C">
      <w:pPr>
        <w:spacing w:line="360" w:lineRule="auto"/>
        <w:ind w:firstLine="709"/>
        <w:jc w:val="both"/>
        <w:rPr>
          <w:rFonts w:eastAsia="Calibri"/>
          <w:color w:val="1D1B11" w:themeColor="background2" w:themeShade="1A"/>
          <w:sz w:val="28"/>
          <w:szCs w:val="28"/>
        </w:rPr>
      </w:pPr>
      <w:r w:rsidRPr="008F758B">
        <w:rPr>
          <w:rFonts w:eastAsia="Calibri"/>
          <w:bCs/>
          <w:color w:val="1D1B11" w:themeColor="background2" w:themeShade="1A"/>
          <w:sz w:val="28"/>
          <w:szCs w:val="28"/>
          <w:lang w:val="ru-RU"/>
        </w:rPr>
        <w:t>де 2,2 и 1240 - коефіцієнти</w:t>
      </w:r>
    </w:p>
    <w:p w:rsidR="00D35E0C" w:rsidRPr="009F3B40" w:rsidRDefault="00D35E0C" w:rsidP="00D35E0C">
      <w:pPr>
        <w:spacing w:line="360" w:lineRule="auto"/>
        <w:ind w:firstLine="709"/>
        <w:jc w:val="both"/>
        <w:rPr>
          <w:rFonts w:eastAsia="Calibri"/>
          <w:sz w:val="28"/>
          <w:szCs w:val="28"/>
        </w:rPr>
      </w:pPr>
    </w:p>
    <w:p w:rsidR="00D35E0C" w:rsidRDefault="00D35E0C" w:rsidP="00D35E0C">
      <w:pPr>
        <w:spacing w:line="360" w:lineRule="auto"/>
        <w:ind w:firstLine="709"/>
        <w:jc w:val="both"/>
        <w:rPr>
          <w:rFonts w:eastAsia="MyriadPro-Regular"/>
          <w:b/>
          <w:sz w:val="28"/>
          <w:szCs w:val="28"/>
        </w:rPr>
      </w:pPr>
      <w:r w:rsidRPr="00EB39FE">
        <w:rPr>
          <w:rFonts w:eastAsia="MyriadPro-Regular"/>
          <w:b/>
          <w:sz w:val="28"/>
          <w:szCs w:val="28"/>
        </w:rPr>
        <w:t>2.1.</w:t>
      </w:r>
      <w:r>
        <w:rPr>
          <w:rFonts w:eastAsia="MyriadPro-Regular"/>
          <w:b/>
          <w:sz w:val="28"/>
          <w:szCs w:val="28"/>
        </w:rPr>
        <w:t>5</w:t>
      </w:r>
      <w:r w:rsidRPr="002A5D2C">
        <w:rPr>
          <w:rFonts w:eastAsia="MyriadPro-Regular"/>
          <w:b/>
          <w:sz w:val="28"/>
          <w:szCs w:val="28"/>
        </w:rPr>
        <w:t>.</w:t>
      </w:r>
      <w:r w:rsidRPr="003C1DA2">
        <w:rPr>
          <w:rFonts w:eastAsia="MyriadPro-Regular"/>
          <w:b/>
          <w:sz w:val="28"/>
          <w:szCs w:val="28"/>
        </w:rPr>
        <w:t>Методи математичної статистики</w:t>
      </w:r>
    </w:p>
    <w:p w:rsidR="00D35E0C" w:rsidRPr="003C1DA2" w:rsidRDefault="00D35E0C" w:rsidP="00D35E0C">
      <w:pPr>
        <w:spacing w:line="360" w:lineRule="auto"/>
        <w:ind w:firstLine="709"/>
        <w:jc w:val="both"/>
        <w:rPr>
          <w:rFonts w:eastAsia="MyriadPro-Regular"/>
          <w:b/>
          <w:sz w:val="28"/>
          <w:szCs w:val="28"/>
        </w:rPr>
      </w:pPr>
    </w:p>
    <w:p w:rsidR="00D35E0C" w:rsidRPr="00C604B7" w:rsidRDefault="00D35E0C" w:rsidP="00D35E0C">
      <w:pPr>
        <w:pStyle w:val="a7"/>
        <w:tabs>
          <w:tab w:val="left" w:pos="284"/>
        </w:tabs>
        <w:spacing w:line="360" w:lineRule="auto"/>
        <w:ind w:left="0" w:firstLine="709"/>
        <w:jc w:val="both"/>
        <w:rPr>
          <w:sz w:val="28"/>
          <w:szCs w:val="28"/>
        </w:rPr>
      </w:pPr>
      <w:r w:rsidRPr="00C604B7">
        <w:rPr>
          <w:rFonts w:eastAsia="Calibri"/>
          <w:sz w:val="28"/>
          <w:szCs w:val="28"/>
        </w:rPr>
        <w:lastRenderedPageBreak/>
        <w:t>Відмінності параметрів в межах однієї групи визначали за  парним t-тестом та тестом Вілкоксона. Визначали такі статистичні показники: середні арифметичні значення (</w:t>
      </w:r>
      <w:r w:rsidRPr="00C604B7">
        <w:rPr>
          <w:rFonts w:eastAsia="Calibri"/>
          <w:noProof/>
          <w:position w:val="-6"/>
          <w:sz w:val="28"/>
          <w:szCs w:val="28"/>
          <w:lang w:eastAsia="uk-UA"/>
        </w:rPr>
        <w:drawing>
          <wp:inline distT="0" distB="0" distL="0" distR="0">
            <wp:extent cx="132080" cy="231140"/>
            <wp:effectExtent l="1905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32080" cy="231140"/>
                    </a:xfrm>
                    <a:prstGeom prst="rect">
                      <a:avLst/>
                    </a:prstGeom>
                    <a:solidFill>
                      <a:srgbClr val="FFFFFF"/>
                    </a:solidFill>
                    <a:ln w="9525">
                      <a:noFill/>
                      <a:miter lim="800000"/>
                      <a:headEnd/>
                      <a:tailEnd/>
                    </a:ln>
                  </pic:spPr>
                </pic:pic>
              </a:graphicData>
            </a:graphic>
          </wp:inline>
        </w:drawing>
      </w:r>
      <w:r w:rsidRPr="00C604B7">
        <w:rPr>
          <w:rFonts w:eastAsia="Calibri"/>
          <w:sz w:val="28"/>
          <w:szCs w:val="28"/>
        </w:rPr>
        <w:t>), стандартні відхилення (</w:t>
      </w:r>
      <w:r w:rsidRPr="00C604B7">
        <w:rPr>
          <w:rFonts w:eastAsia="Calibri"/>
          <w:sz w:val="28"/>
          <w:szCs w:val="28"/>
          <w:lang w:val="en-US"/>
        </w:rPr>
        <w:t>S</w:t>
      </w:r>
      <w:r w:rsidRPr="00C604B7">
        <w:rPr>
          <w:rFonts w:eastAsia="Calibri"/>
          <w:sz w:val="28"/>
          <w:szCs w:val="28"/>
        </w:rPr>
        <w:t>), стандартні похибки (</w:t>
      </w:r>
      <w:r w:rsidRPr="00C604B7">
        <w:rPr>
          <w:rFonts w:eastAsia="Calibri"/>
          <w:sz w:val="28"/>
          <w:szCs w:val="28"/>
          <w:lang w:val="en-US"/>
        </w:rPr>
        <w:t>m</w:t>
      </w:r>
      <w:r w:rsidRPr="00C604B7">
        <w:rPr>
          <w:rFonts w:eastAsia="Calibri"/>
          <w:sz w:val="28"/>
          <w:szCs w:val="28"/>
        </w:rPr>
        <w:t xml:space="preserve">). </w:t>
      </w:r>
    </w:p>
    <w:p w:rsidR="00D35E0C" w:rsidRPr="00C604B7" w:rsidRDefault="00D35E0C" w:rsidP="00D35E0C">
      <w:pPr>
        <w:spacing w:line="360" w:lineRule="auto"/>
        <w:jc w:val="both"/>
        <w:rPr>
          <w:rFonts w:eastAsia="Calibri"/>
          <w:sz w:val="28"/>
          <w:szCs w:val="28"/>
        </w:rPr>
      </w:pPr>
      <w:r>
        <w:rPr>
          <w:rFonts w:eastAsia="Calibri"/>
          <w:sz w:val="28"/>
          <w:szCs w:val="28"/>
        </w:rPr>
        <w:t xml:space="preserve">         </w:t>
      </w:r>
      <w:r w:rsidRPr="00C604B7">
        <w:rPr>
          <w:rFonts w:eastAsia="Calibri"/>
          <w:sz w:val="28"/>
          <w:szCs w:val="28"/>
        </w:rPr>
        <w:t xml:space="preserve">Вірогідним вважали значення на рівні значущості p </w:t>
      </w:r>
      <w:r w:rsidRPr="00C604B7">
        <w:rPr>
          <w:rFonts w:ascii="TimesNewRoman" w:hAnsi="TimesNewRoman" w:cs="TimesNewRoman"/>
          <w:sz w:val="28"/>
          <w:szCs w:val="28"/>
          <w:lang w:eastAsia="uk-UA"/>
        </w:rPr>
        <w:t>≤</w:t>
      </w:r>
      <w:r w:rsidRPr="00C604B7">
        <w:rPr>
          <w:rFonts w:eastAsia="Calibri"/>
          <w:sz w:val="28"/>
          <w:szCs w:val="28"/>
        </w:rPr>
        <w:t xml:space="preserve"> 0,05 [</w:t>
      </w:r>
      <w:r w:rsidRPr="00FC0299">
        <w:rPr>
          <w:rFonts w:eastAsia="Calibri"/>
          <w:sz w:val="28"/>
          <w:szCs w:val="28"/>
          <w:lang w:val="ru-RU"/>
        </w:rPr>
        <w:t>37</w:t>
      </w:r>
      <w:r w:rsidRPr="00C604B7">
        <w:rPr>
          <w:rFonts w:eastAsia="Calibri"/>
          <w:sz w:val="28"/>
          <w:szCs w:val="28"/>
        </w:rPr>
        <w:t>].</w:t>
      </w:r>
    </w:p>
    <w:p w:rsidR="00D35E0C" w:rsidRPr="00C604B7" w:rsidRDefault="00D35E0C" w:rsidP="00D35E0C">
      <w:pPr>
        <w:spacing w:line="360" w:lineRule="auto"/>
        <w:jc w:val="both"/>
        <w:rPr>
          <w:rFonts w:eastAsia="Calibri"/>
          <w:sz w:val="28"/>
          <w:szCs w:val="28"/>
        </w:rPr>
      </w:pPr>
      <w:r>
        <w:rPr>
          <w:rFonts w:eastAsia="Calibri"/>
          <w:sz w:val="28"/>
          <w:szCs w:val="28"/>
        </w:rPr>
        <w:t xml:space="preserve">         </w:t>
      </w:r>
      <w:r w:rsidRPr="00C604B7">
        <w:rPr>
          <w:rFonts w:eastAsia="Calibri"/>
          <w:sz w:val="28"/>
          <w:szCs w:val="28"/>
        </w:rPr>
        <w:t>Статистичну обробку результатів досліджень проводили з використанням програмного пакету GraphPad Prism version 5.0 for Windows (GraphPad Software, San Diego California, USA) .</w:t>
      </w:r>
    </w:p>
    <w:p w:rsidR="00D35E0C" w:rsidRPr="003C1DA2" w:rsidRDefault="00D35E0C" w:rsidP="00D35E0C">
      <w:pPr>
        <w:spacing w:line="360" w:lineRule="auto"/>
        <w:ind w:firstLine="709"/>
        <w:jc w:val="both"/>
        <w:rPr>
          <w:rFonts w:eastAsia="Calibri"/>
          <w:sz w:val="28"/>
          <w:szCs w:val="28"/>
        </w:rPr>
      </w:pPr>
    </w:p>
    <w:p w:rsidR="00D35E0C" w:rsidRPr="00642EC5" w:rsidRDefault="00D35E0C" w:rsidP="00D35E0C">
      <w:pPr>
        <w:spacing w:line="360" w:lineRule="auto"/>
        <w:ind w:firstLine="709"/>
        <w:jc w:val="both"/>
        <w:rPr>
          <w:rFonts w:eastAsia="Calibri"/>
          <w:b/>
          <w:color w:val="000000" w:themeColor="text1"/>
          <w:sz w:val="28"/>
          <w:szCs w:val="28"/>
        </w:rPr>
      </w:pPr>
      <w:r w:rsidRPr="00642EC5">
        <w:rPr>
          <w:rFonts w:eastAsia="Calibri"/>
          <w:b/>
          <w:color w:val="000000" w:themeColor="text1"/>
          <w:sz w:val="28"/>
          <w:szCs w:val="28"/>
        </w:rPr>
        <w:t>2.2. Організація досліджень</w:t>
      </w:r>
    </w:p>
    <w:p w:rsidR="00D35E0C" w:rsidRPr="003C1DA2" w:rsidRDefault="00D35E0C" w:rsidP="00D35E0C">
      <w:pPr>
        <w:spacing w:line="360" w:lineRule="auto"/>
        <w:ind w:firstLine="709"/>
        <w:jc w:val="both"/>
        <w:rPr>
          <w:rFonts w:eastAsia="Calibri"/>
          <w:b/>
          <w:sz w:val="28"/>
          <w:szCs w:val="28"/>
        </w:rPr>
      </w:pPr>
    </w:p>
    <w:p w:rsidR="00D35E0C" w:rsidRPr="003C1DA2" w:rsidRDefault="00D35E0C" w:rsidP="00D35E0C">
      <w:pPr>
        <w:spacing w:line="360" w:lineRule="auto"/>
        <w:ind w:firstLine="709"/>
        <w:jc w:val="both"/>
        <w:rPr>
          <w:rFonts w:eastAsia="Calibri"/>
          <w:sz w:val="28"/>
          <w:szCs w:val="28"/>
        </w:rPr>
      </w:pPr>
      <w:r>
        <w:rPr>
          <w:rFonts w:eastAsia="Calibri"/>
          <w:sz w:val="28"/>
          <w:szCs w:val="28"/>
        </w:rPr>
        <w:t xml:space="preserve">Дослідження проведено </w:t>
      </w:r>
      <w:r w:rsidRPr="003C1DA2">
        <w:rPr>
          <w:rFonts w:eastAsia="Calibri"/>
          <w:sz w:val="28"/>
          <w:szCs w:val="28"/>
        </w:rPr>
        <w:t>в лабораторії ергогенних чинників у спорті та лабораторії діагностики функціонал</w:t>
      </w:r>
      <w:r>
        <w:rPr>
          <w:rFonts w:eastAsia="Calibri"/>
          <w:sz w:val="28"/>
          <w:szCs w:val="28"/>
        </w:rPr>
        <w:t>ьного стану спортсменів ДНДІФКС.</w:t>
      </w:r>
      <w:r w:rsidRPr="003C1DA2">
        <w:rPr>
          <w:rFonts w:eastAsia="Calibri"/>
          <w:sz w:val="28"/>
          <w:szCs w:val="28"/>
        </w:rPr>
        <w:t xml:space="preserve"> </w:t>
      </w:r>
      <w:r>
        <w:rPr>
          <w:rFonts w:eastAsia="Calibri"/>
          <w:sz w:val="28"/>
          <w:szCs w:val="28"/>
        </w:rPr>
        <w:t>С</w:t>
      </w:r>
      <w:r w:rsidRPr="003C1DA2">
        <w:rPr>
          <w:rFonts w:eastAsia="Calibri"/>
          <w:sz w:val="28"/>
          <w:szCs w:val="28"/>
        </w:rPr>
        <w:t>портсмен</w:t>
      </w:r>
      <w:r>
        <w:rPr>
          <w:rFonts w:eastAsia="Calibri"/>
          <w:sz w:val="28"/>
          <w:szCs w:val="28"/>
        </w:rPr>
        <w:t>и</w:t>
      </w:r>
      <w:r w:rsidRPr="003C1DA2">
        <w:rPr>
          <w:rFonts w:eastAsia="Calibri"/>
          <w:sz w:val="28"/>
          <w:szCs w:val="28"/>
        </w:rPr>
        <w:t xml:space="preserve"> </w:t>
      </w:r>
      <w:r>
        <w:rPr>
          <w:rFonts w:eastAsia="Calibri"/>
          <w:sz w:val="28"/>
          <w:szCs w:val="28"/>
        </w:rPr>
        <w:t>експериментальної</w:t>
      </w:r>
      <w:r w:rsidRPr="003C1DA2">
        <w:rPr>
          <w:rFonts w:eastAsia="Calibri"/>
          <w:sz w:val="28"/>
          <w:szCs w:val="28"/>
        </w:rPr>
        <w:t xml:space="preserve"> та контрольн</w:t>
      </w:r>
      <w:r>
        <w:rPr>
          <w:rFonts w:eastAsia="Calibri"/>
          <w:sz w:val="28"/>
          <w:szCs w:val="28"/>
        </w:rPr>
        <w:t>ої</w:t>
      </w:r>
      <w:r w:rsidRPr="003C1DA2">
        <w:rPr>
          <w:rFonts w:eastAsia="Calibri"/>
          <w:sz w:val="28"/>
          <w:szCs w:val="28"/>
        </w:rPr>
        <w:t xml:space="preserve"> груп</w:t>
      </w:r>
      <w:r>
        <w:rPr>
          <w:rFonts w:eastAsia="Calibri"/>
          <w:sz w:val="28"/>
          <w:szCs w:val="28"/>
        </w:rPr>
        <w:t xml:space="preserve"> були ідентичними за тренованістю і підлягали  </w:t>
      </w:r>
      <w:r w:rsidRPr="003C1DA2">
        <w:rPr>
          <w:rFonts w:eastAsia="Calibri"/>
          <w:sz w:val="28"/>
          <w:szCs w:val="28"/>
        </w:rPr>
        <w:t xml:space="preserve"> уніфіковано</w:t>
      </w:r>
      <w:r>
        <w:rPr>
          <w:rFonts w:eastAsia="Calibri"/>
          <w:sz w:val="28"/>
          <w:szCs w:val="28"/>
        </w:rPr>
        <w:t xml:space="preserve">му </w:t>
      </w:r>
      <w:r w:rsidRPr="003C1DA2">
        <w:rPr>
          <w:rFonts w:eastAsia="Calibri"/>
          <w:sz w:val="28"/>
          <w:szCs w:val="28"/>
        </w:rPr>
        <w:t xml:space="preserve"> тренувально</w:t>
      </w:r>
      <w:r>
        <w:rPr>
          <w:rFonts w:eastAsia="Calibri"/>
          <w:sz w:val="28"/>
          <w:szCs w:val="28"/>
        </w:rPr>
        <w:t xml:space="preserve">му </w:t>
      </w:r>
      <w:r w:rsidRPr="003C1DA2">
        <w:rPr>
          <w:rFonts w:eastAsia="Calibri"/>
          <w:sz w:val="28"/>
          <w:szCs w:val="28"/>
        </w:rPr>
        <w:t xml:space="preserve"> процесу н</w:t>
      </w:r>
      <w:r>
        <w:rPr>
          <w:rFonts w:eastAsia="Calibri"/>
          <w:sz w:val="28"/>
          <w:szCs w:val="28"/>
        </w:rPr>
        <w:t>а період проведення дослідження</w:t>
      </w:r>
      <w:r w:rsidRPr="003C1DA2">
        <w:rPr>
          <w:rFonts w:eastAsia="Calibri"/>
          <w:sz w:val="28"/>
          <w:szCs w:val="28"/>
        </w:rPr>
        <w:t xml:space="preserve">. </w:t>
      </w:r>
    </w:p>
    <w:p w:rsidR="00D35E0C" w:rsidRDefault="00D35E0C" w:rsidP="00D35E0C">
      <w:pPr>
        <w:spacing w:line="360" w:lineRule="auto"/>
        <w:ind w:firstLine="709"/>
        <w:jc w:val="both"/>
        <w:rPr>
          <w:rFonts w:eastAsia="Calibri"/>
          <w:sz w:val="28"/>
          <w:szCs w:val="28"/>
        </w:rPr>
      </w:pPr>
      <w:r>
        <w:rPr>
          <w:rFonts w:eastAsia="Calibri"/>
          <w:sz w:val="28"/>
          <w:szCs w:val="28"/>
        </w:rPr>
        <w:t>1</w:t>
      </w:r>
      <w:r w:rsidR="004C5738">
        <w:rPr>
          <w:rFonts w:eastAsia="Calibri"/>
          <w:sz w:val="28"/>
          <w:szCs w:val="28"/>
        </w:rPr>
        <w:t>2</w:t>
      </w:r>
      <w:r w:rsidRPr="003C1DA2">
        <w:rPr>
          <w:rFonts w:eastAsia="Calibri"/>
          <w:sz w:val="28"/>
          <w:szCs w:val="28"/>
        </w:rPr>
        <w:t xml:space="preserve"> чоловіків </w:t>
      </w:r>
      <w:r>
        <w:rPr>
          <w:rFonts w:eastAsia="Calibri"/>
          <w:sz w:val="28"/>
          <w:szCs w:val="28"/>
        </w:rPr>
        <w:t xml:space="preserve">- </w:t>
      </w:r>
      <w:r w:rsidRPr="003C1DA2">
        <w:rPr>
          <w:rFonts w:eastAsia="Calibri"/>
          <w:sz w:val="28"/>
          <w:szCs w:val="28"/>
        </w:rPr>
        <w:t>спортсменів, що спеціалізуються</w:t>
      </w:r>
      <w:r>
        <w:rPr>
          <w:rFonts w:eastAsia="Calibri"/>
          <w:sz w:val="28"/>
          <w:szCs w:val="28"/>
        </w:rPr>
        <w:t xml:space="preserve"> у футболі, були членами молодіжної команди України </w:t>
      </w:r>
      <w:r w:rsidRPr="003C1DA2">
        <w:rPr>
          <w:rFonts w:eastAsia="Calibri"/>
          <w:sz w:val="28"/>
          <w:szCs w:val="28"/>
        </w:rPr>
        <w:t>– дали письмов</w:t>
      </w:r>
      <w:r>
        <w:rPr>
          <w:rFonts w:eastAsia="Calibri"/>
          <w:sz w:val="28"/>
          <w:szCs w:val="28"/>
        </w:rPr>
        <w:t>у згоду на участь в дослідженні п</w:t>
      </w:r>
      <w:r w:rsidRPr="003C1DA2">
        <w:rPr>
          <w:rFonts w:eastAsia="Calibri"/>
          <w:sz w:val="28"/>
          <w:szCs w:val="28"/>
        </w:rPr>
        <w:t>ісля отримання усного та письмового пояснення відносно мети, процедур та потенційного ризику дослідження</w:t>
      </w:r>
      <w:r>
        <w:rPr>
          <w:rFonts w:eastAsia="Calibri"/>
          <w:sz w:val="28"/>
          <w:szCs w:val="28"/>
        </w:rPr>
        <w:t>.</w:t>
      </w:r>
      <w:r w:rsidRPr="003C1DA2">
        <w:rPr>
          <w:rFonts w:eastAsia="Calibri"/>
          <w:sz w:val="28"/>
          <w:szCs w:val="28"/>
        </w:rPr>
        <w:t xml:space="preserve"> </w:t>
      </w:r>
    </w:p>
    <w:p w:rsidR="00D35E0C" w:rsidRDefault="00D35E0C" w:rsidP="00437A4E">
      <w:pPr>
        <w:spacing w:line="360" w:lineRule="auto"/>
        <w:ind w:firstLine="709"/>
        <w:jc w:val="both"/>
        <w:rPr>
          <w:rFonts w:eastAsia="Calibri"/>
          <w:sz w:val="28"/>
          <w:szCs w:val="28"/>
        </w:rPr>
      </w:pPr>
      <w:r w:rsidRPr="0016457C">
        <w:rPr>
          <w:rFonts w:eastAsia="Calibri"/>
          <w:sz w:val="28"/>
          <w:szCs w:val="28"/>
        </w:rPr>
        <w:t>З метою дослідження впливу комплексу позатренувальних засобів експериментальну групу склали 6 чоловіків віком 17 - 20 років (18,83 ± 0,79 років), маса тіла від 55 до 94 кг (75,67 ± 12,86 кг); контрольну – 6 чоловіків віком 17 - 20 років (17,83 ± 0,92 років), маса тіла від 56 до 85 кг (71,67 ± 10,95 кг). Дослідження проводилось на тлі підготовчого періоду. Експериментальна група спортсменів використовувала комплекс позатренувальних засобів. Спортсмени контрольної групи не використовували ніякі позатренувальні</w:t>
      </w:r>
      <w:r w:rsidRPr="002C0E6E">
        <w:rPr>
          <w:rFonts w:eastAsia="Calibri"/>
          <w:color w:val="FF0000"/>
          <w:sz w:val="28"/>
          <w:szCs w:val="28"/>
        </w:rPr>
        <w:t xml:space="preserve"> </w:t>
      </w:r>
      <w:r w:rsidRPr="0016457C">
        <w:rPr>
          <w:rFonts w:eastAsia="Calibri"/>
          <w:sz w:val="28"/>
          <w:szCs w:val="28"/>
        </w:rPr>
        <w:t>засоби.</w:t>
      </w:r>
    </w:p>
    <w:p w:rsidR="00437A4E" w:rsidRDefault="00437A4E" w:rsidP="00437A4E">
      <w:pPr>
        <w:spacing w:line="360" w:lineRule="auto"/>
        <w:ind w:firstLine="709"/>
        <w:jc w:val="both"/>
        <w:rPr>
          <w:rFonts w:eastAsia="Calibri"/>
          <w:sz w:val="28"/>
          <w:szCs w:val="28"/>
        </w:rPr>
      </w:pPr>
    </w:p>
    <w:p w:rsidR="00D35E0C" w:rsidRPr="00BA0EAC" w:rsidRDefault="00D35E0C" w:rsidP="00D35E0C">
      <w:pPr>
        <w:spacing w:line="360" w:lineRule="auto"/>
        <w:ind w:firstLine="709"/>
        <w:jc w:val="both"/>
        <w:rPr>
          <w:rFonts w:eastAsia="Calibri"/>
          <w:b/>
          <w:sz w:val="28"/>
          <w:szCs w:val="28"/>
          <w:lang w:val="ru-RU"/>
        </w:rPr>
      </w:pPr>
      <w:r w:rsidRPr="00E2393E">
        <w:rPr>
          <w:rFonts w:eastAsia="Calibri"/>
          <w:b/>
          <w:sz w:val="28"/>
          <w:szCs w:val="28"/>
          <w:lang w:val="ru-RU"/>
        </w:rPr>
        <w:t>2.2.1.</w:t>
      </w:r>
      <w:r>
        <w:rPr>
          <w:rFonts w:eastAsia="Calibri"/>
          <w:b/>
          <w:sz w:val="28"/>
          <w:szCs w:val="28"/>
          <w:lang w:val="ru-RU"/>
        </w:rPr>
        <w:t xml:space="preserve"> </w:t>
      </w:r>
      <w:r w:rsidRPr="00E2393E">
        <w:rPr>
          <w:rFonts w:eastAsia="Calibri"/>
          <w:b/>
          <w:sz w:val="28"/>
          <w:szCs w:val="28"/>
        </w:rPr>
        <w:t>Характеристика використов</w:t>
      </w:r>
      <w:r>
        <w:rPr>
          <w:rFonts w:eastAsia="Calibri"/>
          <w:b/>
          <w:sz w:val="28"/>
          <w:szCs w:val="28"/>
        </w:rPr>
        <w:t>уваних позатренувальних засобів</w:t>
      </w:r>
    </w:p>
    <w:p w:rsidR="00D35E0C" w:rsidRPr="00BA0EAC" w:rsidRDefault="00D35E0C" w:rsidP="00D35E0C">
      <w:pPr>
        <w:spacing w:line="360" w:lineRule="auto"/>
        <w:ind w:firstLine="709"/>
        <w:jc w:val="both"/>
        <w:rPr>
          <w:rFonts w:eastAsia="Calibri"/>
          <w:color w:val="FF0000"/>
          <w:sz w:val="28"/>
          <w:szCs w:val="28"/>
          <w:lang w:val="ru-RU"/>
        </w:rPr>
      </w:pPr>
    </w:p>
    <w:p w:rsidR="00D35E0C" w:rsidRDefault="00D35E0C" w:rsidP="00D35E0C">
      <w:pPr>
        <w:spacing w:line="360" w:lineRule="auto"/>
        <w:ind w:firstLine="709"/>
        <w:jc w:val="both"/>
        <w:rPr>
          <w:rFonts w:eastAsia="Calibri"/>
          <w:b/>
          <w:iCs/>
          <w:sz w:val="28"/>
          <w:szCs w:val="28"/>
        </w:rPr>
      </w:pPr>
      <w:r w:rsidRPr="00BA0EAC">
        <w:rPr>
          <w:rFonts w:eastAsia="Calibri"/>
          <w:b/>
          <w:sz w:val="28"/>
          <w:szCs w:val="28"/>
          <w:lang w:val="ru-RU"/>
        </w:rPr>
        <w:lastRenderedPageBreak/>
        <w:t>2.2.</w:t>
      </w:r>
      <w:r w:rsidRPr="00CB42FC">
        <w:rPr>
          <w:rFonts w:eastAsia="Calibri"/>
          <w:b/>
          <w:sz w:val="28"/>
          <w:szCs w:val="28"/>
        </w:rPr>
        <w:t>1.</w:t>
      </w:r>
      <w:r w:rsidRPr="00BA0EAC">
        <w:rPr>
          <w:rFonts w:eastAsia="Calibri"/>
          <w:b/>
          <w:sz w:val="28"/>
          <w:szCs w:val="28"/>
          <w:lang w:val="ru-RU"/>
        </w:rPr>
        <w:t>1.</w:t>
      </w:r>
      <w:r>
        <w:rPr>
          <w:rFonts w:eastAsia="Calibri"/>
          <w:b/>
          <w:sz w:val="28"/>
          <w:szCs w:val="28"/>
          <w:lang w:val="ru-RU"/>
        </w:rPr>
        <w:t xml:space="preserve"> </w:t>
      </w:r>
      <w:r w:rsidRPr="00E2393E">
        <w:rPr>
          <w:rFonts w:eastAsia="Calibri"/>
          <w:b/>
          <w:iCs/>
          <w:sz w:val="28"/>
          <w:szCs w:val="28"/>
        </w:rPr>
        <w:t>Харчові позатренувальні засоби</w:t>
      </w:r>
    </w:p>
    <w:p w:rsidR="00D35E0C" w:rsidRDefault="00D35E0C" w:rsidP="00437A4E">
      <w:pPr>
        <w:spacing w:line="360" w:lineRule="auto"/>
        <w:jc w:val="both"/>
        <w:rPr>
          <w:rFonts w:eastAsia="Calibri"/>
          <w:b/>
          <w:iCs/>
          <w:sz w:val="28"/>
          <w:szCs w:val="28"/>
        </w:rPr>
      </w:pPr>
    </w:p>
    <w:p w:rsidR="00D35E0C" w:rsidRPr="00BA0EAC" w:rsidRDefault="00D35E0C" w:rsidP="00D35E0C">
      <w:pPr>
        <w:spacing w:line="360" w:lineRule="auto"/>
        <w:ind w:firstLine="709"/>
        <w:jc w:val="both"/>
        <w:rPr>
          <w:rFonts w:eastAsia="Calibri"/>
          <w:b/>
          <w:sz w:val="28"/>
          <w:szCs w:val="28"/>
          <w:lang w:val="ru-RU"/>
        </w:rPr>
      </w:pPr>
      <w:r>
        <w:rPr>
          <w:sz w:val="28"/>
          <w:szCs w:val="28"/>
        </w:rPr>
        <w:t xml:space="preserve">Перш за все треба було проаналізувати стан реального харчування. у досліджуваної групи футболістів. Використовуючи метод опитування спортсменів було виявлено, що харчуються вони 3 рази на день, не дотримуються формули збалансованого харчування, додатково під час тренувальних занять та матчів  не вживають питні засоби, що потребувало корекції. </w:t>
      </w:r>
    </w:p>
    <w:p w:rsidR="00D35E0C" w:rsidRDefault="00D35E0C" w:rsidP="00D35E0C">
      <w:pPr>
        <w:spacing w:line="360" w:lineRule="auto"/>
        <w:ind w:firstLine="709"/>
        <w:jc w:val="both"/>
        <w:rPr>
          <w:rFonts w:eastAsia="Calibri"/>
          <w:sz w:val="28"/>
          <w:szCs w:val="28"/>
        </w:rPr>
      </w:pPr>
      <w:r w:rsidRPr="002A5E47">
        <w:rPr>
          <w:rFonts w:eastAsia="Calibri"/>
          <w:sz w:val="28"/>
          <w:szCs w:val="28"/>
        </w:rPr>
        <w:t xml:space="preserve">Для </w:t>
      </w:r>
      <w:r>
        <w:rPr>
          <w:rFonts w:eastAsia="Calibri"/>
          <w:sz w:val="28"/>
          <w:szCs w:val="28"/>
        </w:rPr>
        <w:t>найбільш оптимального постачання організму харчовими компонентами в залежності від спрямованості тренувальних занять рекомендовано використовувати такі співвідношення основних харчових засобів:</w:t>
      </w:r>
    </w:p>
    <w:p w:rsidR="00D35E0C" w:rsidRPr="00251390" w:rsidRDefault="00D35E0C" w:rsidP="00D35E0C">
      <w:pPr>
        <w:spacing w:line="360" w:lineRule="auto"/>
        <w:ind w:firstLine="709"/>
        <w:jc w:val="both"/>
        <w:rPr>
          <w:rFonts w:eastAsia="Calibri"/>
          <w:sz w:val="28"/>
          <w:szCs w:val="28"/>
        </w:rPr>
      </w:pPr>
      <w:r w:rsidRPr="00251390">
        <w:rPr>
          <w:rFonts w:eastAsia="Calibri"/>
          <w:sz w:val="28"/>
          <w:szCs w:val="28"/>
        </w:rPr>
        <w:t>1.Формула збалансованого харчування</w:t>
      </w:r>
      <w:r>
        <w:rPr>
          <w:rFonts w:eastAsia="Calibri"/>
          <w:sz w:val="28"/>
          <w:szCs w:val="28"/>
        </w:rPr>
        <w:t xml:space="preserve"> </w:t>
      </w:r>
      <w:r w:rsidRPr="00251390">
        <w:rPr>
          <w:rFonts w:eastAsia="Calibri"/>
          <w:sz w:val="28"/>
          <w:szCs w:val="28"/>
        </w:rPr>
        <w:t xml:space="preserve">( </w:t>
      </w:r>
      <w:r>
        <w:rPr>
          <w:rFonts w:eastAsia="Calibri"/>
          <w:sz w:val="28"/>
          <w:szCs w:val="28"/>
        </w:rPr>
        <w:t>б</w:t>
      </w:r>
      <w:r w:rsidRPr="00251390">
        <w:rPr>
          <w:rFonts w:eastAsia="Calibri"/>
          <w:sz w:val="28"/>
          <w:szCs w:val="28"/>
        </w:rPr>
        <w:t>ілки:</w:t>
      </w:r>
      <w:r>
        <w:rPr>
          <w:rFonts w:eastAsia="Calibri"/>
          <w:sz w:val="28"/>
          <w:szCs w:val="28"/>
        </w:rPr>
        <w:t xml:space="preserve"> </w:t>
      </w:r>
      <w:r w:rsidRPr="00251390">
        <w:rPr>
          <w:rFonts w:eastAsia="Calibri"/>
          <w:sz w:val="28"/>
          <w:szCs w:val="28"/>
        </w:rPr>
        <w:t>жири: вуглеводи)</w:t>
      </w:r>
      <w:r>
        <w:rPr>
          <w:rFonts w:eastAsia="Calibri"/>
          <w:sz w:val="28"/>
          <w:szCs w:val="28"/>
        </w:rPr>
        <w:t>:</w:t>
      </w:r>
    </w:p>
    <w:p w:rsidR="00D35E0C" w:rsidRDefault="00D35E0C" w:rsidP="00D35E0C">
      <w:pPr>
        <w:spacing w:line="360" w:lineRule="auto"/>
        <w:ind w:firstLine="709"/>
        <w:jc w:val="both"/>
        <w:rPr>
          <w:rFonts w:eastAsia="Calibri"/>
          <w:bCs/>
          <w:sz w:val="28"/>
          <w:szCs w:val="28"/>
          <w:lang w:val="ru-RU"/>
        </w:rPr>
      </w:pPr>
      <w:r>
        <w:rPr>
          <w:rFonts w:eastAsia="Calibri"/>
          <w:color w:val="FF0000"/>
          <w:sz w:val="28"/>
          <w:szCs w:val="28"/>
          <w:lang w:val="ru-RU"/>
        </w:rPr>
        <w:t xml:space="preserve"> </w:t>
      </w:r>
      <w:r w:rsidRPr="00251390">
        <w:rPr>
          <w:rFonts w:eastAsia="Calibri"/>
          <w:bCs/>
          <w:sz w:val="28"/>
          <w:szCs w:val="28"/>
          <w:lang w:val="ru-RU"/>
        </w:rPr>
        <w:t xml:space="preserve">Білково-вуглеводна – 1: 0,7-0,8 : 4 </w:t>
      </w:r>
    </w:p>
    <w:p w:rsidR="00D35E0C" w:rsidRDefault="00D35E0C" w:rsidP="00D35E0C">
      <w:pPr>
        <w:spacing w:line="360" w:lineRule="auto"/>
        <w:ind w:firstLine="709"/>
        <w:jc w:val="both"/>
        <w:rPr>
          <w:rFonts w:eastAsia="Calibri"/>
          <w:bCs/>
          <w:sz w:val="28"/>
          <w:szCs w:val="28"/>
          <w:lang w:val="ru-RU"/>
        </w:rPr>
      </w:pPr>
      <w:r>
        <w:rPr>
          <w:rFonts w:eastAsia="Calibri"/>
          <w:bCs/>
          <w:sz w:val="28"/>
          <w:szCs w:val="28"/>
          <w:lang w:val="ru-RU"/>
        </w:rPr>
        <w:t xml:space="preserve"> </w:t>
      </w:r>
      <w:r w:rsidRPr="00251390">
        <w:rPr>
          <w:rFonts w:eastAsia="Calibri"/>
          <w:bCs/>
          <w:sz w:val="28"/>
          <w:szCs w:val="28"/>
          <w:lang w:val="ru-RU"/>
        </w:rPr>
        <w:t>Вуглеводно – жирова – 1 : 1 : 4</w:t>
      </w:r>
    </w:p>
    <w:p w:rsidR="00D35E0C" w:rsidRDefault="00D35E0C" w:rsidP="00D35E0C">
      <w:pPr>
        <w:spacing w:line="360" w:lineRule="auto"/>
        <w:ind w:firstLine="709"/>
        <w:jc w:val="both"/>
        <w:rPr>
          <w:rFonts w:eastAsia="Calibri"/>
          <w:sz w:val="28"/>
          <w:szCs w:val="28"/>
          <w:lang w:val="ru-RU"/>
        </w:rPr>
      </w:pPr>
      <w:r>
        <w:rPr>
          <w:rFonts w:eastAsia="Calibri"/>
          <w:sz w:val="28"/>
          <w:szCs w:val="28"/>
          <w:lang w:val="ru-RU"/>
        </w:rPr>
        <w:t xml:space="preserve"> </w:t>
      </w:r>
      <w:r w:rsidRPr="009D47B4">
        <w:rPr>
          <w:rFonts w:eastAsia="Calibri"/>
          <w:sz w:val="28"/>
          <w:szCs w:val="28"/>
          <w:lang w:val="ru-RU"/>
        </w:rPr>
        <w:t xml:space="preserve">Більший акцент на вуглеводи для енергії, особливо перед важкими </w:t>
      </w:r>
      <w:r>
        <w:rPr>
          <w:rFonts w:eastAsia="Calibri"/>
          <w:sz w:val="28"/>
          <w:szCs w:val="28"/>
          <w:lang w:val="ru-RU"/>
        </w:rPr>
        <w:t xml:space="preserve">                 </w:t>
      </w:r>
    </w:p>
    <w:p w:rsidR="00D35E0C" w:rsidRDefault="00D35E0C" w:rsidP="00D35E0C">
      <w:pPr>
        <w:spacing w:line="360" w:lineRule="auto"/>
        <w:ind w:firstLine="709"/>
        <w:jc w:val="both"/>
        <w:rPr>
          <w:rFonts w:eastAsia="Calibri"/>
          <w:sz w:val="28"/>
          <w:szCs w:val="28"/>
          <w:lang w:val="ru-RU"/>
        </w:rPr>
      </w:pPr>
      <w:r>
        <w:rPr>
          <w:rFonts w:eastAsia="Calibri"/>
          <w:sz w:val="28"/>
          <w:szCs w:val="28"/>
          <w:lang w:val="ru-RU"/>
        </w:rPr>
        <w:t xml:space="preserve"> </w:t>
      </w:r>
      <w:r w:rsidRPr="009D47B4">
        <w:rPr>
          <w:rFonts w:eastAsia="Calibri"/>
          <w:sz w:val="28"/>
          <w:szCs w:val="28"/>
          <w:lang w:val="ru-RU"/>
        </w:rPr>
        <w:t>тренуваннями.</w:t>
      </w:r>
      <w:r w:rsidRPr="00251390">
        <w:rPr>
          <w:rFonts w:eastAsia="Calibri"/>
          <w:sz w:val="28"/>
          <w:szCs w:val="28"/>
          <w:lang w:val="ru-RU"/>
        </w:rPr>
        <w:t xml:space="preserve"> </w:t>
      </w:r>
    </w:p>
    <w:p w:rsidR="00D35E0C" w:rsidRPr="009D47B4" w:rsidRDefault="00D35E0C" w:rsidP="00D35E0C">
      <w:pPr>
        <w:spacing w:line="360" w:lineRule="auto"/>
        <w:ind w:firstLine="709"/>
        <w:jc w:val="both"/>
        <w:rPr>
          <w:rFonts w:eastAsia="Calibri"/>
          <w:sz w:val="28"/>
          <w:szCs w:val="28"/>
        </w:rPr>
      </w:pPr>
      <w:r>
        <w:rPr>
          <w:rFonts w:eastAsia="Calibri"/>
          <w:bCs/>
          <w:sz w:val="28"/>
          <w:szCs w:val="28"/>
          <w:lang w:val="ru-RU"/>
        </w:rPr>
        <w:t xml:space="preserve"> </w:t>
      </w:r>
      <w:r w:rsidRPr="00251390">
        <w:rPr>
          <w:rFonts w:eastAsia="Calibri"/>
          <w:bCs/>
          <w:sz w:val="28"/>
          <w:szCs w:val="28"/>
          <w:lang w:val="ru-RU"/>
        </w:rPr>
        <w:t>Змішана - 1 : 0,9 : 4</w:t>
      </w:r>
    </w:p>
    <w:p w:rsidR="00D35E0C" w:rsidRDefault="00D35E0C" w:rsidP="00D35E0C">
      <w:pPr>
        <w:spacing w:line="360" w:lineRule="auto"/>
        <w:ind w:firstLine="709"/>
        <w:jc w:val="both"/>
        <w:rPr>
          <w:rFonts w:eastAsia="Calibri"/>
          <w:sz w:val="28"/>
          <w:szCs w:val="28"/>
          <w:lang w:val="ru-RU"/>
        </w:rPr>
      </w:pPr>
      <w:r>
        <w:rPr>
          <w:rFonts w:eastAsia="Calibri"/>
          <w:sz w:val="28"/>
          <w:szCs w:val="28"/>
          <w:lang w:val="ru-RU"/>
        </w:rPr>
        <w:t xml:space="preserve"> </w:t>
      </w:r>
      <w:r w:rsidRPr="009D47B4">
        <w:rPr>
          <w:rFonts w:eastAsia="Calibri"/>
          <w:sz w:val="28"/>
          <w:szCs w:val="28"/>
        </w:rPr>
        <w:t xml:space="preserve">Баланс між білками, жирами та вуглеводами, що підходить для </w:t>
      </w:r>
      <w:r>
        <w:rPr>
          <w:rFonts w:eastAsia="Calibri"/>
          <w:sz w:val="28"/>
          <w:szCs w:val="28"/>
          <w:lang w:val="ru-RU"/>
        </w:rPr>
        <w:t xml:space="preserve">   </w:t>
      </w:r>
    </w:p>
    <w:p w:rsidR="00D35E0C" w:rsidRPr="00251390" w:rsidRDefault="00D35E0C" w:rsidP="00D35E0C">
      <w:pPr>
        <w:spacing w:line="360" w:lineRule="auto"/>
        <w:ind w:firstLine="709"/>
        <w:jc w:val="both"/>
        <w:rPr>
          <w:rFonts w:eastAsia="Calibri"/>
          <w:sz w:val="28"/>
          <w:szCs w:val="28"/>
        </w:rPr>
      </w:pPr>
      <w:r>
        <w:rPr>
          <w:rFonts w:eastAsia="Calibri"/>
          <w:sz w:val="28"/>
          <w:szCs w:val="28"/>
          <w:lang w:val="ru-RU"/>
        </w:rPr>
        <w:t xml:space="preserve"> </w:t>
      </w:r>
      <w:r w:rsidRPr="009D47B4">
        <w:rPr>
          <w:rFonts w:eastAsia="Calibri"/>
          <w:sz w:val="28"/>
          <w:szCs w:val="28"/>
        </w:rPr>
        <w:t>загального харчування спортсменів</w:t>
      </w:r>
    </w:p>
    <w:p w:rsidR="00D35E0C" w:rsidRDefault="00D35E0C" w:rsidP="00D35E0C">
      <w:pPr>
        <w:spacing w:line="360" w:lineRule="auto"/>
        <w:ind w:firstLine="709"/>
        <w:jc w:val="both"/>
        <w:rPr>
          <w:lang w:val="ru-RU"/>
        </w:rPr>
      </w:pPr>
      <w:r w:rsidRPr="00BC2EAE">
        <w:rPr>
          <w:rFonts w:eastAsia="Calibri"/>
          <w:sz w:val="28"/>
          <w:szCs w:val="28"/>
        </w:rPr>
        <w:t>2.Застосувати більшу кратність прийому їжі</w:t>
      </w:r>
      <w:r w:rsidR="003D62BC">
        <w:rPr>
          <w:rFonts w:eastAsia="Calibri"/>
          <w:sz w:val="28"/>
          <w:szCs w:val="28"/>
        </w:rPr>
        <w:t xml:space="preserve"> (4 рази)</w:t>
      </w:r>
      <w:r w:rsidRPr="00BC2EAE">
        <w:rPr>
          <w:rFonts w:eastAsia="Calibri"/>
          <w:sz w:val="28"/>
          <w:szCs w:val="28"/>
        </w:rPr>
        <w:t>. Бажано додати прийом їжі на ніч (кефір</w:t>
      </w:r>
      <w:r>
        <w:rPr>
          <w:rFonts w:eastAsia="Calibri"/>
          <w:sz w:val="28"/>
          <w:szCs w:val="28"/>
        </w:rPr>
        <w:t>,</w:t>
      </w:r>
      <w:r w:rsidRPr="00BC2EAE">
        <w:rPr>
          <w:rFonts w:eastAsia="Calibri"/>
          <w:sz w:val="28"/>
          <w:szCs w:val="28"/>
        </w:rPr>
        <w:t xml:space="preserve"> йогурт чи інший кисло-молочний продукт)</w:t>
      </w:r>
      <w:r w:rsidRPr="00EE4BA5">
        <w:rPr>
          <w:rFonts w:eastAsia="Calibri"/>
          <w:sz w:val="28"/>
          <w:szCs w:val="28"/>
          <w:lang w:val="ru-RU"/>
        </w:rPr>
        <w:t>.</w:t>
      </w:r>
      <w:r w:rsidRPr="002A3B0B">
        <w:t xml:space="preserve"> </w:t>
      </w:r>
    </w:p>
    <w:p w:rsidR="00D35E0C" w:rsidRDefault="00D35E0C" w:rsidP="00437A4E">
      <w:pPr>
        <w:spacing w:line="360" w:lineRule="auto"/>
        <w:ind w:firstLine="709"/>
        <w:jc w:val="both"/>
        <w:rPr>
          <w:rFonts w:eastAsia="Calibri"/>
          <w:sz w:val="28"/>
          <w:szCs w:val="28"/>
        </w:rPr>
      </w:pPr>
      <w:r w:rsidRPr="002A3B0B">
        <w:rPr>
          <w:rFonts w:eastAsia="Calibri"/>
          <w:sz w:val="28"/>
          <w:szCs w:val="28"/>
          <w:lang w:val="ru-RU"/>
        </w:rPr>
        <w:t>Режим прийому їжі</w:t>
      </w:r>
      <w:r>
        <w:rPr>
          <w:rFonts w:eastAsia="Calibri"/>
          <w:sz w:val="28"/>
          <w:szCs w:val="28"/>
          <w:lang w:val="ru-RU"/>
        </w:rPr>
        <w:t xml:space="preserve"> наведений у таблиц</w:t>
      </w:r>
      <w:r>
        <w:rPr>
          <w:rFonts w:eastAsia="Calibri"/>
          <w:sz w:val="28"/>
          <w:szCs w:val="28"/>
        </w:rPr>
        <w:t>і 3.</w:t>
      </w:r>
    </w:p>
    <w:p w:rsidR="00D35E0C" w:rsidRDefault="00D35E0C" w:rsidP="00D35E0C">
      <w:pPr>
        <w:spacing w:line="360" w:lineRule="auto"/>
        <w:ind w:firstLine="709"/>
        <w:jc w:val="right"/>
        <w:rPr>
          <w:rFonts w:eastAsia="Calibri"/>
          <w:sz w:val="28"/>
          <w:szCs w:val="28"/>
        </w:rPr>
      </w:pPr>
      <w:r w:rsidRPr="002A3B0B">
        <w:rPr>
          <w:rFonts w:eastAsia="Calibri"/>
          <w:sz w:val="28"/>
          <w:szCs w:val="28"/>
          <w:lang w:val="ru-RU"/>
        </w:rPr>
        <w:t>Таблиця 3.</w:t>
      </w:r>
    </w:p>
    <w:p w:rsidR="00D35E0C" w:rsidRDefault="00D35E0C" w:rsidP="00437A4E">
      <w:pPr>
        <w:spacing w:line="360" w:lineRule="auto"/>
        <w:ind w:firstLine="709"/>
        <w:jc w:val="center"/>
        <w:rPr>
          <w:rFonts w:eastAsia="Calibri"/>
          <w:sz w:val="28"/>
          <w:szCs w:val="28"/>
          <w:lang w:val="ru-RU"/>
        </w:rPr>
      </w:pPr>
      <w:r w:rsidRPr="002A3B0B">
        <w:rPr>
          <w:rFonts w:eastAsia="Calibri"/>
          <w:sz w:val="28"/>
          <w:szCs w:val="28"/>
          <w:lang w:val="ru-RU"/>
        </w:rPr>
        <w:t>Прийом їжі в залежності від часу тренувань</w:t>
      </w:r>
    </w:p>
    <w:p w:rsidR="00D35E0C" w:rsidRPr="00BC2EAE" w:rsidRDefault="00D35E0C" w:rsidP="00D35E0C">
      <w:pPr>
        <w:spacing w:line="360" w:lineRule="auto"/>
        <w:ind w:firstLine="709"/>
        <w:jc w:val="both"/>
        <w:rPr>
          <w:rFonts w:eastAsia="Calibri"/>
          <w:sz w:val="28"/>
          <w:szCs w:val="28"/>
        </w:rPr>
      </w:pPr>
    </w:p>
    <w:tbl>
      <w:tblPr>
        <w:tblStyle w:val="ab"/>
        <w:tblW w:w="0" w:type="auto"/>
        <w:tblLook w:val="04A0"/>
      </w:tblPr>
      <w:tblGrid>
        <w:gridCol w:w="3115"/>
        <w:gridCol w:w="3115"/>
        <w:gridCol w:w="3115"/>
      </w:tblGrid>
      <w:tr w:rsidR="00D35E0C" w:rsidRPr="0080272D" w:rsidTr="00002EF8">
        <w:trPr>
          <w:trHeight w:val="1134"/>
        </w:trPr>
        <w:tc>
          <w:tcPr>
            <w:tcW w:w="3115" w:type="dxa"/>
          </w:tcPr>
          <w:p w:rsidR="00D35E0C" w:rsidRPr="0080272D" w:rsidRDefault="00D35E0C" w:rsidP="00002EF8">
            <w:pPr>
              <w:jc w:val="center"/>
              <w:rPr>
                <w:bCs/>
                <w:kern w:val="24"/>
                <w:position w:val="1"/>
                <w:sz w:val="28"/>
                <w:szCs w:val="28"/>
                <w:lang w:eastAsia="uk-UA"/>
              </w:rPr>
            </w:pPr>
            <w:r w:rsidRPr="0080272D">
              <w:rPr>
                <w:bCs/>
                <w:kern w:val="24"/>
                <w:position w:val="1"/>
                <w:sz w:val="28"/>
                <w:szCs w:val="28"/>
                <w:lang w:val="ru-RU" w:eastAsia="uk-UA"/>
              </w:rPr>
              <w:t>Прийом їжі</w:t>
            </w:r>
          </w:p>
          <w:p w:rsidR="00D35E0C" w:rsidRPr="0080272D" w:rsidRDefault="00D35E0C" w:rsidP="00002EF8">
            <w:pPr>
              <w:jc w:val="center"/>
              <w:rPr>
                <w:bCs/>
              </w:rPr>
            </w:pPr>
          </w:p>
        </w:tc>
        <w:tc>
          <w:tcPr>
            <w:tcW w:w="3115" w:type="dxa"/>
          </w:tcPr>
          <w:p w:rsidR="00D35E0C" w:rsidRPr="0080272D" w:rsidRDefault="00D35E0C" w:rsidP="00002EF8">
            <w:pPr>
              <w:jc w:val="center"/>
              <w:rPr>
                <w:bCs/>
              </w:rPr>
            </w:pPr>
            <w:r w:rsidRPr="0080272D">
              <w:rPr>
                <w:bCs/>
                <w:kern w:val="24"/>
                <w:position w:val="1"/>
                <w:sz w:val="28"/>
                <w:szCs w:val="28"/>
                <w:lang w:val="ru-RU" w:eastAsia="uk-UA"/>
              </w:rPr>
              <w:t>Тренування в першій половині дня,%</w:t>
            </w:r>
          </w:p>
        </w:tc>
        <w:tc>
          <w:tcPr>
            <w:tcW w:w="3115" w:type="dxa"/>
          </w:tcPr>
          <w:p w:rsidR="00D35E0C" w:rsidRPr="0080272D" w:rsidRDefault="00D35E0C" w:rsidP="00002EF8">
            <w:pPr>
              <w:widowControl/>
              <w:autoSpaceDE/>
              <w:autoSpaceDN/>
              <w:ind w:left="547" w:hanging="547"/>
              <w:jc w:val="center"/>
              <w:textAlignment w:val="baseline"/>
              <w:rPr>
                <w:bCs/>
                <w:kern w:val="24"/>
                <w:position w:val="1"/>
                <w:sz w:val="28"/>
                <w:szCs w:val="28"/>
                <w:lang w:val="ru-RU" w:eastAsia="uk-UA"/>
              </w:rPr>
            </w:pPr>
            <w:r w:rsidRPr="0080272D">
              <w:rPr>
                <w:bCs/>
                <w:kern w:val="24"/>
                <w:position w:val="1"/>
                <w:sz w:val="28"/>
                <w:szCs w:val="28"/>
                <w:lang w:val="ru-RU" w:eastAsia="uk-UA"/>
              </w:rPr>
              <w:t>Тренування</w:t>
            </w:r>
            <w:r w:rsidRPr="0080272D">
              <w:rPr>
                <w:bCs/>
                <w:kern w:val="24"/>
                <w:position w:val="1"/>
                <w:sz w:val="28"/>
                <w:szCs w:val="28"/>
                <w:lang w:eastAsia="uk-UA"/>
              </w:rPr>
              <w:t xml:space="preserve"> </w:t>
            </w:r>
            <w:r w:rsidRPr="0080272D">
              <w:rPr>
                <w:bCs/>
                <w:kern w:val="24"/>
                <w:position w:val="1"/>
                <w:sz w:val="28"/>
                <w:szCs w:val="28"/>
                <w:lang w:val="ru-RU" w:eastAsia="uk-UA"/>
              </w:rPr>
              <w:t>в</w:t>
            </w:r>
            <w:r w:rsidRPr="0080272D">
              <w:rPr>
                <w:bCs/>
                <w:kern w:val="24"/>
                <w:position w:val="1"/>
                <w:sz w:val="28"/>
                <w:szCs w:val="28"/>
                <w:lang w:eastAsia="uk-UA"/>
              </w:rPr>
              <w:t xml:space="preserve"> </w:t>
            </w:r>
            <w:r w:rsidRPr="0080272D">
              <w:rPr>
                <w:bCs/>
                <w:kern w:val="24"/>
                <w:position w:val="1"/>
                <w:sz w:val="28"/>
                <w:szCs w:val="28"/>
                <w:lang w:val="ru-RU" w:eastAsia="uk-UA"/>
              </w:rPr>
              <w:t>другій</w:t>
            </w:r>
          </w:p>
          <w:p w:rsidR="00D35E0C" w:rsidRPr="0080272D" w:rsidRDefault="00D35E0C" w:rsidP="00002EF8">
            <w:pPr>
              <w:ind w:left="547" w:hanging="547"/>
              <w:jc w:val="center"/>
              <w:textAlignment w:val="baseline"/>
              <w:rPr>
                <w:bCs/>
                <w:kern w:val="24"/>
                <w:position w:val="1"/>
                <w:sz w:val="28"/>
                <w:szCs w:val="28"/>
                <w:lang w:eastAsia="uk-UA"/>
              </w:rPr>
            </w:pPr>
            <w:r w:rsidRPr="0080272D">
              <w:rPr>
                <w:bCs/>
                <w:kern w:val="24"/>
                <w:position w:val="1"/>
                <w:sz w:val="28"/>
                <w:szCs w:val="28"/>
                <w:lang w:eastAsia="uk-UA"/>
              </w:rPr>
              <w:t>п</w:t>
            </w:r>
            <w:r w:rsidRPr="0080272D">
              <w:rPr>
                <w:bCs/>
                <w:kern w:val="24"/>
                <w:position w:val="1"/>
                <w:sz w:val="28"/>
                <w:szCs w:val="28"/>
                <w:lang w:val="ru-RU" w:eastAsia="uk-UA"/>
              </w:rPr>
              <w:t>оловині</w:t>
            </w:r>
            <w:r w:rsidRPr="0080272D">
              <w:rPr>
                <w:bCs/>
                <w:kern w:val="24"/>
                <w:position w:val="1"/>
                <w:sz w:val="28"/>
                <w:szCs w:val="28"/>
                <w:lang w:eastAsia="uk-UA"/>
              </w:rPr>
              <w:t xml:space="preserve"> </w:t>
            </w:r>
            <w:r w:rsidRPr="0080272D">
              <w:rPr>
                <w:bCs/>
                <w:kern w:val="24"/>
                <w:position w:val="1"/>
                <w:sz w:val="28"/>
                <w:szCs w:val="28"/>
                <w:lang w:val="ru-RU" w:eastAsia="uk-UA"/>
              </w:rPr>
              <w:t>дня,%</w:t>
            </w:r>
          </w:p>
        </w:tc>
      </w:tr>
      <w:tr w:rsidR="00D35E0C" w:rsidRPr="0080272D" w:rsidTr="00002EF8">
        <w:trPr>
          <w:trHeight w:val="567"/>
        </w:trPr>
        <w:tc>
          <w:tcPr>
            <w:tcW w:w="3115" w:type="dxa"/>
          </w:tcPr>
          <w:p w:rsidR="00D35E0C" w:rsidRPr="0080272D" w:rsidRDefault="00D35E0C" w:rsidP="00002EF8">
            <w:pPr>
              <w:jc w:val="center"/>
              <w:rPr>
                <w:bCs/>
                <w:sz w:val="28"/>
                <w:szCs w:val="28"/>
              </w:rPr>
            </w:pPr>
            <w:r w:rsidRPr="0080272D">
              <w:rPr>
                <w:bCs/>
                <w:sz w:val="28"/>
                <w:szCs w:val="28"/>
              </w:rPr>
              <w:t>Сніданок</w:t>
            </w:r>
          </w:p>
        </w:tc>
        <w:tc>
          <w:tcPr>
            <w:tcW w:w="3115" w:type="dxa"/>
          </w:tcPr>
          <w:p w:rsidR="00D35E0C" w:rsidRPr="0080272D" w:rsidRDefault="00D35E0C" w:rsidP="00002EF8">
            <w:pPr>
              <w:jc w:val="center"/>
              <w:rPr>
                <w:bCs/>
              </w:rPr>
            </w:pPr>
            <w:r w:rsidRPr="0080272D">
              <w:rPr>
                <w:bCs/>
                <w:kern w:val="24"/>
                <w:position w:val="1"/>
                <w:sz w:val="28"/>
                <w:szCs w:val="28"/>
                <w:lang w:val="ru-RU" w:eastAsia="uk-UA"/>
              </w:rPr>
              <w:t>30</w:t>
            </w:r>
          </w:p>
        </w:tc>
        <w:tc>
          <w:tcPr>
            <w:tcW w:w="3115" w:type="dxa"/>
          </w:tcPr>
          <w:p w:rsidR="00D35E0C" w:rsidRPr="0080272D" w:rsidRDefault="00D35E0C" w:rsidP="00002EF8">
            <w:pPr>
              <w:jc w:val="center"/>
              <w:rPr>
                <w:bCs/>
              </w:rPr>
            </w:pPr>
            <w:r w:rsidRPr="0080272D">
              <w:rPr>
                <w:bCs/>
                <w:kern w:val="24"/>
                <w:position w:val="1"/>
                <w:sz w:val="28"/>
                <w:szCs w:val="28"/>
                <w:lang w:val="ru-RU" w:eastAsia="uk-UA"/>
              </w:rPr>
              <w:t>40</w:t>
            </w:r>
          </w:p>
        </w:tc>
      </w:tr>
      <w:tr w:rsidR="00D35E0C" w:rsidRPr="0080272D" w:rsidTr="00002EF8">
        <w:trPr>
          <w:trHeight w:val="567"/>
        </w:trPr>
        <w:tc>
          <w:tcPr>
            <w:tcW w:w="3115" w:type="dxa"/>
          </w:tcPr>
          <w:p w:rsidR="00D35E0C" w:rsidRPr="0080272D" w:rsidRDefault="00D35E0C" w:rsidP="00002EF8">
            <w:pPr>
              <w:jc w:val="center"/>
              <w:rPr>
                <w:bCs/>
                <w:sz w:val="28"/>
                <w:szCs w:val="28"/>
              </w:rPr>
            </w:pPr>
            <w:r w:rsidRPr="0080272D">
              <w:rPr>
                <w:bCs/>
                <w:sz w:val="28"/>
                <w:szCs w:val="28"/>
              </w:rPr>
              <w:lastRenderedPageBreak/>
              <w:t>Обід</w:t>
            </w:r>
          </w:p>
        </w:tc>
        <w:tc>
          <w:tcPr>
            <w:tcW w:w="3115" w:type="dxa"/>
          </w:tcPr>
          <w:p w:rsidR="00D35E0C" w:rsidRPr="0080272D" w:rsidRDefault="00D35E0C" w:rsidP="00002EF8">
            <w:pPr>
              <w:jc w:val="center"/>
              <w:rPr>
                <w:bCs/>
              </w:rPr>
            </w:pPr>
            <w:r w:rsidRPr="0080272D">
              <w:rPr>
                <w:bCs/>
                <w:kern w:val="24"/>
                <w:position w:val="1"/>
                <w:sz w:val="28"/>
                <w:szCs w:val="28"/>
                <w:lang w:val="ru-RU" w:eastAsia="uk-UA"/>
              </w:rPr>
              <w:t>40</w:t>
            </w:r>
          </w:p>
        </w:tc>
        <w:tc>
          <w:tcPr>
            <w:tcW w:w="3115" w:type="dxa"/>
          </w:tcPr>
          <w:p w:rsidR="00D35E0C" w:rsidRPr="0080272D" w:rsidRDefault="00D35E0C" w:rsidP="00002EF8">
            <w:pPr>
              <w:jc w:val="center"/>
              <w:rPr>
                <w:bCs/>
              </w:rPr>
            </w:pPr>
            <w:r w:rsidRPr="0080272D">
              <w:rPr>
                <w:bCs/>
                <w:kern w:val="24"/>
                <w:position w:val="1"/>
                <w:sz w:val="28"/>
                <w:szCs w:val="28"/>
                <w:lang w:val="ru-RU" w:eastAsia="uk-UA"/>
              </w:rPr>
              <w:t>30</w:t>
            </w:r>
          </w:p>
        </w:tc>
      </w:tr>
      <w:tr w:rsidR="00D35E0C" w:rsidRPr="0080272D" w:rsidTr="00002EF8">
        <w:trPr>
          <w:trHeight w:val="567"/>
        </w:trPr>
        <w:tc>
          <w:tcPr>
            <w:tcW w:w="3115" w:type="dxa"/>
          </w:tcPr>
          <w:p w:rsidR="00D35E0C" w:rsidRPr="0080272D" w:rsidRDefault="00D35E0C" w:rsidP="00002EF8">
            <w:pPr>
              <w:jc w:val="center"/>
              <w:rPr>
                <w:bCs/>
                <w:sz w:val="28"/>
                <w:szCs w:val="28"/>
              </w:rPr>
            </w:pPr>
            <w:r w:rsidRPr="0080272D">
              <w:rPr>
                <w:bCs/>
                <w:sz w:val="28"/>
                <w:szCs w:val="28"/>
              </w:rPr>
              <w:t>Полудень</w:t>
            </w:r>
          </w:p>
        </w:tc>
        <w:tc>
          <w:tcPr>
            <w:tcW w:w="3115" w:type="dxa"/>
          </w:tcPr>
          <w:p w:rsidR="00D35E0C" w:rsidRPr="0080272D" w:rsidRDefault="00D35E0C" w:rsidP="00002EF8">
            <w:pPr>
              <w:jc w:val="center"/>
              <w:rPr>
                <w:bCs/>
              </w:rPr>
            </w:pPr>
            <w:r w:rsidRPr="0080272D">
              <w:rPr>
                <w:bCs/>
                <w:kern w:val="24"/>
                <w:position w:val="1"/>
                <w:sz w:val="28"/>
                <w:szCs w:val="28"/>
                <w:lang w:val="ru-RU" w:eastAsia="uk-UA"/>
              </w:rPr>
              <w:t>5</w:t>
            </w:r>
          </w:p>
        </w:tc>
        <w:tc>
          <w:tcPr>
            <w:tcW w:w="3115" w:type="dxa"/>
          </w:tcPr>
          <w:p w:rsidR="00D35E0C" w:rsidRPr="0080272D" w:rsidRDefault="00D35E0C" w:rsidP="00002EF8">
            <w:pPr>
              <w:jc w:val="center"/>
              <w:rPr>
                <w:bCs/>
              </w:rPr>
            </w:pPr>
            <w:r w:rsidRPr="0080272D">
              <w:rPr>
                <w:bCs/>
                <w:kern w:val="24"/>
                <w:position w:val="1"/>
                <w:sz w:val="28"/>
                <w:szCs w:val="28"/>
                <w:lang w:val="ru-RU" w:eastAsia="uk-UA"/>
              </w:rPr>
              <w:t>5</w:t>
            </w:r>
          </w:p>
        </w:tc>
      </w:tr>
      <w:tr w:rsidR="00D35E0C" w:rsidRPr="0080272D" w:rsidTr="00002EF8">
        <w:trPr>
          <w:trHeight w:val="567"/>
        </w:trPr>
        <w:tc>
          <w:tcPr>
            <w:tcW w:w="3115" w:type="dxa"/>
          </w:tcPr>
          <w:p w:rsidR="00D35E0C" w:rsidRPr="0080272D" w:rsidRDefault="00D35E0C" w:rsidP="00002EF8">
            <w:pPr>
              <w:jc w:val="center"/>
              <w:rPr>
                <w:bCs/>
                <w:sz w:val="28"/>
                <w:szCs w:val="28"/>
              </w:rPr>
            </w:pPr>
            <w:r w:rsidRPr="0080272D">
              <w:rPr>
                <w:bCs/>
                <w:sz w:val="28"/>
                <w:szCs w:val="28"/>
              </w:rPr>
              <w:t>Вечеря</w:t>
            </w:r>
          </w:p>
        </w:tc>
        <w:tc>
          <w:tcPr>
            <w:tcW w:w="3115" w:type="dxa"/>
          </w:tcPr>
          <w:p w:rsidR="00D35E0C" w:rsidRPr="0080272D" w:rsidRDefault="00D35E0C" w:rsidP="00002EF8">
            <w:pPr>
              <w:jc w:val="center"/>
              <w:rPr>
                <w:bCs/>
              </w:rPr>
            </w:pPr>
            <w:r w:rsidRPr="0080272D">
              <w:rPr>
                <w:bCs/>
                <w:kern w:val="24"/>
                <w:position w:val="1"/>
                <w:sz w:val="28"/>
                <w:szCs w:val="28"/>
                <w:lang w:val="ru-RU" w:eastAsia="uk-UA"/>
              </w:rPr>
              <w:t>25</w:t>
            </w:r>
          </w:p>
        </w:tc>
        <w:tc>
          <w:tcPr>
            <w:tcW w:w="3115" w:type="dxa"/>
          </w:tcPr>
          <w:p w:rsidR="00D35E0C" w:rsidRPr="0080272D" w:rsidRDefault="00D35E0C" w:rsidP="00002EF8">
            <w:pPr>
              <w:jc w:val="center"/>
              <w:rPr>
                <w:bCs/>
              </w:rPr>
            </w:pPr>
            <w:r w:rsidRPr="0080272D">
              <w:rPr>
                <w:bCs/>
                <w:kern w:val="24"/>
                <w:position w:val="1"/>
                <w:sz w:val="28"/>
                <w:szCs w:val="28"/>
                <w:lang w:val="ru-RU" w:eastAsia="uk-UA"/>
              </w:rPr>
              <w:t>25</w:t>
            </w:r>
          </w:p>
        </w:tc>
      </w:tr>
    </w:tbl>
    <w:p w:rsidR="00D35E0C" w:rsidRDefault="00D35E0C" w:rsidP="00F10026">
      <w:pPr>
        <w:spacing w:line="360" w:lineRule="auto"/>
        <w:ind w:firstLine="709"/>
        <w:jc w:val="both"/>
        <w:rPr>
          <w:rFonts w:eastAsia="Calibri"/>
          <w:sz w:val="28"/>
          <w:szCs w:val="28"/>
        </w:rPr>
      </w:pPr>
      <w:r w:rsidRPr="00CB42FC">
        <w:rPr>
          <w:rFonts w:eastAsia="Calibri"/>
          <w:sz w:val="28"/>
          <w:szCs w:val="28"/>
        </w:rPr>
        <w:t>3. Для запобігання дегідратації організму до і під час тренувальних</w:t>
      </w:r>
      <w:r>
        <w:rPr>
          <w:rFonts w:eastAsia="Calibri"/>
          <w:b/>
          <w:color w:val="FF0000"/>
          <w:sz w:val="28"/>
          <w:szCs w:val="28"/>
        </w:rPr>
        <w:t xml:space="preserve"> </w:t>
      </w:r>
      <w:r w:rsidRPr="00CB42FC">
        <w:rPr>
          <w:rFonts w:eastAsia="Calibri"/>
          <w:sz w:val="28"/>
          <w:szCs w:val="28"/>
        </w:rPr>
        <w:t>занять та матчів регулярно</w:t>
      </w:r>
      <w:r>
        <w:rPr>
          <w:rFonts w:eastAsia="Calibri"/>
          <w:sz w:val="28"/>
          <w:szCs w:val="28"/>
        </w:rPr>
        <w:t xml:space="preserve"> </w:t>
      </w:r>
      <w:r w:rsidRPr="00CB42FC">
        <w:rPr>
          <w:rFonts w:eastAsia="Calibri"/>
          <w:sz w:val="28"/>
          <w:szCs w:val="28"/>
        </w:rPr>
        <w:t>(кожн</w:t>
      </w:r>
      <w:r>
        <w:rPr>
          <w:rFonts w:eastAsia="Calibri"/>
          <w:sz w:val="28"/>
          <w:szCs w:val="28"/>
        </w:rPr>
        <w:t xml:space="preserve">их </w:t>
      </w:r>
      <w:r w:rsidRPr="00CB42FC">
        <w:rPr>
          <w:rFonts w:eastAsia="Calibri"/>
          <w:sz w:val="28"/>
          <w:szCs w:val="28"/>
        </w:rPr>
        <w:t>20 хвилин</w:t>
      </w:r>
      <w:r>
        <w:rPr>
          <w:rFonts w:eastAsia="Calibri"/>
          <w:sz w:val="28"/>
          <w:szCs w:val="28"/>
        </w:rPr>
        <w:t xml:space="preserve">, </w:t>
      </w:r>
      <w:r w:rsidRPr="00CB42FC">
        <w:rPr>
          <w:rFonts w:eastAsia="Calibri"/>
          <w:sz w:val="28"/>
          <w:szCs w:val="28"/>
        </w:rPr>
        <w:t xml:space="preserve"> якщо це можливо) пити по 100 мл охолодженої мінеральної води, розбавленого водою соку ч</w:t>
      </w:r>
      <w:r>
        <w:rPr>
          <w:rFonts w:eastAsia="Calibri"/>
          <w:sz w:val="28"/>
          <w:szCs w:val="28"/>
        </w:rPr>
        <w:t xml:space="preserve">и іншого питного засобу. Чекати, </w:t>
      </w:r>
      <w:r w:rsidRPr="00CB42FC">
        <w:rPr>
          <w:rFonts w:eastAsia="Calibri"/>
          <w:sz w:val="28"/>
          <w:szCs w:val="28"/>
        </w:rPr>
        <w:t>коли захочеться</w:t>
      </w:r>
      <w:r>
        <w:rPr>
          <w:rFonts w:eastAsia="Calibri"/>
          <w:sz w:val="28"/>
          <w:szCs w:val="28"/>
        </w:rPr>
        <w:t xml:space="preserve"> пити,  не треба</w:t>
      </w:r>
      <w:r w:rsidRPr="006B5E5C">
        <w:rPr>
          <w:rFonts w:eastAsia="Calibri"/>
          <w:sz w:val="28"/>
          <w:szCs w:val="28"/>
        </w:rPr>
        <w:t xml:space="preserve"> </w:t>
      </w:r>
      <w:r w:rsidRPr="00C604B7">
        <w:rPr>
          <w:rFonts w:eastAsia="Calibri"/>
          <w:sz w:val="28"/>
          <w:szCs w:val="28"/>
        </w:rPr>
        <w:t>[</w:t>
      </w:r>
      <w:r>
        <w:rPr>
          <w:rFonts w:eastAsia="Calibri"/>
          <w:sz w:val="28"/>
          <w:szCs w:val="28"/>
        </w:rPr>
        <w:t>39,42</w:t>
      </w:r>
      <w:r w:rsidRPr="00C604B7">
        <w:rPr>
          <w:rFonts w:eastAsia="Calibri"/>
          <w:sz w:val="28"/>
          <w:szCs w:val="28"/>
        </w:rPr>
        <w:t>].</w:t>
      </w:r>
    </w:p>
    <w:p w:rsidR="00D35E0C" w:rsidRPr="00BA0EAC" w:rsidRDefault="00D35E0C" w:rsidP="00D35E0C">
      <w:pPr>
        <w:spacing w:line="360" w:lineRule="auto"/>
        <w:ind w:firstLine="709"/>
        <w:jc w:val="both"/>
        <w:rPr>
          <w:rFonts w:eastAsia="Calibri"/>
          <w:b/>
          <w:i/>
          <w:sz w:val="28"/>
          <w:szCs w:val="28"/>
        </w:rPr>
      </w:pPr>
    </w:p>
    <w:p w:rsidR="00D35E0C" w:rsidRPr="00BA0EAC" w:rsidRDefault="00D35E0C" w:rsidP="00D35E0C">
      <w:pPr>
        <w:spacing w:line="360" w:lineRule="auto"/>
        <w:ind w:firstLine="709"/>
        <w:jc w:val="both"/>
        <w:rPr>
          <w:rFonts w:eastAsia="Calibri"/>
          <w:b/>
          <w:iCs/>
          <w:sz w:val="28"/>
          <w:szCs w:val="28"/>
        </w:rPr>
      </w:pPr>
      <w:r w:rsidRPr="00D90BDD">
        <w:rPr>
          <w:rFonts w:eastAsia="Calibri"/>
          <w:b/>
          <w:iCs/>
          <w:sz w:val="28"/>
          <w:szCs w:val="28"/>
        </w:rPr>
        <w:t>2.</w:t>
      </w:r>
      <w:r w:rsidRPr="00BA0EAC">
        <w:rPr>
          <w:rFonts w:eastAsia="Calibri"/>
          <w:b/>
          <w:iCs/>
          <w:sz w:val="28"/>
          <w:szCs w:val="28"/>
        </w:rPr>
        <w:t>2.1.2.</w:t>
      </w:r>
      <w:r w:rsidRPr="00D90BDD">
        <w:rPr>
          <w:rFonts w:eastAsia="Calibri"/>
          <w:b/>
          <w:iCs/>
          <w:sz w:val="28"/>
          <w:szCs w:val="28"/>
        </w:rPr>
        <w:t>Фармакологічні ер</w:t>
      </w:r>
      <w:r>
        <w:rPr>
          <w:rFonts w:eastAsia="Calibri"/>
          <w:b/>
          <w:iCs/>
          <w:sz w:val="28"/>
          <w:szCs w:val="28"/>
        </w:rPr>
        <w:t>г</w:t>
      </w:r>
      <w:r w:rsidRPr="00D90BDD">
        <w:rPr>
          <w:rFonts w:eastAsia="Calibri"/>
          <w:b/>
          <w:iCs/>
          <w:sz w:val="28"/>
          <w:szCs w:val="28"/>
        </w:rPr>
        <w:t>огенні засоби</w:t>
      </w:r>
    </w:p>
    <w:p w:rsidR="00D35E0C" w:rsidRPr="00BA0EAC" w:rsidRDefault="00D35E0C" w:rsidP="00D35E0C">
      <w:pPr>
        <w:spacing w:line="360" w:lineRule="auto"/>
        <w:ind w:firstLine="709"/>
        <w:jc w:val="both"/>
        <w:rPr>
          <w:rFonts w:eastAsia="Calibri"/>
          <w:b/>
          <w:iCs/>
          <w:sz w:val="28"/>
          <w:szCs w:val="28"/>
        </w:rPr>
      </w:pPr>
    </w:p>
    <w:p w:rsidR="00D35E0C" w:rsidRPr="00571E5A" w:rsidRDefault="00D35E0C" w:rsidP="00D35E0C">
      <w:pPr>
        <w:spacing w:line="360" w:lineRule="auto"/>
        <w:ind w:firstLine="709"/>
        <w:jc w:val="both"/>
        <w:rPr>
          <w:rFonts w:eastAsia="Calibri"/>
          <w:sz w:val="28"/>
          <w:szCs w:val="28"/>
        </w:rPr>
      </w:pPr>
      <w:r w:rsidRPr="00571E5A">
        <w:rPr>
          <w:rFonts w:eastAsia="Calibri"/>
          <w:sz w:val="28"/>
          <w:szCs w:val="28"/>
        </w:rPr>
        <w:t xml:space="preserve">Враховуючи високий ступінь тренованості футболістів, особливості тренувальної діяльності на витривалість, необхідно звернути увагу на фармакологічну підтримку їхнього організму. Це насамперед торкається  </w:t>
      </w:r>
    </w:p>
    <w:p w:rsidR="00D35E0C" w:rsidRDefault="00D35E0C" w:rsidP="00D35E0C">
      <w:pPr>
        <w:spacing w:line="360" w:lineRule="auto"/>
        <w:jc w:val="both"/>
        <w:rPr>
          <w:rFonts w:eastAsia="Calibri"/>
          <w:sz w:val="28"/>
          <w:szCs w:val="28"/>
        </w:rPr>
      </w:pPr>
      <w:r w:rsidRPr="00571E5A">
        <w:rPr>
          <w:rFonts w:eastAsia="Calibri"/>
          <w:sz w:val="28"/>
          <w:szCs w:val="28"/>
        </w:rPr>
        <w:t>додаткового використання вітаміно-мінеральн</w:t>
      </w:r>
      <w:r>
        <w:rPr>
          <w:rFonts w:eastAsia="Calibri"/>
          <w:sz w:val="28"/>
          <w:szCs w:val="28"/>
        </w:rPr>
        <w:t>ого</w:t>
      </w:r>
      <w:r w:rsidRPr="00571E5A">
        <w:rPr>
          <w:rFonts w:eastAsia="Calibri"/>
          <w:sz w:val="28"/>
          <w:szCs w:val="28"/>
        </w:rPr>
        <w:t xml:space="preserve"> комплекс</w:t>
      </w:r>
      <w:r>
        <w:rPr>
          <w:rFonts w:eastAsia="Calibri"/>
          <w:sz w:val="28"/>
          <w:szCs w:val="28"/>
        </w:rPr>
        <w:t xml:space="preserve">у з антиоксидантною дією </w:t>
      </w:r>
      <w:r w:rsidRPr="00571E5A">
        <w:rPr>
          <w:rFonts w:eastAsia="Calibri"/>
          <w:sz w:val="28"/>
          <w:szCs w:val="28"/>
        </w:rPr>
        <w:t>«Вітрум з бета-каротином»</w:t>
      </w:r>
      <w:r>
        <w:rPr>
          <w:rFonts w:eastAsia="Calibri"/>
          <w:sz w:val="28"/>
          <w:szCs w:val="28"/>
        </w:rPr>
        <w:t xml:space="preserve"> </w:t>
      </w:r>
      <w:r>
        <w:rPr>
          <w:sz w:val="28"/>
          <w:szCs w:val="28"/>
        </w:rPr>
        <w:t>ЮНІФАРМ</w:t>
      </w:r>
      <w:r>
        <w:rPr>
          <w:rFonts w:eastAsia="Calibri"/>
          <w:sz w:val="28"/>
          <w:szCs w:val="28"/>
        </w:rPr>
        <w:t xml:space="preserve"> (за інструкцією до використання).</w:t>
      </w:r>
    </w:p>
    <w:p w:rsidR="00D35E0C" w:rsidRPr="00D90BDD" w:rsidRDefault="00D35E0C" w:rsidP="00D35E0C">
      <w:pPr>
        <w:spacing w:line="360" w:lineRule="auto"/>
        <w:ind w:firstLine="709"/>
        <w:jc w:val="both"/>
        <w:rPr>
          <w:rFonts w:eastAsia="Calibri"/>
          <w:sz w:val="28"/>
          <w:szCs w:val="28"/>
        </w:rPr>
      </w:pPr>
      <w:r>
        <w:rPr>
          <w:rFonts w:eastAsia="Calibri"/>
          <w:sz w:val="28"/>
          <w:szCs w:val="28"/>
        </w:rPr>
        <w:t>Для стимуляції антигіпоксичної активності використовували Беметил(«Антихот»</w:t>
      </w:r>
      <w:r w:rsidRPr="00FC0299">
        <w:rPr>
          <w:sz w:val="28"/>
          <w:szCs w:val="28"/>
        </w:rPr>
        <w:t xml:space="preserve"> </w:t>
      </w:r>
      <w:r>
        <w:rPr>
          <w:sz w:val="28"/>
          <w:szCs w:val="28"/>
          <w:lang w:val="en-US"/>
        </w:rPr>
        <w:t>STARK</w:t>
      </w:r>
      <w:r>
        <w:rPr>
          <w:sz w:val="28"/>
          <w:szCs w:val="28"/>
        </w:rPr>
        <w:t>-</w:t>
      </w:r>
      <w:r>
        <w:rPr>
          <w:sz w:val="28"/>
          <w:szCs w:val="28"/>
          <w:lang w:val="en-US"/>
        </w:rPr>
        <w:t>FARM</w:t>
      </w:r>
      <w:r>
        <w:rPr>
          <w:rFonts w:eastAsia="Calibri"/>
          <w:sz w:val="28"/>
          <w:szCs w:val="28"/>
        </w:rPr>
        <w:t xml:space="preserve">), який також прискорює відновлення і підвищення працездатності; для підтримки функції міокарду використовували харчову добавку «Аргінін» </w:t>
      </w:r>
      <w:r>
        <w:rPr>
          <w:sz w:val="28"/>
          <w:szCs w:val="28"/>
        </w:rPr>
        <w:t>ЕЛІТ-ФАРМ</w:t>
      </w:r>
      <w:r w:rsidRPr="00FC0299">
        <w:rPr>
          <w:sz w:val="28"/>
          <w:szCs w:val="28"/>
        </w:rPr>
        <w:t>)</w:t>
      </w:r>
      <w:r>
        <w:rPr>
          <w:rFonts w:eastAsia="Calibri"/>
          <w:sz w:val="28"/>
          <w:szCs w:val="28"/>
        </w:rPr>
        <w:t xml:space="preserve"> (за інструкцією, що додається)</w:t>
      </w:r>
      <w:r w:rsidRPr="00D90BDD">
        <w:rPr>
          <w:rFonts w:eastAsia="Calibri"/>
          <w:sz w:val="28"/>
          <w:szCs w:val="28"/>
        </w:rPr>
        <w:t>.</w:t>
      </w:r>
    </w:p>
    <w:p w:rsidR="00D35E0C" w:rsidRPr="00D90BDD" w:rsidRDefault="00D35E0C" w:rsidP="00D35E0C">
      <w:pPr>
        <w:spacing w:line="360" w:lineRule="auto"/>
        <w:ind w:firstLine="709"/>
        <w:jc w:val="both"/>
        <w:rPr>
          <w:rFonts w:eastAsia="Calibri"/>
          <w:sz w:val="28"/>
          <w:szCs w:val="28"/>
        </w:rPr>
      </w:pPr>
      <w:r>
        <w:rPr>
          <w:rFonts w:eastAsia="Calibri"/>
          <w:sz w:val="28"/>
          <w:szCs w:val="28"/>
        </w:rPr>
        <w:t>Для попередження невротичного стану, який часто виникає під час  змагань, використовували заспокійливі засоби</w:t>
      </w:r>
      <w:r w:rsidR="002E480F">
        <w:rPr>
          <w:rFonts w:eastAsia="Calibri"/>
          <w:sz w:val="28"/>
          <w:szCs w:val="28"/>
        </w:rPr>
        <w:t>,</w:t>
      </w:r>
      <w:r>
        <w:rPr>
          <w:rFonts w:eastAsia="Calibri"/>
          <w:sz w:val="28"/>
          <w:szCs w:val="28"/>
        </w:rPr>
        <w:t xml:space="preserve"> які викликають розслаблення м′язів:</w:t>
      </w:r>
      <w:r w:rsidRPr="002C3D0D">
        <w:rPr>
          <w:rFonts w:eastAsia="Calibri"/>
          <w:sz w:val="28"/>
          <w:szCs w:val="28"/>
        </w:rPr>
        <w:t xml:space="preserve"> </w:t>
      </w:r>
      <w:r>
        <w:rPr>
          <w:rFonts w:eastAsia="Calibri"/>
          <w:sz w:val="28"/>
          <w:szCs w:val="28"/>
        </w:rPr>
        <w:t>Заспокійливий чай (корінь валеріани і хмелю, листя м’яти і трилисника) за інструкцією до використання</w:t>
      </w:r>
      <w:r w:rsidRPr="006B5E5C">
        <w:rPr>
          <w:rFonts w:eastAsia="Calibri"/>
          <w:sz w:val="28"/>
          <w:szCs w:val="28"/>
        </w:rPr>
        <w:t xml:space="preserve"> </w:t>
      </w:r>
      <w:r w:rsidRPr="00C604B7">
        <w:rPr>
          <w:rFonts w:eastAsia="Calibri"/>
          <w:sz w:val="28"/>
          <w:szCs w:val="28"/>
        </w:rPr>
        <w:t>[</w:t>
      </w:r>
      <w:r>
        <w:rPr>
          <w:rFonts w:eastAsia="Calibri"/>
          <w:sz w:val="28"/>
          <w:szCs w:val="28"/>
        </w:rPr>
        <w:t>44</w:t>
      </w:r>
      <w:r w:rsidRPr="00C604B7">
        <w:rPr>
          <w:rFonts w:eastAsia="Calibri"/>
          <w:sz w:val="28"/>
          <w:szCs w:val="28"/>
        </w:rPr>
        <w:t>].</w:t>
      </w:r>
    </w:p>
    <w:p w:rsidR="00D35E0C" w:rsidRPr="00D90BDD" w:rsidRDefault="00D35E0C" w:rsidP="00D35E0C">
      <w:pPr>
        <w:spacing w:line="360" w:lineRule="auto"/>
        <w:jc w:val="both"/>
        <w:rPr>
          <w:rFonts w:eastAsia="Calibri"/>
          <w:sz w:val="28"/>
          <w:szCs w:val="28"/>
        </w:rPr>
      </w:pPr>
    </w:p>
    <w:p w:rsidR="00D35E0C" w:rsidRPr="00BA0EAC" w:rsidRDefault="00D35E0C" w:rsidP="00D35E0C">
      <w:pPr>
        <w:spacing w:line="360" w:lineRule="auto"/>
        <w:ind w:firstLine="709"/>
        <w:jc w:val="both"/>
        <w:rPr>
          <w:rFonts w:eastAsia="Calibri"/>
          <w:b/>
          <w:iCs/>
          <w:sz w:val="28"/>
          <w:szCs w:val="28"/>
        </w:rPr>
      </w:pPr>
      <w:r w:rsidRPr="00BA0EAC">
        <w:rPr>
          <w:rFonts w:eastAsia="Calibri"/>
          <w:b/>
          <w:iCs/>
          <w:sz w:val="28"/>
          <w:szCs w:val="28"/>
        </w:rPr>
        <w:t>2.2.1.</w:t>
      </w:r>
      <w:r w:rsidRPr="00D90BDD">
        <w:rPr>
          <w:rFonts w:eastAsia="Calibri"/>
          <w:b/>
          <w:iCs/>
          <w:sz w:val="28"/>
          <w:szCs w:val="28"/>
        </w:rPr>
        <w:t>3. Фізичні позатренувальні засоби</w:t>
      </w:r>
    </w:p>
    <w:p w:rsidR="00D35E0C" w:rsidRPr="00BA0EAC" w:rsidRDefault="00D35E0C" w:rsidP="00D35E0C">
      <w:pPr>
        <w:spacing w:line="360" w:lineRule="auto"/>
        <w:jc w:val="both"/>
        <w:rPr>
          <w:rFonts w:eastAsia="Calibri"/>
          <w:b/>
          <w:iCs/>
          <w:sz w:val="28"/>
          <w:szCs w:val="28"/>
        </w:rPr>
      </w:pPr>
    </w:p>
    <w:p w:rsidR="00D35E0C" w:rsidRDefault="00D35E0C" w:rsidP="00D35E0C">
      <w:pPr>
        <w:tabs>
          <w:tab w:val="num" w:pos="720"/>
        </w:tabs>
        <w:spacing w:line="360" w:lineRule="auto"/>
        <w:ind w:firstLine="709"/>
        <w:jc w:val="both"/>
        <w:rPr>
          <w:rFonts w:eastAsia="Calibri"/>
          <w:sz w:val="28"/>
          <w:szCs w:val="28"/>
        </w:rPr>
      </w:pPr>
      <w:r>
        <w:rPr>
          <w:rFonts w:eastAsia="Calibri"/>
          <w:sz w:val="28"/>
          <w:szCs w:val="28"/>
        </w:rPr>
        <w:t>Використовували загартовування холодною водою для покращення імунітету, який часто знижується у спортсменів, наслідком чого є часті застудні хвороби. Загартовування с</w:t>
      </w:r>
      <w:r w:rsidRPr="007C3947">
        <w:rPr>
          <w:rFonts w:eastAsia="Calibri"/>
          <w:sz w:val="28"/>
          <w:szCs w:val="28"/>
        </w:rPr>
        <w:t>прияє підсиленню синтезу білків</w:t>
      </w:r>
      <w:r>
        <w:rPr>
          <w:rFonts w:eastAsia="Calibri"/>
          <w:sz w:val="28"/>
          <w:szCs w:val="28"/>
        </w:rPr>
        <w:t>,</w:t>
      </w:r>
      <w:r w:rsidRPr="007C3947">
        <w:rPr>
          <w:rFonts w:eastAsia="Calibri"/>
          <w:sz w:val="28"/>
          <w:szCs w:val="28"/>
        </w:rPr>
        <w:t xml:space="preserve"> підвищенню </w:t>
      </w:r>
      <w:r w:rsidRPr="007C3947">
        <w:rPr>
          <w:rFonts w:eastAsia="Calibri"/>
          <w:sz w:val="28"/>
          <w:szCs w:val="28"/>
        </w:rPr>
        <w:lastRenderedPageBreak/>
        <w:t>м’язової сили</w:t>
      </w:r>
      <w:r>
        <w:rPr>
          <w:rFonts w:eastAsia="Calibri"/>
          <w:sz w:val="28"/>
          <w:szCs w:val="28"/>
        </w:rPr>
        <w:t>; п</w:t>
      </w:r>
      <w:r w:rsidRPr="007C3947">
        <w:rPr>
          <w:rFonts w:eastAsia="Calibri"/>
          <w:sz w:val="28"/>
          <w:szCs w:val="28"/>
        </w:rPr>
        <w:t>ідвищується тонус парасимпатичної нервової системи з підсиленням синтезу ацетилхоліну</w:t>
      </w:r>
      <w:r>
        <w:rPr>
          <w:rFonts w:eastAsia="Calibri"/>
          <w:sz w:val="28"/>
          <w:szCs w:val="28"/>
        </w:rPr>
        <w:t xml:space="preserve"> </w:t>
      </w:r>
      <w:r w:rsidRPr="007C3947">
        <w:rPr>
          <w:rFonts w:eastAsia="Calibri"/>
          <w:sz w:val="28"/>
          <w:szCs w:val="28"/>
        </w:rPr>
        <w:t>-</w:t>
      </w:r>
      <w:r>
        <w:rPr>
          <w:rFonts w:eastAsia="Calibri"/>
          <w:sz w:val="28"/>
          <w:szCs w:val="28"/>
        </w:rPr>
        <w:t xml:space="preserve"> </w:t>
      </w:r>
      <w:r w:rsidRPr="007C3947">
        <w:rPr>
          <w:rFonts w:eastAsia="Calibri"/>
          <w:sz w:val="28"/>
          <w:szCs w:val="28"/>
        </w:rPr>
        <w:t>медіатора нервово-м’язового апарату</w:t>
      </w:r>
      <w:r>
        <w:rPr>
          <w:rFonts w:eastAsia="Calibri"/>
          <w:sz w:val="28"/>
          <w:szCs w:val="28"/>
        </w:rPr>
        <w:t>; з</w:t>
      </w:r>
      <w:r w:rsidRPr="007C3947">
        <w:rPr>
          <w:rFonts w:eastAsia="Calibri"/>
          <w:sz w:val="28"/>
          <w:szCs w:val="28"/>
        </w:rPr>
        <w:t>нижується вміст гормонів щитовидної залози за рахунок підвищення чутливості до них тканин</w:t>
      </w:r>
      <w:r>
        <w:rPr>
          <w:rFonts w:eastAsia="Calibri"/>
          <w:sz w:val="28"/>
          <w:szCs w:val="28"/>
        </w:rPr>
        <w:t xml:space="preserve">. </w:t>
      </w:r>
      <w:r w:rsidRPr="007C3947">
        <w:rPr>
          <w:rFonts w:eastAsia="Calibri"/>
          <w:sz w:val="28"/>
          <w:szCs w:val="28"/>
        </w:rPr>
        <w:t>Все це підсилює анаболізм</w:t>
      </w:r>
      <w:r>
        <w:rPr>
          <w:rFonts w:eastAsia="Calibri"/>
          <w:sz w:val="28"/>
          <w:szCs w:val="28"/>
        </w:rPr>
        <w:t xml:space="preserve">. </w:t>
      </w:r>
      <w:r w:rsidRPr="007C3947">
        <w:rPr>
          <w:rFonts w:eastAsia="Calibri"/>
          <w:sz w:val="28"/>
          <w:szCs w:val="28"/>
        </w:rPr>
        <w:t>Процедур</w:t>
      </w:r>
      <w:r>
        <w:rPr>
          <w:rFonts w:eastAsia="Calibri"/>
          <w:sz w:val="28"/>
          <w:szCs w:val="28"/>
        </w:rPr>
        <w:t>а</w:t>
      </w:r>
      <w:r w:rsidRPr="007C3947">
        <w:rPr>
          <w:rFonts w:eastAsia="Calibri"/>
          <w:sz w:val="28"/>
          <w:szCs w:val="28"/>
        </w:rPr>
        <w:t xml:space="preserve">: 1 раз </w:t>
      </w:r>
      <w:r>
        <w:rPr>
          <w:rFonts w:eastAsia="Calibri"/>
          <w:sz w:val="28"/>
          <w:szCs w:val="28"/>
        </w:rPr>
        <w:t>на</w:t>
      </w:r>
      <w:r w:rsidRPr="007C3947">
        <w:rPr>
          <w:rFonts w:eastAsia="Calibri"/>
          <w:sz w:val="28"/>
          <w:szCs w:val="28"/>
        </w:rPr>
        <w:t xml:space="preserve"> день, </w:t>
      </w:r>
      <w:r>
        <w:rPr>
          <w:rFonts w:eastAsia="Calibri"/>
          <w:sz w:val="28"/>
          <w:szCs w:val="28"/>
        </w:rPr>
        <w:t xml:space="preserve">тривалість </w:t>
      </w:r>
      <w:r w:rsidRPr="007C3947">
        <w:rPr>
          <w:rFonts w:eastAsia="Calibri"/>
          <w:sz w:val="28"/>
          <w:szCs w:val="28"/>
        </w:rPr>
        <w:t>від кількох с</w:t>
      </w:r>
      <w:r>
        <w:rPr>
          <w:rFonts w:eastAsia="Calibri"/>
          <w:sz w:val="28"/>
          <w:szCs w:val="28"/>
        </w:rPr>
        <w:t xml:space="preserve">екунд </w:t>
      </w:r>
      <w:r w:rsidRPr="007C3947">
        <w:rPr>
          <w:rFonts w:eastAsia="Calibri"/>
          <w:sz w:val="28"/>
          <w:szCs w:val="28"/>
        </w:rPr>
        <w:t>до 3-х хв</w:t>
      </w:r>
      <w:r>
        <w:rPr>
          <w:rFonts w:eastAsia="Calibri"/>
          <w:sz w:val="28"/>
          <w:szCs w:val="28"/>
        </w:rPr>
        <w:t>илин</w:t>
      </w:r>
      <w:r w:rsidRPr="007C3947">
        <w:rPr>
          <w:rFonts w:eastAsia="Calibri"/>
          <w:sz w:val="28"/>
          <w:szCs w:val="28"/>
        </w:rPr>
        <w:t>.</w:t>
      </w:r>
    </w:p>
    <w:p w:rsidR="00D35E0C" w:rsidRDefault="00D35E0C" w:rsidP="00D35E0C">
      <w:pPr>
        <w:spacing w:line="360" w:lineRule="auto"/>
        <w:ind w:firstLine="709"/>
        <w:jc w:val="both"/>
        <w:rPr>
          <w:rFonts w:eastAsia="Calibri"/>
          <w:sz w:val="28"/>
          <w:szCs w:val="28"/>
        </w:rPr>
      </w:pPr>
      <w:r>
        <w:rPr>
          <w:rFonts w:eastAsia="Calibri"/>
          <w:sz w:val="28"/>
          <w:szCs w:val="28"/>
        </w:rPr>
        <w:t>Проведення дослідження припало на пізню осінь, коли знижується сонячна активність і менше ультрафіолету одержують спортсмени. Це суттєво впливає на засвоєння кальцію та імунну функцію. З цією метою використовували курс УФ- випромінювання (курс – 10 разів).</w:t>
      </w:r>
    </w:p>
    <w:p w:rsidR="00D35E0C" w:rsidRPr="007C3947" w:rsidRDefault="00D35E0C" w:rsidP="00D35E0C">
      <w:pPr>
        <w:spacing w:line="360" w:lineRule="auto"/>
        <w:ind w:firstLine="709"/>
        <w:jc w:val="both"/>
        <w:rPr>
          <w:rFonts w:eastAsia="Calibri"/>
          <w:sz w:val="28"/>
          <w:szCs w:val="28"/>
        </w:rPr>
      </w:pPr>
      <w:r>
        <w:rPr>
          <w:rFonts w:eastAsia="Calibri"/>
          <w:sz w:val="28"/>
          <w:szCs w:val="28"/>
        </w:rPr>
        <w:t xml:space="preserve">Були рекомендовані </w:t>
      </w:r>
      <w:r w:rsidRPr="00375109">
        <w:rPr>
          <w:rFonts w:eastAsia="Calibri"/>
          <w:sz w:val="28"/>
          <w:szCs w:val="28"/>
        </w:rPr>
        <w:t xml:space="preserve"> </w:t>
      </w:r>
      <w:r>
        <w:rPr>
          <w:rFonts w:eastAsia="Calibri"/>
          <w:sz w:val="28"/>
          <w:szCs w:val="28"/>
        </w:rPr>
        <w:t xml:space="preserve">також </w:t>
      </w:r>
      <w:r w:rsidRPr="00375109">
        <w:rPr>
          <w:rFonts w:eastAsia="Calibri"/>
          <w:sz w:val="28"/>
          <w:szCs w:val="28"/>
        </w:rPr>
        <w:t xml:space="preserve">дозовані гіпоксичні </w:t>
      </w:r>
      <w:r>
        <w:rPr>
          <w:rFonts w:eastAsia="Calibri"/>
          <w:sz w:val="28"/>
          <w:szCs w:val="28"/>
        </w:rPr>
        <w:t>тренування (ГДТ).</w:t>
      </w:r>
      <w:r w:rsidRPr="00375109">
        <w:rPr>
          <w:rFonts w:eastAsia="Calibri"/>
          <w:sz w:val="28"/>
          <w:szCs w:val="28"/>
        </w:rPr>
        <w:t xml:space="preserve"> За даними наукових досліджень процедура має ерогенний і анаболічний ефекти.</w:t>
      </w:r>
      <w:r w:rsidRPr="00375109">
        <w:rPr>
          <w:rFonts w:ascii="Arial" w:eastAsia="+mn-ea" w:hAnsi="Arial" w:cs="+mn-cs"/>
          <w:color w:val="000000"/>
          <w:sz w:val="64"/>
          <w:szCs w:val="64"/>
          <w:lang w:eastAsia="uk-UA"/>
        </w:rPr>
        <w:t xml:space="preserve"> </w:t>
      </w:r>
      <w:r w:rsidRPr="00375109">
        <w:rPr>
          <w:rFonts w:eastAsia="Calibri"/>
          <w:sz w:val="28"/>
          <w:szCs w:val="28"/>
        </w:rPr>
        <w:t xml:space="preserve">Адаптація до гіпоксії і гіперкапнії супроводжується підсиленням анаболізму, </w:t>
      </w:r>
      <w:r>
        <w:rPr>
          <w:rFonts w:eastAsia="Calibri"/>
          <w:sz w:val="28"/>
          <w:szCs w:val="28"/>
        </w:rPr>
        <w:t>з</w:t>
      </w:r>
      <w:r w:rsidRPr="00375109">
        <w:rPr>
          <w:rFonts w:eastAsia="Calibri"/>
          <w:sz w:val="28"/>
          <w:szCs w:val="28"/>
        </w:rPr>
        <w:t xml:space="preserve">нижується вміст жиру в організмі, різко підвищується </w:t>
      </w:r>
      <w:r>
        <w:rPr>
          <w:rFonts w:eastAsia="Calibri"/>
          <w:sz w:val="28"/>
          <w:szCs w:val="28"/>
        </w:rPr>
        <w:t>фізична працездатність</w:t>
      </w:r>
      <w:r w:rsidRPr="00375109">
        <w:rPr>
          <w:rFonts w:eastAsia="Calibri"/>
          <w:sz w:val="28"/>
          <w:szCs w:val="28"/>
        </w:rPr>
        <w:t xml:space="preserve">. </w:t>
      </w:r>
      <w:r w:rsidRPr="007C3947">
        <w:rPr>
          <w:rFonts w:eastAsia="Calibri"/>
          <w:sz w:val="28"/>
          <w:szCs w:val="28"/>
        </w:rPr>
        <w:t xml:space="preserve">Серія затримок дихання після тяжкого тренування зменшує </w:t>
      </w:r>
      <w:r>
        <w:rPr>
          <w:rFonts w:eastAsia="Calibri"/>
          <w:sz w:val="28"/>
          <w:szCs w:val="28"/>
        </w:rPr>
        <w:t xml:space="preserve">відчуття </w:t>
      </w:r>
      <w:r w:rsidRPr="007C3947">
        <w:rPr>
          <w:rFonts w:eastAsia="Calibri"/>
          <w:sz w:val="28"/>
          <w:szCs w:val="28"/>
        </w:rPr>
        <w:t>втом</w:t>
      </w:r>
      <w:r>
        <w:rPr>
          <w:rFonts w:eastAsia="Calibri"/>
          <w:sz w:val="28"/>
          <w:szCs w:val="28"/>
        </w:rPr>
        <w:t>и</w:t>
      </w:r>
      <w:r w:rsidRPr="007C3947">
        <w:rPr>
          <w:rFonts w:eastAsia="Calibri"/>
          <w:sz w:val="28"/>
          <w:szCs w:val="28"/>
        </w:rPr>
        <w:t xml:space="preserve"> на 30%. Особливо слід відмітити омолодження організму, яке настає після 2-х місяців ГДТ</w:t>
      </w:r>
      <w:r>
        <w:rPr>
          <w:rFonts w:eastAsia="Calibri"/>
          <w:sz w:val="28"/>
          <w:szCs w:val="28"/>
        </w:rPr>
        <w:t>.</w:t>
      </w:r>
      <w:r w:rsidRPr="007C3947">
        <w:rPr>
          <w:rFonts w:eastAsia="Calibri"/>
          <w:sz w:val="28"/>
          <w:szCs w:val="28"/>
        </w:rPr>
        <w:t xml:space="preserve"> </w:t>
      </w:r>
      <w:r>
        <w:rPr>
          <w:rFonts w:eastAsia="Calibri"/>
          <w:sz w:val="28"/>
          <w:szCs w:val="28"/>
        </w:rPr>
        <w:t xml:space="preserve">Процедура </w:t>
      </w:r>
      <w:r w:rsidRPr="007C3947">
        <w:rPr>
          <w:rFonts w:eastAsia="Calibri"/>
          <w:sz w:val="28"/>
          <w:szCs w:val="28"/>
        </w:rPr>
        <w:t xml:space="preserve"> затримк</w:t>
      </w:r>
      <w:r>
        <w:rPr>
          <w:rFonts w:eastAsia="Calibri"/>
          <w:sz w:val="28"/>
          <w:szCs w:val="28"/>
        </w:rPr>
        <w:t>и</w:t>
      </w:r>
      <w:r w:rsidRPr="007C3947">
        <w:rPr>
          <w:rFonts w:eastAsia="Calibri"/>
          <w:sz w:val="28"/>
          <w:szCs w:val="28"/>
        </w:rPr>
        <w:t xml:space="preserve"> дихання: 3 рази в день, по</w:t>
      </w:r>
      <w:r>
        <w:rPr>
          <w:rFonts w:eastAsia="Calibri"/>
          <w:sz w:val="28"/>
          <w:szCs w:val="28"/>
        </w:rPr>
        <w:t xml:space="preserve"> </w:t>
      </w:r>
      <w:r w:rsidRPr="007C3947">
        <w:rPr>
          <w:rFonts w:eastAsia="Calibri"/>
          <w:sz w:val="28"/>
          <w:szCs w:val="28"/>
        </w:rPr>
        <w:t>5 затримок з перервами 1 -3 хв</w:t>
      </w:r>
      <w:r>
        <w:rPr>
          <w:rFonts w:eastAsia="Calibri"/>
          <w:sz w:val="28"/>
          <w:szCs w:val="28"/>
        </w:rPr>
        <w:t>.</w:t>
      </w:r>
      <w:r w:rsidRPr="007C3947">
        <w:rPr>
          <w:rFonts w:eastAsia="Calibri"/>
          <w:sz w:val="28"/>
          <w:szCs w:val="28"/>
        </w:rPr>
        <w:t xml:space="preserve"> </w:t>
      </w:r>
    </w:p>
    <w:p w:rsidR="00D35E0C" w:rsidRDefault="00D35E0C" w:rsidP="00D35E0C">
      <w:pPr>
        <w:spacing w:line="360" w:lineRule="auto"/>
        <w:jc w:val="both"/>
        <w:rPr>
          <w:b/>
          <w:bCs/>
          <w:spacing w:val="-2"/>
          <w:sz w:val="28"/>
          <w:szCs w:val="28"/>
        </w:rPr>
      </w:pPr>
    </w:p>
    <w:p w:rsidR="00D35E0C" w:rsidRDefault="00D35E0C" w:rsidP="00D35E0C">
      <w:pPr>
        <w:spacing w:line="360" w:lineRule="auto"/>
        <w:ind w:firstLine="709"/>
        <w:jc w:val="both"/>
        <w:rPr>
          <w:b/>
          <w:bCs/>
          <w:spacing w:val="-2"/>
          <w:sz w:val="28"/>
          <w:szCs w:val="28"/>
        </w:rPr>
      </w:pPr>
      <w:r w:rsidRPr="003B0F47">
        <w:rPr>
          <w:b/>
          <w:bCs/>
          <w:spacing w:val="-2"/>
          <w:sz w:val="28"/>
          <w:szCs w:val="28"/>
        </w:rPr>
        <w:t>Висновки до розділу</w:t>
      </w:r>
      <w:r w:rsidRPr="00FC0299">
        <w:rPr>
          <w:b/>
          <w:bCs/>
          <w:spacing w:val="-2"/>
          <w:sz w:val="28"/>
          <w:szCs w:val="28"/>
        </w:rPr>
        <w:t xml:space="preserve"> 2</w:t>
      </w:r>
    </w:p>
    <w:p w:rsidR="00D35E0C" w:rsidRPr="00FC0299" w:rsidRDefault="00D35E0C" w:rsidP="00D35E0C">
      <w:pPr>
        <w:spacing w:line="360" w:lineRule="auto"/>
        <w:ind w:firstLine="709"/>
        <w:jc w:val="both"/>
        <w:rPr>
          <w:b/>
          <w:bCs/>
          <w:spacing w:val="-2"/>
          <w:sz w:val="28"/>
          <w:szCs w:val="28"/>
        </w:rPr>
      </w:pPr>
    </w:p>
    <w:p w:rsidR="00D35E0C" w:rsidRDefault="00D35E0C" w:rsidP="00D35E0C">
      <w:pPr>
        <w:spacing w:line="360" w:lineRule="auto"/>
        <w:ind w:firstLine="709"/>
        <w:jc w:val="both"/>
        <w:rPr>
          <w:rFonts w:eastAsia="Calibri"/>
          <w:sz w:val="28"/>
          <w:szCs w:val="28"/>
        </w:rPr>
      </w:pPr>
      <w:r w:rsidRPr="003C1DA2">
        <w:rPr>
          <w:rFonts w:eastAsia="Calibri"/>
          <w:sz w:val="28"/>
          <w:szCs w:val="28"/>
        </w:rPr>
        <w:t>При проведенні досліджень бу</w:t>
      </w:r>
      <w:r>
        <w:rPr>
          <w:rFonts w:eastAsia="Calibri"/>
          <w:sz w:val="28"/>
          <w:szCs w:val="28"/>
        </w:rPr>
        <w:t>ли</w:t>
      </w:r>
      <w:r w:rsidRPr="003C1DA2">
        <w:rPr>
          <w:rFonts w:eastAsia="Calibri"/>
          <w:sz w:val="28"/>
          <w:szCs w:val="28"/>
        </w:rPr>
        <w:t xml:space="preserve"> використан</w:t>
      </w:r>
      <w:r>
        <w:rPr>
          <w:rFonts w:eastAsia="Calibri"/>
          <w:sz w:val="28"/>
          <w:szCs w:val="28"/>
        </w:rPr>
        <w:t xml:space="preserve">і різноманітні методи досліджень: аналіз літературних джерел, педагогічні, біохімічні, фізіологічні, статистичні методи. </w:t>
      </w:r>
    </w:p>
    <w:p w:rsidR="00D35E0C" w:rsidRDefault="00D35E0C" w:rsidP="00D35E0C">
      <w:pPr>
        <w:spacing w:line="360" w:lineRule="auto"/>
        <w:ind w:firstLine="709"/>
        <w:jc w:val="both"/>
        <w:rPr>
          <w:rFonts w:eastAsia="Calibri"/>
          <w:sz w:val="28"/>
          <w:szCs w:val="28"/>
        </w:rPr>
      </w:pPr>
      <w:r>
        <w:rPr>
          <w:rFonts w:eastAsia="Calibri"/>
          <w:sz w:val="28"/>
          <w:szCs w:val="28"/>
        </w:rPr>
        <w:t>Спочатку був проведений детальний аналіз літературних джерел відносно теми дослідження, потім</w:t>
      </w:r>
      <w:r w:rsidRPr="003C1DA2">
        <w:rPr>
          <w:rFonts w:eastAsia="Calibri"/>
          <w:sz w:val="28"/>
          <w:szCs w:val="28"/>
        </w:rPr>
        <w:t xml:space="preserve"> увага приділялась </w:t>
      </w:r>
      <w:r>
        <w:rPr>
          <w:rFonts w:eastAsia="Calibri"/>
          <w:sz w:val="28"/>
          <w:szCs w:val="28"/>
        </w:rPr>
        <w:t>вибору харчових, фармакологічних та фізичних засобів підвищення фізичної працездатності та прискорення процесів відновлення, які використовувались при заняттях різними видами спорту з проявом витривалості. Були</w:t>
      </w:r>
      <w:r w:rsidRPr="003C1DA2">
        <w:rPr>
          <w:rFonts w:eastAsia="Calibri"/>
          <w:sz w:val="28"/>
          <w:szCs w:val="28"/>
        </w:rPr>
        <w:t xml:space="preserve"> висвітлені сучасні тенденції з проблеми досліджень фармакологічних</w:t>
      </w:r>
      <w:r>
        <w:rPr>
          <w:rFonts w:eastAsia="Calibri"/>
          <w:sz w:val="28"/>
          <w:szCs w:val="28"/>
        </w:rPr>
        <w:t>, фізичних  та харчових</w:t>
      </w:r>
      <w:r w:rsidRPr="003C1DA2">
        <w:rPr>
          <w:rFonts w:eastAsia="Calibri"/>
          <w:sz w:val="28"/>
          <w:szCs w:val="28"/>
        </w:rPr>
        <w:t xml:space="preserve"> засобів відновлення, які використовуються або можуть бути використані </w:t>
      </w:r>
      <w:r>
        <w:rPr>
          <w:rFonts w:eastAsia="Calibri"/>
          <w:sz w:val="28"/>
          <w:szCs w:val="28"/>
        </w:rPr>
        <w:t>у футболі.</w:t>
      </w:r>
    </w:p>
    <w:p w:rsidR="00D35E0C" w:rsidRPr="003C1DA2" w:rsidRDefault="00D35E0C" w:rsidP="00D35E0C">
      <w:pPr>
        <w:spacing w:line="360" w:lineRule="auto"/>
        <w:ind w:firstLine="709"/>
        <w:jc w:val="both"/>
        <w:rPr>
          <w:rFonts w:eastAsia="Calibri"/>
          <w:sz w:val="28"/>
          <w:szCs w:val="28"/>
        </w:rPr>
      </w:pPr>
      <w:r>
        <w:rPr>
          <w:rFonts w:eastAsia="Calibri"/>
          <w:sz w:val="28"/>
          <w:szCs w:val="28"/>
        </w:rPr>
        <w:lastRenderedPageBreak/>
        <w:t xml:space="preserve">Був обґрунтований вибір позатренувальних засобів підвищення спеціальної працездатності для футболістів, охарактеризовані механізми їхнього впливу та особливості використання. </w:t>
      </w:r>
    </w:p>
    <w:p w:rsidR="00D35E0C" w:rsidRDefault="00D35E0C" w:rsidP="00D35E0C">
      <w:pPr>
        <w:spacing w:line="360" w:lineRule="auto"/>
        <w:ind w:firstLine="709"/>
        <w:jc w:val="both"/>
        <w:rPr>
          <w:rFonts w:eastAsia="Calibri"/>
          <w:sz w:val="28"/>
          <w:szCs w:val="28"/>
        </w:rPr>
      </w:pPr>
      <w:r>
        <w:rPr>
          <w:rFonts w:eastAsia="Calibri"/>
          <w:sz w:val="28"/>
          <w:szCs w:val="28"/>
        </w:rPr>
        <w:t>Рекомендації дієтологічного характеру складалися у наступному:</w:t>
      </w:r>
    </w:p>
    <w:p w:rsidR="00D35E0C" w:rsidRDefault="00D35E0C" w:rsidP="00D35E0C">
      <w:pPr>
        <w:spacing w:line="360" w:lineRule="auto"/>
        <w:ind w:firstLine="709"/>
        <w:jc w:val="both"/>
        <w:rPr>
          <w:rFonts w:eastAsia="Calibri"/>
          <w:sz w:val="28"/>
          <w:szCs w:val="28"/>
        </w:rPr>
      </w:pPr>
      <w:r>
        <w:rPr>
          <w:rFonts w:eastAsia="Calibri"/>
          <w:sz w:val="28"/>
          <w:szCs w:val="28"/>
        </w:rPr>
        <w:t>▪ Дотримання ф</w:t>
      </w:r>
      <w:r w:rsidRPr="00251390">
        <w:rPr>
          <w:rFonts w:eastAsia="Calibri"/>
          <w:sz w:val="28"/>
          <w:szCs w:val="28"/>
        </w:rPr>
        <w:t>ормул</w:t>
      </w:r>
      <w:r>
        <w:rPr>
          <w:rFonts w:eastAsia="Calibri"/>
          <w:sz w:val="28"/>
          <w:szCs w:val="28"/>
        </w:rPr>
        <w:t>и</w:t>
      </w:r>
      <w:r w:rsidRPr="00251390">
        <w:rPr>
          <w:rFonts w:eastAsia="Calibri"/>
          <w:sz w:val="28"/>
          <w:szCs w:val="28"/>
        </w:rPr>
        <w:t xml:space="preserve"> збалансованого харчування</w:t>
      </w:r>
      <w:r>
        <w:rPr>
          <w:rFonts w:eastAsia="Calibri"/>
          <w:sz w:val="28"/>
          <w:szCs w:val="28"/>
        </w:rPr>
        <w:t xml:space="preserve"> </w:t>
      </w:r>
      <w:r w:rsidRPr="00251390">
        <w:rPr>
          <w:rFonts w:eastAsia="Calibri"/>
          <w:sz w:val="28"/>
          <w:szCs w:val="28"/>
        </w:rPr>
        <w:t>(</w:t>
      </w:r>
      <w:r>
        <w:rPr>
          <w:rFonts w:eastAsia="Calibri"/>
          <w:sz w:val="28"/>
          <w:szCs w:val="28"/>
        </w:rPr>
        <w:t>б</w:t>
      </w:r>
      <w:r w:rsidRPr="00251390">
        <w:rPr>
          <w:rFonts w:eastAsia="Calibri"/>
          <w:sz w:val="28"/>
          <w:szCs w:val="28"/>
        </w:rPr>
        <w:t>ілки:жири: вуглеводи)</w:t>
      </w:r>
      <w:r>
        <w:rPr>
          <w:rFonts w:eastAsia="Calibri"/>
          <w:sz w:val="28"/>
          <w:szCs w:val="28"/>
        </w:rPr>
        <w:t xml:space="preserve"> в залежності від вирішуваних педагогічних завдань.</w:t>
      </w:r>
    </w:p>
    <w:p w:rsidR="00D35E0C" w:rsidRDefault="00D35E0C" w:rsidP="00D35E0C">
      <w:pPr>
        <w:spacing w:line="360" w:lineRule="auto"/>
        <w:ind w:firstLine="709"/>
        <w:jc w:val="both"/>
        <w:rPr>
          <w:rFonts w:eastAsia="Calibri"/>
          <w:sz w:val="28"/>
          <w:szCs w:val="28"/>
        </w:rPr>
      </w:pPr>
      <w:r>
        <w:rPr>
          <w:rFonts w:eastAsia="Calibri"/>
          <w:sz w:val="28"/>
          <w:szCs w:val="28"/>
        </w:rPr>
        <w:t xml:space="preserve">▪  Збільшення кількості прийомів їжі. </w:t>
      </w:r>
      <w:r w:rsidRPr="00BC2EAE">
        <w:rPr>
          <w:rFonts w:eastAsia="Calibri"/>
          <w:sz w:val="28"/>
          <w:szCs w:val="28"/>
        </w:rPr>
        <w:t>Бажано додати прийом їжі на ніч</w:t>
      </w:r>
      <w:r>
        <w:rPr>
          <w:rFonts w:eastAsia="Calibri"/>
          <w:sz w:val="28"/>
          <w:szCs w:val="28"/>
        </w:rPr>
        <w:t xml:space="preserve"> (кисло-молочний продукт).</w:t>
      </w:r>
    </w:p>
    <w:p w:rsidR="00D35E0C" w:rsidRDefault="00D35E0C" w:rsidP="00D35E0C">
      <w:pPr>
        <w:spacing w:line="360" w:lineRule="auto"/>
        <w:ind w:firstLine="709"/>
        <w:jc w:val="both"/>
        <w:rPr>
          <w:rFonts w:eastAsia="Calibri"/>
          <w:sz w:val="28"/>
          <w:szCs w:val="28"/>
        </w:rPr>
      </w:pPr>
      <w:r>
        <w:rPr>
          <w:rFonts w:eastAsia="Calibri"/>
          <w:sz w:val="28"/>
          <w:szCs w:val="28"/>
        </w:rPr>
        <w:t>▪  Засіб для запобігання дегідратації організму: під час тренувальних занять чи матчів регулярно, кожних 20 хвилин пити по 100 мл охолоджених питних засобів.</w:t>
      </w:r>
    </w:p>
    <w:p w:rsidR="00D35E0C" w:rsidRPr="00571E5A" w:rsidRDefault="00D35E0C" w:rsidP="00D35E0C">
      <w:pPr>
        <w:spacing w:line="360" w:lineRule="auto"/>
        <w:ind w:firstLine="709"/>
        <w:jc w:val="both"/>
        <w:rPr>
          <w:rFonts w:eastAsia="Calibri"/>
          <w:sz w:val="28"/>
          <w:szCs w:val="28"/>
        </w:rPr>
      </w:pPr>
      <w:r>
        <w:rPr>
          <w:rFonts w:eastAsia="Calibri"/>
          <w:sz w:val="28"/>
          <w:szCs w:val="28"/>
        </w:rPr>
        <w:t xml:space="preserve">Серед фармакологічних засобів були обрані: вітаміно-мінеральний комплекс з антиоксидантною дією </w:t>
      </w:r>
      <w:r w:rsidRPr="00571E5A">
        <w:rPr>
          <w:rFonts w:eastAsia="Calibri"/>
          <w:sz w:val="28"/>
          <w:szCs w:val="28"/>
        </w:rPr>
        <w:t>«Вітрум з бета-каротином</w:t>
      </w:r>
      <w:r>
        <w:rPr>
          <w:rFonts w:eastAsia="Calibri"/>
          <w:sz w:val="28"/>
          <w:szCs w:val="28"/>
        </w:rPr>
        <w:t>», Беметил («Антихот») для стимуляції антигіпоксичної активності, харчова добавка «Аргінін» для підтримки функції міокарду та заспокійливий чай на рослинній основі.</w:t>
      </w:r>
    </w:p>
    <w:p w:rsidR="00D35E0C" w:rsidRDefault="00D35E0C" w:rsidP="00D35E0C">
      <w:pPr>
        <w:spacing w:line="360" w:lineRule="auto"/>
        <w:ind w:firstLine="709"/>
        <w:jc w:val="both"/>
        <w:rPr>
          <w:rFonts w:eastAsia="Calibri"/>
          <w:sz w:val="28"/>
          <w:szCs w:val="28"/>
        </w:rPr>
      </w:pPr>
      <w:r>
        <w:rPr>
          <w:rFonts w:eastAsia="Calibri"/>
          <w:sz w:val="28"/>
          <w:szCs w:val="28"/>
        </w:rPr>
        <w:t xml:space="preserve">Серед великої низки фізичних позатренувальних засобів були обрані наступні: </w:t>
      </w:r>
    </w:p>
    <w:p w:rsidR="00D35E0C" w:rsidRDefault="00D35E0C" w:rsidP="00D35E0C">
      <w:pPr>
        <w:spacing w:line="360" w:lineRule="auto"/>
        <w:ind w:firstLine="709"/>
        <w:jc w:val="both"/>
        <w:rPr>
          <w:rFonts w:eastAsia="Calibri"/>
          <w:sz w:val="28"/>
          <w:szCs w:val="28"/>
        </w:rPr>
      </w:pPr>
      <w:r>
        <w:rPr>
          <w:rFonts w:eastAsia="Calibri"/>
          <w:sz w:val="28"/>
          <w:szCs w:val="28"/>
        </w:rPr>
        <w:t xml:space="preserve">  ▪ Використовували загартовування холодною водою для покращення імунітету у спортсменів.</w:t>
      </w:r>
    </w:p>
    <w:p w:rsidR="00D35E0C" w:rsidRDefault="00D35E0C" w:rsidP="00D35E0C">
      <w:pPr>
        <w:spacing w:line="360" w:lineRule="auto"/>
        <w:ind w:firstLine="709"/>
        <w:jc w:val="both"/>
        <w:rPr>
          <w:rFonts w:eastAsia="Calibri"/>
          <w:sz w:val="28"/>
          <w:szCs w:val="28"/>
        </w:rPr>
      </w:pPr>
      <w:r>
        <w:rPr>
          <w:rFonts w:eastAsia="Calibri"/>
          <w:sz w:val="28"/>
          <w:szCs w:val="28"/>
        </w:rPr>
        <w:t xml:space="preserve">  ▪ Застосування курсу УФ - випромінювання (10 разів) повинно позитивно впливати на засвоєння кальцію та імунну функцію.</w:t>
      </w:r>
    </w:p>
    <w:p w:rsidR="00D35E0C" w:rsidRDefault="00D35E0C" w:rsidP="00D35E0C">
      <w:pPr>
        <w:spacing w:line="360" w:lineRule="auto"/>
        <w:ind w:firstLine="709"/>
        <w:jc w:val="both"/>
        <w:rPr>
          <w:rFonts w:eastAsia="Calibri"/>
          <w:sz w:val="28"/>
          <w:szCs w:val="28"/>
        </w:rPr>
      </w:pPr>
      <w:r>
        <w:rPr>
          <w:rFonts w:eastAsia="Calibri"/>
          <w:sz w:val="28"/>
          <w:szCs w:val="28"/>
        </w:rPr>
        <w:t xml:space="preserve">  ▪  Були рекомендовані </w:t>
      </w:r>
      <w:r w:rsidRPr="00375109">
        <w:rPr>
          <w:rFonts w:eastAsia="Calibri"/>
          <w:sz w:val="28"/>
          <w:szCs w:val="28"/>
        </w:rPr>
        <w:t xml:space="preserve"> </w:t>
      </w:r>
      <w:r>
        <w:rPr>
          <w:rFonts w:eastAsia="Calibri"/>
          <w:sz w:val="28"/>
          <w:szCs w:val="28"/>
        </w:rPr>
        <w:t xml:space="preserve">також </w:t>
      </w:r>
      <w:r w:rsidRPr="00375109">
        <w:rPr>
          <w:rFonts w:eastAsia="Calibri"/>
          <w:sz w:val="28"/>
          <w:szCs w:val="28"/>
        </w:rPr>
        <w:t xml:space="preserve">дозовані гіпоксичні </w:t>
      </w:r>
      <w:r>
        <w:rPr>
          <w:rFonts w:eastAsia="Calibri"/>
          <w:sz w:val="28"/>
          <w:szCs w:val="28"/>
        </w:rPr>
        <w:t>тренування, які мають ерогенний,  анаболічний та жироспалювачий  ефекти.</w:t>
      </w:r>
      <w:r w:rsidRPr="00375109">
        <w:rPr>
          <w:rFonts w:eastAsia="Calibri"/>
          <w:sz w:val="28"/>
          <w:szCs w:val="28"/>
        </w:rPr>
        <w:t xml:space="preserve"> </w:t>
      </w:r>
    </w:p>
    <w:p w:rsidR="00D35E0C" w:rsidRDefault="00D35E0C" w:rsidP="00D35E0C">
      <w:pPr>
        <w:spacing w:line="360" w:lineRule="auto"/>
        <w:ind w:firstLine="709"/>
        <w:jc w:val="both"/>
        <w:rPr>
          <w:rFonts w:eastAsia="Calibri"/>
          <w:sz w:val="28"/>
          <w:szCs w:val="28"/>
        </w:rPr>
      </w:pPr>
      <w:r>
        <w:rPr>
          <w:rFonts w:eastAsia="Calibri"/>
          <w:sz w:val="28"/>
          <w:szCs w:val="28"/>
        </w:rPr>
        <w:t xml:space="preserve">Комплекс позатренувальних засобів використовувався впродовж 4–х місяців змагального періоду, після чого було проведено повторне дослідження з метою виявлення його впливу на метаболізм та функції, фізичну працездатність та процеси відновлення у футболістів. </w:t>
      </w:r>
    </w:p>
    <w:p w:rsidR="00942B6D" w:rsidRDefault="00942B6D" w:rsidP="00826102">
      <w:pPr>
        <w:spacing w:line="360" w:lineRule="auto"/>
        <w:ind w:firstLine="709"/>
        <w:jc w:val="center"/>
        <w:rPr>
          <w:b/>
          <w:sz w:val="28"/>
          <w:szCs w:val="28"/>
        </w:rPr>
      </w:pPr>
    </w:p>
    <w:p w:rsidR="00D35E0C" w:rsidRDefault="00D35E0C" w:rsidP="00843B1B">
      <w:pPr>
        <w:spacing w:line="360" w:lineRule="auto"/>
        <w:ind w:firstLine="709"/>
        <w:jc w:val="both"/>
        <w:rPr>
          <w:sz w:val="28"/>
          <w:szCs w:val="28"/>
        </w:rPr>
      </w:pPr>
    </w:p>
    <w:p w:rsidR="00FB3C7F" w:rsidRDefault="00FB3C7F" w:rsidP="00FB3C7F">
      <w:pPr>
        <w:spacing w:line="360" w:lineRule="auto"/>
        <w:ind w:firstLine="709"/>
        <w:jc w:val="center"/>
        <w:rPr>
          <w:b/>
          <w:sz w:val="28"/>
          <w:szCs w:val="28"/>
        </w:rPr>
      </w:pPr>
      <w:r w:rsidRPr="000D6F38">
        <w:rPr>
          <w:b/>
          <w:sz w:val="28"/>
          <w:szCs w:val="28"/>
        </w:rPr>
        <w:lastRenderedPageBreak/>
        <w:t>РОЗДІЛ 3</w:t>
      </w:r>
    </w:p>
    <w:p w:rsidR="00FB3C7F" w:rsidRPr="0011005F" w:rsidRDefault="00FB3C7F" w:rsidP="00FB3C7F">
      <w:pPr>
        <w:spacing w:line="360" w:lineRule="auto"/>
        <w:ind w:firstLine="709"/>
        <w:jc w:val="center"/>
        <w:rPr>
          <w:rFonts w:eastAsia="Calibri"/>
          <w:sz w:val="28"/>
          <w:szCs w:val="28"/>
        </w:rPr>
      </w:pPr>
    </w:p>
    <w:p w:rsidR="00FB3C7F" w:rsidRPr="006237B0" w:rsidRDefault="00FB3C7F" w:rsidP="00FB3C7F">
      <w:pPr>
        <w:pStyle w:val="31"/>
        <w:tabs>
          <w:tab w:val="left" w:pos="1822"/>
        </w:tabs>
        <w:spacing w:line="360" w:lineRule="auto"/>
        <w:ind w:left="0"/>
        <w:jc w:val="center"/>
        <w:rPr>
          <w:lang w:val="ru-RU"/>
        </w:rPr>
      </w:pPr>
      <w:r>
        <w:rPr>
          <w:color w:val="000000"/>
          <w:lang w:eastAsia="uk-UA"/>
        </w:rPr>
        <w:t xml:space="preserve">ВПЛИВ  ДОДАТКОВИХ (ПОЗАТРЕНУВАЛЬНИХ) </w:t>
      </w:r>
      <w:r w:rsidRPr="006237B0">
        <w:rPr>
          <w:spacing w:val="-2"/>
        </w:rPr>
        <w:t>ЗАСОБІВ НА ЕФЕКТИВНІСТЬ ПІДГОТОВКИ  ФУТБОЛІСТІВ</w:t>
      </w:r>
    </w:p>
    <w:p w:rsidR="00FB3C7F" w:rsidRPr="000D6F38" w:rsidRDefault="00FB3C7F" w:rsidP="00FB3C7F">
      <w:pPr>
        <w:jc w:val="center"/>
        <w:rPr>
          <w:b/>
          <w:sz w:val="28"/>
          <w:szCs w:val="28"/>
        </w:rPr>
      </w:pPr>
    </w:p>
    <w:p w:rsidR="00FB3C7F" w:rsidRDefault="00FB3C7F" w:rsidP="00FB3C7F">
      <w:pPr>
        <w:spacing w:line="360" w:lineRule="auto"/>
        <w:ind w:firstLine="709"/>
        <w:jc w:val="both"/>
        <w:rPr>
          <w:b/>
          <w:sz w:val="28"/>
          <w:szCs w:val="28"/>
        </w:rPr>
      </w:pPr>
      <w:r w:rsidRPr="00D36EDD">
        <w:rPr>
          <w:b/>
          <w:sz w:val="28"/>
          <w:szCs w:val="28"/>
        </w:rPr>
        <w:t>3.1</w:t>
      </w:r>
      <w:r>
        <w:rPr>
          <w:b/>
          <w:sz w:val="28"/>
          <w:szCs w:val="28"/>
        </w:rPr>
        <w:t>.</w:t>
      </w:r>
      <w:r w:rsidRPr="00D36EDD">
        <w:rPr>
          <w:b/>
          <w:sz w:val="28"/>
          <w:szCs w:val="28"/>
        </w:rPr>
        <w:t xml:space="preserve"> Вихідні дані стану  фізичної працездатності та процесів відновлення у досліджуваних футболістів</w:t>
      </w:r>
      <w:r>
        <w:rPr>
          <w:b/>
          <w:sz w:val="28"/>
          <w:szCs w:val="28"/>
        </w:rPr>
        <w:t xml:space="preserve"> </w:t>
      </w:r>
    </w:p>
    <w:p w:rsidR="00FB3C7F" w:rsidRDefault="00FB3C7F" w:rsidP="00FB3C7F">
      <w:pPr>
        <w:spacing w:line="360" w:lineRule="auto"/>
        <w:rPr>
          <w:b/>
          <w:sz w:val="28"/>
          <w:szCs w:val="28"/>
        </w:rPr>
      </w:pPr>
    </w:p>
    <w:p w:rsidR="00FB3C7F" w:rsidRDefault="00FB3C7F" w:rsidP="00FB3C7F">
      <w:pPr>
        <w:spacing w:line="360" w:lineRule="auto"/>
        <w:ind w:firstLine="709"/>
        <w:jc w:val="both"/>
        <w:rPr>
          <w:sz w:val="28"/>
          <w:szCs w:val="28"/>
        </w:rPr>
      </w:pPr>
      <w:r>
        <w:rPr>
          <w:sz w:val="28"/>
          <w:szCs w:val="28"/>
        </w:rPr>
        <w:t>В останній час значно зросла напруженість і щільність турнірів, які потребують повної мобілізації можливостей спортсменів. Дані сучасних літературних джерел свідчать про основні ергометричні та морфофункціональні  показники, які лімітують фізичну працездатність футболістів високої кваліфікації</w:t>
      </w:r>
      <w:r w:rsidRPr="00D36EDD">
        <w:rPr>
          <w:sz w:val="28"/>
          <w:szCs w:val="28"/>
        </w:rPr>
        <w:t xml:space="preserve"> [</w:t>
      </w:r>
      <w:r>
        <w:rPr>
          <w:sz w:val="28"/>
          <w:szCs w:val="28"/>
        </w:rPr>
        <w:t>32,39,52</w:t>
      </w:r>
      <w:r w:rsidRPr="00D36EDD">
        <w:rPr>
          <w:sz w:val="28"/>
          <w:szCs w:val="28"/>
        </w:rPr>
        <w:t>].</w:t>
      </w:r>
      <w:r>
        <w:rPr>
          <w:sz w:val="28"/>
          <w:szCs w:val="28"/>
        </w:rPr>
        <w:t xml:space="preserve"> </w:t>
      </w:r>
      <w:r w:rsidRPr="00D36EDD">
        <w:rPr>
          <w:sz w:val="28"/>
          <w:szCs w:val="28"/>
        </w:rPr>
        <w:t>О</w:t>
      </w:r>
      <w:r>
        <w:rPr>
          <w:sz w:val="28"/>
          <w:szCs w:val="28"/>
        </w:rPr>
        <w:t xml:space="preserve">скільки спортсмени досліджуваного нами контингенту знаходились у юнацькому віці, коли організм футболіста ще тільки виходить на максимальний рівень функціонування, треба було насамперед виявити ті ланки, які  лімітують, гальмують вихід організму на максимальний рівень функціонування. </w:t>
      </w:r>
    </w:p>
    <w:p w:rsidR="00FB3C7F" w:rsidRDefault="00FB3C7F" w:rsidP="00FB3C7F">
      <w:pPr>
        <w:spacing w:line="360" w:lineRule="auto"/>
        <w:ind w:firstLine="709"/>
        <w:jc w:val="both"/>
        <w:rPr>
          <w:sz w:val="28"/>
          <w:szCs w:val="28"/>
        </w:rPr>
      </w:pPr>
      <w:r>
        <w:rPr>
          <w:sz w:val="28"/>
          <w:szCs w:val="28"/>
        </w:rPr>
        <w:t xml:space="preserve">Перш за все треба було проаналізувати стан реального харчування. Використовуючи метод опитування спортсменів було виявлено, що харчуються вони 3 рази на день, додатково під час тренувальних занять та матчів  не вживають питні засоби, що потребувало корекції.  </w:t>
      </w:r>
    </w:p>
    <w:p w:rsidR="00FB3C7F" w:rsidRDefault="00FB3C7F" w:rsidP="00FB3C7F">
      <w:pPr>
        <w:spacing w:line="360" w:lineRule="auto"/>
        <w:ind w:firstLine="709"/>
        <w:jc w:val="both"/>
        <w:rPr>
          <w:sz w:val="28"/>
          <w:szCs w:val="28"/>
        </w:rPr>
      </w:pPr>
      <w:r>
        <w:rPr>
          <w:sz w:val="28"/>
          <w:szCs w:val="28"/>
        </w:rPr>
        <w:t xml:space="preserve">Необхідно було також дослідити перебіг процесів відновлення в організмі футболістів після тренувальної та змагальної діяльності з використанням певних педагогічних, біохімічних та фізіологічних методів досліджень можливостей спортсменів. </w:t>
      </w:r>
    </w:p>
    <w:p w:rsidR="00FB3C7F" w:rsidRPr="00F67507" w:rsidRDefault="00FB3C7F" w:rsidP="00FB3C7F">
      <w:pPr>
        <w:spacing w:line="360" w:lineRule="auto"/>
        <w:ind w:firstLine="709"/>
        <w:jc w:val="both"/>
        <w:rPr>
          <w:sz w:val="28"/>
          <w:szCs w:val="28"/>
        </w:rPr>
      </w:pPr>
      <w:r>
        <w:rPr>
          <w:sz w:val="28"/>
          <w:szCs w:val="28"/>
        </w:rPr>
        <w:t>Дані наукової літератури з цих питань вказують на можливість використання простих та складних у технічному забезпеченні методів досліджень. Нині для комплексної оцінки ФП (</w:t>
      </w:r>
      <w:r w:rsidRPr="00F41348">
        <w:rPr>
          <w:sz w:val="28"/>
          <w:szCs w:val="28"/>
        </w:rPr>
        <w:t>фізичної підготовленості</w:t>
      </w:r>
      <w:r>
        <w:rPr>
          <w:sz w:val="28"/>
          <w:szCs w:val="28"/>
        </w:rPr>
        <w:t xml:space="preserve">) використовують комплекс провідних фізіологічних властивостей : потужність функціональних метаболічних процесів, їх стійкість, швидкість розгортання і рухливість, а також функціональна і метаболічна економічність та реалізація </w:t>
      </w:r>
      <w:r>
        <w:rPr>
          <w:sz w:val="28"/>
          <w:szCs w:val="28"/>
        </w:rPr>
        <w:lastRenderedPageBreak/>
        <w:t xml:space="preserve">функціонального потенціалу </w:t>
      </w:r>
      <w:r w:rsidRPr="00F41348">
        <w:rPr>
          <w:sz w:val="28"/>
          <w:szCs w:val="28"/>
        </w:rPr>
        <w:t>[</w:t>
      </w:r>
      <w:r>
        <w:rPr>
          <w:sz w:val="28"/>
          <w:szCs w:val="28"/>
        </w:rPr>
        <w:t>17, 20</w:t>
      </w:r>
      <w:r w:rsidRPr="00F41348">
        <w:rPr>
          <w:sz w:val="28"/>
          <w:szCs w:val="28"/>
        </w:rPr>
        <w:t xml:space="preserve">]. </w:t>
      </w:r>
      <w:r>
        <w:rPr>
          <w:sz w:val="28"/>
          <w:szCs w:val="28"/>
        </w:rPr>
        <w:t xml:space="preserve">Комплекс таких властивостей і визначає спортивну продуктивність футболіста. Найбільш розповсюдженим при оцінці ФП є використання комплексу граничних значень показників, які характеризують можливості систем енергетичного забезпечення (анаеробних і аеробних). </w:t>
      </w:r>
    </w:p>
    <w:p w:rsidR="00FB3C7F" w:rsidRPr="00F67507" w:rsidRDefault="00FB3C7F" w:rsidP="00FB3C7F">
      <w:pPr>
        <w:spacing w:line="360" w:lineRule="auto"/>
        <w:ind w:firstLine="709"/>
        <w:jc w:val="both"/>
        <w:rPr>
          <w:sz w:val="28"/>
          <w:szCs w:val="28"/>
        </w:rPr>
      </w:pPr>
      <w:r>
        <w:rPr>
          <w:sz w:val="28"/>
          <w:szCs w:val="28"/>
        </w:rPr>
        <w:t xml:space="preserve">Враховуючи обмежені наші можливості відносно доступу до складного, інформативного обладнання, ми для дослідження обрали тільки деякі, які характеризують енергетичне забезпечення організму футболіста, це насамперед вміст лактату у крові (анаеробні можливості) та  максимальне споживання кисню (МСК, аеробні можливості). </w:t>
      </w:r>
    </w:p>
    <w:p w:rsidR="00FB3C7F" w:rsidRDefault="00FB3C7F" w:rsidP="00FB3C7F">
      <w:pPr>
        <w:spacing w:line="360" w:lineRule="auto"/>
        <w:ind w:firstLine="709"/>
        <w:jc w:val="both"/>
        <w:rPr>
          <w:sz w:val="28"/>
          <w:szCs w:val="28"/>
        </w:rPr>
      </w:pPr>
      <w:r>
        <w:rPr>
          <w:sz w:val="28"/>
          <w:szCs w:val="28"/>
        </w:rPr>
        <w:t>Доволі інформативним і простим  є метод пульсометрії, який дозволяє визначити граничні можливості системи кровообігу, стан відновних процесів у спокої та динаміці відновлення, також для визначення ПАНО, МСК тощо.</w:t>
      </w:r>
    </w:p>
    <w:p w:rsidR="00FB3C7F" w:rsidRDefault="00FB3C7F" w:rsidP="00FB3C7F">
      <w:pPr>
        <w:spacing w:line="360" w:lineRule="auto"/>
        <w:ind w:firstLine="709"/>
        <w:jc w:val="both"/>
        <w:rPr>
          <w:sz w:val="28"/>
          <w:szCs w:val="28"/>
        </w:rPr>
      </w:pPr>
      <w:r>
        <w:rPr>
          <w:sz w:val="28"/>
          <w:szCs w:val="28"/>
        </w:rPr>
        <w:t xml:space="preserve">Для тестування фізичної працездатності були обрані наступні методи: визначення вмісту лактату у крові, степ-тест для визначення МСК, тест </w:t>
      </w:r>
      <w:r>
        <w:rPr>
          <w:sz w:val="28"/>
          <w:szCs w:val="28"/>
          <w:lang w:val="en-US"/>
        </w:rPr>
        <w:t>PWC</w:t>
      </w:r>
      <w:r w:rsidRPr="00FF3226">
        <w:rPr>
          <w:sz w:val="28"/>
          <w:szCs w:val="28"/>
        </w:rPr>
        <w:t>170  і вінгейтський тест</w:t>
      </w:r>
      <w:r>
        <w:rPr>
          <w:sz w:val="28"/>
          <w:szCs w:val="28"/>
        </w:rPr>
        <w:t xml:space="preserve">. </w:t>
      </w:r>
    </w:p>
    <w:p w:rsidR="00FB3C7F" w:rsidRDefault="00FB3C7F" w:rsidP="00FB3C7F">
      <w:pPr>
        <w:spacing w:line="360" w:lineRule="auto"/>
        <w:ind w:firstLine="709"/>
        <w:jc w:val="both"/>
        <w:rPr>
          <w:sz w:val="28"/>
          <w:szCs w:val="28"/>
        </w:rPr>
      </w:pPr>
      <w:r>
        <w:rPr>
          <w:sz w:val="28"/>
          <w:szCs w:val="28"/>
        </w:rPr>
        <w:t xml:space="preserve">В  результаті проведеного дослідження з використанням  обраних нами методів одержано наступні вихідні дані, які лягли в основу для можливої подальшої корекції за допомогою додаткових, позатренувальних засобів. </w:t>
      </w:r>
    </w:p>
    <w:p w:rsidR="00FB3C7F" w:rsidRDefault="00FB3C7F" w:rsidP="00FB3C7F">
      <w:pPr>
        <w:spacing w:line="360" w:lineRule="auto"/>
        <w:ind w:firstLine="709"/>
        <w:jc w:val="both"/>
        <w:rPr>
          <w:sz w:val="28"/>
          <w:szCs w:val="28"/>
        </w:rPr>
      </w:pPr>
      <w:r>
        <w:rPr>
          <w:sz w:val="28"/>
          <w:szCs w:val="28"/>
        </w:rPr>
        <w:t xml:space="preserve">В першу чергу було проведено визначення ЧСС ранком, натще, у стані спокою (стан основного обміну) в обох досліджуваних групах. Одержані дані свідчать, що  середнє значення ЧСС в цих умовах становить у середньому 50   ±  5 скор/хв., що відповідає нормі для спортсменів цієї спеціалізації і віку. Це свідчить про достатній ступінь брадикардії, викликаний процесами адаптації при роботі з переважно аеробним енергозабезпеченням, що характерно для занять футболом </w:t>
      </w:r>
      <w:r w:rsidRPr="00A44A92">
        <w:rPr>
          <w:sz w:val="28"/>
          <w:szCs w:val="28"/>
          <w:lang w:val="ru-RU"/>
        </w:rPr>
        <w:t>[</w:t>
      </w:r>
      <w:r>
        <w:rPr>
          <w:sz w:val="28"/>
          <w:szCs w:val="28"/>
          <w:lang w:val="ru-RU"/>
        </w:rPr>
        <w:t>19, 31</w:t>
      </w:r>
      <w:r w:rsidRPr="00A44A92">
        <w:rPr>
          <w:sz w:val="28"/>
          <w:szCs w:val="28"/>
          <w:lang w:val="ru-RU"/>
        </w:rPr>
        <w:t>]</w:t>
      </w:r>
      <w:r>
        <w:rPr>
          <w:sz w:val="28"/>
          <w:szCs w:val="28"/>
        </w:rPr>
        <w:t xml:space="preserve">. </w:t>
      </w:r>
    </w:p>
    <w:p w:rsidR="00FB3C7F" w:rsidRPr="0081415D" w:rsidRDefault="00FB3C7F" w:rsidP="00FB3C7F">
      <w:pPr>
        <w:spacing w:line="360" w:lineRule="auto"/>
        <w:ind w:firstLine="709"/>
        <w:jc w:val="both"/>
        <w:rPr>
          <w:sz w:val="28"/>
          <w:szCs w:val="28"/>
        </w:rPr>
      </w:pPr>
      <w:r>
        <w:rPr>
          <w:sz w:val="28"/>
          <w:szCs w:val="28"/>
        </w:rPr>
        <w:t xml:space="preserve">Наступним кроком у дослідженні було визначення динаміки відновлення ЧСС після виконання вінгейтського тесту. За допомогою пульсометрів було відмічено уповільнене зниження ЧСС відносно даних літературних джерел, одержаних для футболістів професійних клубів  </w:t>
      </w:r>
      <w:r w:rsidRPr="006B4E10">
        <w:rPr>
          <w:sz w:val="28"/>
          <w:szCs w:val="28"/>
        </w:rPr>
        <w:t>[</w:t>
      </w:r>
      <w:r w:rsidRPr="00143880">
        <w:rPr>
          <w:sz w:val="28"/>
          <w:szCs w:val="28"/>
        </w:rPr>
        <w:t>3</w:t>
      </w:r>
      <w:r>
        <w:rPr>
          <w:sz w:val="28"/>
          <w:szCs w:val="28"/>
        </w:rPr>
        <w:t>2</w:t>
      </w:r>
      <w:r w:rsidRPr="006B4E10">
        <w:rPr>
          <w:sz w:val="28"/>
          <w:szCs w:val="28"/>
        </w:rPr>
        <w:t>]</w:t>
      </w:r>
      <w:r>
        <w:rPr>
          <w:sz w:val="28"/>
          <w:szCs w:val="28"/>
        </w:rPr>
        <w:t>: на 1 хв відновлення</w:t>
      </w:r>
      <w:r w:rsidRPr="00830ECA">
        <w:rPr>
          <w:sz w:val="28"/>
          <w:szCs w:val="28"/>
          <w:lang w:val="ru-RU"/>
        </w:rPr>
        <w:t xml:space="preserve"> </w:t>
      </w:r>
      <w:r>
        <w:rPr>
          <w:sz w:val="28"/>
          <w:szCs w:val="28"/>
        </w:rPr>
        <w:t xml:space="preserve">ЧСС </w:t>
      </w:r>
      <w:r>
        <w:rPr>
          <w:sz w:val="28"/>
          <w:szCs w:val="28"/>
        </w:rPr>
        <w:lastRenderedPageBreak/>
        <w:t xml:space="preserve">становила 180 скор/хв., на 3-й – 140 скор/хв., на 5-й -120 скор/хв.   Враховучи те, що швидкість відновлення ЧСС є одною із важливих показників тренованості,  уповільненість відновлення ЧСС у досліджуваного контингенту потребувала відповідної корекції. Використовувані з цією метою заходи могли позитивно вплинути на швидкість відновлення, що давало можливість збільшити потужність і тривалість тренувальних навантажень, тому і підвищити стан тренованості </w:t>
      </w:r>
      <w:r w:rsidRPr="00A44A92">
        <w:rPr>
          <w:sz w:val="28"/>
          <w:szCs w:val="28"/>
        </w:rPr>
        <w:t>[</w:t>
      </w:r>
      <w:r>
        <w:rPr>
          <w:sz w:val="28"/>
          <w:szCs w:val="28"/>
        </w:rPr>
        <w:t>11,29</w:t>
      </w:r>
      <w:r w:rsidRPr="00A44A92">
        <w:rPr>
          <w:sz w:val="28"/>
          <w:szCs w:val="28"/>
        </w:rPr>
        <w:t>]</w:t>
      </w:r>
      <w:r>
        <w:rPr>
          <w:sz w:val="28"/>
          <w:szCs w:val="28"/>
        </w:rPr>
        <w:t>.</w:t>
      </w:r>
    </w:p>
    <w:p w:rsidR="00FB3C7F" w:rsidRDefault="00FB3C7F" w:rsidP="00FB3C7F">
      <w:pPr>
        <w:spacing w:line="360" w:lineRule="auto"/>
        <w:ind w:firstLine="709"/>
        <w:jc w:val="both"/>
        <w:rPr>
          <w:sz w:val="28"/>
          <w:szCs w:val="28"/>
        </w:rPr>
      </w:pPr>
      <w:r>
        <w:rPr>
          <w:sz w:val="28"/>
          <w:szCs w:val="28"/>
        </w:rPr>
        <w:t>Наступним етапом дослідження було тестування фізичної працездатності з наступним визначенням вмісту лактату у крові (Табл.5) під впливом виконання 30-секундного вінгейтського велоергометричного тесту, який характеризує анаеробні можливості організму, а саме максимальну анаеробну потужність організму футболістів за такими показниками ( Табл. 4):</w:t>
      </w:r>
    </w:p>
    <w:p w:rsidR="00FB3C7F" w:rsidRDefault="00FB3C7F" w:rsidP="00FB3C7F">
      <w:pPr>
        <w:spacing w:line="360" w:lineRule="auto"/>
        <w:ind w:firstLine="709"/>
        <w:jc w:val="right"/>
        <w:rPr>
          <w:sz w:val="28"/>
          <w:szCs w:val="28"/>
        </w:rPr>
      </w:pPr>
      <w:r>
        <w:rPr>
          <w:sz w:val="28"/>
          <w:szCs w:val="28"/>
        </w:rPr>
        <w:t>Таблиця 4</w:t>
      </w:r>
    </w:p>
    <w:p w:rsidR="00FB3C7F" w:rsidRDefault="00FB3C7F" w:rsidP="00FB3C7F">
      <w:pPr>
        <w:spacing w:line="360" w:lineRule="auto"/>
        <w:ind w:firstLine="709"/>
        <w:jc w:val="center"/>
        <w:rPr>
          <w:sz w:val="28"/>
          <w:szCs w:val="28"/>
        </w:rPr>
      </w:pPr>
      <w:r>
        <w:rPr>
          <w:sz w:val="28"/>
          <w:szCs w:val="28"/>
        </w:rPr>
        <w:t>Показники анаеробних можливостей футболістів,</w:t>
      </w:r>
      <w:r w:rsidRPr="00FC0299">
        <w:rPr>
          <w:sz w:val="28"/>
          <w:szCs w:val="28"/>
          <w:lang w:val="ru-RU"/>
        </w:rPr>
        <w:t xml:space="preserve"> </w:t>
      </w:r>
      <w:r>
        <w:rPr>
          <w:sz w:val="28"/>
          <w:szCs w:val="28"/>
          <w:lang w:val="en-US"/>
        </w:rPr>
        <w:t>n</w:t>
      </w:r>
      <w:r w:rsidRPr="009B2A26">
        <w:rPr>
          <w:sz w:val="28"/>
          <w:szCs w:val="28"/>
          <w:lang w:val="ru-RU"/>
        </w:rPr>
        <w:t>=</w:t>
      </w:r>
      <w:r>
        <w:rPr>
          <w:sz w:val="28"/>
          <w:szCs w:val="28"/>
          <w:lang w:val="ru-RU"/>
        </w:rPr>
        <w:t>1</w:t>
      </w:r>
      <w:r w:rsidR="00904FB6">
        <w:rPr>
          <w:sz w:val="28"/>
          <w:szCs w:val="28"/>
          <w:lang w:val="ru-RU"/>
        </w:rPr>
        <w:t>2</w:t>
      </w:r>
      <w:r>
        <w:rPr>
          <w:sz w:val="28"/>
          <w:szCs w:val="28"/>
        </w:rPr>
        <w:t xml:space="preserve"> </w:t>
      </w:r>
    </w:p>
    <w:p w:rsidR="00FB3C7F" w:rsidRDefault="00FB3C7F" w:rsidP="00FB3C7F">
      <w:pPr>
        <w:spacing w:line="360" w:lineRule="auto"/>
        <w:ind w:firstLine="709"/>
        <w:jc w:val="center"/>
        <w:rPr>
          <w:sz w:val="28"/>
          <w:szCs w:val="28"/>
        </w:rPr>
      </w:pPr>
    </w:p>
    <w:tbl>
      <w:tblPr>
        <w:tblStyle w:val="ab"/>
        <w:tblW w:w="0" w:type="auto"/>
        <w:jc w:val="center"/>
        <w:tblLook w:val="04A0"/>
      </w:tblPr>
      <w:tblGrid>
        <w:gridCol w:w="675"/>
        <w:gridCol w:w="4554"/>
        <w:gridCol w:w="2109"/>
      </w:tblGrid>
      <w:tr w:rsidR="00FB3C7F" w:rsidTr="00002EF8">
        <w:trPr>
          <w:jc w:val="center"/>
        </w:trPr>
        <w:tc>
          <w:tcPr>
            <w:tcW w:w="675" w:type="dxa"/>
          </w:tcPr>
          <w:p w:rsidR="00FB3C7F" w:rsidRDefault="00FB3C7F" w:rsidP="00002EF8">
            <w:pPr>
              <w:spacing w:line="360" w:lineRule="auto"/>
              <w:jc w:val="center"/>
              <w:rPr>
                <w:sz w:val="28"/>
                <w:szCs w:val="28"/>
              </w:rPr>
            </w:pPr>
            <w:r>
              <w:rPr>
                <w:sz w:val="28"/>
                <w:szCs w:val="28"/>
              </w:rPr>
              <w:t>1.</w:t>
            </w:r>
          </w:p>
        </w:tc>
        <w:tc>
          <w:tcPr>
            <w:tcW w:w="4554" w:type="dxa"/>
          </w:tcPr>
          <w:p w:rsidR="00FB3C7F" w:rsidRDefault="00FB3C7F" w:rsidP="00002EF8">
            <w:pPr>
              <w:spacing w:line="360" w:lineRule="auto"/>
              <w:jc w:val="center"/>
              <w:rPr>
                <w:sz w:val="28"/>
                <w:szCs w:val="28"/>
              </w:rPr>
            </w:pPr>
            <w:r w:rsidRPr="008231F9">
              <w:rPr>
                <w:sz w:val="28"/>
                <w:szCs w:val="28"/>
              </w:rPr>
              <w:t>Максимальна потужність, Вт</w:t>
            </w:r>
          </w:p>
        </w:tc>
        <w:tc>
          <w:tcPr>
            <w:tcW w:w="2109" w:type="dxa"/>
          </w:tcPr>
          <w:p w:rsidR="00FB3C7F" w:rsidRDefault="00FB3C7F" w:rsidP="00002EF8">
            <w:pPr>
              <w:spacing w:line="360" w:lineRule="auto"/>
              <w:jc w:val="center"/>
              <w:rPr>
                <w:sz w:val="28"/>
                <w:szCs w:val="28"/>
              </w:rPr>
            </w:pPr>
            <w:r>
              <w:rPr>
                <w:sz w:val="28"/>
                <w:szCs w:val="28"/>
              </w:rPr>
              <w:t>859,8±18</w:t>
            </w:r>
          </w:p>
        </w:tc>
      </w:tr>
      <w:tr w:rsidR="00FB3C7F" w:rsidTr="00002EF8">
        <w:trPr>
          <w:jc w:val="center"/>
        </w:trPr>
        <w:tc>
          <w:tcPr>
            <w:tcW w:w="675" w:type="dxa"/>
          </w:tcPr>
          <w:p w:rsidR="00FB3C7F" w:rsidRDefault="00FB3C7F" w:rsidP="00002EF8">
            <w:pPr>
              <w:spacing w:line="360" w:lineRule="auto"/>
              <w:jc w:val="center"/>
              <w:rPr>
                <w:sz w:val="28"/>
                <w:szCs w:val="28"/>
              </w:rPr>
            </w:pPr>
            <w:r>
              <w:rPr>
                <w:sz w:val="28"/>
                <w:szCs w:val="28"/>
              </w:rPr>
              <w:t>2.</w:t>
            </w:r>
          </w:p>
        </w:tc>
        <w:tc>
          <w:tcPr>
            <w:tcW w:w="4554" w:type="dxa"/>
          </w:tcPr>
          <w:p w:rsidR="00FB3C7F" w:rsidRDefault="00FB3C7F" w:rsidP="00002EF8">
            <w:pPr>
              <w:spacing w:line="360" w:lineRule="auto"/>
              <w:jc w:val="center"/>
              <w:rPr>
                <w:sz w:val="28"/>
                <w:szCs w:val="28"/>
              </w:rPr>
            </w:pPr>
            <w:r>
              <w:rPr>
                <w:sz w:val="28"/>
                <w:szCs w:val="28"/>
              </w:rPr>
              <w:t>Максимальна потужність,  Вт/кг</w:t>
            </w:r>
          </w:p>
        </w:tc>
        <w:tc>
          <w:tcPr>
            <w:tcW w:w="2109" w:type="dxa"/>
          </w:tcPr>
          <w:p w:rsidR="00FB3C7F" w:rsidRDefault="00FB3C7F" w:rsidP="00002EF8">
            <w:pPr>
              <w:spacing w:line="360" w:lineRule="auto"/>
              <w:jc w:val="center"/>
              <w:rPr>
                <w:sz w:val="28"/>
                <w:szCs w:val="28"/>
              </w:rPr>
            </w:pPr>
            <w:r>
              <w:rPr>
                <w:sz w:val="28"/>
                <w:szCs w:val="28"/>
              </w:rPr>
              <w:t>12,07±2,45</w:t>
            </w:r>
          </w:p>
        </w:tc>
      </w:tr>
      <w:tr w:rsidR="00FB3C7F" w:rsidTr="00002EF8">
        <w:trPr>
          <w:jc w:val="center"/>
        </w:trPr>
        <w:tc>
          <w:tcPr>
            <w:tcW w:w="675" w:type="dxa"/>
          </w:tcPr>
          <w:p w:rsidR="00FB3C7F" w:rsidRDefault="00FB3C7F" w:rsidP="00002EF8">
            <w:pPr>
              <w:spacing w:line="360" w:lineRule="auto"/>
              <w:jc w:val="center"/>
              <w:rPr>
                <w:sz w:val="28"/>
                <w:szCs w:val="28"/>
              </w:rPr>
            </w:pPr>
            <w:r>
              <w:rPr>
                <w:sz w:val="28"/>
                <w:szCs w:val="28"/>
              </w:rPr>
              <w:t>3.</w:t>
            </w:r>
          </w:p>
        </w:tc>
        <w:tc>
          <w:tcPr>
            <w:tcW w:w="4554" w:type="dxa"/>
          </w:tcPr>
          <w:p w:rsidR="00FB3C7F" w:rsidRDefault="00FB3C7F" w:rsidP="00002EF8">
            <w:pPr>
              <w:spacing w:line="360" w:lineRule="auto"/>
              <w:jc w:val="center"/>
              <w:rPr>
                <w:sz w:val="28"/>
                <w:szCs w:val="28"/>
              </w:rPr>
            </w:pPr>
            <w:r>
              <w:rPr>
                <w:sz w:val="28"/>
                <w:szCs w:val="28"/>
              </w:rPr>
              <w:t>Середня потужність, Вт</w:t>
            </w:r>
          </w:p>
        </w:tc>
        <w:tc>
          <w:tcPr>
            <w:tcW w:w="2109" w:type="dxa"/>
          </w:tcPr>
          <w:p w:rsidR="00FB3C7F" w:rsidRDefault="00FB3C7F" w:rsidP="00002EF8">
            <w:pPr>
              <w:spacing w:line="360" w:lineRule="auto"/>
              <w:jc w:val="center"/>
              <w:rPr>
                <w:sz w:val="28"/>
                <w:szCs w:val="28"/>
              </w:rPr>
            </w:pPr>
            <w:r>
              <w:rPr>
                <w:sz w:val="28"/>
                <w:szCs w:val="28"/>
              </w:rPr>
              <w:t>638,8±96,14</w:t>
            </w:r>
          </w:p>
        </w:tc>
      </w:tr>
    </w:tbl>
    <w:p w:rsidR="00FB3C7F" w:rsidRDefault="00FB3C7F" w:rsidP="00FB3C7F">
      <w:pPr>
        <w:spacing w:line="360" w:lineRule="auto"/>
        <w:rPr>
          <w:sz w:val="28"/>
          <w:szCs w:val="28"/>
        </w:rPr>
      </w:pPr>
    </w:p>
    <w:p w:rsidR="00FB3C7F" w:rsidRDefault="00FB3C7F" w:rsidP="00FB3C7F">
      <w:pPr>
        <w:spacing w:line="360" w:lineRule="auto"/>
        <w:jc w:val="right"/>
        <w:rPr>
          <w:sz w:val="28"/>
          <w:szCs w:val="28"/>
        </w:rPr>
      </w:pPr>
      <w:r>
        <w:rPr>
          <w:sz w:val="28"/>
          <w:szCs w:val="28"/>
        </w:rPr>
        <w:t>Таблиця 5</w:t>
      </w:r>
    </w:p>
    <w:p w:rsidR="00FB3C7F" w:rsidRDefault="00FB3C7F" w:rsidP="00FB3C7F">
      <w:pPr>
        <w:spacing w:line="360" w:lineRule="auto"/>
        <w:jc w:val="center"/>
        <w:rPr>
          <w:sz w:val="28"/>
          <w:szCs w:val="28"/>
        </w:rPr>
      </w:pPr>
      <w:r>
        <w:rPr>
          <w:sz w:val="28"/>
          <w:szCs w:val="28"/>
        </w:rPr>
        <w:t>Динаміка вмісту лактату в крові після виконання вінгейтського тесту,</w:t>
      </w:r>
    </w:p>
    <w:p w:rsidR="00FB3C7F" w:rsidRDefault="00FB3C7F" w:rsidP="00FB3C7F">
      <w:pPr>
        <w:spacing w:line="360" w:lineRule="auto"/>
        <w:jc w:val="center"/>
        <w:rPr>
          <w:sz w:val="28"/>
          <w:szCs w:val="28"/>
          <w:lang w:val="ru-RU"/>
        </w:rPr>
      </w:pPr>
      <w:r>
        <w:rPr>
          <w:sz w:val="28"/>
          <w:szCs w:val="28"/>
        </w:rPr>
        <w:t xml:space="preserve">ммоль/л, </w:t>
      </w:r>
      <w:r>
        <w:rPr>
          <w:sz w:val="28"/>
          <w:szCs w:val="28"/>
          <w:lang w:val="en-US"/>
        </w:rPr>
        <w:t>n</w:t>
      </w:r>
      <w:r w:rsidRPr="009B2A26">
        <w:rPr>
          <w:sz w:val="28"/>
          <w:szCs w:val="28"/>
          <w:lang w:val="ru-RU"/>
        </w:rPr>
        <w:t>=</w:t>
      </w:r>
      <w:r>
        <w:rPr>
          <w:sz w:val="28"/>
          <w:szCs w:val="28"/>
          <w:lang w:val="ru-RU"/>
        </w:rPr>
        <w:t>1</w:t>
      </w:r>
      <w:r w:rsidR="007A6ABD">
        <w:rPr>
          <w:sz w:val="28"/>
          <w:szCs w:val="28"/>
          <w:lang w:val="ru-RU"/>
        </w:rPr>
        <w:t>2</w:t>
      </w:r>
    </w:p>
    <w:p w:rsidR="00FB3C7F" w:rsidRDefault="00FB3C7F" w:rsidP="00FB3C7F">
      <w:pPr>
        <w:spacing w:line="360" w:lineRule="auto"/>
        <w:rPr>
          <w:sz w:val="28"/>
          <w:szCs w:val="28"/>
          <w:lang w:val="ru-RU"/>
        </w:rPr>
      </w:pPr>
    </w:p>
    <w:tbl>
      <w:tblPr>
        <w:tblStyle w:val="ab"/>
        <w:tblW w:w="0" w:type="auto"/>
        <w:tblInd w:w="534" w:type="dxa"/>
        <w:tblLook w:val="04A0"/>
      </w:tblPr>
      <w:tblGrid>
        <w:gridCol w:w="3118"/>
        <w:gridCol w:w="2918"/>
        <w:gridCol w:w="2469"/>
      </w:tblGrid>
      <w:tr w:rsidR="00FB3C7F" w:rsidTr="00002EF8">
        <w:tc>
          <w:tcPr>
            <w:tcW w:w="3118" w:type="dxa"/>
          </w:tcPr>
          <w:p w:rsidR="00FB3C7F" w:rsidRDefault="00FB3C7F" w:rsidP="00002EF8">
            <w:pPr>
              <w:spacing w:line="360" w:lineRule="auto"/>
              <w:jc w:val="center"/>
              <w:rPr>
                <w:sz w:val="28"/>
                <w:szCs w:val="28"/>
                <w:lang w:val="ru-RU"/>
              </w:rPr>
            </w:pPr>
            <w:r>
              <w:rPr>
                <w:sz w:val="28"/>
                <w:szCs w:val="28"/>
              </w:rPr>
              <w:t>4 хв відновлення</w:t>
            </w:r>
          </w:p>
        </w:tc>
        <w:tc>
          <w:tcPr>
            <w:tcW w:w="2918" w:type="dxa"/>
          </w:tcPr>
          <w:p w:rsidR="00FB3C7F" w:rsidRDefault="00FB3C7F" w:rsidP="00002EF8">
            <w:pPr>
              <w:spacing w:line="360" w:lineRule="auto"/>
              <w:jc w:val="center"/>
              <w:rPr>
                <w:sz w:val="28"/>
                <w:szCs w:val="28"/>
                <w:lang w:val="ru-RU"/>
              </w:rPr>
            </w:pPr>
            <w:r>
              <w:rPr>
                <w:sz w:val="28"/>
                <w:szCs w:val="28"/>
              </w:rPr>
              <w:t>7 хв відновлення</w:t>
            </w:r>
          </w:p>
        </w:tc>
        <w:tc>
          <w:tcPr>
            <w:tcW w:w="2469" w:type="dxa"/>
          </w:tcPr>
          <w:p w:rsidR="00FB3C7F" w:rsidRDefault="00FB3C7F" w:rsidP="00002EF8">
            <w:pPr>
              <w:spacing w:line="360" w:lineRule="auto"/>
              <w:jc w:val="center"/>
              <w:rPr>
                <w:sz w:val="28"/>
                <w:szCs w:val="28"/>
                <w:lang w:val="ru-RU"/>
              </w:rPr>
            </w:pPr>
            <w:r>
              <w:rPr>
                <w:sz w:val="28"/>
                <w:szCs w:val="28"/>
              </w:rPr>
              <w:t>Вірогідність змін</w:t>
            </w:r>
          </w:p>
        </w:tc>
      </w:tr>
      <w:tr w:rsidR="00FB3C7F" w:rsidTr="00002EF8">
        <w:tc>
          <w:tcPr>
            <w:tcW w:w="3118" w:type="dxa"/>
          </w:tcPr>
          <w:p w:rsidR="00FB3C7F" w:rsidRDefault="00FB3C7F" w:rsidP="00002EF8">
            <w:pPr>
              <w:spacing w:line="360" w:lineRule="auto"/>
              <w:jc w:val="center"/>
              <w:rPr>
                <w:sz w:val="28"/>
                <w:szCs w:val="28"/>
                <w:lang w:val="ru-RU"/>
              </w:rPr>
            </w:pPr>
            <w:r>
              <w:rPr>
                <w:sz w:val="28"/>
                <w:szCs w:val="28"/>
              </w:rPr>
              <w:t>13,78±2.43</w:t>
            </w:r>
          </w:p>
        </w:tc>
        <w:tc>
          <w:tcPr>
            <w:tcW w:w="2918" w:type="dxa"/>
          </w:tcPr>
          <w:p w:rsidR="00FB3C7F" w:rsidRDefault="00FB3C7F" w:rsidP="00002EF8">
            <w:pPr>
              <w:spacing w:line="360" w:lineRule="auto"/>
              <w:jc w:val="center"/>
              <w:rPr>
                <w:sz w:val="28"/>
                <w:szCs w:val="28"/>
                <w:lang w:val="ru-RU"/>
              </w:rPr>
            </w:pPr>
            <w:r>
              <w:rPr>
                <w:sz w:val="28"/>
                <w:szCs w:val="28"/>
              </w:rPr>
              <w:t>13,05±1,09</w:t>
            </w:r>
          </w:p>
        </w:tc>
        <w:tc>
          <w:tcPr>
            <w:tcW w:w="2469" w:type="dxa"/>
          </w:tcPr>
          <w:p w:rsidR="00FB3C7F" w:rsidRDefault="00FB3C7F" w:rsidP="00002EF8">
            <w:pPr>
              <w:spacing w:line="360" w:lineRule="auto"/>
              <w:jc w:val="center"/>
              <w:rPr>
                <w:sz w:val="28"/>
                <w:szCs w:val="28"/>
                <w:lang w:val="ru-RU"/>
              </w:rPr>
            </w:pPr>
            <w:r>
              <w:rPr>
                <w:sz w:val="28"/>
                <w:szCs w:val="28"/>
              </w:rPr>
              <w:t>р˃0,05</w:t>
            </w:r>
          </w:p>
        </w:tc>
      </w:tr>
    </w:tbl>
    <w:p w:rsidR="00FB3C7F" w:rsidRPr="009B2A26" w:rsidRDefault="00FB3C7F" w:rsidP="00FB3C7F">
      <w:pPr>
        <w:spacing w:line="360" w:lineRule="auto"/>
        <w:rPr>
          <w:sz w:val="28"/>
          <w:szCs w:val="28"/>
          <w:lang w:val="ru-RU"/>
        </w:rPr>
      </w:pPr>
    </w:p>
    <w:p w:rsidR="00FB3C7F" w:rsidRDefault="00FB3C7F" w:rsidP="00FB3C7F">
      <w:pPr>
        <w:spacing w:line="360" w:lineRule="auto"/>
        <w:ind w:firstLine="709"/>
        <w:jc w:val="both"/>
        <w:rPr>
          <w:sz w:val="28"/>
          <w:szCs w:val="28"/>
        </w:rPr>
      </w:pPr>
      <w:r>
        <w:rPr>
          <w:sz w:val="28"/>
          <w:szCs w:val="28"/>
        </w:rPr>
        <w:t xml:space="preserve">На основі одержаних даних можна констатувати, що під впливом велоергометричного тесту спостерігалось затяжне відновлення вмісту лактату у крові, що свідчить про низьку його утилізацію. Одним із головних механізмів утилізації лактату є його окиснення у міокарді і червоних м′язових волокнах до </w:t>
      </w:r>
      <w:r>
        <w:rPr>
          <w:sz w:val="28"/>
          <w:szCs w:val="28"/>
        </w:rPr>
        <w:lastRenderedPageBreak/>
        <w:t xml:space="preserve">води і вуглекислого газу з утворенням АТФ. Затяжна динаміка лактату свідчить про недостатню швидкість відновлення і потребує  корекції за допомогою додаткових позатренувальних засобів </w:t>
      </w:r>
      <w:r w:rsidRPr="00FC0299">
        <w:rPr>
          <w:sz w:val="28"/>
          <w:szCs w:val="28"/>
          <w:lang w:val="ru-RU"/>
        </w:rPr>
        <w:t>[</w:t>
      </w:r>
      <w:r>
        <w:rPr>
          <w:sz w:val="28"/>
          <w:szCs w:val="28"/>
        </w:rPr>
        <w:t>10</w:t>
      </w:r>
      <w:r w:rsidRPr="00FC0299">
        <w:rPr>
          <w:sz w:val="28"/>
          <w:szCs w:val="28"/>
          <w:lang w:val="ru-RU"/>
        </w:rPr>
        <w:t>]</w:t>
      </w:r>
      <w:r>
        <w:rPr>
          <w:sz w:val="28"/>
          <w:szCs w:val="28"/>
        </w:rPr>
        <w:t>.</w:t>
      </w:r>
    </w:p>
    <w:p w:rsidR="00FB3C7F" w:rsidRDefault="00FB3C7F" w:rsidP="00FB3C7F">
      <w:pPr>
        <w:spacing w:line="360" w:lineRule="auto"/>
        <w:ind w:firstLine="709"/>
        <w:jc w:val="both"/>
        <w:rPr>
          <w:sz w:val="28"/>
          <w:szCs w:val="28"/>
          <w:lang w:val="ru-RU"/>
        </w:rPr>
      </w:pPr>
      <w:r>
        <w:rPr>
          <w:sz w:val="28"/>
          <w:szCs w:val="28"/>
        </w:rPr>
        <w:t>За допомогою степ-тест</w:t>
      </w:r>
      <w:r w:rsidRPr="004B74F4">
        <w:rPr>
          <w:sz w:val="28"/>
          <w:szCs w:val="28"/>
          <w:lang w:val="ru-RU"/>
        </w:rPr>
        <w:t>у</w:t>
      </w:r>
      <w:r>
        <w:rPr>
          <w:sz w:val="28"/>
          <w:szCs w:val="28"/>
        </w:rPr>
        <w:t xml:space="preserve"> визначали фізичну працездатність при прогнозованому пульсі 170 скор/хв.(</w:t>
      </w:r>
      <w:r>
        <w:rPr>
          <w:sz w:val="28"/>
          <w:szCs w:val="28"/>
          <w:lang w:val="en-US"/>
        </w:rPr>
        <w:t>PWC</w:t>
      </w:r>
      <w:r w:rsidRPr="004B74F4">
        <w:rPr>
          <w:sz w:val="28"/>
          <w:szCs w:val="28"/>
          <w:lang w:val="ru-RU"/>
        </w:rPr>
        <w:t>170</w:t>
      </w:r>
      <w:r>
        <w:rPr>
          <w:sz w:val="28"/>
          <w:szCs w:val="28"/>
          <w:lang w:val="ru-RU"/>
        </w:rPr>
        <w:t xml:space="preserve">), а потім розрахунковим методом значення МСК для досліджуваного контингента. Одержані дані свідчать, що абсолютне значення МСК становило 4,5л/хв, що відповідало віковій категорії і стану тренованості футболістів. Особливістю цього показника  є генетична схильність (композиційний склад м′язів), вимоги до тілобудови, стану ССС, системи дихання, вмісту гемоглобіну, тобто це інтегральний показник, який мало «тренується» (максимальний приріст за весь період тренування – до 40%) </w:t>
      </w:r>
      <w:r w:rsidRPr="00FC0299">
        <w:rPr>
          <w:sz w:val="28"/>
          <w:szCs w:val="28"/>
          <w:lang w:val="ru-RU"/>
        </w:rPr>
        <w:t>[</w:t>
      </w:r>
      <w:r>
        <w:rPr>
          <w:sz w:val="28"/>
          <w:szCs w:val="28"/>
        </w:rPr>
        <w:t>18</w:t>
      </w:r>
      <w:r w:rsidRPr="00FC0299">
        <w:rPr>
          <w:sz w:val="28"/>
          <w:szCs w:val="28"/>
          <w:lang w:val="ru-RU"/>
        </w:rPr>
        <w:t xml:space="preserve"> ]</w:t>
      </w:r>
      <w:r>
        <w:rPr>
          <w:sz w:val="28"/>
          <w:szCs w:val="28"/>
          <w:lang w:val="ru-RU"/>
        </w:rPr>
        <w:t>. Данні обстеження елітних футболістів вказують на те, що значення МСК у них становить біля 5,5 л/хв (67 мл/хв/кг). Враховуючи особливості МСК як функціонального показника, зроблено припущення, що використовувані нами позатренувальні засоби і обмежений час їх використання можуть не сприяти зростанню цього показника.</w:t>
      </w:r>
    </w:p>
    <w:p w:rsidR="00FB3C7F" w:rsidRDefault="00FB3C7F" w:rsidP="00FB3C7F">
      <w:pPr>
        <w:spacing w:line="360" w:lineRule="auto"/>
        <w:ind w:firstLine="709"/>
        <w:jc w:val="both"/>
        <w:rPr>
          <w:sz w:val="28"/>
          <w:szCs w:val="28"/>
          <w:lang w:val="ru-RU"/>
        </w:rPr>
      </w:pPr>
      <w:r>
        <w:rPr>
          <w:sz w:val="28"/>
          <w:szCs w:val="28"/>
          <w:lang w:val="ru-RU"/>
        </w:rPr>
        <w:t>Стан метаболічних показників крові має велике значення для прояву фізичної працездатності і виявлення впливу на неї позатренувальних засобів.  З цією метою було проведено дослідження крові для визначення в ній гемоглобіну, еритроцитів, сечовини, лактату. Одержані результати наведено у табл.6.</w:t>
      </w:r>
    </w:p>
    <w:p w:rsidR="00FB3C7F" w:rsidRDefault="00FB3C7F" w:rsidP="00FB3C7F">
      <w:pPr>
        <w:spacing w:line="360" w:lineRule="auto"/>
        <w:ind w:firstLine="709"/>
        <w:jc w:val="right"/>
        <w:rPr>
          <w:sz w:val="28"/>
          <w:szCs w:val="28"/>
          <w:lang w:val="ru-RU"/>
        </w:rPr>
      </w:pPr>
      <w:r>
        <w:rPr>
          <w:sz w:val="28"/>
          <w:szCs w:val="28"/>
          <w:lang w:val="ru-RU"/>
        </w:rPr>
        <w:t>Таблиця 6.</w:t>
      </w:r>
    </w:p>
    <w:p w:rsidR="00FB3C7F" w:rsidRPr="00727FE0" w:rsidRDefault="00FB3C7F" w:rsidP="00FB3C7F">
      <w:pPr>
        <w:spacing w:line="360" w:lineRule="auto"/>
        <w:jc w:val="center"/>
        <w:rPr>
          <w:sz w:val="28"/>
          <w:szCs w:val="28"/>
        </w:rPr>
      </w:pPr>
      <w:r>
        <w:rPr>
          <w:sz w:val="28"/>
          <w:szCs w:val="28"/>
          <w:lang w:val="ru-RU"/>
        </w:rPr>
        <w:t xml:space="preserve">Вихідні значення показників метаболізму у крові футболістів (ранок, стан спокою, натще), </w:t>
      </w:r>
      <w:r>
        <w:rPr>
          <w:sz w:val="28"/>
          <w:szCs w:val="28"/>
          <w:lang w:val="en-US"/>
        </w:rPr>
        <w:t>n</w:t>
      </w:r>
      <w:r w:rsidRPr="001D17F8">
        <w:rPr>
          <w:sz w:val="28"/>
          <w:szCs w:val="28"/>
          <w:lang w:val="ru-RU"/>
        </w:rPr>
        <w:t>=</w:t>
      </w:r>
      <w:r>
        <w:rPr>
          <w:sz w:val="28"/>
          <w:szCs w:val="28"/>
        </w:rPr>
        <w:t>1</w:t>
      </w:r>
      <w:r w:rsidR="00F54B09">
        <w:rPr>
          <w:sz w:val="28"/>
          <w:szCs w:val="28"/>
        </w:rPr>
        <w:t>2</w:t>
      </w:r>
    </w:p>
    <w:p w:rsidR="00FB3C7F" w:rsidRDefault="00FB3C7F" w:rsidP="00FB3C7F">
      <w:pPr>
        <w:spacing w:line="360" w:lineRule="auto"/>
        <w:ind w:firstLine="709"/>
        <w:jc w:val="both"/>
        <w:rPr>
          <w:sz w:val="28"/>
          <w:szCs w:val="28"/>
          <w:lang w:val="ru-RU"/>
        </w:rPr>
      </w:pPr>
    </w:p>
    <w:tbl>
      <w:tblPr>
        <w:tblStyle w:val="ab"/>
        <w:tblW w:w="0" w:type="auto"/>
        <w:tblLook w:val="04A0"/>
      </w:tblPr>
      <w:tblGrid>
        <w:gridCol w:w="2235"/>
        <w:gridCol w:w="2268"/>
        <w:gridCol w:w="2888"/>
        <w:gridCol w:w="2464"/>
      </w:tblGrid>
      <w:tr w:rsidR="00FB3C7F" w:rsidTr="00002EF8">
        <w:tc>
          <w:tcPr>
            <w:tcW w:w="2235" w:type="dxa"/>
          </w:tcPr>
          <w:p w:rsidR="00FB3C7F" w:rsidRDefault="00FB3C7F" w:rsidP="00002EF8">
            <w:pPr>
              <w:spacing w:line="360" w:lineRule="auto"/>
              <w:jc w:val="center"/>
              <w:rPr>
                <w:sz w:val="28"/>
                <w:szCs w:val="28"/>
                <w:lang w:val="ru-RU"/>
              </w:rPr>
            </w:pPr>
            <w:r>
              <w:rPr>
                <w:sz w:val="28"/>
                <w:szCs w:val="28"/>
                <w:lang w:val="ru-RU"/>
              </w:rPr>
              <w:t>Гемоглобін, г/л</w:t>
            </w:r>
          </w:p>
        </w:tc>
        <w:tc>
          <w:tcPr>
            <w:tcW w:w="2268" w:type="dxa"/>
          </w:tcPr>
          <w:p w:rsidR="00FB3C7F" w:rsidRPr="0053016A" w:rsidRDefault="00FB3C7F" w:rsidP="00002EF8">
            <w:pPr>
              <w:spacing w:line="360" w:lineRule="auto"/>
              <w:jc w:val="center"/>
              <w:rPr>
                <w:sz w:val="28"/>
                <w:szCs w:val="28"/>
                <w:lang w:val="ru-RU"/>
              </w:rPr>
            </w:pPr>
            <w:r w:rsidRPr="0053016A">
              <w:rPr>
                <w:sz w:val="28"/>
                <w:szCs w:val="28"/>
                <w:lang w:val="ru-RU"/>
              </w:rPr>
              <w:t>Еритроцити,</w:t>
            </w:r>
          </w:p>
          <w:p w:rsidR="00FB3C7F" w:rsidRDefault="00FB3C7F" w:rsidP="00002EF8">
            <w:pPr>
              <w:spacing w:line="360" w:lineRule="auto"/>
              <w:jc w:val="center"/>
              <w:rPr>
                <w:sz w:val="28"/>
                <w:szCs w:val="28"/>
                <w:lang w:val="ru-RU"/>
              </w:rPr>
            </w:pPr>
            <w:r w:rsidRPr="0053016A">
              <w:rPr>
                <w:sz w:val="28"/>
                <w:szCs w:val="28"/>
                <w:lang w:val="ru-RU"/>
              </w:rPr>
              <w:t>млн/мм</w:t>
            </w:r>
            <w:r w:rsidRPr="00053E15">
              <w:rPr>
                <w:sz w:val="28"/>
                <w:szCs w:val="28"/>
                <w:vertAlign w:val="superscript"/>
                <w:lang w:val="ru-RU"/>
              </w:rPr>
              <w:t>3</w:t>
            </w:r>
          </w:p>
        </w:tc>
        <w:tc>
          <w:tcPr>
            <w:tcW w:w="2888" w:type="dxa"/>
          </w:tcPr>
          <w:p w:rsidR="00FB3C7F" w:rsidRDefault="00FB3C7F" w:rsidP="00002EF8">
            <w:pPr>
              <w:spacing w:line="360" w:lineRule="auto"/>
              <w:jc w:val="center"/>
              <w:rPr>
                <w:sz w:val="28"/>
                <w:szCs w:val="28"/>
                <w:lang w:val="ru-RU"/>
              </w:rPr>
            </w:pPr>
            <w:r>
              <w:rPr>
                <w:sz w:val="28"/>
                <w:szCs w:val="28"/>
                <w:lang w:val="ru-RU"/>
              </w:rPr>
              <w:t>Сечовина крові, моль/л</w:t>
            </w:r>
          </w:p>
        </w:tc>
        <w:tc>
          <w:tcPr>
            <w:tcW w:w="2464" w:type="dxa"/>
          </w:tcPr>
          <w:p w:rsidR="00FB3C7F" w:rsidRDefault="00FB3C7F" w:rsidP="00002EF8">
            <w:pPr>
              <w:spacing w:line="360" w:lineRule="auto"/>
              <w:jc w:val="center"/>
              <w:rPr>
                <w:sz w:val="28"/>
                <w:szCs w:val="28"/>
                <w:lang w:val="ru-RU"/>
              </w:rPr>
            </w:pPr>
            <w:r>
              <w:rPr>
                <w:sz w:val="28"/>
                <w:szCs w:val="28"/>
                <w:lang w:val="ru-RU"/>
              </w:rPr>
              <w:t>Лактат, ммоль/л</w:t>
            </w:r>
          </w:p>
        </w:tc>
      </w:tr>
      <w:tr w:rsidR="00FB3C7F" w:rsidTr="00002EF8">
        <w:tc>
          <w:tcPr>
            <w:tcW w:w="2235" w:type="dxa"/>
          </w:tcPr>
          <w:p w:rsidR="00FB3C7F" w:rsidRDefault="00FB3C7F" w:rsidP="00002EF8">
            <w:pPr>
              <w:spacing w:line="360" w:lineRule="auto"/>
              <w:jc w:val="center"/>
              <w:rPr>
                <w:sz w:val="28"/>
                <w:szCs w:val="28"/>
                <w:lang w:val="ru-RU"/>
              </w:rPr>
            </w:pPr>
            <w:r>
              <w:rPr>
                <w:sz w:val="28"/>
                <w:szCs w:val="28"/>
                <w:lang w:val="ru-RU"/>
              </w:rPr>
              <w:t>142,8± 2,14</w:t>
            </w:r>
          </w:p>
        </w:tc>
        <w:tc>
          <w:tcPr>
            <w:tcW w:w="2268" w:type="dxa"/>
          </w:tcPr>
          <w:p w:rsidR="00FB3C7F" w:rsidRDefault="00FB3C7F" w:rsidP="00002EF8">
            <w:pPr>
              <w:spacing w:line="360" w:lineRule="auto"/>
              <w:jc w:val="center"/>
              <w:rPr>
                <w:sz w:val="28"/>
                <w:szCs w:val="28"/>
                <w:lang w:val="ru-RU"/>
              </w:rPr>
            </w:pPr>
            <w:r>
              <w:rPr>
                <w:sz w:val="28"/>
                <w:szCs w:val="28"/>
                <w:lang w:val="ru-RU"/>
              </w:rPr>
              <w:t>4,59±0,13</w:t>
            </w:r>
          </w:p>
        </w:tc>
        <w:tc>
          <w:tcPr>
            <w:tcW w:w="2888" w:type="dxa"/>
          </w:tcPr>
          <w:p w:rsidR="00FB3C7F" w:rsidRDefault="00FB3C7F" w:rsidP="00002EF8">
            <w:pPr>
              <w:spacing w:line="360" w:lineRule="auto"/>
              <w:jc w:val="center"/>
              <w:rPr>
                <w:sz w:val="28"/>
                <w:szCs w:val="28"/>
                <w:lang w:val="ru-RU"/>
              </w:rPr>
            </w:pPr>
            <w:r>
              <w:rPr>
                <w:sz w:val="28"/>
                <w:szCs w:val="28"/>
                <w:lang w:val="ru-RU"/>
              </w:rPr>
              <w:t>5,15±0,74</w:t>
            </w:r>
          </w:p>
        </w:tc>
        <w:tc>
          <w:tcPr>
            <w:tcW w:w="2464" w:type="dxa"/>
          </w:tcPr>
          <w:p w:rsidR="00FB3C7F" w:rsidRDefault="00FB3C7F" w:rsidP="00002EF8">
            <w:pPr>
              <w:spacing w:line="360" w:lineRule="auto"/>
              <w:jc w:val="center"/>
              <w:rPr>
                <w:sz w:val="28"/>
                <w:szCs w:val="28"/>
                <w:lang w:val="ru-RU"/>
              </w:rPr>
            </w:pPr>
            <w:r>
              <w:rPr>
                <w:sz w:val="28"/>
                <w:szCs w:val="28"/>
                <w:lang w:val="ru-RU"/>
              </w:rPr>
              <w:t>2,30±2,3</w:t>
            </w:r>
          </w:p>
        </w:tc>
      </w:tr>
    </w:tbl>
    <w:p w:rsidR="00FB3C7F" w:rsidRDefault="00FB3C7F" w:rsidP="00FB3C7F">
      <w:pPr>
        <w:spacing w:line="360" w:lineRule="auto"/>
        <w:ind w:firstLine="709"/>
        <w:jc w:val="both"/>
        <w:rPr>
          <w:sz w:val="28"/>
          <w:szCs w:val="28"/>
          <w:lang w:val="ru-RU"/>
        </w:rPr>
      </w:pPr>
    </w:p>
    <w:p w:rsidR="00FB3C7F" w:rsidRDefault="00FB3C7F" w:rsidP="00FB3C7F">
      <w:pPr>
        <w:spacing w:line="360" w:lineRule="auto"/>
        <w:ind w:firstLine="709"/>
        <w:jc w:val="both"/>
        <w:rPr>
          <w:sz w:val="28"/>
          <w:szCs w:val="28"/>
          <w:lang w:val="ru-RU"/>
        </w:rPr>
      </w:pPr>
      <w:r>
        <w:rPr>
          <w:sz w:val="28"/>
          <w:szCs w:val="28"/>
          <w:lang w:val="ru-RU"/>
        </w:rPr>
        <w:t xml:space="preserve">Дані дослідження основних показників крові свідчать, що вміст сечовини </w:t>
      </w:r>
      <w:r>
        <w:rPr>
          <w:sz w:val="28"/>
          <w:szCs w:val="28"/>
          <w:lang w:val="ru-RU"/>
        </w:rPr>
        <w:lastRenderedPageBreak/>
        <w:t>- показника відновлення, дещо завищений, а вміст гемоглобіну занижений. Останній суттєво знижує аеробні можливості спортсменів і відновлення організму</w:t>
      </w:r>
      <w:r w:rsidRPr="00FC0299">
        <w:rPr>
          <w:sz w:val="28"/>
          <w:szCs w:val="28"/>
          <w:lang w:val="ru-RU"/>
        </w:rPr>
        <w:t xml:space="preserve"> [</w:t>
      </w:r>
      <w:r>
        <w:rPr>
          <w:sz w:val="28"/>
          <w:szCs w:val="28"/>
        </w:rPr>
        <w:t>7, 12,20</w:t>
      </w:r>
      <w:r w:rsidRPr="00FC0299">
        <w:rPr>
          <w:sz w:val="28"/>
          <w:szCs w:val="28"/>
          <w:lang w:val="ru-RU"/>
        </w:rPr>
        <w:t>]</w:t>
      </w:r>
      <w:r>
        <w:rPr>
          <w:sz w:val="28"/>
          <w:szCs w:val="28"/>
          <w:lang w:val="ru-RU"/>
        </w:rPr>
        <w:t xml:space="preserve">, тому виявлені недоліки </w:t>
      </w:r>
      <w:r>
        <w:rPr>
          <w:sz w:val="28"/>
          <w:szCs w:val="28"/>
        </w:rPr>
        <w:t xml:space="preserve">стану </w:t>
      </w:r>
      <w:r>
        <w:rPr>
          <w:sz w:val="28"/>
          <w:szCs w:val="28"/>
          <w:lang w:val="ru-RU"/>
        </w:rPr>
        <w:t xml:space="preserve">метаболізму у футболістів потребували </w:t>
      </w:r>
      <w:r w:rsidRPr="00FC0299">
        <w:rPr>
          <w:sz w:val="28"/>
          <w:szCs w:val="28"/>
          <w:lang w:val="ru-RU"/>
        </w:rPr>
        <w:t xml:space="preserve"> </w:t>
      </w:r>
      <w:r>
        <w:rPr>
          <w:sz w:val="28"/>
          <w:szCs w:val="28"/>
          <w:lang w:val="ru-RU"/>
        </w:rPr>
        <w:t>корекції з використанням позатренувальних, додаткових засобів.</w:t>
      </w:r>
    </w:p>
    <w:p w:rsidR="00FB3C7F" w:rsidRDefault="00FB3C7F" w:rsidP="00FB3C7F">
      <w:pPr>
        <w:spacing w:line="360" w:lineRule="auto"/>
        <w:jc w:val="both"/>
        <w:rPr>
          <w:b/>
          <w:sz w:val="28"/>
          <w:szCs w:val="28"/>
        </w:rPr>
      </w:pPr>
    </w:p>
    <w:p w:rsidR="00FB3C7F" w:rsidRDefault="00FB3C7F" w:rsidP="00FB3C7F">
      <w:pPr>
        <w:spacing w:line="360" w:lineRule="auto"/>
        <w:ind w:firstLine="709"/>
        <w:jc w:val="both"/>
        <w:rPr>
          <w:b/>
          <w:sz w:val="28"/>
          <w:szCs w:val="28"/>
        </w:rPr>
      </w:pPr>
      <w:r w:rsidRPr="00BF31AE">
        <w:rPr>
          <w:b/>
          <w:sz w:val="28"/>
          <w:szCs w:val="28"/>
        </w:rPr>
        <w:t xml:space="preserve">3.2. Вплив комплексу позатренувальних засобів на фізичну працездатність та процеси відновлення </w:t>
      </w:r>
      <w:r>
        <w:rPr>
          <w:b/>
          <w:sz w:val="28"/>
          <w:szCs w:val="28"/>
        </w:rPr>
        <w:t>у футболістів</w:t>
      </w:r>
    </w:p>
    <w:p w:rsidR="00FB3C7F" w:rsidRPr="00BF31AE" w:rsidRDefault="00FB3C7F" w:rsidP="00FB3C7F">
      <w:pPr>
        <w:spacing w:line="360" w:lineRule="auto"/>
        <w:ind w:firstLine="709"/>
        <w:jc w:val="both"/>
        <w:rPr>
          <w:b/>
          <w:sz w:val="28"/>
          <w:szCs w:val="28"/>
        </w:rPr>
      </w:pPr>
    </w:p>
    <w:p w:rsidR="00FB3C7F" w:rsidRDefault="00FB3C7F" w:rsidP="00FB3C7F">
      <w:pPr>
        <w:spacing w:line="360" w:lineRule="auto"/>
        <w:ind w:firstLine="709"/>
        <w:jc w:val="both"/>
        <w:rPr>
          <w:sz w:val="32"/>
          <w:szCs w:val="32"/>
        </w:rPr>
      </w:pPr>
      <w:r w:rsidRPr="00B073D8">
        <w:rPr>
          <w:sz w:val="28"/>
          <w:szCs w:val="28"/>
        </w:rPr>
        <w:t xml:space="preserve">В підрозділі </w:t>
      </w:r>
      <w:r>
        <w:rPr>
          <w:sz w:val="28"/>
          <w:szCs w:val="28"/>
        </w:rPr>
        <w:t>3.</w:t>
      </w:r>
      <w:r w:rsidRPr="00B073D8">
        <w:rPr>
          <w:sz w:val="28"/>
          <w:szCs w:val="28"/>
        </w:rPr>
        <w:t xml:space="preserve">1 були наведені вихідні дані стану метаболізму, функцій та показників фізичної працездатності футболістів, які були враховані при використанні позатренувальних засобів. </w:t>
      </w:r>
      <w:r w:rsidRPr="001348D2">
        <w:rPr>
          <w:sz w:val="28"/>
          <w:szCs w:val="28"/>
        </w:rPr>
        <w:t>Серед досліджених показників деякі не потребу</w:t>
      </w:r>
      <w:r>
        <w:rPr>
          <w:sz w:val="28"/>
          <w:szCs w:val="28"/>
        </w:rPr>
        <w:t>вали</w:t>
      </w:r>
      <w:r w:rsidRPr="001348D2">
        <w:rPr>
          <w:sz w:val="28"/>
          <w:szCs w:val="28"/>
        </w:rPr>
        <w:t xml:space="preserve"> корекції чи вона </w:t>
      </w:r>
      <w:r>
        <w:rPr>
          <w:sz w:val="28"/>
          <w:szCs w:val="28"/>
        </w:rPr>
        <w:t xml:space="preserve">була </w:t>
      </w:r>
      <w:r w:rsidRPr="001348D2">
        <w:rPr>
          <w:sz w:val="28"/>
          <w:szCs w:val="28"/>
        </w:rPr>
        <w:t>не можлива внаслідок обмеженого часу для  проведення дослідження.</w:t>
      </w:r>
    </w:p>
    <w:p w:rsidR="00FB3C7F" w:rsidRPr="00B073D8" w:rsidRDefault="00FB3C7F" w:rsidP="00FB3C7F">
      <w:pPr>
        <w:spacing w:line="360" w:lineRule="auto"/>
        <w:ind w:firstLine="709"/>
        <w:jc w:val="both"/>
        <w:rPr>
          <w:sz w:val="28"/>
          <w:szCs w:val="28"/>
        </w:rPr>
      </w:pPr>
      <w:r w:rsidRPr="00B073D8">
        <w:rPr>
          <w:sz w:val="28"/>
          <w:szCs w:val="28"/>
        </w:rPr>
        <w:t xml:space="preserve">Використовуваний </w:t>
      </w:r>
      <w:r>
        <w:rPr>
          <w:sz w:val="28"/>
          <w:szCs w:val="28"/>
        </w:rPr>
        <w:t xml:space="preserve">нами </w:t>
      </w:r>
      <w:r w:rsidRPr="00B073D8">
        <w:rPr>
          <w:sz w:val="28"/>
          <w:szCs w:val="28"/>
        </w:rPr>
        <w:t>комплекс позатренувальних засобів суттєво не вплинув на величину ЧСС у стані спокою, натщесерце (стан основного обміну). Вона станов</w:t>
      </w:r>
      <w:r>
        <w:rPr>
          <w:sz w:val="28"/>
          <w:szCs w:val="28"/>
        </w:rPr>
        <w:t>ила у середньому 50±5 скор./хв.</w:t>
      </w:r>
      <w:r w:rsidRPr="00B073D8">
        <w:rPr>
          <w:sz w:val="28"/>
          <w:szCs w:val="28"/>
        </w:rPr>
        <w:t>, тому зміни його були не вірогідними (р≥0,05).У даному випадку використовуваний комплекс не виявив свою ефективність.</w:t>
      </w:r>
    </w:p>
    <w:p w:rsidR="00FB3C7F" w:rsidRDefault="00FB3C7F" w:rsidP="00FB3C7F">
      <w:pPr>
        <w:spacing w:line="360" w:lineRule="auto"/>
        <w:jc w:val="both"/>
        <w:rPr>
          <w:sz w:val="28"/>
          <w:szCs w:val="28"/>
        </w:rPr>
      </w:pPr>
      <w:r>
        <w:rPr>
          <w:sz w:val="28"/>
          <w:szCs w:val="28"/>
        </w:rPr>
        <w:t xml:space="preserve">    Наступне дослідження було присвячене  визначенню динаміки відновлення ЧСС і вмісту лактату у крові після виконання вінгейтського тесту.</w:t>
      </w:r>
      <w:r w:rsidRPr="004B7DB0">
        <w:rPr>
          <w:sz w:val="28"/>
          <w:szCs w:val="28"/>
        </w:rPr>
        <w:t xml:space="preserve"> </w:t>
      </w:r>
      <w:r>
        <w:rPr>
          <w:sz w:val="28"/>
          <w:szCs w:val="28"/>
        </w:rPr>
        <w:t>Дані виконання тесту наведені в табл.7</w:t>
      </w:r>
    </w:p>
    <w:p w:rsidR="00FB3C7F" w:rsidRDefault="00FB3C7F" w:rsidP="00FB3C7F">
      <w:pPr>
        <w:spacing w:line="360" w:lineRule="auto"/>
        <w:jc w:val="right"/>
        <w:rPr>
          <w:sz w:val="28"/>
          <w:szCs w:val="28"/>
        </w:rPr>
      </w:pPr>
      <w:r>
        <w:rPr>
          <w:sz w:val="28"/>
          <w:szCs w:val="28"/>
        </w:rPr>
        <w:t>Таблиця 7</w:t>
      </w:r>
    </w:p>
    <w:p w:rsidR="00FB3C7F" w:rsidRDefault="00FB3C7F" w:rsidP="00FB3C7F">
      <w:pPr>
        <w:spacing w:line="360" w:lineRule="auto"/>
        <w:jc w:val="center"/>
        <w:rPr>
          <w:sz w:val="28"/>
          <w:szCs w:val="28"/>
        </w:rPr>
      </w:pPr>
      <w:r w:rsidRPr="006464EA">
        <w:rPr>
          <w:sz w:val="28"/>
          <w:szCs w:val="28"/>
        </w:rPr>
        <w:t xml:space="preserve">Вплив комплексу позатренувальних засобів на результат </w:t>
      </w:r>
      <w:r w:rsidRPr="006464EA">
        <w:rPr>
          <w:sz w:val="28"/>
          <w:szCs w:val="28"/>
          <w:lang w:val="ru-RU"/>
        </w:rPr>
        <w:t xml:space="preserve">   </w:t>
      </w:r>
      <w:r w:rsidRPr="006464EA">
        <w:rPr>
          <w:sz w:val="28"/>
          <w:szCs w:val="28"/>
        </w:rPr>
        <w:t>виконання вінгейтського тесту</w:t>
      </w:r>
      <w:r w:rsidRPr="006464EA">
        <w:rPr>
          <w:sz w:val="28"/>
          <w:szCs w:val="28"/>
          <w:lang w:val="ru-RU"/>
        </w:rPr>
        <w:t xml:space="preserve">, </w:t>
      </w:r>
      <w:r w:rsidRPr="006464EA">
        <w:rPr>
          <w:sz w:val="28"/>
          <w:szCs w:val="28"/>
          <w:lang w:val="en-US"/>
        </w:rPr>
        <w:t>n</w:t>
      </w:r>
      <w:r>
        <w:rPr>
          <w:sz w:val="28"/>
          <w:szCs w:val="28"/>
          <w:lang w:val="ru-RU"/>
        </w:rPr>
        <w:t>=1</w:t>
      </w:r>
      <w:r w:rsidR="00300205">
        <w:rPr>
          <w:sz w:val="28"/>
          <w:szCs w:val="28"/>
          <w:lang w:val="ru-RU"/>
        </w:rPr>
        <w:t>2</w:t>
      </w:r>
    </w:p>
    <w:tbl>
      <w:tblPr>
        <w:tblStyle w:val="ab"/>
        <w:tblW w:w="9860" w:type="dxa"/>
        <w:tblLayout w:type="fixed"/>
        <w:tblLook w:val="04A0"/>
      </w:tblPr>
      <w:tblGrid>
        <w:gridCol w:w="534"/>
        <w:gridCol w:w="4110"/>
        <w:gridCol w:w="1701"/>
        <w:gridCol w:w="1843"/>
        <w:gridCol w:w="1672"/>
      </w:tblGrid>
      <w:tr w:rsidR="00FB3C7F" w:rsidTr="00002EF8">
        <w:tc>
          <w:tcPr>
            <w:tcW w:w="534" w:type="dxa"/>
          </w:tcPr>
          <w:p w:rsidR="00FB3C7F" w:rsidRDefault="00FB3C7F" w:rsidP="00002EF8">
            <w:pPr>
              <w:spacing w:line="360" w:lineRule="auto"/>
              <w:jc w:val="center"/>
              <w:rPr>
                <w:sz w:val="28"/>
                <w:szCs w:val="28"/>
              </w:rPr>
            </w:pPr>
            <w:r>
              <w:rPr>
                <w:sz w:val="28"/>
                <w:szCs w:val="28"/>
              </w:rPr>
              <w:t>№</w:t>
            </w:r>
          </w:p>
        </w:tc>
        <w:tc>
          <w:tcPr>
            <w:tcW w:w="4110" w:type="dxa"/>
          </w:tcPr>
          <w:p w:rsidR="00FB3C7F" w:rsidRDefault="00FB3C7F" w:rsidP="00002EF8">
            <w:pPr>
              <w:spacing w:line="360" w:lineRule="auto"/>
              <w:jc w:val="center"/>
              <w:rPr>
                <w:sz w:val="28"/>
                <w:szCs w:val="28"/>
              </w:rPr>
            </w:pPr>
            <w:r>
              <w:rPr>
                <w:sz w:val="28"/>
                <w:szCs w:val="28"/>
              </w:rPr>
              <w:t>Показники потужності</w:t>
            </w:r>
          </w:p>
        </w:tc>
        <w:tc>
          <w:tcPr>
            <w:tcW w:w="1701" w:type="dxa"/>
          </w:tcPr>
          <w:p w:rsidR="00FB3C7F" w:rsidRDefault="00FB3C7F" w:rsidP="00002EF8">
            <w:pPr>
              <w:spacing w:line="360" w:lineRule="auto"/>
              <w:jc w:val="center"/>
              <w:rPr>
                <w:sz w:val="28"/>
                <w:szCs w:val="28"/>
              </w:rPr>
            </w:pPr>
            <w:r>
              <w:rPr>
                <w:sz w:val="28"/>
                <w:szCs w:val="28"/>
              </w:rPr>
              <w:t>Вихідні</w:t>
            </w:r>
          </w:p>
          <w:p w:rsidR="00FB3C7F" w:rsidRDefault="00FB3C7F" w:rsidP="00002EF8">
            <w:pPr>
              <w:spacing w:line="360" w:lineRule="auto"/>
              <w:jc w:val="center"/>
              <w:rPr>
                <w:sz w:val="28"/>
                <w:szCs w:val="28"/>
              </w:rPr>
            </w:pPr>
            <w:r>
              <w:rPr>
                <w:sz w:val="28"/>
                <w:szCs w:val="28"/>
              </w:rPr>
              <w:t xml:space="preserve"> дані</w:t>
            </w:r>
          </w:p>
        </w:tc>
        <w:tc>
          <w:tcPr>
            <w:tcW w:w="3515" w:type="dxa"/>
            <w:gridSpan w:val="2"/>
          </w:tcPr>
          <w:p w:rsidR="00FB3C7F" w:rsidRDefault="00FB3C7F" w:rsidP="00002EF8">
            <w:pPr>
              <w:spacing w:line="360" w:lineRule="auto"/>
              <w:jc w:val="center"/>
              <w:rPr>
                <w:sz w:val="28"/>
                <w:szCs w:val="28"/>
              </w:rPr>
            </w:pPr>
            <w:r>
              <w:rPr>
                <w:sz w:val="28"/>
                <w:szCs w:val="28"/>
              </w:rPr>
              <w:t>Після використання комплексу позатренувальних засобів</w:t>
            </w:r>
          </w:p>
        </w:tc>
      </w:tr>
      <w:tr w:rsidR="00FB3C7F" w:rsidTr="00002EF8">
        <w:tc>
          <w:tcPr>
            <w:tcW w:w="6345" w:type="dxa"/>
            <w:gridSpan w:val="3"/>
          </w:tcPr>
          <w:p w:rsidR="00FB3C7F" w:rsidRDefault="00FB3C7F" w:rsidP="00002EF8">
            <w:pPr>
              <w:spacing w:line="360" w:lineRule="auto"/>
              <w:jc w:val="center"/>
              <w:rPr>
                <w:sz w:val="28"/>
                <w:szCs w:val="28"/>
              </w:rPr>
            </w:pPr>
          </w:p>
        </w:tc>
        <w:tc>
          <w:tcPr>
            <w:tcW w:w="1843" w:type="dxa"/>
            <w:tcBorders>
              <w:right w:val="single" w:sz="4" w:space="0" w:color="auto"/>
            </w:tcBorders>
          </w:tcPr>
          <w:p w:rsidR="00FB3C7F" w:rsidRDefault="00FB3C7F" w:rsidP="00002EF8">
            <w:pPr>
              <w:spacing w:line="360" w:lineRule="auto"/>
              <w:jc w:val="center"/>
              <w:rPr>
                <w:sz w:val="28"/>
                <w:szCs w:val="28"/>
              </w:rPr>
            </w:pPr>
            <w:r>
              <w:rPr>
                <w:sz w:val="28"/>
                <w:szCs w:val="28"/>
              </w:rPr>
              <w:t>Основна група</w:t>
            </w:r>
          </w:p>
        </w:tc>
        <w:tc>
          <w:tcPr>
            <w:tcW w:w="1672" w:type="dxa"/>
            <w:tcBorders>
              <w:left w:val="single" w:sz="4" w:space="0" w:color="auto"/>
            </w:tcBorders>
          </w:tcPr>
          <w:p w:rsidR="00FB3C7F" w:rsidRDefault="00FB3C7F" w:rsidP="00002EF8">
            <w:pPr>
              <w:spacing w:line="360" w:lineRule="auto"/>
              <w:jc w:val="center"/>
              <w:rPr>
                <w:sz w:val="28"/>
                <w:szCs w:val="28"/>
              </w:rPr>
            </w:pPr>
            <w:r>
              <w:rPr>
                <w:sz w:val="28"/>
                <w:szCs w:val="28"/>
              </w:rPr>
              <w:t>Контрольна група</w:t>
            </w:r>
          </w:p>
        </w:tc>
      </w:tr>
      <w:tr w:rsidR="00FB3C7F" w:rsidTr="00002EF8">
        <w:tc>
          <w:tcPr>
            <w:tcW w:w="534" w:type="dxa"/>
          </w:tcPr>
          <w:p w:rsidR="00FB3C7F" w:rsidRDefault="00FB3C7F" w:rsidP="00002EF8">
            <w:pPr>
              <w:spacing w:line="360" w:lineRule="auto"/>
              <w:jc w:val="center"/>
              <w:rPr>
                <w:sz w:val="28"/>
                <w:szCs w:val="28"/>
              </w:rPr>
            </w:pPr>
            <w:r>
              <w:rPr>
                <w:sz w:val="28"/>
                <w:szCs w:val="28"/>
              </w:rPr>
              <w:t>1.</w:t>
            </w:r>
          </w:p>
        </w:tc>
        <w:tc>
          <w:tcPr>
            <w:tcW w:w="4110" w:type="dxa"/>
          </w:tcPr>
          <w:p w:rsidR="00FB3C7F" w:rsidRDefault="00FB3C7F" w:rsidP="00002EF8">
            <w:pPr>
              <w:spacing w:line="360" w:lineRule="auto"/>
              <w:rPr>
                <w:sz w:val="28"/>
                <w:szCs w:val="28"/>
              </w:rPr>
            </w:pPr>
            <w:r w:rsidRPr="008231F9">
              <w:rPr>
                <w:sz w:val="28"/>
                <w:szCs w:val="28"/>
              </w:rPr>
              <w:t>Максимальна потужність, Вт</w:t>
            </w:r>
          </w:p>
        </w:tc>
        <w:tc>
          <w:tcPr>
            <w:tcW w:w="1701" w:type="dxa"/>
          </w:tcPr>
          <w:p w:rsidR="00FB3C7F" w:rsidRDefault="00FB3C7F" w:rsidP="00002EF8">
            <w:pPr>
              <w:spacing w:line="360" w:lineRule="auto"/>
              <w:jc w:val="center"/>
              <w:rPr>
                <w:sz w:val="28"/>
                <w:szCs w:val="28"/>
              </w:rPr>
            </w:pPr>
            <w:r>
              <w:rPr>
                <w:sz w:val="28"/>
                <w:szCs w:val="28"/>
              </w:rPr>
              <w:t>859,8±18</w:t>
            </w:r>
          </w:p>
        </w:tc>
        <w:tc>
          <w:tcPr>
            <w:tcW w:w="1843" w:type="dxa"/>
            <w:tcBorders>
              <w:right w:val="single" w:sz="4" w:space="0" w:color="auto"/>
            </w:tcBorders>
          </w:tcPr>
          <w:p w:rsidR="00FB3C7F" w:rsidRDefault="00FB3C7F" w:rsidP="00002EF8">
            <w:pPr>
              <w:spacing w:line="360" w:lineRule="auto"/>
              <w:jc w:val="center"/>
              <w:rPr>
                <w:sz w:val="28"/>
                <w:szCs w:val="28"/>
              </w:rPr>
            </w:pPr>
            <w:r>
              <w:rPr>
                <w:sz w:val="28"/>
                <w:szCs w:val="28"/>
              </w:rPr>
              <w:t>932,05±58*</w:t>
            </w:r>
          </w:p>
        </w:tc>
        <w:tc>
          <w:tcPr>
            <w:tcW w:w="1672" w:type="dxa"/>
            <w:tcBorders>
              <w:left w:val="single" w:sz="4" w:space="0" w:color="auto"/>
            </w:tcBorders>
          </w:tcPr>
          <w:p w:rsidR="00FB3C7F" w:rsidRDefault="00FB3C7F" w:rsidP="00002EF8">
            <w:pPr>
              <w:spacing w:line="360" w:lineRule="auto"/>
              <w:rPr>
                <w:sz w:val="28"/>
                <w:szCs w:val="28"/>
              </w:rPr>
            </w:pPr>
            <w:r>
              <w:rPr>
                <w:sz w:val="28"/>
                <w:szCs w:val="28"/>
              </w:rPr>
              <w:t>860,35±10</w:t>
            </w:r>
          </w:p>
        </w:tc>
      </w:tr>
      <w:tr w:rsidR="00FB3C7F" w:rsidTr="00002EF8">
        <w:tc>
          <w:tcPr>
            <w:tcW w:w="534" w:type="dxa"/>
          </w:tcPr>
          <w:p w:rsidR="00FB3C7F" w:rsidRDefault="00FB3C7F" w:rsidP="00002EF8">
            <w:pPr>
              <w:spacing w:line="360" w:lineRule="auto"/>
              <w:jc w:val="center"/>
              <w:rPr>
                <w:sz w:val="28"/>
                <w:szCs w:val="28"/>
              </w:rPr>
            </w:pPr>
            <w:r>
              <w:rPr>
                <w:sz w:val="28"/>
                <w:szCs w:val="28"/>
              </w:rPr>
              <w:lastRenderedPageBreak/>
              <w:t>2.</w:t>
            </w:r>
          </w:p>
        </w:tc>
        <w:tc>
          <w:tcPr>
            <w:tcW w:w="4110" w:type="dxa"/>
          </w:tcPr>
          <w:p w:rsidR="00FB3C7F" w:rsidRDefault="00FB3C7F" w:rsidP="00002EF8">
            <w:pPr>
              <w:spacing w:line="360" w:lineRule="auto"/>
              <w:rPr>
                <w:sz w:val="28"/>
                <w:szCs w:val="28"/>
              </w:rPr>
            </w:pPr>
            <w:r>
              <w:rPr>
                <w:sz w:val="28"/>
                <w:szCs w:val="28"/>
              </w:rPr>
              <w:t>Максимальна потужність,  Вт/кг</w:t>
            </w:r>
          </w:p>
        </w:tc>
        <w:tc>
          <w:tcPr>
            <w:tcW w:w="1701" w:type="dxa"/>
          </w:tcPr>
          <w:p w:rsidR="00FB3C7F" w:rsidRDefault="00FB3C7F" w:rsidP="00002EF8">
            <w:pPr>
              <w:spacing w:line="360" w:lineRule="auto"/>
              <w:jc w:val="center"/>
              <w:rPr>
                <w:sz w:val="28"/>
                <w:szCs w:val="28"/>
              </w:rPr>
            </w:pPr>
            <w:r>
              <w:rPr>
                <w:sz w:val="28"/>
                <w:szCs w:val="28"/>
              </w:rPr>
              <w:t>12,07±2,45</w:t>
            </w:r>
          </w:p>
        </w:tc>
        <w:tc>
          <w:tcPr>
            <w:tcW w:w="1843" w:type="dxa"/>
            <w:tcBorders>
              <w:right w:val="single" w:sz="4" w:space="0" w:color="auto"/>
            </w:tcBorders>
          </w:tcPr>
          <w:p w:rsidR="00FB3C7F" w:rsidRDefault="00FB3C7F" w:rsidP="00002EF8">
            <w:pPr>
              <w:spacing w:line="360" w:lineRule="auto"/>
              <w:jc w:val="center"/>
              <w:rPr>
                <w:sz w:val="28"/>
                <w:szCs w:val="28"/>
              </w:rPr>
            </w:pPr>
            <w:r>
              <w:rPr>
                <w:sz w:val="28"/>
                <w:szCs w:val="28"/>
              </w:rPr>
              <w:t>14,06±1, 52*</w:t>
            </w:r>
          </w:p>
        </w:tc>
        <w:tc>
          <w:tcPr>
            <w:tcW w:w="1672" w:type="dxa"/>
            <w:tcBorders>
              <w:left w:val="single" w:sz="4" w:space="0" w:color="auto"/>
            </w:tcBorders>
          </w:tcPr>
          <w:p w:rsidR="00FB3C7F" w:rsidRDefault="00FB3C7F" w:rsidP="00002EF8">
            <w:pPr>
              <w:spacing w:line="360" w:lineRule="auto"/>
              <w:rPr>
                <w:sz w:val="28"/>
                <w:szCs w:val="28"/>
              </w:rPr>
            </w:pPr>
            <w:r>
              <w:rPr>
                <w:sz w:val="28"/>
                <w:szCs w:val="28"/>
              </w:rPr>
              <w:t>12,10±1,15</w:t>
            </w:r>
          </w:p>
        </w:tc>
      </w:tr>
      <w:tr w:rsidR="00FB3C7F" w:rsidTr="00002EF8">
        <w:tc>
          <w:tcPr>
            <w:tcW w:w="534" w:type="dxa"/>
          </w:tcPr>
          <w:p w:rsidR="00FB3C7F" w:rsidRDefault="00FB3C7F" w:rsidP="00002EF8">
            <w:pPr>
              <w:spacing w:line="360" w:lineRule="auto"/>
              <w:jc w:val="center"/>
              <w:rPr>
                <w:sz w:val="28"/>
                <w:szCs w:val="28"/>
              </w:rPr>
            </w:pPr>
            <w:r>
              <w:rPr>
                <w:sz w:val="28"/>
                <w:szCs w:val="28"/>
              </w:rPr>
              <w:t>3.</w:t>
            </w:r>
          </w:p>
        </w:tc>
        <w:tc>
          <w:tcPr>
            <w:tcW w:w="4110" w:type="dxa"/>
          </w:tcPr>
          <w:p w:rsidR="00FB3C7F" w:rsidRDefault="00FB3C7F" w:rsidP="00002EF8">
            <w:pPr>
              <w:spacing w:line="360" w:lineRule="auto"/>
              <w:rPr>
                <w:sz w:val="28"/>
                <w:szCs w:val="28"/>
              </w:rPr>
            </w:pPr>
            <w:r>
              <w:rPr>
                <w:sz w:val="28"/>
                <w:szCs w:val="28"/>
              </w:rPr>
              <w:t>Середня потужність, Вт</w:t>
            </w:r>
          </w:p>
        </w:tc>
        <w:tc>
          <w:tcPr>
            <w:tcW w:w="1701" w:type="dxa"/>
          </w:tcPr>
          <w:p w:rsidR="00FB3C7F" w:rsidRDefault="00FB3C7F" w:rsidP="00002EF8">
            <w:pPr>
              <w:spacing w:line="360" w:lineRule="auto"/>
              <w:jc w:val="center"/>
              <w:rPr>
                <w:sz w:val="28"/>
                <w:szCs w:val="28"/>
              </w:rPr>
            </w:pPr>
            <w:r>
              <w:rPr>
                <w:sz w:val="28"/>
                <w:szCs w:val="28"/>
              </w:rPr>
              <w:t>638,8±46,14</w:t>
            </w:r>
          </w:p>
        </w:tc>
        <w:tc>
          <w:tcPr>
            <w:tcW w:w="1843" w:type="dxa"/>
            <w:tcBorders>
              <w:right w:val="single" w:sz="4" w:space="0" w:color="auto"/>
            </w:tcBorders>
          </w:tcPr>
          <w:p w:rsidR="00FB3C7F" w:rsidRDefault="00FB3C7F" w:rsidP="00002EF8">
            <w:pPr>
              <w:spacing w:line="360" w:lineRule="auto"/>
              <w:jc w:val="center"/>
              <w:rPr>
                <w:sz w:val="28"/>
                <w:szCs w:val="28"/>
              </w:rPr>
            </w:pPr>
            <w:r>
              <w:rPr>
                <w:sz w:val="28"/>
                <w:szCs w:val="28"/>
              </w:rPr>
              <w:t>780±36*</w:t>
            </w:r>
          </w:p>
        </w:tc>
        <w:tc>
          <w:tcPr>
            <w:tcW w:w="1672" w:type="dxa"/>
            <w:tcBorders>
              <w:left w:val="single" w:sz="4" w:space="0" w:color="auto"/>
            </w:tcBorders>
          </w:tcPr>
          <w:p w:rsidR="00FB3C7F" w:rsidRDefault="00FB3C7F" w:rsidP="00002EF8">
            <w:pPr>
              <w:spacing w:line="360" w:lineRule="auto"/>
              <w:rPr>
                <w:sz w:val="28"/>
                <w:szCs w:val="28"/>
              </w:rPr>
            </w:pPr>
            <w:r>
              <w:rPr>
                <w:sz w:val="28"/>
                <w:szCs w:val="28"/>
              </w:rPr>
              <w:t>652,3 ±25,5</w:t>
            </w:r>
          </w:p>
        </w:tc>
      </w:tr>
    </w:tbl>
    <w:p w:rsidR="00FB3C7F" w:rsidRDefault="00FB3C7F" w:rsidP="00FB3C7F">
      <w:pPr>
        <w:spacing w:line="360" w:lineRule="auto"/>
        <w:jc w:val="both"/>
        <w:rPr>
          <w:sz w:val="28"/>
          <w:szCs w:val="28"/>
        </w:rPr>
      </w:pPr>
    </w:p>
    <w:p w:rsidR="00FB3C7F" w:rsidRPr="00383AF9" w:rsidRDefault="00FB3C7F" w:rsidP="00FB3C7F">
      <w:pPr>
        <w:jc w:val="both"/>
        <w:rPr>
          <w:sz w:val="32"/>
          <w:szCs w:val="32"/>
        </w:rPr>
      </w:pPr>
      <w:r w:rsidRPr="00383AF9">
        <w:rPr>
          <w:sz w:val="28"/>
          <w:szCs w:val="28"/>
        </w:rPr>
        <w:t xml:space="preserve">* </w:t>
      </w:r>
      <w:r w:rsidRPr="00B073D8">
        <w:rPr>
          <w:sz w:val="28"/>
          <w:szCs w:val="28"/>
        </w:rPr>
        <w:t>відмінності вірогідні відносно вихідних даних (р≤0,05)</w:t>
      </w:r>
    </w:p>
    <w:p w:rsidR="00FB3C7F" w:rsidRPr="00383AF9" w:rsidRDefault="00FB3C7F" w:rsidP="00FB3C7F">
      <w:pPr>
        <w:jc w:val="both"/>
        <w:rPr>
          <w:sz w:val="28"/>
          <w:szCs w:val="28"/>
        </w:rPr>
      </w:pPr>
    </w:p>
    <w:p w:rsidR="00FB3C7F" w:rsidRPr="00FC0299" w:rsidRDefault="00FB3C7F" w:rsidP="00FB3C7F">
      <w:pPr>
        <w:jc w:val="both"/>
        <w:rPr>
          <w:sz w:val="32"/>
          <w:szCs w:val="32"/>
        </w:rPr>
      </w:pPr>
    </w:p>
    <w:p w:rsidR="00FB3C7F" w:rsidRDefault="00FB3C7F" w:rsidP="00FB3C7F">
      <w:pPr>
        <w:spacing w:line="360" w:lineRule="auto"/>
        <w:ind w:firstLine="709"/>
        <w:jc w:val="both"/>
        <w:rPr>
          <w:sz w:val="28"/>
          <w:szCs w:val="28"/>
          <w:lang w:val="ru-RU"/>
        </w:rPr>
      </w:pPr>
      <w:r w:rsidRPr="006464EA">
        <w:rPr>
          <w:sz w:val="28"/>
          <w:szCs w:val="28"/>
          <w:lang w:val="ru-RU"/>
        </w:rPr>
        <w:t>Як</w:t>
      </w:r>
      <w:r>
        <w:rPr>
          <w:sz w:val="28"/>
          <w:szCs w:val="28"/>
          <w:lang w:val="ru-RU"/>
        </w:rPr>
        <w:t xml:space="preserve"> </w:t>
      </w:r>
      <w:r w:rsidRPr="006464EA">
        <w:rPr>
          <w:sz w:val="28"/>
          <w:szCs w:val="28"/>
          <w:lang w:val="ru-RU"/>
        </w:rPr>
        <w:t>видно із даних таблиці</w:t>
      </w:r>
      <w:r>
        <w:rPr>
          <w:sz w:val="28"/>
          <w:szCs w:val="28"/>
          <w:lang w:val="ru-RU"/>
        </w:rPr>
        <w:t xml:space="preserve"> 7</w:t>
      </w:r>
      <w:r w:rsidRPr="006464EA">
        <w:rPr>
          <w:sz w:val="28"/>
          <w:szCs w:val="28"/>
          <w:lang w:val="ru-RU"/>
        </w:rPr>
        <w:t xml:space="preserve"> комплекс позатренувальних засобів суттєво підвищив потужність організму футболістів при виконанні тесту. </w:t>
      </w:r>
      <w:r>
        <w:rPr>
          <w:sz w:val="28"/>
          <w:szCs w:val="28"/>
          <w:lang w:val="ru-RU"/>
        </w:rPr>
        <w:t xml:space="preserve">У спортсменів основної групи відбулось підвищення потужності </w:t>
      </w:r>
      <w:r w:rsidRPr="006464EA">
        <w:rPr>
          <w:sz w:val="28"/>
          <w:szCs w:val="28"/>
          <w:lang w:val="ru-RU"/>
        </w:rPr>
        <w:t xml:space="preserve"> по трьох показниках</w:t>
      </w:r>
      <w:r>
        <w:rPr>
          <w:sz w:val="28"/>
          <w:szCs w:val="28"/>
          <w:lang w:val="ru-RU"/>
        </w:rPr>
        <w:t xml:space="preserve">, які </w:t>
      </w:r>
      <w:r w:rsidRPr="006464EA">
        <w:rPr>
          <w:sz w:val="28"/>
          <w:szCs w:val="28"/>
          <w:lang w:val="ru-RU"/>
        </w:rPr>
        <w:t xml:space="preserve"> є вірогідними відносно вихідних значень.</w:t>
      </w:r>
      <w:r>
        <w:rPr>
          <w:sz w:val="28"/>
          <w:szCs w:val="28"/>
          <w:lang w:val="ru-RU"/>
        </w:rPr>
        <w:t xml:space="preserve"> В спортсменів контрольної групи суттєвих змін потужності не відбулось. </w:t>
      </w:r>
    </w:p>
    <w:p w:rsidR="00FB3C7F" w:rsidRPr="003D29AE" w:rsidRDefault="00FB3C7F" w:rsidP="00FB3C7F">
      <w:pPr>
        <w:spacing w:line="360" w:lineRule="auto"/>
        <w:ind w:firstLine="709"/>
        <w:jc w:val="both"/>
        <w:rPr>
          <w:sz w:val="28"/>
          <w:szCs w:val="28"/>
        </w:rPr>
      </w:pPr>
      <w:r>
        <w:rPr>
          <w:sz w:val="28"/>
          <w:szCs w:val="28"/>
        </w:rPr>
        <w:t xml:space="preserve">Швидкість відновлення ЧСС є одним із важливих показників тренованості  </w:t>
      </w:r>
      <w:r w:rsidRPr="00FC0299">
        <w:rPr>
          <w:sz w:val="28"/>
          <w:szCs w:val="28"/>
          <w:lang w:val="ru-RU"/>
        </w:rPr>
        <w:t>[</w:t>
      </w:r>
      <w:r>
        <w:rPr>
          <w:sz w:val="28"/>
          <w:szCs w:val="28"/>
        </w:rPr>
        <w:t>30</w:t>
      </w:r>
      <w:r w:rsidRPr="00FC0299">
        <w:rPr>
          <w:sz w:val="28"/>
          <w:szCs w:val="28"/>
          <w:lang w:val="ru-RU"/>
        </w:rPr>
        <w:t>]</w:t>
      </w:r>
      <w:r>
        <w:rPr>
          <w:sz w:val="28"/>
          <w:szCs w:val="28"/>
        </w:rPr>
        <w:t xml:space="preserve">, а  уповільненість відновлення ЧСС у досліджуваного контингенту, яка була зафіксована на початку експерименту,  потребувала відповідної корекції. Використовувані з цією метою заходи могли позитивно вплинути на швидкість відновлення, що давало можливість збільшити потужність і тривалість тренувальних навантажень, а тому і підвищити стан тренованості. Таким чином, використання  позатренувального комплексу показало ефективність, бо суттєво прискорило відновлення ЧСС після виконання тестового навантаження, що є ознакою зростання тренованості  </w:t>
      </w:r>
      <w:r w:rsidR="00F26FCE">
        <w:rPr>
          <w:sz w:val="28"/>
          <w:szCs w:val="28"/>
        </w:rPr>
        <w:t>(</w:t>
      </w:r>
      <w:r>
        <w:rPr>
          <w:sz w:val="28"/>
          <w:szCs w:val="28"/>
          <w:lang w:val="ru-RU"/>
        </w:rPr>
        <w:t xml:space="preserve"> Рис.2</w:t>
      </w:r>
      <w:r w:rsidR="00F26FCE">
        <w:rPr>
          <w:sz w:val="28"/>
          <w:szCs w:val="28"/>
          <w:lang w:val="ru-RU"/>
        </w:rPr>
        <w:t>).</w:t>
      </w:r>
      <w:r>
        <w:rPr>
          <w:sz w:val="28"/>
          <w:szCs w:val="28"/>
        </w:rPr>
        <w:t xml:space="preserve"> </w:t>
      </w:r>
    </w:p>
    <w:p w:rsidR="00FB3C7F" w:rsidRDefault="00FB3C7F" w:rsidP="00FB3C7F">
      <w:pPr>
        <w:spacing w:line="360" w:lineRule="auto"/>
        <w:ind w:firstLine="709"/>
        <w:jc w:val="both"/>
        <w:rPr>
          <w:sz w:val="28"/>
          <w:szCs w:val="28"/>
          <w:lang w:val="ru-RU"/>
        </w:rPr>
      </w:pPr>
      <w:r w:rsidRPr="006464EA">
        <w:rPr>
          <w:sz w:val="28"/>
          <w:szCs w:val="28"/>
          <w:lang w:val="ru-RU"/>
        </w:rPr>
        <w:t xml:space="preserve">Цікавим було дослідити чи впливає використання комплексу позатренувальних засобів на динаміку лактату крові </w:t>
      </w:r>
      <w:r>
        <w:rPr>
          <w:sz w:val="28"/>
          <w:szCs w:val="28"/>
          <w:lang w:val="ru-RU"/>
        </w:rPr>
        <w:t>в</w:t>
      </w:r>
      <w:r w:rsidRPr="006464EA">
        <w:rPr>
          <w:sz w:val="28"/>
          <w:szCs w:val="28"/>
          <w:lang w:val="ru-RU"/>
        </w:rPr>
        <w:t xml:space="preserve"> </w:t>
      </w:r>
      <w:r>
        <w:rPr>
          <w:sz w:val="28"/>
          <w:szCs w:val="28"/>
          <w:lang w:val="ru-RU"/>
        </w:rPr>
        <w:t>обстежуваних</w:t>
      </w:r>
      <w:r w:rsidRPr="006464EA">
        <w:rPr>
          <w:sz w:val="28"/>
          <w:szCs w:val="28"/>
          <w:lang w:val="ru-RU"/>
        </w:rPr>
        <w:t xml:space="preserve"> футболістів. Дані дослідження наведені у </w:t>
      </w:r>
      <w:r w:rsidRPr="003D5799">
        <w:rPr>
          <w:sz w:val="28"/>
          <w:szCs w:val="28"/>
          <w:lang w:val="ru-RU"/>
        </w:rPr>
        <w:t>табл.</w:t>
      </w:r>
      <w:r>
        <w:rPr>
          <w:sz w:val="28"/>
          <w:szCs w:val="28"/>
          <w:lang w:val="ru-RU"/>
        </w:rPr>
        <w:t>8 та рис. 3.</w:t>
      </w:r>
    </w:p>
    <w:p w:rsidR="00FB3C7F" w:rsidRPr="00DC3DCB" w:rsidRDefault="00FB3C7F" w:rsidP="00FB3C7F">
      <w:pPr>
        <w:spacing w:line="360" w:lineRule="auto"/>
        <w:jc w:val="both"/>
        <w:rPr>
          <w:sz w:val="28"/>
          <w:szCs w:val="28"/>
        </w:rPr>
      </w:pPr>
    </w:p>
    <w:p w:rsidR="00FB3C7F" w:rsidRDefault="00FB3C7F" w:rsidP="00FB3C7F">
      <w:pPr>
        <w:spacing w:line="360" w:lineRule="auto"/>
        <w:jc w:val="both"/>
        <w:rPr>
          <w:sz w:val="28"/>
          <w:szCs w:val="28"/>
          <w:lang w:val="ru-RU"/>
        </w:rPr>
      </w:pPr>
      <w:r>
        <w:rPr>
          <w:noProof/>
          <w:lang w:eastAsia="uk-UA"/>
        </w:rPr>
        <w:lastRenderedPageBreak/>
        <w:drawing>
          <wp:inline distT="0" distB="0" distL="0" distR="0">
            <wp:extent cx="5883966" cy="3124863"/>
            <wp:effectExtent l="0" t="0" r="0" b="0"/>
            <wp:docPr id="208153253"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68A433B-848C-D0CC-352D-B4EE8F2D38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3C7F" w:rsidRDefault="00FB3C7F" w:rsidP="00FB3C7F">
      <w:pPr>
        <w:spacing w:line="360" w:lineRule="auto"/>
        <w:jc w:val="center"/>
        <w:rPr>
          <w:sz w:val="28"/>
          <w:szCs w:val="28"/>
          <w:lang w:val="ru-RU"/>
        </w:rPr>
      </w:pPr>
    </w:p>
    <w:p w:rsidR="00FB3C7F" w:rsidRDefault="00FB3C7F" w:rsidP="00FB3C7F">
      <w:pPr>
        <w:spacing w:line="360" w:lineRule="auto"/>
        <w:jc w:val="center"/>
        <w:rPr>
          <w:sz w:val="28"/>
          <w:szCs w:val="28"/>
          <w:lang w:val="ru-RU"/>
        </w:rPr>
      </w:pPr>
      <w:r>
        <w:rPr>
          <w:sz w:val="28"/>
          <w:szCs w:val="28"/>
          <w:lang w:val="ru-RU"/>
        </w:rPr>
        <w:t>Рис.2. Вплив позатренувального комплексу на відновлення ЧСС</w:t>
      </w:r>
    </w:p>
    <w:p w:rsidR="00FB3C7F" w:rsidRPr="006464EA" w:rsidRDefault="00FB3C7F" w:rsidP="00FB3C7F">
      <w:pPr>
        <w:spacing w:line="360" w:lineRule="auto"/>
        <w:jc w:val="both"/>
        <w:rPr>
          <w:sz w:val="28"/>
          <w:szCs w:val="28"/>
          <w:lang w:val="ru-RU"/>
        </w:rPr>
      </w:pPr>
    </w:p>
    <w:p w:rsidR="00FB3C7F" w:rsidRDefault="00FB3C7F" w:rsidP="00FB3C7F">
      <w:pPr>
        <w:rPr>
          <w:sz w:val="28"/>
          <w:szCs w:val="28"/>
        </w:rPr>
      </w:pPr>
      <w:r>
        <w:rPr>
          <w:sz w:val="28"/>
          <w:szCs w:val="28"/>
          <w:lang w:val="ru-RU"/>
        </w:rPr>
        <w:t xml:space="preserve">                                                                                                                       </w:t>
      </w:r>
      <w:r>
        <w:rPr>
          <w:sz w:val="28"/>
          <w:szCs w:val="28"/>
        </w:rPr>
        <w:t>Таблиця 8.</w:t>
      </w:r>
    </w:p>
    <w:p w:rsidR="00BB07B1" w:rsidRDefault="00BB07B1" w:rsidP="00FB3C7F">
      <w:pPr>
        <w:rPr>
          <w:sz w:val="28"/>
          <w:szCs w:val="28"/>
        </w:rPr>
      </w:pPr>
    </w:p>
    <w:p w:rsidR="00FB3C7F" w:rsidRDefault="00FB3C7F" w:rsidP="00FB3C7F">
      <w:pPr>
        <w:spacing w:line="360" w:lineRule="auto"/>
        <w:jc w:val="center"/>
        <w:rPr>
          <w:sz w:val="28"/>
          <w:szCs w:val="28"/>
          <w:lang w:val="ru-RU"/>
        </w:rPr>
      </w:pPr>
      <w:r w:rsidRPr="00B71E7A">
        <w:rPr>
          <w:sz w:val="28"/>
          <w:szCs w:val="28"/>
          <w:lang w:val="ru-RU"/>
        </w:rPr>
        <w:t xml:space="preserve">Вплив комплексу позатренувальних засобів на динаміку вмісту лактата у  крові </w:t>
      </w:r>
      <w:r w:rsidRPr="00B71E7A">
        <w:rPr>
          <w:sz w:val="28"/>
          <w:szCs w:val="28"/>
        </w:rPr>
        <w:t>після виконання вінгейтського тесту, ммоль/л,</w:t>
      </w:r>
      <w:r w:rsidRPr="00B71E7A">
        <w:rPr>
          <w:sz w:val="28"/>
          <w:szCs w:val="28"/>
          <w:lang w:val="ru-RU"/>
        </w:rPr>
        <w:t xml:space="preserve"> </w:t>
      </w:r>
      <w:r w:rsidRPr="00B71E7A">
        <w:rPr>
          <w:sz w:val="28"/>
          <w:szCs w:val="28"/>
          <w:lang w:val="en-US"/>
        </w:rPr>
        <w:t>n</w:t>
      </w:r>
      <w:r w:rsidRPr="00B71E7A">
        <w:rPr>
          <w:sz w:val="28"/>
          <w:szCs w:val="28"/>
          <w:lang w:val="ru-RU"/>
        </w:rPr>
        <w:t>=</w:t>
      </w:r>
      <w:r>
        <w:rPr>
          <w:sz w:val="28"/>
          <w:szCs w:val="28"/>
          <w:lang w:val="ru-RU"/>
        </w:rPr>
        <w:t>1</w:t>
      </w:r>
      <w:r w:rsidR="00D34CA3">
        <w:rPr>
          <w:sz w:val="28"/>
          <w:szCs w:val="28"/>
          <w:lang w:val="ru-RU"/>
        </w:rPr>
        <w:t>2</w:t>
      </w:r>
    </w:p>
    <w:p w:rsidR="00FB3C7F" w:rsidRDefault="00FB3C7F" w:rsidP="00FB3C7F">
      <w:pPr>
        <w:spacing w:line="360" w:lineRule="auto"/>
        <w:jc w:val="center"/>
        <w:rPr>
          <w:sz w:val="28"/>
          <w:szCs w:val="28"/>
          <w:lang w:val="ru-RU"/>
        </w:rPr>
      </w:pPr>
    </w:p>
    <w:tbl>
      <w:tblPr>
        <w:tblStyle w:val="ab"/>
        <w:tblW w:w="0" w:type="auto"/>
        <w:jc w:val="center"/>
        <w:tblLook w:val="04A0"/>
      </w:tblPr>
      <w:tblGrid>
        <w:gridCol w:w="3936"/>
        <w:gridCol w:w="2634"/>
        <w:gridCol w:w="2469"/>
      </w:tblGrid>
      <w:tr w:rsidR="00FB3C7F" w:rsidTr="00002EF8">
        <w:trPr>
          <w:jc w:val="center"/>
        </w:trPr>
        <w:tc>
          <w:tcPr>
            <w:tcW w:w="3936" w:type="dxa"/>
          </w:tcPr>
          <w:p w:rsidR="00FB3C7F" w:rsidRDefault="00FB3C7F" w:rsidP="00002EF8">
            <w:pPr>
              <w:spacing w:line="360" w:lineRule="auto"/>
              <w:jc w:val="center"/>
              <w:rPr>
                <w:color w:val="FF0000"/>
                <w:sz w:val="28"/>
                <w:szCs w:val="28"/>
                <w:lang w:val="ru-RU"/>
              </w:rPr>
            </w:pPr>
            <w:r>
              <w:rPr>
                <w:sz w:val="28"/>
                <w:szCs w:val="28"/>
                <w:lang w:val="en-US"/>
              </w:rPr>
              <w:t>Умови дослідження</w:t>
            </w:r>
          </w:p>
        </w:tc>
        <w:tc>
          <w:tcPr>
            <w:tcW w:w="2634" w:type="dxa"/>
          </w:tcPr>
          <w:p w:rsidR="00FB3C7F" w:rsidRDefault="00FB3C7F" w:rsidP="00002EF8">
            <w:pPr>
              <w:spacing w:line="360" w:lineRule="auto"/>
              <w:jc w:val="center"/>
              <w:rPr>
                <w:color w:val="FF0000"/>
                <w:sz w:val="28"/>
                <w:szCs w:val="28"/>
                <w:lang w:val="ru-RU"/>
              </w:rPr>
            </w:pPr>
            <w:r>
              <w:rPr>
                <w:sz w:val="28"/>
                <w:szCs w:val="28"/>
              </w:rPr>
              <w:t>4 хв відновлення</w:t>
            </w:r>
          </w:p>
        </w:tc>
        <w:tc>
          <w:tcPr>
            <w:tcW w:w="2469" w:type="dxa"/>
          </w:tcPr>
          <w:p w:rsidR="00FB3C7F" w:rsidRDefault="00FB3C7F" w:rsidP="00002EF8">
            <w:pPr>
              <w:spacing w:line="360" w:lineRule="auto"/>
              <w:jc w:val="both"/>
              <w:rPr>
                <w:sz w:val="28"/>
                <w:szCs w:val="28"/>
              </w:rPr>
            </w:pPr>
            <w:r>
              <w:rPr>
                <w:sz w:val="28"/>
                <w:szCs w:val="28"/>
              </w:rPr>
              <w:t>7 хв відновлення</w:t>
            </w:r>
          </w:p>
          <w:p w:rsidR="00FB3C7F" w:rsidRDefault="00FB3C7F" w:rsidP="00002EF8">
            <w:pPr>
              <w:spacing w:line="360" w:lineRule="auto"/>
              <w:jc w:val="both"/>
              <w:rPr>
                <w:color w:val="FF0000"/>
                <w:sz w:val="28"/>
                <w:szCs w:val="28"/>
                <w:lang w:val="ru-RU"/>
              </w:rPr>
            </w:pPr>
          </w:p>
        </w:tc>
      </w:tr>
      <w:tr w:rsidR="00FB3C7F" w:rsidTr="00002EF8">
        <w:trPr>
          <w:jc w:val="center"/>
        </w:trPr>
        <w:tc>
          <w:tcPr>
            <w:tcW w:w="3936" w:type="dxa"/>
          </w:tcPr>
          <w:p w:rsidR="00FB3C7F" w:rsidRDefault="00FB3C7F" w:rsidP="00002EF8">
            <w:pPr>
              <w:spacing w:line="360" w:lineRule="auto"/>
              <w:jc w:val="center"/>
              <w:rPr>
                <w:color w:val="FF0000"/>
                <w:sz w:val="28"/>
                <w:szCs w:val="28"/>
                <w:lang w:val="ru-RU"/>
              </w:rPr>
            </w:pPr>
            <w:r>
              <w:rPr>
                <w:sz w:val="28"/>
                <w:szCs w:val="28"/>
              </w:rPr>
              <w:t>До використання позатренувальних засобів</w:t>
            </w:r>
          </w:p>
        </w:tc>
        <w:tc>
          <w:tcPr>
            <w:tcW w:w="2634" w:type="dxa"/>
          </w:tcPr>
          <w:p w:rsidR="00FB3C7F" w:rsidRDefault="00FB3C7F" w:rsidP="00002EF8">
            <w:pPr>
              <w:spacing w:line="360" w:lineRule="auto"/>
              <w:jc w:val="center"/>
              <w:rPr>
                <w:color w:val="FF0000"/>
                <w:sz w:val="28"/>
                <w:szCs w:val="28"/>
                <w:lang w:val="ru-RU"/>
              </w:rPr>
            </w:pPr>
            <w:r>
              <w:rPr>
                <w:sz w:val="28"/>
                <w:szCs w:val="28"/>
              </w:rPr>
              <w:t>13,78±2,43</w:t>
            </w:r>
          </w:p>
        </w:tc>
        <w:tc>
          <w:tcPr>
            <w:tcW w:w="2469" w:type="dxa"/>
          </w:tcPr>
          <w:p w:rsidR="00FB3C7F" w:rsidRDefault="00FB3C7F" w:rsidP="00002EF8">
            <w:pPr>
              <w:spacing w:line="360" w:lineRule="auto"/>
              <w:jc w:val="center"/>
              <w:rPr>
                <w:color w:val="FF0000"/>
                <w:sz w:val="28"/>
                <w:szCs w:val="28"/>
                <w:lang w:val="ru-RU"/>
              </w:rPr>
            </w:pPr>
            <w:r>
              <w:rPr>
                <w:sz w:val="28"/>
                <w:szCs w:val="28"/>
              </w:rPr>
              <w:t>13,05±1,09</w:t>
            </w:r>
          </w:p>
        </w:tc>
      </w:tr>
      <w:tr w:rsidR="00FB3C7F" w:rsidTr="00002EF8">
        <w:trPr>
          <w:jc w:val="center"/>
        </w:trPr>
        <w:tc>
          <w:tcPr>
            <w:tcW w:w="3936" w:type="dxa"/>
          </w:tcPr>
          <w:p w:rsidR="00FB3C7F" w:rsidRDefault="00FB3C7F" w:rsidP="00002EF8">
            <w:pPr>
              <w:spacing w:line="360" w:lineRule="auto"/>
              <w:jc w:val="center"/>
              <w:rPr>
                <w:color w:val="FF0000"/>
                <w:sz w:val="28"/>
                <w:szCs w:val="28"/>
                <w:lang w:val="ru-RU"/>
              </w:rPr>
            </w:pPr>
            <w:r>
              <w:rPr>
                <w:sz w:val="28"/>
                <w:szCs w:val="28"/>
              </w:rPr>
              <w:t>Після  використання позатренувальних засобів</w:t>
            </w:r>
          </w:p>
        </w:tc>
        <w:tc>
          <w:tcPr>
            <w:tcW w:w="2634" w:type="dxa"/>
          </w:tcPr>
          <w:p w:rsidR="00FB3C7F" w:rsidRDefault="00FB3C7F" w:rsidP="00002EF8">
            <w:pPr>
              <w:spacing w:line="360" w:lineRule="auto"/>
              <w:jc w:val="center"/>
              <w:rPr>
                <w:color w:val="FF0000"/>
                <w:sz w:val="28"/>
                <w:szCs w:val="28"/>
                <w:lang w:val="ru-RU"/>
              </w:rPr>
            </w:pPr>
            <w:r>
              <w:rPr>
                <w:sz w:val="28"/>
                <w:szCs w:val="28"/>
              </w:rPr>
              <w:t>10,05±1,52*</w:t>
            </w:r>
          </w:p>
        </w:tc>
        <w:tc>
          <w:tcPr>
            <w:tcW w:w="2469" w:type="dxa"/>
          </w:tcPr>
          <w:p w:rsidR="00FB3C7F" w:rsidRDefault="00FB3C7F" w:rsidP="00002EF8">
            <w:pPr>
              <w:spacing w:line="360" w:lineRule="auto"/>
              <w:jc w:val="center"/>
              <w:rPr>
                <w:color w:val="FF0000"/>
                <w:sz w:val="28"/>
                <w:szCs w:val="28"/>
                <w:lang w:val="ru-RU"/>
              </w:rPr>
            </w:pPr>
            <w:r>
              <w:rPr>
                <w:sz w:val="28"/>
                <w:szCs w:val="28"/>
              </w:rPr>
              <w:t>7,52±1,42*</w:t>
            </w:r>
          </w:p>
        </w:tc>
      </w:tr>
    </w:tbl>
    <w:p w:rsidR="00FB3C7F" w:rsidRDefault="00FB3C7F" w:rsidP="00FB3C7F">
      <w:pPr>
        <w:jc w:val="both"/>
        <w:rPr>
          <w:sz w:val="28"/>
          <w:szCs w:val="28"/>
        </w:rPr>
      </w:pPr>
    </w:p>
    <w:p w:rsidR="00FB3C7F" w:rsidRDefault="00FB3C7F" w:rsidP="00FB3C7F">
      <w:pPr>
        <w:jc w:val="both"/>
        <w:rPr>
          <w:sz w:val="28"/>
          <w:szCs w:val="28"/>
        </w:rPr>
      </w:pPr>
      <w:r>
        <w:rPr>
          <w:sz w:val="28"/>
          <w:szCs w:val="28"/>
        </w:rPr>
        <w:t>*</w:t>
      </w:r>
      <w:r w:rsidRPr="00B073D8">
        <w:rPr>
          <w:sz w:val="28"/>
          <w:szCs w:val="28"/>
        </w:rPr>
        <w:t>відмінності вірогідні відносно вихідних даних</w:t>
      </w:r>
      <w:r>
        <w:rPr>
          <w:sz w:val="28"/>
          <w:szCs w:val="28"/>
        </w:rPr>
        <w:t xml:space="preserve">, </w:t>
      </w:r>
      <w:r w:rsidRPr="00B073D8">
        <w:rPr>
          <w:sz w:val="28"/>
          <w:szCs w:val="28"/>
        </w:rPr>
        <w:t>р≤0,05</w:t>
      </w:r>
    </w:p>
    <w:p w:rsidR="00FB3C7F" w:rsidRDefault="00FB3C7F" w:rsidP="00FB3C7F">
      <w:pPr>
        <w:jc w:val="both"/>
        <w:rPr>
          <w:sz w:val="28"/>
          <w:szCs w:val="28"/>
        </w:rPr>
      </w:pPr>
    </w:p>
    <w:p w:rsidR="00FB3C7F" w:rsidRDefault="00FB3C7F" w:rsidP="00FB3C7F">
      <w:pPr>
        <w:jc w:val="both"/>
        <w:rPr>
          <w:sz w:val="28"/>
          <w:szCs w:val="28"/>
        </w:rPr>
      </w:pPr>
    </w:p>
    <w:p w:rsidR="00FB3C7F" w:rsidRDefault="00FB3C7F" w:rsidP="00FB3C7F">
      <w:pPr>
        <w:jc w:val="both"/>
        <w:rPr>
          <w:sz w:val="28"/>
          <w:szCs w:val="28"/>
        </w:rPr>
      </w:pPr>
    </w:p>
    <w:p w:rsidR="00FB3C7F" w:rsidRDefault="00FB3C7F" w:rsidP="00FB3C7F">
      <w:pPr>
        <w:jc w:val="center"/>
        <w:rPr>
          <w:sz w:val="28"/>
          <w:szCs w:val="28"/>
        </w:rPr>
      </w:pPr>
      <w:r w:rsidRPr="00B71E7A">
        <w:rPr>
          <w:noProof/>
          <w:lang w:eastAsia="uk-UA"/>
        </w:rPr>
        <w:lastRenderedPageBreak/>
        <w:drawing>
          <wp:inline distT="0" distB="0" distL="0" distR="0">
            <wp:extent cx="6089073" cy="2430145"/>
            <wp:effectExtent l="0" t="0" r="0" b="0"/>
            <wp:docPr id="1510826515" name="Рисунок 1"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826515" name="Рисунок 1" descr="Изображение выглядит как текст, снимок экрана, Шрифт, линия&#10;&#10;Автоматически созданное описание"/>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3534" cy="2431925"/>
                    </a:xfrm>
                    <a:prstGeom prst="rect">
                      <a:avLst/>
                    </a:prstGeom>
                    <a:noFill/>
                    <a:ln>
                      <a:noFill/>
                    </a:ln>
                  </pic:spPr>
                </pic:pic>
              </a:graphicData>
            </a:graphic>
          </wp:inline>
        </w:drawing>
      </w:r>
    </w:p>
    <w:p w:rsidR="00FB3C7F" w:rsidRDefault="00FB3C7F" w:rsidP="00FB3C7F">
      <w:pPr>
        <w:jc w:val="both"/>
        <w:rPr>
          <w:sz w:val="28"/>
          <w:szCs w:val="28"/>
        </w:rPr>
      </w:pPr>
    </w:p>
    <w:p w:rsidR="00FB3C7F" w:rsidRDefault="00FB3C7F" w:rsidP="00FB3C7F">
      <w:pPr>
        <w:jc w:val="both"/>
        <w:rPr>
          <w:sz w:val="28"/>
          <w:szCs w:val="28"/>
        </w:rPr>
      </w:pPr>
    </w:p>
    <w:p w:rsidR="00FB3C7F" w:rsidRPr="002E195A" w:rsidRDefault="00FB3C7F" w:rsidP="00FB3C7F">
      <w:pPr>
        <w:spacing w:line="360" w:lineRule="auto"/>
        <w:jc w:val="center"/>
        <w:rPr>
          <w:sz w:val="28"/>
          <w:szCs w:val="28"/>
          <w:lang w:val="ru-RU"/>
        </w:rPr>
      </w:pPr>
      <w:r>
        <w:rPr>
          <w:sz w:val="28"/>
          <w:szCs w:val="28"/>
          <w:lang w:val="ru-RU"/>
        </w:rPr>
        <w:t xml:space="preserve">Рис 3. </w:t>
      </w:r>
      <w:r w:rsidRPr="002E195A">
        <w:rPr>
          <w:sz w:val="28"/>
          <w:szCs w:val="28"/>
          <w:lang w:val="ru-RU"/>
        </w:rPr>
        <w:t xml:space="preserve">Вплив комплексу позатренувальних засобів на динаміку вмісту лактата у  крові </w:t>
      </w:r>
      <w:r w:rsidRPr="002E195A">
        <w:rPr>
          <w:sz w:val="28"/>
          <w:szCs w:val="28"/>
        </w:rPr>
        <w:t>після виконання вінгейтського тесту, ммоль/л,</w:t>
      </w:r>
      <w:r w:rsidRPr="002E195A">
        <w:rPr>
          <w:sz w:val="28"/>
          <w:szCs w:val="28"/>
          <w:lang w:val="ru-RU"/>
        </w:rPr>
        <w:t xml:space="preserve"> </w:t>
      </w:r>
      <w:r w:rsidRPr="002E195A">
        <w:rPr>
          <w:sz w:val="28"/>
          <w:szCs w:val="28"/>
          <w:lang w:val="en-US"/>
        </w:rPr>
        <w:t>n</w:t>
      </w:r>
      <w:r w:rsidRPr="002E195A">
        <w:rPr>
          <w:sz w:val="28"/>
          <w:szCs w:val="28"/>
          <w:lang w:val="ru-RU"/>
        </w:rPr>
        <w:t>=</w:t>
      </w:r>
      <w:r>
        <w:rPr>
          <w:sz w:val="28"/>
          <w:szCs w:val="28"/>
          <w:lang w:val="ru-RU"/>
        </w:rPr>
        <w:t>1</w:t>
      </w:r>
      <w:r w:rsidR="00B746B2">
        <w:rPr>
          <w:sz w:val="28"/>
          <w:szCs w:val="28"/>
          <w:lang w:val="ru-RU"/>
        </w:rPr>
        <w:t>2</w:t>
      </w:r>
    </w:p>
    <w:p w:rsidR="00FB3C7F" w:rsidRPr="00B073D8" w:rsidRDefault="00FB3C7F" w:rsidP="00FB3C7F">
      <w:pPr>
        <w:jc w:val="both"/>
        <w:rPr>
          <w:sz w:val="28"/>
          <w:szCs w:val="28"/>
        </w:rPr>
      </w:pPr>
    </w:p>
    <w:p w:rsidR="00FB3C7F" w:rsidRPr="00B073D8" w:rsidRDefault="00FB3C7F" w:rsidP="00FB3C7F">
      <w:pPr>
        <w:spacing w:line="360" w:lineRule="auto"/>
        <w:ind w:firstLine="709"/>
        <w:jc w:val="both"/>
        <w:rPr>
          <w:sz w:val="28"/>
          <w:szCs w:val="28"/>
        </w:rPr>
      </w:pPr>
      <w:r>
        <w:rPr>
          <w:sz w:val="28"/>
          <w:szCs w:val="28"/>
        </w:rPr>
        <w:t>З одержаних результатів дослідження випливає, що використовуваний нами комплекс позатренувальних засобів суттєво прискорив утилізацію лактату, що є одним із факторів прискорення процесів відновлення, пов′язаних із ліквідацією лактату, який гальмує процеси відновлення у футболістів. Можливо використовуваний комплекс чинить позитивну вплив на процеси метаболізму, стимулюючи ліквідацію молочної кислоти як ушкоджуючого чинника. Відомо, що молочна кислота має декілька шляхів ліквідації: окиснення до СО</w:t>
      </w:r>
      <w:r w:rsidRPr="0002498B">
        <w:rPr>
          <w:sz w:val="28"/>
          <w:szCs w:val="28"/>
          <w:vertAlign w:val="subscript"/>
        </w:rPr>
        <w:t>2</w:t>
      </w:r>
      <w:r>
        <w:rPr>
          <w:sz w:val="28"/>
          <w:szCs w:val="28"/>
        </w:rPr>
        <w:t xml:space="preserve"> і Н</w:t>
      </w:r>
      <w:r w:rsidRPr="0002498B">
        <w:rPr>
          <w:sz w:val="28"/>
          <w:szCs w:val="28"/>
          <w:vertAlign w:val="subscript"/>
        </w:rPr>
        <w:t>2</w:t>
      </w:r>
      <w:r>
        <w:rPr>
          <w:sz w:val="28"/>
          <w:szCs w:val="28"/>
        </w:rPr>
        <w:t>О у червоних скелетних м′язах і міокарді, перетворення у глікоген, виведення з потом і сечею</w:t>
      </w:r>
      <w:r w:rsidRPr="00CB7AF0">
        <w:rPr>
          <w:sz w:val="28"/>
          <w:szCs w:val="28"/>
        </w:rPr>
        <w:t xml:space="preserve"> </w:t>
      </w:r>
      <w:r w:rsidRPr="0081415D">
        <w:rPr>
          <w:sz w:val="28"/>
          <w:szCs w:val="28"/>
          <w:lang w:val="ru-RU"/>
        </w:rPr>
        <w:t>[</w:t>
      </w:r>
      <w:r>
        <w:rPr>
          <w:sz w:val="28"/>
          <w:szCs w:val="28"/>
          <w:lang w:val="ru-RU"/>
        </w:rPr>
        <w:t>7,41</w:t>
      </w:r>
      <w:r w:rsidRPr="0081415D">
        <w:rPr>
          <w:sz w:val="28"/>
          <w:szCs w:val="28"/>
          <w:lang w:val="ru-RU"/>
        </w:rPr>
        <w:t>]</w:t>
      </w:r>
      <w:r>
        <w:rPr>
          <w:sz w:val="28"/>
          <w:szCs w:val="28"/>
        </w:rPr>
        <w:t>. На які саме процеси впливає досліджуваний комплекс ми остаточно вказати не можемо, але його ефективність щодо утилізації лактату нами доведена.</w:t>
      </w:r>
    </w:p>
    <w:p w:rsidR="00FB3C7F" w:rsidRPr="00CB7AF0" w:rsidRDefault="00FB3C7F" w:rsidP="00FB3C7F">
      <w:pPr>
        <w:jc w:val="both"/>
        <w:rPr>
          <w:sz w:val="32"/>
          <w:szCs w:val="32"/>
        </w:rPr>
      </w:pPr>
    </w:p>
    <w:p w:rsidR="00FB3C7F" w:rsidRPr="00D36EDD" w:rsidRDefault="00FB3C7F" w:rsidP="00FB3C7F">
      <w:pPr>
        <w:rPr>
          <w:sz w:val="28"/>
          <w:szCs w:val="28"/>
        </w:rPr>
      </w:pPr>
    </w:p>
    <w:p w:rsidR="00FB3C7F" w:rsidRDefault="00FB3C7F" w:rsidP="00FB3C7F">
      <w:pPr>
        <w:spacing w:line="360" w:lineRule="auto"/>
        <w:ind w:firstLine="709"/>
        <w:jc w:val="both"/>
        <w:rPr>
          <w:b/>
          <w:sz w:val="28"/>
          <w:szCs w:val="28"/>
        </w:rPr>
      </w:pPr>
      <w:r w:rsidRPr="00F728C6">
        <w:rPr>
          <w:b/>
          <w:sz w:val="28"/>
          <w:szCs w:val="28"/>
        </w:rPr>
        <w:t>3.</w:t>
      </w:r>
      <w:r>
        <w:rPr>
          <w:b/>
          <w:sz w:val="28"/>
          <w:szCs w:val="28"/>
        </w:rPr>
        <w:t>3</w:t>
      </w:r>
      <w:r w:rsidRPr="00F728C6">
        <w:rPr>
          <w:b/>
          <w:sz w:val="28"/>
          <w:szCs w:val="28"/>
        </w:rPr>
        <w:t>.Результат впливу комплексу позатренувальних засобів на морфофункціональні та метаболічні п</w:t>
      </w:r>
      <w:r>
        <w:rPr>
          <w:b/>
          <w:sz w:val="28"/>
          <w:szCs w:val="28"/>
        </w:rPr>
        <w:t>оказники організму футболістів</w:t>
      </w:r>
    </w:p>
    <w:p w:rsidR="00FB3C7F" w:rsidRPr="00AD71AE" w:rsidRDefault="00FB3C7F" w:rsidP="00FB3C7F">
      <w:pPr>
        <w:spacing w:line="360" w:lineRule="auto"/>
        <w:jc w:val="both"/>
        <w:rPr>
          <w:b/>
          <w:sz w:val="28"/>
          <w:szCs w:val="28"/>
        </w:rPr>
      </w:pPr>
    </w:p>
    <w:p w:rsidR="00FB3C7F" w:rsidRDefault="00FB3C7F" w:rsidP="00FB3C7F">
      <w:pPr>
        <w:spacing w:line="360" w:lineRule="auto"/>
        <w:ind w:firstLine="709"/>
        <w:jc w:val="both"/>
        <w:rPr>
          <w:sz w:val="28"/>
          <w:szCs w:val="28"/>
        </w:rPr>
      </w:pPr>
      <w:r w:rsidRPr="0002498B">
        <w:rPr>
          <w:sz w:val="28"/>
          <w:szCs w:val="28"/>
          <w:lang w:val="ru-RU"/>
        </w:rPr>
        <w:t>Виявивши ергогенний вплив</w:t>
      </w:r>
      <w:r>
        <w:rPr>
          <w:sz w:val="28"/>
          <w:szCs w:val="28"/>
        </w:rPr>
        <w:t xml:space="preserve"> використовуваного нами комплексу необхідно було провести дослідження відносно його впливу на метаболізм та деякі функціональні показники організму футболістів. </w:t>
      </w:r>
    </w:p>
    <w:p w:rsidR="00FB3C7F" w:rsidRDefault="00FB3C7F" w:rsidP="00FB3C7F">
      <w:pPr>
        <w:spacing w:line="360" w:lineRule="auto"/>
        <w:ind w:firstLine="709"/>
        <w:jc w:val="both"/>
        <w:rPr>
          <w:sz w:val="28"/>
          <w:szCs w:val="28"/>
        </w:rPr>
      </w:pPr>
      <w:r>
        <w:rPr>
          <w:sz w:val="28"/>
          <w:szCs w:val="28"/>
        </w:rPr>
        <w:lastRenderedPageBreak/>
        <w:t xml:space="preserve">Доведено, </w:t>
      </w:r>
      <w:r w:rsidRPr="0002498B">
        <w:rPr>
          <w:sz w:val="28"/>
          <w:szCs w:val="28"/>
        </w:rPr>
        <w:t xml:space="preserve"> що </w:t>
      </w:r>
      <w:r>
        <w:rPr>
          <w:sz w:val="28"/>
          <w:szCs w:val="28"/>
        </w:rPr>
        <w:t xml:space="preserve">вихідне </w:t>
      </w:r>
      <w:r w:rsidRPr="0002498B">
        <w:rPr>
          <w:sz w:val="28"/>
          <w:szCs w:val="28"/>
        </w:rPr>
        <w:t xml:space="preserve">абсолютне значення МСК </w:t>
      </w:r>
      <w:r>
        <w:rPr>
          <w:sz w:val="28"/>
          <w:szCs w:val="28"/>
        </w:rPr>
        <w:t xml:space="preserve">у досліджуваної групи футболістів </w:t>
      </w:r>
      <w:r w:rsidRPr="0002498B">
        <w:rPr>
          <w:sz w:val="28"/>
          <w:szCs w:val="28"/>
        </w:rPr>
        <w:t>станови</w:t>
      </w:r>
      <w:r>
        <w:rPr>
          <w:sz w:val="28"/>
          <w:szCs w:val="28"/>
        </w:rPr>
        <w:t>ло</w:t>
      </w:r>
      <w:r w:rsidRPr="0002498B">
        <w:rPr>
          <w:sz w:val="28"/>
          <w:szCs w:val="28"/>
        </w:rPr>
        <w:t xml:space="preserve"> 4,5л/хв, що відповідає віковій категорії і </w:t>
      </w:r>
      <w:r>
        <w:rPr>
          <w:sz w:val="28"/>
          <w:szCs w:val="28"/>
        </w:rPr>
        <w:t>кваліфікації.</w:t>
      </w:r>
      <w:r w:rsidRPr="0002498B">
        <w:rPr>
          <w:sz w:val="28"/>
          <w:szCs w:val="28"/>
        </w:rPr>
        <w:t xml:space="preserve"> Особливістю цього показника  є генетична </w:t>
      </w:r>
      <w:r>
        <w:rPr>
          <w:sz w:val="28"/>
          <w:szCs w:val="28"/>
        </w:rPr>
        <w:t>залежність -</w:t>
      </w:r>
      <w:r w:rsidRPr="0002498B">
        <w:rPr>
          <w:sz w:val="28"/>
          <w:szCs w:val="28"/>
        </w:rPr>
        <w:t xml:space="preserve"> композиційний склад м′язів, стан</w:t>
      </w:r>
      <w:r>
        <w:rPr>
          <w:sz w:val="28"/>
          <w:szCs w:val="28"/>
        </w:rPr>
        <w:t xml:space="preserve"> </w:t>
      </w:r>
      <w:r w:rsidRPr="0002498B">
        <w:rPr>
          <w:sz w:val="28"/>
          <w:szCs w:val="28"/>
        </w:rPr>
        <w:t xml:space="preserve">ССС, системи дихання, вміст гемоглобіну, тобто це інтегральний показник, який </w:t>
      </w:r>
      <w:r>
        <w:rPr>
          <w:sz w:val="28"/>
          <w:szCs w:val="28"/>
        </w:rPr>
        <w:t xml:space="preserve">дає максимальний </w:t>
      </w:r>
      <w:r w:rsidRPr="0002498B">
        <w:rPr>
          <w:sz w:val="28"/>
          <w:szCs w:val="28"/>
        </w:rPr>
        <w:t>приріст за весь період тренування – до 40%</w:t>
      </w:r>
      <w:r>
        <w:rPr>
          <w:sz w:val="28"/>
          <w:szCs w:val="28"/>
        </w:rPr>
        <w:t xml:space="preserve"> від вихідного значення до тренувань </w:t>
      </w:r>
      <w:r w:rsidRPr="00FC0299">
        <w:rPr>
          <w:sz w:val="28"/>
          <w:szCs w:val="28"/>
        </w:rPr>
        <w:t xml:space="preserve">[ </w:t>
      </w:r>
      <w:r>
        <w:rPr>
          <w:sz w:val="28"/>
          <w:szCs w:val="28"/>
        </w:rPr>
        <w:t>11,20</w:t>
      </w:r>
      <w:r w:rsidRPr="00FC0299">
        <w:rPr>
          <w:sz w:val="28"/>
          <w:szCs w:val="28"/>
        </w:rPr>
        <w:t xml:space="preserve"> ]</w:t>
      </w:r>
      <w:r w:rsidRPr="0002498B">
        <w:rPr>
          <w:sz w:val="28"/>
          <w:szCs w:val="28"/>
        </w:rPr>
        <w:t>.</w:t>
      </w:r>
      <w:r>
        <w:rPr>
          <w:sz w:val="28"/>
          <w:szCs w:val="28"/>
        </w:rPr>
        <w:t xml:space="preserve"> До того ж МСК має властивість до коливання у річному циклі підготовки. Враховуючи такі особливості  зростання МСК і обмежений час проведення експерименту нами було </w:t>
      </w:r>
      <w:r w:rsidRPr="008E6413">
        <w:rPr>
          <w:sz w:val="28"/>
          <w:szCs w:val="28"/>
        </w:rPr>
        <w:t>зроблено припущення, що використовувані нами позатренувальні засоби можуть не сприяти зростанню цього показника.</w:t>
      </w:r>
    </w:p>
    <w:p w:rsidR="00FB3C7F" w:rsidRPr="00B53725" w:rsidRDefault="00FB3C7F" w:rsidP="00FB3C7F">
      <w:pPr>
        <w:spacing w:line="360" w:lineRule="auto"/>
        <w:ind w:firstLine="709"/>
        <w:jc w:val="both"/>
        <w:rPr>
          <w:sz w:val="28"/>
          <w:szCs w:val="28"/>
        </w:rPr>
      </w:pPr>
      <w:r w:rsidRPr="008E6413">
        <w:rPr>
          <w:sz w:val="28"/>
          <w:szCs w:val="28"/>
        </w:rPr>
        <w:t xml:space="preserve">Використовуючи степ-тест і визначивши значення </w:t>
      </w:r>
      <w:r>
        <w:rPr>
          <w:sz w:val="28"/>
          <w:szCs w:val="28"/>
          <w:lang w:val="en-US"/>
        </w:rPr>
        <w:t>PWC</w:t>
      </w:r>
      <w:r w:rsidRPr="008E6413">
        <w:rPr>
          <w:sz w:val="28"/>
          <w:szCs w:val="28"/>
        </w:rPr>
        <w:t>170</w:t>
      </w:r>
      <w:r>
        <w:rPr>
          <w:sz w:val="28"/>
          <w:szCs w:val="28"/>
        </w:rPr>
        <w:t xml:space="preserve"> ми використали відповідні коефіцієнти і визначили значення  МСК. </w:t>
      </w:r>
      <w:r w:rsidRPr="00B53725">
        <w:rPr>
          <w:bCs/>
          <w:sz w:val="28"/>
          <w:szCs w:val="28"/>
          <w:lang w:val="ru-RU"/>
        </w:rPr>
        <w:t>У футбол</w:t>
      </w:r>
      <w:r>
        <w:rPr>
          <w:bCs/>
          <w:sz w:val="28"/>
          <w:szCs w:val="28"/>
          <w:lang w:val="ru-RU"/>
        </w:rPr>
        <w:t>і</w:t>
      </w:r>
      <w:r w:rsidRPr="00B53725">
        <w:rPr>
          <w:bCs/>
          <w:sz w:val="28"/>
          <w:szCs w:val="28"/>
          <w:lang w:val="ru-RU"/>
        </w:rPr>
        <w:t>ст</w:t>
      </w:r>
      <w:r>
        <w:rPr>
          <w:bCs/>
          <w:sz w:val="28"/>
          <w:szCs w:val="28"/>
          <w:lang w:val="ru-RU"/>
        </w:rPr>
        <w:t>і</w:t>
      </w:r>
      <w:r w:rsidRPr="00B53725">
        <w:rPr>
          <w:bCs/>
          <w:sz w:val="28"/>
          <w:szCs w:val="28"/>
          <w:lang w:val="ru-RU"/>
        </w:rPr>
        <w:t>в значен</w:t>
      </w:r>
      <w:r>
        <w:rPr>
          <w:bCs/>
          <w:sz w:val="28"/>
          <w:szCs w:val="28"/>
          <w:lang w:val="ru-RU"/>
        </w:rPr>
        <w:t>ня</w:t>
      </w:r>
      <w:r w:rsidRPr="00B53725">
        <w:rPr>
          <w:bCs/>
          <w:sz w:val="28"/>
          <w:szCs w:val="28"/>
          <w:lang w:val="ru-RU"/>
        </w:rPr>
        <w:t xml:space="preserve"> </w:t>
      </w:r>
      <w:r w:rsidRPr="00B53725">
        <w:rPr>
          <w:bCs/>
          <w:sz w:val="28"/>
          <w:szCs w:val="28"/>
          <w:lang w:val="en-US"/>
        </w:rPr>
        <w:t>PWC</w:t>
      </w:r>
      <w:r w:rsidRPr="00B53725">
        <w:rPr>
          <w:bCs/>
          <w:sz w:val="28"/>
          <w:szCs w:val="28"/>
          <w:vertAlign w:val="subscript"/>
          <w:lang w:val="ru-RU"/>
        </w:rPr>
        <w:t>170</w:t>
      </w:r>
      <w:r w:rsidRPr="00B53725">
        <w:rPr>
          <w:bCs/>
          <w:sz w:val="28"/>
          <w:szCs w:val="28"/>
          <w:lang w:val="ru-RU"/>
        </w:rPr>
        <w:t xml:space="preserve"> в средн</w:t>
      </w:r>
      <w:r>
        <w:rPr>
          <w:bCs/>
          <w:sz w:val="28"/>
          <w:szCs w:val="28"/>
          <w:lang w:val="ru-RU"/>
        </w:rPr>
        <w:t>ьому</w:t>
      </w:r>
      <w:r w:rsidRPr="00B53725">
        <w:rPr>
          <w:bCs/>
          <w:sz w:val="28"/>
          <w:szCs w:val="28"/>
          <w:lang w:val="ru-RU"/>
        </w:rPr>
        <w:t xml:space="preserve"> </w:t>
      </w:r>
      <w:r>
        <w:rPr>
          <w:bCs/>
          <w:sz w:val="28"/>
          <w:szCs w:val="28"/>
          <w:lang w:val="ru-RU"/>
        </w:rPr>
        <w:t>склало</w:t>
      </w:r>
      <w:r w:rsidRPr="00B53725">
        <w:rPr>
          <w:bCs/>
          <w:sz w:val="28"/>
          <w:szCs w:val="28"/>
          <w:lang w:val="ru-RU"/>
        </w:rPr>
        <w:t xml:space="preserve"> 21,7 кгм/</w:t>
      </w:r>
      <w:r>
        <w:rPr>
          <w:bCs/>
          <w:sz w:val="28"/>
          <w:szCs w:val="28"/>
          <w:lang w:val="ru-RU"/>
        </w:rPr>
        <w:t>хв</w:t>
      </w:r>
      <w:r w:rsidRPr="00B53725">
        <w:rPr>
          <w:bCs/>
          <w:sz w:val="28"/>
          <w:szCs w:val="28"/>
          <w:lang w:val="ru-RU"/>
        </w:rPr>
        <w:t>/кг</w:t>
      </w:r>
      <w:r>
        <w:rPr>
          <w:bCs/>
          <w:sz w:val="28"/>
          <w:szCs w:val="28"/>
          <w:lang w:val="ru-RU"/>
        </w:rPr>
        <w:t>.</w:t>
      </w:r>
      <w:r w:rsidRPr="00B53725">
        <w:rPr>
          <w:bCs/>
          <w:sz w:val="28"/>
          <w:szCs w:val="28"/>
          <w:lang w:val="ru-RU"/>
        </w:rPr>
        <w:t xml:space="preserve"> </w:t>
      </w:r>
    </w:p>
    <w:p w:rsidR="00FB3C7F" w:rsidRDefault="00FB3C7F" w:rsidP="00FB3C7F">
      <w:pPr>
        <w:spacing w:line="360" w:lineRule="auto"/>
        <w:rPr>
          <w:bCs/>
          <w:sz w:val="28"/>
          <w:szCs w:val="28"/>
          <w:lang w:val="ru-RU"/>
        </w:rPr>
      </w:pPr>
      <w:r w:rsidRPr="00B53725">
        <w:rPr>
          <w:bCs/>
          <w:sz w:val="28"/>
          <w:szCs w:val="28"/>
          <w:lang w:val="ru-RU"/>
        </w:rPr>
        <w:t>По значен</w:t>
      </w:r>
      <w:r>
        <w:rPr>
          <w:bCs/>
          <w:sz w:val="28"/>
          <w:szCs w:val="28"/>
          <w:lang w:val="ru-RU"/>
        </w:rPr>
        <w:t>ню</w:t>
      </w:r>
      <w:r w:rsidRPr="00B53725">
        <w:rPr>
          <w:bCs/>
          <w:sz w:val="28"/>
          <w:szCs w:val="28"/>
          <w:lang w:val="ru-RU"/>
        </w:rPr>
        <w:t xml:space="preserve"> </w:t>
      </w:r>
      <w:r w:rsidRPr="00B53725">
        <w:rPr>
          <w:bCs/>
          <w:sz w:val="28"/>
          <w:szCs w:val="28"/>
          <w:lang w:val="en-US"/>
        </w:rPr>
        <w:t>PWC</w:t>
      </w:r>
      <w:r w:rsidRPr="00B53725">
        <w:rPr>
          <w:bCs/>
          <w:sz w:val="28"/>
          <w:szCs w:val="28"/>
          <w:vertAlign w:val="subscript"/>
          <w:lang w:val="ru-RU"/>
        </w:rPr>
        <w:t>170</w:t>
      </w:r>
      <w:r w:rsidRPr="00B53725">
        <w:rPr>
          <w:bCs/>
          <w:sz w:val="28"/>
          <w:szCs w:val="28"/>
          <w:lang w:val="ru-RU"/>
        </w:rPr>
        <w:t xml:space="preserve"> можн</w:t>
      </w:r>
      <w:r>
        <w:rPr>
          <w:bCs/>
          <w:sz w:val="28"/>
          <w:szCs w:val="28"/>
          <w:lang w:val="ru-RU"/>
        </w:rPr>
        <w:t>а</w:t>
      </w:r>
      <w:r w:rsidRPr="00B53725">
        <w:rPr>
          <w:bCs/>
          <w:sz w:val="28"/>
          <w:szCs w:val="28"/>
          <w:lang w:val="ru-RU"/>
        </w:rPr>
        <w:t xml:space="preserve"> </w:t>
      </w:r>
      <w:r>
        <w:rPr>
          <w:bCs/>
          <w:sz w:val="28"/>
          <w:szCs w:val="28"/>
          <w:lang w:val="ru-RU"/>
        </w:rPr>
        <w:t xml:space="preserve">розрахувати </w:t>
      </w:r>
      <w:r w:rsidRPr="00B53725">
        <w:rPr>
          <w:bCs/>
          <w:sz w:val="28"/>
          <w:szCs w:val="28"/>
          <w:lang w:val="ru-RU"/>
        </w:rPr>
        <w:t>М</w:t>
      </w:r>
      <w:r>
        <w:rPr>
          <w:bCs/>
          <w:sz w:val="28"/>
          <w:szCs w:val="28"/>
          <w:lang w:val="ru-RU"/>
        </w:rPr>
        <w:t>С</w:t>
      </w:r>
      <w:r w:rsidRPr="00B53725">
        <w:rPr>
          <w:bCs/>
          <w:sz w:val="28"/>
          <w:szCs w:val="28"/>
          <w:lang w:val="ru-RU"/>
        </w:rPr>
        <w:t>К:</w:t>
      </w:r>
    </w:p>
    <w:p w:rsidR="00497FAE" w:rsidRPr="00B53725" w:rsidRDefault="00497FAE" w:rsidP="00FB3C7F">
      <w:pPr>
        <w:spacing w:line="360" w:lineRule="auto"/>
        <w:rPr>
          <w:sz w:val="28"/>
          <w:szCs w:val="28"/>
        </w:rPr>
      </w:pPr>
    </w:p>
    <w:p w:rsidR="00FB3C7F" w:rsidRPr="00B53725" w:rsidRDefault="00FB3C7F" w:rsidP="00FB3C7F">
      <w:pPr>
        <w:spacing w:line="360" w:lineRule="auto"/>
        <w:jc w:val="both"/>
        <w:rPr>
          <w:sz w:val="28"/>
          <w:szCs w:val="28"/>
        </w:rPr>
      </w:pPr>
      <w:r w:rsidRPr="00B53725">
        <w:rPr>
          <w:bCs/>
          <w:sz w:val="28"/>
          <w:szCs w:val="28"/>
          <w:lang w:val="ru-RU"/>
        </w:rPr>
        <w:t xml:space="preserve">                                    М</w:t>
      </w:r>
      <w:r>
        <w:rPr>
          <w:bCs/>
          <w:sz w:val="28"/>
          <w:szCs w:val="28"/>
          <w:lang w:val="ru-RU"/>
        </w:rPr>
        <w:t>С</w:t>
      </w:r>
      <w:r w:rsidRPr="00B53725">
        <w:rPr>
          <w:bCs/>
          <w:sz w:val="28"/>
          <w:szCs w:val="28"/>
          <w:lang w:val="ru-RU"/>
        </w:rPr>
        <w:t xml:space="preserve">К= 2,2 х </w:t>
      </w:r>
      <w:r w:rsidRPr="00B53725">
        <w:rPr>
          <w:bCs/>
          <w:sz w:val="28"/>
          <w:szCs w:val="28"/>
          <w:lang w:val="en-US"/>
        </w:rPr>
        <w:t>PWC</w:t>
      </w:r>
      <w:r w:rsidRPr="00B53725">
        <w:rPr>
          <w:bCs/>
          <w:sz w:val="28"/>
          <w:szCs w:val="28"/>
          <w:vertAlign w:val="subscript"/>
          <w:lang w:val="ru-RU"/>
        </w:rPr>
        <w:t>170</w:t>
      </w:r>
      <w:r w:rsidRPr="00B53725">
        <w:rPr>
          <w:bCs/>
          <w:sz w:val="28"/>
          <w:szCs w:val="28"/>
          <w:lang w:val="ru-RU"/>
        </w:rPr>
        <w:t xml:space="preserve"> + 1240, мл/</w:t>
      </w:r>
      <w:r>
        <w:rPr>
          <w:bCs/>
          <w:sz w:val="28"/>
          <w:szCs w:val="28"/>
          <w:lang w:val="ru-RU"/>
        </w:rPr>
        <w:t xml:space="preserve">хв, </w:t>
      </w:r>
    </w:p>
    <w:p w:rsidR="00FB3C7F" w:rsidRDefault="00FB3C7F" w:rsidP="00FB3C7F">
      <w:pPr>
        <w:spacing w:line="360" w:lineRule="auto"/>
        <w:jc w:val="both"/>
        <w:rPr>
          <w:bCs/>
          <w:sz w:val="28"/>
          <w:szCs w:val="28"/>
          <w:lang w:val="ru-RU"/>
        </w:rPr>
      </w:pPr>
      <w:r w:rsidRPr="00B53725">
        <w:rPr>
          <w:bCs/>
          <w:sz w:val="28"/>
          <w:szCs w:val="28"/>
          <w:lang w:val="ru-RU"/>
        </w:rPr>
        <w:t xml:space="preserve">                   </w:t>
      </w:r>
      <w:r>
        <w:rPr>
          <w:bCs/>
          <w:sz w:val="28"/>
          <w:szCs w:val="28"/>
          <w:lang w:val="ru-RU"/>
        </w:rPr>
        <w:t xml:space="preserve">                    де</w:t>
      </w:r>
      <w:r w:rsidRPr="00B53725">
        <w:rPr>
          <w:bCs/>
          <w:sz w:val="28"/>
          <w:szCs w:val="28"/>
          <w:lang w:val="ru-RU"/>
        </w:rPr>
        <w:t xml:space="preserve">   2,2 и 1240 </w:t>
      </w:r>
      <w:r w:rsidR="00497FAE">
        <w:rPr>
          <w:bCs/>
          <w:sz w:val="28"/>
          <w:szCs w:val="28"/>
          <w:lang w:val="ru-RU"/>
        </w:rPr>
        <w:t>–</w:t>
      </w:r>
      <w:r w:rsidRPr="00B53725">
        <w:rPr>
          <w:bCs/>
          <w:sz w:val="28"/>
          <w:szCs w:val="28"/>
          <w:lang w:val="ru-RU"/>
        </w:rPr>
        <w:t xml:space="preserve"> ко</w:t>
      </w:r>
      <w:r>
        <w:rPr>
          <w:bCs/>
          <w:sz w:val="28"/>
          <w:szCs w:val="28"/>
          <w:lang w:val="ru-RU"/>
        </w:rPr>
        <w:t>е</w:t>
      </w:r>
      <w:r w:rsidRPr="00B53725">
        <w:rPr>
          <w:bCs/>
          <w:sz w:val="28"/>
          <w:szCs w:val="28"/>
          <w:lang w:val="ru-RU"/>
        </w:rPr>
        <w:t>ф</w:t>
      </w:r>
      <w:r>
        <w:rPr>
          <w:bCs/>
          <w:sz w:val="28"/>
          <w:szCs w:val="28"/>
          <w:lang w:val="ru-RU"/>
        </w:rPr>
        <w:t>і</w:t>
      </w:r>
      <w:r w:rsidRPr="00B53725">
        <w:rPr>
          <w:bCs/>
          <w:sz w:val="28"/>
          <w:szCs w:val="28"/>
          <w:lang w:val="ru-RU"/>
        </w:rPr>
        <w:t>ц</w:t>
      </w:r>
      <w:r>
        <w:rPr>
          <w:bCs/>
          <w:sz w:val="28"/>
          <w:szCs w:val="28"/>
          <w:lang w:val="ru-RU"/>
        </w:rPr>
        <w:t>і</w:t>
      </w:r>
      <w:r w:rsidRPr="00B53725">
        <w:rPr>
          <w:bCs/>
          <w:sz w:val="28"/>
          <w:szCs w:val="28"/>
          <w:lang w:val="ru-RU"/>
        </w:rPr>
        <w:t>ент</w:t>
      </w:r>
      <w:r>
        <w:rPr>
          <w:bCs/>
          <w:sz w:val="28"/>
          <w:szCs w:val="28"/>
          <w:lang w:val="ru-RU"/>
        </w:rPr>
        <w:t>и</w:t>
      </w:r>
    </w:p>
    <w:p w:rsidR="00497FAE" w:rsidRPr="00B53725" w:rsidRDefault="00497FAE" w:rsidP="00FB3C7F">
      <w:pPr>
        <w:spacing w:line="360" w:lineRule="auto"/>
        <w:jc w:val="both"/>
        <w:rPr>
          <w:sz w:val="28"/>
          <w:szCs w:val="28"/>
        </w:rPr>
      </w:pPr>
    </w:p>
    <w:p w:rsidR="00FB3C7F" w:rsidRDefault="00FB3C7F" w:rsidP="00FB3C7F">
      <w:pPr>
        <w:spacing w:line="360" w:lineRule="auto"/>
        <w:ind w:firstLine="709"/>
        <w:jc w:val="both"/>
        <w:rPr>
          <w:sz w:val="28"/>
          <w:szCs w:val="28"/>
          <w:lang w:val="ru-RU"/>
        </w:rPr>
      </w:pPr>
      <w:r>
        <w:rPr>
          <w:sz w:val="28"/>
          <w:szCs w:val="28"/>
          <w:lang w:val="ru-RU"/>
        </w:rPr>
        <w:t>Одержані підрахунки свідчили про відсутність вірогідного ергогенного впливу використовуваного комплексу на показник МСК у обстежуваного контингенту футболістів.</w:t>
      </w:r>
    </w:p>
    <w:p w:rsidR="00FB3C7F" w:rsidRDefault="00FB3C7F" w:rsidP="00AC4BDB">
      <w:pPr>
        <w:spacing w:line="360" w:lineRule="auto"/>
        <w:ind w:firstLine="709"/>
        <w:jc w:val="both"/>
        <w:rPr>
          <w:sz w:val="28"/>
          <w:szCs w:val="28"/>
          <w:lang w:val="ru-RU"/>
        </w:rPr>
      </w:pPr>
      <w:r>
        <w:rPr>
          <w:sz w:val="28"/>
          <w:szCs w:val="28"/>
          <w:lang w:val="ru-RU"/>
        </w:rPr>
        <w:t>Цікавим було визначити чи не відбулось змін у максимальній гліколітичній потужності, показником якої є максимальне накопичення молочної кислоти у крові. Одержані дані після виконання тестового навантаження наведено у таблиці 9.</w:t>
      </w:r>
      <w:r>
        <w:rPr>
          <w:color w:val="FF0000"/>
          <w:sz w:val="28"/>
          <w:szCs w:val="28"/>
          <w:lang w:val="ru-RU"/>
        </w:rPr>
        <w:t xml:space="preserve"> </w:t>
      </w:r>
    </w:p>
    <w:p w:rsidR="00AC4BDB" w:rsidRDefault="00AC4BDB" w:rsidP="00FB3C7F">
      <w:pPr>
        <w:spacing w:line="360" w:lineRule="auto"/>
        <w:jc w:val="right"/>
        <w:rPr>
          <w:sz w:val="28"/>
          <w:szCs w:val="28"/>
          <w:lang w:val="ru-RU"/>
        </w:rPr>
      </w:pPr>
    </w:p>
    <w:p w:rsidR="00AC4BDB" w:rsidRDefault="00AC4BDB" w:rsidP="00FB3C7F">
      <w:pPr>
        <w:spacing w:line="360" w:lineRule="auto"/>
        <w:jc w:val="right"/>
        <w:rPr>
          <w:sz w:val="28"/>
          <w:szCs w:val="28"/>
          <w:lang w:val="ru-RU"/>
        </w:rPr>
      </w:pPr>
    </w:p>
    <w:p w:rsidR="00AC4BDB" w:rsidRDefault="00AC4BDB" w:rsidP="00FB3C7F">
      <w:pPr>
        <w:spacing w:line="360" w:lineRule="auto"/>
        <w:jc w:val="right"/>
        <w:rPr>
          <w:sz w:val="28"/>
          <w:szCs w:val="28"/>
          <w:lang w:val="ru-RU"/>
        </w:rPr>
      </w:pPr>
    </w:p>
    <w:p w:rsidR="00AC4BDB" w:rsidRDefault="00AC4BDB" w:rsidP="00CF7100">
      <w:pPr>
        <w:spacing w:line="360" w:lineRule="auto"/>
        <w:rPr>
          <w:sz w:val="28"/>
          <w:szCs w:val="28"/>
          <w:lang w:val="ru-RU"/>
        </w:rPr>
      </w:pPr>
    </w:p>
    <w:p w:rsidR="00AC4BDB" w:rsidRDefault="00AC4BDB" w:rsidP="00FB3C7F">
      <w:pPr>
        <w:spacing w:line="360" w:lineRule="auto"/>
        <w:jc w:val="right"/>
        <w:rPr>
          <w:sz w:val="28"/>
          <w:szCs w:val="28"/>
          <w:lang w:val="ru-RU"/>
        </w:rPr>
      </w:pPr>
    </w:p>
    <w:p w:rsidR="00AC4BDB" w:rsidRDefault="00FB3C7F" w:rsidP="00AC4BDB">
      <w:pPr>
        <w:spacing w:line="360" w:lineRule="auto"/>
        <w:jc w:val="right"/>
        <w:rPr>
          <w:sz w:val="28"/>
          <w:szCs w:val="28"/>
          <w:lang w:val="ru-RU"/>
        </w:rPr>
      </w:pPr>
      <w:r w:rsidRPr="003B4CF4">
        <w:rPr>
          <w:sz w:val="28"/>
          <w:szCs w:val="28"/>
          <w:lang w:val="ru-RU"/>
        </w:rPr>
        <w:lastRenderedPageBreak/>
        <w:t xml:space="preserve">Таблиця </w:t>
      </w:r>
      <w:r>
        <w:rPr>
          <w:sz w:val="28"/>
          <w:szCs w:val="28"/>
          <w:lang w:val="ru-RU"/>
        </w:rPr>
        <w:t>9</w:t>
      </w:r>
      <w:r w:rsidRPr="003B4CF4">
        <w:rPr>
          <w:sz w:val="28"/>
          <w:szCs w:val="28"/>
          <w:lang w:val="ru-RU"/>
        </w:rPr>
        <w:t>.</w:t>
      </w:r>
    </w:p>
    <w:p w:rsidR="00FB3C7F" w:rsidRDefault="00FB3C7F" w:rsidP="00AC4BDB">
      <w:pPr>
        <w:spacing w:line="360" w:lineRule="auto"/>
        <w:jc w:val="center"/>
        <w:rPr>
          <w:sz w:val="28"/>
          <w:szCs w:val="28"/>
          <w:lang w:val="ru-RU"/>
        </w:rPr>
      </w:pPr>
      <w:r>
        <w:rPr>
          <w:sz w:val="28"/>
          <w:szCs w:val="28"/>
          <w:lang w:val="ru-RU"/>
        </w:rPr>
        <w:t>Вплив ко</w:t>
      </w:r>
      <w:r>
        <w:rPr>
          <w:sz w:val="28"/>
          <w:szCs w:val="28"/>
        </w:rPr>
        <w:t>м</w:t>
      </w:r>
      <w:r>
        <w:rPr>
          <w:sz w:val="28"/>
          <w:szCs w:val="28"/>
          <w:lang w:val="ru-RU"/>
        </w:rPr>
        <w:t xml:space="preserve">плексу позатренувальних засобів на вміст лактату у крові після виконанняи вінгейтського тесту, ммоль/л, </w:t>
      </w:r>
      <w:r>
        <w:rPr>
          <w:sz w:val="28"/>
          <w:szCs w:val="28"/>
          <w:lang w:val="en-US"/>
        </w:rPr>
        <w:t>n</w:t>
      </w:r>
      <w:r w:rsidRPr="009B6EB2">
        <w:rPr>
          <w:sz w:val="28"/>
          <w:szCs w:val="28"/>
          <w:lang w:val="ru-RU"/>
        </w:rPr>
        <w:t>=</w:t>
      </w:r>
      <w:r>
        <w:rPr>
          <w:sz w:val="28"/>
          <w:szCs w:val="28"/>
          <w:lang w:val="ru-RU"/>
        </w:rPr>
        <w:t>1</w:t>
      </w:r>
      <w:r w:rsidR="00AC4BDB">
        <w:rPr>
          <w:sz w:val="28"/>
          <w:szCs w:val="28"/>
          <w:lang w:val="ru-RU"/>
        </w:rPr>
        <w:t>2</w:t>
      </w:r>
    </w:p>
    <w:p w:rsidR="00F33EF0" w:rsidRDefault="00F33EF0" w:rsidP="00AC4BDB">
      <w:pPr>
        <w:spacing w:line="360" w:lineRule="auto"/>
        <w:jc w:val="center"/>
        <w:rPr>
          <w:sz w:val="28"/>
          <w:szCs w:val="28"/>
          <w:lang w:val="ru-RU"/>
        </w:rPr>
      </w:pPr>
    </w:p>
    <w:tbl>
      <w:tblPr>
        <w:tblStyle w:val="ab"/>
        <w:tblW w:w="9776" w:type="dxa"/>
        <w:tblLook w:val="04A0"/>
      </w:tblPr>
      <w:tblGrid>
        <w:gridCol w:w="2309"/>
        <w:gridCol w:w="2615"/>
        <w:gridCol w:w="2367"/>
        <w:gridCol w:w="2485"/>
      </w:tblGrid>
      <w:tr w:rsidR="00FB3C7F" w:rsidTr="00AC4BDB">
        <w:trPr>
          <w:trHeight w:val="973"/>
        </w:trPr>
        <w:tc>
          <w:tcPr>
            <w:tcW w:w="7291" w:type="dxa"/>
            <w:gridSpan w:val="3"/>
          </w:tcPr>
          <w:p w:rsidR="00FB3C7F" w:rsidRDefault="00FB3C7F" w:rsidP="00002EF8">
            <w:pPr>
              <w:spacing w:line="276" w:lineRule="auto"/>
              <w:jc w:val="center"/>
              <w:rPr>
                <w:sz w:val="28"/>
                <w:szCs w:val="28"/>
                <w:lang w:val="ru-RU"/>
              </w:rPr>
            </w:pPr>
            <w:r>
              <w:rPr>
                <w:sz w:val="28"/>
                <w:szCs w:val="28"/>
                <w:lang w:val="ru-RU"/>
              </w:rPr>
              <w:t>Максимальний вміст лактату,</w:t>
            </w:r>
          </w:p>
          <w:p w:rsidR="00FB3C7F" w:rsidRDefault="00FB3C7F" w:rsidP="00002EF8">
            <w:pPr>
              <w:spacing w:line="276" w:lineRule="auto"/>
              <w:jc w:val="center"/>
              <w:rPr>
                <w:sz w:val="28"/>
                <w:szCs w:val="28"/>
                <w:lang w:val="ru-RU"/>
              </w:rPr>
            </w:pPr>
            <w:r>
              <w:rPr>
                <w:sz w:val="28"/>
                <w:szCs w:val="28"/>
                <w:lang w:val="ru-RU"/>
              </w:rPr>
              <w:t xml:space="preserve">ммоль/л </w:t>
            </w:r>
          </w:p>
          <w:p w:rsidR="00FB3C7F" w:rsidRDefault="00FB3C7F" w:rsidP="00002EF8">
            <w:pPr>
              <w:spacing w:line="276" w:lineRule="auto"/>
              <w:jc w:val="center"/>
              <w:rPr>
                <w:sz w:val="28"/>
                <w:szCs w:val="28"/>
                <w:lang w:val="ru-RU"/>
              </w:rPr>
            </w:pPr>
          </w:p>
        </w:tc>
        <w:tc>
          <w:tcPr>
            <w:tcW w:w="2485" w:type="dxa"/>
            <w:vMerge w:val="restart"/>
          </w:tcPr>
          <w:p w:rsidR="00FB3C7F" w:rsidRDefault="00FB3C7F" w:rsidP="00002EF8">
            <w:pPr>
              <w:spacing w:line="276" w:lineRule="auto"/>
              <w:jc w:val="center"/>
              <w:rPr>
                <w:sz w:val="28"/>
                <w:szCs w:val="28"/>
                <w:lang w:val="ru-RU"/>
              </w:rPr>
            </w:pPr>
          </w:p>
          <w:p w:rsidR="00FB3C7F" w:rsidRDefault="00FB3C7F" w:rsidP="00002EF8">
            <w:pPr>
              <w:spacing w:line="276" w:lineRule="auto"/>
              <w:jc w:val="center"/>
              <w:rPr>
                <w:sz w:val="28"/>
                <w:szCs w:val="28"/>
                <w:lang w:val="ru-RU"/>
              </w:rPr>
            </w:pPr>
            <w:r>
              <w:rPr>
                <w:sz w:val="28"/>
                <w:szCs w:val="28"/>
                <w:lang w:val="ru-RU"/>
              </w:rPr>
              <w:t>Статистичні показники</w:t>
            </w:r>
          </w:p>
        </w:tc>
      </w:tr>
      <w:tr w:rsidR="00FB3C7F" w:rsidTr="00AC4BDB">
        <w:tc>
          <w:tcPr>
            <w:tcW w:w="2309" w:type="dxa"/>
          </w:tcPr>
          <w:p w:rsidR="00FB3C7F" w:rsidRDefault="00FB3C7F" w:rsidP="00002EF8">
            <w:pPr>
              <w:spacing w:line="276" w:lineRule="auto"/>
              <w:jc w:val="center"/>
              <w:rPr>
                <w:sz w:val="28"/>
                <w:szCs w:val="28"/>
                <w:lang w:val="ru-RU"/>
              </w:rPr>
            </w:pPr>
            <w:r>
              <w:rPr>
                <w:sz w:val="28"/>
                <w:szCs w:val="28"/>
                <w:lang w:val="ru-RU"/>
              </w:rPr>
              <w:t>Вихідні дані</w:t>
            </w:r>
          </w:p>
        </w:tc>
        <w:tc>
          <w:tcPr>
            <w:tcW w:w="2615" w:type="dxa"/>
          </w:tcPr>
          <w:p w:rsidR="00FB3C7F" w:rsidRDefault="00FB3C7F" w:rsidP="00002EF8">
            <w:pPr>
              <w:spacing w:line="276" w:lineRule="auto"/>
              <w:jc w:val="center"/>
              <w:rPr>
                <w:sz w:val="28"/>
                <w:szCs w:val="28"/>
                <w:lang w:val="ru-RU"/>
              </w:rPr>
            </w:pPr>
            <w:r>
              <w:rPr>
                <w:sz w:val="28"/>
                <w:szCs w:val="28"/>
                <w:lang w:val="ru-RU"/>
              </w:rPr>
              <w:t xml:space="preserve">Основна </w:t>
            </w:r>
          </w:p>
          <w:p w:rsidR="00FB3C7F" w:rsidRDefault="00FB3C7F" w:rsidP="00002EF8">
            <w:pPr>
              <w:spacing w:line="276" w:lineRule="auto"/>
              <w:jc w:val="center"/>
              <w:rPr>
                <w:sz w:val="28"/>
                <w:szCs w:val="28"/>
                <w:lang w:val="ru-RU"/>
              </w:rPr>
            </w:pPr>
            <w:r>
              <w:rPr>
                <w:sz w:val="28"/>
                <w:szCs w:val="28"/>
                <w:lang w:val="ru-RU"/>
              </w:rPr>
              <w:t>група</w:t>
            </w:r>
          </w:p>
        </w:tc>
        <w:tc>
          <w:tcPr>
            <w:tcW w:w="2367" w:type="dxa"/>
          </w:tcPr>
          <w:p w:rsidR="00FB3C7F" w:rsidRDefault="00FB3C7F" w:rsidP="00002EF8">
            <w:pPr>
              <w:spacing w:line="276" w:lineRule="auto"/>
              <w:jc w:val="center"/>
              <w:rPr>
                <w:sz w:val="28"/>
                <w:szCs w:val="28"/>
                <w:lang w:val="ru-RU"/>
              </w:rPr>
            </w:pPr>
            <w:r>
              <w:rPr>
                <w:sz w:val="28"/>
                <w:szCs w:val="28"/>
                <w:lang w:val="ru-RU"/>
              </w:rPr>
              <w:t>Контрольна</w:t>
            </w:r>
          </w:p>
          <w:p w:rsidR="00FB3C7F" w:rsidRDefault="00FB3C7F" w:rsidP="00002EF8">
            <w:pPr>
              <w:spacing w:line="276" w:lineRule="auto"/>
              <w:jc w:val="center"/>
              <w:rPr>
                <w:sz w:val="28"/>
                <w:szCs w:val="28"/>
                <w:lang w:val="ru-RU"/>
              </w:rPr>
            </w:pPr>
            <w:r>
              <w:rPr>
                <w:sz w:val="28"/>
                <w:szCs w:val="28"/>
                <w:lang w:val="ru-RU"/>
              </w:rPr>
              <w:t xml:space="preserve"> група</w:t>
            </w:r>
          </w:p>
        </w:tc>
        <w:tc>
          <w:tcPr>
            <w:tcW w:w="2485" w:type="dxa"/>
            <w:vMerge/>
          </w:tcPr>
          <w:p w:rsidR="00FB3C7F" w:rsidRDefault="00FB3C7F" w:rsidP="00002EF8">
            <w:pPr>
              <w:spacing w:line="276" w:lineRule="auto"/>
              <w:jc w:val="center"/>
              <w:rPr>
                <w:sz w:val="28"/>
                <w:szCs w:val="28"/>
                <w:lang w:val="ru-RU"/>
              </w:rPr>
            </w:pPr>
          </w:p>
        </w:tc>
      </w:tr>
      <w:tr w:rsidR="00FB3C7F" w:rsidTr="00AC4BDB">
        <w:tc>
          <w:tcPr>
            <w:tcW w:w="2309" w:type="dxa"/>
          </w:tcPr>
          <w:p w:rsidR="00FB3C7F" w:rsidRDefault="00FB3C7F" w:rsidP="00002EF8">
            <w:pPr>
              <w:spacing w:line="360" w:lineRule="auto"/>
              <w:jc w:val="center"/>
              <w:rPr>
                <w:sz w:val="28"/>
                <w:szCs w:val="28"/>
                <w:lang w:val="ru-RU"/>
              </w:rPr>
            </w:pPr>
            <w:r>
              <w:rPr>
                <w:sz w:val="28"/>
                <w:szCs w:val="28"/>
                <w:lang w:val="ru-RU"/>
              </w:rPr>
              <w:t>13,56 ±1.30</w:t>
            </w:r>
          </w:p>
        </w:tc>
        <w:tc>
          <w:tcPr>
            <w:tcW w:w="2615" w:type="dxa"/>
            <w:tcBorders>
              <w:right w:val="single" w:sz="4" w:space="0" w:color="auto"/>
            </w:tcBorders>
          </w:tcPr>
          <w:p w:rsidR="00FB3C7F" w:rsidRPr="009B6EB2" w:rsidRDefault="00FB3C7F" w:rsidP="00002EF8">
            <w:pPr>
              <w:spacing w:line="360" w:lineRule="auto"/>
              <w:jc w:val="center"/>
              <w:rPr>
                <w:sz w:val="28"/>
                <w:szCs w:val="28"/>
              </w:rPr>
            </w:pPr>
            <w:r>
              <w:rPr>
                <w:sz w:val="28"/>
                <w:szCs w:val="28"/>
                <w:lang w:val="ru-RU"/>
              </w:rPr>
              <w:t>15, 82 ±2,0*</w:t>
            </w:r>
          </w:p>
        </w:tc>
        <w:tc>
          <w:tcPr>
            <w:tcW w:w="2367" w:type="dxa"/>
            <w:tcBorders>
              <w:left w:val="single" w:sz="4" w:space="0" w:color="auto"/>
            </w:tcBorders>
          </w:tcPr>
          <w:p w:rsidR="00FB3C7F" w:rsidRPr="009B6EB2" w:rsidRDefault="00FB3C7F" w:rsidP="00002EF8">
            <w:pPr>
              <w:spacing w:line="360" w:lineRule="auto"/>
              <w:jc w:val="center"/>
              <w:rPr>
                <w:sz w:val="28"/>
                <w:szCs w:val="28"/>
              </w:rPr>
            </w:pPr>
            <w:r>
              <w:rPr>
                <w:sz w:val="28"/>
                <w:szCs w:val="28"/>
              </w:rPr>
              <w:t>13,82</w:t>
            </w:r>
            <w:r>
              <w:rPr>
                <w:sz w:val="28"/>
                <w:szCs w:val="28"/>
                <w:lang w:val="ru-RU"/>
              </w:rPr>
              <w:t>±1,81</w:t>
            </w:r>
          </w:p>
        </w:tc>
        <w:tc>
          <w:tcPr>
            <w:tcW w:w="2485" w:type="dxa"/>
          </w:tcPr>
          <w:p w:rsidR="00FB3C7F" w:rsidRDefault="00FB3C7F" w:rsidP="00002EF8">
            <w:pPr>
              <w:spacing w:line="360" w:lineRule="auto"/>
              <w:jc w:val="center"/>
              <w:rPr>
                <w:sz w:val="28"/>
                <w:szCs w:val="28"/>
                <w:lang w:val="ru-RU"/>
              </w:rPr>
            </w:pPr>
            <w:r>
              <w:rPr>
                <w:sz w:val="28"/>
                <w:szCs w:val="28"/>
                <w:lang w:val="ru-RU"/>
              </w:rPr>
              <w:t>р≤0,05</w:t>
            </w:r>
          </w:p>
        </w:tc>
      </w:tr>
    </w:tbl>
    <w:p w:rsidR="00FB3C7F" w:rsidRDefault="00FB3C7F" w:rsidP="00FB3C7F">
      <w:pPr>
        <w:spacing w:line="360" w:lineRule="auto"/>
        <w:jc w:val="both"/>
        <w:rPr>
          <w:sz w:val="28"/>
          <w:szCs w:val="28"/>
          <w:lang w:val="ru-RU"/>
        </w:rPr>
      </w:pPr>
      <w:r>
        <w:rPr>
          <w:sz w:val="28"/>
          <w:szCs w:val="28"/>
          <w:lang w:val="ru-RU"/>
        </w:rPr>
        <w:t xml:space="preserve">  </w:t>
      </w:r>
    </w:p>
    <w:p w:rsidR="00FB3C7F" w:rsidRPr="005D6C2C" w:rsidRDefault="00FB3C7F" w:rsidP="00FB3C7F">
      <w:pPr>
        <w:pStyle w:val="a3"/>
        <w:spacing w:line="360" w:lineRule="auto"/>
        <w:jc w:val="both"/>
        <w:rPr>
          <w:sz w:val="28"/>
          <w:szCs w:val="28"/>
          <w:lang w:val="ru-RU"/>
        </w:rPr>
      </w:pPr>
      <w:r w:rsidRPr="005D6C2C">
        <w:rPr>
          <w:sz w:val="28"/>
          <w:szCs w:val="28"/>
          <w:lang w:val="ru-RU"/>
        </w:rPr>
        <w:t>*відмінності вірогідні, р≤0,05</w:t>
      </w:r>
    </w:p>
    <w:p w:rsidR="00FB3C7F" w:rsidRDefault="00FB3C7F" w:rsidP="00FB3C7F">
      <w:pPr>
        <w:spacing w:line="360" w:lineRule="auto"/>
        <w:jc w:val="both"/>
        <w:rPr>
          <w:sz w:val="28"/>
          <w:szCs w:val="28"/>
          <w:lang w:val="ru-RU"/>
        </w:rPr>
      </w:pPr>
    </w:p>
    <w:p w:rsidR="00FB3C7F" w:rsidRPr="0002498B" w:rsidRDefault="00FB3C7F" w:rsidP="00FB3C7F">
      <w:pPr>
        <w:spacing w:line="360" w:lineRule="auto"/>
        <w:ind w:firstLine="709"/>
        <w:jc w:val="both"/>
        <w:rPr>
          <w:sz w:val="28"/>
          <w:szCs w:val="28"/>
          <w:lang w:val="ru-RU"/>
        </w:rPr>
      </w:pPr>
      <w:r>
        <w:rPr>
          <w:sz w:val="28"/>
          <w:szCs w:val="28"/>
          <w:lang w:val="ru-RU"/>
        </w:rPr>
        <w:t xml:space="preserve">Проведене дослідження свідчить про суттєвий вплив комплексу позатренувальних засобів на максимальний вміст молочної кислоти в крові футболістів при виконанні тестового навантаження. Це вказує на  зростання гліколітичної потужності, яка забезпечує виконання вправ субмаксимальної потужності і необхідна футболістам при виконанні короткочасної роботи анаеробного характеру </w:t>
      </w:r>
      <w:r w:rsidRPr="00FC0299">
        <w:rPr>
          <w:sz w:val="28"/>
          <w:szCs w:val="28"/>
          <w:lang w:val="ru-RU"/>
        </w:rPr>
        <w:t>[</w:t>
      </w:r>
      <w:r>
        <w:rPr>
          <w:sz w:val="28"/>
          <w:szCs w:val="28"/>
        </w:rPr>
        <w:t>7, 32</w:t>
      </w:r>
      <w:r w:rsidRPr="00FC0299">
        <w:rPr>
          <w:sz w:val="28"/>
          <w:szCs w:val="28"/>
          <w:lang w:val="ru-RU"/>
        </w:rPr>
        <w:t>]</w:t>
      </w:r>
      <w:r>
        <w:rPr>
          <w:sz w:val="28"/>
          <w:szCs w:val="28"/>
          <w:lang w:val="ru-RU"/>
        </w:rPr>
        <w:t xml:space="preserve">. Данні наукової літератури вказують на те, що вміст молочної кислоти в процесі футбольного матча може іноді досягати 16 ммоль/л і більше, що забезпечує високу інтенсивність роботи, але має негативні наслідки - зниження рН крові і активності ферментів, що каталізують ферментативні реакції. Як правило, наслідком може бути зниження фізичної працездатності. Тому можливості усунення молочної кислоти в ході матча можуть мати суттєве значення, що підтверджено у нашому дослідженні. </w:t>
      </w:r>
    </w:p>
    <w:p w:rsidR="00FB3C7F" w:rsidRDefault="00FB3C7F" w:rsidP="00FB3C7F">
      <w:pPr>
        <w:spacing w:line="360" w:lineRule="auto"/>
        <w:ind w:firstLine="709"/>
        <w:jc w:val="both"/>
        <w:rPr>
          <w:sz w:val="28"/>
          <w:szCs w:val="28"/>
          <w:lang w:val="ru-RU"/>
        </w:rPr>
      </w:pPr>
      <w:r>
        <w:rPr>
          <w:sz w:val="28"/>
          <w:szCs w:val="28"/>
          <w:lang w:val="ru-RU"/>
        </w:rPr>
        <w:t>В подальшому експерименті необхідно було виявити реакцію деяких показників метаболізму на застосування комплексу позатренувальних засобів</w:t>
      </w:r>
      <w:r>
        <w:rPr>
          <w:color w:val="FF0000"/>
          <w:sz w:val="28"/>
          <w:szCs w:val="28"/>
          <w:lang w:val="ru-RU"/>
        </w:rPr>
        <w:t xml:space="preserve"> </w:t>
      </w:r>
      <w:r w:rsidRPr="00185024">
        <w:rPr>
          <w:sz w:val="28"/>
          <w:szCs w:val="28"/>
          <w:lang w:val="ru-RU"/>
        </w:rPr>
        <w:t>(</w:t>
      </w:r>
      <w:r>
        <w:rPr>
          <w:sz w:val="28"/>
          <w:szCs w:val="28"/>
          <w:lang w:val="ru-RU"/>
        </w:rPr>
        <w:t>т</w:t>
      </w:r>
      <w:r w:rsidRPr="00185024">
        <w:rPr>
          <w:sz w:val="28"/>
          <w:szCs w:val="28"/>
          <w:lang w:val="ru-RU"/>
        </w:rPr>
        <w:t>абл.</w:t>
      </w:r>
      <w:r>
        <w:rPr>
          <w:sz w:val="28"/>
          <w:szCs w:val="28"/>
          <w:lang w:val="ru-RU"/>
        </w:rPr>
        <w:t>10, рис.4</w:t>
      </w:r>
      <w:r w:rsidRPr="00185024">
        <w:rPr>
          <w:sz w:val="28"/>
          <w:szCs w:val="28"/>
          <w:lang w:val="ru-RU"/>
        </w:rPr>
        <w:t>)</w:t>
      </w:r>
      <w:r>
        <w:rPr>
          <w:sz w:val="28"/>
          <w:szCs w:val="28"/>
          <w:lang w:val="ru-RU"/>
        </w:rPr>
        <w:t xml:space="preserve"> </w:t>
      </w:r>
    </w:p>
    <w:p w:rsidR="00FB3C7F" w:rsidRDefault="00FB3C7F" w:rsidP="00FB3C7F">
      <w:pPr>
        <w:spacing w:line="360" w:lineRule="auto"/>
        <w:jc w:val="right"/>
        <w:rPr>
          <w:bCs/>
          <w:sz w:val="28"/>
          <w:szCs w:val="28"/>
          <w:lang w:val="ru-RU"/>
        </w:rPr>
      </w:pPr>
    </w:p>
    <w:p w:rsidR="00FB3C7F" w:rsidRDefault="00FB3C7F" w:rsidP="00FB3C7F">
      <w:pPr>
        <w:spacing w:line="360" w:lineRule="auto"/>
        <w:jc w:val="right"/>
        <w:rPr>
          <w:bCs/>
          <w:sz w:val="28"/>
          <w:szCs w:val="28"/>
          <w:lang w:val="ru-RU"/>
        </w:rPr>
      </w:pPr>
    </w:p>
    <w:p w:rsidR="00FB3C7F" w:rsidRDefault="00FB3C7F" w:rsidP="00FB3C7F">
      <w:pPr>
        <w:spacing w:line="360" w:lineRule="auto"/>
        <w:jc w:val="right"/>
        <w:rPr>
          <w:bCs/>
          <w:sz w:val="28"/>
          <w:szCs w:val="28"/>
          <w:lang w:val="ru-RU"/>
        </w:rPr>
      </w:pPr>
    </w:p>
    <w:p w:rsidR="00FB3C7F" w:rsidRDefault="00FB3C7F" w:rsidP="00FB3C7F">
      <w:pPr>
        <w:spacing w:line="360" w:lineRule="auto"/>
        <w:jc w:val="right"/>
        <w:rPr>
          <w:bCs/>
          <w:sz w:val="28"/>
          <w:szCs w:val="28"/>
          <w:lang w:val="ru-RU"/>
        </w:rPr>
      </w:pPr>
      <w:r w:rsidRPr="00185024">
        <w:rPr>
          <w:bCs/>
          <w:sz w:val="28"/>
          <w:szCs w:val="28"/>
          <w:lang w:val="ru-RU"/>
        </w:rPr>
        <w:lastRenderedPageBreak/>
        <w:t xml:space="preserve">Таблиця </w:t>
      </w:r>
      <w:r>
        <w:rPr>
          <w:bCs/>
          <w:sz w:val="28"/>
          <w:szCs w:val="28"/>
          <w:lang w:val="ru-RU"/>
        </w:rPr>
        <w:t>10</w:t>
      </w:r>
      <w:r w:rsidRPr="00185024">
        <w:rPr>
          <w:bCs/>
          <w:sz w:val="28"/>
          <w:szCs w:val="28"/>
          <w:lang w:val="ru-RU"/>
        </w:rPr>
        <w:t>.</w:t>
      </w:r>
      <w:r w:rsidRPr="00B96EC7">
        <w:rPr>
          <w:bCs/>
          <w:sz w:val="28"/>
          <w:szCs w:val="28"/>
          <w:lang w:val="ru-RU"/>
        </w:rPr>
        <w:t xml:space="preserve"> </w:t>
      </w:r>
    </w:p>
    <w:p w:rsidR="00726DF4" w:rsidRDefault="00726DF4" w:rsidP="00FB3C7F">
      <w:pPr>
        <w:spacing w:line="360" w:lineRule="auto"/>
        <w:jc w:val="right"/>
        <w:rPr>
          <w:bCs/>
          <w:sz w:val="28"/>
          <w:szCs w:val="28"/>
          <w:lang w:val="ru-RU"/>
        </w:rPr>
      </w:pPr>
    </w:p>
    <w:p w:rsidR="00FB3C7F" w:rsidRDefault="00FB3C7F" w:rsidP="006977A7">
      <w:pPr>
        <w:spacing w:line="360" w:lineRule="auto"/>
        <w:jc w:val="center"/>
        <w:rPr>
          <w:sz w:val="28"/>
          <w:szCs w:val="28"/>
          <w:lang w:val="ru-RU"/>
        </w:rPr>
      </w:pPr>
      <w:r w:rsidRPr="0081415D">
        <w:rPr>
          <w:sz w:val="28"/>
          <w:szCs w:val="28"/>
          <w:lang w:val="ru-RU"/>
        </w:rPr>
        <w:t>Вплив позатренувального комплексу на показники крові футболістів</w:t>
      </w:r>
      <w:r w:rsidRPr="00B41913">
        <w:rPr>
          <w:sz w:val="28"/>
          <w:szCs w:val="28"/>
          <w:lang w:val="ru-RU"/>
        </w:rPr>
        <w:t xml:space="preserve"> </w:t>
      </w:r>
      <w:r>
        <w:rPr>
          <w:sz w:val="28"/>
          <w:szCs w:val="28"/>
          <w:lang w:val="ru-RU"/>
        </w:rPr>
        <w:t xml:space="preserve">(стан спокою, натще), </w:t>
      </w:r>
      <w:r>
        <w:rPr>
          <w:sz w:val="28"/>
          <w:szCs w:val="28"/>
          <w:lang w:val="en-US"/>
        </w:rPr>
        <w:t>n</w:t>
      </w:r>
      <w:r w:rsidRPr="00B41913">
        <w:rPr>
          <w:sz w:val="28"/>
          <w:szCs w:val="28"/>
          <w:lang w:val="ru-RU"/>
        </w:rPr>
        <w:t>=</w:t>
      </w:r>
      <w:r>
        <w:rPr>
          <w:sz w:val="28"/>
          <w:szCs w:val="28"/>
          <w:lang w:val="ru-RU"/>
        </w:rPr>
        <w:t>1</w:t>
      </w:r>
      <w:r w:rsidR="00BA0F3B">
        <w:rPr>
          <w:sz w:val="28"/>
          <w:szCs w:val="28"/>
          <w:lang w:val="ru-RU"/>
        </w:rPr>
        <w:t>2</w:t>
      </w:r>
    </w:p>
    <w:tbl>
      <w:tblPr>
        <w:tblStyle w:val="ab"/>
        <w:tblW w:w="5000" w:type="pct"/>
        <w:tblLook w:val="04A0"/>
      </w:tblPr>
      <w:tblGrid>
        <w:gridCol w:w="2438"/>
        <w:gridCol w:w="1845"/>
        <w:gridCol w:w="1922"/>
        <w:gridCol w:w="1593"/>
        <w:gridCol w:w="2057"/>
      </w:tblGrid>
      <w:tr w:rsidR="00FB3C7F" w:rsidTr="00002EF8">
        <w:tc>
          <w:tcPr>
            <w:tcW w:w="1094" w:type="pct"/>
          </w:tcPr>
          <w:p w:rsidR="00FB3C7F" w:rsidRDefault="00FB3C7F" w:rsidP="00002EF8">
            <w:pPr>
              <w:spacing w:line="360" w:lineRule="auto"/>
              <w:jc w:val="center"/>
              <w:rPr>
                <w:sz w:val="28"/>
                <w:szCs w:val="28"/>
                <w:lang w:val="ru-RU"/>
              </w:rPr>
            </w:pPr>
          </w:p>
        </w:tc>
        <w:tc>
          <w:tcPr>
            <w:tcW w:w="972" w:type="pct"/>
          </w:tcPr>
          <w:p w:rsidR="00FB3C7F" w:rsidRDefault="00FB3C7F" w:rsidP="00002EF8">
            <w:pPr>
              <w:spacing w:line="360" w:lineRule="auto"/>
              <w:jc w:val="center"/>
              <w:rPr>
                <w:sz w:val="28"/>
                <w:szCs w:val="28"/>
                <w:lang w:val="ru-RU"/>
              </w:rPr>
            </w:pPr>
            <w:r>
              <w:rPr>
                <w:sz w:val="28"/>
                <w:szCs w:val="28"/>
                <w:lang w:val="ru-RU"/>
              </w:rPr>
              <w:t>Гемоглобін, г/л</w:t>
            </w:r>
          </w:p>
        </w:tc>
        <w:tc>
          <w:tcPr>
            <w:tcW w:w="1011" w:type="pct"/>
          </w:tcPr>
          <w:p w:rsidR="00FB3C7F" w:rsidRPr="0081415D" w:rsidRDefault="00FB3C7F" w:rsidP="00002EF8">
            <w:pPr>
              <w:spacing w:line="360" w:lineRule="auto"/>
              <w:jc w:val="center"/>
              <w:rPr>
                <w:sz w:val="28"/>
                <w:szCs w:val="28"/>
                <w:lang w:val="ru-RU"/>
              </w:rPr>
            </w:pPr>
            <w:r w:rsidRPr="0081415D">
              <w:rPr>
                <w:sz w:val="28"/>
                <w:szCs w:val="28"/>
                <w:lang w:val="ru-RU"/>
              </w:rPr>
              <w:t xml:space="preserve">Еритроцити, </w:t>
            </w:r>
          </w:p>
          <w:p w:rsidR="00FB3C7F" w:rsidRPr="0081415D" w:rsidRDefault="00FB3C7F" w:rsidP="00002EF8">
            <w:pPr>
              <w:spacing w:line="360" w:lineRule="auto"/>
              <w:jc w:val="center"/>
              <w:rPr>
                <w:color w:val="FF0000"/>
                <w:sz w:val="28"/>
                <w:szCs w:val="28"/>
                <w:vertAlign w:val="superscript"/>
                <w:lang w:val="ru-RU"/>
              </w:rPr>
            </w:pPr>
            <w:r w:rsidRPr="0081415D">
              <w:rPr>
                <w:sz w:val="28"/>
                <w:szCs w:val="28"/>
                <w:lang w:val="ru-RU"/>
              </w:rPr>
              <w:t>млн/мм</w:t>
            </w:r>
            <w:r w:rsidRPr="0081415D">
              <w:rPr>
                <w:sz w:val="28"/>
                <w:szCs w:val="28"/>
                <w:vertAlign w:val="superscript"/>
                <w:lang w:val="ru-RU"/>
              </w:rPr>
              <w:t>3</w:t>
            </w:r>
          </w:p>
        </w:tc>
        <w:tc>
          <w:tcPr>
            <w:tcW w:w="844" w:type="pct"/>
          </w:tcPr>
          <w:p w:rsidR="00FB3C7F" w:rsidRDefault="00FB3C7F" w:rsidP="00002EF8">
            <w:pPr>
              <w:spacing w:line="360" w:lineRule="auto"/>
              <w:jc w:val="center"/>
              <w:rPr>
                <w:sz w:val="28"/>
                <w:szCs w:val="28"/>
                <w:lang w:val="ru-RU"/>
              </w:rPr>
            </w:pPr>
            <w:r>
              <w:rPr>
                <w:sz w:val="28"/>
                <w:szCs w:val="28"/>
                <w:lang w:val="ru-RU"/>
              </w:rPr>
              <w:t>Сечовина крові, ммоль/л</w:t>
            </w:r>
          </w:p>
        </w:tc>
        <w:tc>
          <w:tcPr>
            <w:tcW w:w="1079" w:type="pct"/>
          </w:tcPr>
          <w:p w:rsidR="00FB3C7F" w:rsidRDefault="00FB3C7F" w:rsidP="00002EF8">
            <w:pPr>
              <w:spacing w:line="360" w:lineRule="auto"/>
              <w:jc w:val="center"/>
              <w:rPr>
                <w:sz w:val="28"/>
                <w:szCs w:val="28"/>
                <w:lang w:val="ru-RU"/>
              </w:rPr>
            </w:pPr>
            <w:r>
              <w:rPr>
                <w:sz w:val="28"/>
                <w:szCs w:val="28"/>
                <w:lang w:val="ru-RU"/>
              </w:rPr>
              <w:t>Лактат, ммоль/л</w:t>
            </w:r>
          </w:p>
        </w:tc>
      </w:tr>
      <w:tr w:rsidR="00FB3C7F" w:rsidTr="00002EF8">
        <w:trPr>
          <w:trHeight w:val="961"/>
        </w:trPr>
        <w:tc>
          <w:tcPr>
            <w:tcW w:w="1094" w:type="pct"/>
          </w:tcPr>
          <w:p w:rsidR="00FB3C7F" w:rsidRDefault="00FB3C7F" w:rsidP="00002EF8">
            <w:pPr>
              <w:spacing w:line="360" w:lineRule="auto"/>
              <w:jc w:val="center"/>
              <w:rPr>
                <w:sz w:val="28"/>
                <w:szCs w:val="28"/>
                <w:lang w:val="ru-RU"/>
              </w:rPr>
            </w:pPr>
            <w:r>
              <w:rPr>
                <w:sz w:val="28"/>
                <w:szCs w:val="28"/>
                <w:lang w:val="ru-RU"/>
              </w:rPr>
              <w:t>Вихідні дані</w:t>
            </w:r>
          </w:p>
        </w:tc>
        <w:tc>
          <w:tcPr>
            <w:tcW w:w="972" w:type="pct"/>
          </w:tcPr>
          <w:p w:rsidR="00FB3C7F" w:rsidRDefault="00FB3C7F" w:rsidP="00002EF8">
            <w:pPr>
              <w:spacing w:line="360" w:lineRule="auto"/>
              <w:jc w:val="center"/>
              <w:rPr>
                <w:sz w:val="28"/>
                <w:szCs w:val="28"/>
                <w:lang w:val="ru-RU"/>
              </w:rPr>
            </w:pPr>
            <w:r>
              <w:rPr>
                <w:sz w:val="28"/>
                <w:szCs w:val="28"/>
                <w:lang w:val="ru-RU"/>
              </w:rPr>
              <w:t>142,8± 2,14</w:t>
            </w:r>
          </w:p>
        </w:tc>
        <w:tc>
          <w:tcPr>
            <w:tcW w:w="1011" w:type="pct"/>
          </w:tcPr>
          <w:p w:rsidR="00FB3C7F" w:rsidRDefault="00FB3C7F" w:rsidP="00002EF8">
            <w:pPr>
              <w:spacing w:line="360" w:lineRule="auto"/>
              <w:jc w:val="center"/>
              <w:rPr>
                <w:sz w:val="28"/>
                <w:szCs w:val="28"/>
                <w:lang w:val="ru-RU"/>
              </w:rPr>
            </w:pPr>
            <w:r>
              <w:rPr>
                <w:sz w:val="28"/>
                <w:szCs w:val="28"/>
                <w:lang w:val="ru-RU"/>
              </w:rPr>
              <w:t>4,59±0,13</w:t>
            </w:r>
          </w:p>
        </w:tc>
        <w:tc>
          <w:tcPr>
            <w:tcW w:w="844" w:type="pct"/>
          </w:tcPr>
          <w:p w:rsidR="00FB3C7F" w:rsidRDefault="00FB3C7F" w:rsidP="00002EF8">
            <w:pPr>
              <w:spacing w:line="360" w:lineRule="auto"/>
              <w:jc w:val="center"/>
              <w:rPr>
                <w:sz w:val="28"/>
                <w:szCs w:val="28"/>
                <w:lang w:val="ru-RU"/>
              </w:rPr>
            </w:pPr>
            <w:r>
              <w:rPr>
                <w:sz w:val="28"/>
                <w:szCs w:val="28"/>
                <w:lang w:val="ru-RU"/>
              </w:rPr>
              <w:t>5,15±0,74</w:t>
            </w:r>
          </w:p>
        </w:tc>
        <w:tc>
          <w:tcPr>
            <w:tcW w:w="1079" w:type="pct"/>
          </w:tcPr>
          <w:p w:rsidR="00FB3C7F" w:rsidRDefault="00FB3C7F" w:rsidP="00002EF8">
            <w:pPr>
              <w:spacing w:line="360" w:lineRule="auto"/>
              <w:jc w:val="center"/>
              <w:rPr>
                <w:sz w:val="28"/>
                <w:szCs w:val="28"/>
                <w:lang w:val="ru-RU"/>
              </w:rPr>
            </w:pPr>
            <w:r>
              <w:rPr>
                <w:sz w:val="28"/>
                <w:szCs w:val="28"/>
                <w:lang w:val="ru-RU"/>
              </w:rPr>
              <w:t>13,56 ±1.30</w:t>
            </w:r>
          </w:p>
        </w:tc>
      </w:tr>
      <w:tr w:rsidR="00FB3C7F" w:rsidTr="00002EF8">
        <w:tc>
          <w:tcPr>
            <w:tcW w:w="1094" w:type="pct"/>
          </w:tcPr>
          <w:p w:rsidR="00FB3C7F" w:rsidRDefault="00FB3C7F" w:rsidP="00002EF8">
            <w:pPr>
              <w:jc w:val="center"/>
              <w:rPr>
                <w:sz w:val="28"/>
                <w:szCs w:val="28"/>
                <w:lang w:val="ru-RU"/>
              </w:rPr>
            </w:pPr>
            <w:r>
              <w:rPr>
                <w:sz w:val="28"/>
                <w:szCs w:val="28"/>
                <w:lang w:val="ru-RU"/>
              </w:rPr>
              <w:t xml:space="preserve">Після використання </w:t>
            </w:r>
            <w:r>
              <w:rPr>
                <w:sz w:val="28"/>
                <w:szCs w:val="28"/>
              </w:rPr>
              <w:t>додаткових</w:t>
            </w:r>
            <w:r>
              <w:rPr>
                <w:sz w:val="28"/>
                <w:szCs w:val="28"/>
                <w:lang w:val="ru-RU"/>
              </w:rPr>
              <w:t>засобів</w:t>
            </w:r>
          </w:p>
        </w:tc>
        <w:tc>
          <w:tcPr>
            <w:tcW w:w="972" w:type="pct"/>
          </w:tcPr>
          <w:p w:rsidR="00FB3C7F" w:rsidRDefault="00FB3C7F" w:rsidP="00002EF8">
            <w:pPr>
              <w:spacing w:line="360" w:lineRule="auto"/>
              <w:jc w:val="center"/>
              <w:rPr>
                <w:sz w:val="28"/>
                <w:szCs w:val="28"/>
                <w:lang w:val="ru-RU"/>
              </w:rPr>
            </w:pPr>
            <w:r>
              <w:rPr>
                <w:sz w:val="28"/>
                <w:szCs w:val="28"/>
                <w:lang w:val="ru-RU"/>
              </w:rPr>
              <w:t xml:space="preserve">149,8±1,32* </w:t>
            </w:r>
          </w:p>
        </w:tc>
        <w:tc>
          <w:tcPr>
            <w:tcW w:w="1011" w:type="pct"/>
          </w:tcPr>
          <w:p w:rsidR="00FB3C7F" w:rsidRDefault="00FB3C7F" w:rsidP="00002EF8">
            <w:pPr>
              <w:spacing w:line="360" w:lineRule="auto"/>
              <w:jc w:val="center"/>
              <w:rPr>
                <w:sz w:val="28"/>
                <w:szCs w:val="28"/>
                <w:lang w:val="ru-RU"/>
              </w:rPr>
            </w:pPr>
            <w:r>
              <w:rPr>
                <w:sz w:val="28"/>
                <w:szCs w:val="28"/>
                <w:lang w:val="ru-RU"/>
              </w:rPr>
              <w:t>5,1±0,25*</w:t>
            </w:r>
          </w:p>
        </w:tc>
        <w:tc>
          <w:tcPr>
            <w:tcW w:w="844" w:type="pct"/>
          </w:tcPr>
          <w:p w:rsidR="00FB3C7F" w:rsidRDefault="00FB3C7F" w:rsidP="00002EF8">
            <w:pPr>
              <w:spacing w:line="360" w:lineRule="auto"/>
              <w:jc w:val="center"/>
              <w:rPr>
                <w:sz w:val="28"/>
                <w:szCs w:val="28"/>
                <w:lang w:val="ru-RU"/>
              </w:rPr>
            </w:pPr>
            <w:r>
              <w:rPr>
                <w:sz w:val="28"/>
                <w:szCs w:val="28"/>
                <w:lang w:val="ru-RU"/>
              </w:rPr>
              <w:t>5,30 ±0,59</w:t>
            </w:r>
          </w:p>
        </w:tc>
        <w:tc>
          <w:tcPr>
            <w:tcW w:w="1079" w:type="pct"/>
          </w:tcPr>
          <w:p w:rsidR="00FB3C7F" w:rsidRDefault="00FB3C7F" w:rsidP="00002EF8">
            <w:pPr>
              <w:spacing w:line="360" w:lineRule="auto"/>
              <w:jc w:val="center"/>
              <w:rPr>
                <w:sz w:val="28"/>
                <w:szCs w:val="28"/>
                <w:lang w:val="ru-RU"/>
              </w:rPr>
            </w:pPr>
            <w:r>
              <w:rPr>
                <w:sz w:val="28"/>
                <w:szCs w:val="28"/>
                <w:lang w:val="ru-RU"/>
              </w:rPr>
              <w:t>15,82 ±2.01*</w:t>
            </w:r>
          </w:p>
        </w:tc>
      </w:tr>
    </w:tbl>
    <w:p w:rsidR="00FB3C7F" w:rsidRDefault="00FB3C7F" w:rsidP="00FB3C7F">
      <w:pPr>
        <w:spacing w:line="360" w:lineRule="auto"/>
        <w:jc w:val="both"/>
        <w:rPr>
          <w:b/>
          <w:sz w:val="28"/>
          <w:szCs w:val="28"/>
          <w:lang w:val="ru-RU"/>
        </w:rPr>
      </w:pPr>
    </w:p>
    <w:p w:rsidR="00FB3C7F" w:rsidRDefault="00FB3C7F" w:rsidP="00FB3C7F">
      <w:pPr>
        <w:spacing w:line="360" w:lineRule="auto"/>
        <w:jc w:val="both"/>
        <w:rPr>
          <w:sz w:val="28"/>
          <w:szCs w:val="28"/>
          <w:lang w:val="ru-RU"/>
        </w:rPr>
      </w:pPr>
      <w:r w:rsidRPr="0081415D">
        <w:rPr>
          <w:sz w:val="28"/>
          <w:szCs w:val="28"/>
          <w:lang w:val="ru-RU"/>
        </w:rPr>
        <w:t>* значення вірогідні відносно вихідних даних, р≤0,05</w:t>
      </w:r>
    </w:p>
    <w:p w:rsidR="00726DF4" w:rsidRDefault="00726DF4" w:rsidP="00FB3C7F">
      <w:pPr>
        <w:spacing w:line="360" w:lineRule="auto"/>
        <w:jc w:val="both"/>
        <w:rPr>
          <w:sz w:val="28"/>
          <w:szCs w:val="28"/>
          <w:lang w:val="ru-RU"/>
        </w:rPr>
      </w:pPr>
    </w:p>
    <w:p w:rsidR="00FB3C7F" w:rsidRDefault="00FB3C7F" w:rsidP="00FB3C7F">
      <w:pPr>
        <w:spacing w:line="360" w:lineRule="auto"/>
        <w:ind w:firstLine="709"/>
        <w:jc w:val="both"/>
        <w:rPr>
          <w:sz w:val="28"/>
          <w:szCs w:val="28"/>
          <w:lang w:val="ru-RU"/>
        </w:rPr>
      </w:pPr>
      <w:r w:rsidRPr="0081415D">
        <w:rPr>
          <w:sz w:val="28"/>
          <w:szCs w:val="28"/>
          <w:lang w:val="ru-RU"/>
        </w:rPr>
        <w:t>Аналізуючи одержані дані відносно впливу комплексу позатренувальних засобів на показники крові можна констатувати наступне: використовуваний засіб спричинив ергогенну дію на три досліджуваних показника</w:t>
      </w:r>
      <w:r>
        <w:rPr>
          <w:sz w:val="28"/>
          <w:szCs w:val="28"/>
          <w:lang w:val="ru-RU"/>
        </w:rPr>
        <w:t xml:space="preserve"> крові </w:t>
      </w:r>
      <w:r w:rsidRPr="0081415D">
        <w:rPr>
          <w:sz w:val="28"/>
          <w:szCs w:val="28"/>
          <w:lang w:val="ru-RU"/>
        </w:rPr>
        <w:t>- гемоглобін крові, еритроцити і вміст лактату.</w:t>
      </w:r>
      <w:r>
        <w:rPr>
          <w:sz w:val="28"/>
          <w:szCs w:val="28"/>
          <w:lang w:val="ru-RU"/>
        </w:rPr>
        <w:t xml:space="preserve"> На вміст сечовини крові досліджуваний комплекс не вплинув. Підвищення вмісту гемоглобіну і еритроцитів, як позитивнее явище, завжди супроводжується зростанням кисневої ємності крові, яка необхідна для прояву аеробної працездатності та процесів відновлення під час матчів та після їх завершення </w:t>
      </w:r>
      <w:r w:rsidRPr="00C7340C">
        <w:rPr>
          <w:sz w:val="28"/>
          <w:szCs w:val="28"/>
          <w:lang w:val="ru-RU"/>
        </w:rPr>
        <w:t>[</w:t>
      </w:r>
      <w:r>
        <w:rPr>
          <w:sz w:val="28"/>
          <w:szCs w:val="28"/>
          <w:lang w:val="ru-RU"/>
        </w:rPr>
        <w:t>47,49,51</w:t>
      </w:r>
      <w:r w:rsidRPr="00C7340C">
        <w:rPr>
          <w:sz w:val="28"/>
          <w:szCs w:val="28"/>
          <w:lang w:val="ru-RU"/>
        </w:rPr>
        <w:t>].</w:t>
      </w:r>
    </w:p>
    <w:p w:rsidR="00FB3C7F" w:rsidRDefault="00FB3C7F" w:rsidP="00FB3C7F">
      <w:pPr>
        <w:spacing w:line="360" w:lineRule="auto"/>
        <w:jc w:val="center"/>
        <w:rPr>
          <w:sz w:val="28"/>
          <w:szCs w:val="28"/>
          <w:lang w:val="ru-RU"/>
        </w:rPr>
      </w:pPr>
      <w:r>
        <w:rPr>
          <w:noProof/>
          <w:lang w:eastAsia="uk-UA"/>
        </w:rPr>
        <w:lastRenderedPageBreak/>
        <w:drawing>
          <wp:inline distT="0" distB="0" distL="0" distR="0">
            <wp:extent cx="5854700" cy="3714750"/>
            <wp:effectExtent l="0" t="0" r="0" b="0"/>
            <wp:docPr id="25082419"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D92FE47-13CC-8E3D-4088-946BBAF42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3C7F" w:rsidRDefault="00FB3C7F" w:rsidP="00FB3C7F">
      <w:pPr>
        <w:spacing w:line="360" w:lineRule="auto"/>
        <w:jc w:val="center"/>
        <w:rPr>
          <w:sz w:val="28"/>
          <w:szCs w:val="28"/>
          <w:lang w:val="ru-RU"/>
        </w:rPr>
      </w:pPr>
    </w:p>
    <w:p w:rsidR="00FB3C7F" w:rsidRPr="00B41913" w:rsidRDefault="00FB3C7F" w:rsidP="00956DD0">
      <w:pPr>
        <w:spacing w:line="360" w:lineRule="auto"/>
        <w:jc w:val="both"/>
        <w:rPr>
          <w:sz w:val="28"/>
          <w:szCs w:val="28"/>
          <w:lang w:val="ru-RU"/>
        </w:rPr>
      </w:pPr>
      <w:r>
        <w:rPr>
          <w:bCs/>
          <w:sz w:val="28"/>
          <w:szCs w:val="28"/>
          <w:lang w:val="ru-RU"/>
        </w:rPr>
        <w:t>Рисунок</w:t>
      </w:r>
      <w:r w:rsidRPr="00185024">
        <w:rPr>
          <w:bCs/>
          <w:sz w:val="28"/>
          <w:szCs w:val="28"/>
          <w:lang w:val="ru-RU"/>
        </w:rPr>
        <w:t xml:space="preserve"> </w:t>
      </w:r>
      <w:r>
        <w:rPr>
          <w:bCs/>
          <w:sz w:val="28"/>
          <w:szCs w:val="28"/>
          <w:lang w:val="ru-RU"/>
        </w:rPr>
        <w:t>4</w:t>
      </w:r>
      <w:r w:rsidRPr="00185024">
        <w:rPr>
          <w:bCs/>
          <w:sz w:val="28"/>
          <w:szCs w:val="28"/>
          <w:lang w:val="ru-RU"/>
        </w:rPr>
        <w:t>.</w:t>
      </w:r>
      <w:r w:rsidRPr="00B96EC7">
        <w:rPr>
          <w:bCs/>
          <w:sz w:val="28"/>
          <w:szCs w:val="28"/>
          <w:lang w:val="ru-RU"/>
        </w:rPr>
        <w:t xml:space="preserve"> </w:t>
      </w:r>
      <w:r w:rsidRPr="0081415D">
        <w:rPr>
          <w:sz w:val="28"/>
          <w:szCs w:val="28"/>
          <w:lang w:val="ru-RU"/>
        </w:rPr>
        <w:t>Вплив позатренувального комплексу на показники крові футболістів</w:t>
      </w:r>
      <w:r w:rsidRPr="00B41913">
        <w:rPr>
          <w:sz w:val="28"/>
          <w:szCs w:val="28"/>
          <w:lang w:val="ru-RU"/>
        </w:rPr>
        <w:t xml:space="preserve"> </w:t>
      </w:r>
      <w:r>
        <w:rPr>
          <w:sz w:val="28"/>
          <w:szCs w:val="28"/>
          <w:lang w:val="ru-RU"/>
        </w:rPr>
        <w:t xml:space="preserve">(стан спокою, натще), </w:t>
      </w:r>
      <w:r>
        <w:rPr>
          <w:sz w:val="28"/>
          <w:szCs w:val="28"/>
          <w:lang w:val="en-US"/>
        </w:rPr>
        <w:t>n</w:t>
      </w:r>
      <w:r w:rsidRPr="00B41913">
        <w:rPr>
          <w:sz w:val="28"/>
          <w:szCs w:val="28"/>
          <w:lang w:val="ru-RU"/>
        </w:rPr>
        <w:t>=1</w:t>
      </w:r>
      <w:r w:rsidR="00403C5D">
        <w:rPr>
          <w:sz w:val="28"/>
          <w:szCs w:val="28"/>
          <w:lang w:val="ru-RU"/>
        </w:rPr>
        <w:t>2</w:t>
      </w:r>
    </w:p>
    <w:p w:rsidR="00FB3C7F" w:rsidRDefault="00FB3C7F" w:rsidP="00956DD0">
      <w:pPr>
        <w:spacing w:line="360" w:lineRule="auto"/>
        <w:ind w:firstLine="709"/>
        <w:jc w:val="both"/>
        <w:rPr>
          <w:sz w:val="28"/>
          <w:szCs w:val="28"/>
          <w:lang w:val="ru-RU"/>
        </w:rPr>
      </w:pPr>
      <w:r>
        <w:rPr>
          <w:sz w:val="28"/>
          <w:szCs w:val="28"/>
          <w:lang w:val="ru-RU"/>
        </w:rPr>
        <w:t xml:space="preserve">Відомо, що зростання максимального лактату крові завжди супроводжується підвищенням інтенсивності роботи, прояв якої необхідний в ході тренувальних занять і змагань. Проте, значне накопичення лактату має і негативні наслідки: зниження рН та активності ферментів, які є біологічними каталізаторами </w:t>
      </w:r>
      <w:r w:rsidRPr="00FC0299">
        <w:rPr>
          <w:sz w:val="28"/>
          <w:szCs w:val="28"/>
          <w:lang w:val="ru-RU"/>
        </w:rPr>
        <w:t>[</w:t>
      </w:r>
      <w:r>
        <w:rPr>
          <w:sz w:val="28"/>
          <w:szCs w:val="28"/>
        </w:rPr>
        <w:t>12</w:t>
      </w:r>
      <w:r w:rsidRPr="00FC0299">
        <w:rPr>
          <w:sz w:val="28"/>
          <w:szCs w:val="28"/>
          <w:lang w:val="ru-RU"/>
        </w:rPr>
        <w:t>]</w:t>
      </w:r>
      <w:r>
        <w:rPr>
          <w:sz w:val="28"/>
          <w:szCs w:val="28"/>
          <w:lang w:val="ru-RU"/>
        </w:rPr>
        <w:t>. Тому коли утилізація лактату уповільнена</w:t>
      </w:r>
      <w:r w:rsidRPr="00FC0299">
        <w:rPr>
          <w:sz w:val="28"/>
          <w:szCs w:val="28"/>
          <w:lang w:val="ru-RU"/>
        </w:rPr>
        <w:t xml:space="preserve"> </w:t>
      </w:r>
      <w:r>
        <w:rPr>
          <w:sz w:val="28"/>
          <w:szCs w:val="28"/>
        </w:rPr>
        <w:t>це свідчить про зниження стану тренованості.</w:t>
      </w:r>
      <w:r>
        <w:rPr>
          <w:sz w:val="28"/>
          <w:szCs w:val="28"/>
          <w:lang w:val="ru-RU"/>
        </w:rPr>
        <w:t xml:space="preserve"> Проте дані, одержані нами відносно динаміки лактату під впливом позатренувального комплексу, свідчать про ергогенний вплив комплексу та його ефективність відносно прискорення утилізації лактату, що є ергогенним проявом.  </w:t>
      </w:r>
    </w:p>
    <w:p w:rsidR="00FC1A8B" w:rsidRDefault="00FC1A8B" w:rsidP="00956DD0">
      <w:pPr>
        <w:spacing w:line="360" w:lineRule="auto"/>
        <w:ind w:firstLine="709"/>
        <w:jc w:val="both"/>
        <w:rPr>
          <w:sz w:val="28"/>
          <w:szCs w:val="28"/>
          <w:lang w:val="ru-RU"/>
        </w:rPr>
      </w:pPr>
    </w:p>
    <w:p w:rsidR="00FB3C7F" w:rsidRDefault="00FB3C7F" w:rsidP="00956DD0">
      <w:pPr>
        <w:rPr>
          <w:b/>
          <w:bCs/>
          <w:spacing w:val="-2"/>
          <w:sz w:val="28"/>
          <w:szCs w:val="28"/>
        </w:rPr>
      </w:pPr>
    </w:p>
    <w:p w:rsidR="00FB3C7F" w:rsidRDefault="00FB3C7F" w:rsidP="00FB3C7F">
      <w:pPr>
        <w:ind w:firstLine="709"/>
        <w:rPr>
          <w:b/>
          <w:bCs/>
          <w:spacing w:val="-2"/>
          <w:sz w:val="28"/>
          <w:szCs w:val="28"/>
          <w:lang w:val="ru-RU"/>
        </w:rPr>
      </w:pPr>
      <w:r w:rsidRPr="00001A94">
        <w:rPr>
          <w:b/>
          <w:bCs/>
          <w:spacing w:val="-2"/>
          <w:sz w:val="28"/>
          <w:szCs w:val="28"/>
        </w:rPr>
        <w:t>Висновки до розділу</w:t>
      </w:r>
      <w:r w:rsidRPr="00001A94">
        <w:rPr>
          <w:b/>
          <w:bCs/>
          <w:spacing w:val="-2"/>
          <w:sz w:val="28"/>
          <w:szCs w:val="28"/>
          <w:lang w:val="ru-RU"/>
        </w:rPr>
        <w:t xml:space="preserve"> 3</w:t>
      </w:r>
    </w:p>
    <w:p w:rsidR="00FB3C7F" w:rsidRDefault="00FB3C7F" w:rsidP="00FB3C7F">
      <w:pPr>
        <w:ind w:firstLine="709"/>
        <w:rPr>
          <w:b/>
          <w:bCs/>
          <w:spacing w:val="-2"/>
          <w:sz w:val="28"/>
          <w:szCs w:val="28"/>
          <w:lang w:val="ru-RU"/>
        </w:rPr>
      </w:pPr>
    </w:p>
    <w:p w:rsidR="00FB3C7F" w:rsidRDefault="00FB3C7F" w:rsidP="00FB3C7F">
      <w:pPr>
        <w:rPr>
          <w:b/>
          <w:bCs/>
          <w:spacing w:val="-2"/>
          <w:sz w:val="28"/>
          <w:szCs w:val="28"/>
          <w:lang w:val="ru-RU"/>
        </w:rPr>
      </w:pPr>
    </w:p>
    <w:p w:rsidR="00FB3C7F" w:rsidRDefault="00FB3C7F" w:rsidP="00FB3C7F">
      <w:pPr>
        <w:spacing w:line="360" w:lineRule="auto"/>
        <w:ind w:firstLine="709"/>
        <w:jc w:val="both"/>
        <w:rPr>
          <w:sz w:val="28"/>
          <w:szCs w:val="28"/>
        </w:rPr>
      </w:pPr>
      <w:r>
        <w:rPr>
          <w:sz w:val="28"/>
          <w:szCs w:val="28"/>
          <w:lang w:val="ru-RU"/>
        </w:rPr>
        <w:t>Провед</w:t>
      </w:r>
      <w:r>
        <w:rPr>
          <w:sz w:val="28"/>
          <w:szCs w:val="28"/>
        </w:rPr>
        <w:t xml:space="preserve">ені дослідження проводились серед футболістів юнацького віку, коли організм футболіста ще тільки виходить на максимальний рівень </w:t>
      </w:r>
      <w:r>
        <w:rPr>
          <w:sz w:val="28"/>
          <w:szCs w:val="28"/>
        </w:rPr>
        <w:lastRenderedPageBreak/>
        <w:t xml:space="preserve">функціонування. </w:t>
      </w:r>
    </w:p>
    <w:p w:rsidR="00FB3C7F" w:rsidRDefault="00FB3C7F" w:rsidP="00FB3C7F">
      <w:pPr>
        <w:spacing w:line="360" w:lineRule="auto"/>
        <w:ind w:firstLine="709"/>
        <w:jc w:val="both"/>
        <w:rPr>
          <w:sz w:val="28"/>
          <w:szCs w:val="28"/>
        </w:rPr>
      </w:pPr>
      <w:r>
        <w:rPr>
          <w:sz w:val="28"/>
          <w:szCs w:val="28"/>
        </w:rPr>
        <w:t xml:space="preserve"> Також був досліджений перебіг процесів відновлення в організмі футболістів після тренувальної та змагальної діяльності з використанням певних педагогічних, біохімічних та фізіологічних методів досліджень можливостей спортсменів.</w:t>
      </w:r>
    </w:p>
    <w:p w:rsidR="00FB3C7F" w:rsidRDefault="00FB3C7F" w:rsidP="00FB3C7F">
      <w:pPr>
        <w:spacing w:line="360" w:lineRule="auto"/>
        <w:ind w:firstLine="709"/>
        <w:jc w:val="both"/>
        <w:rPr>
          <w:sz w:val="28"/>
          <w:szCs w:val="28"/>
        </w:rPr>
      </w:pPr>
      <w:r>
        <w:rPr>
          <w:sz w:val="28"/>
          <w:szCs w:val="28"/>
        </w:rPr>
        <w:t xml:space="preserve">Для тестування фізичної працездатності були обрані наступні методи: визначення вмісту лактату у крові, степ-тест для визначення МСК, тест </w:t>
      </w:r>
      <w:r>
        <w:rPr>
          <w:sz w:val="28"/>
          <w:szCs w:val="28"/>
          <w:lang w:val="en-US"/>
        </w:rPr>
        <w:t>PWC</w:t>
      </w:r>
      <w:r w:rsidRPr="00FF3226">
        <w:rPr>
          <w:sz w:val="28"/>
          <w:szCs w:val="28"/>
        </w:rPr>
        <w:t>170  і вінгейтський тест</w:t>
      </w:r>
      <w:r>
        <w:rPr>
          <w:sz w:val="28"/>
          <w:szCs w:val="28"/>
        </w:rPr>
        <w:t>. Результатом проведеного дослідження стали  вихідні дані, які лягли в основу для можливої подальшої корекції за допомогою додаткових, позатренувальних засобів.</w:t>
      </w:r>
    </w:p>
    <w:p w:rsidR="00FB3C7F" w:rsidRPr="00B073D8" w:rsidRDefault="00FB3C7F" w:rsidP="00FB3C7F">
      <w:pPr>
        <w:spacing w:line="360" w:lineRule="auto"/>
        <w:ind w:firstLine="709"/>
        <w:jc w:val="both"/>
        <w:rPr>
          <w:sz w:val="28"/>
          <w:szCs w:val="28"/>
        </w:rPr>
      </w:pPr>
      <w:r w:rsidRPr="00B073D8">
        <w:rPr>
          <w:sz w:val="28"/>
          <w:szCs w:val="28"/>
        </w:rPr>
        <w:t>Використовуваний комплекс позатренувальних засобів суттєво не вплинув на величину ЧСС у стані спокою, натщесерце (стан основного обміну). Вона становила у середньому 50±5 скор./хв., тому зміни його були не вірогідними (р≥0,05).У даному випадку використовуваний комплекс не виявив свою ефективність.</w:t>
      </w:r>
    </w:p>
    <w:p w:rsidR="00FB3C7F" w:rsidRDefault="00FB3C7F" w:rsidP="00FB3C7F">
      <w:pPr>
        <w:spacing w:line="360" w:lineRule="auto"/>
        <w:ind w:firstLine="709"/>
        <w:jc w:val="both"/>
        <w:rPr>
          <w:sz w:val="28"/>
          <w:szCs w:val="28"/>
        </w:rPr>
      </w:pPr>
      <w:r>
        <w:rPr>
          <w:sz w:val="28"/>
          <w:szCs w:val="28"/>
        </w:rPr>
        <w:t>Наступне дослідження було присвячене  визначенню динаміки відновлення ЧСС і вмісту лактату у крові після виконання вінгейтського тесту.</w:t>
      </w:r>
    </w:p>
    <w:p w:rsidR="00FB3C7F" w:rsidRDefault="00FB3C7F" w:rsidP="00FB3C7F">
      <w:pPr>
        <w:spacing w:line="360" w:lineRule="auto"/>
        <w:jc w:val="both"/>
        <w:rPr>
          <w:sz w:val="28"/>
          <w:szCs w:val="28"/>
        </w:rPr>
      </w:pPr>
      <w:r>
        <w:rPr>
          <w:sz w:val="28"/>
          <w:szCs w:val="28"/>
        </w:rPr>
        <w:t>З одержаних результатів дослідження випливає, що використовуваний нами комплекс позатренувальних засобів суттєво прискорив утилізацію лактату, що є одним із факторів прискорення процесів відновлення, пов′язаних із ліквідацією лактату, що гальмує процеси відновлення у футболістів.</w:t>
      </w:r>
      <w:r w:rsidRPr="007C2AB5">
        <w:rPr>
          <w:sz w:val="28"/>
          <w:szCs w:val="28"/>
        </w:rPr>
        <w:t xml:space="preserve"> </w:t>
      </w:r>
    </w:p>
    <w:p w:rsidR="00FB3C7F" w:rsidRPr="007C2AB5" w:rsidRDefault="00FB3C7F" w:rsidP="00FB3C7F">
      <w:pPr>
        <w:spacing w:line="360" w:lineRule="auto"/>
        <w:ind w:firstLine="709"/>
        <w:jc w:val="both"/>
        <w:rPr>
          <w:sz w:val="28"/>
          <w:szCs w:val="28"/>
        </w:rPr>
      </w:pPr>
      <w:r w:rsidRPr="00B83EC7">
        <w:rPr>
          <w:sz w:val="28"/>
          <w:szCs w:val="28"/>
        </w:rPr>
        <w:t>Виявивши ергогенний вплив</w:t>
      </w:r>
      <w:r>
        <w:rPr>
          <w:sz w:val="28"/>
          <w:szCs w:val="28"/>
        </w:rPr>
        <w:t xml:space="preserve">  комплексу</w:t>
      </w:r>
      <w:r w:rsidRPr="00B83EC7">
        <w:rPr>
          <w:sz w:val="28"/>
          <w:szCs w:val="28"/>
        </w:rPr>
        <w:t xml:space="preserve"> </w:t>
      </w:r>
      <w:r>
        <w:rPr>
          <w:sz w:val="28"/>
          <w:szCs w:val="28"/>
        </w:rPr>
        <w:t>позатренувальних засобів  прове</w:t>
      </w:r>
      <w:r>
        <w:rPr>
          <w:sz w:val="28"/>
          <w:szCs w:val="28"/>
          <w:lang w:val="ru-RU"/>
        </w:rPr>
        <w:t>ли</w:t>
      </w:r>
      <w:r>
        <w:rPr>
          <w:sz w:val="28"/>
          <w:szCs w:val="28"/>
        </w:rPr>
        <w:t xml:space="preserve"> дослідження відносно його впливу на метаболізм та деякі функціональні показники організму футболістів.</w:t>
      </w:r>
    </w:p>
    <w:p w:rsidR="00FB3C7F" w:rsidRDefault="00FB3C7F" w:rsidP="00FB3C7F">
      <w:pPr>
        <w:spacing w:line="360" w:lineRule="auto"/>
        <w:ind w:firstLine="709"/>
        <w:jc w:val="both"/>
        <w:rPr>
          <w:sz w:val="28"/>
          <w:szCs w:val="28"/>
        </w:rPr>
      </w:pPr>
      <w:r w:rsidRPr="005600DB">
        <w:rPr>
          <w:sz w:val="28"/>
          <w:szCs w:val="28"/>
        </w:rPr>
        <w:t>Виявилось, що комплекс позатренувальних засобів ма</w:t>
      </w:r>
      <w:r>
        <w:rPr>
          <w:sz w:val="28"/>
          <w:szCs w:val="28"/>
        </w:rPr>
        <w:t>є</w:t>
      </w:r>
      <w:r w:rsidRPr="005600DB">
        <w:rPr>
          <w:sz w:val="28"/>
          <w:szCs w:val="28"/>
        </w:rPr>
        <w:t xml:space="preserve"> суттєвий вплив на максимальний вміст молочної кислоти,</w:t>
      </w:r>
      <w:r w:rsidR="00242669">
        <w:rPr>
          <w:sz w:val="28"/>
          <w:szCs w:val="28"/>
        </w:rPr>
        <w:t xml:space="preserve"> </w:t>
      </w:r>
      <w:r w:rsidRPr="005600DB">
        <w:rPr>
          <w:sz w:val="28"/>
          <w:szCs w:val="28"/>
        </w:rPr>
        <w:t xml:space="preserve">що свідчить про зростання гліколітичної потужності, яка необхідна футболістам при виконанні короткочасної роботи анаеробного характеру. </w:t>
      </w:r>
      <w:r>
        <w:rPr>
          <w:sz w:val="28"/>
          <w:szCs w:val="28"/>
        </w:rPr>
        <w:t>Дані</w:t>
      </w:r>
      <w:r w:rsidRPr="005600DB">
        <w:rPr>
          <w:sz w:val="28"/>
          <w:szCs w:val="28"/>
        </w:rPr>
        <w:t xml:space="preserve"> літератур</w:t>
      </w:r>
      <w:r>
        <w:rPr>
          <w:sz w:val="28"/>
          <w:szCs w:val="28"/>
        </w:rPr>
        <w:t>них джерел</w:t>
      </w:r>
      <w:r w:rsidRPr="005600DB">
        <w:rPr>
          <w:sz w:val="28"/>
          <w:szCs w:val="28"/>
        </w:rPr>
        <w:t xml:space="preserve"> вказу</w:t>
      </w:r>
      <w:r>
        <w:rPr>
          <w:sz w:val="28"/>
          <w:szCs w:val="28"/>
        </w:rPr>
        <w:t>ють на те,</w:t>
      </w:r>
      <w:r w:rsidRPr="005600DB">
        <w:rPr>
          <w:sz w:val="28"/>
          <w:szCs w:val="28"/>
        </w:rPr>
        <w:t xml:space="preserve"> що вміст молочної кислоти в процесі футбольного матча може досягати 16 ммоль/л і більше, що забезпечує високу інтенсивність роботи, але </w:t>
      </w:r>
      <w:r w:rsidRPr="005600DB">
        <w:rPr>
          <w:sz w:val="28"/>
          <w:szCs w:val="28"/>
        </w:rPr>
        <w:lastRenderedPageBreak/>
        <w:t xml:space="preserve">має негативні наслідки </w:t>
      </w:r>
      <w:r>
        <w:rPr>
          <w:sz w:val="28"/>
          <w:szCs w:val="28"/>
        </w:rPr>
        <w:t>–</w:t>
      </w:r>
      <w:r w:rsidRPr="005600DB">
        <w:rPr>
          <w:sz w:val="28"/>
          <w:szCs w:val="28"/>
        </w:rPr>
        <w:t xml:space="preserve"> </w:t>
      </w:r>
      <w:r>
        <w:rPr>
          <w:sz w:val="28"/>
          <w:szCs w:val="28"/>
        </w:rPr>
        <w:t xml:space="preserve">це </w:t>
      </w:r>
      <w:r w:rsidRPr="005600DB">
        <w:rPr>
          <w:sz w:val="28"/>
          <w:szCs w:val="28"/>
        </w:rPr>
        <w:t>зниження рН крові і активності ферментів, що каталізують ферментативні реакції.</w:t>
      </w:r>
      <w:r w:rsidRPr="004C4159">
        <w:rPr>
          <w:sz w:val="28"/>
          <w:szCs w:val="28"/>
        </w:rPr>
        <w:t xml:space="preserve"> </w:t>
      </w:r>
      <w:r>
        <w:rPr>
          <w:sz w:val="28"/>
          <w:szCs w:val="28"/>
        </w:rPr>
        <w:t>У</w:t>
      </w:r>
      <w:r w:rsidRPr="004C4159">
        <w:rPr>
          <w:sz w:val="28"/>
          <w:szCs w:val="28"/>
        </w:rPr>
        <w:t>сунення молочної кислоти в ході матча  ма</w:t>
      </w:r>
      <w:r>
        <w:rPr>
          <w:sz w:val="28"/>
          <w:szCs w:val="28"/>
        </w:rPr>
        <w:t>є</w:t>
      </w:r>
      <w:r w:rsidRPr="004C4159">
        <w:rPr>
          <w:sz w:val="28"/>
          <w:szCs w:val="28"/>
        </w:rPr>
        <w:t xml:space="preserve"> суттєве значення, що підтверджено у нашому дослідженні</w:t>
      </w:r>
      <w:r>
        <w:rPr>
          <w:sz w:val="28"/>
          <w:szCs w:val="28"/>
        </w:rPr>
        <w:t>.</w:t>
      </w:r>
    </w:p>
    <w:p w:rsidR="00FB3C7F" w:rsidRDefault="00FB3C7F" w:rsidP="00FB3C7F">
      <w:pPr>
        <w:spacing w:line="360" w:lineRule="auto"/>
        <w:ind w:firstLine="709"/>
        <w:jc w:val="both"/>
        <w:rPr>
          <w:sz w:val="28"/>
          <w:szCs w:val="28"/>
        </w:rPr>
      </w:pPr>
      <w:r>
        <w:rPr>
          <w:sz w:val="28"/>
          <w:szCs w:val="28"/>
        </w:rPr>
        <w:t>О</w:t>
      </w:r>
      <w:r w:rsidRPr="00CF44D5">
        <w:rPr>
          <w:sz w:val="28"/>
          <w:szCs w:val="28"/>
        </w:rPr>
        <w:t>держані дані відносно впливу комплексу позатренувальних засобів на показники крові</w:t>
      </w:r>
      <w:r>
        <w:rPr>
          <w:sz w:val="28"/>
          <w:szCs w:val="28"/>
        </w:rPr>
        <w:t xml:space="preserve"> свідчать про те, що</w:t>
      </w:r>
      <w:r w:rsidRPr="00CF44D5">
        <w:rPr>
          <w:sz w:val="28"/>
          <w:szCs w:val="28"/>
        </w:rPr>
        <w:t xml:space="preserve"> використовуваний засіб спричинив ергогенну дію на гемоглобін крові, еритроцити і вміст лактату. На вміст сечовини крові досліджуваний комплекс не вплинув. Підвищення вмісту гемоглобіну і еритроцитів </w:t>
      </w:r>
      <w:r>
        <w:rPr>
          <w:sz w:val="28"/>
          <w:szCs w:val="28"/>
        </w:rPr>
        <w:t>завжди</w:t>
      </w:r>
      <w:r w:rsidRPr="00CF44D5">
        <w:rPr>
          <w:sz w:val="28"/>
          <w:szCs w:val="28"/>
        </w:rPr>
        <w:t xml:space="preserve"> супроводжується зростанням кисневої ємності крові, </w:t>
      </w:r>
      <w:r>
        <w:rPr>
          <w:sz w:val="28"/>
          <w:szCs w:val="28"/>
        </w:rPr>
        <w:t>що супроводжується підвищенням</w:t>
      </w:r>
      <w:r w:rsidRPr="00CF44D5">
        <w:rPr>
          <w:sz w:val="28"/>
          <w:szCs w:val="28"/>
        </w:rPr>
        <w:t xml:space="preserve"> аеробної працездатності та процесів відновлення під час матчів та після їх завершення. Зростання максимального лактату крові супроводжується </w:t>
      </w:r>
      <w:r>
        <w:rPr>
          <w:sz w:val="28"/>
          <w:szCs w:val="28"/>
        </w:rPr>
        <w:t xml:space="preserve">також </w:t>
      </w:r>
      <w:r w:rsidRPr="00CF44D5">
        <w:rPr>
          <w:sz w:val="28"/>
          <w:szCs w:val="28"/>
        </w:rPr>
        <w:t>підвищенням інтенсивності роботи</w:t>
      </w:r>
      <w:r>
        <w:rPr>
          <w:sz w:val="28"/>
          <w:szCs w:val="28"/>
        </w:rPr>
        <w:t xml:space="preserve"> </w:t>
      </w:r>
      <w:r w:rsidRPr="00FC0299">
        <w:rPr>
          <w:sz w:val="28"/>
          <w:szCs w:val="28"/>
        </w:rPr>
        <w:t>[11</w:t>
      </w:r>
      <w:r>
        <w:rPr>
          <w:sz w:val="28"/>
          <w:szCs w:val="28"/>
        </w:rPr>
        <w:t>,</w:t>
      </w:r>
      <w:r w:rsidRPr="00FC0299">
        <w:rPr>
          <w:sz w:val="28"/>
          <w:szCs w:val="28"/>
        </w:rPr>
        <w:t>41]</w:t>
      </w:r>
      <w:r>
        <w:rPr>
          <w:sz w:val="28"/>
          <w:szCs w:val="28"/>
        </w:rPr>
        <w:t>. З</w:t>
      </w:r>
      <w:r w:rsidRPr="00CF44D5">
        <w:rPr>
          <w:sz w:val="28"/>
          <w:szCs w:val="28"/>
        </w:rPr>
        <w:t xml:space="preserve">начне накопичення лактату має і негативні наслідки: зниження рН та активності ферментів, які є біологічними каталізаторами. Тому коли утилізація лактату уповільнена відбувається зниження фізичної працездатності у футболі. </w:t>
      </w:r>
    </w:p>
    <w:p w:rsidR="00FB3C7F" w:rsidRDefault="00FB3C7F" w:rsidP="00FB3C7F">
      <w:pPr>
        <w:spacing w:line="360" w:lineRule="auto"/>
        <w:ind w:firstLine="709"/>
        <w:jc w:val="both"/>
        <w:rPr>
          <w:sz w:val="28"/>
          <w:szCs w:val="28"/>
        </w:rPr>
      </w:pPr>
      <w:r>
        <w:rPr>
          <w:sz w:val="28"/>
          <w:szCs w:val="28"/>
        </w:rPr>
        <w:t>О</w:t>
      </w:r>
      <w:r w:rsidRPr="00CF44D5">
        <w:rPr>
          <w:sz w:val="28"/>
          <w:szCs w:val="28"/>
        </w:rPr>
        <w:t xml:space="preserve">держані </w:t>
      </w:r>
      <w:r>
        <w:rPr>
          <w:sz w:val="28"/>
          <w:szCs w:val="28"/>
        </w:rPr>
        <w:t>дані,</w:t>
      </w:r>
      <w:r w:rsidRPr="00CF44D5">
        <w:rPr>
          <w:sz w:val="28"/>
          <w:szCs w:val="28"/>
        </w:rPr>
        <w:t xml:space="preserve"> відносно динаміки лактату під впливом позатренувального комплексу, свідчать про його ефективність відносно прискорення утилізації лактату, що є ергогенним проявом</w:t>
      </w:r>
      <w:r>
        <w:rPr>
          <w:sz w:val="28"/>
          <w:szCs w:val="28"/>
        </w:rPr>
        <w:t>.</w:t>
      </w:r>
    </w:p>
    <w:p w:rsidR="00FB3C7F" w:rsidRDefault="00FB3C7F" w:rsidP="00FB3C7F">
      <w:pPr>
        <w:spacing w:line="360" w:lineRule="auto"/>
        <w:rPr>
          <w:b/>
          <w:sz w:val="28"/>
          <w:szCs w:val="28"/>
        </w:rPr>
      </w:pPr>
      <w:r>
        <w:rPr>
          <w:b/>
          <w:sz w:val="28"/>
          <w:szCs w:val="28"/>
        </w:rPr>
        <w:t xml:space="preserve">                                                    </w:t>
      </w:r>
    </w:p>
    <w:p w:rsidR="00B51E8B" w:rsidRDefault="00B51E8B" w:rsidP="00B51E8B">
      <w:pPr>
        <w:spacing w:line="360" w:lineRule="auto"/>
        <w:rPr>
          <w:b/>
          <w:sz w:val="28"/>
          <w:szCs w:val="28"/>
        </w:rPr>
      </w:pPr>
    </w:p>
    <w:p w:rsidR="002871DE" w:rsidRPr="009C1C9B" w:rsidRDefault="002871DE" w:rsidP="002871DE">
      <w:pPr>
        <w:spacing w:line="360" w:lineRule="auto"/>
        <w:ind w:firstLine="709"/>
        <w:jc w:val="both"/>
        <w:rPr>
          <w:bCs/>
          <w:sz w:val="28"/>
          <w:szCs w:val="28"/>
        </w:rPr>
      </w:pPr>
    </w:p>
    <w:p w:rsidR="006E5319" w:rsidRPr="00CA1CFB" w:rsidRDefault="006E5319" w:rsidP="009C1C9B">
      <w:pPr>
        <w:spacing w:line="360" w:lineRule="auto"/>
        <w:jc w:val="both"/>
        <w:rPr>
          <w:bCs/>
          <w:sz w:val="28"/>
          <w:szCs w:val="28"/>
        </w:rPr>
      </w:pPr>
    </w:p>
    <w:p w:rsidR="006E5319" w:rsidRPr="00CA1CFB" w:rsidRDefault="006E5319" w:rsidP="009C1C9B">
      <w:pPr>
        <w:spacing w:line="360" w:lineRule="auto"/>
        <w:jc w:val="both"/>
        <w:rPr>
          <w:bCs/>
          <w:sz w:val="28"/>
          <w:szCs w:val="28"/>
        </w:rPr>
      </w:pPr>
    </w:p>
    <w:p w:rsidR="006E5319" w:rsidRPr="00CA1CFB" w:rsidRDefault="006E5319" w:rsidP="009C1C9B">
      <w:pPr>
        <w:spacing w:line="360" w:lineRule="auto"/>
        <w:jc w:val="both"/>
        <w:rPr>
          <w:bCs/>
          <w:sz w:val="28"/>
          <w:szCs w:val="28"/>
        </w:rPr>
      </w:pPr>
    </w:p>
    <w:p w:rsidR="006E5319" w:rsidRPr="00CA1CFB" w:rsidRDefault="006E5319" w:rsidP="009C1C9B">
      <w:pPr>
        <w:spacing w:line="360" w:lineRule="auto"/>
        <w:jc w:val="both"/>
        <w:rPr>
          <w:bCs/>
          <w:sz w:val="28"/>
          <w:szCs w:val="28"/>
        </w:rPr>
      </w:pPr>
    </w:p>
    <w:p w:rsidR="006E5319" w:rsidRPr="00CA1CFB" w:rsidRDefault="006E5319" w:rsidP="009C1C9B">
      <w:pPr>
        <w:spacing w:line="360" w:lineRule="auto"/>
        <w:jc w:val="both"/>
        <w:rPr>
          <w:bCs/>
          <w:sz w:val="28"/>
          <w:szCs w:val="28"/>
        </w:rPr>
      </w:pPr>
    </w:p>
    <w:p w:rsidR="006E5319" w:rsidRPr="00CA1CFB" w:rsidRDefault="006E5319" w:rsidP="009C1C9B">
      <w:pPr>
        <w:spacing w:line="360" w:lineRule="auto"/>
        <w:jc w:val="both"/>
        <w:rPr>
          <w:bCs/>
          <w:sz w:val="28"/>
          <w:szCs w:val="28"/>
        </w:rPr>
      </w:pPr>
    </w:p>
    <w:p w:rsidR="00B50A13" w:rsidRDefault="00B50A13" w:rsidP="00894D66">
      <w:pPr>
        <w:spacing w:line="360" w:lineRule="auto"/>
        <w:jc w:val="center"/>
        <w:rPr>
          <w:b/>
          <w:sz w:val="28"/>
          <w:szCs w:val="28"/>
        </w:rPr>
      </w:pPr>
    </w:p>
    <w:p w:rsidR="00B50A13" w:rsidRDefault="00B50A13" w:rsidP="00894D66">
      <w:pPr>
        <w:spacing w:line="360" w:lineRule="auto"/>
        <w:jc w:val="center"/>
        <w:rPr>
          <w:b/>
          <w:sz w:val="28"/>
          <w:szCs w:val="28"/>
        </w:rPr>
      </w:pPr>
    </w:p>
    <w:p w:rsidR="00B50A13" w:rsidRDefault="00B50A13" w:rsidP="00894D66">
      <w:pPr>
        <w:spacing w:line="360" w:lineRule="auto"/>
        <w:jc w:val="center"/>
        <w:rPr>
          <w:b/>
          <w:sz w:val="28"/>
          <w:szCs w:val="28"/>
        </w:rPr>
      </w:pPr>
    </w:p>
    <w:p w:rsidR="00894D66" w:rsidRDefault="00894D66" w:rsidP="00894D66">
      <w:pPr>
        <w:spacing w:line="360" w:lineRule="auto"/>
        <w:jc w:val="center"/>
        <w:rPr>
          <w:b/>
          <w:sz w:val="28"/>
          <w:szCs w:val="28"/>
        </w:rPr>
      </w:pPr>
      <w:r w:rsidRPr="000D6F38">
        <w:rPr>
          <w:b/>
          <w:sz w:val="28"/>
          <w:szCs w:val="28"/>
        </w:rPr>
        <w:lastRenderedPageBreak/>
        <w:t xml:space="preserve">РОЗДІЛ </w:t>
      </w:r>
      <w:r>
        <w:rPr>
          <w:b/>
          <w:sz w:val="28"/>
          <w:szCs w:val="28"/>
        </w:rPr>
        <w:t>4</w:t>
      </w:r>
    </w:p>
    <w:p w:rsidR="00894D66" w:rsidRDefault="00894D66" w:rsidP="00894D66">
      <w:pPr>
        <w:spacing w:line="360" w:lineRule="auto"/>
        <w:jc w:val="center"/>
        <w:rPr>
          <w:b/>
          <w:sz w:val="28"/>
          <w:szCs w:val="28"/>
        </w:rPr>
      </w:pPr>
    </w:p>
    <w:p w:rsidR="00894D66" w:rsidRDefault="00894D66" w:rsidP="00894D66">
      <w:pPr>
        <w:spacing w:line="360" w:lineRule="auto"/>
        <w:ind w:firstLine="709"/>
        <w:jc w:val="center"/>
        <w:rPr>
          <w:b/>
          <w:sz w:val="28"/>
          <w:szCs w:val="28"/>
        </w:rPr>
      </w:pPr>
      <w:r>
        <w:rPr>
          <w:b/>
          <w:sz w:val="28"/>
          <w:szCs w:val="28"/>
        </w:rPr>
        <w:t>ОБГОВОРЕННЯ РЕЗУЛЬТАТІВ ДОСЛІДЖЕННЯ</w:t>
      </w:r>
    </w:p>
    <w:p w:rsidR="009C1C9B" w:rsidRPr="00894D66" w:rsidRDefault="009C1C9B" w:rsidP="00091ECE">
      <w:pPr>
        <w:spacing w:line="360" w:lineRule="auto"/>
        <w:jc w:val="both"/>
        <w:rPr>
          <w:bCs/>
          <w:sz w:val="28"/>
          <w:szCs w:val="28"/>
        </w:rPr>
      </w:pPr>
    </w:p>
    <w:p w:rsidR="00CA0C33" w:rsidRPr="00920FB8" w:rsidRDefault="00CA0C33" w:rsidP="00091ECE">
      <w:pPr>
        <w:spacing w:line="360" w:lineRule="auto"/>
        <w:ind w:firstLine="709"/>
        <w:jc w:val="both"/>
        <w:rPr>
          <w:bCs/>
          <w:sz w:val="28"/>
          <w:szCs w:val="28"/>
          <w:lang w:val="ru-RU"/>
        </w:rPr>
      </w:pPr>
      <w:r>
        <w:rPr>
          <w:bCs/>
          <w:sz w:val="28"/>
          <w:szCs w:val="28"/>
          <w:lang w:val="ru-RU"/>
        </w:rPr>
        <w:t>Постійно</w:t>
      </w:r>
      <w:r w:rsidRPr="00920FB8">
        <w:rPr>
          <w:bCs/>
          <w:sz w:val="28"/>
          <w:szCs w:val="28"/>
          <w:lang w:val="ru-RU"/>
        </w:rPr>
        <w:t xml:space="preserve"> ведеться активний пошук нових можливостей для реалізації</w:t>
      </w:r>
      <w:r>
        <w:rPr>
          <w:bCs/>
          <w:sz w:val="28"/>
          <w:szCs w:val="28"/>
          <w:lang w:val="ru-RU"/>
        </w:rPr>
        <w:t xml:space="preserve"> </w:t>
      </w:r>
      <w:r w:rsidRPr="00920FB8">
        <w:rPr>
          <w:bCs/>
          <w:sz w:val="28"/>
          <w:szCs w:val="28"/>
          <w:lang w:val="ru-RU"/>
        </w:rPr>
        <w:t>потенціалу спортсменів в умовах напружених фізичних навантажень. Проблема</w:t>
      </w:r>
      <w:r>
        <w:rPr>
          <w:bCs/>
          <w:sz w:val="28"/>
          <w:szCs w:val="28"/>
          <w:lang w:val="ru-RU"/>
        </w:rPr>
        <w:t xml:space="preserve"> </w:t>
      </w:r>
      <w:r w:rsidRPr="00920FB8">
        <w:rPr>
          <w:bCs/>
          <w:sz w:val="28"/>
          <w:szCs w:val="28"/>
          <w:lang w:val="ru-RU"/>
        </w:rPr>
        <w:t xml:space="preserve">полягає </w:t>
      </w:r>
      <w:r>
        <w:rPr>
          <w:bCs/>
          <w:sz w:val="28"/>
          <w:szCs w:val="28"/>
          <w:lang w:val="ru-RU"/>
        </w:rPr>
        <w:t>у</w:t>
      </w:r>
      <w:r w:rsidRPr="00920FB8">
        <w:rPr>
          <w:bCs/>
          <w:sz w:val="28"/>
          <w:szCs w:val="28"/>
          <w:lang w:val="ru-RU"/>
        </w:rPr>
        <w:t xml:space="preserve"> тому, що подальше збільшення обсягів та інтенсивності тренувальних</w:t>
      </w:r>
    </w:p>
    <w:p w:rsidR="00CA0C33" w:rsidRPr="00920FB8" w:rsidRDefault="00CA0C33" w:rsidP="00091ECE">
      <w:pPr>
        <w:spacing w:line="360" w:lineRule="auto"/>
        <w:jc w:val="both"/>
        <w:rPr>
          <w:bCs/>
          <w:sz w:val="28"/>
          <w:szCs w:val="28"/>
          <w:lang w:val="ru-RU"/>
        </w:rPr>
      </w:pPr>
      <w:r w:rsidRPr="00920FB8">
        <w:rPr>
          <w:bCs/>
          <w:sz w:val="28"/>
          <w:szCs w:val="28"/>
          <w:lang w:val="ru-RU"/>
        </w:rPr>
        <w:t>навантажень не дає бажаного результату, пов’язаного з підвищенням спеціальної</w:t>
      </w:r>
      <w:r>
        <w:rPr>
          <w:bCs/>
          <w:sz w:val="28"/>
          <w:szCs w:val="28"/>
          <w:lang w:val="ru-RU"/>
        </w:rPr>
        <w:t xml:space="preserve"> </w:t>
      </w:r>
      <w:r w:rsidRPr="00920FB8">
        <w:rPr>
          <w:bCs/>
          <w:sz w:val="28"/>
          <w:szCs w:val="28"/>
          <w:lang w:val="ru-RU"/>
        </w:rPr>
        <w:t>працездатності спортсменів</w:t>
      </w:r>
      <w:r>
        <w:rPr>
          <w:bCs/>
          <w:sz w:val="28"/>
          <w:szCs w:val="28"/>
          <w:lang w:val="ru-RU"/>
        </w:rPr>
        <w:t xml:space="preserve"> </w:t>
      </w:r>
      <w:r w:rsidRPr="00FC0299">
        <w:rPr>
          <w:bCs/>
          <w:sz w:val="28"/>
          <w:szCs w:val="28"/>
          <w:lang w:val="ru-RU"/>
        </w:rPr>
        <w:t>[9, 20]</w:t>
      </w:r>
      <w:r w:rsidRPr="00920FB8">
        <w:rPr>
          <w:bCs/>
          <w:sz w:val="28"/>
          <w:szCs w:val="28"/>
          <w:lang w:val="ru-RU"/>
        </w:rPr>
        <w:t>.</w:t>
      </w:r>
    </w:p>
    <w:p w:rsidR="009C1C9B" w:rsidRPr="009C1C9B" w:rsidRDefault="009C1C9B" w:rsidP="00091ECE">
      <w:pPr>
        <w:spacing w:line="360" w:lineRule="auto"/>
        <w:ind w:firstLine="709"/>
        <w:jc w:val="both"/>
        <w:rPr>
          <w:bCs/>
          <w:sz w:val="28"/>
          <w:szCs w:val="28"/>
          <w:lang w:val="ru-RU"/>
        </w:rPr>
      </w:pPr>
      <w:r w:rsidRPr="009C1C9B">
        <w:rPr>
          <w:bCs/>
          <w:sz w:val="28"/>
          <w:szCs w:val="28"/>
          <w:lang w:val="ru-RU"/>
        </w:rPr>
        <w:t>На думку фахівців, найбільш раціональним шляхом підвищення ефективності спортивної підготовки є підвищення спеціалізованої спрямованості тренувального процесу на розвиток механізмів функціональної підтримки спеціальної працездатності.</w:t>
      </w:r>
    </w:p>
    <w:p w:rsidR="009C1C9B" w:rsidRPr="009C1C9B" w:rsidRDefault="009C1C9B" w:rsidP="00091ECE">
      <w:pPr>
        <w:spacing w:line="360" w:lineRule="auto"/>
        <w:ind w:firstLine="709"/>
        <w:jc w:val="both"/>
        <w:rPr>
          <w:bCs/>
          <w:sz w:val="28"/>
          <w:szCs w:val="28"/>
          <w:lang w:val="ru-RU"/>
        </w:rPr>
      </w:pPr>
      <w:r w:rsidRPr="009C1C9B">
        <w:rPr>
          <w:bCs/>
          <w:sz w:val="28"/>
          <w:szCs w:val="28"/>
          <w:lang w:val="ru-RU"/>
        </w:rPr>
        <w:t>За наявності певних успіхів у цьому напрямку виявлено низку проблемних</w:t>
      </w:r>
    </w:p>
    <w:p w:rsidR="00FE034C" w:rsidRPr="00920FB8" w:rsidRDefault="009C1C9B" w:rsidP="00091ECE">
      <w:pPr>
        <w:spacing w:line="360" w:lineRule="auto"/>
        <w:jc w:val="both"/>
        <w:rPr>
          <w:bCs/>
          <w:sz w:val="28"/>
          <w:szCs w:val="28"/>
          <w:lang w:val="ru-RU"/>
        </w:rPr>
      </w:pPr>
      <w:r w:rsidRPr="009C1C9B">
        <w:rPr>
          <w:bCs/>
          <w:sz w:val="28"/>
          <w:szCs w:val="28"/>
          <w:lang w:val="ru-RU"/>
        </w:rPr>
        <w:t>питан</w:t>
      </w:r>
      <w:r w:rsidR="00585079">
        <w:rPr>
          <w:bCs/>
          <w:sz w:val="28"/>
          <w:szCs w:val="28"/>
          <w:lang w:val="ru-RU"/>
        </w:rPr>
        <w:t>ь</w:t>
      </w:r>
      <w:r w:rsidRPr="009C1C9B">
        <w:rPr>
          <w:bCs/>
          <w:sz w:val="28"/>
          <w:szCs w:val="28"/>
          <w:lang w:val="ru-RU"/>
        </w:rPr>
        <w:t>, які не дозволяють повною мірою реалізувати даний методичний прийом в</w:t>
      </w:r>
      <w:r w:rsidR="00585079">
        <w:rPr>
          <w:bCs/>
          <w:sz w:val="28"/>
          <w:szCs w:val="28"/>
          <w:lang w:val="ru-RU"/>
        </w:rPr>
        <w:t xml:space="preserve"> </w:t>
      </w:r>
      <w:r w:rsidRPr="009C1C9B">
        <w:rPr>
          <w:bCs/>
          <w:sz w:val="28"/>
          <w:szCs w:val="28"/>
          <w:lang w:val="ru-RU"/>
        </w:rPr>
        <w:t>практи</w:t>
      </w:r>
      <w:r w:rsidR="00585079">
        <w:rPr>
          <w:bCs/>
          <w:sz w:val="28"/>
          <w:szCs w:val="28"/>
          <w:lang w:val="ru-RU"/>
        </w:rPr>
        <w:t>ці</w:t>
      </w:r>
      <w:r w:rsidRPr="009C1C9B">
        <w:rPr>
          <w:bCs/>
          <w:sz w:val="28"/>
          <w:szCs w:val="28"/>
          <w:lang w:val="ru-RU"/>
        </w:rPr>
        <w:t>.</w:t>
      </w:r>
      <w:r w:rsidR="00FE034C" w:rsidRPr="00FE034C">
        <w:rPr>
          <w:bCs/>
          <w:sz w:val="28"/>
          <w:szCs w:val="28"/>
          <w:lang w:val="ru-RU"/>
        </w:rPr>
        <w:t xml:space="preserve"> </w:t>
      </w:r>
      <w:r w:rsidR="00FE034C" w:rsidRPr="00920FB8">
        <w:rPr>
          <w:bCs/>
          <w:sz w:val="28"/>
          <w:szCs w:val="28"/>
          <w:lang w:val="ru-RU"/>
        </w:rPr>
        <w:t>Це пов’язано переважно з постійним застосуванням певної системи</w:t>
      </w:r>
    </w:p>
    <w:p w:rsidR="009C1C9B" w:rsidRDefault="00FE034C" w:rsidP="00091ECE">
      <w:pPr>
        <w:spacing w:line="360" w:lineRule="auto"/>
        <w:jc w:val="both"/>
        <w:rPr>
          <w:bCs/>
          <w:sz w:val="28"/>
          <w:szCs w:val="28"/>
          <w:lang w:val="ru-RU"/>
        </w:rPr>
      </w:pPr>
      <w:r w:rsidRPr="00920FB8">
        <w:rPr>
          <w:bCs/>
          <w:sz w:val="28"/>
          <w:szCs w:val="28"/>
          <w:lang w:val="ru-RU"/>
        </w:rPr>
        <w:t>впливів, до якої у спортсменів виробляється функціональна система адаптації до</w:t>
      </w:r>
      <w:r>
        <w:rPr>
          <w:bCs/>
          <w:sz w:val="28"/>
          <w:szCs w:val="28"/>
          <w:lang w:val="ru-RU"/>
        </w:rPr>
        <w:t xml:space="preserve"> </w:t>
      </w:r>
      <w:r w:rsidRPr="00920FB8">
        <w:rPr>
          <w:bCs/>
          <w:sz w:val="28"/>
          <w:szCs w:val="28"/>
          <w:lang w:val="ru-RU"/>
        </w:rPr>
        <w:t>конкретної діяльності [</w:t>
      </w:r>
      <w:r>
        <w:rPr>
          <w:bCs/>
          <w:sz w:val="28"/>
          <w:szCs w:val="28"/>
          <w:lang w:val="ru-RU"/>
        </w:rPr>
        <w:t>29</w:t>
      </w:r>
      <w:r w:rsidRPr="00920FB8">
        <w:rPr>
          <w:bCs/>
          <w:sz w:val="28"/>
          <w:szCs w:val="28"/>
          <w:lang w:val="ru-RU"/>
        </w:rPr>
        <w:t>,</w:t>
      </w:r>
      <w:r>
        <w:rPr>
          <w:bCs/>
          <w:sz w:val="28"/>
          <w:szCs w:val="28"/>
          <w:lang w:val="ru-RU"/>
        </w:rPr>
        <w:t>47</w:t>
      </w:r>
      <w:r w:rsidRPr="00920FB8">
        <w:rPr>
          <w:bCs/>
          <w:sz w:val="28"/>
          <w:szCs w:val="28"/>
          <w:lang w:val="ru-RU"/>
        </w:rPr>
        <w:t>,</w:t>
      </w:r>
      <w:r>
        <w:rPr>
          <w:bCs/>
          <w:sz w:val="28"/>
          <w:szCs w:val="28"/>
          <w:lang w:val="ru-RU"/>
        </w:rPr>
        <w:t>50</w:t>
      </w:r>
      <w:r w:rsidRPr="00920FB8">
        <w:rPr>
          <w:bCs/>
          <w:sz w:val="28"/>
          <w:szCs w:val="28"/>
          <w:lang w:val="ru-RU"/>
        </w:rPr>
        <w:t>]. При цьому можливе зниження реактивності</w:t>
      </w:r>
      <w:r>
        <w:rPr>
          <w:bCs/>
          <w:sz w:val="28"/>
          <w:szCs w:val="28"/>
          <w:lang w:val="ru-RU"/>
        </w:rPr>
        <w:t xml:space="preserve"> </w:t>
      </w:r>
      <w:r w:rsidRPr="00920FB8">
        <w:rPr>
          <w:bCs/>
          <w:sz w:val="28"/>
          <w:szCs w:val="28"/>
          <w:lang w:val="ru-RU"/>
        </w:rPr>
        <w:t>провідних систем функціонального забезпечення спеціальної працездатності,</w:t>
      </w:r>
      <w:r>
        <w:rPr>
          <w:bCs/>
          <w:sz w:val="28"/>
          <w:szCs w:val="28"/>
          <w:lang w:val="ru-RU"/>
        </w:rPr>
        <w:t xml:space="preserve"> </w:t>
      </w:r>
      <w:r w:rsidRPr="00920FB8">
        <w:rPr>
          <w:bCs/>
          <w:sz w:val="28"/>
          <w:szCs w:val="28"/>
          <w:lang w:val="ru-RU"/>
        </w:rPr>
        <w:t>розвиток функціональних можливостей у тренувальному процесі, здатність до</w:t>
      </w:r>
      <w:r>
        <w:rPr>
          <w:bCs/>
          <w:sz w:val="28"/>
          <w:szCs w:val="28"/>
          <w:lang w:val="ru-RU"/>
        </w:rPr>
        <w:t xml:space="preserve"> </w:t>
      </w:r>
      <w:r w:rsidRPr="00920FB8">
        <w:rPr>
          <w:bCs/>
          <w:sz w:val="28"/>
          <w:szCs w:val="28"/>
          <w:lang w:val="ru-RU"/>
        </w:rPr>
        <w:t>мобілізації потенційного резерву в процесі змагальної діяльності</w:t>
      </w:r>
      <w:r>
        <w:rPr>
          <w:bCs/>
          <w:sz w:val="28"/>
          <w:szCs w:val="28"/>
          <w:lang w:val="ru-RU"/>
        </w:rPr>
        <w:t>.</w:t>
      </w:r>
    </w:p>
    <w:p w:rsidR="00FE034C" w:rsidRPr="00920FB8" w:rsidRDefault="00FE034C" w:rsidP="00091ECE">
      <w:pPr>
        <w:spacing w:line="360" w:lineRule="auto"/>
        <w:ind w:firstLine="709"/>
        <w:jc w:val="both"/>
        <w:rPr>
          <w:bCs/>
          <w:sz w:val="28"/>
          <w:szCs w:val="28"/>
          <w:lang w:val="ru-RU"/>
        </w:rPr>
      </w:pPr>
      <w:r w:rsidRPr="00920FB8">
        <w:rPr>
          <w:bCs/>
          <w:sz w:val="28"/>
          <w:szCs w:val="28"/>
          <w:lang w:val="ru-RU"/>
        </w:rPr>
        <w:t>Розробка</w:t>
      </w:r>
      <w:r w:rsidR="0041673A">
        <w:rPr>
          <w:bCs/>
          <w:sz w:val="28"/>
          <w:szCs w:val="28"/>
          <w:lang w:val="ru-RU"/>
        </w:rPr>
        <w:t xml:space="preserve"> </w:t>
      </w:r>
      <w:r w:rsidRPr="00920FB8">
        <w:rPr>
          <w:bCs/>
          <w:sz w:val="28"/>
          <w:szCs w:val="28"/>
          <w:lang w:val="ru-RU"/>
        </w:rPr>
        <w:t xml:space="preserve"> передзмагальних </w:t>
      </w:r>
      <w:r w:rsidR="0041673A">
        <w:rPr>
          <w:bCs/>
          <w:sz w:val="28"/>
          <w:szCs w:val="28"/>
          <w:lang w:val="ru-RU"/>
        </w:rPr>
        <w:t xml:space="preserve"> </w:t>
      </w:r>
      <w:r w:rsidRPr="00920FB8">
        <w:rPr>
          <w:bCs/>
          <w:sz w:val="28"/>
          <w:szCs w:val="28"/>
          <w:lang w:val="ru-RU"/>
        </w:rPr>
        <w:t xml:space="preserve">впливів </w:t>
      </w:r>
      <w:r w:rsidR="0041673A">
        <w:rPr>
          <w:bCs/>
          <w:sz w:val="28"/>
          <w:szCs w:val="28"/>
          <w:lang w:val="ru-RU"/>
        </w:rPr>
        <w:t xml:space="preserve"> </w:t>
      </w:r>
      <w:r w:rsidRPr="00920FB8">
        <w:rPr>
          <w:bCs/>
          <w:sz w:val="28"/>
          <w:szCs w:val="28"/>
          <w:lang w:val="ru-RU"/>
        </w:rPr>
        <w:t xml:space="preserve">продовжує </w:t>
      </w:r>
      <w:r w:rsidR="0041673A">
        <w:rPr>
          <w:bCs/>
          <w:sz w:val="28"/>
          <w:szCs w:val="28"/>
          <w:lang w:val="ru-RU"/>
        </w:rPr>
        <w:t xml:space="preserve"> </w:t>
      </w:r>
      <w:r w:rsidRPr="00920FB8">
        <w:rPr>
          <w:bCs/>
          <w:sz w:val="28"/>
          <w:szCs w:val="28"/>
          <w:lang w:val="ru-RU"/>
        </w:rPr>
        <w:t xml:space="preserve">залишатися </w:t>
      </w:r>
      <w:r w:rsidR="0041673A">
        <w:rPr>
          <w:bCs/>
          <w:sz w:val="28"/>
          <w:szCs w:val="28"/>
          <w:lang w:val="ru-RU"/>
        </w:rPr>
        <w:t xml:space="preserve"> </w:t>
      </w:r>
      <w:r w:rsidRPr="00920FB8">
        <w:rPr>
          <w:bCs/>
          <w:sz w:val="28"/>
          <w:szCs w:val="28"/>
          <w:lang w:val="ru-RU"/>
        </w:rPr>
        <w:t>інтуїтивно</w:t>
      </w:r>
    </w:p>
    <w:p w:rsidR="00FE034C" w:rsidRPr="00920FB8" w:rsidRDefault="00FE034C" w:rsidP="00091ECE">
      <w:pPr>
        <w:spacing w:line="360" w:lineRule="auto"/>
        <w:jc w:val="both"/>
        <w:rPr>
          <w:bCs/>
          <w:sz w:val="28"/>
          <w:szCs w:val="28"/>
          <w:lang w:val="ru-RU"/>
        </w:rPr>
      </w:pPr>
      <w:r w:rsidRPr="00920FB8">
        <w:rPr>
          <w:bCs/>
          <w:sz w:val="28"/>
          <w:szCs w:val="28"/>
          <w:lang w:val="ru-RU"/>
        </w:rPr>
        <w:t>привабливим і доволі поширеним методом поліпшення підготовки до змагань у</w:t>
      </w:r>
    </w:p>
    <w:p w:rsidR="00FE034C" w:rsidRPr="00920FB8" w:rsidRDefault="00FE034C" w:rsidP="00091ECE">
      <w:pPr>
        <w:spacing w:line="360" w:lineRule="auto"/>
        <w:jc w:val="both"/>
        <w:rPr>
          <w:bCs/>
          <w:sz w:val="28"/>
          <w:szCs w:val="28"/>
          <w:lang w:val="ru-RU"/>
        </w:rPr>
      </w:pPr>
      <w:r w:rsidRPr="00920FB8">
        <w:rPr>
          <w:bCs/>
          <w:sz w:val="28"/>
          <w:szCs w:val="28"/>
          <w:lang w:val="ru-RU"/>
        </w:rPr>
        <w:t xml:space="preserve">спорті. Менше </w:t>
      </w:r>
      <w:r w:rsidR="0041673A">
        <w:rPr>
          <w:bCs/>
          <w:sz w:val="28"/>
          <w:szCs w:val="28"/>
          <w:lang w:val="ru-RU"/>
        </w:rPr>
        <w:t xml:space="preserve"> </w:t>
      </w:r>
      <w:r w:rsidRPr="00920FB8">
        <w:rPr>
          <w:bCs/>
          <w:sz w:val="28"/>
          <w:szCs w:val="28"/>
          <w:lang w:val="ru-RU"/>
        </w:rPr>
        <w:t xml:space="preserve">з </w:t>
      </w:r>
      <w:r w:rsidR="0041673A">
        <w:rPr>
          <w:bCs/>
          <w:sz w:val="28"/>
          <w:szCs w:val="28"/>
          <w:lang w:val="ru-RU"/>
        </w:rPr>
        <w:t xml:space="preserve"> </w:t>
      </w:r>
      <w:r w:rsidRPr="00920FB8">
        <w:rPr>
          <w:bCs/>
          <w:sz w:val="28"/>
          <w:szCs w:val="28"/>
          <w:lang w:val="ru-RU"/>
        </w:rPr>
        <w:t xml:space="preserve">тим, фактичне </w:t>
      </w:r>
      <w:r w:rsidR="0041673A">
        <w:rPr>
          <w:bCs/>
          <w:sz w:val="28"/>
          <w:szCs w:val="28"/>
          <w:lang w:val="ru-RU"/>
        </w:rPr>
        <w:t xml:space="preserve"> </w:t>
      </w:r>
      <w:r w:rsidRPr="00920FB8">
        <w:rPr>
          <w:bCs/>
          <w:sz w:val="28"/>
          <w:szCs w:val="28"/>
          <w:lang w:val="ru-RU"/>
        </w:rPr>
        <w:t>розуміння</w:t>
      </w:r>
      <w:r w:rsidR="0041673A">
        <w:rPr>
          <w:bCs/>
          <w:sz w:val="28"/>
          <w:szCs w:val="28"/>
          <w:lang w:val="ru-RU"/>
        </w:rPr>
        <w:t xml:space="preserve"> </w:t>
      </w:r>
      <w:r w:rsidRPr="00920FB8">
        <w:rPr>
          <w:bCs/>
          <w:sz w:val="28"/>
          <w:szCs w:val="28"/>
          <w:lang w:val="ru-RU"/>
        </w:rPr>
        <w:t xml:space="preserve"> дещо</w:t>
      </w:r>
      <w:r w:rsidR="0041673A">
        <w:rPr>
          <w:bCs/>
          <w:sz w:val="28"/>
          <w:szCs w:val="28"/>
          <w:lang w:val="ru-RU"/>
        </w:rPr>
        <w:t xml:space="preserve"> </w:t>
      </w:r>
      <w:r w:rsidRPr="00920FB8">
        <w:rPr>
          <w:bCs/>
          <w:sz w:val="28"/>
          <w:szCs w:val="28"/>
          <w:lang w:val="ru-RU"/>
        </w:rPr>
        <w:t xml:space="preserve"> відстає від того, що потрібно,</w:t>
      </w:r>
    </w:p>
    <w:p w:rsidR="00FE034C" w:rsidRPr="00920FB8" w:rsidRDefault="00FE034C" w:rsidP="00091ECE">
      <w:pPr>
        <w:spacing w:line="360" w:lineRule="auto"/>
        <w:jc w:val="both"/>
        <w:rPr>
          <w:bCs/>
          <w:sz w:val="28"/>
          <w:szCs w:val="28"/>
          <w:lang w:val="ru-RU"/>
        </w:rPr>
      </w:pPr>
      <w:r w:rsidRPr="00920FB8">
        <w:rPr>
          <w:bCs/>
          <w:sz w:val="28"/>
          <w:szCs w:val="28"/>
          <w:lang w:val="ru-RU"/>
        </w:rPr>
        <w:t xml:space="preserve">щоб </w:t>
      </w:r>
      <w:r w:rsidR="0041673A">
        <w:rPr>
          <w:bCs/>
          <w:sz w:val="28"/>
          <w:szCs w:val="28"/>
          <w:lang w:val="ru-RU"/>
        </w:rPr>
        <w:t xml:space="preserve"> </w:t>
      </w:r>
      <w:r w:rsidRPr="00920FB8">
        <w:rPr>
          <w:bCs/>
          <w:sz w:val="28"/>
          <w:szCs w:val="28"/>
          <w:lang w:val="ru-RU"/>
        </w:rPr>
        <w:t xml:space="preserve">впевнено </w:t>
      </w:r>
      <w:r w:rsidR="0041673A">
        <w:rPr>
          <w:bCs/>
          <w:sz w:val="28"/>
          <w:szCs w:val="28"/>
          <w:lang w:val="ru-RU"/>
        </w:rPr>
        <w:t xml:space="preserve"> </w:t>
      </w:r>
      <w:r w:rsidRPr="00920FB8">
        <w:rPr>
          <w:bCs/>
          <w:sz w:val="28"/>
          <w:szCs w:val="28"/>
          <w:lang w:val="ru-RU"/>
        </w:rPr>
        <w:t xml:space="preserve">рекомендувати </w:t>
      </w:r>
      <w:r w:rsidR="0041673A">
        <w:rPr>
          <w:bCs/>
          <w:sz w:val="28"/>
          <w:szCs w:val="28"/>
          <w:lang w:val="ru-RU"/>
        </w:rPr>
        <w:t xml:space="preserve"> </w:t>
      </w:r>
      <w:r w:rsidRPr="00920FB8">
        <w:rPr>
          <w:bCs/>
          <w:sz w:val="28"/>
          <w:szCs w:val="28"/>
          <w:lang w:val="ru-RU"/>
        </w:rPr>
        <w:t xml:space="preserve">застосування </w:t>
      </w:r>
      <w:r w:rsidR="0041673A">
        <w:rPr>
          <w:bCs/>
          <w:sz w:val="28"/>
          <w:szCs w:val="28"/>
          <w:lang w:val="ru-RU"/>
        </w:rPr>
        <w:t xml:space="preserve"> </w:t>
      </w:r>
      <w:r w:rsidRPr="00920FB8">
        <w:rPr>
          <w:bCs/>
          <w:sz w:val="28"/>
          <w:szCs w:val="28"/>
          <w:lang w:val="ru-RU"/>
        </w:rPr>
        <w:t xml:space="preserve">програм </w:t>
      </w:r>
      <w:r w:rsidR="0041673A">
        <w:rPr>
          <w:bCs/>
          <w:sz w:val="28"/>
          <w:szCs w:val="28"/>
          <w:lang w:val="ru-RU"/>
        </w:rPr>
        <w:t xml:space="preserve"> </w:t>
      </w:r>
      <w:r w:rsidRPr="00920FB8">
        <w:rPr>
          <w:bCs/>
          <w:sz w:val="28"/>
          <w:szCs w:val="28"/>
          <w:lang w:val="ru-RU"/>
        </w:rPr>
        <w:t xml:space="preserve">до </w:t>
      </w:r>
      <w:r w:rsidR="0041673A">
        <w:rPr>
          <w:bCs/>
          <w:sz w:val="28"/>
          <w:szCs w:val="28"/>
          <w:lang w:val="ru-RU"/>
        </w:rPr>
        <w:t xml:space="preserve"> </w:t>
      </w:r>
      <w:r w:rsidRPr="00920FB8">
        <w:rPr>
          <w:bCs/>
          <w:sz w:val="28"/>
          <w:szCs w:val="28"/>
          <w:lang w:val="ru-RU"/>
        </w:rPr>
        <w:t>впровадження. На</w:t>
      </w:r>
    </w:p>
    <w:p w:rsidR="00FE034C" w:rsidRPr="00920FB8" w:rsidRDefault="00FE034C" w:rsidP="00091ECE">
      <w:pPr>
        <w:spacing w:line="360" w:lineRule="auto"/>
        <w:jc w:val="both"/>
        <w:rPr>
          <w:bCs/>
          <w:sz w:val="28"/>
          <w:szCs w:val="28"/>
          <w:lang w:val="ru-RU"/>
        </w:rPr>
      </w:pPr>
      <w:r w:rsidRPr="00920FB8">
        <w:rPr>
          <w:bCs/>
          <w:sz w:val="28"/>
          <w:szCs w:val="28"/>
          <w:lang w:val="ru-RU"/>
        </w:rPr>
        <w:t>фундаментальному рівні досі остаточно не зрозуміло, яку функцію виконують</w:t>
      </w:r>
    </w:p>
    <w:p w:rsidR="00FE034C" w:rsidRPr="00920FB8" w:rsidRDefault="00FE034C" w:rsidP="00091ECE">
      <w:pPr>
        <w:spacing w:line="360" w:lineRule="auto"/>
        <w:jc w:val="both"/>
        <w:rPr>
          <w:bCs/>
          <w:sz w:val="28"/>
          <w:szCs w:val="28"/>
          <w:lang w:val="ru-RU"/>
        </w:rPr>
      </w:pPr>
      <w:r w:rsidRPr="00920FB8">
        <w:rPr>
          <w:bCs/>
          <w:sz w:val="28"/>
          <w:szCs w:val="28"/>
          <w:lang w:val="ru-RU"/>
        </w:rPr>
        <w:t>програми для різних видів спорту: з чого вони мають складатися і як</w:t>
      </w:r>
      <w:r>
        <w:rPr>
          <w:bCs/>
          <w:sz w:val="28"/>
          <w:szCs w:val="28"/>
          <w:lang w:val="ru-RU"/>
        </w:rPr>
        <w:t xml:space="preserve"> </w:t>
      </w:r>
      <w:r w:rsidRPr="00920FB8">
        <w:rPr>
          <w:bCs/>
          <w:sz w:val="28"/>
          <w:szCs w:val="28"/>
          <w:lang w:val="ru-RU"/>
        </w:rPr>
        <w:lastRenderedPageBreak/>
        <w:t>найефективніше їм навчати [</w:t>
      </w:r>
      <w:r w:rsidRPr="00FC0299">
        <w:rPr>
          <w:bCs/>
          <w:sz w:val="28"/>
          <w:szCs w:val="28"/>
          <w:lang w:val="ru-RU"/>
        </w:rPr>
        <w:t>19,</w:t>
      </w:r>
      <w:r>
        <w:rPr>
          <w:bCs/>
          <w:sz w:val="28"/>
          <w:szCs w:val="28"/>
          <w:lang w:val="ru-RU"/>
        </w:rPr>
        <w:t>41</w:t>
      </w:r>
      <w:r w:rsidRPr="00920FB8">
        <w:rPr>
          <w:bCs/>
          <w:sz w:val="28"/>
          <w:szCs w:val="28"/>
          <w:lang w:val="ru-RU"/>
        </w:rPr>
        <w:t>].</w:t>
      </w:r>
    </w:p>
    <w:p w:rsidR="009C1C9B" w:rsidRPr="009C1C9B" w:rsidRDefault="009C1C9B" w:rsidP="00091ECE">
      <w:pPr>
        <w:spacing w:line="360" w:lineRule="auto"/>
        <w:ind w:firstLine="709"/>
        <w:jc w:val="both"/>
        <w:rPr>
          <w:bCs/>
          <w:sz w:val="28"/>
          <w:szCs w:val="28"/>
          <w:lang w:val="ru-RU"/>
        </w:rPr>
      </w:pPr>
      <w:r w:rsidRPr="009C1C9B">
        <w:rPr>
          <w:bCs/>
          <w:sz w:val="28"/>
          <w:szCs w:val="28"/>
          <w:lang w:val="ru-RU"/>
        </w:rPr>
        <w:t>У спортивній</w:t>
      </w:r>
      <w:r w:rsidR="00411A92">
        <w:rPr>
          <w:bCs/>
          <w:sz w:val="28"/>
          <w:szCs w:val="28"/>
          <w:lang w:val="ru-RU"/>
        </w:rPr>
        <w:t xml:space="preserve"> </w:t>
      </w:r>
      <w:r w:rsidRPr="009C1C9B">
        <w:rPr>
          <w:bCs/>
          <w:sz w:val="28"/>
          <w:szCs w:val="28"/>
          <w:lang w:val="ru-RU"/>
        </w:rPr>
        <w:t xml:space="preserve"> практиці </w:t>
      </w:r>
      <w:r w:rsidR="00411A92">
        <w:rPr>
          <w:bCs/>
          <w:sz w:val="28"/>
          <w:szCs w:val="28"/>
          <w:lang w:val="ru-RU"/>
        </w:rPr>
        <w:t xml:space="preserve"> </w:t>
      </w:r>
      <w:r w:rsidRPr="009C1C9B">
        <w:rPr>
          <w:bCs/>
          <w:sz w:val="28"/>
          <w:szCs w:val="28"/>
          <w:lang w:val="ru-RU"/>
        </w:rPr>
        <w:t xml:space="preserve">відомо, що </w:t>
      </w:r>
      <w:r w:rsidR="00411A92">
        <w:rPr>
          <w:bCs/>
          <w:sz w:val="28"/>
          <w:szCs w:val="28"/>
          <w:lang w:val="ru-RU"/>
        </w:rPr>
        <w:t xml:space="preserve"> </w:t>
      </w:r>
      <w:r w:rsidRPr="009C1C9B">
        <w:rPr>
          <w:bCs/>
          <w:sz w:val="28"/>
          <w:szCs w:val="28"/>
          <w:lang w:val="ru-RU"/>
        </w:rPr>
        <w:t xml:space="preserve">використання </w:t>
      </w:r>
      <w:r w:rsidR="00411A92">
        <w:rPr>
          <w:bCs/>
          <w:sz w:val="28"/>
          <w:szCs w:val="28"/>
          <w:lang w:val="ru-RU"/>
        </w:rPr>
        <w:t xml:space="preserve"> </w:t>
      </w:r>
      <w:r w:rsidRPr="009C1C9B">
        <w:rPr>
          <w:bCs/>
          <w:sz w:val="28"/>
          <w:szCs w:val="28"/>
          <w:lang w:val="ru-RU"/>
        </w:rPr>
        <w:t>подібних</w:t>
      </w:r>
      <w:r w:rsidR="00411A92">
        <w:rPr>
          <w:bCs/>
          <w:sz w:val="28"/>
          <w:szCs w:val="28"/>
          <w:lang w:val="ru-RU"/>
        </w:rPr>
        <w:t xml:space="preserve"> </w:t>
      </w:r>
      <w:r w:rsidRPr="009C1C9B">
        <w:rPr>
          <w:bCs/>
          <w:sz w:val="28"/>
          <w:szCs w:val="28"/>
          <w:lang w:val="ru-RU"/>
        </w:rPr>
        <w:t xml:space="preserve"> підходів</w:t>
      </w:r>
      <w:r w:rsidR="00411A92">
        <w:rPr>
          <w:bCs/>
          <w:sz w:val="28"/>
          <w:szCs w:val="28"/>
          <w:lang w:val="ru-RU"/>
        </w:rPr>
        <w:t xml:space="preserve"> </w:t>
      </w:r>
      <w:r w:rsidRPr="009C1C9B">
        <w:rPr>
          <w:bCs/>
          <w:sz w:val="28"/>
          <w:szCs w:val="28"/>
          <w:lang w:val="ru-RU"/>
        </w:rPr>
        <w:t xml:space="preserve"> до</w:t>
      </w:r>
    </w:p>
    <w:p w:rsidR="009C1C9B" w:rsidRPr="009C1C9B" w:rsidRDefault="009C1C9B" w:rsidP="00091ECE">
      <w:pPr>
        <w:spacing w:line="360" w:lineRule="auto"/>
        <w:jc w:val="both"/>
        <w:rPr>
          <w:bCs/>
          <w:sz w:val="28"/>
          <w:szCs w:val="28"/>
          <w:lang w:val="ru-RU"/>
        </w:rPr>
      </w:pPr>
      <w:r w:rsidRPr="009C1C9B">
        <w:rPr>
          <w:bCs/>
          <w:sz w:val="28"/>
          <w:szCs w:val="28"/>
          <w:lang w:val="ru-RU"/>
        </w:rPr>
        <w:t xml:space="preserve">стимуляція </w:t>
      </w:r>
      <w:r w:rsidR="00411A92">
        <w:rPr>
          <w:bCs/>
          <w:sz w:val="28"/>
          <w:szCs w:val="28"/>
          <w:lang w:val="ru-RU"/>
        </w:rPr>
        <w:t xml:space="preserve"> </w:t>
      </w:r>
      <w:r w:rsidRPr="009C1C9B">
        <w:rPr>
          <w:bCs/>
          <w:sz w:val="28"/>
          <w:szCs w:val="28"/>
          <w:lang w:val="ru-RU"/>
        </w:rPr>
        <w:t>спеціальних</w:t>
      </w:r>
      <w:r w:rsidR="00411A92">
        <w:rPr>
          <w:bCs/>
          <w:sz w:val="28"/>
          <w:szCs w:val="28"/>
          <w:lang w:val="ru-RU"/>
        </w:rPr>
        <w:t xml:space="preserve"> </w:t>
      </w:r>
      <w:r w:rsidRPr="009C1C9B">
        <w:rPr>
          <w:bCs/>
          <w:sz w:val="28"/>
          <w:szCs w:val="28"/>
          <w:lang w:val="ru-RU"/>
        </w:rPr>
        <w:t xml:space="preserve"> працездатних </w:t>
      </w:r>
      <w:r w:rsidR="00411A92">
        <w:rPr>
          <w:bCs/>
          <w:sz w:val="28"/>
          <w:szCs w:val="28"/>
          <w:lang w:val="ru-RU"/>
        </w:rPr>
        <w:t xml:space="preserve"> </w:t>
      </w:r>
      <w:r w:rsidRPr="009C1C9B">
        <w:rPr>
          <w:bCs/>
          <w:sz w:val="28"/>
          <w:szCs w:val="28"/>
          <w:lang w:val="ru-RU"/>
        </w:rPr>
        <w:t xml:space="preserve">і </w:t>
      </w:r>
      <w:r w:rsidR="00411A92">
        <w:rPr>
          <w:bCs/>
          <w:sz w:val="28"/>
          <w:szCs w:val="28"/>
          <w:lang w:val="ru-RU"/>
        </w:rPr>
        <w:t xml:space="preserve"> </w:t>
      </w:r>
      <w:r w:rsidRPr="009C1C9B">
        <w:rPr>
          <w:bCs/>
          <w:sz w:val="28"/>
          <w:szCs w:val="28"/>
          <w:lang w:val="ru-RU"/>
        </w:rPr>
        <w:t>відновних</w:t>
      </w:r>
      <w:r w:rsidR="00411A92">
        <w:rPr>
          <w:bCs/>
          <w:sz w:val="28"/>
          <w:szCs w:val="28"/>
          <w:lang w:val="ru-RU"/>
        </w:rPr>
        <w:t xml:space="preserve"> </w:t>
      </w:r>
      <w:r w:rsidRPr="009C1C9B">
        <w:rPr>
          <w:bCs/>
          <w:sz w:val="28"/>
          <w:szCs w:val="28"/>
          <w:lang w:val="ru-RU"/>
        </w:rPr>
        <w:t xml:space="preserve"> реакцій </w:t>
      </w:r>
      <w:r w:rsidR="00411A92">
        <w:rPr>
          <w:bCs/>
          <w:sz w:val="28"/>
          <w:szCs w:val="28"/>
          <w:lang w:val="ru-RU"/>
        </w:rPr>
        <w:t xml:space="preserve"> </w:t>
      </w:r>
      <w:r w:rsidRPr="009C1C9B">
        <w:rPr>
          <w:bCs/>
          <w:sz w:val="28"/>
          <w:szCs w:val="28"/>
          <w:lang w:val="ru-RU"/>
        </w:rPr>
        <w:t>призводить</w:t>
      </w:r>
      <w:r w:rsidR="00411A92">
        <w:rPr>
          <w:bCs/>
          <w:sz w:val="28"/>
          <w:szCs w:val="28"/>
          <w:lang w:val="ru-RU"/>
        </w:rPr>
        <w:t xml:space="preserve"> </w:t>
      </w:r>
      <w:r w:rsidR="00FE034C">
        <w:rPr>
          <w:bCs/>
          <w:sz w:val="28"/>
          <w:szCs w:val="28"/>
          <w:lang w:val="ru-RU"/>
        </w:rPr>
        <w:t xml:space="preserve"> до</w:t>
      </w:r>
    </w:p>
    <w:p w:rsidR="009C1C9B" w:rsidRPr="009C1C9B" w:rsidRDefault="009C1C9B" w:rsidP="00091ECE">
      <w:pPr>
        <w:spacing w:line="360" w:lineRule="auto"/>
        <w:jc w:val="both"/>
        <w:rPr>
          <w:bCs/>
          <w:sz w:val="28"/>
          <w:szCs w:val="28"/>
          <w:lang w:val="ru-RU"/>
        </w:rPr>
      </w:pPr>
      <w:r w:rsidRPr="009C1C9B">
        <w:rPr>
          <w:bCs/>
          <w:sz w:val="28"/>
          <w:szCs w:val="28"/>
          <w:lang w:val="ru-RU"/>
        </w:rPr>
        <w:t>зни</w:t>
      </w:r>
      <w:r w:rsidR="00FE034C">
        <w:rPr>
          <w:bCs/>
          <w:sz w:val="28"/>
          <w:szCs w:val="28"/>
          <w:lang w:val="ru-RU"/>
        </w:rPr>
        <w:t>ження</w:t>
      </w:r>
      <w:r w:rsidRPr="009C1C9B">
        <w:rPr>
          <w:bCs/>
          <w:sz w:val="28"/>
          <w:szCs w:val="28"/>
          <w:lang w:val="ru-RU"/>
        </w:rPr>
        <w:t xml:space="preserve"> реакці</w:t>
      </w:r>
      <w:r w:rsidR="00FE034C">
        <w:rPr>
          <w:bCs/>
          <w:sz w:val="28"/>
          <w:szCs w:val="28"/>
          <w:lang w:val="ru-RU"/>
        </w:rPr>
        <w:t>ї</w:t>
      </w:r>
      <w:r w:rsidRPr="009C1C9B">
        <w:rPr>
          <w:bCs/>
          <w:sz w:val="28"/>
          <w:szCs w:val="28"/>
          <w:lang w:val="ru-RU"/>
        </w:rPr>
        <w:t xml:space="preserve"> організму на </w:t>
      </w:r>
      <w:r w:rsidR="00FE034C">
        <w:rPr>
          <w:bCs/>
          <w:sz w:val="28"/>
          <w:szCs w:val="28"/>
          <w:lang w:val="ru-RU"/>
        </w:rPr>
        <w:t>навантаження.</w:t>
      </w:r>
    </w:p>
    <w:p w:rsidR="00CA1CFB" w:rsidRPr="00920FB8" w:rsidRDefault="00CA1CFB" w:rsidP="00CA1CFB">
      <w:pPr>
        <w:spacing w:line="360" w:lineRule="auto"/>
        <w:ind w:firstLine="709"/>
        <w:jc w:val="both"/>
        <w:rPr>
          <w:bCs/>
          <w:sz w:val="28"/>
          <w:szCs w:val="28"/>
          <w:lang w:val="ru-RU"/>
        </w:rPr>
      </w:pPr>
      <w:r w:rsidRPr="00920FB8">
        <w:rPr>
          <w:bCs/>
          <w:sz w:val="28"/>
          <w:szCs w:val="28"/>
          <w:lang w:val="ru-RU"/>
        </w:rPr>
        <w:t>Як правило, згодом</w:t>
      </w:r>
      <w:r w:rsidR="00B53D76">
        <w:rPr>
          <w:bCs/>
          <w:sz w:val="28"/>
          <w:szCs w:val="28"/>
          <w:lang w:val="ru-RU"/>
        </w:rPr>
        <w:t xml:space="preserve"> </w:t>
      </w:r>
      <w:r w:rsidRPr="00920FB8">
        <w:rPr>
          <w:bCs/>
          <w:sz w:val="28"/>
          <w:szCs w:val="28"/>
          <w:lang w:val="ru-RU"/>
        </w:rPr>
        <w:t xml:space="preserve"> процес </w:t>
      </w:r>
      <w:r w:rsidR="00411A92">
        <w:rPr>
          <w:bCs/>
          <w:sz w:val="28"/>
          <w:szCs w:val="28"/>
          <w:lang w:val="ru-RU"/>
        </w:rPr>
        <w:t xml:space="preserve"> </w:t>
      </w:r>
      <w:r w:rsidRPr="00920FB8">
        <w:rPr>
          <w:bCs/>
          <w:sz w:val="28"/>
          <w:szCs w:val="28"/>
          <w:lang w:val="ru-RU"/>
        </w:rPr>
        <w:t xml:space="preserve">супроводжується </w:t>
      </w:r>
      <w:r w:rsidR="00411A92">
        <w:rPr>
          <w:bCs/>
          <w:sz w:val="28"/>
          <w:szCs w:val="28"/>
          <w:lang w:val="ru-RU"/>
        </w:rPr>
        <w:t xml:space="preserve"> </w:t>
      </w:r>
      <w:r w:rsidRPr="00920FB8">
        <w:rPr>
          <w:bCs/>
          <w:sz w:val="28"/>
          <w:szCs w:val="28"/>
          <w:lang w:val="ru-RU"/>
        </w:rPr>
        <w:t xml:space="preserve">досягненням </w:t>
      </w:r>
      <w:r w:rsidR="00411A92">
        <w:rPr>
          <w:bCs/>
          <w:sz w:val="28"/>
          <w:szCs w:val="28"/>
          <w:lang w:val="ru-RU"/>
        </w:rPr>
        <w:t xml:space="preserve"> </w:t>
      </w:r>
      <w:r w:rsidRPr="00920FB8">
        <w:rPr>
          <w:bCs/>
          <w:sz w:val="28"/>
          <w:szCs w:val="28"/>
          <w:lang w:val="ru-RU"/>
        </w:rPr>
        <w:t>високого</w:t>
      </w:r>
    </w:p>
    <w:p w:rsidR="00CA1CFB" w:rsidRPr="00920FB8" w:rsidRDefault="00CA1CFB" w:rsidP="00CA1CFB">
      <w:pPr>
        <w:spacing w:line="360" w:lineRule="auto"/>
        <w:jc w:val="both"/>
        <w:rPr>
          <w:bCs/>
          <w:sz w:val="28"/>
          <w:szCs w:val="28"/>
          <w:lang w:val="ru-RU"/>
        </w:rPr>
      </w:pPr>
      <w:r w:rsidRPr="00920FB8">
        <w:rPr>
          <w:bCs/>
          <w:sz w:val="28"/>
          <w:szCs w:val="28"/>
          <w:lang w:val="ru-RU"/>
        </w:rPr>
        <w:t>ступеня функціональної економічності, що входить у суперечність зі здатністю</w:t>
      </w:r>
      <w:r>
        <w:rPr>
          <w:bCs/>
          <w:sz w:val="28"/>
          <w:szCs w:val="28"/>
          <w:lang w:val="ru-RU"/>
        </w:rPr>
        <w:t xml:space="preserve"> </w:t>
      </w:r>
      <w:r w:rsidRPr="00920FB8">
        <w:rPr>
          <w:bCs/>
          <w:sz w:val="28"/>
          <w:szCs w:val="28"/>
          <w:lang w:val="ru-RU"/>
        </w:rPr>
        <w:t xml:space="preserve">до досягнення та </w:t>
      </w:r>
      <w:r w:rsidR="00411A92">
        <w:rPr>
          <w:bCs/>
          <w:sz w:val="28"/>
          <w:szCs w:val="28"/>
          <w:lang w:val="ru-RU"/>
        </w:rPr>
        <w:t xml:space="preserve"> </w:t>
      </w:r>
      <w:r w:rsidRPr="00920FB8">
        <w:rPr>
          <w:bCs/>
          <w:sz w:val="28"/>
          <w:szCs w:val="28"/>
          <w:lang w:val="ru-RU"/>
        </w:rPr>
        <w:t>реалізації потужності та ємності</w:t>
      </w:r>
      <w:r w:rsidR="00411A92">
        <w:rPr>
          <w:bCs/>
          <w:sz w:val="28"/>
          <w:szCs w:val="28"/>
          <w:lang w:val="ru-RU"/>
        </w:rPr>
        <w:t xml:space="preserve"> </w:t>
      </w:r>
      <w:r w:rsidRPr="00920FB8">
        <w:rPr>
          <w:bCs/>
          <w:sz w:val="28"/>
          <w:szCs w:val="28"/>
          <w:lang w:val="ru-RU"/>
        </w:rPr>
        <w:t xml:space="preserve"> систем</w:t>
      </w:r>
      <w:r w:rsidR="00411A92">
        <w:rPr>
          <w:bCs/>
          <w:sz w:val="28"/>
          <w:szCs w:val="28"/>
          <w:lang w:val="ru-RU"/>
        </w:rPr>
        <w:t xml:space="preserve"> </w:t>
      </w:r>
      <w:r w:rsidRPr="00920FB8">
        <w:rPr>
          <w:bCs/>
          <w:sz w:val="28"/>
          <w:szCs w:val="28"/>
          <w:lang w:val="ru-RU"/>
        </w:rPr>
        <w:t xml:space="preserve"> енергозабезпечення,</w:t>
      </w:r>
    </w:p>
    <w:p w:rsidR="00B53D76" w:rsidRDefault="00CA1CFB" w:rsidP="009C1C9B">
      <w:pPr>
        <w:spacing w:line="360" w:lineRule="auto"/>
        <w:jc w:val="both"/>
        <w:rPr>
          <w:sz w:val="28"/>
          <w:szCs w:val="28"/>
        </w:rPr>
      </w:pPr>
      <w:r w:rsidRPr="00920FB8">
        <w:rPr>
          <w:bCs/>
          <w:sz w:val="28"/>
          <w:szCs w:val="28"/>
          <w:lang w:val="ru-RU"/>
        </w:rPr>
        <w:t>зниження силових характеристик роботи, здатності до збільшення</w:t>
      </w:r>
      <w:r>
        <w:rPr>
          <w:bCs/>
          <w:sz w:val="28"/>
          <w:szCs w:val="28"/>
          <w:lang w:val="ru-RU"/>
        </w:rPr>
        <w:t xml:space="preserve"> </w:t>
      </w:r>
      <w:r w:rsidRPr="00920FB8">
        <w:rPr>
          <w:bCs/>
          <w:sz w:val="28"/>
          <w:szCs w:val="28"/>
          <w:lang w:val="ru-RU"/>
        </w:rPr>
        <w:t>напруженості</w:t>
      </w:r>
      <w:r>
        <w:rPr>
          <w:bCs/>
          <w:sz w:val="28"/>
          <w:szCs w:val="28"/>
          <w:lang w:val="ru-RU"/>
        </w:rPr>
        <w:t xml:space="preserve"> </w:t>
      </w:r>
      <w:r w:rsidRPr="00920FB8">
        <w:rPr>
          <w:bCs/>
          <w:sz w:val="28"/>
          <w:szCs w:val="28"/>
          <w:lang w:val="ru-RU"/>
        </w:rPr>
        <w:t>функціонування систем забезпечення роботи у процесі розвитку втоми як</w:t>
      </w:r>
      <w:r>
        <w:rPr>
          <w:bCs/>
          <w:sz w:val="28"/>
          <w:szCs w:val="28"/>
          <w:lang w:val="ru-RU"/>
        </w:rPr>
        <w:t xml:space="preserve"> </w:t>
      </w:r>
      <w:r w:rsidRPr="00920FB8">
        <w:rPr>
          <w:bCs/>
          <w:sz w:val="28"/>
          <w:szCs w:val="28"/>
          <w:lang w:val="ru-RU"/>
        </w:rPr>
        <w:t>механізм його компенсації.</w:t>
      </w:r>
      <w:r>
        <w:rPr>
          <w:bCs/>
          <w:sz w:val="28"/>
          <w:szCs w:val="28"/>
          <w:lang w:val="ru-RU"/>
        </w:rPr>
        <w:t xml:space="preserve"> </w:t>
      </w:r>
      <w:r w:rsidRPr="00920FB8">
        <w:rPr>
          <w:bCs/>
          <w:sz w:val="28"/>
          <w:szCs w:val="28"/>
          <w:lang w:val="ru-RU"/>
        </w:rPr>
        <w:t>Зрештою, це призводить до зміни структури функціонального</w:t>
      </w:r>
      <w:r>
        <w:rPr>
          <w:bCs/>
          <w:sz w:val="28"/>
          <w:szCs w:val="28"/>
          <w:lang w:val="ru-RU"/>
        </w:rPr>
        <w:t xml:space="preserve"> </w:t>
      </w:r>
      <w:r w:rsidRPr="00920FB8">
        <w:rPr>
          <w:bCs/>
          <w:sz w:val="28"/>
          <w:szCs w:val="28"/>
          <w:lang w:val="ru-RU"/>
        </w:rPr>
        <w:t>забезпечення спеціальної працездатності – мобілізаційних компонентів</w:t>
      </w:r>
      <w:r>
        <w:rPr>
          <w:bCs/>
          <w:sz w:val="28"/>
          <w:szCs w:val="28"/>
          <w:lang w:val="ru-RU"/>
        </w:rPr>
        <w:t xml:space="preserve"> </w:t>
      </w:r>
      <w:r w:rsidRPr="00920FB8">
        <w:rPr>
          <w:bCs/>
          <w:sz w:val="28"/>
          <w:szCs w:val="28"/>
          <w:lang w:val="ru-RU"/>
        </w:rPr>
        <w:t>функціональної підготовленості спортсменів, характеристик потужності,рухливості, стійкості реакцій, зниження реакції організму на весь спектр</w:t>
      </w:r>
      <w:r>
        <w:rPr>
          <w:bCs/>
          <w:sz w:val="28"/>
          <w:szCs w:val="28"/>
          <w:lang w:val="ru-RU"/>
        </w:rPr>
        <w:t xml:space="preserve"> </w:t>
      </w:r>
      <w:r w:rsidRPr="00920FB8">
        <w:rPr>
          <w:bCs/>
          <w:sz w:val="28"/>
          <w:szCs w:val="28"/>
          <w:lang w:val="ru-RU"/>
        </w:rPr>
        <w:t>тренувальних та змагальних впливів, спеціальної працездатності та, як наслідок,</w:t>
      </w:r>
      <w:r w:rsidRPr="00FC0299">
        <w:rPr>
          <w:bCs/>
          <w:sz w:val="28"/>
          <w:szCs w:val="28"/>
          <w:lang w:val="ru-RU"/>
        </w:rPr>
        <w:t xml:space="preserve"> </w:t>
      </w:r>
      <w:r w:rsidRPr="00920FB8">
        <w:rPr>
          <w:bCs/>
          <w:sz w:val="28"/>
          <w:szCs w:val="28"/>
          <w:lang w:val="ru-RU"/>
        </w:rPr>
        <w:t>ефективності та результативності змагальної діяльності [</w:t>
      </w:r>
      <w:r w:rsidRPr="00FC0299">
        <w:rPr>
          <w:bCs/>
          <w:sz w:val="28"/>
          <w:szCs w:val="28"/>
          <w:lang w:val="ru-RU"/>
        </w:rPr>
        <w:t>30</w:t>
      </w:r>
      <w:r w:rsidRPr="00920FB8">
        <w:rPr>
          <w:bCs/>
          <w:sz w:val="28"/>
          <w:szCs w:val="28"/>
          <w:lang w:val="ru-RU"/>
        </w:rPr>
        <w:t>].</w:t>
      </w:r>
      <w:r w:rsidR="009C1C9B" w:rsidRPr="009C1C9B">
        <w:rPr>
          <w:bCs/>
          <w:sz w:val="28"/>
          <w:szCs w:val="28"/>
          <w:lang w:val="ru-RU"/>
        </w:rPr>
        <w:t>Дані сучасної</w:t>
      </w:r>
      <w:r>
        <w:rPr>
          <w:bCs/>
          <w:sz w:val="28"/>
          <w:szCs w:val="28"/>
          <w:lang w:val="ru-RU"/>
        </w:rPr>
        <w:t xml:space="preserve"> наукової</w:t>
      </w:r>
      <w:r w:rsidR="009C1C9B" w:rsidRPr="009C1C9B">
        <w:rPr>
          <w:bCs/>
          <w:sz w:val="28"/>
          <w:szCs w:val="28"/>
          <w:lang w:val="ru-RU"/>
        </w:rPr>
        <w:t xml:space="preserve"> літератури свідчать про те, що фізична працездатність висококваліфікованих футболістів обмежена основними ергометричними та морфофункціональними показниками.</w:t>
      </w:r>
      <w:r w:rsidR="00B53D76">
        <w:rPr>
          <w:bCs/>
          <w:sz w:val="28"/>
          <w:szCs w:val="28"/>
          <w:lang w:val="ru-RU"/>
        </w:rPr>
        <w:t xml:space="preserve"> </w:t>
      </w:r>
      <w:r w:rsidR="00B53D76">
        <w:rPr>
          <w:sz w:val="28"/>
          <w:szCs w:val="28"/>
        </w:rPr>
        <w:t xml:space="preserve">Спортсмени, які досліджувались,  знаходились у юнацькому віці, коли організм футболіста ще тільки виходить на максимальний рівень функціонування. </w:t>
      </w:r>
    </w:p>
    <w:p w:rsidR="009C1C9B" w:rsidRPr="00B53D76" w:rsidRDefault="009C1C9B" w:rsidP="00B53D76">
      <w:pPr>
        <w:spacing w:line="360" w:lineRule="auto"/>
        <w:ind w:firstLine="709"/>
        <w:jc w:val="both"/>
        <w:rPr>
          <w:sz w:val="28"/>
          <w:szCs w:val="28"/>
        </w:rPr>
      </w:pPr>
      <w:r w:rsidRPr="00B53D76">
        <w:rPr>
          <w:bCs/>
          <w:sz w:val="28"/>
          <w:szCs w:val="28"/>
        </w:rPr>
        <w:t>Для комплексної оцінки фізичної підготовленості використовується комплекс провідних фізіологічних властивостей: потужність функціональних метаболічних процесів, їх стійкість, швидкість розгортання і рухливість, а також функціонально-метаболічна економічність і реалізація функціонального потенціалу[32].Комплекс</w:t>
      </w:r>
      <w:r w:rsidR="00B53D76">
        <w:rPr>
          <w:bCs/>
          <w:sz w:val="28"/>
          <w:szCs w:val="28"/>
        </w:rPr>
        <w:t xml:space="preserve"> </w:t>
      </w:r>
      <w:r w:rsidRPr="00B53D76">
        <w:rPr>
          <w:bCs/>
          <w:sz w:val="28"/>
          <w:szCs w:val="28"/>
        </w:rPr>
        <w:t>таких властивостей визначає спортивну працездатність футболіста.</w:t>
      </w:r>
    </w:p>
    <w:p w:rsidR="009C1C9B" w:rsidRPr="00EA07F2" w:rsidRDefault="00B53D76" w:rsidP="00B53D76">
      <w:pPr>
        <w:spacing w:line="360" w:lineRule="auto"/>
        <w:ind w:firstLine="709"/>
        <w:jc w:val="both"/>
        <w:rPr>
          <w:bCs/>
          <w:sz w:val="28"/>
          <w:szCs w:val="28"/>
        </w:rPr>
      </w:pPr>
      <w:r w:rsidRPr="00B53D76">
        <w:rPr>
          <w:bCs/>
          <w:sz w:val="28"/>
          <w:szCs w:val="28"/>
        </w:rPr>
        <w:t xml:space="preserve">Для перевірки фізичної працездатності спортсменів застосовували такі методи: визначення вмісту лактату в крові, степ-тест для визначення МСК, тест </w:t>
      </w:r>
      <w:r w:rsidRPr="009C1C9B">
        <w:rPr>
          <w:bCs/>
          <w:sz w:val="28"/>
          <w:szCs w:val="28"/>
          <w:lang w:val="en-US"/>
        </w:rPr>
        <w:t>PWC</w:t>
      </w:r>
      <w:r w:rsidRPr="00B53D76">
        <w:rPr>
          <w:bCs/>
          <w:sz w:val="28"/>
          <w:szCs w:val="28"/>
        </w:rPr>
        <w:t xml:space="preserve">170 та </w:t>
      </w:r>
      <w:r w:rsidR="00EA07F2" w:rsidRPr="00FF3226">
        <w:rPr>
          <w:sz w:val="28"/>
          <w:szCs w:val="28"/>
        </w:rPr>
        <w:t>вінгейтський тест</w:t>
      </w:r>
      <w:r w:rsidRPr="00B53D76">
        <w:rPr>
          <w:bCs/>
          <w:sz w:val="28"/>
          <w:szCs w:val="28"/>
        </w:rPr>
        <w:t xml:space="preserve">. </w:t>
      </w:r>
      <w:r w:rsidRPr="00EA07F2">
        <w:rPr>
          <w:bCs/>
          <w:sz w:val="28"/>
          <w:szCs w:val="28"/>
        </w:rPr>
        <w:t xml:space="preserve">Результатом проведеного дослідження є вихідні дані, які стали основою для можливої ​​подальшої корекції за допомогою </w:t>
      </w:r>
      <w:r w:rsidRPr="00EA07F2">
        <w:rPr>
          <w:bCs/>
          <w:sz w:val="28"/>
          <w:szCs w:val="28"/>
        </w:rPr>
        <w:lastRenderedPageBreak/>
        <w:t xml:space="preserve">додаткових, </w:t>
      </w:r>
      <w:r>
        <w:rPr>
          <w:sz w:val="28"/>
          <w:szCs w:val="28"/>
        </w:rPr>
        <w:t>позатренувальних засобів.</w:t>
      </w:r>
    </w:p>
    <w:p w:rsidR="009C1C9B" w:rsidRPr="009C1C9B" w:rsidRDefault="009C1C9B" w:rsidP="00B53D76">
      <w:pPr>
        <w:spacing w:line="360" w:lineRule="auto"/>
        <w:ind w:firstLine="709"/>
        <w:jc w:val="both"/>
        <w:rPr>
          <w:bCs/>
          <w:sz w:val="28"/>
          <w:szCs w:val="28"/>
          <w:lang w:val="ru-RU"/>
        </w:rPr>
      </w:pPr>
      <w:r w:rsidRPr="009C1C9B">
        <w:rPr>
          <w:bCs/>
          <w:sz w:val="28"/>
          <w:szCs w:val="28"/>
          <w:lang w:val="ru-RU"/>
        </w:rPr>
        <w:t xml:space="preserve">Використаний комплекс </w:t>
      </w:r>
      <w:r w:rsidR="00B53D76">
        <w:rPr>
          <w:sz w:val="28"/>
          <w:szCs w:val="28"/>
        </w:rPr>
        <w:t>позатренувальних</w:t>
      </w:r>
      <w:r w:rsidRPr="009C1C9B">
        <w:rPr>
          <w:bCs/>
          <w:sz w:val="28"/>
          <w:szCs w:val="28"/>
          <w:lang w:val="ru-RU"/>
        </w:rPr>
        <w:t xml:space="preserve"> засобів суттєво не впли</w:t>
      </w:r>
      <w:r w:rsidR="00B53D76">
        <w:rPr>
          <w:bCs/>
          <w:sz w:val="28"/>
          <w:szCs w:val="28"/>
          <w:lang w:val="ru-RU"/>
        </w:rPr>
        <w:t>нув</w:t>
      </w:r>
      <w:r w:rsidRPr="009C1C9B">
        <w:rPr>
          <w:bCs/>
          <w:sz w:val="28"/>
          <w:szCs w:val="28"/>
          <w:lang w:val="ru-RU"/>
        </w:rPr>
        <w:t xml:space="preserve"> на ЧСС у спокої, тобто не показав своєї ефективності.</w:t>
      </w:r>
    </w:p>
    <w:p w:rsidR="006C4FAD" w:rsidRDefault="006C4FAD" w:rsidP="006C4FAD">
      <w:pPr>
        <w:spacing w:line="360" w:lineRule="auto"/>
        <w:ind w:firstLine="709"/>
        <w:jc w:val="both"/>
        <w:rPr>
          <w:sz w:val="28"/>
          <w:szCs w:val="28"/>
        </w:rPr>
      </w:pPr>
      <w:r>
        <w:rPr>
          <w:sz w:val="28"/>
          <w:szCs w:val="28"/>
        </w:rPr>
        <w:t xml:space="preserve">Після виконання вінгейтського тесту видно, що використовуваний нами комплекс позатренувальних засобів суттєво прискорив відновлення ЧСС та утилізацію лактату, що є одним із факторів прискорення процесів відновлення, пов′язаних із </w:t>
      </w:r>
      <w:r w:rsidR="00810395">
        <w:rPr>
          <w:sz w:val="28"/>
          <w:szCs w:val="28"/>
        </w:rPr>
        <w:t>утилізацією</w:t>
      </w:r>
      <w:r>
        <w:rPr>
          <w:sz w:val="28"/>
          <w:szCs w:val="28"/>
        </w:rPr>
        <w:t xml:space="preserve"> лактату, що гальмує процеси відновлення у футболістів.</w:t>
      </w:r>
      <w:r w:rsidRPr="007C2AB5">
        <w:rPr>
          <w:sz w:val="28"/>
          <w:szCs w:val="28"/>
        </w:rPr>
        <w:t xml:space="preserve"> </w:t>
      </w:r>
    </w:p>
    <w:p w:rsidR="00AD76EF" w:rsidRDefault="009C1C9B" w:rsidP="006C4FAD">
      <w:pPr>
        <w:spacing w:line="360" w:lineRule="auto"/>
        <w:ind w:firstLine="709"/>
        <w:jc w:val="both"/>
        <w:rPr>
          <w:sz w:val="28"/>
          <w:szCs w:val="28"/>
        </w:rPr>
      </w:pPr>
      <w:r w:rsidRPr="009C1C9B">
        <w:rPr>
          <w:sz w:val="28"/>
          <w:szCs w:val="28"/>
        </w:rPr>
        <w:t>Виявивши ергогенну дію комплексу позатренувальних засобів,</w:t>
      </w:r>
      <w:r w:rsidR="009B5234">
        <w:rPr>
          <w:sz w:val="28"/>
          <w:szCs w:val="28"/>
        </w:rPr>
        <w:t xml:space="preserve"> </w:t>
      </w:r>
      <w:r w:rsidRPr="009C1C9B">
        <w:rPr>
          <w:sz w:val="28"/>
          <w:szCs w:val="28"/>
        </w:rPr>
        <w:t xml:space="preserve">провели дослідження щодо його впливу на метаболізм і деякі функціональні показники організму футболістів. </w:t>
      </w:r>
    </w:p>
    <w:p w:rsidR="009C1C9B" w:rsidRPr="009C1C9B" w:rsidRDefault="009C1C9B" w:rsidP="006C4FAD">
      <w:pPr>
        <w:spacing w:line="360" w:lineRule="auto"/>
        <w:ind w:firstLine="709"/>
        <w:jc w:val="both"/>
        <w:rPr>
          <w:sz w:val="28"/>
          <w:szCs w:val="28"/>
        </w:rPr>
      </w:pPr>
      <w:r w:rsidRPr="009C1C9B">
        <w:rPr>
          <w:sz w:val="28"/>
          <w:szCs w:val="28"/>
        </w:rPr>
        <w:t xml:space="preserve">Отримані результати свідчать про суттєвий вплив комплексу позатренувальних засобів на максимальний вміст молочної кислоти після виконання тестового навантаження, що свідчить про підвищення гліколітичної </w:t>
      </w:r>
      <w:r w:rsidR="00AD76EF" w:rsidRPr="005600DB">
        <w:rPr>
          <w:sz w:val="28"/>
          <w:szCs w:val="28"/>
        </w:rPr>
        <w:t>потужності</w:t>
      </w:r>
      <w:r w:rsidRPr="009C1C9B">
        <w:rPr>
          <w:sz w:val="28"/>
          <w:szCs w:val="28"/>
        </w:rPr>
        <w:t xml:space="preserve">, необхідної футболістам при виконанні короткочасної роботи анаеробного характеру. </w:t>
      </w:r>
      <w:r w:rsidR="00AD76EF">
        <w:rPr>
          <w:sz w:val="28"/>
          <w:szCs w:val="28"/>
        </w:rPr>
        <w:t>У</w:t>
      </w:r>
      <w:r w:rsidR="00AD76EF" w:rsidRPr="004C4159">
        <w:rPr>
          <w:sz w:val="28"/>
          <w:szCs w:val="28"/>
        </w:rPr>
        <w:t>сунення молочної кислоти в ході матча  ма</w:t>
      </w:r>
      <w:r w:rsidR="00AD76EF">
        <w:rPr>
          <w:sz w:val="28"/>
          <w:szCs w:val="28"/>
        </w:rPr>
        <w:t>є суттєве значення</w:t>
      </w:r>
      <w:r w:rsidR="00AD76EF" w:rsidRPr="00FC0299">
        <w:rPr>
          <w:sz w:val="28"/>
          <w:szCs w:val="28"/>
        </w:rPr>
        <w:t xml:space="preserve"> </w:t>
      </w:r>
      <w:r w:rsidR="00AD76EF">
        <w:rPr>
          <w:sz w:val="28"/>
          <w:szCs w:val="28"/>
        </w:rPr>
        <w:t>для прояву фізичної працездатності і протидії стомленню.</w:t>
      </w:r>
    </w:p>
    <w:p w:rsidR="009C1C9B" w:rsidRPr="009C1C9B" w:rsidRDefault="00AD76EF" w:rsidP="00AD76EF">
      <w:pPr>
        <w:spacing w:line="360" w:lineRule="auto"/>
        <w:ind w:firstLine="709"/>
        <w:jc w:val="both"/>
        <w:rPr>
          <w:sz w:val="28"/>
          <w:szCs w:val="28"/>
        </w:rPr>
      </w:pPr>
      <w:r>
        <w:rPr>
          <w:sz w:val="28"/>
          <w:szCs w:val="28"/>
        </w:rPr>
        <w:t>Д</w:t>
      </w:r>
      <w:r w:rsidRPr="00CF44D5">
        <w:rPr>
          <w:sz w:val="28"/>
          <w:szCs w:val="28"/>
        </w:rPr>
        <w:t>инамік</w:t>
      </w:r>
      <w:r>
        <w:rPr>
          <w:sz w:val="28"/>
          <w:szCs w:val="28"/>
        </w:rPr>
        <w:t>а</w:t>
      </w:r>
      <w:r w:rsidRPr="00CF44D5">
        <w:rPr>
          <w:sz w:val="28"/>
          <w:szCs w:val="28"/>
        </w:rPr>
        <w:t xml:space="preserve"> лактату під впливом позатренувального комплексу, свідч</w:t>
      </w:r>
      <w:r>
        <w:rPr>
          <w:sz w:val="28"/>
          <w:szCs w:val="28"/>
        </w:rPr>
        <w:t>и</w:t>
      </w:r>
      <w:r w:rsidRPr="00CF44D5">
        <w:rPr>
          <w:sz w:val="28"/>
          <w:szCs w:val="28"/>
        </w:rPr>
        <w:t xml:space="preserve">ть про ергогенний вплив комплексу, </w:t>
      </w:r>
      <w:r>
        <w:rPr>
          <w:sz w:val="28"/>
          <w:szCs w:val="28"/>
        </w:rPr>
        <w:t>що вказує на його</w:t>
      </w:r>
      <w:r w:rsidRPr="00CF44D5">
        <w:rPr>
          <w:sz w:val="28"/>
          <w:szCs w:val="28"/>
        </w:rPr>
        <w:t xml:space="preserve"> ефективність відносно прискорення утилізації лактату</w:t>
      </w:r>
      <w:r>
        <w:rPr>
          <w:sz w:val="28"/>
          <w:szCs w:val="28"/>
        </w:rPr>
        <w:t>. Це – позитивне явище, ознака зростання стану тренованості.</w:t>
      </w:r>
    </w:p>
    <w:p w:rsidR="00C25734" w:rsidRDefault="00C25734" w:rsidP="00C25734">
      <w:pPr>
        <w:spacing w:line="360" w:lineRule="auto"/>
        <w:ind w:firstLine="709"/>
        <w:jc w:val="both"/>
        <w:rPr>
          <w:sz w:val="28"/>
          <w:szCs w:val="28"/>
        </w:rPr>
      </w:pPr>
      <w:r>
        <w:rPr>
          <w:sz w:val="28"/>
          <w:szCs w:val="28"/>
        </w:rPr>
        <w:t>О</w:t>
      </w:r>
      <w:r w:rsidRPr="00CF44D5">
        <w:rPr>
          <w:sz w:val="28"/>
          <w:szCs w:val="28"/>
        </w:rPr>
        <w:t>держані дані відносно впливу комплексу позатренувальних засобів на показники крові</w:t>
      </w:r>
      <w:r>
        <w:rPr>
          <w:sz w:val="28"/>
          <w:szCs w:val="28"/>
        </w:rPr>
        <w:t xml:space="preserve"> свідчать про</w:t>
      </w:r>
      <w:r w:rsidRPr="00CF44D5">
        <w:rPr>
          <w:sz w:val="28"/>
          <w:szCs w:val="28"/>
        </w:rPr>
        <w:t xml:space="preserve"> ергогенну дію </w:t>
      </w:r>
      <w:r>
        <w:rPr>
          <w:sz w:val="28"/>
          <w:szCs w:val="28"/>
        </w:rPr>
        <w:t xml:space="preserve">на </w:t>
      </w:r>
      <w:r w:rsidRPr="00CF44D5">
        <w:rPr>
          <w:sz w:val="28"/>
          <w:szCs w:val="28"/>
        </w:rPr>
        <w:t>досліджуван</w:t>
      </w:r>
      <w:r>
        <w:rPr>
          <w:sz w:val="28"/>
          <w:szCs w:val="28"/>
        </w:rPr>
        <w:t>і</w:t>
      </w:r>
      <w:r w:rsidRPr="00CF44D5">
        <w:rPr>
          <w:sz w:val="28"/>
          <w:szCs w:val="28"/>
        </w:rPr>
        <w:t xml:space="preserve"> показник</w:t>
      </w:r>
      <w:r>
        <w:rPr>
          <w:sz w:val="28"/>
          <w:szCs w:val="28"/>
        </w:rPr>
        <w:t xml:space="preserve">и </w:t>
      </w:r>
      <w:r w:rsidRPr="00CF44D5">
        <w:rPr>
          <w:sz w:val="28"/>
          <w:szCs w:val="28"/>
        </w:rPr>
        <w:t xml:space="preserve">- гемоглобін крові, </w:t>
      </w:r>
      <w:r>
        <w:rPr>
          <w:sz w:val="28"/>
          <w:szCs w:val="28"/>
        </w:rPr>
        <w:t xml:space="preserve">вміст </w:t>
      </w:r>
      <w:r w:rsidRPr="00CF44D5">
        <w:rPr>
          <w:sz w:val="28"/>
          <w:szCs w:val="28"/>
        </w:rPr>
        <w:t>еритроцит</w:t>
      </w:r>
      <w:r>
        <w:rPr>
          <w:sz w:val="28"/>
          <w:szCs w:val="28"/>
        </w:rPr>
        <w:t>ів</w:t>
      </w:r>
      <w:r w:rsidRPr="00CF44D5">
        <w:rPr>
          <w:sz w:val="28"/>
          <w:szCs w:val="28"/>
        </w:rPr>
        <w:t xml:space="preserve"> і вміст лактату. На вміст сечовини крові досліджуваний комплекс не вплинув.</w:t>
      </w:r>
    </w:p>
    <w:p w:rsidR="00C25734" w:rsidRDefault="00C25734" w:rsidP="00C25734">
      <w:pPr>
        <w:spacing w:line="360" w:lineRule="auto"/>
        <w:ind w:firstLine="709"/>
        <w:jc w:val="both"/>
        <w:rPr>
          <w:sz w:val="28"/>
          <w:szCs w:val="28"/>
        </w:rPr>
      </w:pPr>
      <w:r>
        <w:rPr>
          <w:sz w:val="28"/>
          <w:szCs w:val="28"/>
        </w:rPr>
        <w:t xml:space="preserve">Підводячи підсумок проведеному дослідженню можна констатувати, що використовуваний комплекс позатренувальних засобів у складі дієтологічних, фармакологічних та фізичних засобів виявив свою ефективність шляхом  прискорення відновлення ЧСС та утилізацію лактату, підвищення показників потужності навантаження, суттєво покращив показники метаболізму – вміст </w:t>
      </w:r>
      <w:r>
        <w:rPr>
          <w:sz w:val="28"/>
          <w:szCs w:val="28"/>
        </w:rPr>
        <w:lastRenderedPageBreak/>
        <w:t xml:space="preserve">гемоглобіну, еритроцитів та  лактату. На деякі із досліджених показників ерогенного впливу використовуваний комплекс не дав впливу ( МСК, сечовина крові).  Це насамперед може бути зумовлене тим, що наприклад, показник МСК є «важко тренуємим», тому за 4 місяці тривалості дослідження він суттєво не змінився. </w:t>
      </w:r>
    </w:p>
    <w:p w:rsidR="00C25734" w:rsidRDefault="00C25734" w:rsidP="00C25734">
      <w:pPr>
        <w:spacing w:line="360" w:lineRule="auto"/>
        <w:ind w:firstLine="709"/>
        <w:jc w:val="both"/>
        <w:rPr>
          <w:sz w:val="28"/>
          <w:szCs w:val="28"/>
        </w:rPr>
      </w:pPr>
      <w:r>
        <w:rPr>
          <w:sz w:val="28"/>
          <w:szCs w:val="28"/>
        </w:rPr>
        <w:t xml:space="preserve">   Сумарний позитивний ерогенний ефект використовуваного комплексу може бути зумовлений різнобічними механізмами дії його складових: шляхом прямого впливу на фізичну працездатність, процеси відновлення, метаболізм,   стан здоров′я, а  тому і на спеціальну фізичну працездатність досліджуваного контингенту футболістів.</w:t>
      </w:r>
    </w:p>
    <w:p w:rsidR="00367D95" w:rsidRPr="008A22F7" w:rsidRDefault="00367D95" w:rsidP="00C25734">
      <w:pPr>
        <w:spacing w:line="360" w:lineRule="auto"/>
        <w:rPr>
          <w:b/>
          <w:sz w:val="28"/>
          <w:szCs w:val="28"/>
        </w:rPr>
      </w:pPr>
    </w:p>
    <w:p w:rsidR="00367D95" w:rsidRPr="008A22F7" w:rsidRDefault="00367D95" w:rsidP="00826102">
      <w:pPr>
        <w:spacing w:line="360" w:lineRule="auto"/>
        <w:jc w:val="center"/>
        <w:rPr>
          <w:b/>
          <w:sz w:val="28"/>
          <w:szCs w:val="28"/>
        </w:rPr>
      </w:pPr>
    </w:p>
    <w:p w:rsidR="00367D95" w:rsidRPr="008A22F7" w:rsidRDefault="00367D95" w:rsidP="00826102">
      <w:pPr>
        <w:spacing w:line="360" w:lineRule="auto"/>
        <w:jc w:val="center"/>
        <w:rPr>
          <w:b/>
          <w:sz w:val="28"/>
          <w:szCs w:val="28"/>
        </w:rPr>
      </w:pPr>
    </w:p>
    <w:p w:rsidR="00367D95" w:rsidRPr="008A22F7" w:rsidRDefault="00367D95" w:rsidP="00826102">
      <w:pPr>
        <w:spacing w:line="360" w:lineRule="auto"/>
        <w:jc w:val="center"/>
        <w:rPr>
          <w:b/>
          <w:sz w:val="28"/>
          <w:szCs w:val="28"/>
        </w:rPr>
      </w:pPr>
    </w:p>
    <w:p w:rsidR="00367D95" w:rsidRPr="008A22F7" w:rsidRDefault="00367D95" w:rsidP="00826102">
      <w:pPr>
        <w:spacing w:line="360" w:lineRule="auto"/>
        <w:jc w:val="center"/>
        <w:rPr>
          <w:b/>
          <w:sz w:val="28"/>
          <w:szCs w:val="28"/>
        </w:rPr>
      </w:pPr>
    </w:p>
    <w:p w:rsidR="00367D95" w:rsidRPr="008A22F7" w:rsidRDefault="00367D95" w:rsidP="00826102">
      <w:pPr>
        <w:spacing w:line="360" w:lineRule="auto"/>
        <w:jc w:val="center"/>
        <w:rPr>
          <w:b/>
          <w:sz w:val="28"/>
          <w:szCs w:val="28"/>
        </w:rPr>
      </w:pPr>
    </w:p>
    <w:p w:rsidR="00FA5888" w:rsidRDefault="00FA5888" w:rsidP="00731ED0">
      <w:pPr>
        <w:spacing w:line="360" w:lineRule="auto"/>
        <w:rPr>
          <w:b/>
          <w:sz w:val="28"/>
          <w:szCs w:val="28"/>
        </w:rPr>
      </w:pPr>
    </w:p>
    <w:p w:rsidR="00731ED0" w:rsidRDefault="00731ED0" w:rsidP="00731ED0">
      <w:pPr>
        <w:spacing w:line="360" w:lineRule="auto"/>
        <w:rPr>
          <w:b/>
          <w:sz w:val="28"/>
          <w:szCs w:val="28"/>
        </w:rPr>
      </w:pPr>
    </w:p>
    <w:p w:rsidR="00FA5888" w:rsidRDefault="00FA5888" w:rsidP="00826102">
      <w:pPr>
        <w:spacing w:line="360" w:lineRule="auto"/>
        <w:jc w:val="center"/>
        <w:rPr>
          <w:b/>
          <w:sz w:val="28"/>
          <w:szCs w:val="28"/>
        </w:rPr>
      </w:pPr>
    </w:p>
    <w:p w:rsidR="00FA5888" w:rsidRDefault="00FA5888" w:rsidP="00826102">
      <w:pPr>
        <w:spacing w:line="360" w:lineRule="auto"/>
        <w:jc w:val="center"/>
        <w:rPr>
          <w:b/>
          <w:sz w:val="28"/>
          <w:szCs w:val="28"/>
        </w:rPr>
      </w:pPr>
    </w:p>
    <w:p w:rsidR="00BC7DE0" w:rsidRDefault="00AD3FB8" w:rsidP="009C1C9B">
      <w:pPr>
        <w:spacing w:line="360" w:lineRule="auto"/>
        <w:jc w:val="both"/>
        <w:rPr>
          <w:b/>
          <w:bCs/>
          <w:sz w:val="28"/>
          <w:szCs w:val="28"/>
        </w:rPr>
      </w:pPr>
      <w:r w:rsidRPr="009C1C9B">
        <w:rPr>
          <w:b/>
          <w:bCs/>
          <w:sz w:val="28"/>
          <w:szCs w:val="28"/>
        </w:rPr>
        <w:t xml:space="preserve">                                                     </w:t>
      </w:r>
    </w:p>
    <w:p w:rsidR="00BC7DE0" w:rsidRDefault="00BC7DE0" w:rsidP="009C1C9B">
      <w:pPr>
        <w:spacing w:line="360" w:lineRule="auto"/>
        <w:jc w:val="both"/>
        <w:rPr>
          <w:b/>
          <w:bCs/>
          <w:sz w:val="28"/>
          <w:szCs w:val="28"/>
        </w:rPr>
      </w:pPr>
    </w:p>
    <w:p w:rsidR="00BC7DE0" w:rsidRDefault="00BC7DE0" w:rsidP="009C1C9B">
      <w:pPr>
        <w:spacing w:line="360" w:lineRule="auto"/>
        <w:jc w:val="both"/>
        <w:rPr>
          <w:b/>
          <w:bCs/>
          <w:sz w:val="28"/>
          <w:szCs w:val="28"/>
        </w:rPr>
      </w:pPr>
    </w:p>
    <w:p w:rsidR="008357D9" w:rsidRDefault="00AD3FB8" w:rsidP="009C1C9B">
      <w:pPr>
        <w:spacing w:line="360" w:lineRule="auto"/>
        <w:jc w:val="both"/>
        <w:rPr>
          <w:b/>
          <w:bCs/>
          <w:sz w:val="28"/>
          <w:szCs w:val="28"/>
        </w:rPr>
      </w:pPr>
      <w:r w:rsidRPr="009C1C9B">
        <w:rPr>
          <w:b/>
          <w:bCs/>
          <w:sz w:val="28"/>
          <w:szCs w:val="28"/>
        </w:rPr>
        <w:t xml:space="preserve">  </w:t>
      </w:r>
    </w:p>
    <w:p w:rsidR="008357D9" w:rsidRDefault="008357D9" w:rsidP="009C1C9B">
      <w:pPr>
        <w:spacing w:line="360" w:lineRule="auto"/>
        <w:jc w:val="both"/>
        <w:rPr>
          <w:b/>
          <w:bCs/>
          <w:sz w:val="28"/>
          <w:szCs w:val="28"/>
        </w:rPr>
      </w:pPr>
    </w:p>
    <w:p w:rsidR="008357D9" w:rsidRDefault="008357D9" w:rsidP="009C1C9B">
      <w:pPr>
        <w:spacing w:line="360" w:lineRule="auto"/>
        <w:jc w:val="both"/>
        <w:rPr>
          <w:b/>
          <w:bCs/>
          <w:sz w:val="28"/>
          <w:szCs w:val="28"/>
        </w:rPr>
      </w:pPr>
    </w:p>
    <w:p w:rsidR="008357D9" w:rsidRDefault="008357D9" w:rsidP="009C1C9B">
      <w:pPr>
        <w:spacing w:line="360" w:lineRule="auto"/>
        <w:jc w:val="both"/>
        <w:rPr>
          <w:b/>
          <w:bCs/>
          <w:sz w:val="28"/>
          <w:szCs w:val="28"/>
        </w:rPr>
      </w:pPr>
    </w:p>
    <w:p w:rsidR="008357D9" w:rsidRDefault="008357D9" w:rsidP="009C1C9B">
      <w:pPr>
        <w:spacing w:line="360" w:lineRule="auto"/>
        <w:jc w:val="both"/>
        <w:rPr>
          <w:b/>
          <w:bCs/>
          <w:sz w:val="28"/>
          <w:szCs w:val="28"/>
        </w:rPr>
      </w:pPr>
    </w:p>
    <w:p w:rsidR="008357D9" w:rsidRDefault="008357D9" w:rsidP="009C1C9B">
      <w:pPr>
        <w:spacing w:line="360" w:lineRule="auto"/>
        <w:jc w:val="both"/>
        <w:rPr>
          <w:b/>
          <w:bCs/>
          <w:sz w:val="28"/>
          <w:szCs w:val="28"/>
        </w:rPr>
      </w:pPr>
    </w:p>
    <w:p w:rsidR="008357D9" w:rsidRDefault="008357D9" w:rsidP="009C1C9B">
      <w:pPr>
        <w:spacing w:line="360" w:lineRule="auto"/>
        <w:jc w:val="both"/>
        <w:rPr>
          <w:b/>
          <w:bCs/>
          <w:sz w:val="28"/>
          <w:szCs w:val="28"/>
        </w:rPr>
      </w:pPr>
    </w:p>
    <w:p w:rsidR="008357D9" w:rsidRDefault="008357D9" w:rsidP="008357D9">
      <w:pPr>
        <w:spacing w:line="360" w:lineRule="auto"/>
        <w:jc w:val="center"/>
        <w:rPr>
          <w:b/>
          <w:sz w:val="28"/>
          <w:szCs w:val="28"/>
        </w:rPr>
      </w:pPr>
      <w:r w:rsidRPr="00951FF4">
        <w:rPr>
          <w:b/>
          <w:sz w:val="28"/>
          <w:szCs w:val="28"/>
        </w:rPr>
        <w:lastRenderedPageBreak/>
        <w:t>ВИСНОВКИ</w:t>
      </w:r>
    </w:p>
    <w:p w:rsidR="008357D9" w:rsidRPr="00951FF4" w:rsidRDefault="008357D9" w:rsidP="008357D9">
      <w:pPr>
        <w:spacing w:line="360" w:lineRule="auto"/>
        <w:jc w:val="center"/>
        <w:rPr>
          <w:b/>
          <w:sz w:val="28"/>
          <w:szCs w:val="28"/>
        </w:rPr>
      </w:pPr>
    </w:p>
    <w:p w:rsidR="008357D9" w:rsidRPr="00DE785F" w:rsidRDefault="008357D9" w:rsidP="008357D9">
      <w:pPr>
        <w:spacing w:line="360" w:lineRule="auto"/>
        <w:jc w:val="both"/>
        <w:rPr>
          <w:sz w:val="28"/>
          <w:szCs w:val="28"/>
        </w:rPr>
      </w:pPr>
      <w:r>
        <w:rPr>
          <w:sz w:val="28"/>
          <w:szCs w:val="28"/>
        </w:rPr>
        <w:t>1.</w:t>
      </w:r>
      <w:r w:rsidRPr="00DE785F">
        <w:rPr>
          <w:sz w:val="28"/>
          <w:szCs w:val="28"/>
        </w:rPr>
        <w:t xml:space="preserve">Дані наукової літератури свідчать про неоднозначність та протиречивість використання різних позатренувальних (додаткових)  засобів підвищення фізичної працездатності при заняттях футболом. </w:t>
      </w:r>
    </w:p>
    <w:p w:rsidR="008357D9" w:rsidRPr="00DE785F" w:rsidRDefault="008357D9" w:rsidP="008357D9">
      <w:pPr>
        <w:spacing w:line="360" w:lineRule="auto"/>
        <w:jc w:val="both"/>
        <w:rPr>
          <w:sz w:val="28"/>
          <w:szCs w:val="28"/>
        </w:rPr>
      </w:pPr>
      <w:r>
        <w:rPr>
          <w:sz w:val="28"/>
          <w:szCs w:val="28"/>
        </w:rPr>
        <w:t>2.</w:t>
      </w:r>
      <w:r w:rsidRPr="00DE785F">
        <w:rPr>
          <w:sz w:val="28"/>
          <w:szCs w:val="28"/>
        </w:rPr>
        <w:t>Першочерговим завданням було визначити зміст дослідження на основі визначення особливостей харчування досліджуваних футболістів. Проведене усне опитування виявило деякі порушення, які торкалися</w:t>
      </w:r>
      <w:r>
        <w:rPr>
          <w:sz w:val="28"/>
          <w:szCs w:val="28"/>
        </w:rPr>
        <w:t xml:space="preserve"> недотримання формули збалансованого харчування, </w:t>
      </w:r>
      <w:r w:rsidRPr="00DE785F">
        <w:rPr>
          <w:sz w:val="28"/>
          <w:szCs w:val="28"/>
        </w:rPr>
        <w:t xml:space="preserve"> малої кількості прийомів їжі і відсутність вживання питних засобів під час тренувальних занять і матчів,  тому вказані недоліки необхідно було усунити.</w:t>
      </w:r>
    </w:p>
    <w:p w:rsidR="008357D9" w:rsidRDefault="008357D9" w:rsidP="008357D9">
      <w:pPr>
        <w:spacing w:line="360" w:lineRule="auto"/>
        <w:jc w:val="both"/>
        <w:rPr>
          <w:sz w:val="28"/>
          <w:szCs w:val="28"/>
        </w:rPr>
      </w:pPr>
      <w:r>
        <w:rPr>
          <w:sz w:val="28"/>
          <w:szCs w:val="28"/>
        </w:rPr>
        <w:t>3.</w:t>
      </w:r>
      <w:r w:rsidRPr="001506B7">
        <w:rPr>
          <w:sz w:val="28"/>
          <w:szCs w:val="28"/>
        </w:rPr>
        <w:t xml:space="preserve"> </w:t>
      </w:r>
      <w:r w:rsidRPr="00DE785F">
        <w:rPr>
          <w:sz w:val="28"/>
          <w:szCs w:val="28"/>
        </w:rPr>
        <w:t>Дослідження вихідних даних показників фізично</w:t>
      </w:r>
      <w:r>
        <w:rPr>
          <w:sz w:val="28"/>
          <w:szCs w:val="28"/>
        </w:rPr>
        <w:t xml:space="preserve">ї працездатності та метаболізму </w:t>
      </w:r>
      <w:r w:rsidRPr="00DE785F">
        <w:rPr>
          <w:sz w:val="28"/>
          <w:szCs w:val="28"/>
        </w:rPr>
        <w:t xml:space="preserve"> виявило більш низькі значення фізичної працездатності, менші показники ЧСС при максимальних навантаженнях, показників крові ( гемоглобіну, еритроцитів, лактату крові) відносно еталонних </w:t>
      </w:r>
      <w:r>
        <w:rPr>
          <w:sz w:val="28"/>
          <w:szCs w:val="28"/>
        </w:rPr>
        <w:t>функціональних показників футболістів юнацького віку</w:t>
      </w:r>
      <w:r w:rsidRPr="00DE785F">
        <w:rPr>
          <w:sz w:val="28"/>
          <w:szCs w:val="28"/>
        </w:rPr>
        <w:t>. Більш низькою виявилась і швидкість утилізації лактату після виконання тестового навантаження, що значно знижує прояв фізичної працездатності під час матчів и уповільнює процеси відновлення.</w:t>
      </w:r>
      <w:r>
        <w:rPr>
          <w:sz w:val="28"/>
          <w:szCs w:val="28"/>
        </w:rPr>
        <w:t xml:space="preserve"> Тому ц</w:t>
      </w:r>
      <w:r w:rsidRPr="00DE785F">
        <w:rPr>
          <w:sz w:val="28"/>
          <w:szCs w:val="28"/>
        </w:rPr>
        <w:t>і показники потребували корекції з використанням позатренувальних (додаткових) засобів</w:t>
      </w:r>
      <w:r>
        <w:rPr>
          <w:sz w:val="28"/>
          <w:szCs w:val="28"/>
        </w:rPr>
        <w:t>.</w:t>
      </w:r>
      <w:r w:rsidRPr="00DE785F">
        <w:rPr>
          <w:sz w:val="28"/>
          <w:szCs w:val="28"/>
        </w:rPr>
        <w:t xml:space="preserve"> </w:t>
      </w:r>
    </w:p>
    <w:p w:rsidR="008357D9" w:rsidRPr="00DE785F" w:rsidRDefault="008357D9" w:rsidP="008357D9">
      <w:pPr>
        <w:spacing w:line="360" w:lineRule="auto"/>
        <w:jc w:val="both"/>
        <w:rPr>
          <w:sz w:val="28"/>
          <w:szCs w:val="28"/>
        </w:rPr>
      </w:pPr>
      <w:r w:rsidRPr="00DE785F">
        <w:rPr>
          <w:sz w:val="28"/>
          <w:szCs w:val="28"/>
        </w:rPr>
        <w:t xml:space="preserve">4.Вивчаючи спеціальну наукову літературу з цього питання виявилось, що  найбільший акцент у вирішенні </w:t>
      </w:r>
      <w:r>
        <w:rPr>
          <w:sz w:val="28"/>
          <w:szCs w:val="28"/>
        </w:rPr>
        <w:t>поставлених завдань</w:t>
      </w:r>
      <w:r w:rsidRPr="00DE785F">
        <w:rPr>
          <w:sz w:val="28"/>
          <w:szCs w:val="28"/>
        </w:rPr>
        <w:t xml:space="preserve"> приділяється використанню харчових, фармакологічних  та фізичних ерогенних засобів. Наш вибір цих засобів складався у наступному:</w:t>
      </w:r>
    </w:p>
    <w:p w:rsidR="008357D9" w:rsidRPr="00DE785F" w:rsidRDefault="008357D9" w:rsidP="008357D9">
      <w:pPr>
        <w:spacing w:line="360" w:lineRule="auto"/>
        <w:ind w:firstLine="709"/>
        <w:jc w:val="both"/>
        <w:rPr>
          <w:sz w:val="28"/>
          <w:szCs w:val="28"/>
        </w:rPr>
      </w:pPr>
      <w:r>
        <w:rPr>
          <w:sz w:val="28"/>
          <w:szCs w:val="28"/>
        </w:rPr>
        <w:t>▪</w:t>
      </w:r>
      <w:r w:rsidRPr="009D531B">
        <w:rPr>
          <w:sz w:val="28"/>
          <w:szCs w:val="28"/>
        </w:rPr>
        <w:t>Серед дієтологічних засобів</w:t>
      </w:r>
      <w:r>
        <w:rPr>
          <w:sz w:val="28"/>
          <w:szCs w:val="28"/>
        </w:rPr>
        <w:t xml:space="preserve">: дотримання </w:t>
      </w:r>
      <w:r w:rsidRPr="00DE785F">
        <w:rPr>
          <w:sz w:val="28"/>
          <w:szCs w:val="28"/>
        </w:rPr>
        <w:t>формул</w:t>
      </w:r>
      <w:r>
        <w:rPr>
          <w:sz w:val="28"/>
          <w:szCs w:val="28"/>
        </w:rPr>
        <w:t>и</w:t>
      </w:r>
      <w:r w:rsidRPr="00DE785F">
        <w:rPr>
          <w:sz w:val="28"/>
          <w:szCs w:val="28"/>
        </w:rPr>
        <w:t xml:space="preserve"> збалансованого харчування, застосування більшої кратності прийому їжі з  використанням кисломолочного продукту перед сном, </w:t>
      </w:r>
      <w:r>
        <w:rPr>
          <w:sz w:val="28"/>
          <w:szCs w:val="28"/>
        </w:rPr>
        <w:t xml:space="preserve">регулярне </w:t>
      </w:r>
      <w:r w:rsidRPr="00DE785F">
        <w:rPr>
          <w:sz w:val="28"/>
          <w:szCs w:val="28"/>
        </w:rPr>
        <w:t>використання питних засобів під час тренувальних занять і матч</w:t>
      </w:r>
      <w:r>
        <w:rPr>
          <w:sz w:val="28"/>
          <w:szCs w:val="28"/>
        </w:rPr>
        <w:t>ів для запобігання дегідратації.</w:t>
      </w:r>
    </w:p>
    <w:p w:rsidR="008357D9" w:rsidRPr="00DE785F" w:rsidRDefault="008357D9" w:rsidP="008357D9">
      <w:pPr>
        <w:spacing w:line="360" w:lineRule="auto"/>
        <w:ind w:firstLine="709"/>
        <w:jc w:val="both"/>
        <w:rPr>
          <w:rFonts w:eastAsia="Calibri"/>
          <w:sz w:val="28"/>
          <w:szCs w:val="28"/>
        </w:rPr>
      </w:pPr>
      <w:r w:rsidRPr="009D531B">
        <w:rPr>
          <w:rFonts w:eastAsia="Calibri"/>
          <w:sz w:val="28"/>
          <w:szCs w:val="28"/>
        </w:rPr>
        <w:t>▪ Серед фармакологічних засобів</w:t>
      </w:r>
      <w:r>
        <w:rPr>
          <w:rFonts w:eastAsia="Calibri"/>
          <w:sz w:val="28"/>
          <w:szCs w:val="28"/>
        </w:rPr>
        <w:t>:</w:t>
      </w:r>
      <w:r w:rsidRPr="00DE785F">
        <w:rPr>
          <w:rFonts w:eastAsia="Calibri"/>
          <w:sz w:val="28"/>
          <w:szCs w:val="28"/>
        </w:rPr>
        <w:t xml:space="preserve"> «Вітрум з бета-каротином», «Беметил» для прискорення відновлення і підвищення працездатності, харчова добавка </w:t>
      </w:r>
      <w:r w:rsidRPr="00DE785F">
        <w:rPr>
          <w:rFonts w:eastAsia="Calibri"/>
          <w:sz w:val="28"/>
          <w:szCs w:val="28"/>
        </w:rPr>
        <w:lastRenderedPageBreak/>
        <w:t>«Аргінін», заспокійливий чай (корінь валеріани, і хмелю, листя м’яти і трилисника)</w:t>
      </w:r>
      <w:r>
        <w:rPr>
          <w:rFonts w:eastAsia="Calibri"/>
          <w:sz w:val="28"/>
          <w:szCs w:val="28"/>
        </w:rPr>
        <w:t>.</w:t>
      </w:r>
    </w:p>
    <w:p w:rsidR="008357D9" w:rsidRPr="00DE785F" w:rsidRDefault="008357D9" w:rsidP="008357D9">
      <w:pPr>
        <w:spacing w:line="360" w:lineRule="auto"/>
        <w:ind w:firstLine="709"/>
        <w:jc w:val="both"/>
        <w:rPr>
          <w:rFonts w:eastAsia="Calibri"/>
          <w:sz w:val="28"/>
          <w:szCs w:val="28"/>
        </w:rPr>
      </w:pPr>
      <w:r w:rsidRPr="009D531B">
        <w:rPr>
          <w:rFonts w:eastAsia="Calibri"/>
          <w:sz w:val="28"/>
          <w:szCs w:val="28"/>
        </w:rPr>
        <w:t>▪</w:t>
      </w:r>
      <w:r>
        <w:rPr>
          <w:rFonts w:eastAsia="Calibri"/>
          <w:sz w:val="28"/>
          <w:szCs w:val="28"/>
        </w:rPr>
        <w:t xml:space="preserve"> </w:t>
      </w:r>
      <w:r w:rsidRPr="009D531B">
        <w:rPr>
          <w:rFonts w:eastAsia="Calibri"/>
          <w:sz w:val="28"/>
          <w:szCs w:val="28"/>
        </w:rPr>
        <w:t>Вибір фізичних позатренувальних засобів складався</w:t>
      </w:r>
      <w:r w:rsidR="00B90BEC">
        <w:rPr>
          <w:rFonts w:eastAsia="Calibri"/>
          <w:sz w:val="28"/>
          <w:szCs w:val="28"/>
        </w:rPr>
        <w:t xml:space="preserve"> </w:t>
      </w:r>
      <w:r w:rsidRPr="009D531B">
        <w:rPr>
          <w:rFonts w:eastAsia="Calibri"/>
          <w:sz w:val="28"/>
          <w:szCs w:val="28"/>
        </w:rPr>
        <w:t>у наступних заходах</w:t>
      </w:r>
      <w:r w:rsidRPr="00D75B56">
        <w:rPr>
          <w:rFonts w:eastAsia="Calibri"/>
          <w:sz w:val="28"/>
          <w:szCs w:val="28"/>
        </w:rPr>
        <w:t xml:space="preserve">: </w:t>
      </w:r>
      <w:r w:rsidRPr="00DE785F">
        <w:rPr>
          <w:rFonts w:eastAsia="Calibri"/>
          <w:sz w:val="28"/>
          <w:szCs w:val="28"/>
        </w:rPr>
        <w:t>дозований холодовий вплив</w:t>
      </w:r>
      <w:r>
        <w:rPr>
          <w:rFonts w:eastAsia="Calibri"/>
          <w:sz w:val="28"/>
          <w:szCs w:val="28"/>
        </w:rPr>
        <w:t>(один раз на день,</w:t>
      </w:r>
      <w:r w:rsidR="00140854">
        <w:rPr>
          <w:rFonts w:eastAsia="Calibri"/>
          <w:sz w:val="28"/>
          <w:szCs w:val="28"/>
        </w:rPr>
        <w:t xml:space="preserve"> </w:t>
      </w:r>
      <w:r>
        <w:rPr>
          <w:rFonts w:eastAsia="Calibri"/>
          <w:sz w:val="28"/>
          <w:szCs w:val="28"/>
        </w:rPr>
        <w:t>тривалість не більше 3-х хвилин)</w:t>
      </w:r>
      <w:r w:rsidRPr="00DE785F">
        <w:rPr>
          <w:rFonts w:eastAsia="Calibri"/>
          <w:sz w:val="28"/>
          <w:szCs w:val="28"/>
        </w:rPr>
        <w:t>, курс УФ</w:t>
      </w:r>
      <w:r>
        <w:rPr>
          <w:rFonts w:eastAsia="Calibri"/>
          <w:sz w:val="28"/>
          <w:szCs w:val="28"/>
        </w:rPr>
        <w:t xml:space="preserve"> </w:t>
      </w:r>
      <w:r w:rsidRPr="00DE785F">
        <w:rPr>
          <w:rFonts w:eastAsia="Calibri"/>
          <w:sz w:val="28"/>
          <w:szCs w:val="28"/>
        </w:rPr>
        <w:t xml:space="preserve">- випромінювання (курс – 10 разів), дозовані гіпоксичні впливи (щоденно, по 3 затримки дихання три рази на день, по 4 серії).  </w:t>
      </w:r>
    </w:p>
    <w:p w:rsidR="008357D9" w:rsidRPr="00DE785F" w:rsidRDefault="008357D9" w:rsidP="008357D9">
      <w:pPr>
        <w:spacing w:line="360" w:lineRule="auto"/>
        <w:ind w:firstLine="709"/>
        <w:jc w:val="both"/>
        <w:rPr>
          <w:rFonts w:eastAsia="Calibri"/>
          <w:sz w:val="28"/>
          <w:szCs w:val="28"/>
        </w:rPr>
      </w:pPr>
      <w:r w:rsidRPr="00DE785F">
        <w:rPr>
          <w:rFonts w:eastAsia="Calibri"/>
          <w:sz w:val="28"/>
          <w:szCs w:val="28"/>
        </w:rPr>
        <w:t xml:space="preserve">Комплекс позатренувальних засобів використовувався впродовж 4 –х місяців змагального періоду, після чого було проведено повторне дослідження з метою виявлення його впливу на метаболізм та функції, фізичну працездатність та процеси відновлення у футболістів. </w:t>
      </w:r>
    </w:p>
    <w:p w:rsidR="008357D9" w:rsidRPr="00DE785F" w:rsidRDefault="008357D9" w:rsidP="008357D9">
      <w:pPr>
        <w:spacing w:line="360" w:lineRule="auto"/>
        <w:jc w:val="both"/>
        <w:rPr>
          <w:rFonts w:eastAsia="Calibri"/>
          <w:sz w:val="28"/>
          <w:szCs w:val="28"/>
        </w:rPr>
      </w:pPr>
      <w:r w:rsidRPr="00DE785F">
        <w:rPr>
          <w:rFonts w:eastAsia="Calibri"/>
          <w:sz w:val="28"/>
          <w:szCs w:val="28"/>
        </w:rPr>
        <w:t>5.Використання запропонованого позатренувального комплексу викликало позитивні зміни у метаболізмі: спостерігалось зростання вмісту гемоглобіну, еритроцитів, вмісту  лактату в процесі тестування. Вміст сечовини у крові, так як і МСК не зазнали змін.</w:t>
      </w:r>
    </w:p>
    <w:p w:rsidR="008357D9" w:rsidRPr="00DE785F" w:rsidRDefault="008357D9" w:rsidP="008357D9">
      <w:pPr>
        <w:spacing w:line="360" w:lineRule="auto"/>
        <w:jc w:val="both"/>
        <w:rPr>
          <w:rFonts w:eastAsia="Calibri"/>
          <w:sz w:val="28"/>
          <w:szCs w:val="28"/>
        </w:rPr>
      </w:pPr>
      <w:r>
        <w:rPr>
          <w:rFonts w:eastAsia="Calibri"/>
          <w:sz w:val="28"/>
          <w:szCs w:val="28"/>
        </w:rPr>
        <w:t>6</w:t>
      </w:r>
      <w:r w:rsidRPr="00DE785F">
        <w:rPr>
          <w:rFonts w:eastAsia="Calibri"/>
          <w:sz w:val="28"/>
          <w:szCs w:val="28"/>
        </w:rPr>
        <w:t>.Використання позатренувальних засобів сприяло зростанню швидкості утилізації лактату і прискоренню відновл</w:t>
      </w:r>
      <w:r>
        <w:rPr>
          <w:rFonts w:eastAsia="Calibri"/>
          <w:sz w:val="28"/>
          <w:szCs w:val="28"/>
        </w:rPr>
        <w:t>ення ЧСС після виконання роботи, що є одними із показників зростання тренованості.</w:t>
      </w:r>
    </w:p>
    <w:p w:rsidR="008357D9" w:rsidRPr="00DE785F" w:rsidRDefault="008357D9" w:rsidP="008357D9">
      <w:pPr>
        <w:spacing w:line="360" w:lineRule="auto"/>
        <w:jc w:val="both"/>
        <w:rPr>
          <w:rFonts w:eastAsia="Calibri"/>
          <w:sz w:val="28"/>
          <w:szCs w:val="28"/>
        </w:rPr>
      </w:pPr>
      <w:r>
        <w:rPr>
          <w:rFonts w:eastAsia="Calibri"/>
          <w:sz w:val="28"/>
          <w:szCs w:val="28"/>
        </w:rPr>
        <w:t>7</w:t>
      </w:r>
      <w:r w:rsidRPr="00DE785F">
        <w:rPr>
          <w:rFonts w:eastAsia="Calibri"/>
          <w:sz w:val="28"/>
          <w:szCs w:val="28"/>
        </w:rPr>
        <w:t>.Відбулось зростання потужності роботи при виконанні тестового навантаження, що свідчи</w:t>
      </w:r>
      <w:r>
        <w:rPr>
          <w:rFonts w:eastAsia="Calibri"/>
          <w:sz w:val="28"/>
          <w:szCs w:val="28"/>
        </w:rPr>
        <w:t>ло</w:t>
      </w:r>
      <w:r w:rsidRPr="00DE785F">
        <w:rPr>
          <w:rFonts w:eastAsia="Calibri"/>
          <w:sz w:val="28"/>
          <w:szCs w:val="28"/>
        </w:rPr>
        <w:t xml:space="preserve"> про </w:t>
      </w:r>
      <w:r>
        <w:rPr>
          <w:rFonts w:eastAsia="Calibri"/>
          <w:sz w:val="28"/>
          <w:szCs w:val="28"/>
        </w:rPr>
        <w:t>стимуляцію</w:t>
      </w:r>
      <w:r w:rsidRPr="00DE785F">
        <w:rPr>
          <w:rFonts w:eastAsia="Calibri"/>
          <w:sz w:val="28"/>
          <w:szCs w:val="28"/>
        </w:rPr>
        <w:t xml:space="preserve"> анаеробних можливостей футболістів</w:t>
      </w:r>
      <w:r>
        <w:rPr>
          <w:rFonts w:eastAsia="Calibri"/>
          <w:sz w:val="28"/>
          <w:szCs w:val="28"/>
        </w:rPr>
        <w:t>, які є важливими для забезпечення спеціальної працездатності у футболі.</w:t>
      </w:r>
    </w:p>
    <w:p w:rsidR="008357D9" w:rsidRDefault="008357D9" w:rsidP="008357D9">
      <w:pPr>
        <w:spacing w:line="360" w:lineRule="auto"/>
        <w:jc w:val="both"/>
        <w:rPr>
          <w:rFonts w:eastAsia="Calibri"/>
          <w:sz w:val="28"/>
          <w:szCs w:val="28"/>
        </w:rPr>
      </w:pPr>
      <w:r>
        <w:rPr>
          <w:rFonts w:eastAsia="Calibri"/>
          <w:sz w:val="28"/>
          <w:szCs w:val="28"/>
        </w:rPr>
        <w:t>8</w:t>
      </w:r>
      <w:r w:rsidRPr="00DE785F">
        <w:rPr>
          <w:rFonts w:eastAsia="Calibri"/>
          <w:sz w:val="28"/>
          <w:szCs w:val="28"/>
        </w:rPr>
        <w:t>.Враховуючи ефективність комплексу обраних  позатренувальних засобів їх можна рекомендувати для використання спортсменам й іншої спеціалізації, які тренуються з проявом витривалості.</w:t>
      </w:r>
    </w:p>
    <w:p w:rsidR="008357D9" w:rsidRPr="00DE785F" w:rsidRDefault="008357D9" w:rsidP="008357D9">
      <w:pPr>
        <w:spacing w:line="360" w:lineRule="auto"/>
        <w:jc w:val="both"/>
        <w:rPr>
          <w:rFonts w:eastAsia="Calibri"/>
          <w:sz w:val="28"/>
          <w:szCs w:val="28"/>
        </w:rPr>
      </w:pPr>
    </w:p>
    <w:p w:rsidR="008357D9" w:rsidRDefault="008357D9" w:rsidP="008357D9">
      <w:pPr>
        <w:jc w:val="center"/>
        <w:rPr>
          <w:b/>
          <w:bCs/>
          <w:sz w:val="28"/>
          <w:szCs w:val="28"/>
          <w:lang w:val="ru-RU"/>
        </w:rPr>
      </w:pPr>
    </w:p>
    <w:p w:rsidR="008357D9" w:rsidRDefault="008357D9" w:rsidP="008357D9">
      <w:pPr>
        <w:jc w:val="center"/>
        <w:rPr>
          <w:b/>
          <w:bCs/>
          <w:sz w:val="28"/>
          <w:szCs w:val="28"/>
          <w:lang w:val="ru-RU"/>
        </w:rPr>
      </w:pPr>
    </w:p>
    <w:p w:rsidR="008357D9" w:rsidRDefault="008357D9" w:rsidP="008357D9">
      <w:pPr>
        <w:jc w:val="center"/>
        <w:rPr>
          <w:b/>
          <w:bCs/>
          <w:sz w:val="28"/>
          <w:szCs w:val="28"/>
          <w:lang w:val="ru-RU"/>
        </w:rPr>
      </w:pPr>
    </w:p>
    <w:p w:rsidR="008357D9" w:rsidRDefault="008357D9" w:rsidP="008357D9">
      <w:pPr>
        <w:jc w:val="center"/>
        <w:rPr>
          <w:b/>
          <w:bCs/>
          <w:sz w:val="28"/>
          <w:szCs w:val="28"/>
          <w:lang w:val="ru-RU"/>
        </w:rPr>
      </w:pPr>
    </w:p>
    <w:p w:rsidR="008357D9" w:rsidRDefault="008357D9" w:rsidP="008357D9">
      <w:pPr>
        <w:jc w:val="center"/>
        <w:rPr>
          <w:b/>
          <w:bCs/>
          <w:sz w:val="28"/>
          <w:szCs w:val="28"/>
          <w:lang w:val="ru-RU"/>
        </w:rPr>
      </w:pPr>
    </w:p>
    <w:p w:rsidR="008357D9" w:rsidRDefault="008357D9" w:rsidP="008357D9">
      <w:pPr>
        <w:jc w:val="center"/>
        <w:rPr>
          <w:b/>
          <w:bCs/>
          <w:sz w:val="28"/>
          <w:szCs w:val="28"/>
          <w:lang w:val="ru-RU"/>
        </w:rPr>
      </w:pPr>
    </w:p>
    <w:p w:rsidR="008357D9" w:rsidRDefault="008357D9" w:rsidP="008357D9">
      <w:pPr>
        <w:rPr>
          <w:b/>
          <w:bCs/>
          <w:sz w:val="28"/>
          <w:szCs w:val="28"/>
          <w:lang w:val="ru-RU"/>
        </w:rPr>
      </w:pPr>
    </w:p>
    <w:p w:rsidR="008357D9" w:rsidRDefault="008357D9" w:rsidP="008357D9">
      <w:pPr>
        <w:rPr>
          <w:b/>
          <w:bCs/>
          <w:sz w:val="28"/>
          <w:szCs w:val="28"/>
          <w:lang w:val="ru-RU"/>
        </w:rPr>
      </w:pPr>
    </w:p>
    <w:p w:rsidR="008357D9" w:rsidRDefault="008357D9" w:rsidP="008357D9">
      <w:pPr>
        <w:jc w:val="center"/>
        <w:rPr>
          <w:b/>
          <w:bCs/>
          <w:sz w:val="28"/>
          <w:szCs w:val="28"/>
        </w:rPr>
      </w:pPr>
      <w:r w:rsidRPr="008C3902">
        <w:rPr>
          <w:b/>
          <w:bCs/>
          <w:sz w:val="28"/>
          <w:szCs w:val="28"/>
        </w:rPr>
        <w:lastRenderedPageBreak/>
        <w:t>ПРАКТИЧНІ РЕКОМЕНДАЦІЇ</w:t>
      </w:r>
    </w:p>
    <w:p w:rsidR="008357D9" w:rsidRDefault="008357D9" w:rsidP="008357D9">
      <w:pPr>
        <w:jc w:val="center"/>
        <w:rPr>
          <w:b/>
          <w:bCs/>
          <w:sz w:val="28"/>
          <w:szCs w:val="28"/>
          <w:lang w:val="ru-RU"/>
        </w:rPr>
      </w:pPr>
    </w:p>
    <w:p w:rsidR="008357D9" w:rsidRPr="00046DAD" w:rsidRDefault="008357D9" w:rsidP="008357D9">
      <w:pPr>
        <w:jc w:val="center"/>
        <w:rPr>
          <w:b/>
          <w:bCs/>
          <w:sz w:val="28"/>
          <w:szCs w:val="28"/>
          <w:lang w:val="ru-RU"/>
        </w:rPr>
      </w:pPr>
    </w:p>
    <w:p w:rsidR="008357D9" w:rsidRDefault="008357D9" w:rsidP="008357D9">
      <w:pPr>
        <w:spacing w:line="360" w:lineRule="auto"/>
        <w:ind w:firstLine="709"/>
        <w:jc w:val="both"/>
        <w:rPr>
          <w:rFonts w:eastAsia="Calibri"/>
          <w:sz w:val="28"/>
          <w:szCs w:val="28"/>
        </w:rPr>
      </w:pPr>
      <w:r w:rsidRPr="0016457C">
        <w:rPr>
          <w:rFonts w:eastAsia="Calibri"/>
          <w:sz w:val="28"/>
          <w:szCs w:val="28"/>
        </w:rPr>
        <w:t xml:space="preserve">Дослідження </w:t>
      </w:r>
      <w:r>
        <w:rPr>
          <w:rFonts w:eastAsia="Calibri"/>
          <w:sz w:val="28"/>
          <w:szCs w:val="28"/>
        </w:rPr>
        <w:t xml:space="preserve">ефективності використання позатренувальних засобів </w:t>
      </w:r>
      <w:r w:rsidRPr="0016457C">
        <w:rPr>
          <w:rFonts w:eastAsia="Calibri"/>
          <w:sz w:val="28"/>
          <w:szCs w:val="28"/>
        </w:rPr>
        <w:t xml:space="preserve">проводилось </w:t>
      </w:r>
      <w:r>
        <w:rPr>
          <w:rFonts w:eastAsia="Calibri"/>
          <w:sz w:val="28"/>
          <w:szCs w:val="28"/>
        </w:rPr>
        <w:t xml:space="preserve">у кваліфікованих футболістів </w:t>
      </w:r>
      <w:r w:rsidRPr="0016457C">
        <w:rPr>
          <w:rFonts w:eastAsia="Calibri"/>
          <w:sz w:val="28"/>
          <w:szCs w:val="28"/>
        </w:rPr>
        <w:t xml:space="preserve">на тлі підготовчого періоду. </w:t>
      </w:r>
      <w:r>
        <w:rPr>
          <w:rFonts w:eastAsia="Calibri"/>
          <w:sz w:val="28"/>
          <w:szCs w:val="28"/>
        </w:rPr>
        <w:t xml:space="preserve">В першу чергу було проведено опитування спортсменів щодо характеру харчування, його режиму. Спостерігалось недотримання режиму харчування і відсутність вживання питних засобів під час тренувальних занять і матчів. Був досліджений також вихідний рівень фізичної працездатності, вміст метаболітів у крові,  швидкість відновлення ЧСС і усунення лактату, які значно відставали від показників спортивної єліти. </w:t>
      </w:r>
    </w:p>
    <w:p w:rsidR="008357D9" w:rsidRDefault="008357D9" w:rsidP="008357D9">
      <w:pPr>
        <w:spacing w:line="360" w:lineRule="auto"/>
        <w:ind w:firstLine="709"/>
        <w:jc w:val="both"/>
        <w:rPr>
          <w:rFonts w:eastAsia="Calibri"/>
          <w:sz w:val="28"/>
          <w:szCs w:val="28"/>
        </w:rPr>
      </w:pPr>
      <w:r>
        <w:rPr>
          <w:rFonts w:eastAsia="Calibri"/>
          <w:sz w:val="28"/>
          <w:szCs w:val="28"/>
        </w:rPr>
        <w:t>З метою корекції досліджуваних показників, використовуючи результати досліджень в інших видах спорту, був запропонований комплекс додаткових (неспецифічних) засобів стимуляції фізичної працездатності і процесів відновлення, який складався у наступному: е</w:t>
      </w:r>
      <w:r w:rsidRPr="0016457C">
        <w:rPr>
          <w:rFonts w:eastAsia="Calibri"/>
          <w:sz w:val="28"/>
          <w:szCs w:val="28"/>
        </w:rPr>
        <w:t>кспериментальна група спортсменів використовувала ко</w:t>
      </w:r>
      <w:r>
        <w:rPr>
          <w:rFonts w:eastAsia="Calibri"/>
          <w:sz w:val="28"/>
          <w:szCs w:val="28"/>
        </w:rPr>
        <w:t xml:space="preserve">мплекс позатренувальних засобів різної спрямованості дії, які належали до дієтологічних, фармакологічних та фізичних позатренувальних засобів: </w:t>
      </w:r>
    </w:p>
    <w:p w:rsidR="008357D9" w:rsidRPr="00DE785F" w:rsidRDefault="008357D9" w:rsidP="008357D9">
      <w:pPr>
        <w:spacing w:line="360" w:lineRule="auto"/>
        <w:ind w:firstLine="709"/>
        <w:jc w:val="both"/>
        <w:rPr>
          <w:sz w:val="28"/>
          <w:szCs w:val="28"/>
        </w:rPr>
      </w:pPr>
      <w:r>
        <w:rPr>
          <w:sz w:val="28"/>
          <w:szCs w:val="28"/>
        </w:rPr>
        <w:t xml:space="preserve"> ‒ </w:t>
      </w:r>
      <w:r w:rsidRPr="009C4BAD">
        <w:rPr>
          <w:sz w:val="28"/>
          <w:szCs w:val="28"/>
        </w:rPr>
        <w:t>Дієтологічні заходи</w:t>
      </w:r>
      <w:r>
        <w:rPr>
          <w:sz w:val="28"/>
          <w:szCs w:val="28"/>
        </w:rPr>
        <w:t xml:space="preserve"> складалися у дотриманні </w:t>
      </w:r>
      <w:r w:rsidRPr="00DE785F">
        <w:rPr>
          <w:sz w:val="28"/>
          <w:szCs w:val="28"/>
        </w:rPr>
        <w:t>формул</w:t>
      </w:r>
      <w:r>
        <w:rPr>
          <w:sz w:val="28"/>
          <w:szCs w:val="28"/>
        </w:rPr>
        <w:t>и</w:t>
      </w:r>
      <w:r w:rsidRPr="00DE785F">
        <w:rPr>
          <w:sz w:val="28"/>
          <w:szCs w:val="28"/>
        </w:rPr>
        <w:t xml:space="preserve"> збалансованого харчування, більшої </w:t>
      </w:r>
      <w:r>
        <w:rPr>
          <w:sz w:val="28"/>
          <w:szCs w:val="28"/>
        </w:rPr>
        <w:t xml:space="preserve">кількості </w:t>
      </w:r>
      <w:r w:rsidRPr="00DE785F">
        <w:rPr>
          <w:sz w:val="28"/>
          <w:szCs w:val="28"/>
        </w:rPr>
        <w:t xml:space="preserve"> прийом</w:t>
      </w:r>
      <w:r>
        <w:rPr>
          <w:sz w:val="28"/>
          <w:szCs w:val="28"/>
        </w:rPr>
        <w:t>ів</w:t>
      </w:r>
      <w:r w:rsidRPr="00DE785F">
        <w:rPr>
          <w:sz w:val="28"/>
          <w:szCs w:val="28"/>
        </w:rPr>
        <w:t xml:space="preserve"> їжі</w:t>
      </w:r>
      <w:r>
        <w:rPr>
          <w:sz w:val="28"/>
          <w:szCs w:val="28"/>
        </w:rPr>
        <w:t xml:space="preserve"> (4 рази)</w:t>
      </w:r>
      <w:r w:rsidRPr="00DE785F">
        <w:rPr>
          <w:sz w:val="28"/>
          <w:szCs w:val="28"/>
        </w:rPr>
        <w:t xml:space="preserve"> з обов’язковим використанням кисломолочного продукту перед сном, використанн</w:t>
      </w:r>
      <w:r>
        <w:rPr>
          <w:sz w:val="28"/>
          <w:szCs w:val="28"/>
        </w:rPr>
        <w:t>і</w:t>
      </w:r>
      <w:r w:rsidRPr="00DE785F">
        <w:rPr>
          <w:sz w:val="28"/>
          <w:szCs w:val="28"/>
        </w:rPr>
        <w:t xml:space="preserve"> питних засобів під час занять </w:t>
      </w:r>
      <w:r>
        <w:rPr>
          <w:sz w:val="28"/>
          <w:szCs w:val="28"/>
        </w:rPr>
        <w:t>футболом</w:t>
      </w:r>
      <w:r w:rsidRPr="00DE785F">
        <w:rPr>
          <w:sz w:val="28"/>
          <w:szCs w:val="28"/>
        </w:rPr>
        <w:t xml:space="preserve"> для </w:t>
      </w:r>
      <w:r>
        <w:rPr>
          <w:sz w:val="28"/>
          <w:szCs w:val="28"/>
        </w:rPr>
        <w:t>попередження дегідратації).</w:t>
      </w:r>
    </w:p>
    <w:p w:rsidR="008357D9" w:rsidRPr="00DE785F" w:rsidRDefault="008357D9" w:rsidP="008357D9">
      <w:pPr>
        <w:spacing w:line="360" w:lineRule="auto"/>
        <w:jc w:val="both"/>
        <w:rPr>
          <w:rFonts w:eastAsia="Calibri"/>
          <w:sz w:val="28"/>
          <w:szCs w:val="28"/>
        </w:rPr>
      </w:pPr>
      <w:r w:rsidRPr="009C4BAD">
        <w:rPr>
          <w:rFonts w:eastAsia="Calibri"/>
          <w:sz w:val="28"/>
          <w:szCs w:val="28"/>
        </w:rPr>
        <w:t xml:space="preserve">      </w:t>
      </w:r>
      <w:r>
        <w:rPr>
          <w:sz w:val="28"/>
          <w:szCs w:val="28"/>
        </w:rPr>
        <w:t xml:space="preserve"> ‒</w:t>
      </w:r>
      <w:r w:rsidRPr="009C4BAD">
        <w:rPr>
          <w:rFonts w:eastAsia="Calibri"/>
          <w:sz w:val="28"/>
          <w:szCs w:val="28"/>
        </w:rPr>
        <w:t xml:space="preserve"> Фармакологічні ерогенні засоби</w:t>
      </w:r>
      <w:r>
        <w:rPr>
          <w:rFonts w:eastAsia="Calibri"/>
          <w:sz w:val="28"/>
          <w:szCs w:val="28"/>
        </w:rPr>
        <w:t xml:space="preserve"> (за інструкціями до застосування): </w:t>
      </w:r>
      <w:r w:rsidRPr="00DE785F">
        <w:rPr>
          <w:rFonts w:eastAsia="Calibri"/>
          <w:sz w:val="28"/>
          <w:szCs w:val="28"/>
        </w:rPr>
        <w:t>«Вітрум з бета-каротином»</w:t>
      </w:r>
      <w:r>
        <w:rPr>
          <w:rFonts w:eastAsia="Calibri"/>
          <w:sz w:val="28"/>
          <w:szCs w:val="28"/>
        </w:rPr>
        <w:t xml:space="preserve"> з антиоксидантною дією</w:t>
      </w:r>
      <w:r w:rsidRPr="00DE785F">
        <w:rPr>
          <w:rFonts w:eastAsia="Calibri"/>
          <w:sz w:val="28"/>
          <w:szCs w:val="28"/>
        </w:rPr>
        <w:t>, Беметил</w:t>
      </w:r>
      <w:r>
        <w:rPr>
          <w:rFonts w:eastAsia="Calibri"/>
          <w:sz w:val="28"/>
          <w:szCs w:val="28"/>
        </w:rPr>
        <w:t xml:space="preserve"> («Антихот»)</w:t>
      </w:r>
      <w:r w:rsidRPr="00DE785F">
        <w:rPr>
          <w:rFonts w:eastAsia="Calibri"/>
          <w:sz w:val="28"/>
          <w:szCs w:val="28"/>
        </w:rPr>
        <w:t xml:space="preserve"> для прискорення відновлення і підвищення працездатності, харчова добавка «Аргінін»</w:t>
      </w:r>
      <w:r>
        <w:rPr>
          <w:rFonts w:eastAsia="Calibri"/>
          <w:sz w:val="28"/>
          <w:szCs w:val="28"/>
        </w:rPr>
        <w:t xml:space="preserve"> для підтримки міокарду;</w:t>
      </w:r>
      <w:r w:rsidRPr="00DE785F">
        <w:rPr>
          <w:rFonts w:eastAsia="Calibri"/>
          <w:sz w:val="28"/>
          <w:szCs w:val="28"/>
        </w:rPr>
        <w:t xml:space="preserve"> </w:t>
      </w:r>
      <w:r>
        <w:rPr>
          <w:rFonts w:eastAsia="Calibri"/>
          <w:sz w:val="28"/>
          <w:szCs w:val="28"/>
        </w:rPr>
        <w:t>у випадках інтенсивних занять ‒</w:t>
      </w:r>
      <w:r w:rsidRPr="00DE785F">
        <w:rPr>
          <w:rFonts w:eastAsia="Calibri"/>
          <w:sz w:val="28"/>
          <w:szCs w:val="28"/>
        </w:rPr>
        <w:t>заспокійливий чай</w:t>
      </w:r>
      <w:r>
        <w:rPr>
          <w:rFonts w:eastAsia="Calibri"/>
          <w:sz w:val="28"/>
          <w:szCs w:val="28"/>
        </w:rPr>
        <w:t xml:space="preserve"> (корінь валеріани</w:t>
      </w:r>
      <w:r w:rsidRPr="00DE785F">
        <w:rPr>
          <w:rFonts w:eastAsia="Calibri"/>
          <w:sz w:val="28"/>
          <w:szCs w:val="28"/>
        </w:rPr>
        <w:t xml:space="preserve"> і х</w:t>
      </w:r>
      <w:r>
        <w:rPr>
          <w:rFonts w:eastAsia="Calibri"/>
          <w:sz w:val="28"/>
          <w:szCs w:val="28"/>
        </w:rPr>
        <w:t>мелю, листя м’яти і трилисника).</w:t>
      </w:r>
    </w:p>
    <w:p w:rsidR="008357D9" w:rsidRPr="00DE785F" w:rsidRDefault="008357D9" w:rsidP="008357D9">
      <w:pPr>
        <w:spacing w:line="360" w:lineRule="auto"/>
        <w:jc w:val="both"/>
        <w:rPr>
          <w:rFonts w:eastAsia="Calibri"/>
          <w:sz w:val="28"/>
          <w:szCs w:val="28"/>
        </w:rPr>
      </w:pPr>
      <w:r>
        <w:rPr>
          <w:rFonts w:eastAsia="Calibri"/>
          <w:sz w:val="28"/>
          <w:szCs w:val="28"/>
        </w:rPr>
        <w:t xml:space="preserve">    </w:t>
      </w:r>
      <w:r w:rsidRPr="000F396F">
        <w:rPr>
          <w:rFonts w:eastAsia="Calibri"/>
          <w:sz w:val="28"/>
          <w:szCs w:val="28"/>
        </w:rPr>
        <w:t xml:space="preserve"> </w:t>
      </w:r>
      <w:r>
        <w:rPr>
          <w:sz w:val="28"/>
          <w:szCs w:val="28"/>
        </w:rPr>
        <w:t xml:space="preserve"> ‒ </w:t>
      </w:r>
      <w:r w:rsidRPr="000F396F">
        <w:rPr>
          <w:rFonts w:eastAsia="Calibri"/>
          <w:sz w:val="28"/>
          <w:szCs w:val="28"/>
        </w:rPr>
        <w:t>Фізичні позатренувальні засоби</w:t>
      </w:r>
      <w:r>
        <w:rPr>
          <w:rFonts w:eastAsia="Calibri"/>
          <w:sz w:val="28"/>
          <w:szCs w:val="28"/>
        </w:rPr>
        <w:t xml:space="preserve">: </w:t>
      </w:r>
      <w:r w:rsidRPr="00DE785F">
        <w:rPr>
          <w:rFonts w:eastAsia="Calibri"/>
          <w:sz w:val="28"/>
          <w:szCs w:val="28"/>
        </w:rPr>
        <w:t>дозований холодовий вплив</w:t>
      </w:r>
      <w:r>
        <w:rPr>
          <w:rFonts w:eastAsia="Calibri"/>
          <w:sz w:val="28"/>
          <w:szCs w:val="28"/>
        </w:rPr>
        <w:t xml:space="preserve"> (щоденно</w:t>
      </w:r>
      <w:r w:rsidRPr="00DE785F">
        <w:rPr>
          <w:rFonts w:eastAsia="Calibri"/>
          <w:sz w:val="28"/>
          <w:szCs w:val="28"/>
        </w:rPr>
        <w:t>,</w:t>
      </w:r>
      <w:r>
        <w:rPr>
          <w:rFonts w:eastAsia="Calibri"/>
          <w:sz w:val="28"/>
          <w:szCs w:val="28"/>
        </w:rPr>
        <w:t xml:space="preserve"> не більше 3-х хвилин, </w:t>
      </w:r>
      <w:r w:rsidRPr="00DE785F">
        <w:rPr>
          <w:rFonts w:eastAsia="Calibri"/>
          <w:sz w:val="28"/>
          <w:szCs w:val="28"/>
        </w:rPr>
        <w:t xml:space="preserve"> курс УФ</w:t>
      </w:r>
      <w:r>
        <w:rPr>
          <w:rFonts w:eastAsia="Calibri"/>
          <w:sz w:val="28"/>
          <w:szCs w:val="28"/>
        </w:rPr>
        <w:t xml:space="preserve"> </w:t>
      </w:r>
      <w:r w:rsidRPr="00DE785F">
        <w:rPr>
          <w:rFonts w:eastAsia="Calibri"/>
          <w:sz w:val="28"/>
          <w:szCs w:val="28"/>
        </w:rPr>
        <w:t xml:space="preserve">- випромінювання (10 разів), дозовані гіпоксичні впливи (щоденно, по 3 затримки дихання три рази на день, по 4 серії). </w:t>
      </w:r>
      <w:r>
        <w:rPr>
          <w:rFonts w:eastAsia="Calibri"/>
          <w:sz w:val="28"/>
          <w:szCs w:val="28"/>
        </w:rPr>
        <w:t xml:space="preserve">Ці засоби дозволяють підтримати імунну функцію, стимулювати засвоєння кальцію, </w:t>
      </w:r>
      <w:r>
        <w:rPr>
          <w:rFonts w:eastAsia="Calibri"/>
          <w:sz w:val="28"/>
          <w:szCs w:val="28"/>
        </w:rPr>
        <w:lastRenderedPageBreak/>
        <w:t xml:space="preserve">мають </w:t>
      </w:r>
      <w:r w:rsidRPr="00375109">
        <w:rPr>
          <w:rFonts w:eastAsia="Calibri"/>
          <w:sz w:val="28"/>
          <w:szCs w:val="28"/>
        </w:rPr>
        <w:t>ерогенний і анаболічний ефекти</w:t>
      </w:r>
      <w:r>
        <w:rPr>
          <w:rFonts w:eastAsia="Calibri"/>
          <w:sz w:val="28"/>
          <w:szCs w:val="28"/>
        </w:rPr>
        <w:t>, знижують вміст жиру в організмі.</w:t>
      </w:r>
      <w:r w:rsidRPr="00375109">
        <w:rPr>
          <w:rFonts w:ascii="Arial" w:eastAsia="+mn-ea" w:hAnsi="Arial" w:cs="+mn-cs"/>
          <w:color w:val="000000"/>
          <w:sz w:val="64"/>
          <w:szCs w:val="64"/>
          <w:lang w:eastAsia="uk-UA"/>
        </w:rPr>
        <w:t xml:space="preserve"> </w:t>
      </w:r>
    </w:p>
    <w:p w:rsidR="008357D9" w:rsidRDefault="008357D9" w:rsidP="008357D9">
      <w:pPr>
        <w:spacing w:line="360" w:lineRule="auto"/>
        <w:ind w:firstLine="709"/>
        <w:jc w:val="both"/>
        <w:rPr>
          <w:rFonts w:eastAsia="Calibri"/>
          <w:sz w:val="28"/>
          <w:szCs w:val="28"/>
        </w:rPr>
      </w:pPr>
      <w:r>
        <w:rPr>
          <w:rFonts w:eastAsia="Calibri"/>
          <w:sz w:val="28"/>
          <w:szCs w:val="28"/>
        </w:rPr>
        <w:t xml:space="preserve">Використання запропонованого комплексу впродовж 4-х місяців викликало наступні зміни:  </w:t>
      </w:r>
    </w:p>
    <w:p w:rsidR="008357D9" w:rsidRDefault="008357D9" w:rsidP="008357D9">
      <w:pPr>
        <w:spacing w:line="360" w:lineRule="auto"/>
        <w:jc w:val="both"/>
        <w:rPr>
          <w:rFonts w:eastAsia="Calibri"/>
          <w:sz w:val="28"/>
          <w:szCs w:val="28"/>
        </w:rPr>
      </w:pPr>
      <w:r>
        <w:rPr>
          <w:rFonts w:eastAsia="Calibri"/>
          <w:sz w:val="28"/>
          <w:szCs w:val="28"/>
        </w:rPr>
        <w:t>▪</w:t>
      </w:r>
      <w:r w:rsidRPr="00DE785F">
        <w:rPr>
          <w:rFonts w:eastAsia="Calibri"/>
          <w:sz w:val="28"/>
          <w:szCs w:val="28"/>
        </w:rPr>
        <w:t>зрос</w:t>
      </w:r>
      <w:r>
        <w:rPr>
          <w:rFonts w:eastAsia="Calibri"/>
          <w:sz w:val="28"/>
          <w:szCs w:val="28"/>
        </w:rPr>
        <w:t>ла</w:t>
      </w:r>
      <w:r w:rsidRPr="00DE785F">
        <w:rPr>
          <w:rFonts w:eastAsia="Calibri"/>
          <w:sz w:val="28"/>
          <w:szCs w:val="28"/>
        </w:rPr>
        <w:t xml:space="preserve"> потужн</w:t>
      </w:r>
      <w:r>
        <w:rPr>
          <w:rFonts w:eastAsia="Calibri"/>
          <w:sz w:val="28"/>
          <w:szCs w:val="28"/>
        </w:rPr>
        <w:t>і</w:t>
      </w:r>
      <w:r w:rsidRPr="00DE785F">
        <w:rPr>
          <w:rFonts w:eastAsia="Calibri"/>
          <w:sz w:val="28"/>
          <w:szCs w:val="28"/>
        </w:rPr>
        <w:t>ст</w:t>
      </w:r>
      <w:r>
        <w:rPr>
          <w:rFonts w:eastAsia="Calibri"/>
          <w:sz w:val="28"/>
          <w:szCs w:val="28"/>
        </w:rPr>
        <w:t>ь</w:t>
      </w:r>
      <w:r w:rsidRPr="00DE785F">
        <w:rPr>
          <w:rFonts w:eastAsia="Calibri"/>
          <w:sz w:val="28"/>
          <w:szCs w:val="28"/>
        </w:rPr>
        <w:t xml:space="preserve"> роботи при виконанні </w:t>
      </w:r>
      <w:r>
        <w:rPr>
          <w:rFonts w:eastAsia="Calibri"/>
          <w:sz w:val="28"/>
          <w:szCs w:val="28"/>
        </w:rPr>
        <w:t xml:space="preserve">максимального </w:t>
      </w:r>
      <w:r w:rsidRPr="00DE785F">
        <w:rPr>
          <w:rFonts w:eastAsia="Calibri"/>
          <w:sz w:val="28"/>
          <w:szCs w:val="28"/>
        </w:rPr>
        <w:t xml:space="preserve">тестового навантаження, що </w:t>
      </w:r>
      <w:r>
        <w:rPr>
          <w:rFonts w:eastAsia="Calibri"/>
          <w:sz w:val="28"/>
          <w:szCs w:val="28"/>
        </w:rPr>
        <w:t>вказує на</w:t>
      </w:r>
      <w:r w:rsidRPr="00DE785F">
        <w:rPr>
          <w:rFonts w:eastAsia="Calibri"/>
          <w:sz w:val="28"/>
          <w:szCs w:val="28"/>
        </w:rPr>
        <w:t xml:space="preserve"> </w:t>
      </w:r>
      <w:r>
        <w:rPr>
          <w:rFonts w:eastAsia="Calibri"/>
          <w:sz w:val="28"/>
          <w:szCs w:val="28"/>
        </w:rPr>
        <w:t xml:space="preserve">зростання </w:t>
      </w:r>
      <w:r w:rsidRPr="00DE785F">
        <w:rPr>
          <w:rFonts w:eastAsia="Calibri"/>
          <w:sz w:val="28"/>
          <w:szCs w:val="28"/>
        </w:rPr>
        <w:t>анаеробних можливостей футболістів</w:t>
      </w:r>
      <w:r>
        <w:rPr>
          <w:rFonts w:eastAsia="Calibri"/>
          <w:sz w:val="28"/>
          <w:szCs w:val="28"/>
        </w:rPr>
        <w:t xml:space="preserve">; </w:t>
      </w:r>
    </w:p>
    <w:p w:rsidR="008357D9" w:rsidRDefault="008357D9" w:rsidP="008357D9">
      <w:pPr>
        <w:spacing w:line="360" w:lineRule="auto"/>
        <w:jc w:val="both"/>
        <w:rPr>
          <w:rFonts w:eastAsia="Calibri"/>
          <w:sz w:val="28"/>
          <w:szCs w:val="28"/>
        </w:rPr>
      </w:pPr>
      <w:r>
        <w:rPr>
          <w:rFonts w:eastAsia="Calibri"/>
          <w:sz w:val="28"/>
          <w:szCs w:val="28"/>
        </w:rPr>
        <w:t>▪відбулись позитивні зміни в обміні речовин:  збільшився вміст гемоглобіну, еритроцитів, лактату в процесі тестування. Значення МСК і сечовини крові не змінилися;</w:t>
      </w:r>
    </w:p>
    <w:p w:rsidR="008357D9" w:rsidRPr="00DE785F" w:rsidRDefault="008357D9" w:rsidP="008357D9">
      <w:pPr>
        <w:spacing w:line="360" w:lineRule="auto"/>
        <w:jc w:val="both"/>
        <w:rPr>
          <w:rFonts w:eastAsia="Calibri"/>
          <w:sz w:val="28"/>
          <w:szCs w:val="28"/>
        </w:rPr>
      </w:pPr>
      <w:r>
        <w:rPr>
          <w:rFonts w:eastAsia="Calibri"/>
          <w:sz w:val="28"/>
          <w:szCs w:val="28"/>
        </w:rPr>
        <w:t>▪в</w:t>
      </w:r>
      <w:r w:rsidRPr="00DE785F">
        <w:rPr>
          <w:rFonts w:eastAsia="Calibri"/>
          <w:sz w:val="28"/>
          <w:szCs w:val="28"/>
        </w:rPr>
        <w:t xml:space="preserve">икористання позатренувальних засобів </w:t>
      </w:r>
      <w:r>
        <w:rPr>
          <w:rFonts w:eastAsia="Calibri"/>
          <w:sz w:val="28"/>
          <w:szCs w:val="28"/>
        </w:rPr>
        <w:t xml:space="preserve">прискорило </w:t>
      </w:r>
      <w:r w:rsidRPr="00DE785F">
        <w:rPr>
          <w:rFonts w:eastAsia="Calibri"/>
          <w:sz w:val="28"/>
          <w:szCs w:val="28"/>
        </w:rPr>
        <w:t>утилізаці</w:t>
      </w:r>
      <w:r>
        <w:rPr>
          <w:rFonts w:eastAsia="Calibri"/>
          <w:sz w:val="28"/>
          <w:szCs w:val="28"/>
        </w:rPr>
        <w:t>ю</w:t>
      </w:r>
      <w:r w:rsidRPr="00DE785F">
        <w:rPr>
          <w:rFonts w:eastAsia="Calibri"/>
          <w:sz w:val="28"/>
          <w:szCs w:val="28"/>
        </w:rPr>
        <w:t xml:space="preserve"> лактату і відновл</w:t>
      </w:r>
      <w:r>
        <w:rPr>
          <w:rFonts w:eastAsia="Calibri"/>
          <w:sz w:val="28"/>
          <w:szCs w:val="28"/>
        </w:rPr>
        <w:t>ення ЧСС після виконання роботи, що є ознакою зростання тренованості.</w:t>
      </w:r>
    </w:p>
    <w:p w:rsidR="008357D9" w:rsidRDefault="008357D9" w:rsidP="008357D9">
      <w:pPr>
        <w:spacing w:line="360" w:lineRule="auto"/>
        <w:jc w:val="both"/>
        <w:rPr>
          <w:rFonts w:eastAsia="Calibri"/>
          <w:sz w:val="28"/>
          <w:szCs w:val="28"/>
        </w:rPr>
      </w:pPr>
      <w:r>
        <w:rPr>
          <w:rFonts w:eastAsia="Calibri"/>
          <w:sz w:val="28"/>
          <w:szCs w:val="28"/>
        </w:rPr>
        <w:t xml:space="preserve">       Враховуючи сумарний</w:t>
      </w:r>
      <w:r w:rsidRPr="00A44004">
        <w:rPr>
          <w:rFonts w:eastAsia="Calibri"/>
          <w:sz w:val="28"/>
          <w:szCs w:val="28"/>
        </w:rPr>
        <w:t xml:space="preserve"> </w:t>
      </w:r>
      <w:r>
        <w:rPr>
          <w:rFonts w:eastAsia="Calibri"/>
          <w:sz w:val="28"/>
          <w:szCs w:val="28"/>
        </w:rPr>
        <w:t>позитивний ерогенний, метаболічний та функціональний ефекти від застовування запропонованого комплексу неспецифічних засобів підвищення фізичної працездатності його доцільно використовувати при заняттях футболом чи іншій спортивній діяльності з переважним проявом витривалості.</w:t>
      </w:r>
    </w:p>
    <w:p w:rsidR="008357D9" w:rsidRPr="00DE785F" w:rsidRDefault="008357D9" w:rsidP="008357D9">
      <w:pPr>
        <w:spacing w:line="360" w:lineRule="auto"/>
        <w:jc w:val="both"/>
        <w:rPr>
          <w:rFonts w:eastAsia="Calibri"/>
          <w:sz w:val="28"/>
          <w:szCs w:val="28"/>
        </w:rPr>
      </w:pPr>
    </w:p>
    <w:p w:rsidR="008357D9" w:rsidRDefault="008357D9" w:rsidP="008357D9">
      <w:pPr>
        <w:spacing w:line="360" w:lineRule="auto"/>
        <w:ind w:firstLine="709"/>
        <w:jc w:val="both"/>
        <w:rPr>
          <w:rFonts w:eastAsia="Calibri"/>
          <w:sz w:val="28"/>
          <w:szCs w:val="28"/>
        </w:rPr>
      </w:pPr>
    </w:p>
    <w:p w:rsidR="008357D9" w:rsidRDefault="008357D9" w:rsidP="008357D9">
      <w:pPr>
        <w:spacing w:line="360" w:lineRule="auto"/>
        <w:ind w:firstLine="709"/>
        <w:jc w:val="both"/>
        <w:rPr>
          <w:rFonts w:eastAsia="Calibri"/>
          <w:sz w:val="28"/>
          <w:szCs w:val="28"/>
        </w:rPr>
      </w:pPr>
    </w:p>
    <w:p w:rsidR="008357D9" w:rsidRDefault="008357D9" w:rsidP="008357D9">
      <w:pPr>
        <w:widowControl/>
        <w:autoSpaceDE/>
        <w:autoSpaceDN/>
        <w:spacing w:line="360" w:lineRule="auto"/>
        <w:ind w:left="567"/>
        <w:contextualSpacing/>
        <w:jc w:val="both"/>
        <w:rPr>
          <w:rFonts w:eastAsia="Calibri"/>
          <w:sz w:val="28"/>
          <w:szCs w:val="28"/>
        </w:rPr>
      </w:pPr>
    </w:p>
    <w:p w:rsidR="008357D9" w:rsidRDefault="008357D9" w:rsidP="008357D9">
      <w:pPr>
        <w:spacing w:line="360" w:lineRule="auto"/>
        <w:ind w:firstLine="709"/>
        <w:jc w:val="both"/>
        <w:rPr>
          <w:rFonts w:eastAsia="Calibri"/>
          <w:sz w:val="28"/>
          <w:szCs w:val="28"/>
        </w:rPr>
      </w:pPr>
    </w:p>
    <w:p w:rsidR="008357D9" w:rsidRPr="00AD423E" w:rsidRDefault="008357D9" w:rsidP="008357D9">
      <w:pPr>
        <w:spacing w:line="360" w:lineRule="auto"/>
        <w:ind w:firstLine="709"/>
        <w:jc w:val="both"/>
        <w:rPr>
          <w:rFonts w:eastAsia="Calibri"/>
          <w:sz w:val="28"/>
          <w:szCs w:val="28"/>
        </w:rPr>
      </w:pPr>
    </w:p>
    <w:p w:rsidR="008357D9" w:rsidRPr="00D36EDD" w:rsidRDefault="008357D9" w:rsidP="008357D9">
      <w:pPr>
        <w:jc w:val="center"/>
        <w:rPr>
          <w:sz w:val="28"/>
          <w:szCs w:val="28"/>
        </w:rPr>
      </w:pPr>
    </w:p>
    <w:p w:rsidR="008357D9" w:rsidRPr="00D36EDD" w:rsidRDefault="008357D9" w:rsidP="008357D9">
      <w:pPr>
        <w:rPr>
          <w:sz w:val="28"/>
          <w:szCs w:val="28"/>
        </w:rPr>
      </w:pPr>
    </w:p>
    <w:p w:rsidR="008357D9" w:rsidRPr="00D36EDD" w:rsidRDefault="008357D9" w:rsidP="008357D9">
      <w:pPr>
        <w:rPr>
          <w:sz w:val="28"/>
          <w:szCs w:val="28"/>
        </w:rPr>
      </w:pPr>
    </w:p>
    <w:p w:rsidR="008357D9" w:rsidRDefault="008357D9" w:rsidP="008357D9">
      <w:pPr>
        <w:rPr>
          <w:color w:val="FF0000"/>
          <w:sz w:val="28"/>
          <w:szCs w:val="28"/>
        </w:rPr>
      </w:pPr>
    </w:p>
    <w:p w:rsidR="008357D9" w:rsidRDefault="008357D9" w:rsidP="008357D9">
      <w:pPr>
        <w:rPr>
          <w:color w:val="FF0000"/>
          <w:sz w:val="28"/>
          <w:szCs w:val="28"/>
        </w:rPr>
      </w:pPr>
    </w:p>
    <w:p w:rsidR="008357D9" w:rsidRPr="00FC0299" w:rsidRDefault="008357D9" w:rsidP="008357D9">
      <w:pPr>
        <w:jc w:val="center"/>
        <w:rPr>
          <w:b/>
          <w:bCs/>
          <w:sz w:val="28"/>
          <w:szCs w:val="28"/>
        </w:rPr>
      </w:pPr>
    </w:p>
    <w:p w:rsidR="008357D9" w:rsidRPr="008A22F7" w:rsidRDefault="008357D9" w:rsidP="008357D9">
      <w:pPr>
        <w:jc w:val="center"/>
        <w:rPr>
          <w:b/>
          <w:bCs/>
          <w:sz w:val="28"/>
          <w:szCs w:val="28"/>
        </w:rPr>
      </w:pPr>
    </w:p>
    <w:p w:rsidR="008357D9" w:rsidRPr="008A22F7" w:rsidRDefault="008357D9" w:rsidP="008357D9">
      <w:pPr>
        <w:jc w:val="center"/>
        <w:rPr>
          <w:b/>
          <w:bCs/>
          <w:sz w:val="28"/>
          <w:szCs w:val="28"/>
        </w:rPr>
      </w:pPr>
    </w:p>
    <w:p w:rsidR="008357D9" w:rsidRPr="008A22F7" w:rsidRDefault="008357D9" w:rsidP="008357D9">
      <w:pPr>
        <w:jc w:val="center"/>
        <w:rPr>
          <w:b/>
          <w:bCs/>
          <w:sz w:val="28"/>
          <w:szCs w:val="28"/>
        </w:rPr>
      </w:pPr>
    </w:p>
    <w:p w:rsidR="008357D9" w:rsidRPr="008A22F7" w:rsidRDefault="008357D9" w:rsidP="008357D9">
      <w:pPr>
        <w:jc w:val="center"/>
        <w:rPr>
          <w:b/>
          <w:bCs/>
          <w:sz w:val="28"/>
          <w:szCs w:val="28"/>
        </w:rPr>
      </w:pPr>
    </w:p>
    <w:p w:rsidR="008357D9" w:rsidRDefault="008357D9" w:rsidP="008357D9">
      <w:pPr>
        <w:rPr>
          <w:b/>
          <w:bCs/>
          <w:sz w:val="28"/>
          <w:szCs w:val="28"/>
        </w:rPr>
      </w:pPr>
    </w:p>
    <w:p w:rsidR="008357D9" w:rsidRPr="008A22F7" w:rsidRDefault="008357D9" w:rsidP="008357D9">
      <w:pPr>
        <w:rPr>
          <w:b/>
          <w:bCs/>
          <w:sz w:val="28"/>
          <w:szCs w:val="28"/>
        </w:rPr>
      </w:pPr>
    </w:p>
    <w:p w:rsidR="008357D9" w:rsidRDefault="008357D9" w:rsidP="008357D9">
      <w:pPr>
        <w:jc w:val="center"/>
        <w:rPr>
          <w:b/>
          <w:bCs/>
          <w:sz w:val="28"/>
          <w:szCs w:val="28"/>
        </w:rPr>
      </w:pPr>
    </w:p>
    <w:p w:rsidR="008357D9" w:rsidRPr="00E2642F" w:rsidRDefault="008357D9" w:rsidP="008357D9">
      <w:pPr>
        <w:jc w:val="center"/>
        <w:rPr>
          <w:b/>
          <w:bCs/>
          <w:sz w:val="28"/>
          <w:szCs w:val="28"/>
        </w:rPr>
      </w:pPr>
      <w:r w:rsidRPr="00E2642F">
        <w:rPr>
          <w:b/>
          <w:bCs/>
          <w:sz w:val="28"/>
          <w:szCs w:val="28"/>
        </w:rPr>
        <w:t>СПИСОК ВИКОРИСТА</w:t>
      </w:r>
      <w:r>
        <w:rPr>
          <w:b/>
          <w:bCs/>
          <w:sz w:val="28"/>
          <w:szCs w:val="28"/>
        </w:rPr>
        <w:t>НОЇ ЛІТЕРАТУРИ</w:t>
      </w:r>
    </w:p>
    <w:p w:rsidR="008357D9" w:rsidRPr="00953D25" w:rsidRDefault="008357D9" w:rsidP="008357D9">
      <w:pPr>
        <w:rPr>
          <w:color w:val="FF0000"/>
          <w:sz w:val="28"/>
          <w:szCs w:val="28"/>
        </w:rPr>
      </w:pPr>
    </w:p>
    <w:p w:rsidR="008357D9" w:rsidRPr="007A0FD5" w:rsidRDefault="008357D9" w:rsidP="008357D9">
      <w:pPr>
        <w:tabs>
          <w:tab w:val="left" w:pos="0"/>
          <w:tab w:val="left" w:pos="9639"/>
        </w:tabs>
        <w:spacing w:before="154" w:line="360" w:lineRule="auto"/>
        <w:ind w:right="3"/>
        <w:jc w:val="both"/>
        <w:rPr>
          <w:sz w:val="28"/>
          <w:szCs w:val="28"/>
        </w:rPr>
      </w:pPr>
      <w:r w:rsidRPr="007A0FD5">
        <w:rPr>
          <w:spacing w:val="-2"/>
          <w:sz w:val="28"/>
          <w:szCs w:val="28"/>
        </w:rPr>
        <w:t>1. Цільова</w:t>
      </w:r>
      <w:r w:rsidRPr="007A0FD5">
        <w:rPr>
          <w:spacing w:val="-5"/>
          <w:sz w:val="28"/>
          <w:szCs w:val="28"/>
        </w:rPr>
        <w:t xml:space="preserve"> </w:t>
      </w:r>
      <w:r w:rsidRPr="007A0FD5">
        <w:rPr>
          <w:spacing w:val="-2"/>
          <w:sz w:val="28"/>
          <w:szCs w:val="28"/>
        </w:rPr>
        <w:t xml:space="preserve">комплексна програма «Фізичне виховання </w:t>
      </w:r>
      <w:r w:rsidRPr="007A0FD5">
        <w:rPr>
          <w:spacing w:val="-2"/>
          <w:w w:val="90"/>
          <w:sz w:val="28"/>
          <w:szCs w:val="28"/>
        </w:rPr>
        <w:t>—</w:t>
      </w:r>
      <w:r w:rsidRPr="007A0FD5">
        <w:rPr>
          <w:spacing w:val="-9"/>
          <w:w w:val="90"/>
          <w:sz w:val="28"/>
          <w:szCs w:val="28"/>
        </w:rPr>
        <w:t xml:space="preserve"> </w:t>
      </w:r>
      <w:r w:rsidRPr="007A0FD5">
        <w:rPr>
          <w:spacing w:val="-2"/>
          <w:sz w:val="28"/>
          <w:szCs w:val="28"/>
        </w:rPr>
        <w:t>здоров'я нації»,</w:t>
      </w:r>
      <w:r w:rsidRPr="007A0FD5">
        <w:rPr>
          <w:spacing w:val="-14"/>
          <w:sz w:val="28"/>
          <w:szCs w:val="28"/>
        </w:rPr>
        <w:t xml:space="preserve"> </w:t>
      </w:r>
      <w:r w:rsidRPr="007A0FD5">
        <w:rPr>
          <w:spacing w:val="-2"/>
          <w:sz w:val="28"/>
          <w:szCs w:val="28"/>
        </w:rPr>
        <w:t xml:space="preserve">К., </w:t>
      </w:r>
      <w:r w:rsidRPr="007A0FD5">
        <w:rPr>
          <w:sz w:val="28"/>
          <w:szCs w:val="28"/>
        </w:rPr>
        <w:t xml:space="preserve">1998. </w:t>
      </w:r>
      <w:r w:rsidRPr="007A0FD5">
        <w:rPr>
          <w:w w:val="90"/>
          <w:sz w:val="28"/>
          <w:szCs w:val="28"/>
        </w:rPr>
        <w:t xml:space="preserve">- </w:t>
      </w:r>
      <w:r w:rsidRPr="007A0FD5">
        <w:rPr>
          <w:sz w:val="28"/>
          <w:szCs w:val="28"/>
        </w:rPr>
        <w:t>48c.</w:t>
      </w:r>
    </w:p>
    <w:p w:rsidR="008357D9" w:rsidRPr="007A0FD5" w:rsidRDefault="008357D9" w:rsidP="008357D9">
      <w:pPr>
        <w:tabs>
          <w:tab w:val="left" w:pos="2105"/>
          <w:tab w:val="left" w:pos="9639"/>
        </w:tabs>
        <w:spacing w:line="360" w:lineRule="auto"/>
        <w:ind w:right="3"/>
        <w:jc w:val="both"/>
        <w:rPr>
          <w:sz w:val="28"/>
          <w:szCs w:val="28"/>
        </w:rPr>
      </w:pPr>
      <w:r w:rsidRPr="007A0FD5">
        <w:rPr>
          <w:sz w:val="28"/>
          <w:szCs w:val="28"/>
        </w:rPr>
        <w:t>2. Закон</w:t>
      </w:r>
      <w:r w:rsidRPr="007A0FD5">
        <w:rPr>
          <w:spacing w:val="-18"/>
          <w:sz w:val="28"/>
          <w:szCs w:val="28"/>
        </w:rPr>
        <w:t xml:space="preserve"> </w:t>
      </w:r>
      <w:r w:rsidRPr="007A0FD5">
        <w:rPr>
          <w:sz w:val="28"/>
          <w:szCs w:val="28"/>
        </w:rPr>
        <w:t>України</w:t>
      </w:r>
      <w:r w:rsidRPr="007A0FD5">
        <w:rPr>
          <w:spacing w:val="-9"/>
          <w:sz w:val="28"/>
          <w:szCs w:val="28"/>
        </w:rPr>
        <w:t xml:space="preserve"> </w:t>
      </w:r>
      <w:r w:rsidRPr="007A0FD5">
        <w:rPr>
          <w:sz w:val="28"/>
          <w:szCs w:val="28"/>
        </w:rPr>
        <w:t>«Про</w:t>
      </w:r>
      <w:r w:rsidRPr="007A0FD5">
        <w:rPr>
          <w:spacing w:val="-17"/>
          <w:sz w:val="28"/>
          <w:szCs w:val="28"/>
        </w:rPr>
        <w:t xml:space="preserve"> </w:t>
      </w:r>
      <w:r w:rsidRPr="007A0FD5">
        <w:rPr>
          <w:sz w:val="28"/>
          <w:szCs w:val="28"/>
        </w:rPr>
        <w:t>фізичну</w:t>
      </w:r>
      <w:r w:rsidRPr="007A0FD5">
        <w:rPr>
          <w:spacing w:val="-11"/>
          <w:sz w:val="28"/>
          <w:szCs w:val="28"/>
        </w:rPr>
        <w:t xml:space="preserve"> </w:t>
      </w:r>
      <w:r w:rsidRPr="007A0FD5">
        <w:rPr>
          <w:sz w:val="28"/>
          <w:szCs w:val="28"/>
        </w:rPr>
        <w:t>культуру</w:t>
      </w:r>
      <w:r w:rsidRPr="007A0FD5">
        <w:rPr>
          <w:spacing w:val="-9"/>
          <w:sz w:val="28"/>
          <w:szCs w:val="28"/>
        </w:rPr>
        <w:t xml:space="preserve"> </w:t>
      </w:r>
      <w:r w:rsidRPr="007A0FD5">
        <w:rPr>
          <w:sz w:val="28"/>
          <w:szCs w:val="28"/>
        </w:rPr>
        <w:t>i</w:t>
      </w:r>
      <w:r w:rsidRPr="007A0FD5">
        <w:rPr>
          <w:spacing w:val="-16"/>
          <w:sz w:val="28"/>
          <w:szCs w:val="28"/>
        </w:rPr>
        <w:t xml:space="preserve"> </w:t>
      </w:r>
      <w:r w:rsidRPr="007A0FD5">
        <w:rPr>
          <w:sz w:val="28"/>
          <w:szCs w:val="28"/>
        </w:rPr>
        <w:t>спорт»</w:t>
      </w:r>
      <w:r w:rsidRPr="007A0FD5">
        <w:rPr>
          <w:spacing w:val="-11"/>
          <w:sz w:val="28"/>
          <w:szCs w:val="28"/>
        </w:rPr>
        <w:t xml:space="preserve"> </w:t>
      </w:r>
      <w:r w:rsidRPr="007A0FD5">
        <w:rPr>
          <w:sz w:val="28"/>
          <w:szCs w:val="28"/>
        </w:rPr>
        <w:t>-</w:t>
      </w:r>
      <w:r w:rsidRPr="007A0FD5">
        <w:rPr>
          <w:spacing w:val="-18"/>
          <w:sz w:val="28"/>
          <w:szCs w:val="28"/>
        </w:rPr>
        <w:t xml:space="preserve"> </w:t>
      </w:r>
      <w:r w:rsidRPr="007A0FD5">
        <w:rPr>
          <w:sz w:val="28"/>
          <w:szCs w:val="28"/>
        </w:rPr>
        <w:t>К.,</w:t>
      </w:r>
      <w:r w:rsidRPr="007A0FD5">
        <w:rPr>
          <w:spacing w:val="-17"/>
          <w:sz w:val="28"/>
          <w:szCs w:val="28"/>
        </w:rPr>
        <w:t xml:space="preserve"> </w:t>
      </w:r>
      <w:r w:rsidRPr="007A0FD5">
        <w:rPr>
          <w:sz w:val="28"/>
          <w:szCs w:val="28"/>
        </w:rPr>
        <w:t>1994.</w:t>
      </w:r>
      <w:r w:rsidRPr="007A0FD5">
        <w:rPr>
          <w:spacing w:val="-17"/>
          <w:sz w:val="28"/>
          <w:szCs w:val="28"/>
        </w:rPr>
        <w:t xml:space="preserve"> </w:t>
      </w:r>
      <w:r w:rsidRPr="007A0FD5">
        <w:rPr>
          <w:w w:val="90"/>
          <w:sz w:val="28"/>
          <w:szCs w:val="28"/>
        </w:rPr>
        <w:t>—</w:t>
      </w:r>
      <w:r w:rsidRPr="007A0FD5">
        <w:rPr>
          <w:spacing w:val="-11"/>
          <w:w w:val="90"/>
          <w:sz w:val="28"/>
          <w:szCs w:val="28"/>
        </w:rPr>
        <w:t xml:space="preserve"> </w:t>
      </w:r>
      <w:r w:rsidRPr="007A0FD5">
        <w:rPr>
          <w:spacing w:val="-4"/>
          <w:sz w:val="28"/>
          <w:szCs w:val="28"/>
        </w:rPr>
        <w:t>32c.</w:t>
      </w:r>
    </w:p>
    <w:p w:rsidR="008357D9" w:rsidRPr="007A0FD5" w:rsidRDefault="008357D9" w:rsidP="008357D9">
      <w:pPr>
        <w:pStyle w:val="a5"/>
        <w:tabs>
          <w:tab w:val="left" w:pos="9639"/>
        </w:tabs>
        <w:spacing w:before="163" w:line="360" w:lineRule="auto"/>
        <w:ind w:right="3"/>
        <w:jc w:val="both"/>
      </w:pPr>
      <w:r w:rsidRPr="007A0FD5">
        <w:t>3. Державні</w:t>
      </w:r>
      <w:r w:rsidRPr="007A0FD5">
        <w:rPr>
          <w:spacing w:val="40"/>
        </w:rPr>
        <w:t xml:space="preserve"> </w:t>
      </w:r>
      <w:r w:rsidRPr="007A0FD5">
        <w:t>тести</w:t>
      </w:r>
      <w:r w:rsidRPr="007A0FD5">
        <w:rPr>
          <w:spacing w:val="37"/>
        </w:rPr>
        <w:t xml:space="preserve"> </w:t>
      </w:r>
      <w:r w:rsidRPr="007A0FD5">
        <w:t>i</w:t>
      </w:r>
      <w:r w:rsidRPr="007A0FD5">
        <w:rPr>
          <w:spacing w:val="28"/>
        </w:rPr>
        <w:t xml:space="preserve"> </w:t>
      </w:r>
      <w:r w:rsidRPr="007A0FD5">
        <w:t>нормативи</w:t>
      </w:r>
      <w:r w:rsidRPr="007A0FD5">
        <w:rPr>
          <w:spacing w:val="40"/>
        </w:rPr>
        <w:t xml:space="preserve"> </w:t>
      </w:r>
      <w:r w:rsidRPr="007A0FD5">
        <w:t>оцінки</w:t>
      </w:r>
      <w:r w:rsidRPr="007A0FD5">
        <w:rPr>
          <w:spacing w:val="40"/>
        </w:rPr>
        <w:t xml:space="preserve"> </w:t>
      </w:r>
      <w:r w:rsidRPr="007A0FD5">
        <w:t>фізичної</w:t>
      </w:r>
      <w:r w:rsidRPr="007A0FD5">
        <w:rPr>
          <w:spacing w:val="40"/>
        </w:rPr>
        <w:t xml:space="preserve"> </w:t>
      </w:r>
      <w:r w:rsidRPr="007A0FD5">
        <w:t>підготовленості</w:t>
      </w:r>
      <w:r w:rsidRPr="007A0FD5">
        <w:rPr>
          <w:spacing w:val="27"/>
        </w:rPr>
        <w:t xml:space="preserve"> </w:t>
      </w:r>
      <w:r w:rsidRPr="007A0FD5">
        <w:t>населення України.</w:t>
      </w:r>
      <w:r w:rsidRPr="007A0FD5">
        <w:rPr>
          <w:spacing w:val="-10"/>
        </w:rPr>
        <w:t xml:space="preserve"> </w:t>
      </w:r>
      <w:r w:rsidRPr="007A0FD5">
        <w:rPr>
          <w:w w:val="90"/>
        </w:rPr>
        <w:t>—</w:t>
      </w:r>
      <w:r w:rsidRPr="007A0FD5">
        <w:rPr>
          <w:spacing w:val="-11"/>
          <w:w w:val="90"/>
        </w:rPr>
        <w:t xml:space="preserve"> </w:t>
      </w:r>
      <w:r w:rsidRPr="007A0FD5">
        <w:t>К.,</w:t>
      </w:r>
      <w:r w:rsidRPr="007A0FD5">
        <w:rPr>
          <w:spacing w:val="-11"/>
        </w:rPr>
        <w:t xml:space="preserve"> </w:t>
      </w:r>
      <w:r w:rsidRPr="007A0FD5">
        <w:t>1996.</w:t>
      </w:r>
      <w:r w:rsidRPr="007A0FD5">
        <w:rPr>
          <w:spacing w:val="-12"/>
        </w:rPr>
        <w:t xml:space="preserve"> </w:t>
      </w:r>
      <w:r w:rsidRPr="007A0FD5">
        <w:rPr>
          <w:w w:val="90"/>
        </w:rPr>
        <w:t>—</w:t>
      </w:r>
      <w:r w:rsidRPr="007A0FD5">
        <w:rPr>
          <w:spacing w:val="-10"/>
          <w:w w:val="90"/>
        </w:rPr>
        <w:t xml:space="preserve"> </w:t>
      </w:r>
      <w:r w:rsidRPr="007A0FD5">
        <w:t>30c.</w:t>
      </w:r>
    </w:p>
    <w:p w:rsidR="008357D9" w:rsidRPr="007A0FD5" w:rsidRDefault="008357D9" w:rsidP="008357D9">
      <w:pPr>
        <w:spacing w:line="360" w:lineRule="auto"/>
        <w:jc w:val="both"/>
        <w:rPr>
          <w:color w:val="000000" w:themeColor="text1"/>
          <w:sz w:val="28"/>
          <w:szCs w:val="28"/>
        </w:rPr>
      </w:pPr>
      <w:r w:rsidRPr="007A0FD5">
        <w:rPr>
          <w:spacing w:val="-2"/>
          <w:sz w:val="28"/>
          <w:szCs w:val="28"/>
        </w:rPr>
        <w:t xml:space="preserve">4. </w:t>
      </w:r>
      <w:r w:rsidRPr="007A0FD5">
        <w:rPr>
          <w:color w:val="000000" w:themeColor="text1"/>
          <w:sz w:val="28"/>
          <w:szCs w:val="28"/>
        </w:rPr>
        <w:t>Бабаліч, В. Харчування спортсменів у циклічних видах спорту. PrOsvita, 2024.(2), С.96-106.</w:t>
      </w:r>
    </w:p>
    <w:p w:rsidR="008357D9" w:rsidRPr="007A0FD5" w:rsidRDefault="008357D9" w:rsidP="008357D9">
      <w:pPr>
        <w:spacing w:line="360" w:lineRule="auto"/>
        <w:jc w:val="both"/>
        <w:rPr>
          <w:sz w:val="28"/>
          <w:szCs w:val="28"/>
        </w:rPr>
      </w:pPr>
      <w:r w:rsidRPr="00830ECA">
        <w:rPr>
          <w:color w:val="000000" w:themeColor="text1"/>
          <w:sz w:val="28"/>
          <w:szCs w:val="28"/>
        </w:rPr>
        <w:t>5</w:t>
      </w:r>
      <w:r w:rsidRPr="007A0FD5">
        <w:rPr>
          <w:color w:val="000000" w:themeColor="text1"/>
          <w:sz w:val="28"/>
          <w:szCs w:val="28"/>
        </w:rPr>
        <w:t>.Вдовенко, Н. В., Осипенко, Г. А., Пастухова, В. А. Оптимізація композиційного складу тіла футболістів за допомогою харчування.</w:t>
      </w:r>
      <w:r>
        <w:rPr>
          <w:color w:val="000000" w:themeColor="text1"/>
          <w:sz w:val="28"/>
          <w:szCs w:val="28"/>
        </w:rPr>
        <w:t>Науковий часопис НПУ ім.М.П. Драгоманова, Вип 3К(147),</w:t>
      </w:r>
      <w:r w:rsidRPr="007A0FD5">
        <w:rPr>
          <w:color w:val="000000" w:themeColor="text1"/>
          <w:sz w:val="28"/>
          <w:szCs w:val="28"/>
        </w:rPr>
        <w:t xml:space="preserve"> 2022. С</w:t>
      </w:r>
      <w:r>
        <w:rPr>
          <w:color w:val="000000" w:themeColor="text1"/>
          <w:sz w:val="28"/>
          <w:szCs w:val="28"/>
        </w:rPr>
        <w:t>.</w:t>
      </w:r>
      <w:r w:rsidRPr="007A0FD5">
        <w:rPr>
          <w:color w:val="000000" w:themeColor="text1"/>
          <w:sz w:val="28"/>
          <w:szCs w:val="28"/>
        </w:rPr>
        <w:t xml:space="preserve"> </w:t>
      </w:r>
      <w:r>
        <w:rPr>
          <w:color w:val="000000" w:themeColor="text1"/>
          <w:sz w:val="28"/>
          <w:szCs w:val="28"/>
        </w:rPr>
        <w:t>74 - 84</w:t>
      </w:r>
      <w:r w:rsidRPr="007A0FD5">
        <w:rPr>
          <w:color w:val="000000" w:themeColor="text1"/>
          <w:sz w:val="28"/>
          <w:szCs w:val="28"/>
        </w:rPr>
        <w:t>.</w:t>
      </w:r>
    </w:p>
    <w:p w:rsidR="008357D9" w:rsidRPr="007A0FD5" w:rsidRDefault="008357D9" w:rsidP="008357D9">
      <w:pPr>
        <w:spacing w:line="360" w:lineRule="auto"/>
        <w:jc w:val="both"/>
        <w:rPr>
          <w:color w:val="000000" w:themeColor="text1"/>
          <w:sz w:val="28"/>
          <w:szCs w:val="28"/>
        </w:rPr>
      </w:pPr>
      <w:r w:rsidRPr="007A0FD5">
        <w:rPr>
          <w:sz w:val="28"/>
          <w:szCs w:val="28"/>
        </w:rPr>
        <w:t xml:space="preserve"> 6. </w:t>
      </w:r>
      <w:r w:rsidRPr="007A0FD5">
        <w:rPr>
          <w:color w:val="000000" w:themeColor="text1"/>
          <w:sz w:val="28"/>
          <w:szCs w:val="28"/>
        </w:rPr>
        <w:t>Вдовенко Н., Майданюк О., Імас М., Шарафутдінова С. Аналіз взаємозв`язку композиційного складу тіла та рівня функціональної підготовленості футболістів. Український журнал медицини, біології та спорту. 2020. № 5(27). C. 313-318.</w:t>
      </w:r>
    </w:p>
    <w:p w:rsidR="008357D9" w:rsidRDefault="008357D9" w:rsidP="008357D9">
      <w:pPr>
        <w:spacing w:line="360" w:lineRule="auto"/>
        <w:jc w:val="both"/>
        <w:rPr>
          <w:sz w:val="28"/>
          <w:szCs w:val="28"/>
        </w:rPr>
      </w:pPr>
      <w:r w:rsidRPr="007A0FD5">
        <w:rPr>
          <w:sz w:val="28"/>
          <w:szCs w:val="28"/>
        </w:rPr>
        <w:t>7. Волков Н.И., Несен Э.Н., Осипенко А.А., Корсун С.Н. Биохимия мышечной</w:t>
      </w:r>
      <w:r w:rsidRPr="007A0FD5">
        <w:rPr>
          <w:spacing w:val="-11"/>
          <w:sz w:val="28"/>
          <w:szCs w:val="28"/>
        </w:rPr>
        <w:t xml:space="preserve"> </w:t>
      </w:r>
      <w:r w:rsidRPr="007A0FD5">
        <w:rPr>
          <w:sz w:val="28"/>
          <w:szCs w:val="28"/>
        </w:rPr>
        <w:t>деятельности.</w:t>
      </w:r>
      <w:r w:rsidRPr="007A0FD5">
        <w:rPr>
          <w:spacing w:val="-12"/>
          <w:sz w:val="28"/>
          <w:szCs w:val="28"/>
        </w:rPr>
        <w:t xml:space="preserve"> </w:t>
      </w:r>
      <w:r w:rsidRPr="007A0FD5">
        <w:rPr>
          <w:w w:val="90"/>
          <w:sz w:val="28"/>
          <w:szCs w:val="28"/>
        </w:rPr>
        <w:t>—</w:t>
      </w:r>
      <w:r w:rsidRPr="007A0FD5">
        <w:rPr>
          <w:spacing w:val="-11"/>
          <w:w w:val="90"/>
          <w:sz w:val="28"/>
          <w:szCs w:val="28"/>
        </w:rPr>
        <w:t xml:space="preserve"> </w:t>
      </w:r>
      <w:r w:rsidRPr="007A0FD5">
        <w:rPr>
          <w:sz w:val="28"/>
          <w:szCs w:val="28"/>
        </w:rPr>
        <w:t>К.:</w:t>
      </w:r>
      <w:r w:rsidRPr="007A0FD5">
        <w:rPr>
          <w:spacing w:val="-17"/>
          <w:sz w:val="28"/>
          <w:szCs w:val="28"/>
        </w:rPr>
        <w:t xml:space="preserve"> </w:t>
      </w:r>
      <w:r w:rsidRPr="007A0FD5">
        <w:rPr>
          <w:sz w:val="28"/>
          <w:szCs w:val="28"/>
        </w:rPr>
        <w:t>Олимпийская лит.,</w:t>
      </w:r>
      <w:r w:rsidRPr="007A0FD5">
        <w:rPr>
          <w:spacing w:val="-15"/>
          <w:sz w:val="28"/>
          <w:szCs w:val="28"/>
        </w:rPr>
        <w:t xml:space="preserve"> </w:t>
      </w:r>
      <w:r w:rsidRPr="007A0FD5">
        <w:rPr>
          <w:sz w:val="28"/>
          <w:szCs w:val="28"/>
        </w:rPr>
        <w:t>2000.</w:t>
      </w:r>
      <w:r w:rsidRPr="007A0FD5">
        <w:rPr>
          <w:spacing w:val="-18"/>
          <w:sz w:val="28"/>
          <w:szCs w:val="28"/>
        </w:rPr>
        <w:t xml:space="preserve"> </w:t>
      </w:r>
      <w:r w:rsidRPr="007A0FD5">
        <w:rPr>
          <w:w w:val="90"/>
          <w:sz w:val="28"/>
          <w:szCs w:val="28"/>
        </w:rPr>
        <w:t>—</w:t>
      </w:r>
      <w:r w:rsidRPr="007A0FD5">
        <w:rPr>
          <w:spacing w:val="-10"/>
          <w:w w:val="90"/>
          <w:sz w:val="28"/>
          <w:szCs w:val="28"/>
        </w:rPr>
        <w:t xml:space="preserve"> </w:t>
      </w:r>
      <w:r w:rsidRPr="007A0FD5">
        <w:rPr>
          <w:sz w:val="28"/>
          <w:szCs w:val="28"/>
        </w:rPr>
        <w:t>504</w:t>
      </w:r>
      <w:r w:rsidRPr="007A0FD5">
        <w:rPr>
          <w:spacing w:val="-18"/>
          <w:sz w:val="28"/>
          <w:szCs w:val="28"/>
        </w:rPr>
        <w:t xml:space="preserve"> </w:t>
      </w:r>
      <w:r w:rsidRPr="007A0FD5">
        <w:rPr>
          <w:sz w:val="28"/>
          <w:szCs w:val="28"/>
        </w:rPr>
        <w:t>с.</w:t>
      </w:r>
    </w:p>
    <w:p w:rsidR="008357D9" w:rsidRPr="00467D8F" w:rsidRDefault="008357D9" w:rsidP="008357D9">
      <w:pPr>
        <w:spacing w:line="360" w:lineRule="auto"/>
        <w:jc w:val="both"/>
        <w:rPr>
          <w:sz w:val="28"/>
          <w:szCs w:val="28"/>
        </w:rPr>
      </w:pPr>
      <w:r w:rsidRPr="00F476D2">
        <w:rPr>
          <w:sz w:val="28"/>
          <w:szCs w:val="28"/>
        </w:rPr>
        <w:t xml:space="preserve">8. Гунина Л.М. </w:t>
      </w:r>
      <w:r>
        <w:rPr>
          <w:sz w:val="28"/>
          <w:szCs w:val="28"/>
        </w:rPr>
        <w:t>Влияние янтарной кислот</w:t>
      </w:r>
      <w:r>
        <w:rPr>
          <w:sz w:val="28"/>
          <w:szCs w:val="28"/>
          <w:lang w:val="ru-RU"/>
        </w:rPr>
        <w:t>ы и ее производных на физическую работоспособность спортсменов//Допов</w:t>
      </w:r>
      <w:r>
        <w:rPr>
          <w:sz w:val="28"/>
          <w:szCs w:val="28"/>
        </w:rPr>
        <w:t>іді НАН України. 2013, №3,С. 180-184</w:t>
      </w:r>
    </w:p>
    <w:p w:rsidR="008357D9" w:rsidRPr="007A0FD5" w:rsidRDefault="008357D9" w:rsidP="008357D9">
      <w:pPr>
        <w:spacing w:line="360" w:lineRule="auto"/>
        <w:jc w:val="both"/>
        <w:rPr>
          <w:sz w:val="28"/>
          <w:szCs w:val="28"/>
          <w:lang w:val="ru-RU"/>
        </w:rPr>
      </w:pPr>
      <w:r>
        <w:rPr>
          <w:sz w:val="28"/>
          <w:szCs w:val="28"/>
        </w:rPr>
        <w:t>9</w:t>
      </w:r>
      <w:r w:rsidRPr="007A0FD5">
        <w:rPr>
          <w:sz w:val="28"/>
          <w:szCs w:val="28"/>
        </w:rPr>
        <w:t xml:space="preserve">. </w:t>
      </w:r>
      <w:r>
        <w:rPr>
          <w:color w:val="000000" w:themeColor="text1"/>
          <w:sz w:val="28"/>
          <w:szCs w:val="28"/>
        </w:rPr>
        <w:t>Гуніна Л.М. Роль метаболічного поліпротектора «Кардонат» у підтримці гомеостатичної рівновагиі фізичної працездатності спортсменів.Вісник проблем біології і медицини.2012. Вип.4, т.2(97).С.282-289</w:t>
      </w:r>
      <w:r w:rsidRPr="007A0FD5">
        <w:rPr>
          <w:color w:val="000000" w:themeColor="text1"/>
          <w:sz w:val="28"/>
          <w:szCs w:val="28"/>
        </w:rPr>
        <w:t xml:space="preserve"> </w:t>
      </w:r>
    </w:p>
    <w:p w:rsidR="008357D9" w:rsidRPr="007A0FD5" w:rsidRDefault="008357D9" w:rsidP="008357D9">
      <w:pPr>
        <w:tabs>
          <w:tab w:val="left" w:pos="0"/>
          <w:tab w:val="left" w:pos="9781"/>
        </w:tabs>
        <w:spacing w:before="9" w:line="360" w:lineRule="auto"/>
        <w:ind w:right="3"/>
        <w:jc w:val="both"/>
        <w:rPr>
          <w:sz w:val="28"/>
          <w:szCs w:val="28"/>
        </w:rPr>
      </w:pPr>
      <w:r>
        <w:rPr>
          <w:spacing w:val="-2"/>
          <w:sz w:val="28"/>
          <w:szCs w:val="28"/>
        </w:rPr>
        <w:t>10</w:t>
      </w:r>
      <w:r w:rsidRPr="007A0FD5">
        <w:rPr>
          <w:spacing w:val="-2"/>
          <w:sz w:val="28"/>
          <w:szCs w:val="28"/>
        </w:rPr>
        <w:t>. Допинг</w:t>
      </w:r>
      <w:r w:rsidRPr="007A0FD5">
        <w:rPr>
          <w:sz w:val="28"/>
          <w:szCs w:val="28"/>
        </w:rPr>
        <w:t xml:space="preserve"> </w:t>
      </w:r>
      <w:r w:rsidRPr="007A0FD5">
        <w:rPr>
          <w:spacing w:val="-10"/>
          <w:sz w:val="28"/>
          <w:szCs w:val="28"/>
        </w:rPr>
        <w:t>и</w:t>
      </w:r>
      <w:r w:rsidRPr="007A0FD5">
        <w:rPr>
          <w:sz w:val="28"/>
          <w:szCs w:val="28"/>
        </w:rPr>
        <w:t xml:space="preserve"> </w:t>
      </w:r>
      <w:r w:rsidRPr="007A0FD5">
        <w:rPr>
          <w:spacing w:val="-2"/>
          <w:sz w:val="28"/>
          <w:szCs w:val="28"/>
        </w:rPr>
        <w:t>эргогенные</w:t>
      </w:r>
      <w:r w:rsidRPr="007A0FD5">
        <w:rPr>
          <w:sz w:val="28"/>
          <w:szCs w:val="28"/>
        </w:rPr>
        <w:t xml:space="preserve"> </w:t>
      </w:r>
      <w:r w:rsidRPr="007A0FD5">
        <w:rPr>
          <w:spacing w:val="-2"/>
          <w:sz w:val="28"/>
          <w:szCs w:val="28"/>
        </w:rPr>
        <w:t>средства</w:t>
      </w:r>
      <w:r w:rsidRPr="007A0FD5">
        <w:rPr>
          <w:sz w:val="28"/>
          <w:szCs w:val="28"/>
        </w:rPr>
        <w:t xml:space="preserve"> </w:t>
      </w:r>
      <w:r w:rsidRPr="007A0FD5">
        <w:rPr>
          <w:spacing w:val="-10"/>
          <w:sz w:val="28"/>
          <w:szCs w:val="28"/>
        </w:rPr>
        <w:t>в</w:t>
      </w:r>
      <w:r w:rsidRPr="007A0FD5">
        <w:rPr>
          <w:sz w:val="28"/>
          <w:szCs w:val="28"/>
        </w:rPr>
        <w:t xml:space="preserve"> </w:t>
      </w:r>
      <w:r w:rsidRPr="007A0FD5">
        <w:rPr>
          <w:spacing w:val="-2"/>
          <w:sz w:val="28"/>
          <w:szCs w:val="28"/>
        </w:rPr>
        <w:t>спорте.</w:t>
      </w:r>
      <w:r w:rsidRPr="007A0FD5">
        <w:rPr>
          <w:sz w:val="28"/>
          <w:szCs w:val="28"/>
        </w:rPr>
        <w:t xml:space="preserve"> </w:t>
      </w:r>
      <w:r w:rsidRPr="007A0FD5">
        <w:rPr>
          <w:spacing w:val="-4"/>
          <w:sz w:val="28"/>
          <w:szCs w:val="28"/>
        </w:rPr>
        <w:t>Под</w:t>
      </w:r>
      <w:r w:rsidRPr="007A0FD5">
        <w:rPr>
          <w:sz w:val="28"/>
          <w:szCs w:val="28"/>
        </w:rPr>
        <w:t xml:space="preserve"> </w:t>
      </w:r>
      <w:r w:rsidRPr="007A0FD5">
        <w:rPr>
          <w:spacing w:val="-2"/>
          <w:sz w:val="28"/>
          <w:szCs w:val="28"/>
        </w:rPr>
        <w:t>общей</w:t>
      </w:r>
      <w:r w:rsidRPr="007A0FD5">
        <w:rPr>
          <w:sz w:val="28"/>
          <w:szCs w:val="28"/>
          <w:lang w:val="ru-RU"/>
        </w:rPr>
        <w:t xml:space="preserve"> </w:t>
      </w:r>
      <w:r w:rsidRPr="007A0FD5">
        <w:rPr>
          <w:spacing w:val="-4"/>
          <w:sz w:val="28"/>
          <w:szCs w:val="28"/>
        </w:rPr>
        <w:t>ред.</w:t>
      </w:r>
      <w:r w:rsidRPr="007A0FD5">
        <w:rPr>
          <w:sz w:val="28"/>
          <w:szCs w:val="28"/>
        </w:rPr>
        <w:t xml:space="preserve"> </w:t>
      </w:r>
      <w:r w:rsidRPr="007A0FD5">
        <w:rPr>
          <w:spacing w:val="-8"/>
          <w:sz w:val="28"/>
          <w:szCs w:val="28"/>
        </w:rPr>
        <w:t xml:space="preserve">В.Н. </w:t>
      </w:r>
      <w:r w:rsidRPr="007A0FD5">
        <w:rPr>
          <w:sz w:val="28"/>
          <w:szCs w:val="28"/>
        </w:rPr>
        <w:t>Платонова.-</w:t>
      </w:r>
      <w:r w:rsidRPr="007A0FD5">
        <w:rPr>
          <w:spacing w:val="80"/>
          <w:sz w:val="28"/>
          <w:szCs w:val="28"/>
        </w:rPr>
        <w:t xml:space="preserve"> </w:t>
      </w:r>
      <w:r w:rsidRPr="007A0FD5">
        <w:rPr>
          <w:sz w:val="28"/>
          <w:szCs w:val="28"/>
        </w:rPr>
        <w:t xml:space="preserve">К.: Ол. </w:t>
      </w:r>
      <w:r>
        <w:rPr>
          <w:sz w:val="28"/>
          <w:szCs w:val="28"/>
        </w:rPr>
        <w:t>л</w:t>
      </w:r>
      <w:r w:rsidRPr="007A0FD5">
        <w:rPr>
          <w:sz w:val="28"/>
          <w:szCs w:val="28"/>
        </w:rPr>
        <w:t>итература, 2003- 576c.</w:t>
      </w:r>
    </w:p>
    <w:p w:rsidR="008357D9" w:rsidRPr="007A0FD5" w:rsidRDefault="008357D9" w:rsidP="008357D9">
      <w:pPr>
        <w:tabs>
          <w:tab w:val="left" w:pos="0"/>
          <w:tab w:val="left" w:pos="2157"/>
          <w:tab w:val="left" w:pos="3643"/>
          <w:tab w:val="left" w:pos="4492"/>
          <w:tab w:val="left" w:pos="6465"/>
          <w:tab w:val="left" w:pos="7892"/>
          <w:tab w:val="left" w:pos="9137"/>
          <w:tab w:val="left" w:pos="9566"/>
          <w:tab w:val="left" w:pos="9781"/>
        </w:tabs>
        <w:spacing w:before="1" w:line="360" w:lineRule="auto"/>
        <w:ind w:right="3"/>
        <w:jc w:val="both"/>
        <w:rPr>
          <w:sz w:val="28"/>
          <w:szCs w:val="28"/>
        </w:rPr>
      </w:pPr>
      <w:r w:rsidRPr="007A0FD5">
        <w:rPr>
          <w:sz w:val="28"/>
          <w:szCs w:val="28"/>
          <w:lang w:val="ru-RU"/>
        </w:rPr>
        <w:t>1</w:t>
      </w:r>
      <w:r>
        <w:rPr>
          <w:sz w:val="28"/>
          <w:szCs w:val="28"/>
          <w:lang w:val="ru-RU"/>
        </w:rPr>
        <w:t>1</w:t>
      </w:r>
      <w:r w:rsidRPr="007A0FD5">
        <w:rPr>
          <w:sz w:val="28"/>
          <w:szCs w:val="28"/>
        </w:rPr>
        <w:t>. Земцова І.І. Спортивна фізіологія. Ол. літ-ра.НУФВСУ.2018.-198с.</w:t>
      </w:r>
    </w:p>
    <w:p w:rsidR="008357D9" w:rsidRDefault="008357D9" w:rsidP="008357D9">
      <w:pPr>
        <w:shd w:val="clear" w:color="auto" w:fill="FFFFFF"/>
        <w:tabs>
          <w:tab w:val="left" w:pos="0"/>
          <w:tab w:val="left" w:pos="360"/>
        </w:tabs>
        <w:spacing w:line="360" w:lineRule="auto"/>
        <w:jc w:val="both"/>
        <w:rPr>
          <w:spacing w:val="-14"/>
          <w:sz w:val="28"/>
          <w:szCs w:val="28"/>
        </w:rPr>
      </w:pPr>
      <w:r w:rsidRPr="007A0FD5">
        <w:rPr>
          <w:color w:val="000000" w:themeColor="text1"/>
          <w:sz w:val="28"/>
          <w:szCs w:val="28"/>
        </w:rPr>
        <w:t>1</w:t>
      </w:r>
      <w:r>
        <w:rPr>
          <w:color w:val="000000" w:themeColor="text1"/>
          <w:sz w:val="28"/>
          <w:szCs w:val="28"/>
        </w:rPr>
        <w:t>2</w:t>
      </w:r>
      <w:r w:rsidRPr="007A0FD5">
        <w:rPr>
          <w:color w:val="000000" w:themeColor="text1"/>
          <w:sz w:val="28"/>
          <w:szCs w:val="28"/>
        </w:rPr>
        <w:t xml:space="preserve">.Земцова І.І. </w:t>
      </w:r>
      <w:r>
        <w:rPr>
          <w:color w:val="000000" w:themeColor="text1"/>
          <w:sz w:val="28"/>
          <w:szCs w:val="28"/>
        </w:rPr>
        <w:t xml:space="preserve">Олійник С.А. </w:t>
      </w:r>
      <w:r>
        <w:rPr>
          <w:spacing w:val="-14"/>
          <w:sz w:val="28"/>
          <w:szCs w:val="28"/>
        </w:rPr>
        <w:t>Практикум з біохімії спорту: навчальний  посібник для студ. вищ. навч. закл. спорт. профілю / І.І. Земцова, С.А. Олійник</w:t>
      </w:r>
      <w:r>
        <w:rPr>
          <w:sz w:val="28"/>
          <w:szCs w:val="28"/>
        </w:rPr>
        <w:t xml:space="preserve">. – </w:t>
      </w:r>
      <w:r>
        <w:rPr>
          <w:spacing w:val="1"/>
          <w:sz w:val="28"/>
          <w:szCs w:val="28"/>
        </w:rPr>
        <w:t xml:space="preserve">К.: Олімпійська література, 2005. </w:t>
      </w:r>
      <w:r>
        <w:rPr>
          <w:sz w:val="28"/>
          <w:szCs w:val="28"/>
        </w:rPr>
        <w:t xml:space="preserve">– 219 </w:t>
      </w:r>
      <w:r>
        <w:rPr>
          <w:spacing w:val="-14"/>
          <w:sz w:val="28"/>
          <w:szCs w:val="28"/>
        </w:rPr>
        <w:t>с.</w:t>
      </w:r>
    </w:p>
    <w:p w:rsidR="008357D9" w:rsidRPr="007A0FD5" w:rsidRDefault="008357D9" w:rsidP="008357D9">
      <w:pPr>
        <w:spacing w:line="360" w:lineRule="auto"/>
        <w:jc w:val="both"/>
        <w:rPr>
          <w:color w:val="000000" w:themeColor="text1"/>
          <w:sz w:val="28"/>
          <w:szCs w:val="28"/>
        </w:rPr>
      </w:pPr>
      <w:r w:rsidRPr="007A0FD5">
        <w:rPr>
          <w:color w:val="000000" w:themeColor="text1"/>
          <w:sz w:val="28"/>
          <w:szCs w:val="28"/>
        </w:rPr>
        <w:t>1</w:t>
      </w:r>
      <w:r>
        <w:rPr>
          <w:color w:val="000000" w:themeColor="text1"/>
          <w:sz w:val="28"/>
          <w:szCs w:val="28"/>
        </w:rPr>
        <w:t>3</w:t>
      </w:r>
      <w:r w:rsidRPr="007A0FD5">
        <w:rPr>
          <w:color w:val="000000" w:themeColor="text1"/>
          <w:sz w:val="28"/>
          <w:szCs w:val="28"/>
        </w:rPr>
        <w:t>.</w:t>
      </w:r>
      <w:r w:rsidRPr="007A0FD5">
        <w:rPr>
          <w:sz w:val="28"/>
          <w:szCs w:val="28"/>
        </w:rPr>
        <w:t xml:space="preserve"> Крушельницька О.В. Методологія</w:t>
      </w:r>
      <w:r w:rsidRPr="007A0FD5">
        <w:rPr>
          <w:spacing w:val="-9"/>
          <w:sz w:val="28"/>
          <w:szCs w:val="28"/>
        </w:rPr>
        <w:t xml:space="preserve"> </w:t>
      </w:r>
      <w:r w:rsidRPr="007A0FD5">
        <w:rPr>
          <w:sz w:val="28"/>
          <w:szCs w:val="28"/>
        </w:rPr>
        <w:t>та</w:t>
      </w:r>
      <w:r w:rsidRPr="007A0FD5">
        <w:rPr>
          <w:spacing w:val="-18"/>
          <w:sz w:val="28"/>
          <w:szCs w:val="28"/>
        </w:rPr>
        <w:t xml:space="preserve"> </w:t>
      </w:r>
      <w:r w:rsidRPr="007A0FD5">
        <w:rPr>
          <w:sz w:val="28"/>
          <w:szCs w:val="28"/>
        </w:rPr>
        <w:t>організація</w:t>
      </w:r>
      <w:r w:rsidRPr="007A0FD5">
        <w:rPr>
          <w:spacing w:val="-7"/>
          <w:sz w:val="28"/>
          <w:szCs w:val="28"/>
        </w:rPr>
        <w:t xml:space="preserve"> </w:t>
      </w:r>
      <w:r w:rsidRPr="007A0FD5">
        <w:rPr>
          <w:sz w:val="28"/>
          <w:szCs w:val="28"/>
        </w:rPr>
        <w:t>наукових</w:t>
      </w:r>
      <w:r w:rsidRPr="007A0FD5">
        <w:rPr>
          <w:spacing w:val="-13"/>
          <w:sz w:val="28"/>
          <w:szCs w:val="28"/>
        </w:rPr>
        <w:t xml:space="preserve"> </w:t>
      </w:r>
      <w:r w:rsidRPr="007A0FD5">
        <w:rPr>
          <w:sz w:val="28"/>
          <w:szCs w:val="28"/>
        </w:rPr>
        <w:t>досліджень:</w:t>
      </w:r>
      <w:r w:rsidRPr="007A0FD5">
        <w:rPr>
          <w:spacing w:val="-17"/>
          <w:sz w:val="28"/>
          <w:szCs w:val="28"/>
        </w:rPr>
        <w:t xml:space="preserve"> </w:t>
      </w:r>
      <w:r w:rsidRPr="007A0FD5">
        <w:rPr>
          <w:sz w:val="28"/>
          <w:szCs w:val="28"/>
        </w:rPr>
        <w:t>Навч.</w:t>
      </w:r>
      <w:r w:rsidRPr="007A0FD5">
        <w:rPr>
          <w:spacing w:val="-17"/>
          <w:sz w:val="28"/>
          <w:szCs w:val="28"/>
        </w:rPr>
        <w:t xml:space="preserve"> </w:t>
      </w:r>
      <w:r w:rsidRPr="007A0FD5">
        <w:rPr>
          <w:sz w:val="28"/>
          <w:szCs w:val="28"/>
        </w:rPr>
        <w:lastRenderedPageBreak/>
        <w:t>посібник</w:t>
      </w:r>
      <w:r w:rsidRPr="007A0FD5">
        <w:rPr>
          <w:spacing w:val="-8"/>
          <w:sz w:val="28"/>
          <w:szCs w:val="28"/>
        </w:rPr>
        <w:t xml:space="preserve"> </w:t>
      </w:r>
      <w:r w:rsidRPr="007A0FD5">
        <w:rPr>
          <w:sz w:val="28"/>
          <w:szCs w:val="28"/>
        </w:rPr>
        <w:t>/</w:t>
      </w:r>
      <w:r w:rsidRPr="007A0FD5">
        <w:rPr>
          <w:spacing w:val="-18"/>
          <w:sz w:val="28"/>
          <w:szCs w:val="28"/>
        </w:rPr>
        <w:t xml:space="preserve"> </w:t>
      </w:r>
      <w:r w:rsidRPr="007A0FD5">
        <w:rPr>
          <w:sz w:val="28"/>
          <w:szCs w:val="28"/>
        </w:rPr>
        <w:t>О.В. Крушельницька.</w:t>
      </w:r>
      <w:r w:rsidRPr="007A0FD5">
        <w:rPr>
          <w:spacing w:val="-8"/>
          <w:sz w:val="28"/>
          <w:szCs w:val="28"/>
        </w:rPr>
        <w:t xml:space="preserve"> </w:t>
      </w:r>
      <w:r w:rsidRPr="007A0FD5">
        <w:rPr>
          <w:w w:val="90"/>
          <w:sz w:val="28"/>
          <w:szCs w:val="28"/>
        </w:rPr>
        <w:t xml:space="preserve">— </w:t>
      </w:r>
      <w:r w:rsidRPr="007A0FD5">
        <w:rPr>
          <w:sz w:val="28"/>
          <w:szCs w:val="28"/>
        </w:rPr>
        <w:t>К.: Кондор, 2003.</w:t>
      </w:r>
    </w:p>
    <w:p w:rsidR="008357D9" w:rsidRPr="007A0FD5" w:rsidRDefault="008357D9" w:rsidP="008357D9">
      <w:pPr>
        <w:spacing w:line="360" w:lineRule="auto"/>
        <w:jc w:val="both"/>
        <w:rPr>
          <w:sz w:val="28"/>
          <w:szCs w:val="28"/>
        </w:rPr>
      </w:pPr>
      <w:r w:rsidRPr="007A0FD5">
        <w:rPr>
          <w:sz w:val="28"/>
          <w:szCs w:val="28"/>
        </w:rPr>
        <w:t>1</w:t>
      </w:r>
      <w:r>
        <w:rPr>
          <w:sz w:val="28"/>
          <w:szCs w:val="28"/>
        </w:rPr>
        <w:t>4</w:t>
      </w:r>
      <w:r w:rsidRPr="007A0FD5">
        <w:rPr>
          <w:sz w:val="28"/>
          <w:szCs w:val="28"/>
        </w:rPr>
        <w:t>.</w:t>
      </w:r>
      <w:r w:rsidRPr="007A0FD5">
        <w:rPr>
          <w:color w:val="000000" w:themeColor="text1"/>
          <w:sz w:val="28"/>
          <w:szCs w:val="28"/>
        </w:rPr>
        <w:t xml:space="preserve"> Кручаниця, М. І., Миронюк, І. С., Розумикова, Н. В., Кручаниця, В. В., Брич, В. В., &amp; Кіш, В. П. (2019). Основи харчування.Основи харчування : підручник / 20.М. І. Кручаниця, І. С. Миронюк, Н. В. Розумикова [та ін.] ; рец. : А. Н. Дзюба, М. П. Гребняк. – Ужгород : Говерла, 2019. – 252 с. </w:t>
      </w:r>
    </w:p>
    <w:p w:rsidR="008357D9" w:rsidRPr="007A0FD5" w:rsidRDefault="008357D9" w:rsidP="008357D9">
      <w:pPr>
        <w:shd w:val="clear" w:color="auto" w:fill="FFFFFF"/>
        <w:spacing w:line="360" w:lineRule="auto"/>
        <w:jc w:val="both"/>
        <w:rPr>
          <w:sz w:val="28"/>
          <w:szCs w:val="28"/>
        </w:rPr>
      </w:pPr>
      <w:r w:rsidRPr="007A0FD5">
        <w:rPr>
          <w:sz w:val="28"/>
          <w:szCs w:val="28"/>
        </w:rPr>
        <w:t>1</w:t>
      </w:r>
      <w:r>
        <w:rPr>
          <w:sz w:val="28"/>
          <w:szCs w:val="28"/>
        </w:rPr>
        <w:t>5</w:t>
      </w:r>
      <w:r w:rsidRPr="007A0FD5">
        <w:rPr>
          <w:sz w:val="28"/>
          <w:szCs w:val="28"/>
        </w:rPr>
        <w:t xml:space="preserve">. </w:t>
      </w:r>
      <w:r>
        <w:rPr>
          <w:sz w:val="28"/>
          <w:szCs w:val="28"/>
        </w:rPr>
        <w:t>Легка атлетика:</w:t>
      </w:r>
      <w:r w:rsidRPr="00D6601D">
        <w:rPr>
          <w:sz w:val="28"/>
          <w:szCs w:val="28"/>
        </w:rPr>
        <w:t xml:space="preserve"> </w:t>
      </w:r>
      <w:r>
        <w:rPr>
          <w:sz w:val="28"/>
          <w:szCs w:val="28"/>
        </w:rPr>
        <w:t>теорія і методика тренерської діяльності: підручник: у 2-х кн../Андрущенко Ю.М., Артюшенко О.Ф., Бех О.В….Земцова І.І…./; за заг.ред. В.І. Бобровника, С.П. Совенка , А.В. Колота/ -К. Олімп. л-ра, 2023. Кн.2.,  гл. 22,  с.500-529</w:t>
      </w:r>
    </w:p>
    <w:p w:rsidR="008357D9" w:rsidRPr="007A0FD5" w:rsidRDefault="008357D9" w:rsidP="008357D9">
      <w:pPr>
        <w:spacing w:line="360" w:lineRule="auto"/>
        <w:jc w:val="both"/>
        <w:rPr>
          <w:sz w:val="28"/>
          <w:szCs w:val="28"/>
        </w:rPr>
      </w:pPr>
      <w:r w:rsidRPr="007A0FD5">
        <w:rPr>
          <w:sz w:val="28"/>
          <w:szCs w:val="28"/>
        </w:rPr>
        <w:t>1</w:t>
      </w:r>
      <w:r>
        <w:rPr>
          <w:sz w:val="28"/>
          <w:szCs w:val="28"/>
        </w:rPr>
        <w:t>6</w:t>
      </w:r>
      <w:r w:rsidRPr="007A0FD5">
        <w:rPr>
          <w:sz w:val="28"/>
          <w:szCs w:val="28"/>
        </w:rPr>
        <w:t>.</w:t>
      </w:r>
      <w:r w:rsidRPr="007A0FD5">
        <w:rPr>
          <w:color w:val="000000" w:themeColor="text1"/>
          <w:sz w:val="28"/>
          <w:szCs w:val="28"/>
        </w:rPr>
        <w:t xml:space="preserve"> Лопатін, В. В., Богдановська, Н. П. ПРОБЛЕМИ НЕПРАВИЛЬНОГО ХАРЧУВАННЯ СПОРТСМЕНА. Рекомендовано Вченою радою навчально-наукового інституту фізичної культури та спортивно-оздоровчих технологій Національного університету оборони України імені Івана Черняховського (протокол № 6 від 16.11. 2020), 334.</w:t>
      </w:r>
    </w:p>
    <w:p w:rsidR="008357D9" w:rsidRDefault="008357D9" w:rsidP="008357D9">
      <w:pPr>
        <w:tabs>
          <w:tab w:val="left" w:pos="0"/>
          <w:tab w:val="left" w:pos="2178"/>
          <w:tab w:val="left" w:pos="2470"/>
          <w:tab w:val="left" w:pos="9781"/>
        </w:tabs>
        <w:spacing w:before="12" w:line="360" w:lineRule="auto"/>
        <w:ind w:right="3"/>
        <w:jc w:val="both"/>
        <w:rPr>
          <w:sz w:val="28"/>
          <w:szCs w:val="28"/>
        </w:rPr>
      </w:pPr>
      <w:r w:rsidRPr="007A0FD5">
        <w:rPr>
          <w:spacing w:val="-2"/>
          <w:sz w:val="28"/>
          <w:szCs w:val="28"/>
        </w:rPr>
        <w:t>1</w:t>
      </w:r>
      <w:r>
        <w:rPr>
          <w:spacing w:val="-2"/>
          <w:sz w:val="28"/>
          <w:szCs w:val="28"/>
        </w:rPr>
        <w:t>7</w:t>
      </w:r>
      <w:r w:rsidRPr="007A0FD5">
        <w:rPr>
          <w:spacing w:val="-2"/>
          <w:sz w:val="28"/>
          <w:szCs w:val="28"/>
        </w:rPr>
        <w:t>. Мак-Комас А.Дж.</w:t>
      </w:r>
      <w:r w:rsidRPr="007A0FD5">
        <w:rPr>
          <w:spacing w:val="-10"/>
          <w:sz w:val="28"/>
          <w:szCs w:val="28"/>
        </w:rPr>
        <w:t xml:space="preserve"> </w:t>
      </w:r>
      <w:r w:rsidRPr="007A0FD5">
        <w:rPr>
          <w:spacing w:val="-2"/>
          <w:sz w:val="28"/>
          <w:szCs w:val="28"/>
        </w:rPr>
        <w:t>Скелетные мышцы.-К.: Олимпийская</w:t>
      </w:r>
      <w:r w:rsidRPr="007A0FD5">
        <w:rPr>
          <w:spacing w:val="14"/>
          <w:sz w:val="28"/>
          <w:szCs w:val="28"/>
        </w:rPr>
        <w:t xml:space="preserve"> </w:t>
      </w:r>
      <w:r w:rsidRPr="007A0FD5">
        <w:rPr>
          <w:spacing w:val="-2"/>
          <w:sz w:val="28"/>
          <w:szCs w:val="28"/>
        </w:rPr>
        <w:t xml:space="preserve">литература, </w:t>
      </w:r>
      <w:r w:rsidRPr="007A0FD5">
        <w:rPr>
          <w:sz w:val="28"/>
          <w:szCs w:val="28"/>
        </w:rPr>
        <w:t>2001.</w:t>
      </w:r>
    </w:p>
    <w:p w:rsidR="008357D9" w:rsidRDefault="008357D9" w:rsidP="008357D9">
      <w:pPr>
        <w:tabs>
          <w:tab w:val="left" w:pos="0"/>
          <w:tab w:val="left" w:pos="2178"/>
          <w:tab w:val="left" w:pos="2470"/>
          <w:tab w:val="left" w:pos="9781"/>
        </w:tabs>
        <w:spacing w:before="12" w:line="360" w:lineRule="auto"/>
        <w:ind w:right="3"/>
        <w:jc w:val="both"/>
        <w:rPr>
          <w:sz w:val="28"/>
          <w:szCs w:val="28"/>
          <w:lang w:val="ru-RU"/>
        </w:rPr>
      </w:pPr>
      <w:r>
        <w:rPr>
          <w:sz w:val="28"/>
          <w:szCs w:val="28"/>
        </w:rPr>
        <w:t xml:space="preserve">18. Мищенко В.С. </w:t>
      </w:r>
      <w:r>
        <w:rPr>
          <w:sz w:val="28"/>
          <w:szCs w:val="28"/>
          <w:lang w:val="ru-RU"/>
        </w:rPr>
        <w:t>Функциональные возможности спортсменов.К. Здоров′я, 1990.-200с.</w:t>
      </w:r>
    </w:p>
    <w:p w:rsidR="008357D9" w:rsidRDefault="008357D9" w:rsidP="008357D9">
      <w:pPr>
        <w:tabs>
          <w:tab w:val="left" w:pos="0"/>
          <w:tab w:val="left" w:pos="2178"/>
          <w:tab w:val="left" w:pos="2470"/>
          <w:tab w:val="left" w:pos="9781"/>
        </w:tabs>
        <w:spacing w:before="12" w:line="360" w:lineRule="auto"/>
        <w:ind w:right="3"/>
        <w:jc w:val="both"/>
        <w:rPr>
          <w:sz w:val="28"/>
          <w:szCs w:val="28"/>
          <w:lang w:val="ru-RU"/>
        </w:rPr>
      </w:pPr>
      <w:r>
        <w:rPr>
          <w:sz w:val="28"/>
          <w:szCs w:val="28"/>
          <w:lang w:val="ru-RU"/>
        </w:rPr>
        <w:t>19.Мищенко В.С., Дьяченко А.Ю.Томяк Т. Индивидуальные возможности анаэробных возможностей как компонента специальной выносливости спортсменов. Наука в олимпийскрм спорте, 2003, 1.С 57-62</w:t>
      </w:r>
    </w:p>
    <w:p w:rsidR="008357D9" w:rsidRDefault="008357D9" w:rsidP="008357D9">
      <w:pPr>
        <w:tabs>
          <w:tab w:val="left" w:pos="0"/>
          <w:tab w:val="left" w:pos="2178"/>
          <w:tab w:val="left" w:pos="2470"/>
          <w:tab w:val="left" w:pos="9781"/>
        </w:tabs>
        <w:spacing w:before="12" w:line="360" w:lineRule="auto"/>
        <w:ind w:right="3"/>
        <w:jc w:val="both"/>
        <w:rPr>
          <w:sz w:val="28"/>
          <w:szCs w:val="28"/>
          <w:lang w:val="ru-RU"/>
        </w:rPr>
      </w:pPr>
      <w:r>
        <w:rPr>
          <w:sz w:val="28"/>
          <w:szCs w:val="28"/>
          <w:lang w:val="ru-RU"/>
        </w:rPr>
        <w:t>20. Мищенко В.С. Эргометрические тесты и критерии интегральной оценки выносливости. Спортивная медицина,2005, 1, С. 42-52</w:t>
      </w:r>
    </w:p>
    <w:p w:rsidR="008357D9" w:rsidRPr="00EF6B8C" w:rsidRDefault="008357D9" w:rsidP="008357D9">
      <w:pPr>
        <w:tabs>
          <w:tab w:val="left" w:pos="0"/>
          <w:tab w:val="left" w:pos="2178"/>
          <w:tab w:val="left" w:pos="2470"/>
          <w:tab w:val="left" w:pos="9781"/>
        </w:tabs>
        <w:spacing w:before="12" w:line="360" w:lineRule="auto"/>
        <w:ind w:right="3"/>
        <w:jc w:val="both"/>
        <w:rPr>
          <w:sz w:val="28"/>
          <w:szCs w:val="28"/>
          <w:lang w:val="ru-RU"/>
        </w:rPr>
      </w:pPr>
      <w:r>
        <w:rPr>
          <w:sz w:val="28"/>
          <w:szCs w:val="28"/>
          <w:lang w:val="ru-RU"/>
        </w:rPr>
        <w:t>21. Мусаханов З.А., Земцова І.І. Підвищення спеціальної працездатності у дзюдоїстів високої кваліфіувції шляхом використання сірковмісних комплексів амінокислот. Теорія і методика фізичного виховання і спорту, 2014. С 55-60</w:t>
      </w:r>
    </w:p>
    <w:p w:rsidR="008357D9" w:rsidRPr="007A0FD5" w:rsidRDefault="008357D9" w:rsidP="008357D9">
      <w:pPr>
        <w:spacing w:line="360" w:lineRule="auto"/>
        <w:jc w:val="both"/>
        <w:rPr>
          <w:color w:val="000000" w:themeColor="text1"/>
          <w:sz w:val="28"/>
          <w:szCs w:val="28"/>
        </w:rPr>
      </w:pPr>
      <w:r>
        <w:rPr>
          <w:w w:val="95"/>
          <w:sz w:val="28"/>
          <w:szCs w:val="28"/>
          <w:lang w:val="ru-RU"/>
        </w:rPr>
        <w:t>22</w:t>
      </w:r>
      <w:r w:rsidRPr="007A0FD5">
        <w:rPr>
          <w:w w:val="95"/>
          <w:sz w:val="28"/>
          <w:szCs w:val="28"/>
        </w:rPr>
        <w:t xml:space="preserve">. </w:t>
      </w:r>
      <w:r w:rsidRPr="007A0FD5">
        <w:rPr>
          <w:color w:val="000000" w:themeColor="text1"/>
          <w:sz w:val="28"/>
          <w:szCs w:val="28"/>
        </w:rPr>
        <w:t>Норми фізіологічних потреб населення України в основних харчових речовинах і енергії. Затверджено Наказом МОЗ України від 03.09.2017 № 1073.</w:t>
      </w:r>
    </w:p>
    <w:p w:rsidR="008357D9" w:rsidRPr="007A0FD5" w:rsidRDefault="008357D9" w:rsidP="008357D9">
      <w:pPr>
        <w:tabs>
          <w:tab w:val="left" w:pos="0"/>
          <w:tab w:val="left" w:pos="2144"/>
          <w:tab w:val="left" w:pos="9781"/>
        </w:tabs>
        <w:spacing w:before="1" w:line="360" w:lineRule="auto"/>
        <w:ind w:right="3"/>
        <w:jc w:val="both"/>
        <w:rPr>
          <w:spacing w:val="-2"/>
          <w:sz w:val="28"/>
          <w:szCs w:val="28"/>
        </w:rPr>
      </w:pPr>
      <w:r w:rsidRPr="00FC0299">
        <w:rPr>
          <w:sz w:val="28"/>
          <w:szCs w:val="28"/>
        </w:rPr>
        <w:t>23</w:t>
      </w:r>
      <w:r w:rsidRPr="007A0FD5">
        <w:rPr>
          <w:sz w:val="28"/>
          <w:szCs w:val="28"/>
        </w:rPr>
        <w:t>. Олешко</w:t>
      </w:r>
      <w:r w:rsidRPr="007A0FD5">
        <w:rPr>
          <w:spacing w:val="-16"/>
          <w:sz w:val="28"/>
          <w:szCs w:val="28"/>
        </w:rPr>
        <w:t xml:space="preserve"> </w:t>
      </w:r>
      <w:r w:rsidRPr="007A0FD5">
        <w:rPr>
          <w:sz w:val="28"/>
          <w:szCs w:val="28"/>
        </w:rPr>
        <w:t>В.Г.</w:t>
      </w:r>
      <w:r w:rsidRPr="007A0FD5">
        <w:rPr>
          <w:spacing w:val="-17"/>
          <w:sz w:val="28"/>
          <w:szCs w:val="28"/>
        </w:rPr>
        <w:t xml:space="preserve"> </w:t>
      </w:r>
      <w:r w:rsidRPr="007A0FD5">
        <w:rPr>
          <w:sz w:val="28"/>
          <w:szCs w:val="28"/>
        </w:rPr>
        <w:t>Силові</w:t>
      </w:r>
      <w:r w:rsidRPr="007A0FD5">
        <w:rPr>
          <w:spacing w:val="-7"/>
          <w:sz w:val="28"/>
          <w:szCs w:val="28"/>
        </w:rPr>
        <w:t xml:space="preserve"> </w:t>
      </w:r>
      <w:r w:rsidRPr="007A0FD5">
        <w:rPr>
          <w:sz w:val="28"/>
          <w:szCs w:val="28"/>
        </w:rPr>
        <w:t>види</w:t>
      </w:r>
      <w:r w:rsidRPr="007A0FD5">
        <w:rPr>
          <w:spacing w:val="-13"/>
          <w:sz w:val="28"/>
          <w:szCs w:val="28"/>
        </w:rPr>
        <w:t xml:space="preserve"> </w:t>
      </w:r>
      <w:r w:rsidRPr="007A0FD5">
        <w:rPr>
          <w:sz w:val="28"/>
          <w:szCs w:val="28"/>
        </w:rPr>
        <w:t>спорту.-К.:</w:t>
      </w:r>
      <w:r w:rsidRPr="007A0FD5">
        <w:rPr>
          <w:spacing w:val="-7"/>
          <w:sz w:val="28"/>
          <w:szCs w:val="28"/>
        </w:rPr>
        <w:t xml:space="preserve"> </w:t>
      </w:r>
      <w:r w:rsidRPr="007A0FD5">
        <w:rPr>
          <w:sz w:val="28"/>
          <w:szCs w:val="28"/>
        </w:rPr>
        <w:t>Олімп.літ.,</w:t>
      </w:r>
      <w:r w:rsidRPr="007A0FD5">
        <w:rPr>
          <w:spacing w:val="-7"/>
          <w:sz w:val="28"/>
          <w:szCs w:val="28"/>
        </w:rPr>
        <w:t xml:space="preserve"> </w:t>
      </w:r>
      <w:r w:rsidRPr="007A0FD5">
        <w:rPr>
          <w:sz w:val="28"/>
          <w:szCs w:val="28"/>
        </w:rPr>
        <w:t>1999.-</w:t>
      </w:r>
      <w:r w:rsidRPr="007A0FD5">
        <w:rPr>
          <w:spacing w:val="-2"/>
          <w:sz w:val="28"/>
          <w:szCs w:val="28"/>
        </w:rPr>
        <w:t>288c.</w:t>
      </w:r>
    </w:p>
    <w:p w:rsidR="008357D9" w:rsidRPr="00FC0299" w:rsidRDefault="008357D9" w:rsidP="008357D9">
      <w:pPr>
        <w:tabs>
          <w:tab w:val="left" w:pos="0"/>
          <w:tab w:val="left" w:pos="2144"/>
          <w:tab w:val="left" w:pos="9781"/>
        </w:tabs>
        <w:spacing w:before="1" w:line="360" w:lineRule="auto"/>
        <w:ind w:right="3"/>
        <w:jc w:val="both"/>
        <w:rPr>
          <w:spacing w:val="-2"/>
          <w:sz w:val="28"/>
          <w:szCs w:val="28"/>
          <w:lang w:val="ru-RU"/>
        </w:rPr>
      </w:pPr>
      <w:r>
        <w:rPr>
          <w:sz w:val="28"/>
          <w:szCs w:val="28"/>
          <w:lang w:val="ru-RU"/>
        </w:rPr>
        <w:t>24</w:t>
      </w:r>
      <w:r w:rsidRPr="007A0FD5">
        <w:rPr>
          <w:sz w:val="28"/>
          <w:szCs w:val="28"/>
        </w:rPr>
        <w:t>. Паффенбаргер</w:t>
      </w:r>
      <w:r w:rsidRPr="007A0FD5">
        <w:rPr>
          <w:spacing w:val="-7"/>
          <w:sz w:val="28"/>
          <w:szCs w:val="28"/>
        </w:rPr>
        <w:t xml:space="preserve"> </w:t>
      </w:r>
      <w:r w:rsidRPr="007A0FD5">
        <w:rPr>
          <w:sz w:val="28"/>
          <w:szCs w:val="28"/>
        </w:rPr>
        <w:t>Р.С.,</w:t>
      </w:r>
      <w:r w:rsidRPr="007A0FD5">
        <w:rPr>
          <w:spacing w:val="-18"/>
          <w:sz w:val="28"/>
          <w:szCs w:val="28"/>
        </w:rPr>
        <w:t xml:space="preserve"> </w:t>
      </w:r>
      <w:r w:rsidRPr="007A0FD5">
        <w:rPr>
          <w:sz w:val="28"/>
          <w:szCs w:val="28"/>
        </w:rPr>
        <w:t>Ольсен</w:t>
      </w:r>
      <w:r w:rsidRPr="007A0FD5">
        <w:rPr>
          <w:spacing w:val="-17"/>
          <w:sz w:val="28"/>
          <w:szCs w:val="28"/>
        </w:rPr>
        <w:t xml:space="preserve"> </w:t>
      </w:r>
      <w:r w:rsidRPr="007A0FD5">
        <w:rPr>
          <w:sz w:val="28"/>
          <w:szCs w:val="28"/>
        </w:rPr>
        <w:t>Э.</w:t>
      </w:r>
      <w:r w:rsidRPr="007A0FD5">
        <w:rPr>
          <w:spacing w:val="-17"/>
          <w:sz w:val="28"/>
          <w:szCs w:val="28"/>
        </w:rPr>
        <w:t xml:space="preserve"> </w:t>
      </w:r>
      <w:r w:rsidRPr="007A0FD5">
        <w:rPr>
          <w:sz w:val="28"/>
          <w:szCs w:val="28"/>
        </w:rPr>
        <w:t>Здоровый</w:t>
      </w:r>
      <w:r w:rsidRPr="007A0FD5">
        <w:rPr>
          <w:spacing w:val="-7"/>
          <w:sz w:val="28"/>
          <w:szCs w:val="28"/>
        </w:rPr>
        <w:t xml:space="preserve"> </w:t>
      </w:r>
      <w:r w:rsidRPr="007A0FD5">
        <w:rPr>
          <w:sz w:val="28"/>
          <w:szCs w:val="28"/>
        </w:rPr>
        <w:t>образ</w:t>
      </w:r>
      <w:r w:rsidRPr="007A0FD5">
        <w:rPr>
          <w:spacing w:val="-18"/>
          <w:sz w:val="28"/>
          <w:szCs w:val="28"/>
        </w:rPr>
        <w:t xml:space="preserve"> </w:t>
      </w:r>
      <w:r w:rsidRPr="007A0FD5">
        <w:rPr>
          <w:sz w:val="28"/>
          <w:szCs w:val="28"/>
        </w:rPr>
        <w:t>жизни.-К.:</w:t>
      </w:r>
      <w:r w:rsidRPr="007A0FD5">
        <w:rPr>
          <w:spacing w:val="-5"/>
          <w:sz w:val="28"/>
          <w:szCs w:val="28"/>
        </w:rPr>
        <w:t xml:space="preserve"> </w:t>
      </w:r>
      <w:r w:rsidRPr="007A0FD5">
        <w:rPr>
          <w:sz w:val="28"/>
          <w:szCs w:val="28"/>
        </w:rPr>
        <w:t>Олимп.</w:t>
      </w:r>
      <w:r w:rsidRPr="007A0FD5">
        <w:rPr>
          <w:spacing w:val="-14"/>
          <w:sz w:val="28"/>
          <w:szCs w:val="28"/>
        </w:rPr>
        <w:t xml:space="preserve"> </w:t>
      </w:r>
      <w:r w:rsidRPr="007A0FD5">
        <w:rPr>
          <w:sz w:val="28"/>
          <w:szCs w:val="28"/>
        </w:rPr>
        <w:t xml:space="preserve">лит., </w:t>
      </w:r>
      <w:r w:rsidRPr="007A0FD5">
        <w:rPr>
          <w:spacing w:val="-2"/>
          <w:sz w:val="28"/>
          <w:szCs w:val="28"/>
        </w:rPr>
        <w:t>1999.-319c.</w:t>
      </w:r>
    </w:p>
    <w:p w:rsidR="008357D9" w:rsidRPr="00FC0299" w:rsidRDefault="008357D9" w:rsidP="008357D9">
      <w:pPr>
        <w:spacing w:line="360" w:lineRule="auto"/>
        <w:jc w:val="both"/>
        <w:rPr>
          <w:sz w:val="28"/>
          <w:szCs w:val="28"/>
          <w:lang w:val="ru-RU"/>
        </w:rPr>
      </w:pPr>
      <w:r w:rsidRPr="007A0FD5">
        <w:rPr>
          <w:color w:val="000000" w:themeColor="text1"/>
          <w:sz w:val="28"/>
          <w:szCs w:val="28"/>
        </w:rPr>
        <w:lastRenderedPageBreak/>
        <w:t>2</w:t>
      </w:r>
      <w:r>
        <w:rPr>
          <w:color w:val="000000" w:themeColor="text1"/>
          <w:sz w:val="28"/>
          <w:szCs w:val="28"/>
          <w:lang w:val="ru-RU"/>
        </w:rPr>
        <w:t>5</w:t>
      </w:r>
      <w:r w:rsidRPr="007A0FD5">
        <w:rPr>
          <w:color w:val="000000" w:themeColor="text1"/>
          <w:sz w:val="28"/>
          <w:szCs w:val="28"/>
        </w:rPr>
        <w:t>.Пешук Л. В., Іванова Т. М., Гавалко Ю. В., Рогова К. І. Роль харчування у забезпеченні метаболічних потреб спортсменів. Scientific Messenger of LNU of  Veterinary Medicine and Biotechnologies. Series: Food Technologies, 2015. 17(1), 92-96.</w:t>
      </w:r>
    </w:p>
    <w:p w:rsidR="008357D9" w:rsidRPr="007A0FD5" w:rsidRDefault="008357D9" w:rsidP="008357D9">
      <w:pPr>
        <w:tabs>
          <w:tab w:val="left" w:pos="0"/>
          <w:tab w:val="left" w:pos="2054"/>
          <w:tab w:val="left" w:pos="2424"/>
          <w:tab w:val="left" w:pos="9781"/>
        </w:tabs>
        <w:spacing w:before="15" w:line="360" w:lineRule="auto"/>
        <w:ind w:right="3"/>
        <w:jc w:val="both"/>
        <w:rPr>
          <w:sz w:val="28"/>
          <w:szCs w:val="28"/>
        </w:rPr>
      </w:pPr>
      <w:r w:rsidRPr="007A0FD5">
        <w:rPr>
          <w:sz w:val="28"/>
          <w:szCs w:val="28"/>
          <w:lang w:val="ru-RU"/>
        </w:rPr>
        <w:t>2</w:t>
      </w:r>
      <w:r>
        <w:rPr>
          <w:sz w:val="28"/>
          <w:szCs w:val="28"/>
          <w:lang w:val="ru-RU"/>
        </w:rPr>
        <w:t>6</w:t>
      </w:r>
      <w:r w:rsidRPr="007A0FD5">
        <w:rPr>
          <w:sz w:val="28"/>
          <w:szCs w:val="28"/>
        </w:rPr>
        <w:t>. Питание</w:t>
      </w:r>
      <w:r w:rsidRPr="007A0FD5">
        <w:rPr>
          <w:spacing w:val="-7"/>
          <w:sz w:val="28"/>
          <w:szCs w:val="28"/>
        </w:rPr>
        <w:t xml:space="preserve"> </w:t>
      </w:r>
      <w:r w:rsidRPr="007A0FD5">
        <w:rPr>
          <w:sz w:val="28"/>
          <w:szCs w:val="28"/>
        </w:rPr>
        <w:t>в</w:t>
      </w:r>
      <w:r w:rsidRPr="007A0FD5">
        <w:rPr>
          <w:spacing w:val="-18"/>
          <w:sz w:val="28"/>
          <w:szCs w:val="28"/>
        </w:rPr>
        <w:t xml:space="preserve"> </w:t>
      </w:r>
      <w:r w:rsidRPr="007A0FD5">
        <w:rPr>
          <w:sz w:val="28"/>
          <w:szCs w:val="28"/>
        </w:rPr>
        <w:t>системе</w:t>
      </w:r>
      <w:r w:rsidRPr="007A0FD5">
        <w:rPr>
          <w:spacing w:val="-11"/>
          <w:sz w:val="28"/>
          <w:szCs w:val="28"/>
        </w:rPr>
        <w:t xml:space="preserve"> </w:t>
      </w:r>
      <w:r w:rsidRPr="007A0FD5">
        <w:rPr>
          <w:sz w:val="28"/>
          <w:szCs w:val="28"/>
        </w:rPr>
        <w:t>подготовки</w:t>
      </w:r>
      <w:r w:rsidRPr="007A0FD5">
        <w:rPr>
          <w:spacing w:val="-7"/>
          <w:sz w:val="28"/>
          <w:szCs w:val="28"/>
        </w:rPr>
        <w:t xml:space="preserve"> </w:t>
      </w:r>
      <w:r w:rsidRPr="007A0FD5">
        <w:rPr>
          <w:sz w:val="28"/>
          <w:szCs w:val="28"/>
        </w:rPr>
        <w:t>спортсменов./Под</w:t>
      </w:r>
      <w:r w:rsidRPr="007A0FD5">
        <w:rPr>
          <w:spacing w:val="-18"/>
          <w:sz w:val="28"/>
          <w:szCs w:val="28"/>
        </w:rPr>
        <w:t xml:space="preserve"> </w:t>
      </w:r>
      <w:r w:rsidRPr="007A0FD5">
        <w:rPr>
          <w:sz w:val="28"/>
          <w:szCs w:val="28"/>
        </w:rPr>
        <w:t>ред.В.Л.Смульского, В.Д. Моногарова,</w:t>
      </w:r>
      <w:r w:rsidRPr="007A0FD5">
        <w:rPr>
          <w:spacing w:val="40"/>
          <w:sz w:val="28"/>
          <w:szCs w:val="28"/>
        </w:rPr>
        <w:t xml:space="preserve"> </w:t>
      </w:r>
      <w:r w:rsidRPr="007A0FD5">
        <w:rPr>
          <w:sz w:val="28"/>
          <w:szCs w:val="28"/>
        </w:rPr>
        <w:t>М.М. Булатовой.-К.: Олимп.лит.-с.226.</w:t>
      </w:r>
    </w:p>
    <w:p w:rsidR="008357D9" w:rsidRPr="007A0FD5" w:rsidRDefault="008357D9" w:rsidP="008357D9">
      <w:pPr>
        <w:tabs>
          <w:tab w:val="left" w:pos="0"/>
          <w:tab w:val="left" w:pos="2199"/>
          <w:tab w:val="left" w:pos="2409"/>
          <w:tab w:val="left" w:pos="9781"/>
        </w:tabs>
        <w:spacing w:line="360" w:lineRule="auto"/>
        <w:ind w:right="3"/>
        <w:jc w:val="both"/>
        <w:rPr>
          <w:sz w:val="28"/>
          <w:szCs w:val="28"/>
          <w:lang w:val="ru-RU"/>
        </w:rPr>
      </w:pPr>
      <w:r w:rsidRPr="007A0FD5">
        <w:rPr>
          <w:sz w:val="28"/>
          <w:szCs w:val="28"/>
          <w:lang w:val="ru-RU"/>
        </w:rPr>
        <w:t>2</w:t>
      </w:r>
      <w:r>
        <w:rPr>
          <w:sz w:val="28"/>
          <w:szCs w:val="28"/>
          <w:lang w:val="ru-RU"/>
        </w:rPr>
        <w:t>7</w:t>
      </w:r>
      <w:r w:rsidRPr="007A0FD5">
        <w:rPr>
          <w:sz w:val="28"/>
          <w:szCs w:val="28"/>
        </w:rPr>
        <w:t>. Питание</w:t>
      </w:r>
      <w:r w:rsidRPr="007A0FD5">
        <w:rPr>
          <w:spacing w:val="-15"/>
          <w:sz w:val="28"/>
          <w:szCs w:val="28"/>
        </w:rPr>
        <w:t xml:space="preserve"> </w:t>
      </w:r>
      <w:r w:rsidRPr="007A0FD5">
        <w:rPr>
          <w:sz w:val="28"/>
          <w:szCs w:val="28"/>
        </w:rPr>
        <w:t>спортсменов.</w:t>
      </w:r>
      <w:r w:rsidRPr="007A0FD5">
        <w:rPr>
          <w:spacing w:val="-6"/>
          <w:sz w:val="28"/>
          <w:szCs w:val="28"/>
        </w:rPr>
        <w:t xml:space="preserve"> </w:t>
      </w:r>
      <w:r w:rsidRPr="007A0FD5">
        <w:rPr>
          <w:sz w:val="28"/>
          <w:szCs w:val="28"/>
        </w:rPr>
        <w:t>Под</w:t>
      </w:r>
      <w:r w:rsidRPr="007A0FD5">
        <w:rPr>
          <w:spacing w:val="-16"/>
          <w:sz w:val="28"/>
          <w:szCs w:val="28"/>
        </w:rPr>
        <w:t xml:space="preserve"> </w:t>
      </w:r>
      <w:r w:rsidRPr="007A0FD5">
        <w:rPr>
          <w:sz w:val="28"/>
          <w:szCs w:val="28"/>
        </w:rPr>
        <w:t>ред.Кристин</w:t>
      </w:r>
      <w:r w:rsidRPr="007A0FD5">
        <w:rPr>
          <w:spacing w:val="-10"/>
          <w:sz w:val="28"/>
          <w:szCs w:val="28"/>
        </w:rPr>
        <w:t xml:space="preserve"> </w:t>
      </w:r>
      <w:r w:rsidRPr="007A0FD5">
        <w:rPr>
          <w:sz w:val="28"/>
          <w:szCs w:val="28"/>
        </w:rPr>
        <w:t>А.</w:t>
      </w:r>
      <w:r w:rsidRPr="007A0FD5">
        <w:rPr>
          <w:spacing w:val="-18"/>
          <w:sz w:val="28"/>
          <w:szCs w:val="28"/>
        </w:rPr>
        <w:t xml:space="preserve"> </w:t>
      </w:r>
      <w:r w:rsidRPr="007A0FD5">
        <w:rPr>
          <w:sz w:val="28"/>
          <w:szCs w:val="28"/>
        </w:rPr>
        <w:t>Розенблюм.</w:t>
      </w:r>
      <w:r w:rsidRPr="007A0FD5">
        <w:rPr>
          <w:spacing w:val="-7"/>
          <w:sz w:val="28"/>
          <w:szCs w:val="28"/>
        </w:rPr>
        <w:t xml:space="preserve"> </w:t>
      </w:r>
      <w:r w:rsidRPr="007A0FD5">
        <w:rPr>
          <w:sz w:val="28"/>
          <w:szCs w:val="28"/>
        </w:rPr>
        <w:t>К.,</w:t>
      </w:r>
      <w:r w:rsidRPr="007A0FD5">
        <w:rPr>
          <w:spacing w:val="-18"/>
          <w:sz w:val="28"/>
          <w:szCs w:val="28"/>
        </w:rPr>
        <w:t xml:space="preserve"> </w:t>
      </w:r>
      <w:r w:rsidRPr="007A0FD5">
        <w:rPr>
          <w:sz w:val="28"/>
          <w:szCs w:val="28"/>
        </w:rPr>
        <w:t>Олимп.лит- Ра. 2005.-536c.</w:t>
      </w:r>
    </w:p>
    <w:p w:rsidR="008357D9" w:rsidRPr="007A0FD5" w:rsidRDefault="008357D9" w:rsidP="008357D9">
      <w:pPr>
        <w:tabs>
          <w:tab w:val="left" w:pos="0"/>
          <w:tab w:val="left" w:pos="2199"/>
          <w:tab w:val="left" w:pos="2409"/>
          <w:tab w:val="left" w:pos="9781"/>
        </w:tabs>
        <w:spacing w:line="360" w:lineRule="auto"/>
        <w:ind w:right="3"/>
        <w:jc w:val="both"/>
        <w:rPr>
          <w:sz w:val="28"/>
          <w:szCs w:val="28"/>
        </w:rPr>
      </w:pPr>
      <w:r w:rsidRPr="007A0FD5">
        <w:rPr>
          <w:spacing w:val="-2"/>
          <w:sz w:val="28"/>
          <w:szCs w:val="28"/>
          <w:lang w:val="ru-RU"/>
        </w:rPr>
        <w:t>2</w:t>
      </w:r>
      <w:r>
        <w:rPr>
          <w:spacing w:val="-2"/>
          <w:sz w:val="28"/>
          <w:szCs w:val="28"/>
          <w:lang w:val="ru-RU"/>
        </w:rPr>
        <w:t>8</w:t>
      </w:r>
      <w:r w:rsidRPr="007A0FD5">
        <w:rPr>
          <w:spacing w:val="-2"/>
          <w:sz w:val="28"/>
          <w:szCs w:val="28"/>
        </w:rPr>
        <w:t>. Платонов В.Н.</w:t>
      </w:r>
      <w:r w:rsidRPr="007A0FD5">
        <w:rPr>
          <w:spacing w:val="-10"/>
          <w:sz w:val="28"/>
          <w:szCs w:val="28"/>
        </w:rPr>
        <w:t xml:space="preserve"> </w:t>
      </w:r>
      <w:r w:rsidRPr="007A0FD5">
        <w:rPr>
          <w:spacing w:val="-2"/>
          <w:sz w:val="28"/>
          <w:szCs w:val="28"/>
        </w:rPr>
        <w:t>Общая</w:t>
      </w:r>
      <w:r w:rsidRPr="007A0FD5">
        <w:rPr>
          <w:spacing w:val="-5"/>
          <w:sz w:val="28"/>
          <w:szCs w:val="28"/>
        </w:rPr>
        <w:t xml:space="preserve"> </w:t>
      </w:r>
      <w:r w:rsidRPr="007A0FD5">
        <w:rPr>
          <w:spacing w:val="-2"/>
          <w:sz w:val="28"/>
          <w:szCs w:val="28"/>
        </w:rPr>
        <w:t>теория подготовки спортсменов в</w:t>
      </w:r>
      <w:r w:rsidRPr="007A0FD5">
        <w:rPr>
          <w:spacing w:val="-14"/>
          <w:sz w:val="28"/>
          <w:szCs w:val="28"/>
        </w:rPr>
        <w:t xml:space="preserve"> </w:t>
      </w:r>
      <w:r w:rsidRPr="007A0FD5">
        <w:rPr>
          <w:spacing w:val="-2"/>
          <w:sz w:val="28"/>
          <w:szCs w:val="28"/>
        </w:rPr>
        <w:t xml:space="preserve">олимпийском </w:t>
      </w:r>
      <w:r w:rsidRPr="007A0FD5">
        <w:rPr>
          <w:sz w:val="28"/>
          <w:szCs w:val="28"/>
        </w:rPr>
        <w:t>спорте.-К.: Олимп.лит., 1997.-584c.</w:t>
      </w:r>
    </w:p>
    <w:p w:rsidR="008357D9" w:rsidRPr="007A0FD5" w:rsidRDefault="008357D9" w:rsidP="008357D9">
      <w:pPr>
        <w:tabs>
          <w:tab w:val="left" w:pos="0"/>
          <w:tab w:val="left" w:pos="1751"/>
          <w:tab w:val="left" w:pos="2316"/>
          <w:tab w:val="left" w:pos="3436"/>
          <w:tab w:val="left" w:pos="9781"/>
        </w:tabs>
        <w:spacing w:before="11" w:line="360" w:lineRule="auto"/>
        <w:ind w:right="3"/>
        <w:jc w:val="both"/>
        <w:rPr>
          <w:sz w:val="28"/>
          <w:szCs w:val="28"/>
        </w:rPr>
      </w:pPr>
      <w:r w:rsidRPr="007A0FD5">
        <w:rPr>
          <w:sz w:val="28"/>
          <w:szCs w:val="28"/>
          <w:lang w:val="ru-RU"/>
        </w:rPr>
        <w:t>2</w:t>
      </w:r>
      <w:r>
        <w:rPr>
          <w:sz w:val="28"/>
          <w:szCs w:val="28"/>
          <w:lang w:val="ru-RU"/>
        </w:rPr>
        <w:t>9</w:t>
      </w:r>
      <w:r w:rsidRPr="007A0FD5">
        <w:rPr>
          <w:sz w:val="28"/>
          <w:szCs w:val="28"/>
        </w:rPr>
        <w:t>. Платонов</w:t>
      </w:r>
      <w:r w:rsidRPr="007A0FD5">
        <w:rPr>
          <w:spacing w:val="80"/>
          <w:sz w:val="28"/>
          <w:szCs w:val="28"/>
        </w:rPr>
        <w:t xml:space="preserve"> </w:t>
      </w:r>
      <w:r w:rsidRPr="007A0FD5">
        <w:rPr>
          <w:sz w:val="28"/>
          <w:szCs w:val="28"/>
        </w:rPr>
        <w:t>В.Н.</w:t>
      </w:r>
      <w:r w:rsidRPr="007A0FD5">
        <w:rPr>
          <w:spacing w:val="80"/>
          <w:sz w:val="28"/>
          <w:szCs w:val="28"/>
        </w:rPr>
        <w:t xml:space="preserve"> </w:t>
      </w:r>
      <w:r w:rsidRPr="007A0FD5">
        <w:rPr>
          <w:sz w:val="28"/>
          <w:szCs w:val="28"/>
        </w:rPr>
        <w:t>Система</w:t>
      </w:r>
      <w:r w:rsidRPr="007A0FD5">
        <w:rPr>
          <w:spacing w:val="80"/>
          <w:sz w:val="28"/>
          <w:szCs w:val="28"/>
        </w:rPr>
        <w:t xml:space="preserve"> </w:t>
      </w:r>
      <w:r w:rsidRPr="007A0FD5">
        <w:rPr>
          <w:sz w:val="28"/>
          <w:szCs w:val="28"/>
        </w:rPr>
        <w:t>подготовки</w:t>
      </w:r>
      <w:r w:rsidRPr="007A0FD5">
        <w:rPr>
          <w:spacing w:val="80"/>
          <w:sz w:val="28"/>
          <w:szCs w:val="28"/>
        </w:rPr>
        <w:t xml:space="preserve"> </w:t>
      </w:r>
      <w:r w:rsidRPr="007A0FD5">
        <w:rPr>
          <w:sz w:val="28"/>
          <w:szCs w:val="28"/>
        </w:rPr>
        <w:t>спортсменов</w:t>
      </w:r>
      <w:r w:rsidRPr="007A0FD5">
        <w:rPr>
          <w:spacing w:val="80"/>
          <w:sz w:val="28"/>
          <w:szCs w:val="28"/>
        </w:rPr>
        <w:t xml:space="preserve"> </w:t>
      </w:r>
      <w:r w:rsidRPr="007A0FD5">
        <w:rPr>
          <w:sz w:val="28"/>
          <w:szCs w:val="28"/>
        </w:rPr>
        <w:t>в</w:t>
      </w:r>
      <w:r w:rsidRPr="007A0FD5">
        <w:rPr>
          <w:spacing w:val="80"/>
          <w:sz w:val="28"/>
          <w:szCs w:val="28"/>
        </w:rPr>
        <w:t xml:space="preserve"> </w:t>
      </w:r>
      <w:r w:rsidRPr="007A0FD5">
        <w:rPr>
          <w:sz w:val="28"/>
          <w:szCs w:val="28"/>
        </w:rPr>
        <w:t xml:space="preserve">олимпийском </w:t>
      </w:r>
      <w:r w:rsidRPr="007A0FD5">
        <w:rPr>
          <w:spacing w:val="-2"/>
          <w:sz w:val="28"/>
          <w:szCs w:val="28"/>
        </w:rPr>
        <w:t>спорте.</w:t>
      </w:r>
      <w:r w:rsidRPr="007A0FD5">
        <w:rPr>
          <w:sz w:val="28"/>
          <w:szCs w:val="28"/>
        </w:rPr>
        <w:t xml:space="preserve">Общая теория и её практические приложения. </w:t>
      </w:r>
      <w:r w:rsidRPr="007A0FD5">
        <w:rPr>
          <w:w w:val="90"/>
          <w:sz w:val="28"/>
          <w:szCs w:val="28"/>
        </w:rPr>
        <w:t xml:space="preserve">— </w:t>
      </w:r>
      <w:r w:rsidRPr="007A0FD5">
        <w:rPr>
          <w:sz w:val="28"/>
          <w:szCs w:val="28"/>
        </w:rPr>
        <w:t>К.: Олимпийськая</w:t>
      </w:r>
      <w:r w:rsidRPr="007A0FD5">
        <w:rPr>
          <w:spacing w:val="40"/>
          <w:sz w:val="28"/>
          <w:szCs w:val="28"/>
        </w:rPr>
        <w:t xml:space="preserve">  </w:t>
      </w:r>
      <w:r w:rsidRPr="007A0FD5">
        <w:rPr>
          <w:sz w:val="28"/>
          <w:szCs w:val="28"/>
        </w:rPr>
        <w:t>литература, 2016.-808c.</w:t>
      </w:r>
    </w:p>
    <w:p w:rsidR="008357D9" w:rsidRPr="007A0FD5" w:rsidRDefault="008357D9" w:rsidP="008357D9">
      <w:pPr>
        <w:shd w:val="clear" w:color="auto" w:fill="FFFFFF"/>
        <w:tabs>
          <w:tab w:val="left" w:pos="0"/>
        </w:tabs>
        <w:adjustRightInd w:val="0"/>
        <w:spacing w:line="360" w:lineRule="auto"/>
        <w:jc w:val="both"/>
        <w:rPr>
          <w:sz w:val="28"/>
          <w:szCs w:val="28"/>
        </w:rPr>
      </w:pPr>
      <w:r>
        <w:rPr>
          <w:sz w:val="28"/>
          <w:szCs w:val="28"/>
        </w:rPr>
        <w:t>30</w:t>
      </w:r>
      <w:r w:rsidRPr="007A0FD5">
        <w:rPr>
          <w:sz w:val="28"/>
          <w:szCs w:val="28"/>
        </w:rPr>
        <w:t>.Платонов В.Н. Система подготовки спортсменов в олимпийском спорте. Общая теория и её практические применение. -К. : Олимп. лит-ра, 2015. Кн.2. -2015.‒752 с</w:t>
      </w:r>
    </w:p>
    <w:p w:rsidR="008357D9" w:rsidRPr="007A0FD5" w:rsidRDefault="008357D9" w:rsidP="008357D9">
      <w:pPr>
        <w:pStyle w:val="a3"/>
        <w:tabs>
          <w:tab w:val="left" w:pos="-284"/>
          <w:tab w:val="left" w:pos="360"/>
        </w:tabs>
        <w:spacing w:line="360" w:lineRule="auto"/>
        <w:ind w:left="0"/>
        <w:jc w:val="both"/>
        <w:rPr>
          <w:sz w:val="28"/>
          <w:szCs w:val="28"/>
        </w:rPr>
      </w:pPr>
      <w:r>
        <w:rPr>
          <w:bCs/>
          <w:sz w:val="28"/>
          <w:szCs w:val="28"/>
        </w:rPr>
        <w:t>31</w:t>
      </w:r>
      <w:r w:rsidRPr="007A0FD5">
        <w:rPr>
          <w:bCs/>
          <w:sz w:val="28"/>
          <w:szCs w:val="28"/>
        </w:rPr>
        <w:t>.Платонов В.Н. Двигательные качества и физическая подготовка спортсменов. Киев. Олимп. лит-ра.- 2017. —656с</w:t>
      </w:r>
      <w:r w:rsidRPr="007A0FD5">
        <w:rPr>
          <w:bCs/>
          <w:sz w:val="28"/>
          <w:szCs w:val="28"/>
          <w:lang w:val="ru-RU"/>
        </w:rPr>
        <w:t>.</w:t>
      </w:r>
      <w:r w:rsidRPr="007A0FD5">
        <w:rPr>
          <w:sz w:val="28"/>
          <w:szCs w:val="28"/>
        </w:rPr>
        <w:t xml:space="preserve"> </w:t>
      </w:r>
    </w:p>
    <w:p w:rsidR="008357D9" w:rsidRPr="007A0FD5" w:rsidRDefault="008357D9" w:rsidP="008357D9">
      <w:pPr>
        <w:pStyle w:val="a3"/>
        <w:tabs>
          <w:tab w:val="left" w:pos="-284"/>
          <w:tab w:val="left" w:pos="360"/>
        </w:tabs>
        <w:spacing w:line="360" w:lineRule="auto"/>
        <w:ind w:left="0"/>
        <w:jc w:val="both"/>
        <w:rPr>
          <w:spacing w:val="-2"/>
          <w:w w:val="95"/>
          <w:sz w:val="28"/>
          <w:szCs w:val="28"/>
        </w:rPr>
      </w:pPr>
      <w:r>
        <w:rPr>
          <w:sz w:val="28"/>
          <w:szCs w:val="28"/>
          <w:lang w:val="ru-RU"/>
        </w:rPr>
        <w:t>32</w:t>
      </w:r>
      <w:r w:rsidRPr="007A0FD5">
        <w:rPr>
          <w:sz w:val="28"/>
          <w:szCs w:val="28"/>
        </w:rPr>
        <w:t>.</w:t>
      </w:r>
      <w:r w:rsidRPr="007A0FD5">
        <w:rPr>
          <w:spacing w:val="-2"/>
          <w:w w:val="95"/>
          <w:sz w:val="28"/>
          <w:szCs w:val="28"/>
        </w:rPr>
        <w:t>Пшеб</w:t>
      </w:r>
      <w:r w:rsidRPr="007A0FD5">
        <w:rPr>
          <w:spacing w:val="-2"/>
          <w:w w:val="95"/>
          <w:sz w:val="28"/>
          <w:szCs w:val="28"/>
          <w:lang w:val="ru-RU"/>
        </w:rPr>
        <w:t>ыльский В., Мищенко В.С. Функциональная подготовленность высококвалифицированных футболистов. Ки</w:t>
      </w:r>
      <w:r w:rsidRPr="007A0FD5">
        <w:rPr>
          <w:spacing w:val="-2"/>
          <w:w w:val="95"/>
          <w:sz w:val="28"/>
          <w:szCs w:val="28"/>
        </w:rPr>
        <w:t>їв, Видавництво Науковий світ, 2005.-161с.</w:t>
      </w:r>
    </w:p>
    <w:p w:rsidR="008357D9" w:rsidRPr="007A0FD5" w:rsidRDefault="008357D9" w:rsidP="008357D9">
      <w:pPr>
        <w:pStyle w:val="a3"/>
        <w:tabs>
          <w:tab w:val="left" w:pos="-284"/>
          <w:tab w:val="left" w:pos="360"/>
        </w:tabs>
        <w:spacing w:line="360" w:lineRule="auto"/>
        <w:ind w:left="0"/>
        <w:jc w:val="both"/>
        <w:rPr>
          <w:color w:val="000000"/>
          <w:spacing w:val="-13"/>
          <w:sz w:val="28"/>
          <w:szCs w:val="28"/>
        </w:rPr>
      </w:pPr>
      <w:r>
        <w:rPr>
          <w:spacing w:val="-2"/>
          <w:w w:val="95"/>
          <w:sz w:val="28"/>
          <w:szCs w:val="28"/>
          <w:lang w:val="ru-RU"/>
        </w:rPr>
        <w:t>33</w:t>
      </w:r>
      <w:r w:rsidRPr="007A0FD5">
        <w:rPr>
          <w:spacing w:val="-2"/>
          <w:w w:val="95"/>
          <w:sz w:val="28"/>
          <w:szCs w:val="28"/>
        </w:rPr>
        <w:t>.</w:t>
      </w:r>
      <w:r w:rsidRPr="007A0FD5">
        <w:rPr>
          <w:sz w:val="28"/>
          <w:szCs w:val="28"/>
        </w:rPr>
        <w:t xml:space="preserve"> Раціональне</w:t>
      </w:r>
      <w:r w:rsidRPr="007A0FD5">
        <w:rPr>
          <w:spacing w:val="7"/>
          <w:sz w:val="28"/>
          <w:szCs w:val="28"/>
        </w:rPr>
        <w:t xml:space="preserve"> </w:t>
      </w:r>
      <w:r w:rsidRPr="007A0FD5">
        <w:rPr>
          <w:sz w:val="28"/>
          <w:szCs w:val="28"/>
        </w:rPr>
        <w:t>харчування:</w:t>
      </w:r>
      <w:r w:rsidRPr="007A0FD5">
        <w:rPr>
          <w:spacing w:val="1"/>
          <w:sz w:val="28"/>
          <w:szCs w:val="28"/>
        </w:rPr>
        <w:t xml:space="preserve"> </w:t>
      </w:r>
      <w:r w:rsidRPr="007A0FD5">
        <w:rPr>
          <w:sz w:val="28"/>
          <w:szCs w:val="28"/>
        </w:rPr>
        <w:t>Довідник/за</w:t>
      </w:r>
      <w:r w:rsidRPr="007A0FD5">
        <w:rPr>
          <w:spacing w:val="8"/>
          <w:sz w:val="28"/>
          <w:szCs w:val="28"/>
        </w:rPr>
        <w:t xml:space="preserve"> </w:t>
      </w:r>
      <w:r w:rsidRPr="007A0FD5">
        <w:rPr>
          <w:sz w:val="28"/>
          <w:szCs w:val="28"/>
        </w:rPr>
        <w:t>ред.</w:t>
      </w:r>
      <w:r w:rsidRPr="007A0FD5">
        <w:rPr>
          <w:spacing w:val="-10"/>
          <w:sz w:val="28"/>
          <w:szCs w:val="28"/>
        </w:rPr>
        <w:t xml:space="preserve"> </w:t>
      </w:r>
      <w:r w:rsidRPr="007A0FD5">
        <w:rPr>
          <w:sz w:val="28"/>
          <w:szCs w:val="28"/>
        </w:rPr>
        <w:t>Столмакової</w:t>
      </w:r>
      <w:r w:rsidRPr="007A0FD5">
        <w:rPr>
          <w:spacing w:val="-1"/>
          <w:sz w:val="28"/>
          <w:szCs w:val="28"/>
        </w:rPr>
        <w:t xml:space="preserve"> </w:t>
      </w:r>
      <w:r w:rsidRPr="007A0FD5">
        <w:rPr>
          <w:sz w:val="28"/>
          <w:szCs w:val="28"/>
        </w:rPr>
        <w:t>Г.А.,</w:t>
      </w:r>
      <w:r w:rsidRPr="007A0FD5">
        <w:rPr>
          <w:spacing w:val="-11"/>
          <w:sz w:val="28"/>
          <w:szCs w:val="28"/>
        </w:rPr>
        <w:t xml:space="preserve"> </w:t>
      </w:r>
      <w:r w:rsidRPr="007A0FD5">
        <w:rPr>
          <w:sz w:val="28"/>
          <w:szCs w:val="28"/>
        </w:rPr>
        <w:t xml:space="preserve">Мартинюка І.О. </w:t>
      </w:r>
      <w:r w:rsidRPr="007A0FD5">
        <w:rPr>
          <w:w w:val="90"/>
          <w:sz w:val="28"/>
          <w:szCs w:val="28"/>
        </w:rPr>
        <w:t xml:space="preserve">— </w:t>
      </w:r>
      <w:r w:rsidRPr="007A0FD5">
        <w:rPr>
          <w:sz w:val="28"/>
          <w:szCs w:val="28"/>
        </w:rPr>
        <w:t>Львів: Світ, 1990.</w:t>
      </w:r>
    </w:p>
    <w:p w:rsidR="008357D9" w:rsidRPr="00FC0299" w:rsidRDefault="008357D9" w:rsidP="008357D9">
      <w:pPr>
        <w:pStyle w:val="a3"/>
        <w:tabs>
          <w:tab w:val="left" w:pos="-284"/>
          <w:tab w:val="left" w:pos="360"/>
        </w:tabs>
        <w:spacing w:line="360" w:lineRule="auto"/>
        <w:ind w:left="0"/>
        <w:jc w:val="both"/>
        <w:rPr>
          <w:sz w:val="28"/>
          <w:szCs w:val="28"/>
        </w:rPr>
      </w:pPr>
      <w:r w:rsidRPr="00FC0299">
        <w:rPr>
          <w:color w:val="000000"/>
          <w:spacing w:val="-13"/>
          <w:sz w:val="28"/>
          <w:szCs w:val="28"/>
        </w:rPr>
        <w:t>34</w:t>
      </w:r>
      <w:r w:rsidRPr="007A0FD5">
        <w:rPr>
          <w:color w:val="000000"/>
          <w:spacing w:val="-13"/>
          <w:sz w:val="28"/>
          <w:szCs w:val="28"/>
        </w:rPr>
        <w:t>.</w:t>
      </w:r>
      <w:r w:rsidRPr="007A0FD5">
        <w:rPr>
          <w:sz w:val="28"/>
          <w:szCs w:val="28"/>
        </w:rPr>
        <w:t xml:space="preserve"> Ровний  А.С. Фізіологія спортивної діяльності /А.С. Ровний, В.М. Ільїн, В.С.Лізогуб, О.О.Ровна – Х. ХНАДУ. - 2015.-556с</w:t>
      </w:r>
    </w:p>
    <w:p w:rsidR="008357D9" w:rsidRPr="00FC0299" w:rsidRDefault="008357D9" w:rsidP="008357D9">
      <w:pPr>
        <w:pStyle w:val="a3"/>
        <w:tabs>
          <w:tab w:val="left" w:pos="-284"/>
          <w:tab w:val="left" w:pos="360"/>
        </w:tabs>
        <w:spacing w:line="360" w:lineRule="auto"/>
        <w:ind w:left="0"/>
        <w:jc w:val="both"/>
        <w:rPr>
          <w:sz w:val="28"/>
          <w:szCs w:val="28"/>
        </w:rPr>
      </w:pPr>
      <w:r w:rsidRPr="007A0FD5">
        <w:rPr>
          <w:sz w:val="28"/>
          <w:szCs w:val="28"/>
        </w:rPr>
        <w:t>3</w:t>
      </w:r>
      <w:r w:rsidRPr="00FC0299">
        <w:rPr>
          <w:sz w:val="28"/>
          <w:szCs w:val="28"/>
        </w:rPr>
        <w:t>5</w:t>
      </w:r>
      <w:r w:rsidRPr="007A0FD5">
        <w:rPr>
          <w:sz w:val="28"/>
          <w:szCs w:val="28"/>
        </w:rPr>
        <w:t>.Станкевич Л.Г. Корекція стану антиоксидантної системи спортсменів, які тренуються на витривалість /Л.Г.Станкевич, І.І.Земцова//Науковий часопис НПУ імені М.П.Драгоманова, 3К(123), 2020. С.422-428</w:t>
      </w:r>
    </w:p>
    <w:p w:rsidR="008357D9" w:rsidRPr="007A0FD5" w:rsidRDefault="008357D9" w:rsidP="008357D9">
      <w:pPr>
        <w:pStyle w:val="a3"/>
        <w:tabs>
          <w:tab w:val="left" w:pos="-284"/>
          <w:tab w:val="left" w:pos="360"/>
        </w:tabs>
        <w:spacing w:line="360" w:lineRule="auto"/>
        <w:ind w:left="0"/>
        <w:jc w:val="both"/>
        <w:rPr>
          <w:sz w:val="28"/>
          <w:szCs w:val="28"/>
        </w:rPr>
      </w:pPr>
      <w:r w:rsidRPr="007A0FD5">
        <w:rPr>
          <w:sz w:val="28"/>
          <w:szCs w:val="28"/>
        </w:rPr>
        <w:t>3</w:t>
      </w:r>
      <w:r w:rsidRPr="00FC0299">
        <w:rPr>
          <w:sz w:val="28"/>
          <w:szCs w:val="28"/>
        </w:rPr>
        <w:t>6</w:t>
      </w:r>
      <w:r w:rsidRPr="007A0FD5">
        <w:rPr>
          <w:sz w:val="28"/>
          <w:szCs w:val="28"/>
        </w:rPr>
        <w:t xml:space="preserve">. Станкевич Л.Г., Земцова І.І., Хмельницька Ю.К., Вдовенко Н.В., Краснова С.П.,Тронь Р.А.Участь антиоксидантної системи в процесах адаптації організму </w:t>
      </w:r>
      <w:r w:rsidRPr="007A0FD5">
        <w:rPr>
          <w:sz w:val="28"/>
          <w:szCs w:val="28"/>
        </w:rPr>
        <w:lastRenderedPageBreak/>
        <w:t>спортсменів при напруженій м′язовій діяльності. Універсистет ім. Бориса Грінченка. Наукове електронне періодичне видання. Спортивна наука та здоров′я людини. №1(9), 2023.С. 126-139</w:t>
      </w:r>
    </w:p>
    <w:p w:rsidR="008357D9" w:rsidRPr="00FC0299" w:rsidRDefault="008357D9" w:rsidP="008357D9">
      <w:pPr>
        <w:pStyle w:val="a3"/>
        <w:tabs>
          <w:tab w:val="left" w:pos="-284"/>
          <w:tab w:val="left" w:pos="360"/>
        </w:tabs>
        <w:spacing w:line="360" w:lineRule="auto"/>
        <w:ind w:left="0"/>
        <w:jc w:val="both"/>
        <w:rPr>
          <w:sz w:val="28"/>
          <w:szCs w:val="28"/>
        </w:rPr>
      </w:pPr>
      <w:r w:rsidRPr="007A0FD5">
        <w:rPr>
          <w:sz w:val="28"/>
          <w:szCs w:val="28"/>
          <w:lang w:val="ru-RU"/>
        </w:rPr>
        <w:t>3</w:t>
      </w:r>
      <w:r>
        <w:rPr>
          <w:sz w:val="28"/>
          <w:szCs w:val="28"/>
          <w:lang w:val="ru-RU"/>
        </w:rPr>
        <w:t>7</w:t>
      </w:r>
      <w:r w:rsidRPr="007A0FD5">
        <w:rPr>
          <w:sz w:val="28"/>
          <w:szCs w:val="28"/>
        </w:rPr>
        <w:t>. Статистичні</w:t>
      </w:r>
      <w:r w:rsidRPr="007A0FD5">
        <w:rPr>
          <w:spacing w:val="-8"/>
          <w:sz w:val="28"/>
          <w:szCs w:val="28"/>
        </w:rPr>
        <w:t xml:space="preserve"> </w:t>
      </w:r>
      <w:r w:rsidRPr="007A0FD5">
        <w:rPr>
          <w:sz w:val="28"/>
          <w:szCs w:val="28"/>
        </w:rPr>
        <w:t>методи</w:t>
      </w:r>
      <w:r w:rsidRPr="007A0FD5">
        <w:rPr>
          <w:spacing w:val="-18"/>
          <w:sz w:val="28"/>
          <w:szCs w:val="28"/>
        </w:rPr>
        <w:t xml:space="preserve"> </w:t>
      </w:r>
      <w:r w:rsidRPr="007A0FD5">
        <w:rPr>
          <w:sz w:val="28"/>
          <w:szCs w:val="28"/>
        </w:rPr>
        <w:t>обробки</w:t>
      </w:r>
      <w:r w:rsidRPr="007A0FD5">
        <w:rPr>
          <w:spacing w:val="-12"/>
          <w:sz w:val="28"/>
          <w:szCs w:val="28"/>
        </w:rPr>
        <w:t xml:space="preserve"> </w:t>
      </w:r>
      <w:r w:rsidRPr="007A0FD5">
        <w:rPr>
          <w:sz w:val="28"/>
          <w:szCs w:val="28"/>
        </w:rPr>
        <w:t>та</w:t>
      </w:r>
      <w:r w:rsidRPr="007A0FD5">
        <w:rPr>
          <w:spacing w:val="-18"/>
          <w:sz w:val="28"/>
          <w:szCs w:val="28"/>
        </w:rPr>
        <w:t xml:space="preserve"> </w:t>
      </w:r>
      <w:r w:rsidRPr="007A0FD5">
        <w:rPr>
          <w:sz w:val="28"/>
          <w:szCs w:val="28"/>
        </w:rPr>
        <w:t>аналізу</w:t>
      </w:r>
      <w:r w:rsidRPr="007A0FD5">
        <w:rPr>
          <w:spacing w:val="-12"/>
          <w:sz w:val="28"/>
          <w:szCs w:val="28"/>
        </w:rPr>
        <w:t xml:space="preserve"> </w:t>
      </w:r>
      <w:r w:rsidRPr="007A0FD5">
        <w:rPr>
          <w:sz w:val="28"/>
          <w:szCs w:val="28"/>
        </w:rPr>
        <w:t>експериментальних</w:t>
      </w:r>
      <w:r w:rsidRPr="007A0FD5">
        <w:rPr>
          <w:spacing w:val="-18"/>
          <w:sz w:val="28"/>
          <w:szCs w:val="28"/>
        </w:rPr>
        <w:t xml:space="preserve"> </w:t>
      </w:r>
      <w:r w:rsidRPr="007A0FD5">
        <w:rPr>
          <w:sz w:val="28"/>
          <w:szCs w:val="28"/>
        </w:rPr>
        <w:t>даних:</w:t>
      </w:r>
      <w:r w:rsidRPr="007A0FD5">
        <w:rPr>
          <w:spacing w:val="-18"/>
          <w:sz w:val="28"/>
          <w:szCs w:val="28"/>
        </w:rPr>
        <w:t xml:space="preserve"> </w:t>
      </w:r>
      <w:r w:rsidRPr="007A0FD5">
        <w:rPr>
          <w:sz w:val="28"/>
          <w:szCs w:val="28"/>
        </w:rPr>
        <w:t>Навч. посіб.</w:t>
      </w:r>
      <w:r w:rsidRPr="007A0FD5">
        <w:rPr>
          <w:spacing w:val="-5"/>
          <w:sz w:val="28"/>
          <w:szCs w:val="28"/>
        </w:rPr>
        <w:t xml:space="preserve"> </w:t>
      </w:r>
      <w:r w:rsidRPr="007A0FD5">
        <w:rPr>
          <w:sz w:val="28"/>
          <w:szCs w:val="28"/>
        </w:rPr>
        <w:t>для</w:t>
      </w:r>
      <w:r w:rsidRPr="007A0FD5">
        <w:rPr>
          <w:spacing w:val="-2"/>
          <w:sz w:val="28"/>
          <w:szCs w:val="28"/>
        </w:rPr>
        <w:t xml:space="preserve"> </w:t>
      </w:r>
      <w:r w:rsidRPr="007A0FD5">
        <w:rPr>
          <w:sz w:val="28"/>
          <w:szCs w:val="28"/>
        </w:rPr>
        <w:t>студ.</w:t>
      </w:r>
      <w:r w:rsidRPr="007A0FD5">
        <w:rPr>
          <w:spacing w:val="-5"/>
          <w:sz w:val="28"/>
          <w:szCs w:val="28"/>
        </w:rPr>
        <w:t xml:space="preserve"> </w:t>
      </w:r>
      <w:r w:rsidRPr="007A0FD5">
        <w:rPr>
          <w:sz w:val="28"/>
          <w:szCs w:val="28"/>
        </w:rPr>
        <w:t>техн.</w:t>
      </w:r>
      <w:r w:rsidRPr="007A0FD5">
        <w:rPr>
          <w:spacing w:val="-2"/>
          <w:sz w:val="28"/>
          <w:szCs w:val="28"/>
        </w:rPr>
        <w:t xml:space="preserve"> </w:t>
      </w:r>
      <w:r w:rsidRPr="007A0FD5">
        <w:rPr>
          <w:sz w:val="28"/>
          <w:szCs w:val="28"/>
        </w:rPr>
        <w:t>спец. /</w:t>
      </w:r>
      <w:r w:rsidRPr="007A0FD5">
        <w:rPr>
          <w:spacing w:val="-8"/>
          <w:sz w:val="28"/>
          <w:szCs w:val="28"/>
        </w:rPr>
        <w:t xml:space="preserve"> </w:t>
      </w:r>
      <w:r w:rsidRPr="007A0FD5">
        <w:rPr>
          <w:sz w:val="28"/>
          <w:szCs w:val="28"/>
        </w:rPr>
        <w:t>[Кулешков Ю.В., Черновол М.І.,</w:t>
      </w:r>
      <w:r w:rsidRPr="007A0FD5">
        <w:rPr>
          <w:spacing w:val="-1"/>
          <w:sz w:val="28"/>
          <w:szCs w:val="28"/>
        </w:rPr>
        <w:t xml:space="preserve"> </w:t>
      </w:r>
      <w:r w:rsidRPr="007A0FD5">
        <w:rPr>
          <w:sz w:val="28"/>
          <w:szCs w:val="28"/>
        </w:rPr>
        <w:t>Василенко Ф.І.</w:t>
      </w:r>
      <w:r w:rsidRPr="007A0FD5">
        <w:rPr>
          <w:spacing w:val="-1"/>
          <w:sz w:val="28"/>
          <w:szCs w:val="28"/>
        </w:rPr>
        <w:t xml:space="preserve"> </w:t>
      </w:r>
      <w:r w:rsidRPr="007A0FD5">
        <w:rPr>
          <w:sz w:val="28"/>
          <w:szCs w:val="28"/>
        </w:rPr>
        <w:t>та</w:t>
      </w:r>
      <w:r w:rsidRPr="007A0FD5">
        <w:rPr>
          <w:spacing w:val="-8"/>
          <w:sz w:val="28"/>
          <w:szCs w:val="28"/>
        </w:rPr>
        <w:t xml:space="preserve"> </w:t>
      </w:r>
      <w:r w:rsidRPr="007A0FD5">
        <w:rPr>
          <w:sz w:val="28"/>
          <w:szCs w:val="28"/>
        </w:rPr>
        <w:t>ін.];</w:t>
      </w:r>
      <w:r w:rsidRPr="007A0FD5">
        <w:rPr>
          <w:spacing w:val="-5"/>
          <w:sz w:val="28"/>
          <w:szCs w:val="28"/>
        </w:rPr>
        <w:t xml:space="preserve"> </w:t>
      </w:r>
      <w:r w:rsidRPr="007A0FD5">
        <w:rPr>
          <w:sz w:val="28"/>
          <w:szCs w:val="28"/>
        </w:rPr>
        <w:t>За</w:t>
      </w:r>
      <w:r w:rsidRPr="007A0FD5">
        <w:rPr>
          <w:spacing w:val="-9"/>
          <w:sz w:val="28"/>
          <w:szCs w:val="28"/>
        </w:rPr>
        <w:t xml:space="preserve"> </w:t>
      </w:r>
      <w:r w:rsidRPr="007A0FD5">
        <w:rPr>
          <w:sz w:val="28"/>
          <w:szCs w:val="28"/>
        </w:rPr>
        <w:t>ред.</w:t>
      </w:r>
      <w:r w:rsidRPr="007A0FD5">
        <w:rPr>
          <w:spacing w:val="-13"/>
          <w:sz w:val="28"/>
          <w:szCs w:val="28"/>
        </w:rPr>
        <w:t xml:space="preserve"> </w:t>
      </w:r>
      <w:r w:rsidRPr="007A0FD5">
        <w:rPr>
          <w:sz w:val="28"/>
          <w:szCs w:val="28"/>
        </w:rPr>
        <w:t>Кулешкова Ю.В.;</w:t>
      </w:r>
      <w:r w:rsidRPr="007A0FD5">
        <w:rPr>
          <w:spacing w:val="-7"/>
          <w:sz w:val="28"/>
          <w:szCs w:val="28"/>
        </w:rPr>
        <w:t xml:space="preserve"> </w:t>
      </w:r>
      <w:r w:rsidRPr="007A0FD5">
        <w:rPr>
          <w:sz w:val="28"/>
          <w:szCs w:val="28"/>
        </w:rPr>
        <w:t>Кіровоград. держ.</w:t>
      </w:r>
      <w:r w:rsidRPr="007A0FD5">
        <w:rPr>
          <w:spacing w:val="-4"/>
          <w:sz w:val="28"/>
          <w:szCs w:val="28"/>
        </w:rPr>
        <w:t xml:space="preserve"> </w:t>
      </w:r>
      <w:r w:rsidRPr="007A0FD5">
        <w:rPr>
          <w:sz w:val="28"/>
          <w:szCs w:val="28"/>
        </w:rPr>
        <w:t>техн.</w:t>
      </w:r>
      <w:r w:rsidRPr="007A0FD5">
        <w:rPr>
          <w:spacing w:val="-3"/>
          <w:sz w:val="28"/>
          <w:szCs w:val="28"/>
        </w:rPr>
        <w:t xml:space="preserve"> </w:t>
      </w:r>
      <w:r w:rsidRPr="007A0FD5">
        <w:rPr>
          <w:sz w:val="28"/>
          <w:szCs w:val="28"/>
        </w:rPr>
        <w:t>ун-т.</w:t>
      </w:r>
      <w:r w:rsidRPr="007A0FD5">
        <w:rPr>
          <w:spacing w:val="-8"/>
          <w:sz w:val="28"/>
          <w:szCs w:val="28"/>
        </w:rPr>
        <w:t xml:space="preserve"> </w:t>
      </w:r>
      <w:r w:rsidRPr="007A0FD5">
        <w:rPr>
          <w:w w:val="90"/>
          <w:sz w:val="28"/>
          <w:szCs w:val="28"/>
        </w:rPr>
        <w:t xml:space="preserve">— </w:t>
      </w:r>
      <w:r w:rsidRPr="007A0FD5">
        <w:rPr>
          <w:sz w:val="28"/>
          <w:szCs w:val="28"/>
        </w:rPr>
        <w:t>Кіровоград, 2002.</w:t>
      </w:r>
    </w:p>
    <w:p w:rsidR="008357D9" w:rsidRDefault="008357D9" w:rsidP="008357D9">
      <w:pPr>
        <w:pStyle w:val="a3"/>
        <w:tabs>
          <w:tab w:val="left" w:pos="-284"/>
          <w:tab w:val="left" w:pos="360"/>
        </w:tabs>
        <w:spacing w:line="360" w:lineRule="auto"/>
        <w:ind w:left="0"/>
        <w:jc w:val="both"/>
        <w:rPr>
          <w:color w:val="000000" w:themeColor="text1"/>
          <w:sz w:val="28"/>
          <w:szCs w:val="28"/>
        </w:rPr>
      </w:pPr>
      <w:r w:rsidRPr="007A0FD5">
        <w:rPr>
          <w:spacing w:val="-2"/>
          <w:sz w:val="28"/>
          <w:szCs w:val="28"/>
        </w:rPr>
        <w:t>3</w:t>
      </w:r>
      <w:r w:rsidRPr="00FC0299">
        <w:rPr>
          <w:spacing w:val="-2"/>
          <w:sz w:val="28"/>
          <w:szCs w:val="28"/>
        </w:rPr>
        <w:t>8</w:t>
      </w:r>
      <w:r w:rsidRPr="007A0FD5">
        <w:rPr>
          <w:spacing w:val="-2"/>
          <w:sz w:val="28"/>
          <w:szCs w:val="28"/>
        </w:rPr>
        <w:t xml:space="preserve">. </w:t>
      </w:r>
      <w:r w:rsidRPr="007A0FD5">
        <w:rPr>
          <w:color w:val="000000" w:themeColor="text1"/>
          <w:sz w:val="28"/>
          <w:szCs w:val="28"/>
        </w:rPr>
        <w:t>Тележенко, Л., Біленька, І., Біленький, П. КЛЮЧОВІ АСПЕКТИ ХАРЧУВАННЯ СПОРТСМЕНІВ ІГРОВИХ ВИДІВ СПОРТУ. Матеріали конференцій МЦНД, (18.08. 2023; Житомир, Україна), 2023. С.144-145.</w:t>
      </w:r>
    </w:p>
    <w:p w:rsidR="008357D9" w:rsidRDefault="008357D9" w:rsidP="008357D9">
      <w:pPr>
        <w:pStyle w:val="a3"/>
        <w:tabs>
          <w:tab w:val="left" w:pos="-284"/>
          <w:tab w:val="left" w:pos="360"/>
        </w:tabs>
        <w:spacing w:line="360" w:lineRule="auto"/>
        <w:ind w:left="0"/>
        <w:jc w:val="both"/>
        <w:rPr>
          <w:sz w:val="28"/>
          <w:szCs w:val="28"/>
        </w:rPr>
      </w:pPr>
      <w:r w:rsidRPr="00915308">
        <w:rPr>
          <w:noProof/>
          <w:sz w:val="28"/>
          <w:szCs w:val="28"/>
          <w:lang w:eastAsia="uk-UA"/>
        </w:rPr>
        <w:drawing>
          <wp:anchor distT="0" distB="0" distL="0" distR="0" simplePos="0" relativeHeight="251659264" behindDoc="0" locked="0" layoutInCell="1" allowOverlap="1">
            <wp:simplePos x="0" y="0"/>
            <wp:positionH relativeFrom="page">
              <wp:posOffset>124968</wp:posOffset>
            </wp:positionH>
            <wp:positionV relativeFrom="paragraph">
              <wp:posOffset>419124</wp:posOffset>
            </wp:positionV>
            <wp:extent cx="6096" cy="97536"/>
            <wp:effectExtent l="0" t="0" r="0" b="0"/>
            <wp:wrapNone/>
            <wp:docPr id="1"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5" cstate="print"/>
                    <a:stretch>
                      <a:fillRect/>
                    </a:stretch>
                  </pic:blipFill>
                  <pic:spPr>
                    <a:xfrm>
                      <a:off x="0" y="0"/>
                      <a:ext cx="6096" cy="97536"/>
                    </a:xfrm>
                    <a:prstGeom prst="rect">
                      <a:avLst/>
                    </a:prstGeom>
                  </pic:spPr>
                </pic:pic>
              </a:graphicData>
            </a:graphic>
          </wp:anchor>
        </w:drawing>
      </w:r>
      <w:r w:rsidRPr="00915308">
        <w:rPr>
          <w:sz w:val="28"/>
          <w:szCs w:val="28"/>
          <w:lang w:val="ru-RU"/>
        </w:rPr>
        <w:t>39</w:t>
      </w:r>
      <w:r w:rsidRPr="00915308">
        <w:rPr>
          <w:sz w:val="28"/>
          <w:szCs w:val="28"/>
        </w:rPr>
        <w:t>. Уилмор</w:t>
      </w:r>
      <w:r w:rsidRPr="00915308">
        <w:rPr>
          <w:spacing w:val="-14"/>
          <w:sz w:val="28"/>
          <w:szCs w:val="28"/>
        </w:rPr>
        <w:t xml:space="preserve"> </w:t>
      </w:r>
      <w:r w:rsidRPr="00915308">
        <w:rPr>
          <w:sz w:val="28"/>
          <w:szCs w:val="28"/>
        </w:rPr>
        <w:t>Дж.Х.,</w:t>
      </w:r>
      <w:r w:rsidRPr="00915308">
        <w:rPr>
          <w:spacing w:val="-17"/>
          <w:sz w:val="28"/>
          <w:szCs w:val="28"/>
        </w:rPr>
        <w:t xml:space="preserve"> </w:t>
      </w:r>
      <w:r w:rsidRPr="00915308">
        <w:rPr>
          <w:sz w:val="28"/>
          <w:szCs w:val="28"/>
        </w:rPr>
        <w:t>Костил</w:t>
      </w:r>
      <w:r w:rsidRPr="00915308">
        <w:rPr>
          <w:spacing w:val="-16"/>
          <w:sz w:val="28"/>
          <w:szCs w:val="28"/>
        </w:rPr>
        <w:t xml:space="preserve"> </w:t>
      </w:r>
      <w:r w:rsidRPr="00915308">
        <w:rPr>
          <w:sz w:val="28"/>
          <w:szCs w:val="28"/>
        </w:rPr>
        <w:t>Д.Л.</w:t>
      </w:r>
      <w:r w:rsidRPr="00915308">
        <w:rPr>
          <w:spacing w:val="-17"/>
          <w:sz w:val="28"/>
          <w:szCs w:val="28"/>
        </w:rPr>
        <w:t xml:space="preserve"> </w:t>
      </w:r>
      <w:r w:rsidRPr="00915308">
        <w:rPr>
          <w:sz w:val="28"/>
          <w:szCs w:val="28"/>
        </w:rPr>
        <w:t>Физиология</w:t>
      </w:r>
      <w:r w:rsidRPr="00915308">
        <w:rPr>
          <w:spacing w:val="-9"/>
          <w:sz w:val="28"/>
          <w:szCs w:val="28"/>
        </w:rPr>
        <w:t xml:space="preserve"> </w:t>
      </w:r>
      <w:r w:rsidRPr="00915308">
        <w:rPr>
          <w:sz w:val="28"/>
          <w:szCs w:val="28"/>
        </w:rPr>
        <w:t>спорта</w:t>
      </w:r>
      <w:r w:rsidRPr="00915308">
        <w:rPr>
          <w:spacing w:val="-17"/>
          <w:sz w:val="28"/>
          <w:szCs w:val="28"/>
        </w:rPr>
        <w:t xml:space="preserve"> </w:t>
      </w:r>
      <w:r w:rsidRPr="00915308">
        <w:rPr>
          <w:sz w:val="28"/>
          <w:szCs w:val="28"/>
        </w:rPr>
        <w:t>и</w:t>
      </w:r>
      <w:r w:rsidRPr="00915308">
        <w:rPr>
          <w:spacing w:val="-17"/>
          <w:sz w:val="28"/>
          <w:szCs w:val="28"/>
        </w:rPr>
        <w:t xml:space="preserve"> </w:t>
      </w:r>
      <w:r w:rsidRPr="00915308">
        <w:rPr>
          <w:sz w:val="28"/>
          <w:szCs w:val="28"/>
        </w:rPr>
        <w:t>двигательной активности.-К.: Олимп.лит.-1997.-504c.</w:t>
      </w:r>
    </w:p>
    <w:p w:rsidR="008357D9" w:rsidRPr="00915308" w:rsidRDefault="008357D9" w:rsidP="008357D9">
      <w:pPr>
        <w:pStyle w:val="a3"/>
        <w:tabs>
          <w:tab w:val="left" w:pos="-284"/>
          <w:tab w:val="left" w:pos="360"/>
        </w:tabs>
        <w:spacing w:line="360" w:lineRule="auto"/>
        <w:ind w:left="0"/>
        <w:jc w:val="both"/>
        <w:rPr>
          <w:sz w:val="28"/>
          <w:szCs w:val="28"/>
        </w:rPr>
      </w:pPr>
      <w:r w:rsidRPr="00915308">
        <w:rPr>
          <w:sz w:val="28"/>
          <w:szCs w:val="28"/>
          <w:lang w:val="ru-RU"/>
        </w:rPr>
        <w:t>40</w:t>
      </w:r>
      <w:r w:rsidRPr="00915308">
        <w:rPr>
          <w:sz w:val="28"/>
          <w:szCs w:val="28"/>
        </w:rPr>
        <w:t>. Фили</w:t>
      </w:r>
      <w:r w:rsidRPr="00915308">
        <w:rPr>
          <w:spacing w:val="-10"/>
          <w:sz w:val="28"/>
          <w:szCs w:val="28"/>
        </w:rPr>
        <w:t xml:space="preserve">н </w:t>
      </w:r>
      <w:r w:rsidRPr="00915308">
        <w:rPr>
          <w:sz w:val="28"/>
          <w:szCs w:val="28"/>
        </w:rPr>
        <w:t>В.П.</w:t>
      </w:r>
      <w:r w:rsidRPr="00915308">
        <w:rPr>
          <w:spacing w:val="-16"/>
          <w:sz w:val="28"/>
          <w:szCs w:val="28"/>
        </w:rPr>
        <w:t xml:space="preserve">, </w:t>
      </w:r>
      <w:r w:rsidRPr="00915308">
        <w:rPr>
          <w:sz w:val="28"/>
          <w:szCs w:val="28"/>
        </w:rPr>
        <w:t>Семено</w:t>
      </w:r>
      <w:r w:rsidRPr="00915308">
        <w:rPr>
          <w:spacing w:val="-8"/>
          <w:sz w:val="28"/>
          <w:szCs w:val="28"/>
        </w:rPr>
        <w:t xml:space="preserve">в </w:t>
      </w:r>
      <w:r w:rsidRPr="00915308">
        <w:rPr>
          <w:sz w:val="28"/>
          <w:szCs w:val="28"/>
        </w:rPr>
        <w:t>В.Г.</w:t>
      </w:r>
      <w:r w:rsidRPr="00915308">
        <w:rPr>
          <w:spacing w:val="-14"/>
          <w:sz w:val="28"/>
          <w:szCs w:val="28"/>
        </w:rPr>
        <w:t xml:space="preserve">, </w:t>
      </w:r>
      <w:r w:rsidRPr="00915308">
        <w:rPr>
          <w:sz w:val="28"/>
          <w:szCs w:val="28"/>
        </w:rPr>
        <w:t>Алаби</w:t>
      </w:r>
      <w:r w:rsidRPr="00915308">
        <w:rPr>
          <w:spacing w:val="-8"/>
          <w:sz w:val="28"/>
          <w:szCs w:val="28"/>
        </w:rPr>
        <w:t xml:space="preserve">н </w:t>
      </w:r>
      <w:r w:rsidRPr="00915308">
        <w:rPr>
          <w:sz w:val="28"/>
          <w:szCs w:val="28"/>
        </w:rPr>
        <w:t>В.Г</w:t>
      </w:r>
      <w:r w:rsidRPr="00915308">
        <w:rPr>
          <w:spacing w:val="-18"/>
          <w:sz w:val="28"/>
          <w:szCs w:val="28"/>
        </w:rPr>
        <w:t xml:space="preserve">. </w:t>
      </w:r>
      <w:r w:rsidRPr="00915308">
        <w:rPr>
          <w:sz w:val="28"/>
          <w:szCs w:val="28"/>
        </w:rPr>
        <w:t>Современны</w:t>
      </w:r>
      <w:r w:rsidRPr="00915308">
        <w:rPr>
          <w:spacing w:val="-1"/>
          <w:sz w:val="28"/>
          <w:szCs w:val="28"/>
        </w:rPr>
        <w:t xml:space="preserve">е </w:t>
      </w:r>
      <w:r w:rsidRPr="00915308">
        <w:rPr>
          <w:sz w:val="28"/>
          <w:szCs w:val="28"/>
        </w:rPr>
        <w:t>методы исследовани</w:t>
      </w:r>
      <w:r w:rsidRPr="00915308">
        <w:rPr>
          <w:spacing w:val="40"/>
          <w:sz w:val="28"/>
          <w:szCs w:val="28"/>
        </w:rPr>
        <w:t xml:space="preserve">й </w:t>
      </w:r>
      <w:r w:rsidRPr="00915308">
        <w:rPr>
          <w:sz w:val="28"/>
          <w:szCs w:val="28"/>
        </w:rPr>
        <w:t>в спорте.- Харьков: Основа, 1994.</w:t>
      </w:r>
    </w:p>
    <w:p w:rsidR="008357D9" w:rsidRPr="007A0FD5" w:rsidRDefault="008357D9" w:rsidP="008357D9">
      <w:pPr>
        <w:pStyle w:val="a3"/>
        <w:spacing w:line="360" w:lineRule="auto"/>
        <w:ind w:left="0"/>
        <w:jc w:val="both"/>
        <w:rPr>
          <w:sz w:val="28"/>
          <w:szCs w:val="28"/>
          <w:lang w:val="ru-RU"/>
        </w:rPr>
      </w:pPr>
      <w:r>
        <w:rPr>
          <w:sz w:val="28"/>
          <w:szCs w:val="28"/>
          <w:lang w:eastAsia="uk-UA"/>
        </w:rPr>
        <w:t>41</w:t>
      </w:r>
      <w:r w:rsidRPr="007A0FD5">
        <w:rPr>
          <w:sz w:val="28"/>
          <w:szCs w:val="28"/>
          <w:lang w:eastAsia="uk-UA"/>
        </w:rPr>
        <w:t xml:space="preserve">.Хмельницька ЮК, Станкевич ЛГ, Земцова ІІ. </w:t>
      </w:r>
      <w:r w:rsidRPr="007A0FD5">
        <w:rPr>
          <w:sz w:val="28"/>
          <w:szCs w:val="28"/>
        </w:rPr>
        <w:t>Можливості використання лактату крові в процесі фізіологічного тестування веслярів на байдарках і каное під час загальнопідготовчого етапу підготовчого періоду. Фізична культура та спорт в європейському освітньому просторі. 2021;94-98. DOI:10.30525/978-9934-26-112-1-23</w:t>
      </w:r>
    </w:p>
    <w:p w:rsidR="008357D9" w:rsidRPr="007A0FD5" w:rsidRDefault="008357D9" w:rsidP="008357D9">
      <w:pPr>
        <w:tabs>
          <w:tab w:val="left" w:pos="0"/>
          <w:tab w:val="left" w:pos="9781"/>
        </w:tabs>
        <w:spacing w:line="360" w:lineRule="auto"/>
        <w:ind w:right="3"/>
        <w:jc w:val="both"/>
        <w:rPr>
          <w:spacing w:val="-4"/>
          <w:sz w:val="28"/>
          <w:szCs w:val="28"/>
        </w:rPr>
      </w:pPr>
      <w:r>
        <w:rPr>
          <w:sz w:val="28"/>
          <w:szCs w:val="28"/>
          <w:lang w:val="ru-RU"/>
        </w:rPr>
        <w:t>42</w:t>
      </w:r>
      <w:r w:rsidRPr="007A0FD5">
        <w:rPr>
          <w:sz w:val="28"/>
          <w:szCs w:val="28"/>
        </w:rPr>
        <w:t>. Хоули</w:t>
      </w:r>
      <w:r w:rsidRPr="007A0FD5">
        <w:rPr>
          <w:spacing w:val="-7"/>
          <w:sz w:val="28"/>
          <w:szCs w:val="28"/>
        </w:rPr>
        <w:t xml:space="preserve"> </w:t>
      </w:r>
      <w:r w:rsidRPr="007A0FD5">
        <w:rPr>
          <w:sz w:val="28"/>
          <w:szCs w:val="28"/>
        </w:rPr>
        <w:t>Эдвард</w:t>
      </w:r>
      <w:r w:rsidRPr="007A0FD5">
        <w:rPr>
          <w:spacing w:val="-6"/>
          <w:sz w:val="28"/>
          <w:szCs w:val="28"/>
        </w:rPr>
        <w:t xml:space="preserve"> </w:t>
      </w:r>
      <w:r w:rsidRPr="007A0FD5">
        <w:rPr>
          <w:sz w:val="28"/>
          <w:szCs w:val="28"/>
        </w:rPr>
        <w:t>Т.,</w:t>
      </w:r>
      <w:r w:rsidRPr="007A0FD5">
        <w:rPr>
          <w:spacing w:val="-18"/>
          <w:sz w:val="28"/>
          <w:szCs w:val="28"/>
        </w:rPr>
        <w:t xml:space="preserve"> </w:t>
      </w:r>
      <w:r w:rsidRPr="007A0FD5">
        <w:rPr>
          <w:sz w:val="28"/>
          <w:szCs w:val="28"/>
        </w:rPr>
        <w:t>Б.Дон</w:t>
      </w:r>
      <w:r w:rsidRPr="007A0FD5">
        <w:rPr>
          <w:spacing w:val="-8"/>
          <w:sz w:val="28"/>
          <w:szCs w:val="28"/>
        </w:rPr>
        <w:t xml:space="preserve"> </w:t>
      </w:r>
      <w:r w:rsidRPr="007A0FD5">
        <w:rPr>
          <w:sz w:val="28"/>
          <w:szCs w:val="28"/>
        </w:rPr>
        <w:t>Френкс.</w:t>
      </w:r>
      <w:r w:rsidRPr="007A0FD5">
        <w:rPr>
          <w:spacing w:val="-10"/>
          <w:sz w:val="28"/>
          <w:szCs w:val="28"/>
        </w:rPr>
        <w:t xml:space="preserve"> </w:t>
      </w:r>
      <w:r w:rsidRPr="007A0FD5">
        <w:rPr>
          <w:sz w:val="28"/>
          <w:szCs w:val="28"/>
        </w:rPr>
        <w:t>Оздоровительный</w:t>
      </w:r>
      <w:r w:rsidRPr="007A0FD5">
        <w:rPr>
          <w:spacing w:val="-18"/>
          <w:sz w:val="28"/>
          <w:szCs w:val="28"/>
        </w:rPr>
        <w:t xml:space="preserve"> </w:t>
      </w:r>
      <w:r w:rsidRPr="007A0FD5">
        <w:rPr>
          <w:sz w:val="28"/>
          <w:szCs w:val="28"/>
        </w:rPr>
        <w:t>фитнесс.-К.:</w:t>
      </w:r>
      <w:r w:rsidRPr="007A0FD5">
        <w:rPr>
          <w:spacing w:val="5"/>
          <w:sz w:val="28"/>
          <w:szCs w:val="28"/>
        </w:rPr>
        <w:t xml:space="preserve"> </w:t>
      </w:r>
      <w:r w:rsidRPr="007A0FD5">
        <w:rPr>
          <w:spacing w:val="-2"/>
          <w:sz w:val="28"/>
          <w:szCs w:val="28"/>
        </w:rPr>
        <w:t>Олимп.</w:t>
      </w:r>
      <w:r w:rsidRPr="007A0FD5">
        <w:rPr>
          <w:sz w:val="28"/>
          <w:szCs w:val="28"/>
        </w:rPr>
        <w:t>Лит.,2000.-с.//-22,</w:t>
      </w:r>
      <w:r w:rsidRPr="007A0FD5">
        <w:rPr>
          <w:spacing w:val="-5"/>
          <w:sz w:val="28"/>
          <w:szCs w:val="28"/>
        </w:rPr>
        <w:t xml:space="preserve"> </w:t>
      </w:r>
      <w:r w:rsidRPr="007A0FD5">
        <w:rPr>
          <w:sz w:val="28"/>
          <w:szCs w:val="28"/>
        </w:rPr>
        <w:t>261-</w:t>
      </w:r>
      <w:r w:rsidRPr="007A0FD5">
        <w:rPr>
          <w:spacing w:val="-4"/>
          <w:sz w:val="28"/>
          <w:szCs w:val="28"/>
        </w:rPr>
        <w:t>265.</w:t>
      </w:r>
    </w:p>
    <w:p w:rsidR="008357D9" w:rsidRDefault="008357D9" w:rsidP="008357D9">
      <w:pPr>
        <w:pStyle w:val="a3"/>
        <w:tabs>
          <w:tab w:val="left" w:pos="-284"/>
          <w:tab w:val="left" w:pos="360"/>
        </w:tabs>
        <w:spacing w:line="360" w:lineRule="auto"/>
        <w:ind w:left="0"/>
        <w:jc w:val="both"/>
        <w:rPr>
          <w:sz w:val="28"/>
          <w:szCs w:val="28"/>
          <w:lang w:val="ru-RU"/>
        </w:rPr>
      </w:pPr>
      <w:r>
        <w:rPr>
          <w:sz w:val="28"/>
          <w:szCs w:val="28"/>
          <w:lang w:val="ru-RU"/>
        </w:rPr>
        <w:t>43</w:t>
      </w:r>
      <w:r w:rsidRPr="007A0FD5">
        <w:rPr>
          <w:sz w:val="28"/>
          <w:szCs w:val="28"/>
        </w:rPr>
        <w:t>.Эндокринная система, спорт и двигательная активность / под ред. Уильяма Дж. Кремера, Алана Д. Рогола. – К.: Олимпийская  литература, 2008. – 602 с.</w:t>
      </w:r>
    </w:p>
    <w:p w:rsidR="008357D9" w:rsidRPr="00FC0299" w:rsidRDefault="008357D9" w:rsidP="008357D9">
      <w:pPr>
        <w:pStyle w:val="a3"/>
        <w:tabs>
          <w:tab w:val="left" w:pos="-284"/>
          <w:tab w:val="left" w:pos="360"/>
        </w:tabs>
        <w:spacing w:line="360" w:lineRule="auto"/>
        <w:ind w:left="0"/>
        <w:jc w:val="both"/>
        <w:rPr>
          <w:color w:val="000000" w:themeColor="text1"/>
          <w:sz w:val="28"/>
          <w:szCs w:val="28"/>
          <w:lang w:val="en-US"/>
        </w:rPr>
      </w:pPr>
      <w:r>
        <w:rPr>
          <w:color w:val="000000" w:themeColor="text1"/>
          <w:sz w:val="28"/>
          <w:szCs w:val="28"/>
          <w:lang w:val="ru-RU"/>
        </w:rPr>
        <w:t>44</w:t>
      </w:r>
      <w:r w:rsidRPr="007A0FD5">
        <w:rPr>
          <w:color w:val="000000" w:themeColor="text1"/>
          <w:sz w:val="28"/>
          <w:szCs w:val="28"/>
        </w:rPr>
        <w:t>.</w:t>
      </w:r>
      <w:r>
        <w:rPr>
          <w:color w:val="000000" w:themeColor="text1"/>
          <w:sz w:val="28"/>
          <w:szCs w:val="28"/>
        </w:rPr>
        <w:t>Чекман І.С., Бєлєнічев Н.О.й ін.. Загальна фармакологія. Підручник. Запоріжжя, Київ. 2016.- 305с</w:t>
      </w:r>
    </w:p>
    <w:p w:rsidR="008357D9" w:rsidRPr="00FC0299" w:rsidRDefault="008357D9" w:rsidP="008357D9">
      <w:pPr>
        <w:pStyle w:val="a3"/>
        <w:tabs>
          <w:tab w:val="left" w:pos="-284"/>
          <w:tab w:val="left" w:pos="360"/>
        </w:tabs>
        <w:spacing w:line="360" w:lineRule="auto"/>
        <w:ind w:left="0"/>
        <w:jc w:val="both"/>
        <w:rPr>
          <w:color w:val="000000" w:themeColor="text1"/>
          <w:sz w:val="28"/>
          <w:szCs w:val="28"/>
          <w:lang w:val="en-US"/>
        </w:rPr>
      </w:pPr>
      <w:r w:rsidRPr="007A0FD5">
        <w:rPr>
          <w:color w:val="000000" w:themeColor="text1"/>
          <w:sz w:val="28"/>
          <w:szCs w:val="28"/>
        </w:rPr>
        <w:t>4</w:t>
      </w:r>
      <w:r w:rsidRPr="00FC0299">
        <w:rPr>
          <w:color w:val="000000" w:themeColor="text1"/>
          <w:sz w:val="28"/>
          <w:szCs w:val="28"/>
          <w:lang w:val="en-US"/>
        </w:rPr>
        <w:t>5</w:t>
      </w:r>
      <w:r w:rsidRPr="007A0FD5">
        <w:rPr>
          <w:color w:val="000000" w:themeColor="text1"/>
          <w:sz w:val="28"/>
          <w:szCs w:val="28"/>
        </w:rPr>
        <w:t xml:space="preserve">.Burke L., Deakin V. Clinical sports nutrition. McGraw-Hill Education, 2015. </w:t>
      </w:r>
      <w:r w:rsidRPr="007A0FD5">
        <w:rPr>
          <w:color w:val="000000" w:themeColor="text1"/>
          <w:sz w:val="28"/>
          <w:szCs w:val="28"/>
          <w:lang w:val="en-US"/>
        </w:rPr>
        <w:t xml:space="preserve">- </w:t>
      </w:r>
      <w:r w:rsidRPr="007A0FD5">
        <w:rPr>
          <w:color w:val="000000" w:themeColor="text1"/>
          <w:sz w:val="28"/>
          <w:szCs w:val="28"/>
        </w:rPr>
        <w:t>989 p</w:t>
      </w:r>
    </w:p>
    <w:p w:rsidR="008357D9" w:rsidRPr="00FC0299" w:rsidRDefault="008357D9" w:rsidP="008357D9">
      <w:pPr>
        <w:pStyle w:val="a3"/>
        <w:tabs>
          <w:tab w:val="left" w:pos="-284"/>
          <w:tab w:val="left" w:pos="360"/>
        </w:tabs>
        <w:spacing w:line="360" w:lineRule="auto"/>
        <w:ind w:left="0"/>
        <w:jc w:val="both"/>
        <w:rPr>
          <w:sz w:val="28"/>
          <w:szCs w:val="28"/>
          <w:lang w:val="en-US"/>
        </w:rPr>
      </w:pPr>
      <w:r w:rsidRPr="007A0FD5">
        <w:rPr>
          <w:sz w:val="28"/>
          <w:szCs w:val="28"/>
          <w:lang w:val="en-US"/>
        </w:rPr>
        <w:t>4</w:t>
      </w:r>
      <w:r w:rsidRPr="00FC0299">
        <w:rPr>
          <w:sz w:val="28"/>
          <w:szCs w:val="28"/>
          <w:lang w:val="en-US"/>
        </w:rPr>
        <w:t>6</w:t>
      </w:r>
      <w:r w:rsidRPr="007A0FD5">
        <w:rPr>
          <w:sz w:val="28"/>
          <w:szCs w:val="28"/>
        </w:rPr>
        <w:t>. Ho</w:t>
      </w:r>
      <w:r w:rsidRPr="007A0FD5">
        <w:rPr>
          <w:sz w:val="28"/>
          <w:szCs w:val="28"/>
          <w:lang w:val="en-US"/>
        </w:rPr>
        <w:t>f</w:t>
      </w:r>
      <w:r w:rsidRPr="007A0FD5">
        <w:rPr>
          <w:sz w:val="28"/>
          <w:szCs w:val="28"/>
        </w:rPr>
        <w:t>mann JJ, Nabbe KC, van den Broek NM. E</w:t>
      </w:r>
      <w:r w:rsidRPr="007A0FD5">
        <w:rPr>
          <w:sz w:val="28"/>
          <w:szCs w:val="28"/>
          <w:lang w:val="en-US"/>
        </w:rPr>
        <w:t>f</w:t>
      </w:r>
      <w:r w:rsidRPr="007A0FD5">
        <w:rPr>
          <w:sz w:val="28"/>
          <w:szCs w:val="28"/>
        </w:rPr>
        <w:t xml:space="preserve">ect of age and gender on reference intervals of red blood cell distribution width (RDW) and mean red cell volume (MCV). Clin Chem Lab Med. 2015;53(12) </w:t>
      </w:r>
    </w:p>
    <w:p w:rsidR="008357D9" w:rsidRPr="00646404" w:rsidRDefault="008357D9" w:rsidP="008357D9">
      <w:pPr>
        <w:pStyle w:val="a3"/>
        <w:tabs>
          <w:tab w:val="left" w:pos="-284"/>
          <w:tab w:val="left" w:pos="360"/>
        </w:tabs>
        <w:spacing w:line="360" w:lineRule="auto"/>
        <w:ind w:left="0"/>
        <w:jc w:val="both"/>
        <w:rPr>
          <w:sz w:val="28"/>
          <w:szCs w:val="28"/>
          <w:lang w:val="en-US"/>
        </w:rPr>
      </w:pPr>
      <w:r w:rsidRPr="007A0FD5">
        <w:rPr>
          <w:sz w:val="28"/>
          <w:szCs w:val="28"/>
          <w:lang w:val="en-US"/>
        </w:rPr>
        <w:t>4</w:t>
      </w:r>
      <w:r w:rsidRPr="00FC0299">
        <w:rPr>
          <w:sz w:val="28"/>
          <w:szCs w:val="28"/>
          <w:lang w:val="en-US"/>
        </w:rPr>
        <w:t>7</w:t>
      </w:r>
      <w:r w:rsidRPr="007A0FD5">
        <w:rPr>
          <w:sz w:val="28"/>
          <w:szCs w:val="28"/>
        </w:rPr>
        <w:t xml:space="preserve">. Katharina W, Mohamad M, Derrick T, Martina G, Gerold W, Claus L, Lee H, </w:t>
      </w:r>
      <w:r w:rsidRPr="007A0FD5">
        <w:rPr>
          <w:sz w:val="28"/>
          <w:szCs w:val="28"/>
        </w:rPr>
        <w:lastRenderedPageBreak/>
        <w:t>Thomas R, et al. Supplement intake in half-marathon, (ultra-)marathon and 10-km runners – results from the NURMI study (Step 2). J Int Soc Sports Nutr. 2021;18(1):64.</w:t>
      </w:r>
    </w:p>
    <w:p w:rsidR="008357D9" w:rsidRPr="00FC0299" w:rsidRDefault="008357D9" w:rsidP="008357D9">
      <w:pPr>
        <w:pStyle w:val="a3"/>
        <w:tabs>
          <w:tab w:val="left" w:pos="-284"/>
          <w:tab w:val="left" w:pos="360"/>
        </w:tabs>
        <w:spacing w:line="360" w:lineRule="auto"/>
        <w:ind w:left="0"/>
        <w:jc w:val="both"/>
        <w:rPr>
          <w:sz w:val="28"/>
          <w:szCs w:val="28"/>
          <w:lang w:val="en-US"/>
        </w:rPr>
      </w:pPr>
      <w:r w:rsidRPr="007A0FD5">
        <w:rPr>
          <w:bCs/>
          <w:sz w:val="28"/>
          <w:szCs w:val="28"/>
          <w:lang w:val="en-US"/>
        </w:rPr>
        <w:t>4</w:t>
      </w:r>
      <w:r w:rsidRPr="00FC0299">
        <w:rPr>
          <w:bCs/>
          <w:sz w:val="28"/>
          <w:szCs w:val="28"/>
          <w:lang w:val="en-US"/>
        </w:rPr>
        <w:t>8</w:t>
      </w:r>
      <w:r w:rsidRPr="007A0FD5">
        <w:rPr>
          <w:bCs/>
          <w:sz w:val="28"/>
          <w:szCs w:val="28"/>
        </w:rPr>
        <w:t>. Levi M.</w:t>
      </w:r>
      <w:r w:rsidRPr="007A0FD5">
        <w:rPr>
          <w:sz w:val="28"/>
          <w:szCs w:val="28"/>
        </w:rPr>
        <w:t xml:space="preserve"> Hemostasis and Thrombosis in Extreme Temperatures (Hypo- and Hyperthermia). Semin. Thromb. Hemost., 44(7): 2018, р. 651–655. </w:t>
      </w:r>
    </w:p>
    <w:p w:rsidR="008357D9" w:rsidRPr="00FC0299" w:rsidRDefault="008357D9" w:rsidP="008357D9">
      <w:pPr>
        <w:pStyle w:val="a3"/>
        <w:tabs>
          <w:tab w:val="left" w:pos="-284"/>
          <w:tab w:val="left" w:pos="360"/>
        </w:tabs>
        <w:spacing w:line="360" w:lineRule="auto"/>
        <w:ind w:left="0"/>
        <w:jc w:val="both"/>
        <w:rPr>
          <w:color w:val="000000" w:themeColor="text1"/>
          <w:sz w:val="28"/>
          <w:szCs w:val="28"/>
          <w:shd w:val="clear" w:color="auto" w:fill="FFFFFF"/>
          <w:lang w:val="en-US"/>
        </w:rPr>
      </w:pPr>
      <w:r>
        <w:rPr>
          <w:rFonts w:eastAsia="TimesNewRoman"/>
          <w:color w:val="000000" w:themeColor="text1"/>
          <w:sz w:val="28"/>
          <w:szCs w:val="28"/>
        </w:rPr>
        <w:t>49.</w:t>
      </w:r>
      <w:r w:rsidRPr="007A0FD5">
        <w:rPr>
          <w:rFonts w:eastAsia="TimesNewRoman"/>
          <w:color w:val="000000" w:themeColor="text1"/>
          <w:sz w:val="28"/>
          <w:szCs w:val="28"/>
        </w:rPr>
        <w:t xml:space="preserve"> Kropta R, </w:t>
      </w:r>
      <w:r w:rsidRPr="007A0FD5">
        <w:rPr>
          <w:color w:val="000000" w:themeColor="text1"/>
          <w:sz w:val="28"/>
          <w:szCs w:val="28"/>
        </w:rPr>
        <w:t>Khmelnitskaya Y</w:t>
      </w:r>
      <w:r w:rsidRPr="007A0FD5">
        <w:rPr>
          <w:rFonts w:eastAsia="TimesNewRoman"/>
          <w:color w:val="000000" w:themeColor="text1"/>
          <w:sz w:val="28"/>
          <w:szCs w:val="28"/>
        </w:rPr>
        <w:t xml:space="preserve">, Hruzevych I et al. </w:t>
      </w:r>
      <w:r w:rsidRPr="007A0FD5">
        <w:rPr>
          <w:color w:val="000000" w:themeColor="text1"/>
          <w:sz w:val="28"/>
          <w:szCs w:val="28"/>
        </w:rPr>
        <w:t xml:space="preserve">Realization the functional preparedness of the ski athletes under the model conditions of competitive distance. </w:t>
      </w:r>
      <w:r w:rsidRPr="007A0FD5">
        <w:rPr>
          <w:i/>
          <w:iCs/>
          <w:color w:val="000000" w:themeColor="text1"/>
          <w:sz w:val="28"/>
          <w:szCs w:val="28"/>
        </w:rPr>
        <w:t>Journal of Physical Education and Sport</w:t>
      </w:r>
      <w:r w:rsidRPr="007A0FD5">
        <w:rPr>
          <w:rFonts w:eastAsia="TimesNewRoman"/>
          <w:color w:val="000000" w:themeColor="text1"/>
          <w:sz w:val="28"/>
          <w:szCs w:val="28"/>
        </w:rPr>
        <w:t>, 2020:20(1);164-169. DOI</w:t>
      </w:r>
      <w:r w:rsidRPr="007A0FD5">
        <w:rPr>
          <w:color w:val="000000" w:themeColor="text1"/>
          <w:sz w:val="28"/>
          <w:szCs w:val="28"/>
          <w:shd w:val="clear" w:color="auto" w:fill="FFFFFF"/>
        </w:rPr>
        <w:t>:10.7752/jpes.2020.01022</w:t>
      </w:r>
    </w:p>
    <w:p w:rsidR="008357D9" w:rsidRPr="00FC0299" w:rsidRDefault="008357D9" w:rsidP="008357D9">
      <w:pPr>
        <w:pStyle w:val="a3"/>
        <w:tabs>
          <w:tab w:val="left" w:pos="-284"/>
          <w:tab w:val="left" w:pos="360"/>
        </w:tabs>
        <w:spacing w:line="360" w:lineRule="auto"/>
        <w:ind w:left="0"/>
        <w:jc w:val="both"/>
        <w:rPr>
          <w:noProof/>
          <w:sz w:val="28"/>
          <w:szCs w:val="28"/>
          <w:lang w:val="en-US"/>
        </w:rPr>
      </w:pPr>
      <w:r>
        <w:rPr>
          <w:noProof/>
          <w:sz w:val="28"/>
          <w:szCs w:val="28"/>
        </w:rPr>
        <w:t>50</w:t>
      </w:r>
      <w:r w:rsidRPr="007A0FD5">
        <w:rPr>
          <w:noProof/>
          <w:sz w:val="28"/>
          <w:szCs w:val="28"/>
        </w:rPr>
        <w:t>.</w:t>
      </w:r>
      <w:r w:rsidRPr="007A0FD5">
        <w:rPr>
          <w:noProof/>
          <w:sz w:val="28"/>
          <w:szCs w:val="28"/>
          <w:lang w:val="en-US"/>
        </w:rPr>
        <w:t>Maughan, R.J., Gleeson, M. The Biochemical Basis of Sports Performance (2nd edition). - Oxford: Oxford University Press, 2010</w:t>
      </w:r>
      <w:r w:rsidRPr="007A0FD5">
        <w:rPr>
          <w:noProof/>
          <w:sz w:val="28"/>
          <w:szCs w:val="28"/>
        </w:rPr>
        <w:t>.</w:t>
      </w:r>
      <w:r w:rsidRPr="007A0FD5">
        <w:rPr>
          <w:noProof/>
          <w:sz w:val="28"/>
          <w:szCs w:val="28"/>
          <w:lang w:val="en-US"/>
        </w:rPr>
        <w:t xml:space="preserve"> – 272 p. </w:t>
      </w:r>
    </w:p>
    <w:p w:rsidR="008357D9" w:rsidRPr="00646404" w:rsidRDefault="008357D9" w:rsidP="008357D9">
      <w:pPr>
        <w:pStyle w:val="a3"/>
        <w:tabs>
          <w:tab w:val="left" w:pos="-284"/>
          <w:tab w:val="left" w:pos="360"/>
        </w:tabs>
        <w:spacing w:line="360" w:lineRule="auto"/>
        <w:ind w:left="0"/>
        <w:jc w:val="both"/>
        <w:rPr>
          <w:sz w:val="28"/>
          <w:szCs w:val="28"/>
          <w:lang w:val="en-US"/>
        </w:rPr>
      </w:pPr>
      <w:r>
        <w:rPr>
          <w:sz w:val="28"/>
          <w:szCs w:val="28"/>
        </w:rPr>
        <w:t>51</w:t>
      </w:r>
      <w:r w:rsidRPr="007A0FD5">
        <w:rPr>
          <w:sz w:val="28"/>
          <w:szCs w:val="28"/>
        </w:rPr>
        <w:t xml:space="preserve">.Murach KA, Bagley JR. The Physiological Basis for Tapering in Endurance, Strength, and Power Athletes. Sports. 2015;3. р.209‒218. </w:t>
      </w:r>
    </w:p>
    <w:p w:rsidR="008357D9" w:rsidRPr="007A0FD5" w:rsidRDefault="008357D9" w:rsidP="008357D9">
      <w:pPr>
        <w:pStyle w:val="a3"/>
        <w:tabs>
          <w:tab w:val="left" w:pos="-284"/>
          <w:tab w:val="left" w:pos="360"/>
        </w:tabs>
        <w:spacing w:line="360" w:lineRule="auto"/>
        <w:ind w:left="0"/>
        <w:jc w:val="both"/>
        <w:rPr>
          <w:sz w:val="28"/>
          <w:szCs w:val="28"/>
        </w:rPr>
      </w:pPr>
      <w:r w:rsidRPr="00FC0299">
        <w:rPr>
          <w:sz w:val="28"/>
          <w:szCs w:val="28"/>
          <w:lang w:val="en-US"/>
        </w:rPr>
        <w:t>52</w:t>
      </w:r>
      <w:r w:rsidRPr="007A0FD5">
        <w:rPr>
          <w:sz w:val="28"/>
          <w:szCs w:val="28"/>
        </w:rPr>
        <w:t>.</w:t>
      </w:r>
      <w:r w:rsidRPr="007A0FD5">
        <w:rPr>
          <w:sz w:val="28"/>
          <w:szCs w:val="28"/>
          <w:lang w:val="en-US"/>
        </w:rPr>
        <w:t xml:space="preserve">Walrand S. Nutrition and Skeletal Muscle. - Academic Press, Elsevier Inc, 2019. – 568 </w:t>
      </w:r>
      <w:r w:rsidRPr="007A0FD5">
        <w:rPr>
          <w:sz w:val="28"/>
          <w:szCs w:val="28"/>
          <w:lang w:val="ru-RU"/>
        </w:rPr>
        <w:t>с</w:t>
      </w:r>
    </w:p>
    <w:p w:rsidR="008357D9" w:rsidRDefault="008357D9" w:rsidP="0083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sz w:val="28"/>
          <w:szCs w:val="28"/>
        </w:rPr>
      </w:pPr>
    </w:p>
    <w:p w:rsidR="008357D9" w:rsidRDefault="008357D9" w:rsidP="008357D9"/>
    <w:p w:rsidR="00805A7C" w:rsidRDefault="00805A7C"/>
    <w:sectPr w:rsidR="00805A7C" w:rsidSect="004B7C03">
      <w:headerReference w:type="even" r:id="rId16"/>
      <w:headerReference w:type="default" r:id="rId17"/>
      <w:footerReference w:type="even" r:id="rId18"/>
      <w:footerReference w:type="default" r:id="rId19"/>
      <w:headerReference w:type="first" r:id="rId20"/>
      <w:footerReference w:type="first" r:id="rId21"/>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645" w:rsidRDefault="00E91645" w:rsidP="00C376B9">
      <w:r>
        <w:separator/>
      </w:r>
    </w:p>
  </w:endnote>
  <w:endnote w:type="continuationSeparator" w:id="0">
    <w:p w:rsidR="00E91645" w:rsidRDefault="00E91645" w:rsidP="00C37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Regular">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9" w:rsidRDefault="00C376B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9" w:rsidRDefault="00C376B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9" w:rsidRDefault="00C376B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645" w:rsidRDefault="00E91645" w:rsidP="00C376B9">
      <w:r>
        <w:separator/>
      </w:r>
    </w:p>
  </w:footnote>
  <w:footnote w:type="continuationSeparator" w:id="0">
    <w:p w:rsidR="00E91645" w:rsidRDefault="00E91645" w:rsidP="00C37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9" w:rsidRDefault="00C376B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048565"/>
      <w:docPartObj>
        <w:docPartGallery w:val="Page Numbers (Top of Page)"/>
        <w:docPartUnique/>
      </w:docPartObj>
    </w:sdtPr>
    <w:sdtContent>
      <w:p w:rsidR="00C376B9" w:rsidRDefault="00391E25">
        <w:pPr>
          <w:pStyle w:val="ad"/>
          <w:jc w:val="right"/>
        </w:pPr>
        <w:r>
          <w:fldChar w:fldCharType="begin"/>
        </w:r>
        <w:r w:rsidR="00C376B9">
          <w:instrText>PAGE   \* MERGEFORMAT</w:instrText>
        </w:r>
        <w:r>
          <w:fldChar w:fldCharType="separate"/>
        </w:r>
        <w:r w:rsidR="00052638" w:rsidRPr="00052638">
          <w:rPr>
            <w:noProof/>
            <w:lang w:val="ru-RU"/>
          </w:rPr>
          <w:t>80</w:t>
        </w:r>
        <w:r>
          <w:fldChar w:fldCharType="end"/>
        </w:r>
      </w:p>
    </w:sdtContent>
  </w:sdt>
  <w:p w:rsidR="00C376B9" w:rsidRDefault="00C376B9">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B9" w:rsidRDefault="00C376B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6541"/>
    <w:multiLevelType w:val="hybridMultilevel"/>
    <w:tmpl w:val="061A5436"/>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57536E"/>
    <w:multiLevelType w:val="hybridMultilevel"/>
    <w:tmpl w:val="941CA4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AB7FB3"/>
    <w:multiLevelType w:val="hybridMultilevel"/>
    <w:tmpl w:val="B62E85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2A79BB"/>
    <w:multiLevelType w:val="multilevel"/>
    <w:tmpl w:val="865E331C"/>
    <w:lvl w:ilvl="0">
      <w:start w:val="1"/>
      <w:numFmt w:val="decimal"/>
      <w:lvlText w:val="%1."/>
      <w:lvlJc w:val="left"/>
      <w:pPr>
        <w:ind w:left="516" w:hanging="51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AF11487"/>
    <w:multiLevelType w:val="multilevel"/>
    <w:tmpl w:val="C82E10E0"/>
    <w:lvl w:ilvl="0">
      <w:start w:val="2"/>
      <w:numFmt w:val="decimal"/>
      <w:lvlText w:val="%1."/>
      <w:lvlJc w:val="left"/>
      <w:pPr>
        <w:ind w:left="675" w:hanging="675"/>
      </w:pPr>
      <w:rPr>
        <w:rFonts w:hint="default"/>
        <w:b w:val="0"/>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val="0"/>
      </w:rPr>
    </w:lvl>
    <w:lvl w:ilvl="3">
      <w:start w:val="1"/>
      <w:numFmt w:val="decimal"/>
      <w:lvlText w:val="%4."/>
      <w:lvlJc w:val="left"/>
      <w:pPr>
        <w:ind w:left="1080" w:hanging="1080"/>
      </w:pPr>
      <w:rPr>
        <w:rFonts w:ascii="Times New Roman" w:eastAsia="Times New Roman" w:hAnsi="Times New Roman" w:cs="Times New Roman"/>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2D6F3F04"/>
    <w:multiLevelType w:val="hybridMultilevel"/>
    <w:tmpl w:val="3E4C58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1665912"/>
    <w:multiLevelType w:val="hybridMultilevel"/>
    <w:tmpl w:val="7144A5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2BF0D4D"/>
    <w:multiLevelType w:val="hybridMultilevel"/>
    <w:tmpl w:val="06AE8480"/>
    <w:lvl w:ilvl="0" w:tplc="9C54D74A">
      <w:start w:val="1"/>
      <w:numFmt w:val="bullet"/>
      <w:lvlText w:val="•"/>
      <w:lvlJc w:val="left"/>
      <w:pPr>
        <w:tabs>
          <w:tab w:val="num" w:pos="720"/>
        </w:tabs>
        <w:ind w:left="720" w:hanging="360"/>
      </w:pPr>
      <w:rPr>
        <w:rFonts w:ascii="Times New Roman" w:hAnsi="Times New Roman" w:hint="default"/>
      </w:rPr>
    </w:lvl>
    <w:lvl w:ilvl="1" w:tplc="E12ABCFA" w:tentative="1">
      <w:start w:val="1"/>
      <w:numFmt w:val="bullet"/>
      <w:lvlText w:val="•"/>
      <w:lvlJc w:val="left"/>
      <w:pPr>
        <w:tabs>
          <w:tab w:val="num" w:pos="1440"/>
        </w:tabs>
        <w:ind w:left="1440" w:hanging="360"/>
      </w:pPr>
      <w:rPr>
        <w:rFonts w:ascii="Times New Roman" w:hAnsi="Times New Roman" w:hint="default"/>
      </w:rPr>
    </w:lvl>
    <w:lvl w:ilvl="2" w:tplc="60982FC8" w:tentative="1">
      <w:start w:val="1"/>
      <w:numFmt w:val="bullet"/>
      <w:lvlText w:val="•"/>
      <w:lvlJc w:val="left"/>
      <w:pPr>
        <w:tabs>
          <w:tab w:val="num" w:pos="2160"/>
        </w:tabs>
        <w:ind w:left="2160" w:hanging="360"/>
      </w:pPr>
      <w:rPr>
        <w:rFonts w:ascii="Times New Roman" w:hAnsi="Times New Roman" w:hint="default"/>
      </w:rPr>
    </w:lvl>
    <w:lvl w:ilvl="3" w:tplc="58C4F412" w:tentative="1">
      <w:start w:val="1"/>
      <w:numFmt w:val="bullet"/>
      <w:lvlText w:val="•"/>
      <w:lvlJc w:val="left"/>
      <w:pPr>
        <w:tabs>
          <w:tab w:val="num" w:pos="2880"/>
        </w:tabs>
        <w:ind w:left="2880" w:hanging="360"/>
      </w:pPr>
      <w:rPr>
        <w:rFonts w:ascii="Times New Roman" w:hAnsi="Times New Roman" w:hint="default"/>
      </w:rPr>
    </w:lvl>
    <w:lvl w:ilvl="4" w:tplc="FF502F9A" w:tentative="1">
      <w:start w:val="1"/>
      <w:numFmt w:val="bullet"/>
      <w:lvlText w:val="•"/>
      <w:lvlJc w:val="left"/>
      <w:pPr>
        <w:tabs>
          <w:tab w:val="num" w:pos="3600"/>
        </w:tabs>
        <w:ind w:left="3600" w:hanging="360"/>
      </w:pPr>
      <w:rPr>
        <w:rFonts w:ascii="Times New Roman" w:hAnsi="Times New Roman" w:hint="default"/>
      </w:rPr>
    </w:lvl>
    <w:lvl w:ilvl="5" w:tplc="7EF298B4" w:tentative="1">
      <w:start w:val="1"/>
      <w:numFmt w:val="bullet"/>
      <w:lvlText w:val="•"/>
      <w:lvlJc w:val="left"/>
      <w:pPr>
        <w:tabs>
          <w:tab w:val="num" w:pos="4320"/>
        </w:tabs>
        <w:ind w:left="4320" w:hanging="360"/>
      </w:pPr>
      <w:rPr>
        <w:rFonts w:ascii="Times New Roman" w:hAnsi="Times New Roman" w:hint="default"/>
      </w:rPr>
    </w:lvl>
    <w:lvl w:ilvl="6" w:tplc="DC680CF4" w:tentative="1">
      <w:start w:val="1"/>
      <w:numFmt w:val="bullet"/>
      <w:lvlText w:val="•"/>
      <w:lvlJc w:val="left"/>
      <w:pPr>
        <w:tabs>
          <w:tab w:val="num" w:pos="5040"/>
        </w:tabs>
        <w:ind w:left="5040" w:hanging="360"/>
      </w:pPr>
      <w:rPr>
        <w:rFonts w:ascii="Times New Roman" w:hAnsi="Times New Roman" w:hint="default"/>
      </w:rPr>
    </w:lvl>
    <w:lvl w:ilvl="7" w:tplc="6A06ECA0" w:tentative="1">
      <w:start w:val="1"/>
      <w:numFmt w:val="bullet"/>
      <w:lvlText w:val="•"/>
      <w:lvlJc w:val="left"/>
      <w:pPr>
        <w:tabs>
          <w:tab w:val="num" w:pos="5760"/>
        </w:tabs>
        <w:ind w:left="5760" w:hanging="360"/>
      </w:pPr>
      <w:rPr>
        <w:rFonts w:ascii="Times New Roman" w:hAnsi="Times New Roman" w:hint="default"/>
      </w:rPr>
    </w:lvl>
    <w:lvl w:ilvl="8" w:tplc="55424F0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5250AB"/>
    <w:multiLevelType w:val="hybridMultilevel"/>
    <w:tmpl w:val="F12E24FE"/>
    <w:lvl w:ilvl="0" w:tplc="8C2E6980">
      <w:start w:val="1"/>
      <w:numFmt w:val="bullet"/>
      <w:lvlText w:val="•"/>
      <w:lvlJc w:val="left"/>
      <w:pPr>
        <w:tabs>
          <w:tab w:val="num" w:pos="720"/>
        </w:tabs>
        <w:ind w:left="720" w:hanging="360"/>
      </w:pPr>
      <w:rPr>
        <w:rFonts w:ascii="Times New Roman" w:hAnsi="Times New Roman" w:hint="default"/>
      </w:rPr>
    </w:lvl>
    <w:lvl w:ilvl="1" w:tplc="EE4C9E80" w:tentative="1">
      <w:start w:val="1"/>
      <w:numFmt w:val="bullet"/>
      <w:lvlText w:val="•"/>
      <w:lvlJc w:val="left"/>
      <w:pPr>
        <w:tabs>
          <w:tab w:val="num" w:pos="1440"/>
        </w:tabs>
        <w:ind w:left="1440" w:hanging="360"/>
      </w:pPr>
      <w:rPr>
        <w:rFonts w:ascii="Times New Roman" w:hAnsi="Times New Roman" w:hint="default"/>
      </w:rPr>
    </w:lvl>
    <w:lvl w:ilvl="2" w:tplc="2E1C3026" w:tentative="1">
      <w:start w:val="1"/>
      <w:numFmt w:val="bullet"/>
      <w:lvlText w:val="•"/>
      <w:lvlJc w:val="left"/>
      <w:pPr>
        <w:tabs>
          <w:tab w:val="num" w:pos="2160"/>
        </w:tabs>
        <w:ind w:left="2160" w:hanging="360"/>
      </w:pPr>
      <w:rPr>
        <w:rFonts w:ascii="Times New Roman" w:hAnsi="Times New Roman" w:hint="default"/>
      </w:rPr>
    </w:lvl>
    <w:lvl w:ilvl="3" w:tplc="67E40960" w:tentative="1">
      <w:start w:val="1"/>
      <w:numFmt w:val="bullet"/>
      <w:lvlText w:val="•"/>
      <w:lvlJc w:val="left"/>
      <w:pPr>
        <w:tabs>
          <w:tab w:val="num" w:pos="2880"/>
        </w:tabs>
        <w:ind w:left="2880" w:hanging="360"/>
      </w:pPr>
      <w:rPr>
        <w:rFonts w:ascii="Times New Roman" w:hAnsi="Times New Roman" w:hint="default"/>
      </w:rPr>
    </w:lvl>
    <w:lvl w:ilvl="4" w:tplc="0B8ECA1E" w:tentative="1">
      <w:start w:val="1"/>
      <w:numFmt w:val="bullet"/>
      <w:lvlText w:val="•"/>
      <w:lvlJc w:val="left"/>
      <w:pPr>
        <w:tabs>
          <w:tab w:val="num" w:pos="3600"/>
        </w:tabs>
        <w:ind w:left="3600" w:hanging="360"/>
      </w:pPr>
      <w:rPr>
        <w:rFonts w:ascii="Times New Roman" w:hAnsi="Times New Roman" w:hint="default"/>
      </w:rPr>
    </w:lvl>
    <w:lvl w:ilvl="5" w:tplc="5D24A31C" w:tentative="1">
      <w:start w:val="1"/>
      <w:numFmt w:val="bullet"/>
      <w:lvlText w:val="•"/>
      <w:lvlJc w:val="left"/>
      <w:pPr>
        <w:tabs>
          <w:tab w:val="num" w:pos="4320"/>
        </w:tabs>
        <w:ind w:left="4320" w:hanging="360"/>
      </w:pPr>
      <w:rPr>
        <w:rFonts w:ascii="Times New Roman" w:hAnsi="Times New Roman" w:hint="default"/>
      </w:rPr>
    </w:lvl>
    <w:lvl w:ilvl="6" w:tplc="0F6011A4" w:tentative="1">
      <w:start w:val="1"/>
      <w:numFmt w:val="bullet"/>
      <w:lvlText w:val="•"/>
      <w:lvlJc w:val="left"/>
      <w:pPr>
        <w:tabs>
          <w:tab w:val="num" w:pos="5040"/>
        </w:tabs>
        <w:ind w:left="5040" w:hanging="360"/>
      </w:pPr>
      <w:rPr>
        <w:rFonts w:ascii="Times New Roman" w:hAnsi="Times New Roman" w:hint="default"/>
      </w:rPr>
    </w:lvl>
    <w:lvl w:ilvl="7" w:tplc="0462866C" w:tentative="1">
      <w:start w:val="1"/>
      <w:numFmt w:val="bullet"/>
      <w:lvlText w:val="•"/>
      <w:lvlJc w:val="left"/>
      <w:pPr>
        <w:tabs>
          <w:tab w:val="num" w:pos="5760"/>
        </w:tabs>
        <w:ind w:left="5760" w:hanging="360"/>
      </w:pPr>
      <w:rPr>
        <w:rFonts w:ascii="Times New Roman" w:hAnsi="Times New Roman" w:hint="default"/>
      </w:rPr>
    </w:lvl>
    <w:lvl w:ilvl="8" w:tplc="5D109D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992787"/>
    <w:multiLevelType w:val="hybridMultilevel"/>
    <w:tmpl w:val="B52AA4F2"/>
    <w:lvl w:ilvl="0" w:tplc="8F0A05DA">
      <w:start w:val="1"/>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10">
    <w:nsid w:val="44F2431B"/>
    <w:multiLevelType w:val="multilevel"/>
    <w:tmpl w:val="51E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9F4EC0"/>
    <w:multiLevelType w:val="hybridMultilevel"/>
    <w:tmpl w:val="7144A5B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C53F79"/>
    <w:multiLevelType w:val="hybridMultilevel"/>
    <w:tmpl w:val="A93CE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1E26B1"/>
    <w:multiLevelType w:val="hybridMultilevel"/>
    <w:tmpl w:val="ECD2BE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1857BC7"/>
    <w:multiLevelType w:val="multilevel"/>
    <w:tmpl w:val="A24CC66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34E671C"/>
    <w:multiLevelType w:val="hybridMultilevel"/>
    <w:tmpl w:val="5D04FCD2"/>
    <w:lvl w:ilvl="0" w:tplc="AD006858">
      <w:start w:val="10"/>
      <w:numFmt w:val="bullet"/>
      <w:lvlText w:val=""/>
      <w:lvlJc w:val="left"/>
      <w:pPr>
        <w:ind w:left="1050" w:hanging="360"/>
      </w:pPr>
      <w:rPr>
        <w:rFonts w:ascii="Symbol" w:eastAsia="Times New Roman" w:hAnsi="Symbol" w:cs="Times New Roman" w:hint="default"/>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16">
    <w:nsid w:val="6C135C13"/>
    <w:multiLevelType w:val="hybridMultilevel"/>
    <w:tmpl w:val="BA968F40"/>
    <w:lvl w:ilvl="0" w:tplc="ABD0DBD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78AE0D95"/>
    <w:multiLevelType w:val="hybridMultilevel"/>
    <w:tmpl w:val="7144A5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4"/>
  </w:num>
  <w:num w:numId="3">
    <w:abstractNumId w:val="4"/>
  </w:num>
  <w:num w:numId="4">
    <w:abstractNumId w:val="16"/>
  </w:num>
  <w:num w:numId="5">
    <w:abstractNumId w:val="13"/>
  </w:num>
  <w:num w:numId="6">
    <w:abstractNumId w:val="1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3"/>
  </w:num>
  <w:num w:numId="12">
    <w:abstractNumId w:val="17"/>
  </w:num>
  <w:num w:numId="13">
    <w:abstractNumId w:val="6"/>
  </w:num>
  <w:num w:numId="14">
    <w:abstractNumId w:val="11"/>
  </w:num>
  <w:num w:numId="15">
    <w:abstractNumId w:val="7"/>
  </w:num>
  <w:num w:numId="16">
    <w:abstractNumId w:val="8"/>
  </w:num>
  <w:num w:numId="17">
    <w:abstractNumId w:val="0"/>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826102"/>
    <w:rsid w:val="00000A41"/>
    <w:rsid w:val="00002649"/>
    <w:rsid w:val="0000416A"/>
    <w:rsid w:val="00004489"/>
    <w:rsid w:val="000132E9"/>
    <w:rsid w:val="00024AFC"/>
    <w:rsid w:val="00027611"/>
    <w:rsid w:val="0003793B"/>
    <w:rsid w:val="00042C7A"/>
    <w:rsid w:val="00052638"/>
    <w:rsid w:val="00063A65"/>
    <w:rsid w:val="0006554D"/>
    <w:rsid w:val="0008336A"/>
    <w:rsid w:val="00091ECE"/>
    <w:rsid w:val="00091F4E"/>
    <w:rsid w:val="000936E3"/>
    <w:rsid w:val="000A7742"/>
    <w:rsid w:val="000B71C0"/>
    <w:rsid w:val="000C39FE"/>
    <w:rsid w:val="000D179E"/>
    <w:rsid w:val="000D5E04"/>
    <w:rsid w:val="000F15D1"/>
    <w:rsid w:val="000F6992"/>
    <w:rsid w:val="00101692"/>
    <w:rsid w:val="00101C5A"/>
    <w:rsid w:val="00115612"/>
    <w:rsid w:val="001166CB"/>
    <w:rsid w:val="00125A6B"/>
    <w:rsid w:val="00127EB9"/>
    <w:rsid w:val="00130AC8"/>
    <w:rsid w:val="00140854"/>
    <w:rsid w:val="00142563"/>
    <w:rsid w:val="00153789"/>
    <w:rsid w:val="00154AA0"/>
    <w:rsid w:val="00157FDE"/>
    <w:rsid w:val="0016164C"/>
    <w:rsid w:val="001675D6"/>
    <w:rsid w:val="0018347E"/>
    <w:rsid w:val="001A4B0C"/>
    <w:rsid w:val="001B2ACD"/>
    <w:rsid w:val="001B2E3F"/>
    <w:rsid w:val="001C62BA"/>
    <w:rsid w:val="001D5594"/>
    <w:rsid w:val="001D7662"/>
    <w:rsid w:val="001E0CE8"/>
    <w:rsid w:val="001E33B1"/>
    <w:rsid w:val="001E7CA7"/>
    <w:rsid w:val="001F3C2C"/>
    <w:rsid w:val="001F68A0"/>
    <w:rsid w:val="00211611"/>
    <w:rsid w:val="00221DC9"/>
    <w:rsid w:val="002227F6"/>
    <w:rsid w:val="00226B40"/>
    <w:rsid w:val="002333BC"/>
    <w:rsid w:val="00242669"/>
    <w:rsid w:val="00243EF4"/>
    <w:rsid w:val="00245642"/>
    <w:rsid w:val="00256E70"/>
    <w:rsid w:val="00262213"/>
    <w:rsid w:val="00262408"/>
    <w:rsid w:val="00264619"/>
    <w:rsid w:val="0026630D"/>
    <w:rsid w:val="0027027B"/>
    <w:rsid w:val="00274038"/>
    <w:rsid w:val="002833B7"/>
    <w:rsid w:val="002871DE"/>
    <w:rsid w:val="00293025"/>
    <w:rsid w:val="00294EE9"/>
    <w:rsid w:val="00297B96"/>
    <w:rsid w:val="002B3266"/>
    <w:rsid w:val="002D49EF"/>
    <w:rsid w:val="002D66D8"/>
    <w:rsid w:val="002D6A6D"/>
    <w:rsid w:val="002D6FF2"/>
    <w:rsid w:val="002D76C2"/>
    <w:rsid w:val="002D76C9"/>
    <w:rsid w:val="002E019B"/>
    <w:rsid w:val="002E480F"/>
    <w:rsid w:val="002F1C11"/>
    <w:rsid w:val="002F38B8"/>
    <w:rsid w:val="00300205"/>
    <w:rsid w:val="00310396"/>
    <w:rsid w:val="00320DB0"/>
    <w:rsid w:val="0032181A"/>
    <w:rsid w:val="00324778"/>
    <w:rsid w:val="00327E87"/>
    <w:rsid w:val="0033513B"/>
    <w:rsid w:val="0033524E"/>
    <w:rsid w:val="00340EC7"/>
    <w:rsid w:val="003459E0"/>
    <w:rsid w:val="0034663F"/>
    <w:rsid w:val="00351684"/>
    <w:rsid w:val="00351A6A"/>
    <w:rsid w:val="00351AA8"/>
    <w:rsid w:val="0035400C"/>
    <w:rsid w:val="00360DA7"/>
    <w:rsid w:val="003638C9"/>
    <w:rsid w:val="0036704D"/>
    <w:rsid w:val="00367CA3"/>
    <w:rsid w:val="00367D95"/>
    <w:rsid w:val="00372BE4"/>
    <w:rsid w:val="00374D5D"/>
    <w:rsid w:val="00381DC2"/>
    <w:rsid w:val="00390969"/>
    <w:rsid w:val="00391133"/>
    <w:rsid w:val="00391E25"/>
    <w:rsid w:val="003C22A7"/>
    <w:rsid w:val="003D62BC"/>
    <w:rsid w:val="003E7D3E"/>
    <w:rsid w:val="00403C5D"/>
    <w:rsid w:val="00411A92"/>
    <w:rsid w:val="00414114"/>
    <w:rsid w:val="0041673A"/>
    <w:rsid w:val="00432F45"/>
    <w:rsid w:val="00437804"/>
    <w:rsid w:val="00437A4E"/>
    <w:rsid w:val="00445CED"/>
    <w:rsid w:val="00453DD9"/>
    <w:rsid w:val="004716B9"/>
    <w:rsid w:val="0049276F"/>
    <w:rsid w:val="004951B9"/>
    <w:rsid w:val="00497FAE"/>
    <w:rsid w:val="004A0C30"/>
    <w:rsid w:val="004A1746"/>
    <w:rsid w:val="004A7B3D"/>
    <w:rsid w:val="004B17A3"/>
    <w:rsid w:val="004B7C03"/>
    <w:rsid w:val="004C3FAF"/>
    <w:rsid w:val="004C5738"/>
    <w:rsid w:val="004D6978"/>
    <w:rsid w:val="00500043"/>
    <w:rsid w:val="00501943"/>
    <w:rsid w:val="00504E61"/>
    <w:rsid w:val="00522FF7"/>
    <w:rsid w:val="00525EC6"/>
    <w:rsid w:val="00543B44"/>
    <w:rsid w:val="00545C93"/>
    <w:rsid w:val="005529D6"/>
    <w:rsid w:val="00553FDA"/>
    <w:rsid w:val="00561498"/>
    <w:rsid w:val="00577C3B"/>
    <w:rsid w:val="00583CAD"/>
    <w:rsid w:val="00584B30"/>
    <w:rsid w:val="00585079"/>
    <w:rsid w:val="0058531C"/>
    <w:rsid w:val="005A1F6D"/>
    <w:rsid w:val="005A3D21"/>
    <w:rsid w:val="005A5626"/>
    <w:rsid w:val="005B1D1A"/>
    <w:rsid w:val="005C0412"/>
    <w:rsid w:val="005C5C58"/>
    <w:rsid w:val="005E1ACD"/>
    <w:rsid w:val="005E7C1D"/>
    <w:rsid w:val="00602885"/>
    <w:rsid w:val="00602BE6"/>
    <w:rsid w:val="00605C01"/>
    <w:rsid w:val="00613B25"/>
    <w:rsid w:val="00640F84"/>
    <w:rsid w:val="00643776"/>
    <w:rsid w:val="00646404"/>
    <w:rsid w:val="006505AF"/>
    <w:rsid w:val="00650D0C"/>
    <w:rsid w:val="00652ED0"/>
    <w:rsid w:val="00653451"/>
    <w:rsid w:val="00663F6E"/>
    <w:rsid w:val="00666201"/>
    <w:rsid w:val="00667C6B"/>
    <w:rsid w:val="00683A2F"/>
    <w:rsid w:val="00687DF5"/>
    <w:rsid w:val="006977A7"/>
    <w:rsid w:val="006A57C3"/>
    <w:rsid w:val="006C3AA6"/>
    <w:rsid w:val="006C4FAD"/>
    <w:rsid w:val="006C5DA0"/>
    <w:rsid w:val="006C6401"/>
    <w:rsid w:val="006D6AAE"/>
    <w:rsid w:val="006E384D"/>
    <w:rsid w:val="006E5197"/>
    <w:rsid w:val="006E5319"/>
    <w:rsid w:val="006E6A3C"/>
    <w:rsid w:val="006E79EC"/>
    <w:rsid w:val="00722CE1"/>
    <w:rsid w:val="00726DF4"/>
    <w:rsid w:val="00731ED0"/>
    <w:rsid w:val="007409BD"/>
    <w:rsid w:val="00773B27"/>
    <w:rsid w:val="00774D5D"/>
    <w:rsid w:val="00781403"/>
    <w:rsid w:val="00797294"/>
    <w:rsid w:val="007978A4"/>
    <w:rsid w:val="007A103C"/>
    <w:rsid w:val="007A1CE1"/>
    <w:rsid w:val="007A48C3"/>
    <w:rsid w:val="007A6ABD"/>
    <w:rsid w:val="007B3023"/>
    <w:rsid w:val="007C6805"/>
    <w:rsid w:val="007D2F49"/>
    <w:rsid w:val="007D3263"/>
    <w:rsid w:val="007D5BF4"/>
    <w:rsid w:val="007E4AF0"/>
    <w:rsid w:val="007E5A75"/>
    <w:rsid w:val="007F0141"/>
    <w:rsid w:val="007F4B60"/>
    <w:rsid w:val="007F5553"/>
    <w:rsid w:val="007F7882"/>
    <w:rsid w:val="00805A7C"/>
    <w:rsid w:val="00810395"/>
    <w:rsid w:val="00810733"/>
    <w:rsid w:val="00820A6D"/>
    <w:rsid w:val="00821B86"/>
    <w:rsid w:val="00823E04"/>
    <w:rsid w:val="00824CC6"/>
    <w:rsid w:val="00826102"/>
    <w:rsid w:val="00827B5C"/>
    <w:rsid w:val="00833AE7"/>
    <w:rsid w:val="008357D9"/>
    <w:rsid w:val="00843B1B"/>
    <w:rsid w:val="008462BA"/>
    <w:rsid w:val="00850563"/>
    <w:rsid w:val="00855F90"/>
    <w:rsid w:val="008564E8"/>
    <w:rsid w:val="00856FAC"/>
    <w:rsid w:val="008845AD"/>
    <w:rsid w:val="008852D3"/>
    <w:rsid w:val="008866EC"/>
    <w:rsid w:val="00892AFA"/>
    <w:rsid w:val="00894D66"/>
    <w:rsid w:val="008A22F7"/>
    <w:rsid w:val="008B0386"/>
    <w:rsid w:val="008B6486"/>
    <w:rsid w:val="008C5742"/>
    <w:rsid w:val="008C6E16"/>
    <w:rsid w:val="008E0B67"/>
    <w:rsid w:val="008E1CB6"/>
    <w:rsid w:val="008E539C"/>
    <w:rsid w:val="008E5688"/>
    <w:rsid w:val="008F12C0"/>
    <w:rsid w:val="008F176F"/>
    <w:rsid w:val="00904FB6"/>
    <w:rsid w:val="009052F4"/>
    <w:rsid w:val="00911D07"/>
    <w:rsid w:val="00942B6D"/>
    <w:rsid w:val="009432EE"/>
    <w:rsid w:val="00956DD0"/>
    <w:rsid w:val="00972444"/>
    <w:rsid w:val="0098287C"/>
    <w:rsid w:val="00986570"/>
    <w:rsid w:val="0099145D"/>
    <w:rsid w:val="009A207F"/>
    <w:rsid w:val="009A68AE"/>
    <w:rsid w:val="009B48A5"/>
    <w:rsid w:val="009B5234"/>
    <w:rsid w:val="009C1C9B"/>
    <w:rsid w:val="009C5560"/>
    <w:rsid w:val="009D08CD"/>
    <w:rsid w:val="009E08DC"/>
    <w:rsid w:val="009E6831"/>
    <w:rsid w:val="009F6335"/>
    <w:rsid w:val="00A1777C"/>
    <w:rsid w:val="00A177E9"/>
    <w:rsid w:val="00A202D4"/>
    <w:rsid w:val="00A22859"/>
    <w:rsid w:val="00A24935"/>
    <w:rsid w:val="00A37B0E"/>
    <w:rsid w:val="00A40097"/>
    <w:rsid w:val="00A47481"/>
    <w:rsid w:val="00A50144"/>
    <w:rsid w:val="00A52277"/>
    <w:rsid w:val="00A577D8"/>
    <w:rsid w:val="00A73E9B"/>
    <w:rsid w:val="00A8492E"/>
    <w:rsid w:val="00A91A08"/>
    <w:rsid w:val="00A92D5C"/>
    <w:rsid w:val="00AB42A9"/>
    <w:rsid w:val="00AB4DEA"/>
    <w:rsid w:val="00AB50CC"/>
    <w:rsid w:val="00AC4503"/>
    <w:rsid w:val="00AC4BDB"/>
    <w:rsid w:val="00AC50BA"/>
    <w:rsid w:val="00AD351D"/>
    <w:rsid w:val="00AD3FB8"/>
    <w:rsid w:val="00AD4879"/>
    <w:rsid w:val="00AD76EF"/>
    <w:rsid w:val="00AE282D"/>
    <w:rsid w:val="00AE6A80"/>
    <w:rsid w:val="00AF1727"/>
    <w:rsid w:val="00AF6DFE"/>
    <w:rsid w:val="00B04BA8"/>
    <w:rsid w:val="00B11A8C"/>
    <w:rsid w:val="00B21BC9"/>
    <w:rsid w:val="00B42906"/>
    <w:rsid w:val="00B43230"/>
    <w:rsid w:val="00B4556C"/>
    <w:rsid w:val="00B47455"/>
    <w:rsid w:val="00B50A13"/>
    <w:rsid w:val="00B51E8B"/>
    <w:rsid w:val="00B53D76"/>
    <w:rsid w:val="00B5498F"/>
    <w:rsid w:val="00B614CA"/>
    <w:rsid w:val="00B63FA8"/>
    <w:rsid w:val="00B67651"/>
    <w:rsid w:val="00B746B2"/>
    <w:rsid w:val="00B80C81"/>
    <w:rsid w:val="00B8310B"/>
    <w:rsid w:val="00B85C68"/>
    <w:rsid w:val="00B90BEC"/>
    <w:rsid w:val="00B93203"/>
    <w:rsid w:val="00BA00B5"/>
    <w:rsid w:val="00BA0F3B"/>
    <w:rsid w:val="00BA3667"/>
    <w:rsid w:val="00BB07B1"/>
    <w:rsid w:val="00BB555F"/>
    <w:rsid w:val="00BB5A84"/>
    <w:rsid w:val="00BC7DE0"/>
    <w:rsid w:val="00BD19E8"/>
    <w:rsid w:val="00BD6D31"/>
    <w:rsid w:val="00BD74CB"/>
    <w:rsid w:val="00BE2AA2"/>
    <w:rsid w:val="00BE2EC4"/>
    <w:rsid w:val="00BE5770"/>
    <w:rsid w:val="00BE75E1"/>
    <w:rsid w:val="00BF3499"/>
    <w:rsid w:val="00BF503D"/>
    <w:rsid w:val="00C21166"/>
    <w:rsid w:val="00C25734"/>
    <w:rsid w:val="00C34C4F"/>
    <w:rsid w:val="00C354D8"/>
    <w:rsid w:val="00C358BD"/>
    <w:rsid w:val="00C376B9"/>
    <w:rsid w:val="00C41AF0"/>
    <w:rsid w:val="00C44F1B"/>
    <w:rsid w:val="00C56A1B"/>
    <w:rsid w:val="00C607E7"/>
    <w:rsid w:val="00C7365D"/>
    <w:rsid w:val="00C75F06"/>
    <w:rsid w:val="00C81452"/>
    <w:rsid w:val="00C9206D"/>
    <w:rsid w:val="00C97DCA"/>
    <w:rsid w:val="00C97F98"/>
    <w:rsid w:val="00CA0C33"/>
    <w:rsid w:val="00CA1CFB"/>
    <w:rsid w:val="00CA2C05"/>
    <w:rsid w:val="00CA7211"/>
    <w:rsid w:val="00CB236B"/>
    <w:rsid w:val="00CC36D4"/>
    <w:rsid w:val="00CD024F"/>
    <w:rsid w:val="00CD3141"/>
    <w:rsid w:val="00CE5DF0"/>
    <w:rsid w:val="00CE621B"/>
    <w:rsid w:val="00CE6DC6"/>
    <w:rsid w:val="00CF7100"/>
    <w:rsid w:val="00D05853"/>
    <w:rsid w:val="00D05F5A"/>
    <w:rsid w:val="00D11DDA"/>
    <w:rsid w:val="00D213AD"/>
    <w:rsid w:val="00D23560"/>
    <w:rsid w:val="00D34CA3"/>
    <w:rsid w:val="00D35E0C"/>
    <w:rsid w:val="00D40254"/>
    <w:rsid w:val="00D515DD"/>
    <w:rsid w:val="00D538EE"/>
    <w:rsid w:val="00D617F4"/>
    <w:rsid w:val="00D62B17"/>
    <w:rsid w:val="00D63081"/>
    <w:rsid w:val="00D90BB7"/>
    <w:rsid w:val="00DB6722"/>
    <w:rsid w:val="00DB7634"/>
    <w:rsid w:val="00DC0A6A"/>
    <w:rsid w:val="00DE1DAA"/>
    <w:rsid w:val="00DE35D5"/>
    <w:rsid w:val="00DE54D7"/>
    <w:rsid w:val="00DE78F8"/>
    <w:rsid w:val="00DF2124"/>
    <w:rsid w:val="00DF5134"/>
    <w:rsid w:val="00E11E4B"/>
    <w:rsid w:val="00E14544"/>
    <w:rsid w:val="00E24178"/>
    <w:rsid w:val="00E31937"/>
    <w:rsid w:val="00E50903"/>
    <w:rsid w:val="00E53F9D"/>
    <w:rsid w:val="00E6107F"/>
    <w:rsid w:val="00E6294C"/>
    <w:rsid w:val="00E64CA4"/>
    <w:rsid w:val="00E65B9D"/>
    <w:rsid w:val="00E72477"/>
    <w:rsid w:val="00E76967"/>
    <w:rsid w:val="00E81DD5"/>
    <w:rsid w:val="00E91645"/>
    <w:rsid w:val="00E94452"/>
    <w:rsid w:val="00E95CBC"/>
    <w:rsid w:val="00EA07F2"/>
    <w:rsid w:val="00EB721E"/>
    <w:rsid w:val="00EC0B6B"/>
    <w:rsid w:val="00EC673E"/>
    <w:rsid w:val="00ED35A4"/>
    <w:rsid w:val="00EE2A78"/>
    <w:rsid w:val="00EE4EB3"/>
    <w:rsid w:val="00F044B6"/>
    <w:rsid w:val="00F10026"/>
    <w:rsid w:val="00F13B69"/>
    <w:rsid w:val="00F13FB2"/>
    <w:rsid w:val="00F149D3"/>
    <w:rsid w:val="00F16522"/>
    <w:rsid w:val="00F16582"/>
    <w:rsid w:val="00F22A84"/>
    <w:rsid w:val="00F26FCE"/>
    <w:rsid w:val="00F33557"/>
    <w:rsid w:val="00F33EF0"/>
    <w:rsid w:val="00F35D8E"/>
    <w:rsid w:val="00F42097"/>
    <w:rsid w:val="00F422B3"/>
    <w:rsid w:val="00F4390A"/>
    <w:rsid w:val="00F46FBE"/>
    <w:rsid w:val="00F51586"/>
    <w:rsid w:val="00F53DF3"/>
    <w:rsid w:val="00F54B09"/>
    <w:rsid w:val="00F572FB"/>
    <w:rsid w:val="00F602D3"/>
    <w:rsid w:val="00F74569"/>
    <w:rsid w:val="00F74DAB"/>
    <w:rsid w:val="00F77D9D"/>
    <w:rsid w:val="00F85775"/>
    <w:rsid w:val="00F867C1"/>
    <w:rsid w:val="00F928AB"/>
    <w:rsid w:val="00F92AF0"/>
    <w:rsid w:val="00F9454A"/>
    <w:rsid w:val="00F94A2B"/>
    <w:rsid w:val="00FA5888"/>
    <w:rsid w:val="00FB3C7F"/>
    <w:rsid w:val="00FB62F4"/>
    <w:rsid w:val="00FC0299"/>
    <w:rsid w:val="00FC1A8B"/>
    <w:rsid w:val="00FC2208"/>
    <w:rsid w:val="00FC7BDB"/>
    <w:rsid w:val="00FD5B56"/>
    <w:rsid w:val="00FE034C"/>
    <w:rsid w:val="00FE2684"/>
    <w:rsid w:val="00FF074F"/>
    <w:rsid w:val="00FF31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610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4EB3"/>
    <w:pPr>
      <w:ind w:left="720"/>
      <w:contextualSpacing/>
    </w:pPr>
  </w:style>
  <w:style w:type="paragraph" w:styleId="a5">
    <w:name w:val="Body Text"/>
    <w:basedOn w:val="a"/>
    <w:link w:val="a6"/>
    <w:uiPriority w:val="1"/>
    <w:qFormat/>
    <w:rsid w:val="00826102"/>
    <w:rPr>
      <w:sz w:val="28"/>
      <w:szCs w:val="28"/>
    </w:rPr>
  </w:style>
  <w:style w:type="character" w:customStyle="1" w:styleId="a6">
    <w:name w:val="Основной текст Знак"/>
    <w:basedOn w:val="a0"/>
    <w:link w:val="a5"/>
    <w:uiPriority w:val="1"/>
    <w:rsid w:val="00826102"/>
    <w:rPr>
      <w:rFonts w:ascii="Times New Roman" w:eastAsia="Times New Roman" w:hAnsi="Times New Roman" w:cs="Times New Roman"/>
      <w:sz w:val="28"/>
      <w:szCs w:val="28"/>
    </w:rPr>
  </w:style>
  <w:style w:type="paragraph" w:customStyle="1" w:styleId="21">
    <w:name w:val="Заголовок 21"/>
    <w:basedOn w:val="a"/>
    <w:uiPriority w:val="1"/>
    <w:qFormat/>
    <w:rsid w:val="00826102"/>
    <w:pPr>
      <w:ind w:left="1280"/>
      <w:jc w:val="center"/>
      <w:outlineLvl w:val="2"/>
    </w:pPr>
    <w:rPr>
      <w:b/>
      <w:bCs/>
      <w:sz w:val="28"/>
      <w:szCs w:val="28"/>
    </w:rPr>
  </w:style>
  <w:style w:type="paragraph" w:customStyle="1" w:styleId="31">
    <w:name w:val="Заголовок 31"/>
    <w:basedOn w:val="a"/>
    <w:uiPriority w:val="1"/>
    <w:qFormat/>
    <w:rsid w:val="00826102"/>
    <w:pPr>
      <w:ind w:left="124"/>
      <w:outlineLvl w:val="3"/>
    </w:pPr>
    <w:rPr>
      <w:b/>
      <w:bCs/>
      <w:sz w:val="28"/>
      <w:szCs w:val="28"/>
    </w:rPr>
  </w:style>
  <w:style w:type="paragraph" w:styleId="a7">
    <w:name w:val="Body Text Indent"/>
    <w:basedOn w:val="a"/>
    <w:link w:val="a8"/>
    <w:uiPriority w:val="99"/>
    <w:semiHidden/>
    <w:unhideWhenUsed/>
    <w:rsid w:val="00826102"/>
    <w:pPr>
      <w:spacing w:after="120"/>
      <w:ind w:left="283"/>
    </w:pPr>
  </w:style>
  <w:style w:type="character" w:customStyle="1" w:styleId="a8">
    <w:name w:val="Основной текст с отступом Знак"/>
    <w:basedOn w:val="a0"/>
    <w:link w:val="a7"/>
    <w:uiPriority w:val="99"/>
    <w:semiHidden/>
    <w:rsid w:val="00826102"/>
    <w:rPr>
      <w:rFonts w:ascii="Times New Roman" w:eastAsia="Times New Roman" w:hAnsi="Times New Roman" w:cs="Times New Roman"/>
    </w:rPr>
  </w:style>
  <w:style w:type="paragraph" w:styleId="a9">
    <w:name w:val="Balloon Text"/>
    <w:basedOn w:val="a"/>
    <w:link w:val="aa"/>
    <w:uiPriority w:val="99"/>
    <w:semiHidden/>
    <w:unhideWhenUsed/>
    <w:rsid w:val="00826102"/>
    <w:rPr>
      <w:rFonts w:ascii="Tahoma" w:hAnsi="Tahoma" w:cs="Tahoma"/>
      <w:sz w:val="16"/>
      <w:szCs w:val="16"/>
    </w:rPr>
  </w:style>
  <w:style w:type="character" w:customStyle="1" w:styleId="aa">
    <w:name w:val="Текст выноски Знак"/>
    <w:basedOn w:val="a0"/>
    <w:link w:val="a9"/>
    <w:uiPriority w:val="99"/>
    <w:semiHidden/>
    <w:rsid w:val="00826102"/>
    <w:rPr>
      <w:rFonts w:ascii="Tahoma" w:eastAsia="Times New Roman" w:hAnsi="Tahoma" w:cs="Tahoma"/>
      <w:sz w:val="16"/>
      <w:szCs w:val="16"/>
    </w:rPr>
  </w:style>
  <w:style w:type="table" w:styleId="ab">
    <w:name w:val="Table Grid"/>
    <w:basedOn w:val="a1"/>
    <w:uiPriority w:val="39"/>
    <w:rsid w:val="00826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826102"/>
    <w:pPr>
      <w:widowControl/>
      <w:autoSpaceDE/>
      <w:autoSpaceDN/>
      <w:spacing w:before="100" w:beforeAutospacing="1" w:after="100" w:afterAutospacing="1"/>
    </w:pPr>
    <w:rPr>
      <w:sz w:val="24"/>
      <w:szCs w:val="24"/>
      <w:lang w:eastAsia="uk-UA"/>
    </w:rPr>
  </w:style>
  <w:style w:type="paragraph" w:styleId="HTML">
    <w:name w:val="HTML Preformatted"/>
    <w:basedOn w:val="a"/>
    <w:link w:val="HTML0"/>
    <w:uiPriority w:val="99"/>
    <w:unhideWhenUsed/>
    <w:rsid w:val="008261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826102"/>
    <w:rPr>
      <w:rFonts w:ascii="Courier New" w:eastAsia="Times New Roman" w:hAnsi="Courier New" w:cs="Courier New"/>
      <w:sz w:val="20"/>
      <w:szCs w:val="20"/>
      <w:lang w:eastAsia="uk-UA"/>
    </w:rPr>
  </w:style>
  <w:style w:type="character" w:customStyle="1" w:styleId="a4">
    <w:name w:val="Абзац списка Знак"/>
    <w:link w:val="a3"/>
    <w:uiPriority w:val="34"/>
    <w:locked/>
    <w:rsid w:val="00826102"/>
  </w:style>
  <w:style w:type="character" w:customStyle="1" w:styleId="y2iqfc">
    <w:name w:val="y2iqfc"/>
    <w:basedOn w:val="a0"/>
    <w:rsid w:val="00826102"/>
  </w:style>
  <w:style w:type="paragraph" w:styleId="ad">
    <w:name w:val="header"/>
    <w:basedOn w:val="a"/>
    <w:link w:val="ae"/>
    <w:uiPriority w:val="99"/>
    <w:unhideWhenUsed/>
    <w:rsid w:val="00826102"/>
    <w:pPr>
      <w:tabs>
        <w:tab w:val="center" w:pos="4677"/>
        <w:tab w:val="right" w:pos="9355"/>
      </w:tabs>
    </w:pPr>
  </w:style>
  <w:style w:type="character" w:customStyle="1" w:styleId="ae">
    <w:name w:val="Верхний колонтитул Знак"/>
    <w:basedOn w:val="a0"/>
    <w:link w:val="ad"/>
    <w:uiPriority w:val="99"/>
    <w:rsid w:val="00826102"/>
    <w:rPr>
      <w:rFonts w:ascii="Times New Roman" w:eastAsia="Times New Roman" w:hAnsi="Times New Roman" w:cs="Times New Roman"/>
    </w:rPr>
  </w:style>
  <w:style w:type="paragraph" w:styleId="af">
    <w:name w:val="footer"/>
    <w:basedOn w:val="a"/>
    <w:link w:val="af0"/>
    <w:uiPriority w:val="99"/>
    <w:unhideWhenUsed/>
    <w:rsid w:val="00826102"/>
    <w:pPr>
      <w:tabs>
        <w:tab w:val="center" w:pos="4677"/>
        <w:tab w:val="right" w:pos="9355"/>
      </w:tabs>
    </w:pPr>
  </w:style>
  <w:style w:type="character" w:customStyle="1" w:styleId="af0">
    <w:name w:val="Нижний колонтитул Знак"/>
    <w:basedOn w:val="a0"/>
    <w:link w:val="af"/>
    <w:uiPriority w:val="99"/>
    <w:rsid w:val="00826102"/>
    <w:rPr>
      <w:rFonts w:ascii="Times New Roman" w:eastAsia="Times New Roman" w:hAnsi="Times New Roman" w:cs="Times New Roman"/>
    </w:rPr>
  </w:style>
  <w:style w:type="paragraph" w:styleId="af1">
    <w:name w:val="No Spacing"/>
    <w:uiPriority w:val="1"/>
    <w:qFormat/>
    <w:rsid w:val="00826102"/>
    <w:pPr>
      <w:widowControl w:val="0"/>
      <w:autoSpaceDE w:val="0"/>
      <w:autoSpaceDN w:val="0"/>
      <w:spacing w:after="0" w:line="240" w:lineRule="auto"/>
    </w:pPr>
    <w:rPr>
      <w:rFonts w:ascii="Times New Roman" w:eastAsia="Times New Roman" w:hAnsi="Times New Roman" w:cs="Times New Roman"/>
    </w:rPr>
  </w:style>
  <w:style w:type="character" w:styleId="af2">
    <w:name w:val="Hyperlink"/>
    <w:basedOn w:val="a0"/>
    <w:uiPriority w:val="99"/>
    <w:unhideWhenUsed/>
    <w:rsid w:val="00826102"/>
    <w:rPr>
      <w:color w:val="0000FF" w:themeColor="hyperlink"/>
      <w:u w:val="single"/>
    </w:rPr>
  </w:style>
  <w:style w:type="character" w:styleId="af3">
    <w:name w:val="Strong"/>
    <w:basedOn w:val="a0"/>
    <w:uiPriority w:val="22"/>
    <w:qFormat/>
    <w:rsid w:val="0082610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gymbeam.ua/ua/l-carnosine-gymbeam.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ymbeam.ua/ua/aminokisloti" TargetMode="Externa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parin\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parin\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rot="0" vert="horz"/>
          <a:lstStyle/>
          <a:p>
            <a:pPr>
              <a:defRPr/>
            </a:pPr>
            <a:endParaRPr lang="ru-RU"/>
          </a:p>
        </c:rich>
      </c:tx>
      <c:layout>
        <c:manualLayout>
          <c:xMode val="edge"/>
          <c:yMode val="edge"/>
          <c:x val="1.2864405021267805E-3"/>
          <c:y val="2.5114156944200338E-2"/>
        </c:manualLayout>
      </c:layout>
      <c:spPr>
        <a:noFill/>
        <a:ln>
          <a:noFill/>
        </a:ln>
        <a:effectLst/>
      </c:spPr>
    </c:title>
    <c:plotArea>
      <c:layout/>
      <c:lineChart>
        <c:grouping val="standard"/>
        <c:ser>
          <c:idx val="0"/>
          <c:order val="0"/>
          <c:tx>
            <c:v>Вихідні дані ЧСС</c:v>
          </c:tx>
          <c:spPr>
            <a:ln w="38100" cap="rnd">
              <a:solidFill>
                <a:schemeClr val="accent1"/>
              </a:solidFill>
              <a:round/>
            </a:ln>
            <a:effectLst/>
          </c:spPr>
          <c:marker>
            <c:symbol val="none"/>
          </c:marker>
          <c:dLbls>
            <c:spPr>
              <a:noFill/>
              <a:ln>
                <a:noFill/>
              </a:ln>
              <a:effectLst/>
            </c:spPr>
            <c:txPr>
              <a:bodyPr rot="0" vert="horz"/>
              <a:lstStyle/>
              <a:p>
                <a:pPr>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Sheet1!$B$1:$F$1</c:f>
              <c:strCache>
                <c:ptCount val="5"/>
                <c:pt idx="0">
                  <c:v>1хв</c:v>
                </c:pt>
                <c:pt idx="1">
                  <c:v>3хв</c:v>
                </c:pt>
                <c:pt idx="2">
                  <c:v>5хв</c:v>
                </c:pt>
                <c:pt idx="3">
                  <c:v>10хв</c:v>
                </c:pt>
                <c:pt idx="4">
                  <c:v>15хв</c:v>
                </c:pt>
              </c:strCache>
            </c:strRef>
          </c:cat>
          <c:val>
            <c:numRef>
              <c:f>Sheet1!$B$2:$F$2</c:f>
              <c:numCache>
                <c:formatCode>General</c:formatCode>
                <c:ptCount val="5"/>
                <c:pt idx="0">
                  <c:v>180</c:v>
                </c:pt>
                <c:pt idx="1">
                  <c:v>160</c:v>
                </c:pt>
                <c:pt idx="2">
                  <c:v>130</c:v>
                </c:pt>
                <c:pt idx="3">
                  <c:v>100</c:v>
                </c:pt>
                <c:pt idx="4">
                  <c:v>90</c:v>
                </c:pt>
              </c:numCache>
            </c:numRef>
          </c:val>
          <c:extLst xmlns:c16r2="http://schemas.microsoft.com/office/drawing/2015/06/chart">
            <c:ext xmlns:c16="http://schemas.microsoft.com/office/drawing/2014/chart" uri="{C3380CC4-5D6E-409C-BE32-E72D297353CC}">
              <c16:uniqueId val="{00000000-760F-4012-A42A-7FC0D13F1A49}"/>
            </c:ext>
          </c:extLst>
        </c:ser>
        <c:ser>
          <c:idx val="1"/>
          <c:order val="1"/>
          <c:tx>
            <c:v>Позатренувальний комплекс</c:v>
          </c:tx>
          <c:spPr>
            <a:ln w="38100" cap="rnd">
              <a:solidFill>
                <a:schemeClr val="accent2"/>
              </a:solidFill>
              <a:round/>
            </a:ln>
            <a:effectLst/>
          </c:spPr>
          <c:marker>
            <c:symbol val="none"/>
          </c:marker>
          <c:dLbls>
            <c:spPr>
              <a:noFill/>
              <a:ln>
                <a:noFill/>
              </a:ln>
              <a:effectLst/>
            </c:spPr>
            <c:txPr>
              <a:bodyPr rot="0" vert="horz"/>
              <a:lstStyle/>
              <a:p>
                <a:pPr>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Sheet1!$B$1:$F$1</c:f>
              <c:strCache>
                <c:ptCount val="5"/>
                <c:pt idx="0">
                  <c:v>1хв</c:v>
                </c:pt>
                <c:pt idx="1">
                  <c:v>3хв</c:v>
                </c:pt>
                <c:pt idx="2">
                  <c:v>5хв</c:v>
                </c:pt>
                <c:pt idx="3">
                  <c:v>10хв</c:v>
                </c:pt>
                <c:pt idx="4">
                  <c:v>15хв</c:v>
                </c:pt>
              </c:strCache>
            </c:strRef>
          </c:cat>
          <c:val>
            <c:numRef>
              <c:f>Sheet1!$B$3:$F$3</c:f>
              <c:numCache>
                <c:formatCode>General</c:formatCode>
                <c:ptCount val="5"/>
                <c:pt idx="0">
                  <c:v>190</c:v>
                </c:pt>
                <c:pt idx="1">
                  <c:v>140</c:v>
                </c:pt>
                <c:pt idx="2">
                  <c:v>120</c:v>
                </c:pt>
                <c:pt idx="3">
                  <c:v>100</c:v>
                </c:pt>
                <c:pt idx="4">
                  <c:v>70</c:v>
                </c:pt>
              </c:numCache>
            </c:numRef>
          </c:val>
          <c:extLst xmlns:c16r2="http://schemas.microsoft.com/office/drawing/2015/06/chart">
            <c:ext xmlns:c16="http://schemas.microsoft.com/office/drawing/2014/chart" uri="{C3380CC4-5D6E-409C-BE32-E72D297353CC}">
              <c16:uniqueId val="{00000001-760F-4012-A42A-7FC0D13F1A49}"/>
            </c:ext>
          </c:extLst>
        </c:ser>
        <c:dLbls>
          <c:showVal val="1"/>
        </c:dLbls>
        <c:marker val="1"/>
        <c:axId val="133870720"/>
        <c:axId val="133906816"/>
      </c:lineChart>
      <c:catAx>
        <c:axId val="133870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33906816"/>
        <c:crosses val="autoZero"/>
        <c:auto val="1"/>
        <c:lblAlgn val="ctr"/>
        <c:lblOffset val="100"/>
      </c:catAx>
      <c:valAx>
        <c:axId val="133906816"/>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vert="horz"/>
          <a:lstStyle/>
          <a:p>
            <a:pPr>
              <a:defRPr/>
            </a:pPr>
            <a:endParaRPr lang="uk-UA"/>
          </a:p>
        </c:txPr>
        <c:crossAx val="133870720"/>
        <c:crosses val="autoZero"/>
        <c:crossBetween val="between"/>
      </c:valAx>
      <c:spPr>
        <a:noFill/>
        <a:ln>
          <a:noFill/>
        </a:ln>
        <a:effectLst/>
      </c:spPr>
    </c:plotArea>
    <c:legend>
      <c:legendPos val="b"/>
      <c:spPr>
        <a:noFill/>
        <a:ln>
          <a:noFill/>
        </a:ln>
        <a:effectLst/>
      </c:spPr>
      <c:txPr>
        <a:bodyPr rot="0" vert="horz"/>
        <a:lstStyle/>
        <a:p>
          <a:pPr>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1"/>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ru-RU" sz="1800">
                <a:effectLst/>
              </a:rPr>
              <a:t>Вплив позатренувального комплексу на показники крові футболістів (стан спокою, натще),  </a:t>
            </a:r>
            <a:r>
              <a:rPr lang="en-US" sz="1800">
                <a:effectLst/>
              </a:rPr>
              <a:t>n</a:t>
            </a:r>
            <a:r>
              <a:rPr lang="ru-RU" sz="1800">
                <a:effectLst/>
              </a:rPr>
              <a:t>=12</a:t>
            </a:r>
          </a:p>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ru-RU"/>
          </a:p>
        </c:rich>
      </c:tx>
      <c:spPr>
        <a:noFill/>
        <a:ln>
          <a:noFill/>
        </a:ln>
        <a:effectLst/>
      </c:spPr>
    </c:title>
    <c:plotArea>
      <c:layout/>
      <c:barChart>
        <c:barDir val="col"/>
        <c:grouping val="clustered"/>
        <c:ser>
          <c:idx val="0"/>
          <c:order val="0"/>
          <c:tx>
            <c:v>Вихідні дані</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Лист2!$B$1:$E$2</c:f>
              <c:multiLvlStrCache>
                <c:ptCount val="4"/>
                <c:lvl>
                  <c:pt idx="1">
                    <c:v>млн/мм3</c:v>
                  </c:pt>
                </c:lvl>
                <c:lvl>
                  <c:pt idx="0">
                    <c:v>Гемоглобін, г/л</c:v>
                  </c:pt>
                  <c:pt idx="1">
                    <c:v>Еритроцити, </c:v>
                  </c:pt>
                  <c:pt idx="2">
                    <c:v>Сечовина крові, ммоль/л</c:v>
                  </c:pt>
                  <c:pt idx="3">
                    <c:v>Лактат, ммоль/л</c:v>
                  </c:pt>
                </c:lvl>
              </c:multiLvlStrCache>
            </c:multiLvlStrRef>
          </c:cat>
          <c:val>
            <c:numRef>
              <c:f>Лист2!$B$3:$E$3</c:f>
              <c:numCache>
                <c:formatCode>General</c:formatCode>
                <c:ptCount val="4"/>
                <c:pt idx="0">
                  <c:v>142.80000000000001</c:v>
                </c:pt>
                <c:pt idx="1">
                  <c:v>4.59</c:v>
                </c:pt>
                <c:pt idx="2">
                  <c:v>5.1499999999999995</c:v>
                </c:pt>
                <c:pt idx="3">
                  <c:v>13.56</c:v>
                </c:pt>
              </c:numCache>
            </c:numRef>
          </c:val>
          <c:extLst xmlns:c16r2="http://schemas.microsoft.com/office/drawing/2015/06/chart">
            <c:ext xmlns:c16="http://schemas.microsoft.com/office/drawing/2014/chart" uri="{C3380CC4-5D6E-409C-BE32-E72D297353CC}">
              <c16:uniqueId val="{00000000-8D77-4A66-AB66-1F1EED5403D5}"/>
            </c:ext>
          </c:extLst>
        </c:ser>
        <c:ser>
          <c:idx val="1"/>
          <c:order val="1"/>
          <c:tx>
            <c:v>Після використання засобів</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Лист2!$B$1:$E$2</c:f>
              <c:multiLvlStrCache>
                <c:ptCount val="4"/>
                <c:lvl>
                  <c:pt idx="1">
                    <c:v>млн/мм3</c:v>
                  </c:pt>
                </c:lvl>
                <c:lvl>
                  <c:pt idx="0">
                    <c:v>Гемоглобін, г/л</c:v>
                  </c:pt>
                  <c:pt idx="1">
                    <c:v>Еритроцити, </c:v>
                  </c:pt>
                  <c:pt idx="2">
                    <c:v>Сечовина крові, ммоль/л</c:v>
                  </c:pt>
                  <c:pt idx="3">
                    <c:v>Лактат, ммоль/л</c:v>
                  </c:pt>
                </c:lvl>
              </c:multiLvlStrCache>
            </c:multiLvlStrRef>
          </c:cat>
          <c:val>
            <c:numRef>
              <c:f>Лист2!$B$4:$E$4</c:f>
              <c:numCache>
                <c:formatCode>General</c:formatCode>
                <c:ptCount val="4"/>
                <c:pt idx="0">
                  <c:v>149.80000000000001</c:v>
                </c:pt>
                <c:pt idx="1">
                  <c:v>5.0999999999999996</c:v>
                </c:pt>
                <c:pt idx="2">
                  <c:v>5.3</c:v>
                </c:pt>
                <c:pt idx="3">
                  <c:v>15.82</c:v>
                </c:pt>
              </c:numCache>
            </c:numRef>
          </c:val>
          <c:extLst xmlns:c16r2="http://schemas.microsoft.com/office/drawing/2015/06/chart">
            <c:ext xmlns:c16="http://schemas.microsoft.com/office/drawing/2014/chart" uri="{C3380CC4-5D6E-409C-BE32-E72D297353CC}">
              <c16:uniqueId val="{00000001-8D77-4A66-AB66-1F1EED5403D5}"/>
            </c:ext>
          </c:extLst>
        </c:ser>
        <c:dLbls>
          <c:showVal val="1"/>
        </c:dLbls>
        <c:gapWidth val="100"/>
        <c:axId val="112585728"/>
        <c:axId val="115745536"/>
      </c:barChart>
      <c:catAx>
        <c:axId val="112585728"/>
        <c:scaling>
          <c:orientation val="minMax"/>
        </c:scaling>
        <c:axPos val="b"/>
        <c:minorGridlines>
          <c:spPr>
            <a:ln>
              <a:solidFill>
                <a:schemeClr val="lt1">
                  <a:lumMod val="95000"/>
                  <a:alpha val="5000"/>
                </a:schemeClr>
              </a:solidFill>
            </a:ln>
            <a:effectLst/>
          </c:spPr>
        </c:minorGridlines>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crossAx val="115745536"/>
        <c:crosses val="autoZero"/>
        <c:auto val="1"/>
        <c:lblAlgn val="ctr"/>
        <c:lblOffset val="100"/>
      </c:catAx>
      <c:valAx>
        <c:axId val="115745536"/>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crossAx val="1125857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A37E-EBA9-447D-90C7-BFCCFD96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80</Pages>
  <Words>82794</Words>
  <Characters>47194</Characters>
  <Application>Microsoft Office Word</Application>
  <DocSecurity>0</DocSecurity>
  <Lines>393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228</cp:revision>
  <cp:lastPrinted>2024-11-12T09:15:00Z</cp:lastPrinted>
  <dcterms:created xsi:type="dcterms:W3CDTF">2024-11-16T18:26:00Z</dcterms:created>
  <dcterms:modified xsi:type="dcterms:W3CDTF">2024-12-09T11:15:00Z</dcterms:modified>
</cp:coreProperties>
</file>