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7F" w:rsidRPr="004F5F57" w:rsidRDefault="00532F7F" w:rsidP="00532F7F">
      <w:pPr>
        <w:pStyle w:val="1"/>
        <w:jc w:val="center"/>
        <w:rPr>
          <w:sz w:val="28"/>
          <w:szCs w:val="28"/>
          <w:lang w:val="uk-UA"/>
        </w:rPr>
      </w:pPr>
      <w:r w:rsidRPr="004F5F57">
        <w:rPr>
          <w:sz w:val="28"/>
          <w:szCs w:val="28"/>
          <w:lang w:val="uk-UA"/>
        </w:rPr>
        <w:t>МІНІСТЕРСТВО ОСВІТИ І НАУКИ УКРАЇНИ</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НАЦІОНАЛЬНИЙ УНІВЕРСИТЕТ ФІЗИЧНОГО ВИХОВАННЯ І СПОРТУ УКРАЇНИ</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КАФЕДРА ІСТОРІЇ ТА ТЕОРІЇ ОЛІМПІЙСЬКОГО СПОРТУ</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line="360" w:lineRule="auto"/>
        <w:jc w:val="center"/>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line="360" w:lineRule="auto"/>
        <w:jc w:val="center"/>
        <w:rPr>
          <w:sz w:val="28"/>
          <w:szCs w:val="28"/>
          <w:lang w:val="uk-UA"/>
        </w:rPr>
      </w:pPr>
    </w:p>
    <w:p w:rsidR="00532F7F" w:rsidRPr="004F5F57" w:rsidRDefault="00532F7F" w:rsidP="00532F7F">
      <w:pPr>
        <w:pStyle w:val="a6"/>
        <w:spacing w:before="0" w:beforeAutospacing="0" w:after="0" w:afterAutospacing="0"/>
        <w:jc w:val="center"/>
        <w:rPr>
          <w:sz w:val="28"/>
          <w:szCs w:val="28"/>
          <w:lang w:val="uk-UA"/>
        </w:rPr>
      </w:pPr>
      <w:r w:rsidRPr="004F5F57">
        <w:rPr>
          <w:b/>
          <w:bCs/>
          <w:sz w:val="28"/>
          <w:szCs w:val="28"/>
          <w:lang w:val="uk-UA"/>
        </w:rPr>
        <w:t>КВАЛІФІКАЦІЙНА РОБОТА</w:t>
      </w:r>
    </w:p>
    <w:p w:rsidR="00532F7F" w:rsidRPr="004F5F57" w:rsidRDefault="00532F7F" w:rsidP="00532F7F">
      <w:pPr>
        <w:pStyle w:val="a6"/>
        <w:spacing w:before="0" w:beforeAutospacing="0" w:after="0" w:afterAutospacing="0"/>
        <w:jc w:val="center"/>
        <w:rPr>
          <w:sz w:val="28"/>
          <w:szCs w:val="28"/>
          <w:lang w:val="uk-UA"/>
        </w:rPr>
      </w:pPr>
      <w:r w:rsidRPr="004F5F57">
        <w:rPr>
          <w:sz w:val="28"/>
          <w:szCs w:val="28"/>
          <w:lang w:val="uk-UA"/>
        </w:rPr>
        <w:t>на здобуття освітнього ступеня магістра</w:t>
      </w:r>
    </w:p>
    <w:p w:rsidR="00532F7F" w:rsidRPr="004F5F57" w:rsidRDefault="00532F7F" w:rsidP="00532F7F">
      <w:pPr>
        <w:pStyle w:val="a6"/>
        <w:spacing w:before="0" w:beforeAutospacing="0" w:after="0" w:afterAutospacing="0"/>
        <w:jc w:val="center"/>
        <w:rPr>
          <w:b/>
          <w:bCs/>
          <w:sz w:val="28"/>
          <w:szCs w:val="28"/>
          <w:lang w:val="uk-UA"/>
        </w:rPr>
      </w:pPr>
      <w:r w:rsidRPr="004F5F57">
        <w:rPr>
          <w:b/>
          <w:bCs/>
          <w:sz w:val="28"/>
          <w:szCs w:val="28"/>
          <w:lang w:val="uk-UA"/>
        </w:rPr>
        <w:t>за спеціальністю 017 «Фізична культура і спорт»,</w:t>
      </w:r>
    </w:p>
    <w:p w:rsidR="00532F7F" w:rsidRPr="004F5F57" w:rsidRDefault="00532F7F" w:rsidP="00532F7F">
      <w:pPr>
        <w:pStyle w:val="a6"/>
        <w:spacing w:before="0" w:beforeAutospacing="0" w:after="0" w:afterAutospacing="0"/>
        <w:jc w:val="center"/>
        <w:rPr>
          <w:bCs/>
          <w:sz w:val="28"/>
          <w:szCs w:val="28"/>
          <w:lang w:val="uk-UA"/>
        </w:rPr>
      </w:pPr>
      <w:r w:rsidRPr="004F5F57">
        <w:rPr>
          <w:bCs/>
          <w:sz w:val="28"/>
          <w:szCs w:val="28"/>
          <w:lang w:val="uk-UA"/>
        </w:rPr>
        <w:t>освітньою програмою «Олімпійський спорт і освіта»</w:t>
      </w:r>
    </w:p>
    <w:p w:rsidR="00532F7F" w:rsidRPr="004F5F57" w:rsidRDefault="00532F7F" w:rsidP="00532F7F">
      <w:pPr>
        <w:pStyle w:val="a6"/>
        <w:spacing w:before="0" w:beforeAutospacing="0" w:after="0" w:afterAutospacing="0" w:line="360" w:lineRule="auto"/>
        <w:jc w:val="center"/>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line="360" w:lineRule="auto"/>
        <w:jc w:val="center"/>
        <w:rPr>
          <w:sz w:val="28"/>
          <w:szCs w:val="28"/>
          <w:lang w:val="uk-UA"/>
        </w:rPr>
      </w:pPr>
      <w:r w:rsidRPr="004F5F57">
        <w:rPr>
          <w:sz w:val="28"/>
          <w:szCs w:val="28"/>
          <w:lang w:val="uk-UA"/>
        </w:rPr>
        <w:t> </w:t>
      </w:r>
    </w:p>
    <w:p w:rsidR="00532F7F" w:rsidRPr="00532F7F" w:rsidRDefault="00532F7F" w:rsidP="00532F7F">
      <w:pPr>
        <w:spacing w:after="0"/>
        <w:jc w:val="center"/>
        <w:rPr>
          <w:rFonts w:ascii="Times New Roman" w:hAnsi="Times New Roman" w:cs="Times New Roman"/>
          <w:b/>
          <w:sz w:val="28"/>
          <w:szCs w:val="28"/>
          <w:lang w:val="uk-UA"/>
        </w:rPr>
      </w:pPr>
      <w:r w:rsidRPr="004F5F57">
        <w:rPr>
          <w:rFonts w:ascii="Times New Roman" w:hAnsi="Times New Roman"/>
          <w:sz w:val="28"/>
          <w:szCs w:val="28"/>
          <w:lang w:val="uk-UA"/>
        </w:rPr>
        <w:t xml:space="preserve">на тему: </w:t>
      </w:r>
      <w:r w:rsidRPr="00532F7F">
        <w:rPr>
          <w:rFonts w:ascii="Times New Roman" w:hAnsi="Times New Roman"/>
          <w:sz w:val="28"/>
          <w:szCs w:val="28"/>
          <w:lang w:val="uk-UA"/>
        </w:rPr>
        <w:t>«</w:t>
      </w:r>
      <w:r w:rsidRPr="00532F7F">
        <w:rPr>
          <w:rFonts w:ascii="Times New Roman" w:hAnsi="Times New Roman" w:cs="Times New Roman"/>
          <w:sz w:val="28"/>
          <w:szCs w:val="28"/>
          <w:lang w:val="uk-UA"/>
        </w:rPr>
        <w:t>РОЗВИТОК КООРДИНАЦІЙНИХ ЗДІБНОСТЕЙ ГОЛЬФІСТІВ НА ЕТАПІ ПОПЕРЕДНЬОЇ БАЗОВОЇ ПІДГОТОВКИ</w:t>
      </w:r>
      <w:r w:rsidRPr="00532F7F">
        <w:rPr>
          <w:rFonts w:ascii="Times New Roman" w:hAnsi="Times New Roman"/>
          <w:sz w:val="28"/>
          <w:szCs w:val="28"/>
          <w:lang w:val="uk-UA"/>
        </w:rPr>
        <w:t>»</w:t>
      </w:r>
    </w:p>
    <w:p w:rsidR="00532F7F" w:rsidRPr="004F5F57" w:rsidRDefault="00532F7F" w:rsidP="00532F7F">
      <w:pPr>
        <w:pStyle w:val="a6"/>
        <w:spacing w:before="0" w:beforeAutospacing="0" w:after="0" w:afterAutospacing="0"/>
        <w:jc w:val="center"/>
        <w:rPr>
          <w:sz w:val="28"/>
          <w:szCs w:val="28"/>
          <w:lang w:val="uk-UA"/>
        </w:rPr>
      </w:pP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здобувача вищої освіти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xml:space="preserve">другого (кваліфікаційного) рівня </w:t>
      </w:r>
    </w:p>
    <w:p w:rsidR="00532F7F" w:rsidRPr="00532F7F" w:rsidRDefault="00532F7F" w:rsidP="00532F7F">
      <w:pPr>
        <w:pStyle w:val="a6"/>
        <w:spacing w:before="0" w:beforeAutospacing="0" w:after="0" w:afterAutospacing="0"/>
        <w:ind w:firstLine="3969"/>
        <w:jc w:val="both"/>
        <w:rPr>
          <w:sz w:val="28"/>
          <w:szCs w:val="28"/>
          <w:lang w:val="uk-UA"/>
        </w:rPr>
      </w:pPr>
      <w:r>
        <w:rPr>
          <w:sz w:val="28"/>
          <w:szCs w:val="28"/>
          <w:lang w:val="uk-UA"/>
        </w:rPr>
        <w:t>Ковальчука Віталія Володимировича</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xml:space="preserve">Науковий керівник: </w:t>
      </w:r>
    </w:p>
    <w:p w:rsidR="00532F7F" w:rsidRPr="004F5F57" w:rsidRDefault="00BF081F" w:rsidP="00532F7F">
      <w:pPr>
        <w:pStyle w:val="a6"/>
        <w:spacing w:before="0" w:beforeAutospacing="0" w:after="0" w:afterAutospacing="0"/>
        <w:ind w:firstLine="3969"/>
        <w:jc w:val="both"/>
        <w:rPr>
          <w:sz w:val="28"/>
          <w:szCs w:val="28"/>
          <w:lang w:val="uk-UA"/>
        </w:rPr>
      </w:pPr>
      <w:proofErr w:type="spellStart"/>
      <w:r>
        <w:rPr>
          <w:sz w:val="28"/>
          <w:szCs w:val="28"/>
          <w:lang w:val="uk-UA"/>
        </w:rPr>
        <w:t>Томашевський</w:t>
      </w:r>
      <w:proofErr w:type="spellEnd"/>
      <w:r>
        <w:rPr>
          <w:sz w:val="28"/>
          <w:szCs w:val="28"/>
          <w:lang w:val="uk-UA"/>
        </w:rPr>
        <w:t xml:space="preserve"> В. В. к. </w:t>
      </w:r>
      <w:proofErr w:type="spellStart"/>
      <w:r>
        <w:rPr>
          <w:sz w:val="28"/>
          <w:szCs w:val="28"/>
          <w:lang w:val="uk-UA"/>
        </w:rPr>
        <w:t>фіз</w:t>
      </w:r>
      <w:proofErr w:type="spellEnd"/>
      <w:r>
        <w:rPr>
          <w:sz w:val="28"/>
          <w:szCs w:val="28"/>
          <w:lang w:val="uk-UA"/>
        </w:rPr>
        <w:t xml:space="preserve">. </w:t>
      </w:r>
      <w:proofErr w:type="spellStart"/>
      <w:r>
        <w:rPr>
          <w:sz w:val="28"/>
          <w:szCs w:val="28"/>
          <w:lang w:val="uk-UA"/>
        </w:rPr>
        <w:t>вих</w:t>
      </w:r>
      <w:proofErr w:type="spellEnd"/>
      <w:r>
        <w:rPr>
          <w:sz w:val="28"/>
          <w:szCs w:val="28"/>
          <w:lang w:val="uk-UA"/>
        </w:rPr>
        <w:t>., кандидат</w:t>
      </w:r>
      <w:r w:rsidR="00532F7F">
        <w:rPr>
          <w:sz w:val="28"/>
          <w:szCs w:val="28"/>
          <w:lang w:val="uk-UA"/>
        </w:rPr>
        <w:t xml:space="preserve">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w:t>
      </w:r>
    </w:p>
    <w:p w:rsidR="00BF081F" w:rsidRDefault="00532F7F" w:rsidP="00532F7F">
      <w:pPr>
        <w:pStyle w:val="a6"/>
        <w:tabs>
          <w:tab w:val="left" w:pos="3969"/>
        </w:tabs>
        <w:spacing w:before="0" w:beforeAutospacing="0" w:after="0" w:afterAutospacing="0"/>
        <w:jc w:val="both"/>
        <w:rPr>
          <w:sz w:val="28"/>
          <w:szCs w:val="28"/>
          <w:lang w:val="uk-UA"/>
        </w:rPr>
      </w:pPr>
      <w:r w:rsidRPr="004F5F57">
        <w:rPr>
          <w:sz w:val="28"/>
          <w:szCs w:val="28"/>
          <w:lang w:val="uk-UA"/>
        </w:rPr>
        <w:tab/>
        <w:t>Рецензент:</w:t>
      </w:r>
    </w:p>
    <w:p w:rsidR="00532F7F" w:rsidRDefault="00BF081F" w:rsidP="00532F7F">
      <w:pPr>
        <w:pStyle w:val="a6"/>
        <w:spacing w:before="0" w:beforeAutospacing="0" w:after="0" w:afterAutospacing="0"/>
        <w:ind w:firstLine="3969"/>
        <w:jc w:val="both"/>
        <w:rPr>
          <w:sz w:val="28"/>
          <w:szCs w:val="28"/>
          <w:lang w:val="uk-UA"/>
        </w:rPr>
      </w:pPr>
      <w:r>
        <w:rPr>
          <w:sz w:val="28"/>
          <w:szCs w:val="28"/>
          <w:lang w:val="uk-UA"/>
        </w:rPr>
        <w:t xml:space="preserve">Олешко В. Г., д. </w:t>
      </w:r>
      <w:proofErr w:type="spellStart"/>
      <w:r>
        <w:rPr>
          <w:sz w:val="28"/>
          <w:szCs w:val="28"/>
          <w:lang w:val="uk-UA"/>
        </w:rPr>
        <w:t>фіз</w:t>
      </w:r>
      <w:proofErr w:type="spellEnd"/>
      <w:r>
        <w:rPr>
          <w:sz w:val="28"/>
          <w:szCs w:val="28"/>
          <w:lang w:val="uk-UA"/>
        </w:rPr>
        <w:t xml:space="preserve">. </w:t>
      </w:r>
      <w:proofErr w:type="spellStart"/>
      <w:r>
        <w:rPr>
          <w:sz w:val="28"/>
          <w:szCs w:val="28"/>
          <w:lang w:val="uk-UA"/>
        </w:rPr>
        <w:t>вих</w:t>
      </w:r>
      <w:proofErr w:type="spellEnd"/>
      <w:r>
        <w:rPr>
          <w:sz w:val="28"/>
          <w:szCs w:val="28"/>
          <w:lang w:val="uk-UA"/>
        </w:rPr>
        <w:t xml:space="preserve">., професор кафедри </w:t>
      </w:r>
    </w:p>
    <w:p w:rsidR="00BF081F" w:rsidRDefault="00BF081F" w:rsidP="00532F7F">
      <w:pPr>
        <w:pStyle w:val="a6"/>
        <w:spacing w:before="0" w:beforeAutospacing="0" w:after="0" w:afterAutospacing="0"/>
        <w:ind w:firstLine="3969"/>
        <w:jc w:val="both"/>
        <w:rPr>
          <w:sz w:val="28"/>
          <w:szCs w:val="28"/>
          <w:lang w:val="uk-UA"/>
        </w:rPr>
      </w:pPr>
      <w:r>
        <w:rPr>
          <w:sz w:val="28"/>
          <w:szCs w:val="28"/>
          <w:lang w:val="uk-UA"/>
        </w:rPr>
        <w:t>спортивних єдиноборств та силових видів</w:t>
      </w:r>
    </w:p>
    <w:p w:rsidR="00BF081F" w:rsidRDefault="00BF081F" w:rsidP="00532F7F">
      <w:pPr>
        <w:pStyle w:val="a6"/>
        <w:spacing w:before="0" w:beforeAutospacing="0" w:after="0" w:afterAutospacing="0"/>
        <w:ind w:firstLine="3969"/>
        <w:jc w:val="both"/>
        <w:rPr>
          <w:sz w:val="28"/>
          <w:szCs w:val="28"/>
          <w:lang w:val="uk-UA"/>
        </w:rPr>
      </w:pPr>
      <w:r>
        <w:rPr>
          <w:sz w:val="28"/>
          <w:szCs w:val="28"/>
          <w:lang w:val="uk-UA"/>
        </w:rPr>
        <w:t>спорту</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Рекомендовано до захисту на засіданні</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xml:space="preserve">кафедри історії та теорії олімпійського </w:t>
      </w: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xml:space="preserve">спорту (протокол № </w:t>
      </w:r>
      <w:r>
        <w:rPr>
          <w:sz w:val="28"/>
          <w:szCs w:val="28"/>
          <w:lang w:val="uk-UA"/>
        </w:rPr>
        <w:t>7</w:t>
      </w:r>
      <w:r w:rsidRPr="004F5F57">
        <w:rPr>
          <w:sz w:val="28"/>
          <w:szCs w:val="28"/>
          <w:lang w:val="uk-UA"/>
        </w:rPr>
        <w:t xml:space="preserve"> від </w:t>
      </w:r>
      <w:r>
        <w:rPr>
          <w:sz w:val="28"/>
          <w:szCs w:val="28"/>
          <w:lang w:val="uk-UA"/>
        </w:rPr>
        <w:t>2</w:t>
      </w:r>
      <w:r w:rsidRPr="004F5F57">
        <w:rPr>
          <w:sz w:val="28"/>
          <w:szCs w:val="28"/>
          <w:lang w:val="uk-UA"/>
        </w:rPr>
        <w:t xml:space="preserve"> </w:t>
      </w:r>
      <w:r>
        <w:rPr>
          <w:sz w:val="28"/>
          <w:szCs w:val="28"/>
          <w:lang w:val="uk-UA"/>
        </w:rPr>
        <w:t>лютого</w:t>
      </w:r>
      <w:r w:rsidRPr="004F5F57">
        <w:rPr>
          <w:sz w:val="28"/>
          <w:szCs w:val="28"/>
          <w:lang w:val="uk-UA"/>
        </w:rPr>
        <w:t xml:space="preserve"> 202</w:t>
      </w:r>
      <w:r>
        <w:rPr>
          <w:sz w:val="28"/>
          <w:szCs w:val="28"/>
          <w:lang w:val="uk-UA"/>
        </w:rPr>
        <w:t>3</w:t>
      </w:r>
      <w:r w:rsidRPr="004F5F57">
        <w:rPr>
          <w:sz w:val="28"/>
          <w:szCs w:val="28"/>
          <w:lang w:val="uk-UA"/>
        </w:rPr>
        <w:t xml:space="preserve"> р.)</w:t>
      </w:r>
    </w:p>
    <w:p w:rsidR="00532F7F" w:rsidRDefault="00532F7F" w:rsidP="00532F7F">
      <w:pPr>
        <w:pStyle w:val="a6"/>
        <w:spacing w:before="0" w:beforeAutospacing="0" w:after="0" w:afterAutospacing="0"/>
        <w:ind w:firstLine="3969"/>
        <w:jc w:val="both"/>
        <w:rPr>
          <w:sz w:val="28"/>
          <w:szCs w:val="28"/>
          <w:lang w:val="uk-UA"/>
        </w:rPr>
      </w:pPr>
      <w:r>
        <w:rPr>
          <w:sz w:val="28"/>
          <w:szCs w:val="28"/>
          <w:lang w:val="uk-UA"/>
        </w:rPr>
        <w:t xml:space="preserve">в.о. завідувача кафедри, </w:t>
      </w:r>
    </w:p>
    <w:p w:rsidR="00532F7F" w:rsidRPr="00E0273C" w:rsidRDefault="00532F7F" w:rsidP="00E0273C">
      <w:pPr>
        <w:pStyle w:val="a6"/>
        <w:shd w:val="clear" w:color="auto" w:fill="FFFFFF" w:themeFill="background1"/>
        <w:spacing w:before="0" w:beforeAutospacing="0" w:after="0" w:afterAutospacing="0"/>
        <w:ind w:firstLine="3969"/>
        <w:jc w:val="both"/>
        <w:rPr>
          <w:sz w:val="28"/>
          <w:szCs w:val="28"/>
          <w:lang w:val="uk-UA"/>
        </w:rPr>
      </w:pPr>
      <w:r w:rsidRPr="00E0273C">
        <w:rPr>
          <w:sz w:val="28"/>
          <w:szCs w:val="28"/>
          <w:lang w:val="uk-UA"/>
        </w:rPr>
        <w:t xml:space="preserve">Радченко Л. О. д. </w:t>
      </w:r>
      <w:proofErr w:type="spellStart"/>
      <w:r w:rsidRPr="00E0273C">
        <w:rPr>
          <w:sz w:val="28"/>
          <w:szCs w:val="28"/>
          <w:lang w:val="uk-UA"/>
        </w:rPr>
        <w:t>фіз</w:t>
      </w:r>
      <w:proofErr w:type="spellEnd"/>
      <w:r w:rsidRPr="00E0273C">
        <w:rPr>
          <w:sz w:val="28"/>
          <w:szCs w:val="28"/>
          <w:lang w:val="uk-UA"/>
        </w:rPr>
        <w:t xml:space="preserve">. </w:t>
      </w:r>
      <w:proofErr w:type="spellStart"/>
      <w:r w:rsidRPr="00E0273C">
        <w:rPr>
          <w:sz w:val="28"/>
          <w:szCs w:val="28"/>
          <w:lang w:val="uk-UA"/>
        </w:rPr>
        <w:t>вих</w:t>
      </w:r>
      <w:proofErr w:type="spellEnd"/>
      <w:r w:rsidRPr="00E0273C">
        <w:rPr>
          <w:sz w:val="28"/>
          <w:szCs w:val="28"/>
          <w:lang w:val="uk-UA"/>
        </w:rPr>
        <w:t>., доцент</w:t>
      </w:r>
    </w:p>
    <w:p w:rsidR="00532F7F" w:rsidRPr="004F5F57" w:rsidRDefault="00532F7F" w:rsidP="00532F7F">
      <w:pPr>
        <w:pStyle w:val="a6"/>
        <w:spacing w:before="0" w:beforeAutospacing="0" w:after="0" w:afterAutospacing="0"/>
        <w:ind w:firstLine="3969"/>
        <w:jc w:val="both"/>
        <w:rPr>
          <w:sz w:val="28"/>
          <w:szCs w:val="28"/>
          <w:lang w:val="uk-UA"/>
        </w:rPr>
      </w:pPr>
    </w:p>
    <w:p w:rsidR="00532F7F" w:rsidRDefault="00532F7F" w:rsidP="00532F7F">
      <w:pPr>
        <w:pStyle w:val="a6"/>
        <w:spacing w:before="0" w:beforeAutospacing="0" w:after="0" w:afterAutospacing="0"/>
        <w:ind w:firstLine="3969"/>
        <w:jc w:val="both"/>
        <w:rPr>
          <w:sz w:val="28"/>
          <w:szCs w:val="28"/>
          <w:lang w:val="uk-UA"/>
        </w:rPr>
      </w:pPr>
    </w:p>
    <w:p w:rsidR="00532F7F" w:rsidRPr="004F5F57" w:rsidRDefault="00532F7F" w:rsidP="00532F7F">
      <w:pPr>
        <w:pStyle w:val="a6"/>
        <w:spacing w:before="0" w:beforeAutospacing="0" w:after="0" w:afterAutospacing="0"/>
        <w:ind w:firstLine="3969"/>
        <w:jc w:val="both"/>
        <w:rPr>
          <w:sz w:val="28"/>
          <w:szCs w:val="28"/>
          <w:lang w:val="uk-UA"/>
        </w:rPr>
      </w:pPr>
      <w:r w:rsidRPr="004F5F57">
        <w:rPr>
          <w:sz w:val="28"/>
          <w:szCs w:val="28"/>
          <w:lang w:val="uk-UA"/>
        </w:rPr>
        <w:t> </w:t>
      </w:r>
    </w:p>
    <w:p w:rsidR="00054331" w:rsidRDefault="00532F7F" w:rsidP="00054331">
      <w:pPr>
        <w:contextualSpacing/>
        <w:jc w:val="center"/>
        <w:rPr>
          <w:rFonts w:ascii="Times New Roman" w:hAnsi="Times New Roman"/>
          <w:sz w:val="28"/>
          <w:szCs w:val="28"/>
          <w:lang w:val="uk-UA"/>
        </w:rPr>
      </w:pPr>
      <w:r w:rsidRPr="000E0665">
        <w:rPr>
          <w:rFonts w:ascii="Times New Roman" w:hAnsi="Times New Roman"/>
          <w:bCs/>
          <w:sz w:val="28"/>
          <w:szCs w:val="28"/>
          <w:lang w:val="uk-UA"/>
        </w:rPr>
        <w:t>Київ</w:t>
      </w:r>
      <w:r w:rsidR="000E0665" w:rsidRPr="000E0665">
        <w:rPr>
          <w:rFonts w:ascii="Times New Roman" w:hAnsi="Times New Roman"/>
          <w:bCs/>
          <w:sz w:val="28"/>
          <w:szCs w:val="28"/>
          <w:lang w:val="uk-UA"/>
        </w:rPr>
        <w:t xml:space="preserve"> </w:t>
      </w:r>
      <w:r w:rsidR="000E0665">
        <w:rPr>
          <w:rFonts w:ascii="Times New Roman" w:hAnsi="Times New Roman"/>
          <w:bCs/>
          <w:sz w:val="28"/>
          <w:szCs w:val="28"/>
          <w:lang w:val="uk-UA"/>
        </w:rPr>
        <w:t>–</w:t>
      </w:r>
      <w:r w:rsidR="000E0665" w:rsidRPr="000E0665">
        <w:rPr>
          <w:rFonts w:ascii="Times New Roman" w:hAnsi="Times New Roman"/>
          <w:bCs/>
          <w:sz w:val="28"/>
          <w:szCs w:val="28"/>
          <w:lang w:val="uk-UA"/>
        </w:rPr>
        <w:t xml:space="preserve"> </w:t>
      </w:r>
      <w:r w:rsidRPr="000E0665">
        <w:rPr>
          <w:rFonts w:ascii="Times New Roman" w:hAnsi="Times New Roman"/>
          <w:bCs/>
          <w:sz w:val="28"/>
          <w:szCs w:val="28"/>
          <w:lang w:val="uk-UA"/>
        </w:rPr>
        <w:t>2023</w:t>
      </w:r>
    </w:p>
    <w:p w:rsidR="0099041D" w:rsidRDefault="00054331" w:rsidP="00C556FD">
      <w:pPr>
        <w:spacing w:after="0" w:line="360" w:lineRule="auto"/>
        <w:contextualSpacing/>
        <w:jc w:val="center"/>
        <w:rPr>
          <w:rFonts w:ascii="Times New Roman" w:hAnsi="Times New Roman" w:cs="Times New Roman"/>
          <w:b/>
          <w:sz w:val="28"/>
          <w:szCs w:val="28"/>
          <w:lang w:val="uk-UA"/>
        </w:rPr>
      </w:pPr>
      <w:r w:rsidRPr="00E427BE">
        <w:rPr>
          <w:rFonts w:ascii="Times New Roman" w:hAnsi="Times New Roman" w:cs="Times New Roman"/>
          <w:b/>
          <w:sz w:val="28"/>
          <w:szCs w:val="28"/>
          <w:lang w:val="uk-UA"/>
        </w:rPr>
        <w:lastRenderedPageBreak/>
        <w:t>ЗМІСТ</w:t>
      </w:r>
    </w:p>
    <w:p w:rsidR="00C556FD" w:rsidRPr="00054331" w:rsidRDefault="00C556FD" w:rsidP="00C556FD">
      <w:pPr>
        <w:spacing w:after="0" w:line="360" w:lineRule="auto"/>
        <w:contextualSpacing/>
        <w:jc w:val="center"/>
        <w:rPr>
          <w:rFonts w:ascii="Times New Roman" w:hAnsi="Times New Roman"/>
          <w:sz w:val="28"/>
          <w:szCs w:val="28"/>
          <w:lang w:val="uk-UA"/>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641"/>
        <w:gridCol w:w="703"/>
      </w:tblGrid>
      <w:tr w:rsidR="0099041D" w:rsidRPr="00E427BE" w:rsidTr="00E427BE">
        <w:tc>
          <w:tcPr>
            <w:tcW w:w="8641" w:type="dxa"/>
            <w:shd w:val="clear" w:color="auto" w:fill="FFFFFF" w:themeFill="background1"/>
          </w:tcPr>
          <w:p w:rsidR="0099041D" w:rsidRPr="00E427BE" w:rsidRDefault="0099041D" w:rsidP="00C556FD">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ВСТУП</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C556FD">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99041D" w:rsidRPr="00E427BE" w:rsidTr="00E427BE">
        <w:tc>
          <w:tcPr>
            <w:tcW w:w="8641" w:type="dxa"/>
            <w:shd w:val="clear" w:color="auto" w:fill="FFFFFF" w:themeFill="background1"/>
          </w:tcPr>
          <w:p w:rsidR="0099041D" w:rsidRPr="00E427BE" w:rsidRDefault="0099041D" w:rsidP="00C556FD">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 xml:space="preserve">Розділ 1. </w:t>
            </w:r>
            <w:r w:rsidR="00054331">
              <w:rPr>
                <w:rFonts w:ascii="Times New Roman" w:hAnsi="Times New Roman" w:cs="Times New Roman"/>
                <w:sz w:val="28"/>
                <w:szCs w:val="28"/>
                <w:lang w:val="uk-UA"/>
              </w:rPr>
              <w:t>Сучасний стан та методика розвитку координаційних здібностей спортсменів</w:t>
            </w:r>
            <w:r w:rsidRPr="00E427BE">
              <w:rPr>
                <w:rFonts w:ascii="Times New Roman" w:hAnsi="Times New Roman" w:cs="Times New Roman"/>
                <w:sz w:val="28"/>
                <w:szCs w:val="28"/>
                <w:lang w:val="uk-UA"/>
              </w:rPr>
              <w:t xml:space="preserve"> 12</w:t>
            </w:r>
            <w:r w:rsidR="00054331">
              <w:rPr>
                <w:rFonts w:ascii="Times New Roman" w:hAnsi="Times New Roman" w:cs="Times New Roman"/>
                <w:sz w:val="28"/>
                <w:szCs w:val="28"/>
                <w:lang w:val="uk-UA"/>
              </w:rPr>
              <w:t xml:space="preserve"> </w:t>
            </w:r>
            <w:r w:rsidR="00054331" w:rsidRPr="00EE2A14">
              <w:rPr>
                <w:rFonts w:ascii="Times New Roman" w:hAnsi="Times New Roman" w:cs="Times New Roman"/>
                <w:color w:val="000000"/>
                <w:sz w:val="28"/>
                <w:szCs w:val="28"/>
                <w:shd w:val="clear" w:color="auto" w:fill="FFFFFF"/>
                <w:lang w:val="uk-UA"/>
              </w:rPr>
              <w:t>–</w:t>
            </w:r>
            <w:r w:rsidR="00054331">
              <w:rPr>
                <w:rFonts w:ascii="Times New Roman" w:hAnsi="Times New Roman" w:cs="Times New Roman"/>
                <w:color w:val="000000"/>
                <w:sz w:val="28"/>
                <w:szCs w:val="28"/>
                <w:shd w:val="clear" w:color="auto" w:fill="FFFFFF"/>
                <w:lang w:val="uk-UA"/>
              </w:rPr>
              <w:t xml:space="preserve"> </w:t>
            </w:r>
            <w:r w:rsidRPr="00E427BE">
              <w:rPr>
                <w:rFonts w:ascii="Times New Roman" w:hAnsi="Times New Roman" w:cs="Times New Roman"/>
                <w:sz w:val="28"/>
                <w:szCs w:val="28"/>
                <w:lang w:val="uk-UA"/>
              </w:rPr>
              <w:t>13 років</w:t>
            </w:r>
            <w:r w:rsidR="00054331">
              <w:rPr>
                <w:rFonts w:ascii="Times New Roman" w:hAnsi="Times New Roman" w:cs="Times New Roman"/>
                <w:sz w:val="28"/>
                <w:szCs w:val="28"/>
                <w:lang w:val="uk-UA"/>
              </w:rPr>
              <w:t xml:space="preserve"> у гольфі</w:t>
            </w:r>
            <w:r w:rsidR="00E427BE">
              <w:rPr>
                <w:rFonts w:ascii="Times New Roman" w:hAnsi="Times New Roman" w:cs="Times New Roman"/>
                <w:sz w:val="28"/>
                <w:szCs w:val="28"/>
                <w:lang w:val="uk-UA"/>
              </w:rPr>
              <w:t xml:space="preserve"> ………………</w:t>
            </w:r>
            <w:r w:rsidR="00054331">
              <w:rPr>
                <w:rFonts w:ascii="Times New Roman" w:hAnsi="Times New Roman" w:cs="Times New Roman"/>
                <w:sz w:val="28"/>
                <w:szCs w:val="28"/>
                <w:lang w:val="uk-UA"/>
              </w:rPr>
              <w:t>…………..</w:t>
            </w:r>
          </w:p>
        </w:tc>
        <w:tc>
          <w:tcPr>
            <w:tcW w:w="703" w:type="dxa"/>
            <w:shd w:val="clear" w:color="auto" w:fill="FFFFFF" w:themeFill="background1"/>
          </w:tcPr>
          <w:p w:rsidR="0099041D" w:rsidRDefault="0099041D" w:rsidP="00C556FD">
            <w:pPr>
              <w:spacing w:line="360" w:lineRule="auto"/>
              <w:jc w:val="center"/>
              <w:rPr>
                <w:rFonts w:ascii="Times New Roman" w:hAnsi="Times New Roman" w:cs="Times New Roman"/>
                <w:sz w:val="28"/>
                <w:szCs w:val="28"/>
                <w:lang w:val="uk-UA"/>
              </w:rPr>
            </w:pPr>
          </w:p>
          <w:p w:rsidR="00E427BE" w:rsidRPr="00932872" w:rsidRDefault="00C556FD" w:rsidP="00C556FD">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99041D" w:rsidRPr="00E427BE" w:rsidTr="00E427BE">
        <w:tc>
          <w:tcPr>
            <w:tcW w:w="8641" w:type="dxa"/>
            <w:shd w:val="clear" w:color="auto" w:fill="FFFFFF" w:themeFill="background1"/>
          </w:tcPr>
          <w:p w:rsidR="0099041D" w:rsidRPr="00290768" w:rsidRDefault="00054331" w:rsidP="00F6380C">
            <w:pPr>
              <w:pStyle w:val="a3"/>
              <w:numPr>
                <w:ilvl w:val="1"/>
                <w:numId w:val="51"/>
              </w:numPr>
              <w:spacing w:line="360" w:lineRule="auto"/>
              <w:ind w:left="0" w:firstLine="0"/>
              <w:jc w:val="both"/>
              <w:rPr>
                <w:rFonts w:ascii="Times New Roman" w:hAnsi="Times New Roman" w:cs="Times New Roman"/>
                <w:sz w:val="28"/>
                <w:szCs w:val="28"/>
                <w:lang w:val="uk-UA"/>
              </w:rPr>
            </w:pPr>
            <w:r w:rsidRPr="00290768">
              <w:rPr>
                <w:rFonts w:ascii="Times New Roman" w:hAnsi="Times New Roman" w:cs="Times New Roman"/>
                <w:sz w:val="28"/>
                <w:szCs w:val="28"/>
                <w:lang w:val="uk-UA"/>
              </w:rPr>
              <w:t xml:space="preserve">Місце системи </w:t>
            </w:r>
            <w:r w:rsidRPr="00290768">
              <w:rPr>
                <w:rFonts w:ascii="Times New Roman" w:hAnsi="Times New Roman" w:cs="Times New Roman"/>
                <w:sz w:val="28"/>
                <w:szCs w:val="28"/>
                <w:lang w:val="en-US"/>
              </w:rPr>
              <w:t>SNAG</w:t>
            </w:r>
            <w:r w:rsidRPr="00290768">
              <w:rPr>
                <w:rFonts w:ascii="Times New Roman" w:hAnsi="Times New Roman" w:cs="Times New Roman"/>
                <w:sz w:val="28"/>
                <w:szCs w:val="28"/>
              </w:rPr>
              <w:t xml:space="preserve"> </w:t>
            </w:r>
            <w:r w:rsidRPr="00290768">
              <w:rPr>
                <w:rFonts w:ascii="Times New Roman" w:hAnsi="Times New Roman" w:cs="Times New Roman"/>
                <w:sz w:val="28"/>
                <w:szCs w:val="28"/>
                <w:lang w:val="uk-UA"/>
              </w:rPr>
              <w:t xml:space="preserve">у розвитку координаційних здібностей </w:t>
            </w:r>
            <w:proofErr w:type="spellStart"/>
            <w:r w:rsidRPr="00290768">
              <w:rPr>
                <w:rFonts w:ascii="Times New Roman" w:hAnsi="Times New Roman" w:cs="Times New Roman"/>
                <w:sz w:val="28"/>
                <w:szCs w:val="28"/>
                <w:lang w:val="uk-UA"/>
              </w:rPr>
              <w:t>гольфістів</w:t>
            </w:r>
            <w:proofErr w:type="spellEnd"/>
            <w:r w:rsidRPr="00290768">
              <w:rPr>
                <w:rFonts w:ascii="Times New Roman" w:hAnsi="Times New Roman" w:cs="Times New Roman"/>
                <w:sz w:val="28"/>
                <w:szCs w:val="28"/>
                <w:lang w:val="uk-UA"/>
              </w:rPr>
              <w:t xml:space="preserve"> на етапі попередньої базової підготовки …………………….</w:t>
            </w:r>
          </w:p>
        </w:tc>
        <w:tc>
          <w:tcPr>
            <w:tcW w:w="703" w:type="dxa"/>
            <w:shd w:val="clear" w:color="auto" w:fill="FFFFFF" w:themeFill="background1"/>
            <w:vAlign w:val="bottom"/>
          </w:tcPr>
          <w:p w:rsidR="0099041D" w:rsidRPr="00E427BE" w:rsidRDefault="00C556FD" w:rsidP="00E427B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9041D" w:rsidRPr="00E427BE" w:rsidTr="00E427BE">
        <w:tc>
          <w:tcPr>
            <w:tcW w:w="8641" w:type="dxa"/>
            <w:shd w:val="clear" w:color="auto" w:fill="FFFFFF" w:themeFill="background1"/>
          </w:tcPr>
          <w:p w:rsidR="0099041D" w:rsidRPr="00290768" w:rsidRDefault="008507A4" w:rsidP="00F6380C">
            <w:pPr>
              <w:pStyle w:val="a3"/>
              <w:numPr>
                <w:ilvl w:val="1"/>
                <w:numId w:val="51"/>
              </w:numPr>
              <w:spacing w:line="360" w:lineRule="auto"/>
              <w:ind w:left="0" w:firstLine="0"/>
              <w:jc w:val="both"/>
              <w:rPr>
                <w:rFonts w:ascii="Times New Roman" w:hAnsi="Times New Roman" w:cs="Times New Roman"/>
                <w:sz w:val="28"/>
                <w:szCs w:val="28"/>
                <w:lang w:val="uk-UA"/>
              </w:rPr>
            </w:pPr>
            <w:r w:rsidRPr="00290768">
              <w:rPr>
                <w:rFonts w:ascii="Times New Roman" w:hAnsi="Times New Roman" w:cs="Times New Roman"/>
                <w:sz w:val="28"/>
                <w:szCs w:val="28"/>
                <w:lang w:val="uk-UA"/>
              </w:rPr>
              <w:t xml:space="preserve">Розвиток координаційних здібностей </w:t>
            </w:r>
            <w:proofErr w:type="spellStart"/>
            <w:r w:rsidRPr="00290768">
              <w:rPr>
                <w:rFonts w:ascii="Times New Roman" w:hAnsi="Times New Roman" w:cs="Times New Roman"/>
                <w:sz w:val="28"/>
                <w:szCs w:val="28"/>
                <w:lang w:val="uk-UA"/>
              </w:rPr>
              <w:t>гольфістів</w:t>
            </w:r>
            <w:proofErr w:type="spellEnd"/>
            <w:r w:rsidRPr="00290768">
              <w:rPr>
                <w:rFonts w:ascii="Times New Roman" w:hAnsi="Times New Roman" w:cs="Times New Roman"/>
                <w:sz w:val="28"/>
                <w:szCs w:val="28"/>
                <w:lang w:val="uk-UA"/>
              </w:rPr>
              <w:t xml:space="preserve"> на етапі попередньої базової підготовки в процесі багаторічного удосконалення </w:t>
            </w:r>
            <w:r w:rsidR="00E427BE" w:rsidRPr="00290768">
              <w:rPr>
                <w:rFonts w:ascii="Times New Roman" w:hAnsi="Times New Roman" w:cs="Times New Roman"/>
                <w:sz w:val="28"/>
                <w:szCs w:val="28"/>
                <w:lang w:val="uk-UA"/>
              </w:rPr>
              <w:t>……………………………</w:t>
            </w:r>
            <w:r w:rsidR="00AF63D7" w:rsidRPr="00290768">
              <w:rPr>
                <w:rFonts w:ascii="Times New Roman" w:hAnsi="Times New Roman" w:cs="Times New Roman"/>
                <w:sz w:val="28"/>
                <w:szCs w:val="28"/>
                <w:lang w:val="uk-UA"/>
              </w:rPr>
              <w:t>……………………………</w:t>
            </w:r>
            <w:r w:rsidRPr="00290768">
              <w:rPr>
                <w:rFonts w:ascii="Times New Roman" w:hAnsi="Times New Roman" w:cs="Times New Roman"/>
                <w:sz w:val="28"/>
                <w:szCs w:val="28"/>
                <w:lang w:val="uk-UA"/>
              </w:rPr>
              <w:t>......</w:t>
            </w:r>
          </w:p>
        </w:tc>
        <w:tc>
          <w:tcPr>
            <w:tcW w:w="703" w:type="dxa"/>
            <w:shd w:val="clear" w:color="auto" w:fill="FFFFFF" w:themeFill="background1"/>
          </w:tcPr>
          <w:p w:rsidR="0099041D" w:rsidRDefault="0099041D" w:rsidP="00E427BE">
            <w:pPr>
              <w:spacing w:line="360" w:lineRule="auto"/>
              <w:jc w:val="center"/>
              <w:rPr>
                <w:rFonts w:ascii="Times New Roman" w:hAnsi="Times New Roman" w:cs="Times New Roman"/>
                <w:sz w:val="28"/>
                <w:szCs w:val="28"/>
                <w:lang w:val="uk-UA"/>
              </w:rPr>
            </w:pPr>
          </w:p>
          <w:p w:rsidR="00290768" w:rsidRDefault="00290768" w:rsidP="00E427BE">
            <w:pPr>
              <w:spacing w:line="360" w:lineRule="auto"/>
              <w:jc w:val="right"/>
              <w:rPr>
                <w:rFonts w:ascii="Times New Roman" w:hAnsi="Times New Roman" w:cs="Times New Roman"/>
                <w:sz w:val="28"/>
                <w:szCs w:val="28"/>
                <w:lang w:val="uk-UA"/>
              </w:rPr>
            </w:pPr>
          </w:p>
          <w:p w:rsidR="00E427BE" w:rsidRPr="00E427BE" w:rsidRDefault="00C556FD" w:rsidP="00E427B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99041D" w:rsidRPr="00E427BE" w:rsidTr="00E427BE">
        <w:tc>
          <w:tcPr>
            <w:tcW w:w="8641" w:type="dxa"/>
            <w:shd w:val="clear" w:color="auto" w:fill="FFFFFF" w:themeFill="background1"/>
          </w:tcPr>
          <w:p w:rsidR="0099041D" w:rsidRPr="00290768" w:rsidRDefault="00054331" w:rsidP="00F6380C">
            <w:pPr>
              <w:pStyle w:val="a3"/>
              <w:numPr>
                <w:ilvl w:val="1"/>
                <w:numId w:val="51"/>
              </w:numPr>
              <w:spacing w:line="360" w:lineRule="auto"/>
              <w:ind w:left="0" w:firstLine="0"/>
              <w:jc w:val="both"/>
              <w:rPr>
                <w:rFonts w:ascii="Times New Roman" w:hAnsi="Times New Roman" w:cs="Times New Roman"/>
                <w:sz w:val="28"/>
                <w:szCs w:val="28"/>
                <w:lang w:val="uk-UA"/>
              </w:rPr>
            </w:pPr>
            <w:r w:rsidRPr="00290768">
              <w:rPr>
                <w:rFonts w:ascii="Times New Roman" w:hAnsi="Times New Roman" w:cs="Times New Roman"/>
                <w:sz w:val="28"/>
                <w:szCs w:val="28"/>
                <w:lang w:val="uk-UA"/>
              </w:rPr>
              <w:t xml:space="preserve">Розвиток координаційних здібностей </w:t>
            </w:r>
            <w:proofErr w:type="spellStart"/>
            <w:r w:rsidRPr="00290768">
              <w:rPr>
                <w:rFonts w:ascii="Times New Roman" w:hAnsi="Times New Roman" w:cs="Times New Roman"/>
                <w:sz w:val="28"/>
                <w:szCs w:val="28"/>
                <w:lang w:val="uk-UA"/>
              </w:rPr>
              <w:t>гольфістів</w:t>
            </w:r>
            <w:proofErr w:type="spellEnd"/>
            <w:r w:rsidRPr="00290768">
              <w:rPr>
                <w:rFonts w:ascii="Times New Roman" w:hAnsi="Times New Roman" w:cs="Times New Roman"/>
                <w:sz w:val="28"/>
                <w:szCs w:val="28"/>
                <w:lang w:val="uk-UA"/>
              </w:rPr>
              <w:t xml:space="preserve"> у взаємозв’язку з фізичною, техніко-тактичною та теоретичною видами підготовки</w:t>
            </w:r>
            <w:r w:rsidR="00290768">
              <w:rPr>
                <w:rFonts w:ascii="Times New Roman" w:hAnsi="Times New Roman" w:cs="Times New Roman"/>
                <w:sz w:val="28"/>
                <w:szCs w:val="28"/>
                <w:lang w:val="uk-UA"/>
              </w:rPr>
              <w:t>…...</w:t>
            </w:r>
          </w:p>
        </w:tc>
        <w:tc>
          <w:tcPr>
            <w:tcW w:w="703" w:type="dxa"/>
            <w:shd w:val="clear" w:color="auto" w:fill="FFFFFF" w:themeFill="background1"/>
          </w:tcPr>
          <w:p w:rsidR="00054331" w:rsidRDefault="00054331" w:rsidP="00E427BE">
            <w:pPr>
              <w:spacing w:line="360" w:lineRule="auto"/>
              <w:jc w:val="right"/>
              <w:rPr>
                <w:rFonts w:ascii="Times New Roman" w:hAnsi="Times New Roman" w:cs="Times New Roman"/>
                <w:sz w:val="28"/>
                <w:szCs w:val="28"/>
                <w:lang w:val="uk-UA"/>
              </w:rPr>
            </w:pPr>
          </w:p>
          <w:p w:rsidR="0099041D" w:rsidRPr="00E427BE" w:rsidRDefault="00E427BE" w:rsidP="00E427B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w:t>
            </w:r>
            <w:r w:rsidR="00C556FD">
              <w:rPr>
                <w:rFonts w:ascii="Times New Roman" w:hAnsi="Times New Roman" w:cs="Times New Roman"/>
                <w:sz w:val="28"/>
                <w:szCs w:val="28"/>
                <w:lang w:val="uk-UA"/>
              </w:rPr>
              <w:t>4</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1.3.1. Фізична підготовка</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E427B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1.3.2. Техніко-тактична підготовка</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E427B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99041D" w:rsidRPr="00E427BE" w:rsidTr="00E427BE">
        <w:tc>
          <w:tcPr>
            <w:tcW w:w="8641" w:type="dxa"/>
            <w:shd w:val="clear" w:color="auto" w:fill="FFFFFF" w:themeFill="background1"/>
          </w:tcPr>
          <w:p w:rsidR="0099041D" w:rsidRPr="00E427BE" w:rsidRDefault="002D720B" w:rsidP="0043041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5F120F">
              <w:rPr>
                <w:rFonts w:ascii="Times New Roman" w:hAnsi="Times New Roman" w:cs="Times New Roman"/>
                <w:sz w:val="28"/>
                <w:szCs w:val="28"/>
              </w:rPr>
              <w:t>3</w:t>
            </w:r>
            <w:r w:rsidR="0099041D" w:rsidRPr="00E427BE">
              <w:rPr>
                <w:rFonts w:ascii="Times New Roman" w:hAnsi="Times New Roman" w:cs="Times New Roman"/>
                <w:sz w:val="28"/>
                <w:szCs w:val="28"/>
                <w:lang w:val="uk-UA"/>
              </w:rPr>
              <w:t>. Теоретична та змагальна види підготовки</w:t>
            </w:r>
            <w:r w:rsidR="00E427BE">
              <w:rPr>
                <w:rFonts w:ascii="Times New Roman" w:hAnsi="Times New Roman" w:cs="Times New Roman"/>
                <w:sz w:val="28"/>
                <w:szCs w:val="28"/>
                <w:lang w:val="uk-UA"/>
              </w:rPr>
              <w:t xml:space="preserve"> ……………</w:t>
            </w:r>
            <w:r w:rsidR="00430410">
              <w:rPr>
                <w:rFonts w:ascii="Times New Roman" w:hAnsi="Times New Roman" w:cs="Times New Roman"/>
                <w:sz w:val="28"/>
                <w:szCs w:val="28"/>
                <w:lang w:val="uk-UA"/>
              </w:rPr>
              <w:t>…………...</w:t>
            </w:r>
          </w:p>
        </w:tc>
        <w:tc>
          <w:tcPr>
            <w:tcW w:w="703" w:type="dxa"/>
            <w:shd w:val="clear" w:color="auto" w:fill="FFFFFF" w:themeFill="background1"/>
          </w:tcPr>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99041D" w:rsidRPr="00E427BE" w:rsidTr="00E427BE">
        <w:tc>
          <w:tcPr>
            <w:tcW w:w="8641" w:type="dxa"/>
            <w:shd w:val="clear" w:color="auto" w:fill="FFFFFF" w:themeFill="background1"/>
          </w:tcPr>
          <w:p w:rsidR="0099041D" w:rsidRPr="00E427BE" w:rsidRDefault="00430410" w:rsidP="00E427B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першого розділу</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Розділ 2. Методи й організація досліджень</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99041D" w:rsidRPr="00E427BE" w:rsidTr="00E427BE">
        <w:tc>
          <w:tcPr>
            <w:tcW w:w="8641" w:type="dxa"/>
            <w:shd w:val="clear" w:color="auto" w:fill="FFFFFF" w:themeFill="background1"/>
          </w:tcPr>
          <w:p w:rsidR="0099041D" w:rsidRPr="00290768" w:rsidRDefault="0099041D" w:rsidP="00F6380C">
            <w:pPr>
              <w:pStyle w:val="a3"/>
              <w:numPr>
                <w:ilvl w:val="0"/>
                <w:numId w:val="52"/>
              </w:numPr>
              <w:spacing w:line="360" w:lineRule="auto"/>
              <w:jc w:val="both"/>
              <w:rPr>
                <w:rFonts w:ascii="Times New Roman" w:hAnsi="Times New Roman" w:cs="Times New Roman"/>
                <w:sz w:val="28"/>
                <w:szCs w:val="28"/>
                <w:lang w:val="uk-UA"/>
              </w:rPr>
            </w:pPr>
            <w:r w:rsidRPr="00290768">
              <w:rPr>
                <w:rFonts w:ascii="Times New Roman" w:hAnsi="Times New Roman" w:cs="Times New Roman"/>
                <w:sz w:val="28"/>
                <w:szCs w:val="28"/>
                <w:lang w:val="uk-UA"/>
              </w:rPr>
              <w:t>Методи досліджень</w:t>
            </w:r>
            <w:r w:rsidR="00C556FD">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430410"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r w:rsidR="00C556FD">
              <w:rPr>
                <w:rFonts w:ascii="Times New Roman" w:hAnsi="Times New Roman" w:cs="Times New Roman"/>
                <w:sz w:val="28"/>
                <w:szCs w:val="28"/>
                <w:lang w:val="uk-UA"/>
              </w:rPr>
              <w:t>0</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2.1.1. Аналіз літературних джерел та матеріалів мережі Інтернет</w:t>
            </w:r>
            <w:r w:rsidR="00C556FD">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2.1.2. Педагогічне спостереження</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40</w:t>
            </w:r>
          </w:p>
        </w:tc>
      </w:tr>
      <w:tr w:rsidR="0099041D" w:rsidRPr="00E427BE" w:rsidTr="00E427BE">
        <w:tc>
          <w:tcPr>
            <w:tcW w:w="8641" w:type="dxa"/>
            <w:shd w:val="clear" w:color="auto" w:fill="FFFFFF" w:themeFill="background1"/>
          </w:tcPr>
          <w:p w:rsidR="0099041D" w:rsidRPr="00C556FD" w:rsidRDefault="0099041D" w:rsidP="00F6380C">
            <w:pPr>
              <w:pStyle w:val="a3"/>
              <w:numPr>
                <w:ilvl w:val="0"/>
                <w:numId w:val="52"/>
              </w:numPr>
              <w:spacing w:line="360" w:lineRule="auto"/>
              <w:jc w:val="both"/>
              <w:rPr>
                <w:rFonts w:ascii="Times New Roman" w:hAnsi="Times New Roman" w:cs="Times New Roman"/>
                <w:sz w:val="28"/>
                <w:szCs w:val="28"/>
                <w:lang w:val="uk-UA"/>
              </w:rPr>
            </w:pPr>
            <w:r w:rsidRPr="00C556FD">
              <w:rPr>
                <w:rFonts w:ascii="Times New Roman" w:hAnsi="Times New Roman" w:cs="Times New Roman"/>
                <w:sz w:val="28"/>
                <w:szCs w:val="28"/>
                <w:lang w:val="uk-UA"/>
              </w:rPr>
              <w:t>Організація досліджень</w:t>
            </w:r>
            <w:r w:rsidR="00C556FD">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430410"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r w:rsidR="00C556FD">
              <w:rPr>
                <w:rFonts w:ascii="Times New Roman" w:hAnsi="Times New Roman" w:cs="Times New Roman"/>
                <w:sz w:val="28"/>
                <w:szCs w:val="28"/>
                <w:lang w:val="uk-UA"/>
              </w:rPr>
              <w:t>0</w:t>
            </w:r>
          </w:p>
        </w:tc>
      </w:tr>
      <w:tr w:rsidR="0099041D" w:rsidRPr="00E427BE" w:rsidTr="00E427BE">
        <w:tc>
          <w:tcPr>
            <w:tcW w:w="8641" w:type="dxa"/>
            <w:shd w:val="clear" w:color="auto" w:fill="FFFFFF" w:themeFill="background1"/>
          </w:tcPr>
          <w:p w:rsidR="0099041D" w:rsidRPr="00E427BE" w:rsidRDefault="00625753" w:rsidP="00E427B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 Комплекс вправ для розвитку координаційних здібностей на етапі попередньої базової підготовки</w:t>
            </w:r>
            <w:r w:rsidR="00E427B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tc>
        <w:tc>
          <w:tcPr>
            <w:tcW w:w="703" w:type="dxa"/>
            <w:shd w:val="clear" w:color="auto" w:fill="FFFFFF" w:themeFill="background1"/>
          </w:tcPr>
          <w:p w:rsidR="00625753" w:rsidRDefault="00625753" w:rsidP="00430410">
            <w:pPr>
              <w:spacing w:line="360" w:lineRule="auto"/>
              <w:jc w:val="right"/>
              <w:rPr>
                <w:rFonts w:ascii="Times New Roman" w:hAnsi="Times New Roman" w:cs="Times New Roman"/>
                <w:sz w:val="28"/>
                <w:szCs w:val="28"/>
                <w:lang w:val="uk-UA"/>
              </w:rPr>
            </w:pPr>
          </w:p>
          <w:p w:rsidR="0099041D" w:rsidRPr="00E427BE" w:rsidRDefault="00430410"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r w:rsidR="00C556FD">
              <w:rPr>
                <w:rFonts w:ascii="Times New Roman" w:hAnsi="Times New Roman" w:cs="Times New Roman"/>
                <w:sz w:val="28"/>
                <w:szCs w:val="28"/>
                <w:lang w:val="uk-UA"/>
              </w:rPr>
              <w:t>2</w:t>
            </w:r>
          </w:p>
        </w:tc>
      </w:tr>
      <w:tr w:rsidR="0099041D" w:rsidRPr="00E427BE" w:rsidTr="00E427BE">
        <w:tc>
          <w:tcPr>
            <w:tcW w:w="8641" w:type="dxa"/>
            <w:shd w:val="clear" w:color="auto" w:fill="FFFFFF" w:themeFill="background1"/>
          </w:tcPr>
          <w:p w:rsidR="0099041D" w:rsidRPr="00C556FD" w:rsidRDefault="00625753" w:rsidP="00F6380C">
            <w:pPr>
              <w:pStyle w:val="a3"/>
              <w:numPr>
                <w:ilvl w:val="0"/>
                <w:numId w:val="53"/>
              </w:numPr>
              <w:spacing w:line="360" w:lineRule="auto"/>
              <w:ind w:left="0" w:firstLine="0"/>
              <w:jc w:val="both"/>
              <w:rPr>
                <w:rFonts w:ascii="Times New Roman" w:hAnsi="Times New Roman" w:cs="Times New Roman"/>
                <w:sz w:val="28"/>
                <w:szCs w:val="28"/>
                <w:lang w:val="uk-UA"/>
              </w:rPr>
            </w:pPr>
            <w:r w:rsidRPr="00C556FD">
              <w:rPr>
                <w:rFonts w:ascii="Times New Roman" w:hAnsi="Times New Roman" w:cs="Times New Roman"/>
                <w:sz w:val="28"/>
                <w:szCs w:val="28"/>
                <w:lang w:val="uk-UA"/>
              </w:rPr>
              <w:t xml:space="preserve">Вправи на розвиток здібності до збереження рівноваги </w:t>
            </w:r>
            <w:r w:rsidR="00C556FD">
              <w:rPr>
                <w:rFonts w:ascii="Times New Roman" w:hAnsi="Times New Roman" w:cs="Times New Roman"/>
                <w:sz w:val="28"/>
                <w:szCs w:val="28"/>
                <w:lang w:val="uk-UA"/>
              </w:rPr>
              <w:t xml:space="preserve">у </w:t>
            </w:r>
            <w:proofErr w:type="spellStart"/>
            <w:r w:rsidRPr="00C556FD">
              <w:rPr>
                <w:rFonts w:ascii="Times New Roman" w:hAnsi="Times New Roman" w:cs="Times New Roman"/>
                <w:sz w:val="28"/>
                <w:szCs w:val="28"/>
                <w:lang w:val="uk-UA"/>
              </w:rPr>
              <w:t>гольфістів</w:t>
            </w:r>
            <w:proofErr w:type="spellEnd"/>
          </w:p>
        </w:tc>
        <w:tc>
          <w:tcPr>
            <w:tcW w:w="703" w:type="dxa"/>
            <w:shd w:val="clear" w:color="auto" w:fill="FFFFFF" w:themeFill="background1"/>
          </w:tcPr>
          <w:p w:rsidR="0099041D" w:rsidRPr="00E427BE" w:rsidRDefault="00430410"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r w:rsidR="00C556FD">
              <w:rPr>
                <w:rFonts w:ascii="Times New Roman" w:hAnsi="Times New Roman" w:cs="Times New Roman"/>
                <w:sz w:val="28"/>
                <w:szCs w:val="28"/>
                <w:lang w:val="uk-UA"/>
              </w:rPr>
              <w:t>2</w:t>
            </w:r>
          </w:p>
        </w:tc>
      </w:tr>
      <w:tr w:rsidR="0099041D" w:rsidRPr="00E427BE" w:rsidTr="00E427BE">
        <w:tc>
          <w:tcPr>
            <w:tcW w:w="8641" w:type="dxa"/>
            <w:shd w:val="clear" w:color="auto" w:fill="FFFFFF" w:themeFill="background1"/>
          </w:tcPr>
          <w:p w:rsidR="0099041D" w:rsidRPr="00C556FD" w:rsidRDefault="00625753" w:rsidP="00F6380C">
            <w:pPr>
              <w:pStyle w:val="a3"/>
              <w:numPr>
                <w:ilvl w:val="0"/>
                <w:numId w:val="53"/>
              </w:numPr>
              <w:spacing w:line="360" w:lineRule="auto"/>
              <w:ind w:left="0" w:firstLine="0"/>
              <w:jc w:val="both"/>
              <w:rPr>
                <w:rFonts w:ascii="Times New Roman" w:hAnsi="Times New Roman" w:cs="Times New Roman"/>
                <w:sz w:val="28"/>
                <w:szCs w:val="28"/>
                <w:lang w:val="uk-UA"/>
              </w:rPr>
            </w:pPr>
            <w:r w:rsidRPr="00C556FD">
              <w:rPr>
                <w:rFonts w:ascii="Times New Roman" w:hAnsi="Times New Roman" w:cs="Times New Roman"/>
                <w:sz w:val="28"/>
                <w:szCs w:val="28"/>
                <w:lang w:val="uk-UA"/>
              </w:rPr>
              <w:t>Вправи для покращення регуляції динамічних і просторово</w:t>
            </w:r>
            <w:r w:rsidR="00054331" w:rsidRPr="00C556FD">
              <w:rPr>
                <w:rFonts w:ascii="Times New Roman" w:hAnsi="Times New Roman" w:cs="Times New Roman"/>
                <w:color w:val="000000"/>
                <w:sz w:val="28"/>
                <w:szCs w:val="28"/>
                <w:shd w:val="clear" w:color="auto" w:fill="FFFFFF"/>
                <w:lang w:val="uk-UA"/>
              </w:rPr>
              <w:t>–</w:t>
            </w:r>
            <w:r w:rsidRPr="00C556FD">
              <w:rPr>
                <w:rFonts w:ascii="Times New Roman" w:hAnsi="Times New Roman" w:cs="Times New Roman"/>
                <w:sz w:val="28"/>
                <w:szCs w:val="28"/>
                <w:lang w:val="uk-UA"/>
              </w:rPr>
              <w:t>часових параметрів рухів у гольфі</w:t>
            </w:r>
            <w:r w:rsidR="00E427BE" w:rsidRPr="00C556FD">
              <w:rPr>
                <w:rFonts w:ascii="Times New Roman" w:hAnsi="Times New Roman" w:cs="Times New Roman"/>
                <w:sz w:val="28"/>
                <w:szCs w:val="28"/>
                <w:lang w:val="uk-UA"/>
              </w:rPr>
              <w:t xml:space="preserve"> …………</w:t>
            </w:r>
            <w:r w:rsidRPr="00C556FD">
              <w:rPr>
                <w:rFonts w:ascii="Times New Roman" w:hAnsi="Times New Roman" w:cs="Times New Roman"/>
                <w:sz w:val="28"/>
                <w:szCs w:val="28"/>
                <w:lang w:val="uk-UA"/>
              </w:rPr>
              <w:t>……………………………..</w:t>
            </w:r>
          </w:p>
        </w:tc>
        <w:tc>
          <w:tcPr>
            <w:tcW w:w="703" w:type="dxa"/>
            <w:shd w:val="clear" w:color="auto" w:fill="FFFFFF" w:themeFill="background1"/>
          </w:tcPr>
          <w:p w:rsidR="00625753" w:rsidRDefault="00625753" w:rsidP="00430410">
            <w:pPr>
              <w:spacing w:line="360" w:lineRule="auto"/>
              <w:jc w:val="right"/>
              <w:rPr>
                <w:rFonts w:ascii="Times New Roman" w:hAnsi="Times New Roman" w:cs="Times New Roman"/>
                <w:sz w:val="28"/>
                <w:szCs w:val="28"/>
                <w:lang w:val="uk-UA"/>
              </w:rPr>
            </w:pPr>
          </w:p>
          <w:p w:rsidR="0099041D"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62</w:t>
            </w:r>
          </w:p>
        </w:tc>
      </w:tr>
      <w:tr w:rsidR="0099041D" w:rsidRPr="00E427BE" w:rsidTr="00E427BE">
        <w:tc>
          <w:tcPr>
            <w:tcW w:w="8641" w:type="dxa"/>
            <w:shd w:val="clear" w:color="auto" w:fill="FFFFFF" w:themeFill="background1"/>
          </w:tcPr>
          <w:p w:rsidR="0099041D" w:rsidRPr="00C556FD" w:rsidRDefault="00C556FD" w:rsidP="00F6380C">
            <w:pPr>
              <w:pStyle w:val="a3"/>
              <w:numPr>
                <w:ilvl w:val="0"/>
                <w:numId w:val="53"/>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Вправи на покращення </w:t>
            </w:r>
            <w:proofErr w:type="spellStart"/>
            <w:r>
              <w:rPr>
                <w:rFonts w:ascii="Times New Roman" w:hAnsi="Times New Roman" w:cs="Times New Roman"/>
                <w:sz w:val="28"/>
                <w:szCs w:val="28"/>
                <w:lang w:val="uk-UA"/>
              </w:rPr>
              <w:t>ш</w:t>
            </w:r>
            <w:r w:rsidR="0099041D" w:rsidRPr="00C556FD">
              <w:rPr>
                <w:rFonts w:ascii="Times New Roman" w:hAnsi="Times New Roman" w:cs="Times New Roman"/>
                <w:sz w:val="28"/>
                <w:szCs w:val="28"/>
                <w:lang w:val="uk-UA"/>
              </w:rPr>
              <w:t>видкісно</w:t>
            </w:r>
            <w:proofErr w:type="spellEnd"/>
            <w:r w:rsidR="00054331" w:rsidRPr="00C556FD">
              <w:rPr>
                <w:rFonts w:ascii="Times New Roman" w:hAnsi="Times New Roman" w:cs="Times New Roman"/>
                <w:color w:val="000000"/>
                <w:sz w:val="28"/>
                <w:szCs w:val="28"/>
                <w:shd w:val="clear" w:color="auto" w:fill="FFFFFF"/>
                <w:lang w:val="uk-UA"/>
              </w:rPr>
              <w:t>–</w:t>
            </w:r>
            <w:r>
              <w:rPr>
                <w:rFonts w:ascii="Times New Roman" w:hAnsi="Times New Roman" w:cs="Times New Roman"/>
                <w:sz w:val="28"/>
                <w:szCs w:val="28"/>
                <w:lang w:val="uk-UA"/>
              </w:rPr>
              <w:t>силових якостей</w:t>
            </w:r>
            <w:r w:rsidR="004576CF">
              <w:rPr>
                <w:rFonts w:ascii="Times New Roman" w:hAnsi="Times New Roman" w:cs="Times New Roman"/>
                <w:sz w:val="28"/>
                <w:szCs w:val="28"/>
                <w:lang w:val="uk-UA"/>
              </w:rPr>
              <w:t xml:space="preserve"> </w:t>
            </w:r>
            <w:proofErr w:type="spellStart"/>
            <w:r w:rsidR="004576CF">
              <w:rPr>
                <w:rFonts w:ascii="Times New Roman" w:hAnsi="Times New Roman" w:cs="Times New Roman"/>
                <w:sz w:val="28"/>
                <w:szCs w:val="28"/>
                <w:lang w:val="uk-UA"/>
              </w:rPr>
              <w:t>гольфістів</w:t>
            </w:r>
            <w:proofErr w:type="spellEnd"/>
            <w:r w:rsidR="0099041D" w:rsidRPr="00C556FD">
              <w:rPr>
                <w:rFonts w:ascii="Times New Roman" w:hAnsi="Times New Roman" w:cs="Times New Roman"/>
                <w:sz w:val="28"/>
                <w:szCs w:val="28"/>
                <w:lang w:val="uk-UA"/>
              </w:rPr>
              <w:t xml:space="preserve"> </w:t>
            </w:r>
            <w:r w:rsidR="00625753" w:rsidRPr="00C556FD">
              <w:rPr>
                <w:rFonts w:ascii="Times New Roman" w:hAnsi="Times New Roman" w:cs="Times New Roman"/>
                <w:sz w:val="28"/>
                <w:szCs w:val="28"/>
                <w:lang w:val="uk-UA"/>
              </w:rPr>
              <w:t>як невід’ємна частина розвитку координаційних здібностей  ………</w:t>
            </w:r>
            <w:r w:rsidR="004576CF">
              <w:rPr>
                <w:rFonts w:ascii="Times New Roman" w:hAnsi="Times New Roman" w:cs="Times New Roman"/>
                <w:sz w:val="28"/>
                <w:szCs w:val="28"/>
                <w:lang w:val="uk-UA"/>
              </w:rPr>
              <w:t>......</w:t>
            </w:r>
          </w:p>
        </w:tc>
        <w:tc>
          <w:tcPr>
            <w:tcW w:w="703" w:type="dxa"/>
            <w:shd w:val="clear" w:color="auto" w:fill="FFFFFF" w:themeFill="background1"/>
          </w:tcPr>
          <w:p w:rsidR="0099041D" w:rsidRDefault="0099041D" w:rsidP="00E427BE">
            <w:pPr>
              <w:spacing w:line="360" w:lineRule="auto"/>
              <w:jc w:val="center"/>
              <w:rPr>
                <w:rFonts w:ascii="Times New Roman" w:hAnsi="Times New Roman" w:cs="Times New Roman"/>
                <w:sz w:val="28"/>
                <w:szCs w:val="28"/>
                <w:lang w:val="uk-UA"/>
              </w:rPr>
            </w:pPr>
          </w:p>
          <w:p w:rsidR="00430410" w:rsidRPr="00E427BE" w:rsidRDefault="00C556FD"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76</w:t>
            </w:r>
          </w:p>
        </w:tc>
      </w:tr>
      <w:tr w:rsidR="0099041D" w:rsidRPr="00E427BE" w:rsidTr="00E427BE">
        <w:tc>
          <w:tcPr>
            <w:tcW w:w="8641" w:type="dxa"/>
            <w:shd w:val="clear" w:color="auto" w:fill="FFFFFF" w:themeFill="background1"/>
          </w:tcPr>
          <w:p w:rsidR="0099041D" w:rsidRPr="00E427BE" w:rsidRDefault="00430410" w:rsidP="00E427B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третього розділу</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4576CF"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84</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ВИСНОВКИ</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4576CF"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86</w:t>
            </w:r>
          </w:p>
        </w:tc>
      </w:tr>
      <w:tr w:rsidR="0099041D" w:rsidRPr="00E427BE" w:rsidTr="00E427BE">
        <w:tc>
          <w:tcPr>
            <w:tcW w:w="8641" w:type="dxa"/>
            <w:shd w:val="clear" w:color="auto" w:fill="FFFFFF" w:themeFill="background1"/>
          </w:tcPr>
          <w:p w:rsidR="0099041D" w:rsidRPr="00E427BE" w:rsidRDefault="0099041D" w:rsidP="00E427BE">
            <w:pPr>
              <w:spacing w:line="360" w:lineRule="auto"/>
              <w:jc w:val="both"/>
              <w:rPr>
                <w:rFonts w:ascii="Times New Roman" w:hAnsi="Times New Roman" w:cs="Times New Roman"/>
                <w:sz w:val="28"/>
                <w:szCs w:val="28"/>
                <w:lang w:val="uk-UA"/>
              </w:rPr>
            </w:pPr>
            <w:r w:rsidRPr="00E427BE">
              <w:rPr>
                <w:rFonts w:ascii="Times New Roman" w:hAnsi="Times New Roman" w:cs="Times New Roman"/>
                <w:sz w:val="28"/>
                <w:szCs w:val="28"/>
                <w:lang w:val="uk-UA"/>
              </w:rPr>
              <w:t>СПИСОК ВИКОРИСТАНОЇ ЛІТЕРАТУРИ</w:t>
            </w:r>
            <w:r w:rsidR="00E427BE">
              <w:rPr>
                <w:rFonts w:ascii="Times New Roman" w:hAnsi="Times New Roman" w:cs="Times New Roman"/>
                <w:sz w:val="28"/>
                <w:szCs w:val="28"/>
                <w:lang w:val="uk-UA"/>
              </w:rPr>
              <w:t xml:space="preserve"> …………………………….</w:t>
            </w:r>
          </w:p>
        </w:tc>
        <w:tc>
          <w:tcPr>
            <w:tcW w:w="703" w:type="dxa"/>
            <w:shd w:val="clear" w:color="auto" w:fill="FFFFFF" w:themeFill="background1"/>
          </w:tcPr>
          <w:p w:rsidR="0099041D" w:rsidRPr="00E427BE" w:rsidRDefault="004576CF" w:rsidP="00430410">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87</w:t>
            </w:r>
          </w:p>
        </w:tc>
      </w:tr>
    </w:tbl>
    <w:p w:rsidR="00EB67AD" w:rsidRDefault="00EB67A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C556FD" w:rsidRDefault="00C556FD" w:rsidP="00EB67AD">
      <w:pPr>
        <w:spacing w:after="0" w:line="360" w:lineRule="auto"/>
        <w:rPr>
          <w:rFonts w:ascii="Times New Roman" w:hAnsi="Times New Roman" w:cs="Times New Roman"/>
          <w:sz w:val="28"/>
          <w:szCs w:val="28"/>
          <w:lang w:val="uk-UA"/>
        </w:rPr>
      </w:pPr>
    </w:p>
    <w:p w:rsidR="0099041D" w:rsidRDefault="0099041D" w:rsidP="00EB67AD">
      <w:pPr>
        <w:spacing w:after="0" w:line="360" w:lineRule="auto"/>
        <w:jc w:val="center"/>
        <w:rPr>
          <w:rFonts w:ascii="Times New Roman" w:hAnsi="Times New Roman" w:cs="Times New Roman"/>
          <w:b/>
          <w:sz w:val="28"/>
          <w:szCs w:val="28"/>
          <w:lang w:val="uk-UA"/>
        </w:rPr>
      </w:pPr>
      <w:r w:rsidRPr="00EC0C42">
        <w:rPr>
          <w:rFonts w:ascii="Times New Roman" w:hAnsi="Times New Roman" w:cs="Times New Roman"/>
          <w:b/>
          <w:sz w:val="28"/>
          <w:szCs w:val="28"/>
          <w:lang w:val="uk-UA"/>
        </w:rPr>
        <w:lastRenderedPageBreak/>
        <w:t>ВСТУП</w:t>
      </w:r>
    </w:p>
    <w:p w:rsidR="004576CF" w:rsidRPr="00EC0C42" w:rsidRDefault="004576CF" w:rsidP="00EB67AD">
      <w:pPr>
        <w:spacing w:after="0" w:line="360" w:lineRule="auto"/>
        <w:jc w:val="center"/>
        <w:rPr>
          <w:rFonts w:ascii="Times New Roman" w:hAnsi="Times New Roman" w:cs="Times New Roman"/>
          <w:b/>
          <w:sz w:val="28"/>
          <w:szCs w:val="28"/>
          <w:lang w:val="uk-UA"/>
        </w:rPr>
      </w:pPr>
    </w:p>
    <w:p w:rsidR="0099041D" w:rsidRPr="00EE2A14" w:rsidRDefault="0099041D" w:rsidP="004B5F5E">
      <w:pPr>
        <w:spacing w:after="0" w:line="360" w:lineRule="auto"/>
        <w:ind w:firstLine="709"/>
        <w:jc w:val="both"/>
        <w:rPr>
          <w:rFonts w:ascii="Times New Roman" w:hAnsi="Times New Roman" w:cs="Times New Roman"/>
          <w:sz w:val="28"/>
          <w:szCs w:val="28"/>
          <w:lang w:val="uk-UA"/>
        </w:rPr>
      </w:pPr>
      <w:r w:rsidRPr="00D257E7">
        <w:rPr>
          <w:rFonts w:ascii="Times New Roman" w:hAnsi="Times New Roman" w:cs="Times New Roman"/>
          <w:b/>
          <w:sz w:val="28"/>
          <w:szCs w:val="28"/>
          <w:lang w:val="uk-UA"/>
        </w:rPr>
        <w:t>Актуальність.</w:t>
      </w:r>
      <w:r>
        <w:rPr>
          <w:rFonts w:ascii="Times New Roman" w:hAnsi="Times New Roman" w:cs="Times New Roman"/>
          <w:sz w:val="28"/>
          <w:szCs w:val="28"/>
          <w:lang w:val="uk-UA"/>
        </w:rPr>
        <w:t xml:space="preserve"> </w:t>
      </w:r>
      <w:r w:rsidRPr="00EE2A14">
        <w:rPr>
          <w:rFonts w:ascii="Times New Roman" w:hAnsi="Times New Roman" w:cs="Times New Roman"/>
          <w:sz w:val="28"/>
          <w:szCs w:val="28"/>
          <w:lang w:val="uk-UA"/>
        </w:rPr>
        <w:t xml:space="preserve">Не дивлячись на те, що гольф має більш ніж 400 літню історію, даний вид спорту вважається молодим в нашій державі. Про це свідчать: відсутність чітких програм підготовки юних </w:t>
      </w:r>
      <w:proofErr w:type="spellStart"/>
      <w:r w:rsidRPr="00EE2A14">
        <w:rPr>
          <w:rFonts w:ascii="Times New Roman" w:hAnsi="Times New Roman" w:cs="Times New Roman"/>
          <w:sz w:val="28"/>
          <w:szCs w:val="28"/>
          <w:lang w:val="uk-UA"/>
        </w:rPr>
        <w:t>гольфістів</w:t>
      </w:r>
      <w:proofErr w:type="spellEnd"/>
      <w:r w:rsidRPr="00EE2A14">
        <w:rPr>
          <w:rFonts w:ascii="Times New Roman" w:hAnsi="Times New Roman" w:cs="Times New Roman"/>
          <w:sz w:val="28"/>
          <w:szCs w:val="28"/>
          <w:lang w:val="uk-UA"/>
        </w:rPr>
        <w:t xml:space="preserve"> до престижних змагань та єдиного підходу у навчанні. Ми виділили дві основні причини такого стану.</w:t>
      </w:r>
    </w:p>
    <w:p w:rsidR="0099041D" w:rsidRPr="00EE2A14" w:rsidRDefault="0099041D" w:rsidP="004B5F5E">
      <w:pPr>
        <w:spacing w:after="0" w:line="360" w:lineRule="auto"/>
        <w:ind w:firstLine="709"/>
        <w:jc w:val="both"/>
        <w:rPr>
          <w:rFonts w:ascii="Times New Roman" w:hAnsi="Times New Roman" w:cs="Times New Roman"/>
          <w:color w:val="000000"/>
          <w:sz w:val="28"/>
          <w:szCs w:val="28"/>
          <w:shd w:val="clear" w:color="auto" w:fill="FFFFFF"/>
          <w:lang w:val="uk-UA"/>
        </w:rPr>
      </w:pPr>
      <w:r w:rsidRPr="00EE2A14">
        <w:rPr>
          <w:rFonts w:ascii="Times New Roman" w:hAnsi="Times New Roman" w:cs="Times New Roman"/>
          <w:sz w:val="28"/>
          <w:szCs w:val="28"/>
          <w:lang w:val="uk-UA"/>
        </w:rPr>
        <w:t>По-перше, відсутність єдиної програми навчання в Україні є наслідком недостатньої поширеності гольфу на теренах нашої батьківщини, в порівнянні з іншими видами: баскетбол, бейсбол, футбол, більярд та ін. Для прикладу, Збірна України з гол</w:t>
      </w:r>
      <w:r>
        <w:rPr>
          <w:rFonts w:ascii="Times New Roman" w:hAnsi="Times New Roman" w:cs="Times New Roman"/>
          <w:sz w:val="28"/>
          <w:szCs w:val="28"/>
          <w:lang w:val="uk-UA"/>
        </w:rPr>
        <w:t>ьфу діє тільки з 2011 року. В то</w:t>
      </w:r>
      <w:r w:rsidRPr="00EE2A14">
        <w:rPr>
          <w:rFonts w:ascii="Times New Roman" w:hAnsi="Times New Roman" w:cs="Times New Roman"/>
          <w:sz w:val="28"/>
          <w:szCs w:val="28"/>
          <w:lang w:val="uk-UA"/>
        </w:rPr>
        <w:t xml:space="preserve">й же час, жіноча збірна з гольфу почала приймати участь у змаганнях тільки у 2016 році, хоча </w:t>
      </w:r>
      <w:r w:rsidRPr="00EE2A14">
        <w:rPr>
          <w:rFonts w:ascii="Times New Roman" w:hAnsi="Times New Roman" w:cs="Times New Roman"/>
          <w:color w:val="000000"/>
          <w:sz w:val="28"/>
          <w:szCs w:val="28"/>
          <w:shd w:val="clear" w:color="auto" w:fill="FFFFFF"/>
          <w:lang w:val="uk-UA"/>
        </w:rPr>
        <w:t> Всеукраїнська федерація гольфу діє з 1997 року. Також потрібно відзначити момент того, що офіційна ДЮСШ з гольфу була створена тільки у 2020 році</w:t>
      </w:r>
      <w:r w:rsidR="006B20C7">
        <w:rPr>
          <w:rFonts w:ascii="Times New Roman" w:hAnsi="Times New Roman" w:cs="Times New Roman"/>
          <w:color w:val="000000"/>
          <w:sz w:val="28"/>
          <w:szCs w:val="28"/>
          <w:shd w:val="clear" w:color="auto" w:fill="FFFFFF"/>
          <w:lang w:val="uk-UA"/>
        </w:rPr>
        <w:t xml:space="preserve"> </w:t>
      </w:r>
      <w:r w:rsidR="00180B20">
        <w:rPr>
          <w:rFonts w:ascii="Times New Roman" w:hAnsi="Times New Roman" w:cs="Times New Roman"/>
          <w:color w:val="000000"/>
          <w:sz w:val="28"/>
          <w:szCs w:val="28"/>
          <w:shd w:val="clear" w:color="auto" w:fill="FFFFFF"/>
        </w:rPr>
        <w:t>[8</w:t>
      </w:r>
      <w:r w:rsidR="006B20C7" w:rsidRPr="006B20C7">
        <w:rPr>
          <w:rFonts w:ascii="Times New Roman" w:hAnsi="Times New Roman" w:cs="Times New Roman"/>
          <w:color w:val="000000"/>
          <w:sz w:val="28"/>
          <w:szCs w:val="28"/>
          <w:shd w:val="clear" w:color="auto" w:fill="FFFFFF"/>
        </w:rPr>
        <w:t>]</w:t>
      </w:r>
      <w:r w:rsidRPr="00EE2A14">
        <w:rPr>
          <w:rFonts w:ascii="Times New Roman" w:hAnsi="Times New Roman" w:cs="Times New Roman"/>
          <w:color w:val="000000"/>
          <w:sz w:val="28"/>
          <w:szCs w:val="28"/>
          <w:shd w:val="clear" w:color="auto" w:fill="FFFFFF"/>
          <w:lang w:val="uk-UA"/>
        </w:rPr>
        <w:t>.</w:t>
      </w:r>
    </w:p>
    <w:p w:rsidR="0099041D" w:rsidRPr="00EE2A14" w:rsidRDefault="0099041D" w:rsidP="004B5F5E">
      <w:pPr>
        <w:spacing w:after="0" w:line="360" w:lineRule="auto"/>
        <w:ind w:firstLine="709"/>
        <w:jc w:val="both"/>
        <w:rPr>
          <w:rFonts w:ascii="Times New Roman" w:hAnsi="Times New Roman" w:cs="Times New Roman"/>
          <w:color w:val="000000"/>
          <w:sz w:val="28"/>
          <w:szCs w:val="28"/>
          <w:shd w:val="clear" w:color="auto" w:fill="FFFFFF"/>
          <w:lang w:val="uk-UA"/>
        </w:rPr>
      </w:pPr>
      <w:r w:rsidRPr="00EE2A14">
        <w:rPr>
          <w:rFonts w:ascii="Times New Roman" w:hAnsi="Times New Roman" w:cs="Times New Roman"/>
          <w:color w:val="000000"/>
          <w:sz w:val="28"/>
          <w:szCs w:val="28"/>
          <w:shd w:val="clear" w:color="auto" w:fill="FFFFFF"/>
          <w:lang w:val="uk-UA"/>
        </w:rPr>
        <w:t xml:space="preserve">Виходячи з вищесказаного, не викликає сумнівів той факт, що в Україні відсутній контингент професійних гравців та тренерів, які би мали змогу створити відповідну програму тренувань для підготовки гравців вищого рівня. </w:t>
      </w:r>
    </w:p>
    <w:p w:rsidR="0099041D" w:rsidRPr="00EE2A14" w:rsidRDefault="0099041D" w:rsidP="004B5F5E">
      <w:pPr>
        <w:spacing w:after="0" w:line="360" w:lineRule="auto"/>
        <w:ind w:firstLine="709"/>
        <w:jc w:val="both"/>
        <w:rPr>
          <w:rFonts w:ascii="Times New Roman" w:hAnsi="Times New Roman" w:cs="Times New Roman"/>
          <w:color w:val="000000"/>
          <w:sz w:val="28"/>
          <w:szCs w:val="28"/>
          <w:shd w:val="clear" w:color="auto" w:fill="FFFFFF"/>
          <w:lang w:val="uk-UA"/>
        </w:rPr>
      </w:pPr>
      <w:r w:rsidRPr="00EE2A14">
        <w:rPr>
          <w:rFonts w:ascii="Times New Roman" w:hAnsi="Times New Roman" w:cs="Times New Roman"/>
          <w:color w:val="000000"/>
          <w:sz w:val="28"/>
          <w:szCs w:val="28"/>
          <w:shd w:val="clear" w:color="auto" w:fill="FFFFFF"/>
          <w:lang w:val="uk-UA"/>
        </w:rPr>
        <w:t xml:space="preserve">Особливо гостро це питання стосується підготовки молодих </w:t>
      </w:r>
      <w:proofErr w:type="spellStart"/>
      <w:r w:rsidRPr="00EE2A14">
        <w:rPr>
          <w:rFonts w:ascii="Times New Roman" w:hAnsi="Times New Roman" w:cs="Times New Roman"/>
          <w:color w:val="000000"/>
          <w:sz w:val="28"/>
          <w:szCs w:val="28"/>
          <w:shd w:val="clear" w:color="auto" w:fill="FFFFFF"/>
          <w:lang w:val="uk-UA"/>
        </w:rPr>
        <w:t>гольфістів</w:t>
      </w:r>
      <w:proofErr w:type="spellEnd"/>
      <w:r w:rsidRPr="00EE2A14">
        <w:rPr>
          <w:rFonts w:ascii="Times New Roman" w:hAnsi="Times New Roman" w:cs="Times New Roman"/>
          <w:color w:val="000000"/>
          <w:sz w:val="28"/>
          <w:szCs w:val="28"/>
          <w:shd w:val="clear" w:color="auto" w:fill="FFFFFF"/>
          <w:lang w:val="uk-UA"/>
        </w:rPr>
        <w:t xml:space="preserve"> 12-13 років у розрізі багаторічного вдосконалення. Адже, якщо для дітей молодшого віку ще є можливість займатися іншими видами спорту, після чого змінити орієнтацію на гольф та досягти певних результатів, то для підлітків все по іншому. В цьому випадку буде діяти принцип – чим б</w:t>
      </w:r>
      <w:r w:rsidR="003B3511">
        <w:rPr>
          <w:rFonts w:ascii="Times New Roman" w:hAnsi="Times New Roman" w:cs="Times New Roman"/>
          <w:color w:val="000000"/>
          <w:sz w:val="28"/>
          <w:szCs w:val="28"/>
          <w:shd w:val="clear" w:color="auto" w:fill="FFFFFF"/>
          <w:lang w:val="uk-UA"/>
        </w:rPr>
        <w:t>ільше зволікань, тим більша</w:t>
      </w:r>
      <w:r w:rsidRPr="00EE2A14">
        <w:rPr>
          <w:rFonts w:ascii="Times New Roman" w:hAnsi="Times New Roman" w:cs="Times New Roman"/>
          <w:color w:val="000000"/>
          <w:sz w:val="28"/>
          <w:szCs w:val="28"/>
          <w:shd w:val="clear" w:color="auto" w:fill="FFFFFF"/>
          <w:lang w:val="uk-UA"/>
        </w:rPr>
        <w:t xml:space="preserve"> різниця в досвіді.</w:t>
      </w:r>
    </w:p>
    <w:p w:rsidR="0099041D" w:rsidRPr="00EE2A14" w:rsidRDefault="0099041D" w:rsidP="004B5F5E">
      <w:pPr>
        <w:spacing w:after="0" w:line="360" w:lineRule="auto"/>
        <w:ind w:firstLine="709"/>
        <w:jc w:val="both"/>
        <w:rPr>
          <w:rFonts w:ascii="Times New Roman" w:hAnsi="Times New Roman" w:cs="Times New Roman"/>
          <w:color w:val="000000"/>
          <w:sz w:val="28"/>
          <w:szCs w:val="28"/>
          <w:shd w:val="clear" w:color="auto" w:fill="FFFFFF"/>
          <w:lang w:val="uk-UA"/>
        </w:rPr>
      </w:pPr>
      <w:r w:rsidRPr="00EE2A14">
        <w:rPr>
          <w:rFonts w:ascii="Times New Roman" w:hAnsi="Times New Roman" w:cs="Times New Roman"/>
          <w:color w:val="000000"/>
          <w:sz w:val="28"/>
          <w:szCs w:val="28"/>
          <w:shd w:val="clear" w:color="auto" w:fill="FFFFFF"/>
          <w:lang w:val="uk-UA"/>
        </w:rPr>
        <w:t xml:space="preserve">Іншою причиною сучасного стану гольфу в Україні є його </w:t>
      </w:r>
      <w:proofErr w:type="spellStart"/>
      <w:r w:rsidRPr="00EE2A14">
        <w:rPr>
          <w:rFonts w:ascii="Times New Roman" w:hAnsi="Times New Roman" w:cs="Times New Roman"/>
          <w:color w:val="000000"/>
          <w:sz w:val="28"/>
          <w:szCs w:val="28"/>
          <w:shd w:val="clear" w:color="auto" w:fill="FFFFFF"/>
          <w:lang w:val="uk-UA"/>
        </w:rPr>
        <w:t>дороговизна</w:t>
      </w:r>
      <w:proofErr w:type="spellEnd"/>
      <w:r w:rsidRPr="00EE2A14">
        <w:rPr>
          <w:rFonts w:ascii="Times New Roman" w:hAnsi="Times New Roman" w:cs="Times New Roman"/>
          <w:color w:val="000000"/>
          <w:sz w:val="28"/>
          <w:szCs w:val="28"/>
          <w:shd w:val="clear" w:color="auto" w:fill="FFFFFF"/>
          <w:lang w:val="uk-UA"/>
        </w:rPr>
        <w:t>. В порівнянні з іншими видами спорту, гольф потребує великих площ територій (до 60 Га) та коштів на її обслуговування. Це вже не говорячи про факт, що гравцям потрібна практика на різних полях, які можуть мати своєрідну структуру та свої особливості.</w:t>
      </w:r>
    </w:p>
    <w:p w:rsidR="0099041D" w:rsidRPr="00EE2A14"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EE2A14">
        <w:rPr>
          <w:rFonts w:ascii="Times New Roman" w:hAnsi="Times New Roman" w:cs="Times New Roman"/>
          <w:color w:val="000000"/>
          <w:sz w:val="28"/>
          <w:szCs w:val="28"/>
          <w:shd w:val="clear" w:color="auto" w:fill="FFFFFF"/>
          <w:lang w:val="uk-UA"/>
        </w:rPr>
        <w:lastRenderedPageBreak/>
        <w:t>Потрібно сказати, що не тільки в нашій країні існують всі ці обмеження. Тому були спеціально розроблені методи  навчання, які усувають біл</w:t>
      </w:r>
      <w:r>
        <w:rPr>
          <w:rFonts w:ascii="Times New Roman" w:hAnsi="Times New Roman" w:cs="Times New Roman"/>
          <w:color w:val="000000"/>
          <w:sz w:val="28"/>
          <w:szCs w:val="28"/>
          <w:shd w:val="clear" w:color="auto" w:fill="FFFFFF"/>
          <w:lang w:val="uk-UA"/>
        </w:rPr>
        <w:t>ьшість проблем в підготовці</w:t>
      </w:r>
      <w:r w:rsidRPr="00EE2A14">
        <w:rPr>
          <w:rFonts w:ascii="Times New Roman" w:hAnsi="Times New Roman" w:cs="Times New Roman"/>
          <w:color w:val="000000"/>
          <w:sz w:val="28"/>
          <w:szCs w:val="28"/>
          <w:shd w:val="clear" w:color="auto" w:fill="FFFFFF"/>
          <w:lang w:val="uk-UA"/>
        </w:rPr>
        <w:t xml:space="preserve"> </w:t>
      </w:r>
      <w:proofErr w:type="spellStart"/>
      <w:r w:rsidRPr="00EE2A14">
        <w:rPr>
          <w:rFonts w:ascii="Times New Roman" w:hAnsi="Times New Roman" w:cs="Times New Roman"/>
          <w:color w:val="000000"/>
          <w:sz w:val="28"/>
          <w:szCs w:val="28"/>
          <w:shd w:val="clear" w:color="auto" w:fill="FFFFFF"/>
          <w:lang w:val="uk-UA"/>
        </w:rPr>
        <w:t>гольфістів</w:t>
      </w:r>
      <w:proofErr w:type="spellEnd"/>
      <w:r>
        <w:rPr>
          <w:rFonts w:ascii="Times New Roman" w:hAnsi="Times New Roman" w:cs="Times New Roman"/>
          <w:color w:val="000000"/>
          <w:sz w:val="28"/>
          <w:szCs w:val="28"/>
          <w:shd w:val="clear" w:color="auto" w:fill="FFFFFF"/>
          <w:lang w:val="uk-UA"/>
        </w:rPr>
        <w:t xml:space="preserve"> на етапі попередньої базової підготовки</w:t>
      </w:r>
      <w:r w:rsidRPr="00EE2A14">
        <w:rPr>
          <w:rFonts w:ascii="Times New Roman" w:hAnsi="Times New Roman" w:cs="Times New Roman"/>
          <w:color w:val="000000"/>
          <w:sz w:val="28"/>
          <w:szCs w:val="28"/>
          <w:shd w:val="clear" w:color="auto" w:fill="FFFFFF"/>
          <w:lang w:val="uk-UA"/>
        </w:rPr>
        <w:t xml:space="preserve">. Мова йде про американську систему SNAG </w:t>
      </w:r>
      <w:r w:rsidRPr="00EE2A14">
        <w:rPr>
          <w:rFonts w:ascii="Times New Roman" w:hAnsi="Times New Roman" w:cs="Times New Roman"/>
          <w:sz w:val="28"/>
          <w:szCs w:val="28"/>
          <w:shd w:val="clear" w:color="auto" w:fill="FFFFFF"/>
          <w:lang w:val="uk-UA"/>
        </w:rPr>
        <w:t>(</w:t>
      </w:r>
      <w:proofErr w:type="spellStart"/>
      <w:r w:rsidRPr="00EE2A14">
        <w:rPr>
          <w:rFonts w:ascii="Times New Roman" w:hAnsi="Times New Roman" w:cs="Times New Roman"/>
          <w:bCs/>
          <w:sz w:val="28"/>
          <w:szCs w:val="28"/>
          <w:shd w:val="clear" w:color="auto" w:fill="FFFFFF"/>
          <w:lang w:val="uk-UA"/>
        </w:rPr>
        <w:t>Star</w:t>
      </w:r>
      <w:r w:rsidR="00932872">
        <w:rPr>
          <w:rFonts w:ascii="Times New Roman" w:hAnsi="Times New Roman" w:cs="Times New Roman"/>
          <w:bCs/>
          <w:sz w:val="28"/>
          <w:szCs w:val="28"/>
          <w:shd w:val="clear" w:color="auto" w:fill="FFFFFF"/>
          <w:lang w:val="uk-UA"/>
        </w:rPr>
        <w:t>ting</w:t>
      </w:r>
      <w:proofErr w:type="spellEnd"/>
      <w:r w:rsidR="00932872">
        <w:rPr>
          <w:rFonts w:ascii="Times New Roman" w:hAnsi="Times New Roman" w:cs="Times New Roman"/>
          <w:bCs/>
          <w:sz w:val="28"/>
          <w:szCs w:val="28"/>
          <w:shd w:val="clear" w:color="auto" w:fill="FFFFFF"/>
          <w:lang w:val="uk-UA"/>
        </w:rPr>
        <w:t xml:space="preserve"> </w:t>
      </w:r>
      <w:proofErr w:type="spellStart"/>
      <w:r w:rsidR="00932872">
        <w:rPr>
          <w:rFonts w:ascii="Times New Roman" w:hAnsi="Times New Roman" w:cs="Times New Roman"/>
          <w:bCs/>
          <w:sz w:val="28"/>
          <w:szCs w:val="28"/>
          <w:shd w:val="clear" w:color="auto" w:fill="FFFFFF"/>
          <w:lang w:val="uk-UA"/>
        </w:rPr>
        <w:t>New</w:t>
      </w:r>
      <w:proofErr w:type="spellEnd"/>
      <w:r w:rsidR="00932872">
        <w:rPr>
          <w:rFonts w:ascii="Times New Roman" w:hAnsi="Times New Roman" w:cs="Times New Roman"/>
          <w:bCs/>
          <w:sz w:val="28"/>
          <w:szCs w:val="28"/>
          <w:shd w:val="clear" w:color="auto" w:fill="FFFFFF"/>
          <w:lang w:val="uk-UA"/>
        </w:rPr>
        <w:t xml:space="preserve"> </w:t>
      </w:r>
      <w:proofErr w:type="spellStart"/>
      <w:r w:rsidR="00932872">
        <w:rPr>
          <w:rFonts w:ascii="Times New Roman" w:hAnsi="Times New Roman" w:cs="Times New Roman"/>
          <w:bCs/>
          <w:sz w:val="28"/>
          <w:szCs w:val="28"/>
          <w:shd w:val="clear" w:color="auto" w:fill="FFFFFF"/>
          <w:lang w:val="uk-UA"/>
        </w:rPr>
        <w:t>At</w:t>
      </w:r>
      <w:proofErr w:type="spellEnd"/>
      <w:r w:rsidR="00932872">
        <w:rPr>
          <w:rFonts w:ascii="Times New Roman" w:hAnsi="Times New Roman" w:cs="Times New Roman"/>
          <w:bCs/>
          <w:sz w:val="28"/>
          <w:szCs w:val="28"/>
          <w:shd w:val="clear" w:color="auto" w:fill="FFFFFF"/>
          <w:lang w:val="uk-UA"/>
        </w:rPr>
        <w:t xml:space="preserve"> </w:t>
      </w:r>
      <w:proofErr w:type="spellStart"/>
      <w:r w:rsidR="00932872">
        <w:rPr>
          <w:rFonts w:ascii="Times New Roman" w:hAnsi="Times New Roman" w:cs="Times New Roman"/>
          <w:bCs/>
          <w:sz w:val="28"/>
          <w:szCs w:val="28"/>
          <w:shd w:val="clear" w:color="auto" w:fill="FFFFFF"/>
          <w:lang w:val="uk-UA"/>
        </w:rPr>
        <w:t>Golf</w:t>
      </w:r>
      <w:proofErr w:type="spellEnd"/>
      <w:r w:rsidR="00932872">
        <w:rPr>
          <w:rFonts w:ascii="Times New Roman" w:hAnsi="Times New Roman" w:cs="Times New Roman"/>
          <w:bCs/>
          <w:sz w:val="28"/>
          <w:szCs w:val="28"/>
          <w:shd w:val="clear" w:color="auto" w:fill="FFFFFF"/>
          <w:lang w:val="uk-UA"/>
        </w:rPr>
        <w:t xml:space="preserve"> – «</w:t>
      </w:r>
      <w:proofErr w:type="spellStart"/>
      <w:r w:rsidR="00932872">
        <w:rPr>
          <w:rFonts w:ascii="Times New Roman" w:hAnsi="Times New Roman" w:cs="Times New Roman"/>
          <w:bCs/>
          <w:sz w:val="28"/>
          <w:szCs w:val="28"/>
          <w:shd w:val="clear" w:color="auto" w:fill="FFFFFF"/>
          <w:lang w:val="uk-UA"/>
        </w:rPr>
        <w:t>Почти</w:t>
      </w:r>
      <w:proofErr w:type="spellEnd"/>
      <w:r w:rsidR="00932872">
        <w:rPr>
          <w:rFonts w:ascii="Times New Roman" w:hAnsi="Times New Roman" w:cs="Times New Roman"/>
          <w:bCs/>
          <w:sz w:val="28"/>
          <w:szCs w:val="28"/>
          <w:shd w:val="clear" w:color="auto" w:fill="FFFFFF"/>
          <w:lang w:val="uk-UA"/>
        </w:rPr>
        <w:t xml:space="preserve"> нове у</w:t>
      </w:r>
      <w:r w:rsidRPr="00EE2A14">
        <w:rPr>
          <w:rFonts w:ascii="Times New Roman" w:hAnsi="Times New Roman" w:cs="Times New Roman"/>
          <w:bCs/>
          <w:sz w:val="28"/>
          <w:szCs w:val="28"/>
          <w:shd w:val="clear" w:color="auto" w:fill="FFFFFF"/>
          <w:lang w:val="uk-UA"/>
        </w:rPr>
        <w:t xml:space="preserve"> гольфі»</w:t>
      </w:r>
      <w:r w:rsidRPr="00EE2A14">
        <w:rPr>
          <w:rFonts w:ascii="Times New Roman" w:hAnsi="Times New Roman" w:cs="Times New Roman"/>
          <w:sz w:val="28"/>
          <w:szCs w:val="28"/>
          <w:shd w:val="clear" w:color="auto" w:fill="FFFFFF"/>
          <w:lang w:val="uk-UA"/>
        </w:rPr>
        <w:t xml:space="preserve">), творцем якої вважають </w:t>
      </w:r>
      <w:proofErr w:type="spellStart"/>
      <w:r w:rsidRPr="00EE2A14">
        <w:rPr>
          <w:rFonts w:ascii="Times New Roman" w:hAnsi="Times New Roman" w:cs="Times New Roman"/>
          <w:sz w:val="28"/>
          <w:szCs w:val="28"/>
          <w:shd w:val="clear" w:color="auto" w:fill="FFFFFF"/>
          <w:lang w:val="uk-UA"/>
        </w:rPr>
        <w:t>Террі</w:t>
      </w:r>
      <w:proofErr w:type="spellEnd"/>
      <w:r w:rsidRPr="00EE2A14">
        <w:rPr>
          <w:rFonts w:ascii="Times New Roman" w:hAnsi="Times New Roman" w:cs="Times New Roman"/>
          <w:sz w:val="28"/>
          <w:szCs w:val="28"/>
          <w:shd w:val="clear" w:color="auto" w:fill="FFFFFF"/>
          <w:lang w:val="uk-UA"/>
        </w:rPr>
        <w:t xml:space="preserve"> Ентоні, та систему </w:t>
      </w:r>
      <w:proofErr w:type="spellStart"/>
      <w:r w:rsidRPr="00EE2A14">
        <w:rPr>
          <w:rFonts w:ascii="Times New Roman" w:hAnsi="Times New Roman" w:cs="Times New Roman"/>
          <w:sz w:val="28"/>
          <w:szCs w:val="28"/>
          <w:shd w:val="clear" w:color="auto" w:fill="FFFFFF"/>
          <w:lang w:val="uk-UA"/>
        </w:rPr>
        <w:t>Tri</w:t>
      </w:r>
      <w:proofErr w:type="spellEnd"/>
      <w:r w:rsidRPr="00EE2A14">
        <w:rPr>
          <w:rFonts w:ascii="Times New Roman" w:hAnsi="Times New Roman" w:cs="Times New Roman"/>
          <w:sz w:val="28"/>
          <w:szCs w:val="28"/>
          <w:shd w:val="clear" w:color="auto" w:fill="FFFFFF"/>
          <w:lang w:val="uk-UA"/>
        </w:rPr>
        <w:t xml:space="preserve"> </w:t>
      </w:r>
      <w:proofErr w:type="spellStart"/>
      <w:r w:rsidRPr="00EE2A14">
        <w:rPr>
          <w:rFonts w:ascii="Times New Roman" w:hAnsi="Times New Roman" w:cs="Times New Roman"/>
          <w:sz w:val="28"/>
          <w:szCs w:val="28"/>
          <w:shd w:val="clear" w:color="auto" w:fill="FFFFFF"/>
          <w:lang w:val="uk-UA"/>
        </w:rPr>
        <w:t>Golf</w:t>
      </w:r>
      <w:proofErr w:type="spellEnd"/>
      <w:r w:rsidRPr="00EE2A14">
        <w:rPr>
          <w:rFonts w:ascii="Times New Roman" w:hAnsi="Times New Roman" w:cs="Times New Roman"/>
          <w:sz w:val="28"/>
          <w:szCs w:val="28"/>
          <w:shd w:val="clear" w:color="auto" w:fill="FFFFFF"/>
          <w:lang w:val="uk-UA"/>
        </w:rPr>
        <w:t xml:space="preserve"> (спробуй гольф), яка була ство</w:t>
      </w:r>
      <w:r w:rsidR="00486243">
        <w:rPr>
          <w:rFonts w:ascii="Times New Roman" w:hAnsi="Times New Roman" w:cs="Times New Roman"/>
          <w:sz w:val="28"/>
          <w:szCs w:val="28"/>
          <w:shd w:val="clear" w:color="auto" w:fill="FFFFFF"/>
          <w:lang w:val="uk-UA"/>
        </w:rPr>
        <w:t>рена Англійським фондом гольфа.</w:t>
      </w:r>
    </w:p>
    <w:p w:rsidR="0099041D" w:rsidRPr="00EE2A14"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EE2A14">
        <w:rPr>
          <w:rFonts w:ascii="Times New Roman" w:hAnsi="Times New Roman" w:cs="Times New Roman"/>
          <w:sz w:val="28"/>
          <w:szCs w:val="28"/>
          <w:shd w:val="clear" w:color="auto" w:fill="FFFFFF"/>
          <w:lang w:val="uk-UA"/>
        </w:rPr>
        <w:t>Слід також згадати про міні-гольф, який хоч і являється за своєю суттю окремим напрямком підготовки, але є досить зручним та ефективним засобом підготовки юних гравців до повноцінної гри. З цим твердженням погоджуються біл</w:t>
      </w:r>
      <w:r w:rsidR="00180B20">
        <w:rPr>
          <w:rFonts w:ascii="Times New Roman" w:hAnsi="Times New Roman" w:cs="Times New Roman"/>
          <w:sz w:val="28"/>
          <w:szCs w:val="28"/>
          <w:shd w:val="clear" w:color="auto" w:fill="FFFFFF"/>
          <w:lang w:val="uk-UA"/>
        </w:rPr>
        <w:t>ьшість науковців, в тому числі</w:t>
      </w:r>
      <w:r w:rsidRPr="00EE2A14">
        <w:rPr>
          <w:rFonts w:ascii="Times New Roman" w:hAnsi="Times New Roman" w:cs="Times New Roman"/>
          <w:sz w:val="28"/>
          <w:szCs w:val="28"/>
          <w:shd w:val="clear" w:color="auto" w:fill="FFFFFF"/>
          <w:lang w:val="uk-UA"/>
        </w:rPr>
        <w:t xml:space="preserve"> </w:t>
      </w:r>
      <w:proofErr w:type="spellStart"/>
      <w:r w:rsidRPr="00EE2A14">
        <w:rPr>
          <w:rFonts w:ascii="Times New Roman" w:hAnsi="Times New Roman" w:cs="Times New Roman"/>
          <w:sz w:val="28"/>
          <w:szCs w:val="28"/>
          <w:shd w:val="clear" w:color="auto" w:fill="FFFFFF"/>
          <w:lang w:val="uk-UA"/>
        </w:rPr>
        <w:t>Корольков</w:t>
      </w:r>
      <w:proofErr w:type="spellEnd"/>
      <w:r w:rsidRPr="00EE2A14">
        <w:rPr>
          <w:rFonts w:ascii="Times New Roman" w:hAnsi="Times New Roman" w:cs="Times New Roman"/>
          <w:sz w:val="28"/>
          <w:szCs w:val="28"/>
          <w:shd w:val="clear" w:color="auto" w:fill="FFFFFF"/>
          <w:lang w:val="uk-UA"/>
        </w:rPr>
        <w:t xml:space="preserve"> А.Н. Суть полягає в тому, що техніка гри в гольф розучується поступово зі збільшенням навантажень та ускладненням </w:t>
      </w:r>
      <w:r w:rsidR="00D46C95">
        <w:rPr>
          <w:rFonts w:ascii="Times New Roman" w:hAnsi="Times New Roman" w:cs="Times New Roman"/>
          <w:sz w:val="28"/>
          <w:szCs w:val="28"/>
          <w:shd w:val="clear" w:color="auto" w:fill="FFFFFF"/>
          <w:lang w:val="uk-UA"/>
        </w:rPr>
        <w:t>рухів. В свою чергу рухи в міні-</w:t>
      </w:r>
      <w:r w:rsidRPr="00EE2A14">
        <w:rPr>
          <w:rFonts w:ascii="Times New Roman" w:hAnsi="Times New Roman" w:cs="Times New Roman"/>
          <w:sz w:val="28"/>
          <w:szCs w:val="28"/>
          <w:shd w:val="clear" w:color="auto" w:fill="FFFFFF"/>
          <w:lang w:val="uk-UA"/>
        </w:rPr>
        <w:t>гольфі виступають базою для подальшого покращення техніки та гри в ціло</w:t>
      </w:r>
      <w:r w:rsidR="006B20C7">
        <w:rPr>
          <w:rFonts w:ascii="Times New Roman" w:hAnsi="Times New Roman" w:cs="Times New Roman"/>
          <w:sz w:val="28"/>
          <w:szCs w:val="28"/>
          <w:shd w:val="clear" w:color="auto" w:fill="FFFFFF"/>
          <w:lang w:val="uk-UA"/>
        </w:rPr>
        <w:t xml:space="preserve">му </w:t>
      </w:r>
      <w:r w:rsidR="00180B20">
        <w:rPr>
          <w:rFonts w:ascii="Times New Roman" w:hAnsi="Times New Roman" w:cs="Times New Roman"/>
          <w:sz w:val="28"/>
          <w:szCs w:val="28"/>
          <w:shd w:val="clear" w:color="auto" w:fill="FFFFFF"/>
        </w:rPr>
        <w:t>[10</w:t>
      </w:r>
      <w:r w:rsidR="006B20C7">
        <w:rPr>
          <w:rFonts w:ascii="Times New Roman" w:hAnsi="Times New Roman" w:cs="Times New Roman"/>
          <w:sz w:val="28"/>
          <w:szCs w:val="28"/>
          <w:shd w:val="clear" w:color="auto" w:fill="FFFFFF"/>
        </w:rPr>
        <w:t>]</w:t>
      </w:r>
      <w:r w:rsidRPr="00EE2A14">
        <w:rPr>
          <w:rFonts w:ascii="Times New Roman" w:hAnsi="Times New Roman" w:cs="Times New Roman"/>
          <w:sz w:val="28"/>
          <w:szCs w:val="28"/>
          <w:shd w:val="clear" w:color="auto" w:fill="FFFFFF"/>
          <w:lang w:val="uk-UA"/>
        </w:rPr>
        <w:t>.</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EE2A14">
        <w:rPr>
          <w:rFonts w:ascii="Times New Roman" w:hAnsi="Times New Roman" w:cs="Times New Roman"/>
          <w:sz w:val="28"/>
          <w:szCs w:val="28"/>
          <w:shd w:val="clear" w:color="auto" w:fill="FFFFFF"/>
          <w:lang w:val="uk-UA"/>
        </w:rPr>
        <w:t>Продовжуючи тему гольф-програми для початківців, можна сказати, що найбільшої популярності в Україні та світі здобула навчальна програма SNAG. Система навчання відповідає сенситивним періодам розвитку дитини та може використовуватися у багаторічному процесі підготовки до 12-15 років.</w:t>
      </w:r>
    </w:p>
    <w:p w:rsidR="00202AEB" w:rsidRPr="00202AEB" w:rsidRDefault="00202AEB" w:rsidP="004B5F5E">
      <w:pPr>
        <w:spacing w:after="0" w:line="360" w:lineRule="auto"/>
        <w:ind w:firstLine="709"/>
        <w:jc w:val="both"/>
        <w:rPr>
          <w:rFonts w:ascii="Times New Roman" w:hAnsi="Times New Roman" w:cs="Times New Roman"/>
          <w:b/>
          <w:sz w:val="28"/>
          <w:szCs w:val="28"/>
          <w:shd w:val="clear" w:color="auto" w:fill="FFFFFF"/>
          <w:lang w:val="uk-UA"/>
        </w:rPr>
      </w:pPr>
      <w:r w:rsidRPr="00202AEB">
        <w:rPr>
          <w:rFonts w:ascii="Times New Roman" w:hAnsi="Times New Roman" w:cs="Times New Roman"/>
          <w:b/>
          <w:sz w:val="28"/>
          <w:szCs w:val="28"/>
          <w:shd w:val="clear" w:color="auto" w:fill="FFFFFF"/>
          <w:lang w:val="uk-UA"/>
        </w:rPr>
        <w:t>Методи дослідження:</w:t>
      </w:r>
    </w:p>
    <w:p w:rsidR="00202AEB" w:rsidRDefault="00202AEB" w:rsidP="00F6380C">
      <w:pPr>
        <w:pStyle w:val="a3"/>
        <w:numPr>
          <w:ilvl w:val="0"/>
          <w:numId w:val="50"/>
        </w:numPr>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Вивчення спеціальної літератури та даних Інтернет-ресурсів;</w:t>
      </w:r>
    </w:p>
    <w:p w:rsidR="00202AEB" w:rsidRPr="00202AEB" w:rsidRDefault="00202AEB" w:rsidP="00F6380C">
      <w:pPr>
        <w:pStyle w:val="a3"/>
        <w:numPr>
          <w:ilvl w:val="0"/>
          <w:numId w:val="50"/>
        </w:numPr>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Педагогічне спостереження.</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EE2A14">
        <w:rPr>
          <w:rFonts w:ascii="Times New Roman" w:hAnsi="Times New Roman" w:cs="Times New Roman"/>
          <w:b/>
          <w:sz w:val="28"/>
          <w:szCs w:val="28"/>
          <w:shd w:val="clear" w:color="auto" w:fill="FFFFFF"/>
          <w:lang w:val="uk-UA"/>
        </w:rPr>
        <w:t>Об’єктом</w:t>
      </w:r>
      <w:r>
        <w:rPr>
          <w:rFonts w:ascii="Times New Roman" w:hAnsi="Times New Roman" w:cs="Times New Roman"/>
          <w:b/>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дослідження є процес </w:t>
      </w:r>
      <w:r w:rsidR="00CE09E9">
        <w:rPr>
          <w:rFonts w:ascii="Times New Roman" w:hAnsi="Times New Roman" w:cs="Times New Roman"/>
          <w:sz w:val="28"/>
          <w:szCs w:val="28"/>
          <w:shd w:val="clear" w:color="auto" w:fill="FFFFFF"/>
          <w:lang w:val="uk-UA"/>
        </w:rPr>
        <w:t>розвитку координаційних здібностей</w:t>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гольфістів</w:t>
      </w:r>
      <w:proofErr w:type="spellEnd"/>
      <w:r>
        <w:rPr>
          <w:rFonts w:ascii="Times New Roman" w:hAnsi="Times New Roman" w:cs="Times New Roman"/>
          <w:sz w:val="28"/>
          <w:szCs w:val="28"/>
          <w:shd w:val="clear" w:color="auto" w:fill="FFFFFF"/>
          <w:lang w:val="uk-UA"/>
        </w:rPr>
        <w:t xml:space="preserve"> на етапі попередньої базової підготовки.</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EE2A14">
        <w:rPr>
          <w:rFonts w:ascii="Times New Roman" w:hAnsi="Times New Roman" w:cs="Times New Roman"/>
          <w:b/>
          <w:sz w:val="28"/>
          <w:szCs w:val="28"/>
          <w:shd w:val="clear" w:color="auto" w:fill="FFFFFF"/>
          <w:lang w:val="uk-UA"/>
        </w:rPr>
        <w:t>Предметом</w:t>
      </w:r>
      <w:r>
        <w:rPr>
          <w:rFonts w:ascii="Times New Roman" w:hAnsi="Times New Roman" w:cs="Times New Roman"/>
          <w:b/>
          <w:sz w:val="28"/>
          <w:szCs w:val="28"/>
          <w:shd w:val="clear" w:color="auto" w:fill="FFFFFF"/>
          <w:lang w:val="uk-UA"/>
        </w:rPr>
        <w:t xml:space="preserve"> </w:t>
      </w:r>
      <w:r>
        <w:rPr>
          <w:rFonts w:ascii="Times New Roman" w:hAnsi="Times New Roman" w:cs="Times New Roman"/>
          <w:sz w:val="28"/>
          <w:szCs w:val="28"/>
          <w:shd w:val="clear" w:color="auto" w:fill="FFFFFF"/>
          <w:lang w:val="uk-UA"/>
        </w:rPr>
        <w:t>дослідження є пр</w:t>
      </w:r>
      <w:r w:rsidR="00CE09E9">
        <w:rPr>
          <w:rFonts w:ascii="Times New Roman" w:hAnsi="Times New Roman" w:cs="Times New Roman"/>
          <w:sz w:val="28"/>
          <w:szCs w:val="28"/>
          <w:shd w:val="clear" w:color="auto" w:fill="FFFFFF"/>
          <w:lang w:val="uk-UA"/>
        </w:rPr>
        <w:t xml:space="preserve">ограма розвитку координаційних здібностей у </w:t>
      </w:r>
      <w:proofErr w:type="spellStart"/>
      <w:r w:rsidR="00CE09E9">
        <w:rPr>
          <w:rFonts w:ascii="Times New Roman" w:hAnsi="Times New Roman" w:cs="Times New Roman"/>
          <w:sz w:val="28"/>
          <w:szCs w:val="28"/>
          <w:shd w:val="clear" w:color="auto" w:fill="FFFFFF"/>
          <w:lang w:val="uk-UA"/>
        </w:rPr>
        <w:t>гольфістів</w:t>
      </w:r>
      <w:proofErr w:type="spellEnd"/>
      <w:r w:rsidR="00CE09E9">
        <w:rPr>
          <w:rFonts w:ascii="Times New Roman" w:hAnsi="Times New Roman" w:cs="Times New Roman"/>
          <w:sz w:val="28"/>
          <w:szCs w:val="28"/>
          <w:shd w:val="clear" w:color="auto" w:fill="FFFFFF"/>
          <w:lang w:val="uk-UA"/>
        </w:rPr>
        <w:t xml:space="preserve"> на етапі попередньої базової підготовки</w:t>
      </w:r>
      <w:r>
        <w:rPr>
          <w:rFonts w:ascii="Times New Roman" w:hAnsi="Times New Roman" w:cs="Times New Roman"/>
          <w:sz w:val="28"/>
          <w:szCs w:val="28"/>
          <w:shd w:val="clear" w:color="auto" w:fill="FFFFFF"/>
          <w:lang w:val="uk-UA"/>
        </w:rPr>
        <w:t>.</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366F28">
        <w:rPr>
          <w:rFonts w:ascii="Times New Roman" w:hAnsi="Times New Roman" w:cs="Times New Roman"/>
          <w:b/>
          <w:sz w:val="28"/>
          <w:szCs w:val="28"/>
          <w:shd w:val="clear" w:color="auto" w:fill="FFFFFF"/>
          <w:lang w:val="uk-UA"/>
        </w:rPr>
        <w:t>Метою роботи</w:t>
      </w:r>
      <w:r>
        <w:rPr>
          <w:rFonts w:ascii="Times New Roman" w:hAnsi="Times New Roman" w:cs="Times New Roman"/>
          <w:b/>
          <w:sz w:val="28"/>
          <w:szCs w:val="28"/>
          <w:shd w:val="clear" w:color="auto" w:fill="FFFFFF"/>
          <w:lang w:val="uk-UA"/>
        </w:rPr>
        <w:t xml:space="preserve"> </w:t>
      </w:r>
      <w:r>
        <w:rPr>
          <w:rFonts w:ascii="Times New Roman" w:hAnsi="Times New Roman" w:cs="Times New Roman"/>
          <w:sz w:val="28"/>
          <w:szCs w:val="28"/>
          <w:shd w:val="clear" w:color="auto" w:fill="FFFFFF"/>
          <w:lang w:val="uk-UA"/>
        </w:rPr>
        <w:t>є розробка та обґрунтування комплексної програми розвитку координаційних здібностей</w:t>
      </w:r>
      <w:r w:rsidR="00C1113D">
        <w:rPr>
          <w:rFonts w:ascii="Times New Roman" w:hAnsi="Times New Roman" w:cs="Times New Roman"/>
          <w:sz w:val="28"/>
          <w:szCs w:val="28"/>
          <w:shd w:val="clear" w:color="auto" w:fill="FFFFFF"/>
          <w:lang w:val="uk-UA"/>
        </w:rPr>
        <w:t xml:space="preserve"> у </w:t>
      </w:r>
      <w:proofErr w:type="spellStart"/>
      <w:r w:rsidR="00C1113D">
        <w:rPr>
          <w:rFonts w:ascii="Times New Roman" w:hAnsi="Times New Roman" w:cs="Times New Roman"/>
          <w:sz w:val="28"/>
          <w:szCs w:val="28"/>
          <w:shd w:val="clear" w:color="auto" w:fill="FFFFFF"/>
          <w:lang w:val="uk-UA"/>
        </w:rPr>
        <w:t>гольфістів</w:t>
      </w:r>
      <w:proofErr w:type="spellEnd"/>
      <w:r>
        <w:rPr>
          <w:rFonts w:ascii="Times New Roman" w:hAnsi="Times New Roman" w:cs="Times New Roman"/>
          <w:sz w:val="28"/>
          <w:szCs w:val="28"/>
          <w:shd w:val="clear" w:color="auto" w:fill="FFFFFF"/>
          <w:lang w:val="uk-UA"/>
        </w:rPr>
        <w:t xml:space="preserve"> на етапі попередньої базової підготовки.</w:t>
      </w:r>
    </w:p>
    <w:p w:rsidR="0099041D" w:rsidRPr="00366F28" w:rsidRDefault="0099041D" w:rsidP="004B5F5E">
      <w:pPr>
        <w:spacing w:after="0" w:line="360" w:lineRule="auto"/>
        <w:ind w:firstLine="709"/>
        <w:jc w:val="both"/>
        <w:rPr>
          <w:rFonts w:ascii="Times New Roman" w:hAnsi="Times New Roman" w:cs="Times New Roman"/>
          <w:b/>
          <w:sz w:val="28"/>
          <w:szCs w:val="28"/>
          <w:shd w:val="clear" w:color="auto" w:fill="FFFFFF"/>
          <w:lang w:val="uk-UA"/>
        </w:rPr>
      </w:pPr>
      <w:r w:rsidRPr="00366F28">
        <w:rPr>
          <w:rFonts w:ascii="Times New Roman" w:hAnsi="Times New Roman" w:cs="Times New Roman"/>
          <w:b/>
          <w:sz w:val="28"/>
          <w:szCs w:val="28"/>
          <w:shd w:val="clear" w:color="auto" w:fill="FFFFFF"/>
          <w:lang w:val="uk-UA"/>
        </w:rPr>
        <w:t>Завдання дослідження:</w:t>
      </w:r>
    </w:p>
    <w:p w:rsidR="0099041D" w:rsidRDefault="00CE09E9" w:rsidP="00F6380C">
      <w:pPr>
        <w:pStyle w:val="a3"/>
        <w:numPr>
          <w:ilvl w:val="0"/>
          <w:numId w:val="48"/>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Вивчити особливості розвитку координаційних здібностей</w:t>
      </w:r>
      <w:r w:rsidR="0099041D">
        <w:rPr>
          <w:rFonts w:ascii="Times New Roman" w:hAnsi="Times New Roman" w:cs="Times New Roman"/>
          <w:sz w:val="28"/>
          <w:szCs w:val="28"/>
          <w:shd w:val="clear" w:color="auto" w:fill="FFFFFF"/>
          <w:lang w:val="uk-UA"/>
        </w:rPr>
        <w:t xml:space="preserve"> </w:t>
      </w:r>
      <w:proofErr w:type="spellStart"/>
      <w:r w:rsidR="0099041D">
        <w:rPr>
          <w:rFonts w:ascii="Times New Roman" w:hAnsi="Times New Roman" w:cs="Times New Roman"/>
          <w:sz w:val="28"/>
          <w:szCs w:val="28"/>
          <w:shd w:val="clear" w:color="auto" w:fill="FFFFFF"/>
          <w:lang w:val="uk-UA"/>
        </w:rPr>
        <w:t>гольфістів</w:t>
      </w:r>
      <w:proofErr w:type="spellEnd"/>
      <w:r w:rsidR="0099041D">
        <w:rPr>
          <w:rFonts w:ascii="Times New Roman" w:hAnsi="Times New Roman" w:cs="Times New Roman"/>
          <w:sz w:val="28"/>
          <w:szCs w:val="28"/>
          <w:shd w:val="clear" w:color="auto" w:fill="FFFFFF"/>
          <w:lang w:val="uk-UA"/>
        </w:rPr>
        <w:t xml:space="preserve"> на етапі попередньої базов</w:t>
      </w:r>
      <w:r>
        <w:rPr>
          <w:rFonts w:ascii="Times New Roman" w:hAnsi="Times New Roman" w:cs="Times New Roman"/>
          <w:sz w:val="28"/>
          <w:szCs w:val="28"/>
          <w:shd w:val="clear" w:color="auto" w:fill="FFFFFF"/>
          <w:lang w:val="uk-UA"/>
        </w:rPr>
        <w:t>ої підготовки</w:t>
      </w:r>
      <w:r w:rsidR="0099041D">
        <w:rPr>
          <w:rFonts w:ascii="Times New Roman" w:hAnsi="Times New Roman" w:cs="Times New Roman"/>
          <w:sz w:val="28"/>
          <w:szCs w:val="28"/>
          <w:shd w:val="clear" w:color="auto" w:fill="FFFFFF"/>
          <w:lang w:val="uk-UA"/>
        </w:rPr>
        <w:t>.</w:t>
      </w:r>
    </w:p>
    <w:p w:rsidR="0099041D" w:rsidRDefault="00CE09E9" w:rsidP="00F6380C">
      <w:pPr>
        <w:pStyle w:val="a3"/>
        <w:numPr>
          <w:ilvl w:val="0"/>
          <w:numId w:val="48"/>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Виявити особливості розвитку координаційних здібностей спортсменів, які займаються гольфом на етапі попередньої базової підготовки</w:t>
      </w:r>
      <w:r w:rsidR="0099041D">
        <w:rPr>
          <w:rFonts w:ascii="Times New Roman" w:hAnsi="Times New Roman" w:cs="Times New Roman"/>
          <w:sz w:val="28"/>
          <w:szCs w:val="28"/>
          <w:shd w:val="clear" w:color="auto" w:fill="FFFFFF"/>
          <w:lang w:val="uk-UA"/>
        </w:rPr>
        <w:t>.</w:t>
      </w:r>
    </w:p>
    <w:p w:rsidR="0099041D" w:rsidRDefault="00CE09E9" w:rsidP="00F6380C">
      <w:pPr>
        <w:pStyle w:val="a3"/>
        <w:numPr>
          <w:ilvl w:val="0"/>
          <w:numId w:val="48"/>
        </w:numPr>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Розробити комплекс вправ </w:t>
      </w:r>
      <w:r w:rsidR="0099041D">
        <w:rPr>
          <w:rFonts w:ascii="Times New Roman" w:hAnsi="Times New Roman" w:cs="Times New Roman"/>
          <w:sz w:val="28"/>
          <w:szCs w:val="28"/>
          <w:shd w:val="clear" w:color="auto" w:fill="FFFFFF"/>
          <w:lang w:val="uk-UA"/>
        </w:rPr>
        <w:t>для</w:t>
      </w:r>
      <w:r>
        <w:rPr>
          <w:rFonts w:ascii="Times New Roman" w:hAnsi="Times New Roman" w:cs="Times New Roman"/>
          <w:sz w:val="28"/>
          <w:szCs w:val="28"/>
          <w:shd w:val="clear" w:color="auto" w:fill="FFFFFF"/>
          <w:lang w:val="uk-UA"/>
        </w:rPr>
        <w:t xml:space="preserve"> розвитку координаційних здібностей у</w:t>
      </w:r>
      <w:r w:rsidR="0099041D">
        <w:rPr>
          <w:rFonts w:ascii="Times New Roman" w:hAnsi="Times New Roman" w:cs="Times New Roman"/>
          <w:sz w:val="28"/>
          <w:szCs w:val="28"/>
          <w:shd w:val="clear" w:color="auto" w:fill="FFFFFF"/>
          <w:lang w:val="uk-UA"/>
        </w:rPr>
        <w:t xml:space="preserve"> </w:t>
      </w:r>
      <w:proofErr w:type="spellStart"/>
      <w:r w:rsidR="0099041D">
        <w:rPr>
          <w:rFonts w:ascii="Times New Roman" w:hAnsi="Times New Roman" w:cs="Times New Roman"/>
          <w:sz w:val="28"/>
          <w:szCs w:val="28"/>
          <w:shd w:val="clear" w:color="auto" w:fill="FFFFFF"/>
          <w:lang w:val="uk-UA"/>
        </w:rPr>
        <w:t>гольфістів</w:t>
      </w:r>
      <w:proofErr w:type="spellEnd"/>
      <w:r w:rsidR="0099041D">
        <w:rPr>
          <w:rFonts w:ascii="Times New Roman" w:hAnsi="Times New Roman" w:cs="Times New Roman"/>
          <w:sz w:val="28"/>
          <w:szCs w:val="28"/>
          <w:shd w:val="clear" w:color="auto" w:fill="FFFFFF"/>
          <w:lang w:val="uk-UA"/>
        </w:rPr>
        <w:t xml:space="preserve"> на етапі попередньої базової підготовки.</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B66002">
        <w:rPr>
          <w:rFonts w:ascii="Times New Roman" w:hAnsi="Times New Roman" w:cs="Times New Roman"/>
          <w:b/>
          <w:sz w:val="28"/>
          <w:szCs w:val="28"/>
          <w:shd w:val="clear" w:color="auto" w:fill="FFFFFF"/>
          <w:lang w:val="uk-UA"/>
        </w:rPr>
        <w:t xml:space="preserve">Наукова новизна </w:t>
      </w:r>
      <w:r>
        <w:rPr>
          <w:rFonts w:ascii="Times New Roman" w:hAnsi="Times New Roman" w:cs="Times New Roman"/>
          <w:sz w:val="28"/>
          <w:szCs w:val="28"/>
          <w:shd w:val="clear" w:color="auto" w:fill="FFFFFF"/>
          <w:lang w:val="uk-UA"/>
        </w:rPr>
        <w:t>цього дослідження полягає в розробле</w:t>
      </w:r>
      <w:r w:rsidR="00CE09E9">
        <w:rPr>
          <w:rFonts w:ascii="Times New Roman" w:hAnsi="Times New Roman" w:cs="Times New Roman"/>
          <w:sz w:val="28"/>
          <w:szCs w:val="28"/>
          <w:shd w:val="clear" w:color="auto" w:fill="FFFFFF"/>
          <w:lang w:val="uk-UA"/>
        </w:rPr>
        <w:t>ні комплексу вправ для розвитку координаційних здібностей</w:t>
      </w:r>
      <w:r w:rsidR="005F120F">
        <w:rPr>
          <w:rFonts w:ascii="Times New Roman" w:hAnsi="Times New Roman" w:cs="Times New Roman"/>
          <w:sz w:val="28"/>
          <w:szCs w:val="28"/>
          <w:shd w:val="clear" w:color="auto" w:fill="FFFFFF"/>
          <w:lang w:val="uk-UA"/>
        </w:rPr>
        <w:t xml:space="preserve"> у</w:t>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гольфістів</w:t>
      </w:r>
      <w:proofErr w:type="spellEnd"/>
      <w:r>
        <w:rPr>
          <w:rFonts w:ascii="Times New Roman" w:hAnsi="Times New Roman" w:cs="Times New Roman"/>
          <w:sz w:val="28"/>
          <w:szCs w:val="28"/>
          <w:shd w:val="clear" w:color="auto" w:fill="FFFFFF"/>
          <w:lang w:val="uk-UA"/>
        </w:rPr>
        <w:t xml:space="preserve"> на етапі попередньої базової підготовки.</w:t>
      </w:r>
    </w:p>
    <w:p w:rsidR="0099041D" w:rsidRDefault="0099041D" w:rsidP="004B5F5E">
      <w:pPr>
        <w:spacing w:after="0" w:line="360" w:lineRule="auto"/>
        <w:ind w:firstLine="709"/>
        <w:jc w:val="both"/>
        <w:rPr>
          <w:rFonts w:ascii="Times New Roman" w:hAnsi="Times New Roman" w:cs="Times New Roman"/>
          <w:sz w:val="28"/>
          <w:szCs w:val="28"/>
          <w:shd w:val="clear" w:color="auto" w:fill="FFFFFF"/>
          <w:lang w:val="uk-UA"/>
        </w:rPr>
      </w:pPr>
      <w:r w:rsidRPr="00B66002">
        <w:rPr>
          <w:rFonts w:ascii="Times New Roman" w:hAnsi="Times New Roman" w:cs="Times New Roman"/>
          <w:b/>
          <w:sz w:val="28"/>
          <w:szCs w:val="28"/>
          <w:shd w:val="clear" w:color="auto" w:fill="FFFFFF"/>
          <w:lang w:val="uk-UA"/>
        </w:rPr>
        <w:t>Практична значимість.</w:t>
      </w:r>
      <w:r>
        <w:rPr>
          <w:rFonts w:ascii="Times New Roman" w:hAnsi="Times New Roman" w:cs="Times New Roman"/>
          <w:b/>
          <w:sz w:val="28"/>
          <w:szCs w:val="28"/>
          <w:shd w:val="clear" w:color="auto" w:fill="FFFFFF"/>
          <w:lang w:val="uk-UA"/>
        </w:rPr>
        <w:t xml:space="preserve"> </w:t>
      </w:r>
      <w:r>
        <w:rPr>
          <w:rFonts w:ascii="Times New Roman" w:hAnsi="Times New Roman" w:cs="Times New Roman"/>
          <w:sz w:val="28"/>
          <w:szCs w:val="28"/>
          <w:shd w:val="clear" w:color="auto" w:fill="FFFFFF"/>
          <w:lang w:val="uk-UA"/>
        </w:rPr>
        <w:t>Використання результатів дослідження, зокре</w:t>
      </w:r>
      <w:r w:rsidR="005273C6">
        <w:rPr>
          <w:rFonts w:ascii="Times New Roman" w:hAnsi="Times New Roman" w:cs="Times New Roman"/>
          <w:sz w:val="28"/>
          <w:szCs w:val="28"/>
          <w:shd w:val="clear" w:color="auto" w:fill="FFFFFF"/>
          <w:lang w:val="uk-UA"/>
        </w:rPr>
        <w:t>ма розробленого комплексу вправ</w:t>
      </w:r>
      <w:r>
        <w:rPr>
          <w:rFonts w:ascii="Times New Roman" w:hAnsi="Times New Roman" w:cs="Times New Roman"/>
          <w:sz w:val="28"/>
          <w:szCs w:val="28"/>
          <w:shd w:val="clear" w:color="auto" w:fill="FFFFFF"/>
          <w:lang w:val="uk-UA"/>
        </w:rPr>
        <w:t xml:space="preserve"> </w:t>
      </w:r>
      <w:r w:rsidR="001C0225">
        <w:rPr>
          <w:rFonts w:ascii="Times New Roman" w:hAnsi="Times New Roman" w:cs="Times New Roman"/>
          <w:sz w:val="28"/>
          <w:szCs w:val="28"/>
          <w:shd w:val="clear" w:color="auto" w:fill="FFFFFF"/>
          <w:lang w:val="uk-UA"/>
        </w:rPr>
        <w:t xml:space="preserve">для розвитку </w:t>
      </w:r>
      <w:r w:rsidR="005273C6">
        <w:rPr>
          <w:rFonts w:ascii="Times New Roman" w:hAnsi="Times New Roman" w:cs="Times New Roman"/>
          <w:sz w:val="28"/>
          <w:szCs w:val="28"/>
          <w:shd w:val="clear" w:color="auto" w:fill="FFFFFF"/>
          <w:lang w:val="uk-UA"/>
        </w:rPr>
        <w:t>координаційних здібностей</w:t>
      </w:r>
      <w:r>
        <w:rPr>
          <w:rFonts w:ascii="Times New Roman" w:hAnsi="Times New Roman" w:cs="Times New Roman"/>
          <w:sz w:val="28"/>
          <w:szCs w:val="28"/>
          <w:shd w:val="clear" w:color="auto" w:fill="FFFFFF"/>
          <w:lang w:val="uk-UA"/>
        </w:rPr>
        <w:t xml:space="preserve">, дозволить поглибити та доповнити процес </w:t>
      </w:r>
      <w:r w:rsidR="005273C6">
        <w:rPr>
          <w:rFonts w:ascii="Times New Roman" w:hAnsi="Times New Roman" w:cs="Times New Roman"/>
          <w:sz w:val="28"/>
          <w:szCs w:val="28"/>
          <w:shd w:val="clear" w:color="auto" w:fill="FFFFFF"/>
          <w:lang w:val="uk-UA"/>
        </w:rPr>
        <w:t xml:space="preserve">удосконалення </w:t>
      </w:r>
      <w:r w:rsidR="00E0273C">
        <w:rPr>
          <w:rFonts w:ascii="Times New Roman" w:hAnsi="Times New Roman" w:cs="Times New Roman"/>
          <w:sz w:val="28"/>
          <w:szCs w:val="28"/>
          <w:shd w:val="clear" w:color="auto" w:fill="FFFFFF"/>
          <w:lang w:val="uk-UA"/>
        </w:rPr>
        <w:t>координаційних здібностей</w:t>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гольфістів</w:t>
      </w:r>
      <w:proofErr w:type="spellEnd"/>
      <w:r>
        <w:rPr>
          <w:rFonts w:ascii="Times New Roman" w:hAnsi="Times New Roman" w:cs="Times New Roman"/>
          <w:sz w:val="28"/>
          <w:szCs w:val="28"/>
          <w:shd w:val="clear" w:color="auto" w:fill="FFFFFF"/>
          <w:lang w:val="uk-UA"/>
        </w:rPr>
        <w:t xml:space="preserve"> на етапі попередньої базової підготовки в Україні.</w:t>
      </w:r>
    </w:p>
    <w:p w:rsidR="00202AEB" w:rsidRPr="00B66002" w:rsidRDefault="00202AEB" w:rsidP="004B5F5E">
      <w:pPr>
        <w:spacing w:after="0" w:line="360" w:lineRule="auto"/>
        <w:ind w:firstLine="709"/>
        <w:jc w:val="both"/>
        <w:rPr>
          <w:rFonts w:ascii="Times New Roman" w:hAnsi="Times New Roman" w:cs="Times New Roman"/>
          <w:sz w:val="28"/>
          <w:szCs w:val="28"/>
          <w:shd w:val="clear" w:color="auto" w:fill="FFFFFF"/>
          <w:lang w:val="uk-UA"/>
        </w:rPr>
      </w:pPr>
      <w:r w:rsidRPr="00932872">
        <w:rPr>
          <w:rFonts w:ascii="Times New Roman" w:hAnsi="Times New Roman" w:cs="Times New Roman"/>
          <w:b/>
          <w:sz w:val="28"/>
          <w:szCs w:val="28"/>
          <w:shd w:val="clear" w:color="auto" w:fill="FFFFFF"/>
          <w:lang w:val="uk-UA"/>
        </w:rPr>
        <w:t>Структура та обсяг роботи</w:t>
      </w:r>
      <w:r>
        <w:rPr>
          <w:rFonts w:ascii="Times New Roman" w:hAnsi="Times New Roman" w:cs="Times New Roman"/>
          <w:sz w:val="28"/>
          <w:szCs w:val="28"/>
          <w:shd w:val="clear" w:color="auto" w:fill="FFFFFF"/>
          <w:lang w:val="uk-UA"/>
        </w:rPr>
        <w:t xml:space="preserve">. Робота викладена на </w:t>
      </w:r>
      <w:r w:rsidR="004576CF">
        <w:rPr>
          <w:rFonts w:ascii="Times New Roman" w:hAnsi="Times New Roman" w:cs="Times New Roman"/>
          <w:sz w:val="28"/>
          <w:szCs w:val="28"/>
          <w:shd w:val="clear" w:color="auto" w:fill="FFFFFF"/>
          <w:lang w:val="uk-UA"/>
        </w:rPr>
        <w:t>93</w:t>
      </w:r>
      <w:r>
        <w:rPr>
          <w:rFonts w:ascii="Times New Roman" w:hAnsi="Times New Roman" w:cs="Times New Roman"/>
          <w:sz w:val="28"/>
          <w:szCs w:val="28"/>
          <w:shd w:val="clear" w:color="auto" w:fill="FFFFFF"/>
          <w:lang w:val="uk-UA"/>
        </w:rPr>
        <w:t xml:space="preserve"> сторінках друкованого тексту та містить</w:t>
      </w:r>
      <w:r w:rsidR="00E0273C">
        <w:rPr>
          <w:rFonts w:ascii="Times New Roman" w:hAnsi="Times New Roman" w:cs="Times New Roman"/>
          <w:sz w:val="28"/>
          <w:szCs w:val="28"/>
          <w:shd w:val="clear" w:color="auto" w:fill="FFFFFF"/>
          <w:lang w:val="uk-UA"/>
        </w:rPr>
        <w:t xml:space="preserve"> 22</w:t>
      </w:r>
      <w:r>
        <w:rPr>
          <w:rFonts w:ascii="Times New Roman" w:hAnsi="Times New Roman" w:cs="Times New Roman"/>
          <w:sz w:val="28"/>
          <w:szCs w:val="28"/>
          <w:shd w:val="clear" w:color="auto" w:fill="FFFFFF"/>
          <w:lang w:val="uk-UA"/>
        </w:rPr>
        <w:t xml:space="preserve"> та</w:t>
      </w:r>
      <w:r w:rsidR="00774FD1">
        <w:rPr>
          <w:rFonts w:ascii="Times New Roman" w:hAnsi="Times New Roman" w:cs="Times New Roman"/>
          <w:sz w:val="28"/>
          <w:szCs w:val="28"/>
          <w:shd w:val="clear" w:color="auto" w:fill="FFFFFF"/>
          <w:lang w:val="uk-UA"/>
        </w:rPr>
        <w:t>блиці</w:t>
      </w:r>
      <w:r>
        <w:rPr>
          <w:rFonts w:ascii="Times New Roman" w:hAnsi="Times New Roman" w:cs="Times New Roman"/>
          <w:sz w:val="28"/>
          <w:szCs w:val="28"/>
          <w:shd w:val="clear" w:color="auto" w:fill="FFFFFF"/>
          <w:lang w:val="uk-UA"/>
        </w:rPr>
        <w:t xml:space="preserve">. Складається зі вступу, трьох розділів, висновків та списку використаних літературних джерел. При написанні роботи було використано 76 літературних джерел, з них 22 роботи іноземних фахівців. </w:t>
      </w:r>
    </w:p>
    <w:p w:rsidR="00C913A2" w:rsidRDefault="00C913A2" w:rsidP="004B5F5E">
      <w:pPr>
        <w:spacing w:after="0" w:line="360" w:lineRule="auto"/>
        <w:ind w:firstLine="709"/>
        <w:jc w:val="center"/>
        <w:rPr>
          <w:rFonts w:ascii="Times New Roman" w:hAnsi="Times New Roman" w:cs="Times New Roman"/>
          <w:b/>
          <w:sz w:val="28"/>
          <w:szCs w:val="28"/>
          <w:lang w:val="uk-UA"/>
        </w:rPr>
      </w:pPr>
    </w:p>
    <w:p w:rsidR="0099041D" w:rsidRDefault="0099041D" w:rsidP="00B73054">
      <w:pPr>
        <w:spacing w:after="0" w:line="360" w:lineRule="auto"/>
        <w:jc w:val="center"/>
        <w:rPr>
          <w:rFonts w:ascii="Times New Roman" w:hAnsi="Times New Roman" w:cs="Times New Roman"/>
          <w:b/>
          <w:sz w:val="28"/>
          <w:szCs w:val="28"/>
          <w:lang w:val="uk-UA"/>
        </w:rPr>
      </w:pPr>
    </w:p>
    <w:p w:rsidR="0099041D" w:rsidRDefault="0099041D" w:rsidP="00B73054">
      <w:pPr>
        <w:spacing w:after="0" w:line="360" w:lineRule="auto"/>
        <w:jc w:val="center"/>
        <w:rPr>
          <w:rFonts w:ascii="Times New Roman" w:hAnsi="Times New Roman" w:cs="Times New Roman"/>
          <w:b/>
          <w:sz w:val="28"/>
          <w:szCs w:val="28"/>
          <w:lang w:val="uk-UA"/>
        </w:rPr>
      </w:pPr>
    </w:p>
    <w:p w:rsidR="0099041D" w:rsidRDefault="0099041D" w:rsidP="00B73054">
      <w:pPr>
        <w:spacing w:after="0" w:line="360" w:lineRule="auto"/>
        <w:jc w:val="center"/>
        <w:rPr>
          <w:rFonts w:ascii="Times New Roman" w:hAnsi="Times New Roman" w:cs="Times New Roman"/>
          <w:b/>
          <w:sz w:val="28"/>
          <w:szCs w:val="28"/>
          <w:lang w:val="uk-UA"/>
        </w:rPr>
      </w:pPr>
    </w:p>
    <w:p w:rsidR="0099041D" w:rsidRDefault="0099041D" w:rsidP="00B73054">
      <w:pPr>
        <w:spacing w:after="0" w:line="360" w:lineRule="auto"/>
        <w:jc w:val="center"/>
        <w:rPr>
          <w:rFonts w:ascii="Times New Roman" w:hAnsi="Times New Roman" w:cs="Times New Roman"/>
          <w:b/>
          <w:sz w:val="28"/>
          <w:szCs w:val="28"/>
          <w:lang w:val="uk-UA"/>
        </w:rPr>
      </w:pPr>
    </w:p>
    <w:p w:rsidR="00532F7F" w:rsidRDefault="00532F7F" w:rsidP="00054331">
      <w:pPr>
        <w:spacing w:after="0" w:line="360" w:lineRule="auto"/>
        <w:rPr>
          <w:rFonts w:ascii="Times New Roman" w:hAnsi="Times New Roman" w:cs="Times New Roman"/>
          <w:b/>
          <w:sz w:val="28"/>
          <w:szCs w:val="28"/>
          <w:lang w:val="uk-UA"/>
        </w:rPr>
      </w:pPr>
    </w:p>
    <w:p w:rsidR="00054331" w:rsidRDefault="00054331" w:rsidP="00054331">
      <w:pPr>
        <w:spacing w:after="0" w:line="360" w:lineRule="auto"/>
        <w:rPr>
          <w:rFonts w:ascii="Times New Roman" w:hAnsi="Times New Roman" w:cs="Times New Roman"/>
          <w:b/>
          <w:sz w:val="28"/>
          <w:szCs w:val="28"/>
          <w:lang w:val="uk-UA"/>
        </w:rPr>
      </w:pPr>
    </w:p>
    <w:p w:rsidR="00C556FD" w:rsidRDefault="00C556FD" w:rsidP="00054331">
      <w:pPr>
        <w:spacing w:after="0" w:line="360" w:lineRule="auto"/>
        <w:rPr>
          <w:rFonts w:ascii="Times New Roman" w:hAnsi="Times New Roman" w:cs="Times New Roman"/>
          <w:b/>
          <w:sz w:val="28"/>
          <w:szCs w:val="28"/>
          <w:lang w:val="uk-UA"/>
        </w:rPr>
      </w:pPr>
    </w:p>
    <w:p w:rsidR="004576CF" w:rsidRDefault="004576CF" w:rsidP="00054331">
      <w:pPr>
        <w:spacing w:after="0" w:line="360" w:lineRule="auto"/>
        <w:rPr>
          <w:rFonts w:ascii="Times New Roman" w:hAnsi="Times New Roman" w:cs="Times New Roman"/>
          <w:b/>
          <w:sz w:val="28"/>
          <w:szCs w:val="28"/>
          <w:lang w:val="uk-UA"/>
        </w:rPr>
      </w:pPr>
    </w:p>
    <w:p w:rsidR="001C0225" w:rsidRDefault="001C0225" w:rsidP="00054331">
      <w:pPr>
        <w:spacing w:after="0" w:line="360" w:lineRule="auto"/>
        <w:rPr>
          <w:rFonts w:ascii="Times New Roman" w:hAnsi="Times New Roman" w:cs="Times New Roman"/>
          <w:b/>
          <w:sz w:val="28"/>
          <w:szCs w:val="28"/>
          <w:lang w:val="uk-UA"/>
        </w:rPr>
      </w:pPr>
    </w:p>
    <w:p w:rsidR="00B73054" w:rsidRPr="00B73054" w:rsidRDefault="00B73054" w:rsidP="00532F7F">
      <w:pPr>
        <w:spacing w:after="0" w:line="360" w:lineRule="auto"/>
        <w:ind w:firstLine="709"/>
        <w:jc w:val="center"/>
        <w:rPr>
          <w:rFonts w:ascii="Times New Roman" w:hAnsi="Times New Roman" w:cs="Times New Roman"/>
          <w:b/>
          <w:sz w:val="28"/>
          <w:szCs w:val="28"/>
          <w:lang w:val="uk-UA"/>
        </w:rPr>
      </w:pPr>
      <w:r w:rsidRPr="00B73054">
        <w:rPr>
          <w:rFonts w:ascii="Times New Roman" w:hAnsi="Times New Roman" w:cs="Times New Roman"/>
          <w:b/>
          <w:sz w:val="28"/>
          <w:szCs w:val="28"/>
          <w:lang w:val="uk-UA"/>
        </w:rPr>
        <w:lastRenderedPageBreak/>
        <w:t>РОЗДІЛ 1</w:t>
      </w:r>
      <w:r w:rsidR="00532F7F">
        <w:rPr>
          <w:rFonts w:ascii="Times New Roman" w:hAnsi="Times New Roman" w:cs="Times New Roman"/>
          <w:b/>
          <w:sz w:val="28"/>
          <w:szCs w:val="28"/>
          <w:lang w:val="uk-UA"/>
        </w:rPr>
        <w:t>.</w:t>
      </w:r>
    </w:p>
    <w:p w:rsidR="0084015F" w:rsidRDefault="00B73054" w:rsidP="00532F7F">
      <w:pPr>
        <w:spacing w:after="0" w:line="360" w:lineRule="auto"/>
        <w:ind w:firstLine="709"/>
        <w:jc w:val="center"/>
        <w:rPr>
          <w:rFonts w:ascii="Times New Roman" w:hAnsi="Times New Roman" w:cs="Times New Roman"/>
          <w:b/>
          <w:sz w:val="28"/>
          <w:szCs w:val="28"/>
          <w:lang w:val="uk-UA"/>
        </w:rPr>
      </w:pPr>
      <w:r w:rsidRPr="00B73054">
        <w:rPr>
          <w:rFonts w:ascii="Times New Roman" w:hAnsi="Times New Roman" w:cs="Times New Roman"/>
          <w:b/>
          <w:sz w:val="28"/>
          <w:szCs w:val="28"/>
          <w:lang w:val="uk-UA"/>
        </w:rPr>
        <w:t xml:space="preserve">СУЧАСНИЙ СТАН ТА </w:t>
      </w:r>
      <w:r w:rsidR="005273C6" w:rsidRPr="00B73054">
        <w:rPr>
          <w:rFonts w:ascii="Times New Roman" w:hAnsi="Times New Roman" w:cs="Times New Roman"/>
          <w:b/>
          <w:sz w:val="28"/>
          <w:szCs w:val="28"/>
          <w:lang w:val="uk-UA"/>
        </w:rPr>
        <w:t xml:space="preserve">МЕТОДИКА </w:t>
      </w:r>
      <w:r w:rsidR="005273C6">
        <w:rPr>
          <w:rFonts w:ascii="Times New Roman" w:hAnsi="Times New Roman" w:cs="Times New Roman"/>
          <w:b/>
          <w:sz w:val="28"/>
          <w:szCs w:val="28"/>
          <w:lang w:val="uk-UA"/>
        </w:rPr>
        <w:t xml:space="preserve">РОЗВИТКУ КООРДИНАЦІЙНИХ ЗДІБНОСТЕЙ СПОРТСМЕНІВ </w:t>
      </w:r>
      <w:r w:rsidR="005273C6" w:rsidRPr="00B73054">
        <w:rPr>
          <w:rFonts w:ascii="Times New Roman" w:hAnsi="Times New Roman" w:cs="Times New Roman"/>
          <w:b/>
          <w:sz w:val="28"/>
          <w:szCs w:val="28"/>
          <w:lang w:val="uk-UA"/>
        </w:rPr>
        <w:t xml:space="preserve">12-13 РОКІВ У ГОЛЬФІ </w:t>
      </w:r>
    </w:p>
    <w:p w:rsidR="00532F7F" w:rsidRPr="00B73054" w:rsidRDefault="00532F7F" w:rsidP="00532F7F">
      <w:pPr>
        <w:spacing w:after="0" w:line="360" w:lineRule="auto"/>
        <w:ind w:firstLine="709"/>
        <w:jc w:val="center"/>
        <w:rPr>
          <w:rFonts w:ascii="Times New Roman" w:hAnsi="Times New Roman" w:cs="Times New Roman"/>
          <w:b/>
          <w:sz w:val="28"/>
          <w:szCs w:val="28"/>
          <w:lang w:val="uk-UA"/>
        </w:rPr>
      </w:pPr>
    </w:p>
    <w:p w:rsidR="003622D6" w:rsidRPr="005273C6" w:rsidRDefault="00B73054" w:rsidP="00532F7F">
      <w:pPr>
        <w:spacing w:after="0" w:line="360" w:lineRule="auto"/>
        <w:ind w:firstLine="709"/>
        <w:jc w:val="both"/>
        <w:rPr>
          <w:rFonts w:ascii="Times New Roman" w:hAnsi="Times New Roman" w:cs="Times New Roman"/>
          <w:b/>
          <w:sz w:val="28"/>
          <w:szCs w:val="28"/>
          <w:lang w:val="uk-UA"/>
        </w:rPr>
      </w:pPr>
      <w:r w:rsidRPr="0084015F">
        <w:rPr>
          <w:rFonts w:ascii="Times New Roman" w:hAnsi="Times New Roman" w:cs="Times New Roman"/>
          <w:b/>
          <w:sz w:val="28"/>
          <w:szCs w:val="28"/>
          <w:lang w:val="uk-UA"/>
        </w:rPr>
        <w:t xml:space="preserve">1.1. </w:t>
      </w:r>
      <w:r w:rsidR="005273C6">
        <w:rPr>
          <w:rFonts w:ascii="Times New Roman" w:hAnsi="Times New Roman" w:cs="Times New Roman"/>
          <w:b/>
          <w:sz w:val="28"/>
          <w:szCs w:val="28"/>
          <w:lang w:val="uk-UA"/>
        </w:rPr>
        <w:t xml:space="preserve">Місце системи </w:t>
      </w:r>
      <w:r w:rsidR="005273C6">
        <w:rPr>
          <w:rFonts w:ascii="Times New Roman" w:hAnsi="Times New Roman" w:cs="Times New Roman"/>
          <w:b/>
          <w:sz w:val="28"/>
          <w:szCs w:val="28"/>
          <w:lang w:val="en-US"/>
        </w:rPr>
        <w:t>SNAG</w:t>
      </w:r>
      <w:r w:rsidR="005273C6" w:rsidRPr="005273C6">
        <w:rPr>
          <w:rFonts w:ascii="Times New Roman" w:hAnsi="Times New Roman" w:cs="Times New Roman"/>
          <w:b/>
          <w:sz w:val="28"/>
          <w:szCs w:val="28"/>
        </w:rPr>
        <w:t xml:space="preserve"> </w:t>
      </w:r>
      <w:r w:rsidR="005273C6">
        <w:rPr>
          <w:rFonts w:ascii="Times New Roman" w:hAnsi="Times New Roman" w:cs="Times New Roman"/>
          <w:b/>
          <w:sz w:val="28"/>
          <w:szCs w:val="28"/>
          <w:lang w:val="uk-UA"/>
        </w:rPr>
        <w:t xml:space="preserve">у розвитку координаційних здібностей </w:t>
      </w:r>
      <w:proofErr w:type="spellStart"/>
      <w:r w:rsidR="005273C6">
        <w:rPr>
          <w:rFonts w:ascii="Times New Roman" w:hAnsi="Times New Roman" w:cs="Times New Roman"/>
          <w:b/>
          <w:sz w:val="28"/>
          <w:szCs w:val="28"/>
          <w:lang w:val="uk-UA"/>
        </w:rPr>
        <w:t>гольфістів</w:t>
      </w:r>
      <w:proofErr w:type="spellEnd"/>
      <w:r w:rsidR="005273C6">
        <w:rPr>
          <w:rFonts w:ascii="Times New Roman" w:hAnsi="Times New Roman" w:cs="Times New Roman"/>
          <w:b/>
          <w:sz w:val="28"/>
          <w:szCs w:val="28"/>
          <w:lang w:val="uk-UA"/>
        </w:rPr>
        <w:t xml:space="preserve"> на етапі попередньої базової підготовки</w:t>
      </w:r>
    </w:p>
    <w:p w:rsidR="0065710A" w:rsidRPr="0065710A" w:rsidRDefault="00B73054" w:rsidP="00532F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Першим</w:t>
      </w:r>
      <w:r w:rsidR="0065710A" w:rsidRPr="0065710A">
        <w:rPr>
          <w:rFonts w:ascii="Times New Roman" w:hAnsi="Times New Roman" w:cs="Times New Roman"/>
          <w:sz w:val="28"/>
          <w:szCs w:val="28"/>
          <w:lang w:val="uk-UA"/>
        </w:rPr>
        <w:t xml:space="preserve"> кроком</w:t>
      </w:r>
      <w:r>
        <w:rPr>
          <w:rFonts w:ascii="Times New Roman" w:hAnsi="Times New Roman" w:cs="Times New Roman"/>
          <w:sz w:val="28"/>
          <w:szCs w:val="28"/>
          <w:lang w:val="uk-UA"/>
        </w:rPr>
        <w:t xml:space="preserve"> в дослідженні</w:t>
      </w:r>
      <w:r w:rsidR="0065710A" w:rsidRPr="0065710A">
        <w:rPr>
          <w:rFonts w:ascii="Times New Roman" w:hAnsi="Times New Roman" w:cs="Times New Roman"/>
          <w:sz w:val="28"/>
          <w:szCs w:val="28"/>
          <w:lang w:val="uk-UA"/>
        </w:rPr>
        <w:t xml:space="preserve"> гольфу в Україні є </w:t>
      </w:r>
      <w:r w:rsidR="0065710A" w:rsidRPr="00B73054">
        <w:rPr>
          <w:rFonts w:ascii="Times New Roman" w:hAnsi="Times New Roman" w:cs="Times New Roman"/>
          <w:sz w:val="28"/>
          <w:szCs w:val="28"/>
          <w:lang w:val="uk-UA"/>
        </w:rPr>
        <w:t>навчальна програма з фізичної культури</w:t>
      </w:r>
      <w:r w:rsidR="0065710A" w:rsidRPr="0065710A">
        <w:rPr>
          <w:rFonts w:ascii="Times New Roman" w:hAnsi="Times New Roman" w:cs="Times New Roman"/>
          <w:sz w:val="28"/>
          <w:szCs w:val="28"/>
        </w:rPr>
        <w:t xml:space="preserve"> для </w:t>
      </w:r>
      <w:r w:rsidR="0065710A" w:rsidRPr="0065710A">
        <w:rPr>
          <w:rFonts w:ascii="Times New Roman" w:hAnsi="Times New Roman" w:cs="Times New Roman"/>
          <w:sz w:val="28"/>
          <w:szCs w:val="28"/>
          <w:lang w:val="uk-UA"/>
        </w:rPr>
        <w:t>закладів загальної середньої освіти 5</w:t>
      </w:r>
      <w:r w:rsidR="00D46C95">
        <w:rPr>
          <w:rFonts w:ascii="Times New Roman" w:hAnsi="Times New Roman" w:cs="Times New Roman"/>
          <w:sz w:val="28"/>
          <w:szCs w:val="28"/>
          <w:lang w:val="uk-UA"/>
        </w:rPr>
        <w:t xml:space="preserve"> </w:t>
      </w:r>
      <w:r w:rsidR="0065710A"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0065710A" w:rsidRPr="0065710A">
        <w:rPr>
          <w:rFonts w:ascii="Times New Roman" w:hAnsi="Times New Roman" w:cs="Times New Roman"/>
          <w:sz w:val="28"/>
          <w:szCs w:val="28"/>
          <w:lang w:val="uk-UA"/>
        </w:rPr>
        <w:t xml:space="preserve">9 класи. </w:t>
      </w:r>
      <w:r w:rsidR="00D46C95">
        <w:rPr>
          <w:rFonts w:ascii="Times New Roman" w:hAnsi="Times New Roman" w:cs="Times New Roman"/>
          <w:sz w:val="28"/>
          <w:szCs w:val="28"/>
          <w:lang w:val="uk-UA"/>
        </w:rPr>
        <w:t>Програма створена для дітей 10 – 1</w:t>
      </w:r>
      <w:r w:rsidR="0065710A" w:rsidRPr="0065710A">
        <w:rPr>
          <w:rFonts w:ascii="Times New Roman" w:hAnsi="Times New Roman" w:cs="Times New Roman"/>
          <w:sz w:val="28"/>
          <w:szCs w:val="28"/>
          <w:lang w:val="uk-UA"/>
        </w:rPr>
        <w:t>5 років, відповідає стадії попередньої базової підготовки та готує молодих гравців для поступового переходу на етап спеціалізованої базової підготовки. Нас буде цікавити вік 12</w:t>
      </w:r>
      <w:r w:rsidR="00D46C95" w:rsidRPr="0065710A">
        <w:rPr>
          <w:rFonts w:ascii="Times New Roman" w:hAnsi="Times New Roman" w:cs="Times New Roman"/>
          <w:sz w:val="28"/>
          <w:szCs w:val="28"/>
          <w:lang w:val="uk-UA"/>
        </w:rPr>
        <w:t>–</w:t>
      </w:r>
      <w:r w:rsidR="0065710A" w:rsidRPr="0065710A">
        <w:rPr>
          <w:rFonts w:ascii="Times New Roman" w:hAnsi="Times New Roman" w:cs="Times New Roman"/>
          <w:sz w:val="28"/>
          <w:szCs w:val="28"/>
          <w:lang w:val="uk-UA"/>
        </w:rPr>
        <w:t>13 років та морфологічні зміни, які відбуваються з тілом дитини у цей період</w:t>
      </w:r>
      <w:r w:rsidR="00932872">
        <w:rPr>
          <w:rFonts w:ascii="Times New Roman" w:hAnsi="Times New Roman" w:cs="Times New Roman"/>
          <w:sz w:val="28"/>
          <w:szCs w:val="28"/>
          <w:lang w:val="uk-UA"/>
        </w:rPr>
        <w:t>,</w:t>
      </w:r>
      <w:r w:rsidR="0065710A" w:rsidRPr="0065710A">
        <w:rPr>
          <w:rFonts w:ascii="Times New Roman" w:hAnsi="Times New Roman" w:cs="Times New Roman"/>
          <w:sz w:val="28"/>
          <w:szCs w:val="28"/>
          <w:lang w:val="uk-UA"/>
        </w:rPr>
        <w:t xml:space="preserve"> та закономірно впливають на тренувальний процес.</w:t>
      </w:r>
    </w:p>
    <w:p w:rsidR="0065710A" w:rsidRPr="0065710A" w:rsidRDefault="0065710A" w:rsidP="00532F7F">
      <w:pPr>
        <w:spacing w:after="0" w:line="360" w:lineRule="auto"/>
        <w:ind w:firstLine="709"/>
        <w:jc w:val="both"/>
        <w:rPr>
          <w:rFonts w:ascii="Times New Roman" w:hAnsi="Times New Roman" w:cs="Times New Roman"/>
          <w:lang w:val="uk-UA"/>
        </w:rPr>
      </w:pPr>
      <w:r w:rsidRPr="0065710A">
        <w:rPr>
          <w:rFonts w:ascii="Times New Roman" w:hAnsi="Times New Roman" w:cs="Times New Roman"/>
          <w:sz w:val="28"/>
          <w:szCs w:val="28"/>
          <w:lang w:val="uk-UA"/>
        </w:rPr>
        <w:t>Сама програма складена на 5 років вивчення, продовжує т</w:t>
      </w:r>
      <w:r w:rsidR="00D34DF1">
        <w:rPr>
          <w:rFonts w:ascii="Times New Roman" w:hAnsi="Times New Roman" w:cs="Times New Roman"/>
          <w:sz w:val="28"/>
          <w:szCs w:val="28"/>
          <w:lang w:val="uk-UA"/>
        </w:rPr>
        <w:t>а розвиває цінності етапу початкової підготовки</w:t>
      </w:r>
      <w:r w:rsidR="00C17901">
        <w:rPr>
          <w:rFonts w:ascii="Times New Roman" w:hAnsi="Times New Roman" w:cs="Times New Roman"/>
          <w:sz w:val="28"/>
          <w:szCs w:val="28"/>
          <w:lang w:val="uk-UA"/>
        </w:rPr>
        <w:t xml:space="preserve">. Автори О.В. Мірошниченко, І.Я. Олексин, Ю.О. </w:t>
      </w:r>
      <w:proofErr w:type="spellStart"/>
      <w:r w:rsidR="00C17901">
        <w:rPr>
          <w:rFonts w:ascii="Times New Roman" w:hAnsi="Times New Roman" w:cs="Times New Roman"/>
          <w:sz w:val="28"/>
          <w:szCs w:val="28"/>
          <w:lang w:val="uk-UA"/>
        </w:rPr>
        <w:t>Даварашвілі</w:t>
      </w:r>
      <w:proofErr w:type="spellEnd"/>
      <w:r w:rsidRPr="0065710A">
        <w:rPr>
          <w:rFonts w:ascii="Times New Roman" w:hAnsi="Times New Roman" w:cs="Times New Roman"/>
          <w:sz w:val="28"/>
          <w:szCs w:val="28"/>
          <w:lang w:val="uk-UA"/>
        </w:rPr>
        <w:t xml:space="preserve"> притримуються поширеної думки про негативний вплив форсованої підготовки та пропонують використовувати систему навчання </w:t>
      </w:r>
      <w:r w:rsidRPr="0065710A">
        <w:rPr>
          <w:rFonts w:ascii="Times New Roman" w:hAnsi="Times New Roman" w:cs="Times New Roman"/>
          <w:sz w:val="28"/>
          <w:szCs w:val="28"/>
          <w:lang w:val="en-US"/>
        </w:rPr>
        <w:t>SNAG</w:t>
      </w:r>
      <w:r w:rsidRPr="0065710A">
        <w:rPr>
          <w:rFonts w:ascii="Times New Roman" w:hAnsi="Times New Roman" w:cs="Times New Roman"/>
          <w:sz w:val="28"/>
          <w:szCs w:val="28"/>
          <w:lang w:val="uk-UA"/>
        </w:rPr>
        <w:t xml:space="preserve"> до 15 років. Для більш детального розгляду візьмемо другий</w:t>
      </w:r>
      <w:r w:rsidR="000B4612">
        <w:rPr>
          <w:rFonts w:ascii="Times New Roman" w:hAnsi="Times New Roman" w:cs="Times New Roman"/>
          <w:sz w:val="28"/>
          <w:szCs w:val="28"/>
          <w:lang w:val="uk-UA"/>
        </w:rPr>
        <w:t xml:space="preserve"> та п’ятий рік навчання (т</w:t>
      </w:r>
      <w:r w:rsidR="00532F7F">
        <w:rPr>
          <w:rFonts w:ascii="Times New Roman" w:hAnsi="Times New Roman" w:cs="Times New Roman"/>
          <w:sz w:val="28"/>
          <w:szCs w:val="28"/>
          <w:lang w:val="uk-UA"/>
        </w:rPr>
        <w:t>абл. 1.1 – 1.2</w:t>
      </w:r>
      <w:r w:rsidRPr="0065710A">
        <w:rPr>
          <w:rFonts w:ascii="Times New Roman" w:hAnsi="Times New Roman" w:cs="Times New Roman"/>
          <w:sz w:val="28"/>
          <w:szCs w:val="28"/>
          <w:lang w:val="uk-UA"/>
        </w:rPr>
        <w:t>)</w:t>
      </w:r>
      <w:r w:rsidR="00180B20">
        <w:rPr>
          <w:rFonts w:ascii="Times New Roman" w:hAnsi="Times New Roman" w:cs="Times New Roman"/>
          <w:sz w:val="28"/>
          <w:szCs w:val="28"/>
        </w:rPr>
        <w:t xml:space="preserve"> [33</w:t>
      </w:r>
      <w:r w:rsidR="006B20C7" w:rsidRPr="006B20C7">
        <w:rPr>
          <w:rFonts w:ascii="Times New Roman" w:hAnsi="Times New Roman" w:cs="Times New Roman"/>
          <w:sz w:val="28"/>
          <w:szCs w:val="28"/>
        </w:rPr>
        <w:t>]</w:t>
      </w:r>
      <w:r w:rsidR="00532F7F">
        <w:rPr>
          <w:rFonts w:ascii="Times New Roman" w:hAnsi="Times New Roman" w:cs="Times New Roman"/>
          <w:sz w:val="28"/>
          <w:szCs w:val="28"/>
          <w:lang w:val="uk-UA"/>
        </w:rPr>
        <w:t>.</w:t>
      </w:r>
    </w:p>
    <w:p w:rsidR="0065710A" w:rsidRPr="00532F7F" w:rsidRDefault="00532F7F" w:rsidP="0065710A">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rsidR="0065710A" w:rsidRPr="00532F7F" w:rsidRDefault="0065710A" w:rsidP="0065710A">
      <w:pPr>
        <w:spacing w:after="0" w:line="360" w:lineRule="auto"/>
        <w:ind w:firstLine="708"/>
        <w:jc w:val="center"/>
        <w:rPr>
          <w:rFonts w:ascii="Times New Roman" w:hAnsi="Times New Roman" w:cs="Times New Roman"/>
          <w:b/>
          <w:sz w:val="28"/>
          <w:szCs w:val="28"/>
          <w:lang w:val="uk-UA"/>
        </w:rPr>
      </w:pPr>
      <w:r w:rsidRPr="00532F7F">
        <w:rPr>
          <w:rFonts w:ascii="Times New Roman" w:hAnsi="Times New Roman" w:cs="Times New Roman"/>
          <w:b/>
          <w:sz w:val="28"/>
          <w:szCs w:val="28"/>
          <w:lang w:val="uk-UA"/>
        </w:rPr>
        <w:t>Очікувані результати навчально-пізнавальної діяльності учнів/учениць на 2-у році навчання</w:t>
      </w:r>
    </w:p>
    <w:tbl>
      <w:tblPr>
        <w:tblStyle w:val="a4"/>
        <w:tblW w:w="0" w:type="auto"/>
        <w:tblLook w:val="04A0" w:firstRow="1" w:lastRow="0" w:firstColumn="1" w:lastColumn="0" w:noHBand="0" w:noVBand="1"/>
      </w:tblPr>
      <w:tblGrid>
        <w:gridCol w:w="4672"/>
        <w:gridCol w:w="4672"/>
      </w:tblGrid>
      <w:tr w:rsidR="0065710A" w:rsidRPr="00532F7F" w:rsidTr="001B1AE8">
        <w:tc>
          <w:tcPr>
            <w:tcW w:w="4672" w:type="dxa"/>
          </w:tcPr>
          <w:p w:rsidR="0065710A" w:rsidRPr="00532F7F" w:rsidRDefault="0065710A" w:rsidP="00D65D20">
            <w:pPr>
              <w:jc w:val="center"/>
              <w:rPr>
                <w:rFonts w:ascii="Times New Roman" w:hAnsi="Times New Roman" w:cs="Times New Roman"/>
                <w:sz w:val="24"/>
                <w:lang w:val="uk-UA"/>
              </w:rPr>
            </w:pPr>
            <w:r w:rsidRPr="00532F7F">
              <w:rPr>
                <w:rFonts w:ascii="Times New Roman" w:hAnsi="Times New Roman" w:cs="Times New Roman"/>
                <w:sz w:val="24"/>
                <w:lang w:val="uk-UA"/>
              </w:rPr>
              <w:t>Очікувані результати навчально-пізнавальної діяльності учнів/учениць</w:t>
            </w:r>
          </w:p>
        </w:tc>
        <w:tc>
          <w:tcPr>
            <w:tcW w:w="4673" w:type="dxa"/>
          </w:tcPr>
          <w:p w:rsidR="0065710A" w:rsidRPr="00532F7F" w:rsidRDefault="0065710A" w:rsidP="00D65D20">
            <w:pPr>
              <w:jc w:val="center"/>
              <w:rPr>
                <w:rFonts w:ascii="Times New Roman" w:hAnsi="Times New Roman" w:cs="Times New Roman"/>
                <w:sz w:val="24"/>
                <w:lang w:val="uk-UA"/>
              </w:rPr>
            </w:pPr>
            <w:r w:rsidRPr="00532F7F">
              <w:rPr>
                <w:rFonts w:ascii="Times New Roman" w:hAnsi="Times New Roman" w:cs="Times New Roman"/>
                <w:sz w:val="24"/>
                <w:lang w:val="uk-UA"/>
              </w:rPr>
              <w:t>Зміст навчального матеріалу</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lang w:val="uk-UA"/>
              </w:rPr>
            </w:pPr>
            <w:r w:rsidRPr="00532F7F">
              <w:rPr>
                <w:rFonts w:ascii="Times New Roman" w:hAnsi="Times New Roman" w:cs="Times New Roman"/>
                <w:b/>
                <w:i/>
                <w:sz w:val="24"/>
                <w:lang w:val="uk-UA"/>
              </w:rPr>
              <w:t>Теоретична частина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lang w:val="uk-UA"/>
              </w:rPr>
            </w:pPr>
            <w:proofErr w:type="spellStart"/>
            <w:r w:rsidRPr="00532F7F">
              <w:rPr>
                <w:rFonts w:ascii="Times New Roman" w:hAnsi="Times New Roman" w:cs="Times New Roman"/>
                <w:b/>
                <w:sz w:val="24"/>
                <w:lang w:val="uk-UA"/>
              </w:rPr>
              <w:t>Знаннєвий</w:t>
            </w:r>
            <w:proofErr w:type="spellEnd"/>
            <w:r w:rsidRPr="00532F7F">
              <w:rPr>
                <w:rFonts w:ascii="Times New Roman" w:hAnsi="Times New Roman" w:cs="Times New Roman"/>
                <w:b/>
                <w:sz w:val="24"/>
                <w:lang w:val="uk-UA"/>
              </w:rPr>
              <w:t xml:space="preserve"> компонент </w:t>
            </w:r>
          </w:p>
          <w:p w:rsidR="0065710A" w:rsidRPr="00532F7F" w:rsidRDefault="0065710A" w:rsidP="00D65D20">
            <w:pPr>
              <w:jc w:val="both"/>
              <w:rPr>
                <w:rFonts w:ascii="Times New Roman" w:hAnsi="Times New Roman" w:cs="Times New Roman"/>
                <w:b/>
                <w:sz w:val="24"/>
                <w:lang w:val="uk-UA"/>
              </w:rPr>
            </w:pPr>
            <w:r w:rsidRPr="00532F7F">
              <w:rPr>
                <w:rFonts w:ascii="Times New Roman" w:hAnsi="Times New Roman" w:cs="Times New Roman"/>
                <w:b/>
                <w:sz w:val="24"/>
                <w:lang w:val="uk-UA"/>
              </w:rPr>
              <w:t xml:space="preserve">Учень, учениця: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характеризує</w:t>
            </w:r>
            <w:r w:rsidRPr="00532F7F">
              <w:rPr>
                <w:rFonts w:ascii="Times New Roman" w:hAnsi="Times New Roman" w:cs="Times New Roman"/>
                <w:sz w:val="24"/>
                <w:lang w:val="uk-UA"/>
              </w:rPr>
              <w:t xml:space="preserve"> гольф у розрізі Олімпійських ігор;</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 xml:space="preserve">характеризує </w:t>
            </w:r>
            <w:r w:rsidRPr="00532F7F">
              <w:rPr>
                <w:rFonts w:ascii="Times New Roman" w:hAnsi="Times New Roman" w:cs="Times New Roman"/>
                <w:sz w:val="24"/>
                <w:lang w:val="uk-UA"/>
              </w:rPr>
              <w:t>основні терміни в гольфі</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пояснює</w:t>
            </w:r>
            <w:r w:rsidRPr="00532F7F">
              <w:rPr>
                <w:rFonts w:ascii="Times New Roman" w:hAnsi="Times New Roman" w:cs="Times New Roman"/>
                <w:sz w:val="24"/>
                <w:lang w:val="uk-UA"/>
              </w:rPr>
              <w:t xml:space="preserve"> санітарно-гігієнічні вимоги до спортивної форми та інвентарю;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lastRenderedPageBreak/>
              <w:t>визначає</w:t>
            </w:r>
            <w:r w:rsidRPr="00532F7F">
              <w:rPr>
                <w:rFonts w:ascii="Times New Roman" w:hAnsi="Times New Roman" w:cs="Times New Roman"/>
                <w:sz w:val="24"/>
                <w:lang w:val="uk-UA"/>
              </w:rPr>
              <w:t xml:space="preserve"> особливості проведення самостійних занять; </w:t>
            </w:r>
          </w:p>
          <w:p w:rsidR="0065710A" w:rsidRPr="00532F7F" w:rsidRDefault="0065710A" w:rsidP="00D65D20">
            <w:pPr>
              <w:ind w:firstLine="709"/>
              <w:jc w:val="both"/>
              <w:rPr>
                <w:rFonts w:ascii="Times New Roman" w:hAnsi="Times New Roman" w:cs="Times New Roman"/>
                <w:b/>
                <w:sz w:val="24"/>
                <w:lang w:val="uk-UA"/>
              </w:rPr>
            </w:pPr>
            <w:r w:rsidRPr="00532F7F">
              <w:rPr>
                <w:rFonts w:ascii="Times New Roman" w:hAnsi="Times New Roman" w:cs="Times New Roman"/>
                <w:b/>
                <w:sz w:val="24"/>
                <w:lang w:val="uk-UA"/>
              </w:rPr>
              <w:t xml:space="preserve">Ціннісний компонент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дотримується</w:t>
            </w:r>
            <w:r w:rsidRPr="00532F7F">
              <w:rPr>
                <w:rFonts w:ascii="Times New Roman" w:hAnsi="Times New Roman" w:cs="Times New Roman"/>
                <w:sz w:val="24"/>
                <w:lang w:val="uk-UA"/>
              </w:rPr>
              <w:t xml:space="preserve"> правил безпеки і поведінки під час гри у гольф та під час змагань.</w:t>
            </w:r>
          </w:p>
        </w:tc>
        <w:tc>
          <w:tcPr>
            <w:tcW w:w="4673" w:type="dxa"/>
          </w:tcPr>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 xml:space="preserve">Історія розвитку гольфу, як олімпійського виду спорту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 xml:space="preserve">Основи гольф термінології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 xml:space="preserve">Гігієна тіла, одягу, спортивної форми, режиму дня.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lastRenderedPageBreak/>
              <w:t>Значення самостійних занять для фізичного загартування учнів.</w:t>
            </w:r>
          </w:p>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Поведінка під час змагань</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Правила безпеки під час занять гольфом.</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lang w:val="uk-UA"/>
              </w:rPr>
            </w:pPr>
            <w:r w:rsidRPr="00532F7F">
              <w:rPr>
                <w:rFonts w:ascii="Times New Roman" w:hAnsi="Times New Roman" w:cs="Times New Roman"/>
                <w:b/>
                <w:i/>
                <w:sz w:val="24"/>
                <w:lang w:val="uk-UA"/>
              </w:rPr>
              <w:lastRenderedPageBreak/>
              <w:t>Спеціальна фізична підготовка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lang w:val="uk-UA"/>
              </w:rPr>
            </w:pPr>
            <w:r w:rsidRPr="00532F7F">
              <w:rPr>
                <w:rFonts w:ascii="Times New Roman" w:hAnsi="Times New Roman" w:cs="Times New Roman"/>
                <w:b/>
                <w:sz w:val="24"/>
                <w:lang w:val="uk-UA"/>
              </w:rPr>
              <w:t xml:space="preserve">Діяльнісний компонент </w:t>
            </w:r>
          </w:p>
          <w:p w:rsidR="0065710A" w:rsidRPr="00532F7F" w:rsidRDefault="0065710A" w:rsidP="00D65D20">
            <w:pPr>
              <w:jc w:val="both"/>
              <w:rPr>
                <w:rFonts w:ascii="Times New Roman" w:hAnsi="Times New Roman" w:cs="Times New Roman"/>
                <w:b/>
                <w:sz w:val="24"/>
                <w:lang w:val="uk-UA"/>
              </w:rPr>
            </w:pPr>
            <w:r w:rsidRPr="00532F7F">
              <w:rPr>
                <w:rFonts w:ascii="Times New Roman" w:hAnsi="Times New Roman" w:cs="Times New Roman"/>
                <w:b/>
                <w:sz w:val="24"/>
                <w:lang w:val="uk-UA"/>
              </w:rPr>
              <w:t xml:space="preserve">Учень, учениця: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виконує</w:t>
            </w:r>
            <w:r w:rsidRPr="00532F7F">
              <w:rPr>
                <w:rFonts w:ascii="Times New Roman" w:hAnsi="Times New Roman" w:cs="Times New Roman"/>
                <w:sz w:val="24"/>
                <w:lang w:val="uk-UA"/>
              </w:rPr>
              <w:t xml:space="preserve">: прискорення на 5, 10, 15 метрів за зоровим і звуковим сигналами, «човниковий» біг 4 5 метрів; вправи для розвитку сили м’язів тулуба, плечового </w:t>
            </w:r>
            <w:proofErr w:type="spellStart"/>
            <w:r w:rsidRPr="00532F7F">
              <w:rPr>
                <w:rFonts w:ascii="Times New Roman" w:hAnsi="Times New Roman" w:cs="Times New Roman"/>
                <w:sz w:val="24"/>
                <w:lang w:val="uk-UA"/>
              </w:rPr>
              <w:t>пояса</w:t>
            </w:r>
            <w:proofErr w:type="spellEnd"/>
            <w:r w:rsidRPr="00532F7F">
              <w:rPr>
                <w:rFonts w:ascii="Times New Roman" w:hAnsi="Times New Roman" w:cs="Times New Roman"/>
                <w:sz w:val="24"/>
                <w:lang w:val="uk-UA"/>
              </w:rPr>
              <w:t xml:space="preserve"> та кистей рук, вправи для розвитку гнучкості, спритності, координації рухів; рухливі та народні ігри;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володіє</w:t>
            </w:r>
            <w:r w:rsidRPr="00532F7F">
              <w:rPr>
                <w:rFonts w:ascii="Times New Roman" w:hAnsi="Times New Roman" w:cs="Times New Roman"/>
                <w:sz w:val="24"/>
                <w:lang w:val="uk-UA"/>
              </w:rPr>
              <w:t xml:space="preserve"> навиками ведення гри зі стандартними м’ячами та ключками.</w:t>
            </w:r>
          </w:p>
          <w:p w:rsidR="0065710A" w:rsidRPr="00532F7F" w:rsidRDefault="0065710A" w:rsidP="00D65D20">
            <w:pPr>
              <w:ind w:firstLine="709"/>
              <w:jc w:val="both"/>
              <w:rPr>
                <w:rFonts w:ascii="Times New Roman" w:hAnsi="Times New Roman" w:cs="Times New Roman"/>
                <w:b/>
                <w:sz w:val="24"/>
                <w:lang w:val="uk-UA"/>
              </w:rPr>
            </w:pPr>
            <w:r w:rsidRPr="00532F7F">
              <w:rPr>
                <w:rFonts w:ascii="Times New Roman" w:hAnsi="Times New Roman" w:cs="Times New Roman"/>
                <w:b/>
                <w:sz w:val="24"/>
                <w:lang w:val="uk-UA"/>
              </w:rPr>
              <w:t xml:space="preserve">Ціннісний компонент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свідомо ставиться до власного здоров’я</w:t>
            </w:r>
          </w:p>
        </w:tc>
        <w:tc>
          <w:tcPr>
            <w:tcW w:w="4673" w:type="dxa"/>
          </w:tcPr>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Спеціальні фізичні вправи та рухливі ігри з елементами гольфу. Гра у гольф за спрощеними правилами</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lang w:val="uk-UA"/>
              </w:rPr>
            </w:pPr>
            <w:r w:rsidRPr="00532F7F">
              <w:rPr>
                <w:rFonts w:ascii="Times New Roman" w:hAnsi="Times New Roman" w:cs="Times New Roman"/>
                <w:b/>
                <w:i/>
                <w:sz w:val="24"/>
                <w:lang w:val="uk-UA"/>
              </w:rPr>
              <w:t>Техніко-тактична підготовка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lang w:val="uk-UA"/>
              </w:rPr>
            </w:pPr>
            <w:proofErr w:type="spellStart"/>
            <w:r w:rsidRPr="00532F7F">
              <w:rPr>
                <w:rFonts w:ascii="Times New Roman" w:hAnsi="Times New Roman" w:cs="Times New Roman"/>
                <w:b/>
                <w:sz w:val="24"/>
                <w:lang w:val="uk-UA"/>
              </w:rPr>
              <w:t>Знаннєвий</w:t>
            </w:r>
            <w:proofErr w:type="spellEnd"/>
            <w:r w:rsidRPr="00532F7F">
              <w:rPr>
                <w:rFonts w:ascii="Times New Roman" w:hAnsi="Times New Roman" w:cs="Times New Roman"/>
                <w:b/>
                <w:sz w:val="24"/>
                <w:lang w:val="uk-UA"/>
              </w:rPr>
              <w:t xml:space="preserve"> та діяльнісний компонент </w:t>
            </w:r>
          </w:p>
          <w:p w:rsidR="0065710A" w:rsidRPr="00532F7F" w:rsidRDefault="0065710A" w:rsidP="00D65D20">
            <w:pPr>
              <w:jc w:val="both"/>
              <w:rPr>
                <w:rFonts w:ascii="Times New Roman" w:hAnsi="Times New Roman" w:cs="Times New Roman"/>
                <w:b/>
                <w:sz w:val="24"/>
                <w:lang w:val="uk-UA"/>
              </w:rPr>
            </w:pPr>
            <w:r w:rsidRPr="00532F7F">
              <w:rPr>
                <w:rFonts w:ascii="Times New Roman" w:hAnsi="Times New Roman" w:cs="Times New Roman"/>
                <w:b/>
                <w:sz w:val="24"/>
                <w:lang w:val="uk-UA"/>
              </w:rPr>
              <w:t xml:space="preserve">Учень, учениця: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виконує</w:t>
            </w:r>
            <w:r w:rsidRPr="00532F7F">
              <w:rPr>
                <w:rFonts w:ascii="Times New Roman" w:hAnsi="Times New Roman" w:cs="Times New Roman"/>
                <w:sz w:val="24"/>
                <w:lang w:val="uk-UA"/>
              </w:rPr>
              <w:t xml:space="preserve">: вправи для корекції та формування постави з ключками або гімнастичними палками; удари ключками I7 та I6.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володіє</w:t>
            </w:r>
            <w:r w:rsidRPr="00532F7F">
              <w:rPr>
                <w:rFonts w:ascii="Times New Roman" w:hAnsi="Times New Roman" w:cs="Times New Roman"/>
                <w:sz w:val="24"/>
                <w:lang w:val="uk-UA"/>
              </w:rPr>
              <w:t xml:space="preserve">: елементами гри SNAG; технікою гольфу с ключками I8 та I6; технікою гольфу </w:t>
            </w:r>
            <w:proofErr w:type="spellStart"/>
            <w:r w:rsidRPr="00532F7F">
              <w:rPr>
                <w:rFonts w:ascii="Times New Roman" w:hAnsi="Times New Roman" w:cs="Times New Roman"/>
                <w:sz w:val="24"/>
                <w:lang w:val="uk-UA"/>
              </w:rPr>
              <w:t>патт</w:t>
            </w:r>
            <w:proofErr w:type="spellEnd"/>
            <w:r w:rsidRPr="00532F7F">
              <w:rPr>
                <w:rFonts w:ascii="Times New Roman" w:hAnsi="Times New Roman" w:cs="Times New Roman"/>
                <w:sz w:val="24"/>
                <w:lang w:val="uk-UA"/>
              </w:rPr>
              <w:t xml:space="preserve"> </w:t>
            </w:r>
            <w:proofErr w:type="spellStart"/>
            <w:r w:rsidRPr="00532F7F">
              <w:rPr>
                <w:rFonts w:ascii="Times New Roman" w:hAnsi="Times New Roman" w:cs="Times New Roman"/>
                <w:sz w:val="24"/>
                <w:lang w:val="uk-UA"/>
              </w:rPr>
              <w:t>Pt</w:t>
            </w:r>
            <w:proofErr w:type="spellEnd"/>
            <w:r w:rsidRPr="00532F7F">
              <w:rPr>
                <w:rFonts w:ascii="Times New Roman" w:hAnsi="Times New Roman" w:cs="Times New Roman"/>
                <w:sz w:val="24"/>
                <w:lang w:val="uk-UA"/>
              </w:rPr>
              <w:t xml:space="preserve"> та чіп </w:t>
            </w:r>
            <w:proofErr w:type="spellStart"/>
            <w:r w:rsidRPr="00532F7F">
              <w:rPr>
                <w:rFonts w:ascii="Times New Roman" w:hAnsi="Times New Roman" w:cs="Times New Roman"/>
                <w:sz w:val="24"/>
                <w:lang w:val="uk-UA"/>
              </w:rPr>
              <w:t>Pw</w:t>
            </w:r>
            <w:proofErr w:type="spellEnd"/>
            <w:r w:rsidRPr="00532F7F">
              <w:rPr>
                <w:rFonts w:ascii="Times New Roman" w:hAnsi="Times New Roman" w:cs="Times New Roman"/>
                <w:sz w:val="24"/>
                <w:lang w:val="uk-UA"/>
              </w:rPr>
              <w:t xml:space="preserve">;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застосовує</w:t>
            </w:r>
            <w:r w:rsidRPr="00532F7F">
              <w:rPr>
                <w:rFonts w:ascii="Times New Roman" w:hAnsi="Times New Roman" w:cs="Times New Roman"/>
                <w:sz w:val="24"/>
                <w:lang w:val="uk-UA"/>
              </w:rPr>
              <w:t xml:space="preserve"> техніку виконання ігрових дій ключками W5, W3, W1; удари з бункера </w:t>
            </w:r>
            <w:proofErr w:type="spellStart"/>
            <w:r w:rsidRPr="00532F7F">
              <w:rPr>
                <w:rFonts w:ascii="Times New Roman" w:hAnsi="Times New Roman" w:cs="Times New Roman"/>
                <w:sz w:val="24"/>
                <w:lang w:val="uk-UA"/>
              </w:rPr>
              <w:t>Sw</w:t>
            </w:r>
            <w:proofErr w:type="spellEnd"/>
            <w:r w:rsidRPr="00532F7F">
              <w:rPr>
                <w:rFonts w:ascii="Times New Roman" w:hAnsi="Times New Roman" w:cs="Times New Roman"/>
                <w:sz w:val="24"/>
                <w:lang w:val="uk-UA"/>
              </w:rPr>
              <w:t xml:space="preserve">; </w:t>
            </w: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b/>
                <w:sz w:val="24"/>
                <w:lang w:val="uk-UA"/>
              </w:rPr>
              <w:t>бере участь</w:t>
            </w:r>
            <w:r w:rsidRPr="00532F7F">
              <w:rPr>
                <w:rFonts w:ascii="Times New Roman" w:hAnsi="Times New Roman" w:cs="Times New Roman"/>
                <w:sz w:val="24"/>
                <w:lang w:val="uk-UA"/>
              </w:rPr>
              <w:t xml:space="preserve">: у спортивних іграх SNAG, тренуванні на </w:t>
            </w:r>
            <w:proofErr w:type="spellStart"/>
            <w:r w:rsidRPr="00532F7F">
              <w:rPr>
                <w:rFonts w:ascii="Times New Roman" w:hAnsi="Times New Roman" w:cs="Times New Roman"/>
                <w:sz w:val="24"/>
                <w:lang w:val="uk-UA"/>
              </w:rPr>
              <w:t>гольфсимуляторі</w:t>
            </w:r>
            <w:proofErr w:type="spellEnd"/>
            <w:r w:rsidRPr="00532F7F">
              <w:rPr>
                <w:rFonts w:ascii="Times New Roman" w:hAnsi="Times New Roman" w:cs="Times New Roman"/>
                <w:sz w:val="24"/>
                <w:lang w:val="uk-UA"/>
              </w:rPr>
              <w:t>.</w:t>
            </w:r>
          </w:p>
        </w:tc>
        <w:tc>
          <w:tcPr>
            <w:tcW w:w="4673" w:type="dxa"/>
          </w:tcPr>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p>
          <w:p w:rsidR="0065710A" w:rsidRPr="00532F7F" w:rsidRDefault="0065710A" w:rsidP="00D65D20">
            <w:pPr>
              <w:jc w:val="both"/>
              <w:rPr>
                <w:rFonts w:ascii="Times New Roman" w:hAnsi="Times New Roman" w:cs="Times New Roman"/>
                <w:sz w:val="24"/>
                <w:lang w:val="uk-UA"/>
              </w:rPr>
            </w:pPr>
            <w:r w:rsidRPr="00532F7F">
              <w:rPr>
                <w:rFonts w:ascii="Times New Roman" w:hAnsi="Times New Roman" w:cs="Times New Roman"/>
                <w:sz w:val="24"/>
                <w:lang w:val="uk-UA"/>
              </w:rPr>
              <w:t xml:space="preserve">Вправи з ключками. Ігрова практика </w:t>
            </w:r>
            <w:proofErr w:type="spellStart"/>
            <w:r w:rsidRPr="00532F7F">
              <w:rPr>
                <w:rFonts w:ascii="Times New Roman" w:hAnsi="Times New Roman" w:cs="Times New Roman"/>
                <w:sz w:val="24"/>
                <w:lang w:val="uk-UA"/>
              </w:rPr>
              <w:t>Sw</w:t>
            </w:r>
            <w:proofErr w:type="spellEnd"/>
            <w:r w:rsidRPr="00532F7F">
              <w:rPr>
                <w:rFonts w:ascii="Times New Roman" w:hAnsi="Times New Roman" w:cs="Times New Roman"/>
                <w:sz w:val="24"/>
                <w:lang w:val="uk-UA"/>
              </w:rPr>
              <w:t xml:space="preserve">, </w:t>
            </w:r>
            <w:proofErr w:type="spellStart"/>
            <w:r w:rsidRPr="00532F7F">
              <w:rPr>
                <w:rFonts w:ascii="Times New Roman" w:hAnsi="Times New Roman" w:cs="Times New Roman"/>
                <w:sz w:val="24"/>
                <w:lang w:val="uk-UA"/>
              </w:rPr>
              <w:t>Pw</w:t>
            </w:r>
            <w:proofErr w:type="spellEnd"/>
            <w:r w:rsidRPr="00532F7F">
              <w:rPr>
                <w:rFonts w:ascii="Times New Roman" w:hAnsi="Times New Roman" w:cs="Times New Roman"/>
                <w:sz w:val="24"/>
                <w:lang w:val="uk-UA"/>
              </w:rPr>
              <w:t>, I8, I7 та I6. Спортивні ігри SNAG.</w:t>
            </w:r>
          </w:p>
        </w:tc>
      </w:tr>
    </w:tbl>
    <w:p w:rsidR="0065710A" w:rsidRPr="0065710A" w:rsidRDefault="0065710A" w:rsidP="00D32A06">
      <w:pPr>
        <w:spacing w:after="0" w:line="360" w:lineRule="auto"/>
        <w:rPr>
          <w:rFonts w:ascii="Times New Roman" w:hAnsi="Times New Roman" w:cs="Times New Roman"/>
          <w:lang w:val="uk-UA"/>
        </w:rPr>
      </w:pPr>
    </w:p>
    <w:p w:rsidR="00532F7F" w:rsidRPr="0065710A" w:rsidRDefault="00532F7F" w:rsidP="00532F7F">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За Платоновим В.М. основними завданнями підготовки на цьому етапі є різнобічний розвиток фізичних можливостей організму, зміцнення здоров’я юних спортсменів, усунення недоліків у рівні їх фізичного розвитку і фізичної підготовленості, ст</w:t>
      </w:r>
      <w:r w:rsidR="00C17901">
        <w:rPr>
          <w:rFonts w:ascii="Times New Roman" w:hAnsi="Times New Roman" w:cs="Times New Roman"/>
          <w:sz w:val="28"/>
          <w:szCs w:val="28"/>
          <w:lang w:val="uk-UA"/>
        </w:rPr>
        <w:t>ворення рухового потенціалу, який</w:t>
      </w:r>
      <w:r w:rsidRPr="0065710A">
        <w:rPr>
          <w:rFonts w:ascii="Times New Roman" w:hAnsi="Times New Roman" w:cs="Times New Roman"/>
          <w:sz w:val="28"/>
          <w:szCs w:val="28"/>
          <w:lang w:val="uk-UA"/>
        </w:rPr>
        <w:t xml:space="preserve"> передбачає освоєння різноманітних рухових навичок (у тому числі тих, які відповідають специфіці майбутньої спортивної спеціалізації). Особлива увага приділяється формуванню стійкого інтересу юних спортсменів до цілеспрямованого багаторічного спортивного вдосконалення</w:t>
      </w:r>
      <w:r w:rsidR="00180B20">
        <w:rPr>
          <w:rFonts w:ascii="Times New Roman" w:hAnsi="Times New Roman" w:cs="Times New Roman"/>
          <w:sz w:val="28"/>
          <w:szCs w:val="28"/>
        </w:rPr>
        <w:t xml:space="preserve"> [45</w:t>
      </w:r>
      <w:r w:rsidR="006B20C7" w:rsidRPr="006B20C7">
        <w:rPr>
          <w:rFonts w:ascii="Times New Roman" w:hAnsi="Times New Roman" w:cs="Times New Roman"/>
          <w:sz w:val="28"/>
          <w:szCs w:val="28"/>
        </w:rPr>
        <w:t>]</w:t>
      </w:r>
      <w:r w:rsidRPr="0065710A">
        <w:rPr>
          <w:rFonts w:ascii="Times New Roman" w:hAnsi="Times New Roman" w:cs="Times New Roman"/>
          <w:sz w:val="28"/>
          <w:szCs w:val="28"/>
          <w:lang w:val="uk-UA"/>
        </w:rPr>
        <w:t>.</w:t>
      </w:r>
    </w:p>
    <w:p w:rsidR="00532F7F" w:rsidRDefault="00532F7F" w:rsidP="0065710A">
      <w:pPr>
        <w:spacing w:after="0" w:line="360" w:lineRule="auto"/>
        <w:ind w:firstLine="708"/>
        <w:jc w:val="right"/>
        <w:rPr>
          <w:rFonts w:ascii="Times New Roman" w:hAnsi="Times New Roman" w:cs="Times New Roman"/>
          <w:sz w:val="28"/>
          <w:szCs w:val="28"/>
          <w:lang w:val="uk-UA"/>
        </w:rPr>
      </w:pPr>
    </w:p>
    <w:p w:rsidR="00D704B0" w:rsidRDefault="00D704B0" w:rsidP="00D704B0">
      <w:pPr>
        <w:spacing w:after="0" w:line="360" w:lineRule="auto"/>
        <w:ind w:firstLine="708"/>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 порівнянні з попереднім етапом (для 1</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4 класів), автори пропонують використовувати справжні ключки для гольфу в технічній підготовці. Проте, необхідно відзначити, що вся діяльність, в тому числі і змагання та гра на полі, проходить за спрощеними правилами з використанням обладнання </w:t>
      </w:r>
      <w:r w:rsidRPr="0065710A">
        <w:rPr>
          <w:rFonts w:ascii="Times New Roman" w:hAnsi="Times New Roman" w:cs="Times New Roman"/>
          <w:sz w:val="28"/>
          <w:szCs w:val="28"/>
          <w:lang w:val="en-US"/>
        </w:rPr>
        <w:t>SNAG</w:t>
      </w:r>
      <w:r w:rsidRPr="0065710A">
        <w:rPr>
          <w:rFonts w:ascii="Times New Roman" w:hAnsi="Times New Roman" w:cs="Times New Roman"/>
          <w:sz w:val="28"/>
          <w:szCs w:val="28"/>
          <w:lang w:val="uk-UA"/>
        </w:rPr>
        <w:t>.</w:t>
      </w:r>
    </w:p>
    <w:p w:rsidR="0065710A" w:rsidRPr="00532F7F" w:rsidRDefault="00532F7F" w:rsidP="0065710A">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1.2</w:t>
      </w:r>
    </w:p>
    <w:p w:rsidR="0065710A" w:rsidRPr="00532F7F" w:rsidRDefault="0065710A" w:rsidP="00532F7F">
      <w:pPr>
        <w:spacing w:after="0" w:line="360" w:lineRule="auto"/>
        <w:ind w:firstLine="708"/>
        <w:jc w:val="center"/>
        <w:rPr>
          <w:rFonts w:ascii="Times New Roman" w:hAnsi="Times New Roman" w:cs="Times New Roman"/>
          <w:b/>
          <w:sz w:val="28"/>
          <w:szCs w:val="28"/>
          <w:lang w:val="uk-UA"/>
        </w:rPr>
      </w:pPr>
      <w:r w:rsidRPr="00532F7F">
        <w:rPr>
          <w:rFonts w:ascii="Times New Roman" w:hAnsi="Times New Roman" w:cs="Times New Roman"/>
          <w:b/>
          <w:sz w:val="28"/>
          <w:szCs w:val="28"/>
          <w:lang w:val="uk-UA"/>
        </w:rPr>
        <w:t>Очікувані результати навчально-пізнавальної діяльності учнів/учениць на 5-у році навчання</w:t>
      </w:r>
    </w:p>
    <w:tbl>
      <w:tblPr>
        <w:tblStyle w:val="a4"/>
        <w:tblW w:w="0" w:type="auto"/>
        <w:tblLook w:val="04A0" w:firstRow="1" w:lastRow="0" w:firstColumn="1" w:lastColumn="0" w:noHBand="0" w:noVBand="1"/>
      </w:tblPr>
      <w:tblGrid>
        <w:gridCol w:w="4672"/>
        <w:gridCol w:w="4672"/>
      </w:tblGrid>
      <w:tr w:rsidR="0065710A" w:rsidRPr="00532F7F" w:rsidTr="001B1AE8">
        <w:tc>
          <w:tcPr>
            <w:tcW w:w="4672" w:type="dxa"/>
          </w:tcPr>
          <w:p w:rsidR="0065710A" w:rsidRPr="00532F7F" w:rsidRDefault="0065710A" w:rsidP="00D65D20">
            <w:pPr>
              <w:jc w:val="center"/>
              <w:rPr>
                <w:rFonts w:ascii="Times New Roman" w:hAnsi="Times New Roman" w:cs="Times New Roman"/>
                <w:sz w:val="24"/>
                <w:szCs w:val="24"/>
                <w:lang w:val="uk-UA"/>
              </w:rPr>
            </w:pPr>
            <w:r w:rsidRPr="00532F7F">
              <w:rPr>
                <w:rFonts w:ascii="Times New Roman" w:hAnsi="Times New Roman" w:cs="Times New Roman"/>
                <w:sz w:val="24"/>
                <w:szCs w:val="24"/>
                <w:lang w:val="uk-UA"/>
              </w:rPr>
              <w:t>Очікувані результати навчально-пізнавальної діяльності учнів/учениць</w:t>
            </w:r>
          </w:p>
        </w:tc>
        <w:tc>
          <w:tcPr>
            <w:tcW w:w="4673" w:type="dxa"/>
          </w:tcPr>
          <w:p w:rsidR="0065710A" w:rsidRPr="00532F7F" w:rsidRDefault="0065710A" w:rsidP="00D65D20">
            <w:pPr>
              <w:jc w:val="center"/>
              <w:rPr>
                <w:rFonts w:ascii="Times New Roman" w:hAnsi="Times New Roman" w:cs="Times New Roman"/>
                <w:sz w:val="24"/>
                <w:szCs w:val="24"/>
                <w:lang w:val="uk-UA"/>
              </w:rPr>
            </w:pPr>
            <w:r w:rsidRPr="00532F7F">
              <w:rPr>
                <w:rFonts w:ascii="Times New Roman" w:hAnsi="Times New Roman" w:cs="Times New Roman"/>
                <w:sz w:val="24"/>
                <w:szCs w:val="24"/>
                <w:lang w:val="uk-UA"/>
              </w:rPr>
              <w:t>Зміст навчального матеріалу</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szCs w:val="24"/>
                <w:lang w:val="uk-UA"/>
              </w:rPr>
            </w:pPr>
            <w:r w:rsidRPr="00532F7F">
              <w:rPr>
                <w:rFonts w:ascii="Times New Roman" w:hAnsi="Times New Roman" w:cs="Times New Roman"/>
                <w:b/>
                <w:i/>
                <w:sz w:val="24"/>
                <w:szCs w:val="24"/>
                <w:lang w:val="uk-UA"/>
              </w:rPr>
              <w:t>Теоретична частина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szCs w:val="24"/>
                <w:lang w:val="uk-UA"/>
              </w:rPr>
            </w:pPr>
            <w:proofErr w:type="spellStart"/>
            <w:r w:rsidRPr="00532F7F">
              <w:rPr>
                <w:rFonts w:ascii="Times New Roman" w:hAnsi="Times New Roman" w:cs="Times New Roman"/>
                <w:b/>
                <w:sz w:val="24"/>
                <w:szCs w:val="24"/>
                <w:lang w:val="uk-UA"/>
              </w:rPr>
              <w:t>Знаннєвий</w:t>
            </w:r>
            <w:proofErr w:type="spellEnd"/>
            <w:r w:rsidRPr="00532F7F">
              <w:rPr>
                <w:rFonts w:ascii="Times New Roman" w:hAnsi="Times New Roman" w:cs="Times New Roman"/>
                <w:b/>
                <w:sz w:val="24"/>
                <w:szCs w:val="24"/>
                <w:lang w:val="uk-UA"/>
              </w:rPr>
              <w:t xml:space="preserve"> компонент </w:t>
            </w:r>
          </w:p>
          <w:p w:rsidR="0065710A" w:rsidRPr="00532F7F" w:rsidRDefault="0065710A" w:rsidP="00D65D20">
            <w:pPr>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Учень, учениця: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характеризує</w:t>
            </w:r>
            <w:r w:rsidRPr="00532F7F">
              <w:rPr>
                <w:rFonts w:ascii="Times New Roman" w:hAnsi="Times New Roman" w:cs="Times New Roman"/>
                <w:sz w:val="24"/>
                <w:szCs w:val="24"/>
                <w:lang w:val="uk-UA"/>
              </w:rPr>
              <w:t xml:space="preserve"> роль та місце українського гольфу на сучасному етапі;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пояснює</w:t>
            </w:r>
            <w:r w:rsidRPr="00532F7F">
              <w:rPr>
                <w:rFonts w:ascii="Times New Roman" w:hAnsi="Times New Roman" w:cs="Times New Roman"/>
                <w:sz w:val="24"/>
                <w:szCs w:val="24"/>
                <w:lang w:val="uk-UA"/>
              </w:rPr>
              <w:t xml:space="preserve"> вплив занять фізичними вправами на основні системи та функції організму;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визначає</w:t>
            </w:r>
            <w:r w:rsidRPr="00532F7F">
              <w:rPr>
                <w:rFonts w:ascii="Times New Roman" w:hAnsi="Times New Roman" w:cs="Times New Roman"/>
                <w:sz w:val="24"/>
                <w:szCs w:val="24"/>
                <w:lang w:val="uk-UA"/>
              </w:rPr>
              <w:t xml:space="preserve"> основні положення організації та проведення змагань, напрямки роботи секретаріату; </w:t>
            </w:r>
          </w:p>
          <w:p w:rsidR="0065710A" w:rsidRPr="00532F7F" w:rsidRDefault="0065710A" w:rsidP="00D65D20">
            <w:pPr>
              <w:ind w:firstLine="709"/>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Ціннісний компонент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усвідомлює</w:t>
            </w:r>
            <w:r w:rsidRPr="00532F7F">
              <w:rPr>
                <w:rFonts w:ascii="Times New Roman" w:hAnsi="Times New Roman" w:cs="Times New Roman"/>
                <w:sz w:val="24"/>
                <w:szCs w:val="24"/>
                <w:lang w:val="uk-UA"/>
              </w:rPr>
              <w:t xml:space="preserve">, що гра у гольф є важливим засобом підвищення соціальної активності людей, задоволення їх моральних запитів тощо;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дотримується</w:t>
            </w:r>
            <w:r w:rsidRPr="00532F7F">
              <w:rPr>
                <w:rFonts w:ascii="Times New Roman" w:hAnsi="Times New Roman" w:cs="Times New Roman"/>
                <w:sz w:val="24"/>
                <w:szCs w:val="24"/>
                <w:lang w:val="uk-UA"/>
              </w:rPr>
              <w:t xml:space="preserve"> правил безпеки і поведінки під час гри у гольф та під час участі у змаганнях.</w:t>
            </w:r>
          </w:p>
        </w:tc>
        <w:tc>
          <w:tcPr>
            <w:tcW w:w="4673" w:type="dxa"/>
          </w:tcPr>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Розвиток гольфу в Україні. </w:t>
            </w: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Гармонійний розвиток людини. Основні правила гри у гольф.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Організація та проведення шкільних змагань, суддівство. </w:t>
            </w: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Правила безпеки під час занять гольфом та на гольф-полі.</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szCs w:val="24"/>
                <w:lang w:val="uk-UA"/>
              </w:rPr>
            </w:pPr>
            <w:r w:rsidRPr="00532F7F">
              <w:rPr>
                <w:rFonts w:ascii="Times New Roman" w:hAnsi="Times New Roman" w:cs="Times New Roman"/>
                <w:b/>
                <w:i/>
                <w:sz w:val="24"/>
                <w:szCs w:val="24"/>
                <w:lang w:val="uk-UA"/>
              </w:rPr>
              <w:t>Спеціальна фізична підготовка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Діяльнісний компонент </w:t>
            </w:r>
          </w:p>
          <w:p w:rsidR="0065710A" w:rsidRPr="00532F7F" w:rsidRDefault="0065710A" w:rsidP="00D65D20">
            <w:pPr>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Учень, учениця: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виконує</w:t>
            </w:r>
            <w:r w:rsidRPr="00532F7F">
              <w:rPr>
                <w:rFonts w:ascii="Times New Roman" w:hAnsi="Times New Roman" w:cs="Times New Roman"/>
                <w:sz w:val="24"/>
                <w:szCs w:val="24"/>
                <w:lang w:val="uk-UA"/>
              </w:rPr>
              <w:t xml:space="preserve">: вправи для розвитку швидкісно-силових якостей та витривалості; вправи для розвитку сили м’язів тулуба та рук, вправи для розвитку гнучкості, координації рухів та витривалості;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володіє навичками спортивних ігор з різноманітними м’ячами; </w:t>
            </w:r>
          </w:p>
          <w:p w:rsidR="0065710A" w:rsidRPr="00532F7F" w:rsidRDefault="0065710A" w:rsidP="00D65D20">
            <w:pPr>
              <w:ind w:firstLine="709"/>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Ціннісний компонент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свідомо ставиться до власного здоров’я</w:t>
            </w:r>
          </w:p>
        </w:tc>
        <w:tc>
          <w:tcPr>
            <w:tcW w:w="4673" w:type="dxa"/>
          </w:tcPr>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Спеціальні фізичні вправи для розвитку фізичних якостей і функціональних можливостей. </w:t>
            </w: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t xml:space="preserve">Удосконалення техніки виконання рухових дій </w:t>
            </w:r>
            <w:proofErr w:type="spellStart"/>
            <w:r w:rsidRPr="00532F7F">
              <w:rPr>
                <w:rFonts w:ascii="Times New Roman" w:hAnsi="Times New Roman" w:cs="Times New Roman"/>
                <w:sz w:val="24"/>
                <w:szCs w:val="24"/>
                <w:lang w:val="uk-UA"/>
              </w:rPr>
              <w:t>swing</w:t>
            </w:r>
            <w:proofErr w:type="spellEnd"/>
            <w:r w:rsidRPr="00532F7F">
              <w:rPr>
                <w:rFonts w:ascii="Times New Roman" w:hAnsi="Times New Roman" w:cs="Times New Roman"/>
                <w:sz w:val="24"/>
                <w:szCs w:val="24"/>
                <w:lang w:val="uk-UA"/>
              </w:rPr>
              <w:t>.</w:t>
            </w:r>
          </w:p>
        </w:tc>
      </w:tr>
      <w:tr w:rsidR="0065710A" w:rsidRPr="00532F7F" w:rsidTr="001B1AE8">
        <w:tc>
          <w:tcPr>
            <w:tcW w:w="9345" w:type="dxa"/>
            <w:gridSpan w:val="2"/>
          </w:tcPr>
          <w:p w:rsidR="0065710A" w:rsidRPr="00532F7F" w:rsidRDefault="0065710A" w:rsidP="00D65D20">
            <w:pPr>
              <w:jc w:val="center"/>
              <w:rPr>
                <w:rFonts w:ascii="Times New Roman" w:hAnsi="Times New Roman" w:cs="Times New Roman"/>
                <w:b/>
                <w:i/>
                <w:sz w:val="24"/>
                <w:szCs w:val="24"/>
                <w:lang w:val="uk-UA"/>
              </w:rPr>
            </w:pPr>
            <w:r w:rsidRPr="00532F7F">
              <w:rPr>
                <w:rFonts w:ascii="Times New Roman" w:hAnsi="Times New Roman" w:cs="Times New Roman"/>
                <w:b/>
                <w:i/>
                <w:sz w:val="24"/>
                <w:szCs w:val="24"/>
                <w:lang w:val="uk-UA"/>
              </w:rPr>
              <w:t>Техніко-тактична підготовка</w:t>
            </w:r>
          </w:p>
        </w:tc>
      </w:tr>
      <w:tr w:rsidR="0065710A" w:rsidRPr="00532F7F" w:rsidTr="001B1AE8">
        <w:tc>
          <w:tcPr>
            <w:tcW w:w="4672" w:type="dxa"/>
          </w:tcPr>
          <w:p w:rsidR="0065710A" w:rsidRPr="00532F7F" w:rsidRDefault="0065710A" w:rsidP="00D65D20">
            <w:pPr>
              <w:ind w:firstLine="709"/>
              <w:jc w:val="both"/>
              <w:rPr>
                <w:rFonts w:ascii="Times New Roman" w:hAnsi="Times New Roman" w:cs="Times New Roman"/>
                <w:b/>
                <w:sz w:val="24"/>
                <w:szCs w:val="24"/>
                <w:lang w:val="uk-UA"/>
              </w:rPr>
            </w:pPr>
            <w:proofErr w:type="spellStart"/>
            <w:r w:rsidRPr="00532F7F">
              <w:rPr>
                <w:rFonts w:ascii="Times New Roman" w:hAnsi="Times New Roman" w:cs="Times New Roman"/>
                <w:b/>
                <w:sz w:val="24"/>
                <w:szCs w:val="24"/>
                <w:lang w:val="uk-UA"/>
              </w:rPr>
              <w:t>Знаннєвий</w:t>
            </w:r>
            <w:proofErr w:type="spellEnd"/>
            <w:r w:rsidRPr="00532F7F">
              <w:rPr>
                <w:rFonts w:ascii="Times New Roman" w:hAnsi="Times New Roman" w:cs="Times New Roman"/>
                <w:b/>
                <w:sz w:val="24"/>
                <w:szCs w:val="24"/>
                <w:lang w:val="uk-UA"/>
              </w:rPr>
              <w:t xml:space="preserve"> та діяльнісний компонент </w:t>
            </w:r>
          </w:p>
          <w:p w:rsidR="0065710A" w:rsidRPr="00532F7F" w:rsidRDefault="0065710A" w:rsidP="00D65D20">
            <w:pPr>
              <w:jc w:val="both"/>
              <w:rPr>
                <w:rFonts w:ascii="Times New Roman" w:hAnsi="Times New Roman" w:cs="Times New Roman"/>
                <w:b/>
                <w:sz w:val="24"/>
                <w:szCs w:val="24"/>
                <w:lang w:val="uk-UA"/>
              </w:rPr>
            </w:pPr>
            <w:r w:rsidRPr="00532F7F">
              <w:rPr>
                <w:rFonts w:ascii="Times New Roman" w:hAnsi="Times New Roman" w:cs="Times New Roman"/>
                <w:b/>
                <w:sz w:val="24"/>
                <w:szCs w:val="24"/>
                <w:lang w:val="uk-UA"/>
              </w:rPr>
              <w:t xml:space="preserve">Учень, учениця: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lastRenderedPageBreak/>
              <w:t>виконує</w:t>
            </w:r>
            <w:r w:rsidRPr="00532F7F">
              <w:rPr>
                <w:rFonts w:ascii="Times New Roman" w:hAnsi="Times New Roman" w:cs="Times New Roman"/>
                <w:sz w:val="24"/>
                <w:szCs w:val="24"/>
                <w:lang w:val="uk-UA"/>
              </w:rPr>
              <w:t xml:space="preserve">: вправи для корекції та формування постави з ключками або гімнастичними палками; ігрові дії ключками W5, W3 и W1, удари з нестандартних положень, ігрові прийоми </w:t>
            </w:r>
            <w:proofErr w:type="spellStart"/>
            <w:r w:rsidRPr="00532F7F">
              <w:rPr>
                <w:rFonts w:ascii="Times New Roman" w:hAnsi="Times New Roman" w:cs="Times New Roman"/>
                <w:sz w:val="24"/>
                <w:szCs w:val="24"/>
                <w:lang w:val="uk-UA"/>
              </w:rPr>
              <w:t>Pw</w:t>
            </w:r>
            <w:proofErr w:type="spellEnd"/>
            <w:r w:rsidRPr="00532F7F">
              <w:rPr>
                <w:rFonts w:ascii="Times New Roman" w:hAnsi="Times New Roman" w:cs="Times New Roman"/>
                <w:sz w:val="24"/>
                <w:szCs w:val="24"/>
                <w:lang w:val="uk-UA"/>
              </w:rPr>
              <w:t xml:space="preserve">, I8, I7, I6, I5 и W5.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володіє</w:t>
            </w:r>
            <w:r w:rsidRPr="00532F7F">
              <w:rPr>
                <w:rFonts w:ascii="Times New Roman" w:hAnsi="Times New Roman" w:cs="Times New Roman"/>
                <w:sz w:val="24"/>
                <w:szCs w:val="24"/>
                <w:lang w:val="uk-UA"/>
              </w:rPr>
              <w:t xml:space="preserve">: елементами гри SNAG; технікою гри </w:t>
            </w:r>
            <w:proofErr w:type="spellStart"/>
            <w:r w:rsidRPr="00532F7F">
              <w:rPr>
                <w:rFonts w:ascii="Times New Roman" w:hAnsi="Times New Roman" w:cs="Times New Roman"/>
                <w:sz w:val="24"/>
                <w:szCs w:val="24"/>
                <w:lang w:val="uk-UA"/>
              </w:rPr>
              <w:t>Pw</w:t>
            </w:r>
            <w:proofErr w:type="spellEnd"/>
            <w:r w:rsidRPr="00532F7F">
              <w:rPr>
                <w:rFonts w:ascii="Times New Roman" w:hAnsi="Times New Roman" w:cs="Times New Roman"/>
                <w:sz w:val="24"/>
                <w:szCs w:val="24"/>
                <w:lang w:val="uk-UA"/>
              </w:rPr>
              <w:t xml:space="preserve">, I8, I7, I6, технікою </w:t>
            </w:r>
            <w:proofErr w:type="spellStart"/>
            <w:r w:rsidRPr="00532F7F">
              <w:rPr>
                <w:rFonts w:ascii="Times New Roman" w:hAnsi="Times New Roman" w:cs="Times New Roman"/>
                <w:sz w:val="24"/>
                <w:szCs w:val="24"/>
                <w:lang w:val="uk-UA"/>
              </w:rPr>
              <w:t>патт</w:t>
            </w:r>
            <w:proofErr w:type="spellEnd"/>
            <w:r w:rsidRPr="00532F7F">
              <w:rPr>
                <w:rFonts w:ascii="Times New Roman" w:hAnsi="Times New Roman" w:cs="Times New Roman"/>
                <w:sz w:val="24"/>
                <w:szCs w:val="24"/>
                <w:lang w:val="uk-UA"/>
              </w:rPr>
              <w:t xml:space="preserve"> та чіп ударів;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застосовує</w:t>
            </w:r>
            <w:r w:rsidRPr="00532F7F">
              <w:rPr>
                <w:rFonts w:ascii="Times New Roman" w:hAnsi="Times New Roman" w:cs="Times New Roman"/>
                <w:sz w:val="24"/>
                <w:szCs w:val="24"/>
                <w:lang w:val="uk-UA"/>
              </w:rPr>
              <w:t xml:space="preserve"> дії ключками W5, W3, W1; удари I5 и W5, удари з важких положень та з бункера </w:t>
            </w:r>
            <w:proofErr w:type="spellStart"/>
            <w:r w:rsidRPr="00532F7F">
              <w:rPr>
                <w:rFonts w:ascii="Times New Roman" w:hAnsi="Times New Roman" w:cs="Times New Roman"/>
                <w:sz w:val="24"/>
                <w:szCs w:val="24"/>
                <w:lang w:val="uk-UA"/>
              </w:rPr>
              <w:t>Sw</w:t>
            </w:r>
            <w:proofErr w:type="spellEnd"/>
            <w:r w:rsidRPr="00532F7F">
              <w:rPr>
                <w:rFonts w:ascii="Times New Roman" w:hAnsi="Times New Roman" w:cs="Times New Roman"/>
                <w:sz w:val="24"/>
                <w:szCs w:val="24"/>
                <w:lang w:val="uk-UA"/>
              </w:rPr>
              <w:t xml:space="preserve">; </w:t>
            </w: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b/>
                <w:sz w:val="24"/>
                <w:szCs w:val="24"/>
                <w:lang w:val="uk-UA"/>
              </w:rPr>
              <w:t>бере участь</w:t>
            </w:r>
            <w:r w:rsidRPr="00532F7F">
              <w:rPr>
                <w:rFonts w:ascii="Times New Roman" w:hAnsi="Times New Roman" w:cs="Times New Roman"/>
                <w:sz w:val="24"/>
                <w:szCs w:val="24"/>
                <w:lang w:val="uk-UA"/>
              </w:rPr>
              <w:t>: у спортивних іграх - міні-гольф, гольф, тренуванні на гольф-симуляторі.</w:t>
            </w:r>
          </w:p>
        </w:tc>
        <w:tc>
          <w:tcPr>
            <w:tcW w:w="4673" w:type="dxa"/>
          </w:tcPr>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p>
          <w:p w:rsidR="0065710A" w:rsidRPr="00532F7F" w:rsidRDefault="0065710A" w:rsidP="00D65D20">
            <w:pPr>
              <w:jc w:val="both"/>
              <w:rPr>
                <w:rFonts w:ascii="Times New Roman" w:hAnsi="Times New Roman" w:cs="Times New Roman"/>
                <w:sz w:val="24"/>
                <w:szCs w:val="24"/>
                <w:lang w:val="uk-UA"/>
              </w:rPr>
            </w:pPr>
            <w:r w:rsidRPr="00532F7F">
              <w:rPr>
                <w:rFonts w:ascii="Times New Roman" w:hAnsi="Times New Roman" w:cs="Times New Roman"/>
                <w:sz w:val="24"/>
                <w:szCs w:val="24"/>
                <w:lang w:val="uk-UA"/>
              </w:rPr>
              <w:lastRenderedPageBreak/>
              <w:t xml:space="preserve">Вправи з ключками. Ігрові прийоми </w:t>
            </w:r>
            <w:proofErr w:type="spellStart"/>
            <w:r w:rsidRPr="00532F7F">
              <w:rPr>
                <w:rFonts w:ascii="Times New Roman" w:hAnsi="Times New Roman" w:cs="Times New Roman"/>
                <w:sz w:val="24"/>
                <w:szCs w:val="24"/>
                <w:lang w:val="uk-UA"/>
              </w:rPr>
              <w:t>Pw</w:t>
            </w:r>
            <w:proofErr w:type="spellEnd"/>
            <w:r w:rsidRPr="00532F7F">
              <w:rPr>
                <w:rFonts w:ascii="Times New Roman" w:hAnsi="Times New Roman" w:cs="Times New Roman"/>
                <w:sz w:val="24"/>
                <w:szCs w:val="24"/>
                <w:lang w:val="uk-UA"/>
              </w:rPr>
              <w:t>, I8, I7, I6, I5 и W5. Ігрова практика W3 и W1. Спортивні ігри - міні-гольф, гольф</w:t>
            </w:r>
          </w:p>
        </w:tc>
      </w:tr>
    </w:tbl>
    <w:p w:rsidR="0065710A" w:rsidRPr="0065710A" w:rsidRDefault="0065710A" w:rsidP="006B20C7">
      <w:pPr>
        <w:spacing w:after="0" w:line="360" w:lineRule="auto"/>
        <w:jc w:val="both"/>
        <w:rPr>
          <w:rFonts w:ascii="Times New Roman" w:hAnsi="Times New Roman" w:cs="Times New Roman"/>
          <w:sz w:val="28"/>
          <w:szCs w:val="28"/>
          <w:lang w:val="uk-UA"/>
        </w:rPr>
      </w:pPr>
    </w:p>
    <w:p w:rsidR="0065710A" w:rsidRPr="0065710A" w:rsidRDefault="0065710A" w:rsidP="0065710A">
      <w:pPr>
        <w:spacing w:after="0" w:line="360" w:lineRule="auto"/>
        <w:ind w:firstLine="708"/>
        <w:jc w:val="both"/>
        <w:rPr>
          <w:rFonts w:ascii="Times New Roman" w:hAnsi="Times New Roman" w:cs="Times New Roman"/>
          <w:sz w:val="28"/>
          <w:szCs w:val="28"/>
        </w:rPr>
      </w:pPr>
      <w:r w:rsidRPr="0065710A">
        <w:rPr>
          <w:rFonts w:ascii="Times New Roman" w:hAnsi="Times New Roman" w:cs="Times New Roman"/>
          <w:sz w:val="28"/>
          <w:szCs w:val="28"/>
          <w:lang w:val="uk-UA"/>
        </w:rPr>
        <w:t>Необхідно також відмітити, що науковці рекомендують повноцінні заняття на полі тільки підчас, або після п’ятого року навчання. Враховуючи, що з дванадцятирічного віку є можливість приймати участь у офіційних змаганнях (навіть у старших групах), подібна практика підготовки юних спортсменів викликає деякий дисонанс.</w:t>
      </w:r>
    </w:p>
    <w:p w:rsidR="0065710A" w:rsidRPr="006B20C7" w:rsidRDefault="0065710A" w:rsidP="0065710A">
      <w:pPr>
        <w:spacing w:after="0" w:line="360" w:lineRule="auto"/>
        <w:ind w:firstLine="708"/>
        <w:jc w:val="both"/>
        <w:rPr>
          <w:rFonts w:ascii="Times New Roman" w:hAnsi="Times New Roman" w:cs="Times New Roman"/>
          <w:sz w:val="28"/>
          <w:szCs w:val="28"/>
        </w:rPr>
      </w:pPr>
      <w:r w:rsidRPr="0065710A">
        <w:rPr>
          <w:rFonts w:ascii="Times New Roman" w:hAnsi="Times New Roman" w:cs="Times New Roman"/>
          <w:sz w:val="28"/>
          <w:szCs w:val="28"/>
          <w:lang w:val="uk-UA"/>
        </w:rPr>
        <w:t xml:space="preserve"> У віці 12</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більша роль приділяється основному руху в гольфі – </w:t>
      </w:r>
      <w:r w:rsidRPr="0065710A">
        <w:rPr>
          <w:rFonts w:ascii="Times New Roman" w:hAnsi="Times New Roman" w:cs="Times New Roman"/>
          <w:b/>
          <w:sz w:val="28"/>
          <w:szCs w:val="28"/>
          <w:lang w:val="uk-UA"/>
        </w:rPr>
        <w:t xml:space="preserve">свінг </w:t>
      </w:r>
      <w:r w:rsidRPr="0065710A">
        <w:rPr>
          <w:rFonts w:ascii="Times New Roman" w:hAnsi="Times New Roman" w:cs="Times New Roman"/>
          <w:sz w:val="28"/>
          <w:szCs w:val="28"/>
          <w:lang w:val="uk-UA"/>
        </w:rPr>
        <w:t>(</w:t>
      </w:r>
      <w:proofErr w:type="spellStart"/>
      <w:r w:rsidRPr="0065710A">
        <w:rPr>
          <w:rFonts w:ascii="Times New Roman" w:hAnsi="Times New Roman" w:cs="Times New Roman"/>
          <w:sz w:val="28"/>
          <w:szCs w:val="28"/>
          <w:lang w:val="uk-UA"/>
        </w:rPr>
        <w:t>swing</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анг</w:t>
      </w:r>
      <w:proofErr w:type="spellEnd"/>
      <w:r w:rsidRPr="0065710A">
        <w:rPr>
          <w:rFonts w:ascii="Times New Roman" w:hAnsi="Times New Roman" w:cs="Times New Roman"/>
          <w:sz w:val="28"/>
          <w:szCs w:val="28"/>
          <w:lang w:val="uk-UA"/>
        </w:rPr>
        <w:t xml:space="preserve">. </w:t>
      </w:r>
      <w:r w:rsidR="00D11EAD">
        <w:rPr>
          <w:rFonts w:ascii="Times New Roman" w:hAnsi="Times New Roman" w:cs="Times New Roman"/>
          <w:sz w:val="28"/>
          <w:szCs w:val="28"/>
          <w:lang w:val="uk-UA"/>
        </w:rPr>
        <w:t>–</w:t>
      </w:r>
      <w:r w:rsidRPr="0065710A">
        <w:rPr>
          <w:rFonts w:ascii="Times New Roman" w:hAnsi="Times New Roman" w:cs="Times New Roman"/>
          <w:sz w:val="28"/>
          <w:szCs w:val="28"/>
          <w:lang w:val="uk-UA"/>
        </w:rPr>
        <w:t xml:space="preserve"> розмах), техніка виконання якого, в подальшому буде мати одне з вирішальних значень у майбутньому </w:t>
      </w:r>
      <w:proofErr w:type="spellStart"/>
      <w:r w:rsidRPr="0065710A">
        <w:rPr>
          <w:rFonts w:ascii="Times New Roman" w:hAnsi="Times New Roman" w:cs="Times New Roman"/>
          <w:sz w:val="28"/>
          <w:szCs w:val="28"/>
          <w:lang w:val="uk-UA"/>
        </w:rPr>
        <w:t>голь</w:t>
      </w:r>
      <w:r w:rsidR="00D32A06">
        <w:rPr>
          <w:rFonts w:ascii="Times New Roman" w:hAnsi="Times New Roman" w:cs="Times New Roman"/>
          <w:sz w:val="28"/>
          <w:szCs w:val="28"/>
          <w:lang w:val="uk-UA"/>
        </w:rPr>
        <w:t>фіста</w:t>
      </w:r>
      <w:proofErr w:type="spellEnd"/>
      <w:r w:rsidR="00D32A06">
        <w:rPr>
          <w:rFonts w:ascii="Times New Roman" w:hAnsi="Times New Roman" w:cs="Times New Roman"/>
          <w:sz w:val="28"/>
          <w:szCs w:val="28"/>
          <w:lang w:val="uk-UA"/>
        </w:rPr>
        <w:t>. Наприклад, за</w:t>
      </w:r>
      <w:r w:rsidRPr="0065710A">
        <w:rPr>
          <w:rFonts w:ascii="Times New Roman" w:hAnsi="Times New Roman" w:cs="Times New Roman"/>
          <w:sz w:val="28"/>
          <w:szCs w:val="28"/>
          <w:lang w:val="uk-UA"/>
        </w:rPr>
        <w:t xml:space="preserve"> авторами: </w:t>
      </w:r>
      <w:proofErr w:type="spellStart"/>
      <w:r w:rsidRPr="0065710A">
        <w:rPr>
          <w:rFonts w:ascii="Times New Roman" w:hAnsi="Times New Roman" w:cs="Times New Roman"/>
          <w:sz w:val="28"/>
          <w:szCs w:val="28"/>
          <w:lang w:val="uk-UA"/>
        </w:rPr>
        <w:t>Корольков</w:t>
      </w:r>
      <w:proofErr w:type="spellEnd"/>
      <w:r w:rsidRPr="0065710A">
        <w:rPr>
          <w:rFonts w:ascii="Times New Roman" w:hAnsi="Times New Roman" w:cs="Times New Roman"/>
          <w:sz w:val="28"/>
          <w:szCs w:val="28"/>
          <w:lang w:val="uk-UA"/>
        </w:rPr>
        <w:t xml:space="preserve"> А.Н. та Фесенко В.А в свінгу можна виділити 14 елементарних рухів відведення приведення, про</w:t>
      </w:r>
      <w:r w:rsidR="00D32A06">
        <w:rPr>
          <w:rFonts w:ascii="Times New Roman" w:hAnsi="Times New Roman" w:cs="Times New Roman"/>
          <w:sz w:val="28"/>
          <w:szCs w:val="28"/>
          <w:lang w:val="uk-UA"/>
        </w:rPr>
        <w:t>на</w:t>
      </w:r>
      <w:r w:rsidRPr="0065710A">
        <w:rPr>
          <w:rFonts w:ascii="Times New Roman" w:hAnsi="Times New Roman" w:cs="Times New Roman"/>
          <w:sz w:val="28"/>
          <w:szCs w:val="28"/>
          <w:lang w:val="uk-UA"/>
        </w:rPr>
        <w:t xml:space="preserve">ції-супінації ланок тіла та 4 </w:t>
      </w:r>
      <w:r w:rsidR="003979CF">
        <w:rPr>
          <w:rFonts w:ascii="Times New Roman" w:hAnsi="Times New Roman" w:cs="Times New Roman"/>
          <w:sz w:val="28"/>
          <w:szCs w:val="28"/>
          <w:lang w:val="uk-UA"/>
        </w:rPr>
        <w:t>рухи згинання-розгинання (т</w:t>
      </w:r>
      <w:r w:rsidR="00D704B0">
        <w:rPr>
          <w:rFonts w:ascii="Times New Roman" w:hAnsi="Times New Roman" w:cs="Times New Roman"/>
          <w:sz w:val="28"/>
          <w:szCs w:val="28"/>
          <w:lang w:val="uk-UA"/>
        </w:rPr>
        <w:t>абл. 1.3</w:t>
      </w:r>
      <w:r w:rsidRPr="0065710A">
        <w:rPr>
          <w:rFonts w:ascii="Times New Roman" w:hAnsi="Times New Roman" w:cs="Times New Roman"/>
          <w:sz w:val="28"/>
          <w:szCs w:val="28"/>
          <w:lang w:val="uk-UA"/>
        </w:rPr>
        <w:t>)</w:t>
      </w:r>
      <w:r w:rsidR="006B20C7">
        <w:rPr>
          <w:rFonts w:ascii="Times New Roman" w:hAnsi="Times New Roman" w:cs="Times New Roman"/>
          <w:sz w:val="28"/>
          <w:szCs w:val="28"/>
        </w:rPr>
        <w:t xml:space="preserve"> [</w:t>
      </w:r>
      <w:r w:rsidR="00180B20">
        <w:rPr>
          <w:rFonts w:ascii="Times New Roman" w:hAnsi="Times New Roman" w:cs="Times New Roman"/>
          <w:sz w:val="28"/>
          <w:szCs w:val="28"/>
        </w:rPr>
        <w:t>21</w:t>
      </w:r>
      <w:r w:rsidR="006B20C7">
        <w:rPr>
          <w:rFonts w:ascii="Times New Roman" w:hAnsi="Times New Roman" w:cs="Times New Roman"/>
          <w:sz w:val="28"/>
          <w:szCs w:val="28"/>
        </w:rPr>
        <w:t>].</w:t>
      </w:r>
    </w:p>
    <w:p w:rsidR="0065710A" w:rsidRPr="0065710A" w:rsidRDefault="00D704B0" w:rsidP="0065710A">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1.3</w:t>
      </w:r>
    </w:p>
    <w:p w:rsidR="0065710A" w:rsidRPr="00D704B0" w:rsidRDefault="0065710A" w:rsidP="0065710A">
      <w:pPr>
        <w:spacing w:after="0" w:line="360" w:lineRule="auto"/>
        <w:ind w:firstLine="708"/>
        <w:jc w:val="center"/>
        <w:rPr>
          <w:rFonts w:ascii="Times New Roman" w:hAnsi="Times New Roman" w:cs="Times New Roman"/>
          <w:b/>
          <w:sz w:val="28"/>
          <w:szCs w:val="28"/>
          <w:lang w:val="uk-UA"/>
        </w:rPr>
      </w:pPr>
      <w:r w:rsidRPr="00D704B0">
        <w:rPr>
          <w:rFonts w:ascii="Times New Roman" w:hAnsi="Times New Roman" w:cs="Times New Roman"/>
          <w:b/>
          <w:sz w:val="28"/>
          <w:szCs w:val="28"/>
          <w:lang w:val="uk-UA"/>
        </w:rPr>
        <w:t>Покроковий склад ударного руху в гольфі</w:t>
      </w:r>
    </w:p>
    <w:tbl>
      <w:tblPr>
        <w:tblStyle w:val="a4"/>
        <w:tblW w:w="0" w:type="auto"/>
        <w:tblLook w:val="04A0" w:firstRow="1" w:lastRow="0" w:firstColumn="1" w:lastColumn="0" w:noHBand="0" w:noVBand="1"/>
      </w:tblPr>
      <w:tblGrid>
        <w:gridCol w:w="3114"/>
        <w:gridCol w:w="3115"/>
        <w:gridCol w:w="3115"/>
      </w:tblGrid>
      <w:tr w:rsidR="0065710A" w:rsidRPr="00E0273C" w:rsidTr="00E0273C">
        <w:tc>
          <w:tcPr>
            <w:tcW w:w="3115" w:type="dxa"/>
          </w:tcPr>
          <w:p w:rsidR="0065710A" w:rsidRPr="00E0273C" w:rsidRDefault="0065710A" w:rsidP="00E0273C">
            <w:pPr>
              <w:jc w:val="center"/>
              <w:rPr>
                <w:rFonts w:ascii="Times New Roman" w:hAnsi="Times New Roman" w:cs="Times New Roman"/>
                <w:b/>
                <w:sz w:val="24"/>
                <w:szCs w:val="28"/>
                <w:lang w:val="uk-UA"/>
              </w:rPr>
            </w:pPr>
            <w:r w:rsidRPr="00E0273C">
              <w:rPr>
                <w:rFonts w:ascii="Times New Roman" w:hAnsi="Times New Roman" w:cs="Times New Roman"/>
                <w:b/>
                <w:sz w:val="24"/>
                <w:szCs w:val="28"/>
                <w:lang w:val="uk-UA"/>
              </w:rPr>
              <w:t>Замах</w:t>
            </w:r>
          </w:p>
        </w:tc>
        <w:tc>
          <w:tcPr>
            <w:tcW w:w="3115" w:type="dxa"/>
          </w:tcPr>
          <w:p w:rsidR="0065710A" w:rsidRPr="00E0273C" w:rsidRDefault="0065710A" w:rsidP="00E0273C">
            <w:pPr>
              <w:jc w:val="center"/>
              <w:rPr>
                <w:rFonts w:ascii="Times New Roman" w:hAnsi="Times New Roman" w:cs="Times New Roman"/>
                <w:b/>
                <w:sz w:val="24"/>
                <w:szCs w:val="28"/>
                <w:lang w:val="uk-UA"/>
              </w:rPr>
            </w:pPr>
            <w:r w:rsidRPr="00E0273C">
              <w:rPr>
                <w:rFonts w:ascii="Times New Roman" w:hAnsi="Times New Roman" w:cs="Times New Roman"/>
                <w:b/>
                <w:sz w:val="24"/>
                <w:szCs w:val="28"/>
                <w:lang w:val="uk-UA"/>
              </w:rPr>
              <w:t>Розгін</w:t>
            </w:r>
          </w:p>
        </w:tc>
        <w:tc>
          <w:tcPr>
            <w:tcW w:w="3115" w:type="dxa"/>
          </w:tcPr>
          <w:p w:rsidR="0065710A" w:rsidRPr="00E0273C" w:rsidRDefault="0065710A" w:rsidP="00E0273C">
            <w:pPr>
              <w:jc w:val="center"/>
              <w:rPr>
                <w:rFonts w:ascii="Times New Roman" w:hAnsi="Times New Roman" w:cs="Times New Roman"/>
                <w:b/>
                <w:sz w:val="24"/>
                <w:szCs w:val="28"/>
                <w:lang w:val="uk-UA"/>
              </w:rPr>
            </w:pPr>
            <w:r w:rsidRPr="00E0273C">
              <w:rPr>
                <w:rFonts w:ascii="Times New Roman" w:hAnsi="Times New Roman" w:cs="Times New Roman"/>
                <w:b/>
                <w:sz w:val="24"/>
                <w:szCs w:val="28"/>
                <w:lang w:val="uk-UA"/>
              </w:rPr>
              <w:t>Гальмування</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Відведення верхніх кінцівок</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Супінація голені та лівого стегна</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Пронація та розгинання голені і правого стегна</w:t>
            </w:r>
          </w:p>
        </w:tc>
      </w:tr>
      <w:tr w:rsidR="0065710A" w:rsidRPr="003B3511"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Відведення кистей</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Розгинання плеч</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Супінація і розгинання голені та лівого стегна</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Пронація голені та лівого стегна</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Супінація тулуба</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Відведення верхніх кінцівок</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Супінація голені та правого стегна</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Приведення верхніх кінцівок</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Пронація кистей</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Пронація тулуба</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Приведення кистей</w:t>
            </w: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Розгинання тулуба</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lastRenderedPageBreak/>
              <w:t>Згинання плечей</w:t>
            </w:r>
          </w:p>
        </w:tc>
        <w:tc>
          <w:tcPr>
            <w:tcW w:w="3115" w:type="dxa"/>
          </w:tcPr>
          <w:p w:rsidR="0065710A" w:rsidRPr="00E0273C" w:rsidRDefault="0065710A" w:rsidP="00E0273C">
            <w:pPr>
              <w:jc w:val="center"/>
              <w:rPr>
                <w:rFonts w:ascii="Times New Roman" w:hAnsi="Times New Roman" w:cs="Times New Roman"/>
                <w:sz w:val="24"/>
                <w:szCs w:val="28"/>
                <w:lang w:val="uk-UA"/>
              </w:rPr>
            </w:pP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Згинання плечей</w:t>
            </w:r>
          </w:p>
        </w:tc>
      </w:tr>
      <w:tr w:rsidR="0065710A" w:rsidRPr="00E0273C" w:rsidTr="00E0273C">
        <w:tc>
          <w:tcPr>
            <w:tcW w:w="3115" w:type="dxa"/>
          </w:tcPr>
          <w:p w:rsidR="0065710A" w:rsidRPr="00E0273C" w:rsidRDefault="0065710A" w:rsidP="00E0273C">
            <w:pPr>
              <w:jc w:val="center"/>
              <w:rPr>
                <w:rFonts w:ascii="Times New Roman" w:hAnsi="Times New Roman" w:cs="Times New Roman"/>
                <w:sz w:val="24"/>
                <w:szCs w:val="28"/>
                <w:lang w:val="uk-UA"/>
              </w:rPr>
            </w:pPr>
          </w:p>
        </w:tc>
        <w:tc>
          <w:tcPr>
            <w:tcW w:w="3115" w:type="dxa"/>
          </w:tcPr>
          <w:p w:rsidR="0065710A" w:rsidRPr="00E0273C" w:rsidRDefault="0065710A" w:rsidP="00E0273C">
            <w:pPr>
              <w:jc w:val="center"/>
              <w:rPr>
                <w:rFonts w:ascii="Times New Roman" w:hAnsi="Times New Roman" w:cs="Times New Roman"/>
                <w:sz w:val="24"/>
                <w:szCs w:val="28"/>
                <w:lang w:val="uk-UA"/>
              </w:rPr>
            </w:pPr>
          </w:p>
        </w:tc>
        <w:tc>
          <w:tcPr>
            <w:tcW w:w="3115" w:type="dxa"/>
          </w:tcPr>
          <w:p w:rsidR="0065710A" w:rsidRPr="00E0273C" w:rsidRDefault="0065710A" w:rsidP="00E0273C">
            <w:pPr>
              <w:jc w:val="center"/>
              <w:rPr>
                <w:rFonts w:ascii="Times New Roman" w:hAnsi="Times New Roman" w:cs="Times New Roman"/>
                <w:sz w:val="24"/>
                <w:szCs w:val="28"/>
                <w:lang w:val="uk-UA"/>
              </w:rPr>
            </w:pPr>
            <w:r w:rsidRPr="00E0273C">
              <w:rPr>
                <w:rFonts w:ascii="Times New Roman" w:hAnsi="Times New Roman" w:cs="Times New Roman"/>
                <w:sz w:val="24"/>
                <w:szCs w:val="28"/>
                <w:lang w:val="uk-UA"/>
              </w:rPr>
              <w:t>Згинання кистей</w:t>
            </w:r>
          </w:p>
        </w:tc>
      </w:tr>
    </w:tbl>
    <w:p w:rsidR="00E0273C" w:rsidRDefault="00E0273C" w:rsidP="00D704B0">
      <w:pPr>
        <w:spacing w:after="0" w:line="360" w:lineRule="auto"/>
        <w:ind w:firstLine="709"/>
        <w:jc w:val="both"/>
        <w:rPr>
          <w:rFonts w:ascii="Times New Roman" w:hAnsi="Times New Roman" w:cs="Times New Roman"/>
          <w:sz w:val="28"/>
          <w:szCs w:val="28"/>
          <w:lang w:val="uk-UA"/>
        </w:rPr>
      </w:pPr>
    </w:p>
    <w:p w:rsidR="0065710A" w:rsidRPr="0065710A" w:rsidRDefault="0065710A" w:rsidP="00D704B0">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Автори рекомендують наступну систему тренування свінгу. Попарне засвоєння елементів свінгу необхідно здійснювати по елементам, наведеним у таблиці, серіями по 12</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18 повторів у кожній. Кількість серій на одному занятті 5</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8. Засвоєння руху за таким анатомічним принципом дозволяє учневі зосередитися на відчуттях, що сприймаються </w:t>
      </w:r>
      <w:proofErr w:type="spellStart"/>
      <w:r w:rsidRPr="0065710A">
        <w:rPr>
          <w:rFonts w:ascii="Times New Roman" w:hAnsi="Times New Roman" w:cs="Times New Roman"/>
          <w:sz w:val="28"/>
          <w:szCs w:val="28"/>
          <w:lang w:val="uk-UA"/>
        </w:rPr>
        <w:t>пропріорецепторами</w:t>
      </w:r>
      <w:proofErr w:type="spellEnd"/>
      <w:r w:rsidRPr="0065710A">
        <w:rPr>
          <w:rFonts w:ascii="Times New Roman" w:hAnsi="Times New Roman" w:cs="Times New Roman"/>
          <w:sz w:val="28"/>
          <w:szCs w:val="28"/>
          <w:lang w:val="uk-UA"/>
        </w:rPr>
        <w:t xml:space="preserve"> суглобових сумок, чутливість яких визначає точність кутового розташування ланок тіла. При цьому реком</w:t>
      </w:r>
      <w:r w:rsidR="0032149D">
        <w:rPr>
          <w:rFonts w:ascii="Times New Roman" w:hAnsi="Times New Roman" w:cs="Times New Roman"/>
          <w:sz w:val="28"/>
          <w:szCs w:val="28"/>
          <w:lang w:val="uk-UA"/>
        </w:rPr>
        <w:t>ендується виключати відчуття</w:t>
      </w:r>
      <w:r w:rsidRPr="0065710A">
        <w:rPr>
          <w:rFonts w:ascii="Times New Roman" w:hAnsi="Times New Roman" w:cs="Times New Roman"/>
          <w:sz w:val="28"/>
          <w:szCs w:val="28"/>
          <w:lang w:val="uk-UA"/>
        </w:rPr>
        <w:t xml:space="preserve"> зорових аналізаторів, виконуючи кілька вправ із закритими очима під звуки метронома. Також можна рекомендувати здійснення імітації дій у зворотний бік, що також прискорює формування рухового вміння.</w:t>
      </w:r>
    </w:p>
    <w:p w:rsidR="0065710A" w:rsidRPr="0046731F" w:rsidRDefault="0065710A" w:rsidP="00D704B0">
      <w:pPr>
        <w:spacing w:after="0" w:line="360" w:lineRule="auto"/>
        <w:ind w:firstLine="708"/>
        <w:jc w:val="both"/>
        <w:rPr>
          <w:rFonts w:ascii="Times New Roman" w:hAnsi="Times New Roman" w:cs="Times New Roman"/>
          <w:sz w:val="28"/>
          <w:szCs w:val="28"/>
        </w:rPr>
      </w:pPr>
      <w:r w:rsidRPr="0065710A">
        <w:rPr>
          <w:rFonts w:ascii="Times New Roman" w:hAnsi="Times New Roman" w:cs="Times New Roman"/>
          <w:sz w:val="28"/>
          <w:szCs w:val="28"/>
          <w:lang w:val="uk-UA"/>
        </w:rPr>
        <w:t>Продовжуючи та доповнюючи програму 1</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4 класів, дана програма має свої нормативи, рухові навички в яких набагато ближче до дисциплі</w:t>
      </w:r>
      <w:r w:rsidR="000D15CE">
        <w:rPr>
          <w:rFonts w:ascii="Times New Roman" w:hAnsi="Times New Roman" w:cs="Times New Roman"/>
          <w:sz w:val="28"/>
          <w:szCs w:val="28"/>
          <w:lang w:val="uk-UA"/>
        </w:rPr>
        <w:t>ни</w:t>
      </w:r>
      <w:r w:rsidR="00C439AD">
        <w:rPr>
          <w:rFonts w:ascii="Times New Roman" w:hAnsi="Times New Roman" w:cs="Times New Roman"/>
          <w:sz w:val="28"/>
          <w:szCs w:val="28"/>
          <w:lang w:val="uk-UA"/>
        </w:rPr>
        <w:t xml:space="preserve"> гольфу. Для прикладу, порівняємо</w:t>
      </w:r>
      <w:r w:rsidRPr="0065710A">
        <w:rPr>
          <w:rFonts w:ascii="Times New Roman" w:hAnsi="Times New Roman" w:cs="Times New Roman"/>
          <w:sz w:val="28"/>
          <w:szCs w:val="28"/>
          <w:lang w:val="uk-UA"/>
        </w:rPr>
        <w:t xml:space="preserve"> ті самі </w:t>
      </w:r>
      <w:r w:rsidR="000B4612">
        <w:rPr>
          <w:rFonts w:ascii="Times New Roman" w:hAnsi="Times New Roman" w:cs="Times New Roman"/>
          <w:sz w:val="28"/>
          <w:szCs w:val="28"/>
          <w:lang w:val="uk-UA"/>
        </w:rPr>
        <w:t>2</w:t>
      </w:r>
      <w:r w:rsidR="00D46C95" w:rsidRPr="0065710A">
        <w:rPr>
          <w:rFonts w:ascii="Times New Roman" w:hAnsi="Times New Roman" w:cs="Times New Roman"/>
          <w:sz w:val="28"/>
          <w:szCs w:val="28"/>
          <w:lang w:val="uk-UA"/>
        </w:rPr>
        <w:t>–</w:t>
      </w:r>
      <w:r w:rsidR="000B4612">
        <w:rPr>
          <w:rFonts w:ascii="Times New Roman" w:hAnsi="Times New Roman" w:cs="Times New Roman"/>
          <w:sz w:val="28"/>
          <w:szCs w:val="28"/>
          <w:lang w:val="uk-UA"/>
        </w:rPr>
        <w:t>й та 5</w:t>
      </w:r>
      <w:r w:rsidR="00D46C95" w:rsidRPr="0065710A">
        <w:rPr>
          <w:rFonts w:ascii="Times New Roman" w:hAnsi="Times New Roman" w:cs="Times New Roman"/>
          <w:sz w:val="28"/>
          <w:szCs w:val="28"/>
          <w:lang w:val="uk-UA"/>
        </w:rPr>
        <w:t>–</w:t>
      </w:r>
      <w:r w:rsidR="000B4612">
        <w:rPr>
          <w:rFonts w:ascii="Times New Roman" w:hAnsi="Times New Roman" w:cs="Times New Roman"/>
          <w:sz w:val="28"/>
          <w:szCs w:val="28"/>
          <w:lang w:val="uk-UA"/>
        </w:rPr>
        <w:t>й рік навчання (т</w:t>
      </w:r>
      <w:r w:rsidR="00D704B0">
        <w:rPr>
          <w:rFonts w:ascii="Times New Roman" w:hAnsi="Times New Roman" w:cs="Times New Roman"/>
          <w:sz w:val="28"/>
          <w:szCs w:val="28"/>
          <w:lang w:val="uk-UA"/>
        </w:rPr>
        <w:t>абл. 1.4 – 1.5</w:t>
      </w:r>
      <w:r w:rsidRPr="0065710A">
        <w:rPr>
          <w:rFonts w:ascii="Times New Roman" w:hAnsi="Times New Roman" w:cs="Times New Roman"/>
          <w:sz w:val="28"/>
          <w:szCs w:val="28"/>
          <w:lang w:val="uk-UA"/>
        </w:rPr>
        <w:t>)</w:t>
      </w:r>
      <w:r w:rsidR="0046731F">
        <w:rPr>
          <w:rFonts w:ascii="Times New Roman" w:hAnsi="Times New Roman" w:cs="Times New Roman"/>
          <w:sz w:val="28"/>
          <w:szCs w:val="28"/>
          <w:lang w:val="uk-UA"/>
        </w:rPr>
        <w:t xml:space="preserve"> </w:t>
      </w:r>
      <w:r w:rsidR="00180B20">
        <w:rPr>
          <w:rFonts w:ascii="Times New Roman" w:hAnsi="Times New Roman" w:cs="Times New Roman"/>
          <w:sz w:val="28"/>
          <w:szCs w:val="28"/>
        </w:rPr>
        <w:t>[33</w:t>
      </w:r>
      <w:r w:rsidR="0046731F" w:rsidRPr="0046731F">
        <w:rPr>
          <w:rFonts w:ascii="Times New Roman" w:hAnsi="Times New Roman" w:cs="Times New Roman"/>
          <w:sz w:val="28"/>
          <w:szCs w:val="28"/>
        </w:rPr>
        <w:t>].</w:t>
      </w:r>
    </w:p>
    <w:p w:rsidR="0065710A" w:rsidRPr="00D704B0" w:rsidRDefault="00D704B0" w:rsidP="0065710A">
      <w:pPr>
        <w:spacing w:after="0" w:line="360" w:lineRule="auto"/>
        <w:ind w:firstLine="708"/>
        <w:jc w:val="right"/>
        <w:rPr>
          <w:rFonts w:ascii="Times New Roman" w:hAnsi="Times New Roman" w:cs="Times New Roman"/>
          <w:sz w:val="28"/>
          <w:lang w:val="uk-UA"/>
        </w:rPr>
      </w:pPr>
      <w:r w:rsidRPr="00D704B0">
        <w:rPr>
          <w:rFonts w:ascii="Times New Roman" w:hAnsi="Times New Roman" w:cs="Times New Roman"/>
          <w:sz w:val="28"/>
          <w:lang w:val="uk-UA"/>
        </w:rPr>
        <w:t>Таблиця 1.4</w:t>
      </w:r>
    </w:p>
    <w:p w:rsidR="0065710A" w:rsidRPr="00D704B0" w:rsidRDefault="0065710A" w:rsidP="00D704B0">
      <w:pPr>
        <w:spacing w:after="0" w:line="360" w:lineRule="auto"/>
        <w:ind w:firstLine="708"/>
        <w:jc w:val="center"/>
        <w:rPr>
          <w:rFonts w:ascii="Times New Roman" w:hAnsi="Times New Roman" w:cs="Times New Roman"/>
          <w:b/>
          <w:sz w:val="28"/>
          <w:lang w:val="uk-UA"/>
        </w:rPr>
      </w:pPr>
      <w:r w:rsidRPr="00D704B0">
        <w:rPr>
          <w:rFonts w:ascii="Times New Roman" w:hAnsi="Times New Roman" w:cs="Times New Roman"/>
          <w:b/>
          <w:sz w:val="28"/>
          <w:lang w:val="uk-UA"/>
        </w:rPr>
        <w:t>Орієнтовні навчальні нормативи для оцінювання розвитку фізичних якостей 6 клас</w:t>
      </w:r>
    </w:p>
    <w:tbl>
      <w:tblPr>
        <w:tblStyle w:val="a4"/>
        <w:tblW w:w="0" w:type="auto"/>
        <w:tblLook w:val="04A0" w:firstRow="1" w:lastRow="0" w:firstColumn="1" w:lastColumn="0" w:noHBand="0" w:noVBand="1"/>
      </w:tblPr>
      <w:tblGrid>
        <w:gridCol w:w="3255"/>
        <w:gridCol w:w="1701"/>
        <w:gridCol w:w="1275"/>
        <w:gridCol w:w="1308"/>
        <w:gridCol w:w="1805"/>
      </w:tblGrid>
      <w:tr w:rsidR="0065710A" w:rsidRPr="00D704B0" w:rsidTr="00D65D20">
        <w:tc>
          <w:tcPr>
            <w:tcW w:w="3256" w:type="dxa"/>
            <w:vMerge w:val="restart"/>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Показники фізичних якостей</w:t>
            </w:r>
          </w:p>
        </w:tc>
        <w:tc>
          <w:tcPr>
            <w:tcW w:w="6089" w:type="dxa"/>
            <w:gridSpan w:val="4"/>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Рівень компетентності</w:t>
            </w:r>
          </w:p>
        </w:tc>
      </w:tr>
      <w:tr w:rsidR="0065710A" w:rsidRPr="00D704B0" w:rsidTr="00D65D20">
        <w:tc>
          <w:tcPr>
            <w:tcW w:w="3256" w:type="dxa"/>
            <w:vMerge/>
          </w:tcPr>
          <w:p w:rsidR="0065710A" w:rsidRPr="00D704B0" w:rsidRDefault="0065710A" w:rsidP="00D65D20">
            <w:pPr>
              <w:jc w:val="center"/>
              <w:rPr>
                <w:rFonts w:ascii="Times New Roman" w:hAnsi="Times New Roman" w:cs="Times New Roman"/>
                <w:sz w:val="24"/>
                <w:szCs w:val="24"/>
                <w:lang w:val="uk-UA"/>
              </w:rPr>
            </w:pPr>
          </w:p>
        </w:tc>
        <w:tc>
          <w:tcPr>
            <w:tcW w:w="1701"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Початковий</w:t>
            </w:r>
          </w:p>
        </w:tc>
        <w:tc>
          <w:tcPr>
            <w:tcW w:w="1275"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Середній</w:t>
            </w:r>
          </w:p>
        </w:tc>
        <w:tc>
          <w:tcPr>
            <w:tcW w:w="1308"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 xml:space="preserve">Достатній </w:t>
            </w:r>
          </w:p>
        </w:tc>
        <w:tc>
          <w:tcPr>
            <w:tcW w:w="1805"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Високий</w:t>
            </w:r>
          </w:p>
        </w:tc>
      </w:tr>
      <w:tr w:rsidR="0065710A" w:rsidRPr="00D704B0" w:rsidTr="006B20C7">
        <w:trPr>
          <w:trHeight w:val="1619"/>
        </w:trPr>
        <w:tc>
          <w:tcPr>
            <w:tcW w:w="3256"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Кидок тенісного м’яча на точність у квадрат 0,5</w:t>
            </w:r>
            <w:r w:rsidR="000B4612">
              <w:rPr>
                <w:rFonts w:ascii="Times New Roman" w:hAnsi="Times New Roman" w:cs="Times New Roman"/>
                <w:sz w:val="24"/>
                <w:szCs w:val="24"/>
                <w:lang w:val="uk-UA"/>
              </w:rPr>
              <w:t>х</w:t>
            </w:r>
            <w:r w:rsidRPr="00D704B0">
              <w:rPr>
                <w:rFonts w:ascii="Times New Roman" w:hAnsi="Times New Roman" w:cs="Times New Roman"/>
                <w:sz w:val="24"/>
                <w:szCs w:val="24"/>
                <w:lang w:val="uk-UA"/>
              </w:rPr>
              <w:t xml:space="preserve">0,5 метрів з відстані (3-4-5м), кількість влучень 3х3 разів хлопці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дівчата</w:t>
            </w:r>
          </w:p>
        </w:tc>
        <w:tc>
          <w:tcPr>
            <w:tcW w:w="1701" w:type="dxa"/>
          </w:tcPr>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Жодної вдалої спроби</w:t>
            </w:r>
          </w:p>
        </w:tc>
        <w:tc>
          <w:tcPr>
            <w:tcW w:w="127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w:t>
            </w:r>
          </w:p>
        </w:tc>
        <w:tc>
          <w:tcPr>
            <w:tcW w:w="1308"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tc>
        <w:tc>
          <w:tcPr>
            <w:tcW w:w="180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4</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4</w:t>
            </w:r>
          </w:p>
        </w:tc>
      </w:tr>
      <w:tr w:rsidR="0065710A" w:rsidRPr="00D704B0" w:rsidTr="00D65D20">
        <w:tc>
          <w:tcPr>
            <w:tcW w:w="3256" w:type="dxa"/>
          </w:tcPr>
          <w:p w:rsidR="0065710A" w:rsidRPr="00D704B0" w:rsidRDefault="0065710A" w:rsidP="00D65D20">
            <w:pPr>
              <w:jc w:val="center"/>
              <w:rPr>
                <w:rFonts w:ascii="Times New Roman" w:hAnsi="Times New Roman" w:cs="Times New Roman"/>
                <w:sz w:val="24"/>
                <w:szCs w:val="24"/>
                <w:lang w:val="uk-UA"/>
              </w:rPr>
            </w:pPr>
            <w:proofErr w:type="spellStart"/>
            <w:r w:rsidRPr="00D704B0">
              <w:rPr>
                <w:rFonts w:ascii="Times New Roman" w:hAnsi="Times New Roman" w:cs="Times New Roman"/>
                <w:sz w:val="24"/>
                <w:szCs w:val="24"/>
                <w:lang w:val="uk-UA"/>
              </w:rPr>
              <w:t>Паттінг</w:t>
            </w:r>
            <w:proofErr w:type="spellEnd"/>
            <w:r w:rsidRPr="00D704B0">
              <w:rPr>
                <w:rFonts w:ascii="Times New Roman" w:hAnsi="Times New Roman" w:cs="Times New Roman"/>
                <w:sz w:val="24"/>
                <w:szCs w:val="24"/>
                <w:lang w:val="uk-UA"/>
              </w:rPr>
              <w:t xml:space="preserve"> з відстані 1,5 метри (5 спроб)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 xml:space="preserve">хлопці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дівчата</w:t>
            </w:r>
          </w:p>
        </w:tc>
        <w:tc>
          <w:tcPr>
            <w:tcW w:w="1701" w:type="dxa"/>
          </w:tcPr>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Жодної</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 xml:space="preserve">вдалої </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спроби</w:t>
            </w:r>
          </w:p>
        </w:tc>
        <w:tc>
          <w:tcPr>
            <w:tcW w:w="127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2</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2</w:t>
            </w:r>
          </w:p>
        </w:tc>
        <w:tc>
          <w:tcPr>
            <w:tcW w:w="1308"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tc>
        <w:tc>
          <w:tcPr>
            <w:tcW w:w="180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4</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4</w:t>
            </w:r>
          </w:p>
        </w:tc>
      </w:tr>
      <w:tr w:rsidR="0065710A" w:rsidRPr="00D704B0" w:rsidTr="00D65D20">
        <w:tc>
          <w:tcPr>
            <w:tcW w:w="3256" w:type="dxa"/>
          </w:tcPr>
          <w:p w:rsidR="0065710A" w:rsidRPr="00D704B0" w:rsidRDefault="0065710A" w:rsidP="00D65D20">
            <w:pPr>
              <w:jc w:val="center"/>
              <w:rPr>
                <w:rFonts w:ascii="Times New Roman" w:hAnsi="Times New Roman" w:cs="Times New Roman"/>
                <w:sz w:val="24"/>
                <w:szCs w:val="24"/>
                <w:lang w:val="uk-UA"/>
              </w:rPr>
            </w:pPr>
            <w:proofErr w:type="spellStart"/>
            <w:r w:rsidRPr="00D704B0">
              <w:rPr>
                <w:rFonts w:ascii="Times New Roman" w:hAnsi="Times New Roman" w:cs="Times New Roman"/>
                <w:sz w:val="24"/>
                <w:szCs w:val="24"/>
                <w:lang w:val="uk-UA"/>
              </w:rPr>
              <w:t>Чіппінг</w:t>
            </w:r>
            <w:proofErr w:type="spellEnd"/>
            <w:r w:rsidRPr="00D704B0">
              <w:rPr>
                <w:rFonts w:ascii="Times New Roman" w:hAnsi="Times New Roman" w:cs="Times New Roman"/>
                <w:sz w:val="24"/>
                <w:szCs w:val="24"/>
                <w:lang w:val="uk-UA"/>
              </w:rPr>
              <w:t xml:space="preserve"> з відстані 3 метри (5 спроб у стандартну корзину) хлопці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дівчата</w:t>
            </w:r>
          </w:p>
        </w:tc>
        <w:tc>
          <w:tcPr>
            <w:tcW w:w="1701" w:type="dxa"/>
          </w:tcPr>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Жодної</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 xml:space="preserve">вдалої </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спроби</w:t>
            </w:r>
          </w:p>
        </w:tc>
        <w:tc>
          <w:tcPr>
            <w:tcW w:w="127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w:t>
            </w:r>
          </w:p>
        </w:tc>
        <w:tc>
          <w:tcPr>
            <w:tcW w:w="1308"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2</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2</w:t>
            </w:r>
          </w:p>
        </w:tc>
        <w:tc>
          <w:tcPr>
            <w:tcW w:w="1805" w:type="dxa"/>
          </w:tcPr>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jc w:val="cente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3</w:t>
            </w:r>
          </w:p>
        </w:tc>
      </w:tr>
      <w:tr w:rsidR="0065710A" w:rsidRPr="00D704B0" w:rsidTr="00D65D20">
        <w:tc>
          <w:tcPr>
            <w:tcW w:w="3256" w:type="dxa"/>
          </w:tcPr>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lastRenderedPageBreak/>
              <w:t xml:space="preserve">Техніка виконання повного свінгу 5І (сума балів 3-х спроб)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 xml:space="preserve">хлопці </w:t>
            </w:r>
          </w:p>
          <w:p w:rsidR="0065710A" w:rsidRPr="00D704B0" w:rsidRDefault="0065710A" w:rsidP="00D65D20">
            <w:pPr>
              <w:jc w:val="center"/>
              <w:rPr>
                <w:rFonts w:ascii="Times New Roman" w:hAnsi="Times New Roman" w:cs="Times New Roman"/>
                <w:sz w:val="24"/>
                <w:szCs w:val="24"/>
                <w:lang w:val="uk-UA"/>
              </w:rPr>
            </w:pPr>
            <w:r w:rsidRPr="00D704B0">
              <w:rPr>
                <w:rFonts w:ascii="Times New Roman" w:hAnsi="Times New Roman" w:cs="Times New Roman"/>
                <w:sz w:val="24"/>
                <w:szCs w:val="24"/>
                <w:lang w:val="uk-UA"/>
              </w:rPr>
              <w:t>дівчата</w:t>
            </w:r>
          </w:p>
        </w:tc>
        <w:tc>
          <w:tcPr>
            <w:tcW w:w="1701" w:type="dxa"/>
          </w:tcPr>
          <w:p w:rsidR="0065710A" w:rsidRPr="00D704B0" w:rsidRDefault="0065710A" w:rsidP="00D65D20">
            <w:pPr>
              <w:jc w:val="center"/>
              <w:rPr>
                <w:rFonts w:ascii="Times New Roman" w:hAnsi="Times New Roman" w:cs="Times New Roman"/>
                <w:sz w:val="24"/>
                <w:szCs w:val="24"/>
                <w:lang w:val="uk-UA"/>
              </w:rPr>
            </w:pPr>
          </w:p>
          <w:p w:rsidR="0065710A" w:rsidRDefault="0065710A" w:rsidP="00D65D20">
            <w:pPr>
              <w:rPr>
                <w:rFonts w:ascii="Times New Roman" w:hAnsi="Times New Roman" w:cs="Times New Roman"/>
                <w:sz w:val="24"/>
                <w:szCs w:val="24"/>
                <w:lang w:val="uk-UA"/>
              </w:rPr>
            </w:pPr>
          </w:p>
          <w:p w:rsidR="0046731F" w:rsidRPr="00D704B0" w:rsidRDefault="0046731F"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2</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w:t>
            </w:r>
          </w:p>
        </w:tc>
        <w:tc>
          <w:tcPr>
            <w:tcW w:w="1275" w:type="dxa"/>
          </w:tcPr>
          <w:p w:rsidR="0065710A" w:rsidRPr="00D704B0" w:rsidRDefault="0065710A" w:rsidP="00D65D20">
            <w:pPr>
              <w:jc w:val="center"/>
              <w:rPr>
                <w:rFonts w:ascii="Times New Roman" w:hAnsi="Times New Roman" w:cs="Times New Roman"/>
                <w:sz w:val="24"/>
                <w:szCs w:val="24"/>
                <w:lang w:val="uk-UA"/>
              </w:rPr>
            </w:pPr>
          </w:p>
          <w:p w:rsidR="0065710A" w:rsidRDefault="0065710A" w:rsidP="00D65D20">
            <w:pPr>
              <w:rPr>
                <w:rFonts w:ascii="Times New Roman" w:hAnsi="Times New Roman" w:cs="Times New Roman"/>
                <w:sz w:val="24"/>
                <w:szCs w:val="24"/>
                <w:lang w:val="uk-UA"/>
              </w:rPr>
            </w:pPr>
          </w:p>
          <w:p w:rsidR="0046731F" w:rsidRPr="00D704B0" w:rsidRDefault="0046731F"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6</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5</w:t>
            </w:r>
          </w:p>
        </w:tc>
        <w:tc>
          <w:tcPr>
            <w:tcW w:w="1308" w:type="dxa"/>
          </w:tcPr>
          <w:p w:rsidR="0065710A" w:rsidRPr="00D704B0" w:rsidRDefault="0065710A" w:rsidP="00D65D20">
            <w:pPr>
              <w:jc w:val="center"/>
              <w:rPr>
                <w:rFonts w:ascii="Times New Roman" w:hAnsi="Times New Roman" w:cs="Times New Roman"/>
                <w:sz w:val="24"/>
                <w:szCs w:val="24"/>
                <w:lang w:val="uk-UA"/>
              </w:rPr>
            </w:pPr>
          </w:p>
          <w:p w:rsidR="0065710A" w:rsidRDefault="0065710A" w:rsidP="00D65D20">
            <w:pPr>
              <w:rPr>
                <w:rFonts w:ascii="Times New Roman" w:hAnsi="Times New Roman" w:cs="Times New Roman"/>
                <w:sz w:val="24"/>
                <w:szCs w:val="24"/>
                <w:lang w:val="uk-UA"/>
              </w:rPr>
            </w:pPr>
          </w:p>
          <w:p w:rsidR="0046731F" w:rsidRPr="00D704B0" w:rsidRDefault="0046731F"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9</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8</w:t>
            </w:r>
          </w:p>
        </w:tc>
        <w:tc>
          <w:tcPr>
            <w:tcW w:w="1805" w:type="dxa"/>
          </w:tcPr>
          <w:p w:rsidR="0065710A" w:rsidRPr="00D704B0" w:rsidRDefault="0065710A" w:rsidP="00D65D20">
            <w:pPr>
              <w:jc w:val="center"/>
              <w:rPr>
                <w:rFonts w:ascii="Times New Roman" w:hAnsi="Times New Roman" w:cs="Times New Roman"/>
                <w:sz w:val="24"/>
                <w:szCs w:val="24"/>
                <w:lang w:val="uk-UA"/>
              </w:rPr>
            </w:pPr>
          </w:p>
          <w:p w:rsidR="0065710A" w:rsidRDefault="0065710A" w:rsidP="00D65D20">
            <w:pPr>
              <w:rPr>
                <w:rFonts w:ascii="Times New Roman" w:hAnsi="Times New Roman" w:cs="Times New Roman"/>
                <w:sz w:val="24"/>
                <w:szCs w:val="24"/>
                <w:lang w:val="uk-UA"/>
              </w:rPr>
            </w:pPr>
          </w:p>
          <w:p w:rsidR="0046731F" w:rsidRPr="00D704B0" w:rsidRDefault="0046731F" w:rsidP="00D65D20">
            <w:pPr>
              <w:rPr>
                <w:rFonts w:ascii="Times New Roman" w:hAnsi="Times New Roman" w:cs="Times New Roman"/>
                <w:sz w:val="24"/>
                <w:szCs w:val="24"/>
                <w:lang w:val="uk-UA"/>
              </w:rPr>
            </w:pP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12</w:t>
            </w:r>
          </w:p>
          <w:p w:rsidR="0065710A" w:rsidRPr="00D704B0" w:rsidRDefault="0065710A" w:rsidP="00D65D20">
            <w:pPr>
              <w:rPr>
                <w:rFonts w:ascii="Times New Roman" w:hAnsi="Times New Roman" w:cs="Times New Roman"/>
                <w:sz w:val="24"/>
                <w:szCs w:val="24"/>
                <w:lang w:val="uk-UA"/>
              </w:rPr>
            </w:pPr>
            <w:r w:rsidRPr="00D704B0">
              <w:rPr>
                <w:rFonts w:ascii="Times New Roman" w:hAnsi="Times New Roman" w:cs="Times New Roman"/>
                <w:sz w:val="24"/>
                <w:szCs w:val="24"/>
                <w:lang w:val="uk-UA"/>
              </w:rPr>
              <w:t>11</w:t>
            </w:r>
          </w:p>
        </w:tc>
      </w:tr>
    </w:tbl>
    <w:p w:rsidR="00581A9F" w:rsidRDefault="00581A9F" w:rsidP="00D704B0">
      <w:pPr>
        <w:spacing w:after="0" w:line="360" w:lineRule="auto"/>
        <w:jc w:val="right"/>
        <w:rPr>
          <w:rFonts w:ascii="Times New Roman" w:hAnsi="Times New Roman" w:cs="Times New Roman"/>
          <w:sz w:val="28"/>
          <w:szCs w:val="28"/>
          <w:lang w:val="uk-UA"/>
        </w:rPr>
      </w:pPr>
    </w:p>
    <w:p w:rsidR="0065710A" w:rsidRPr="00D704B0" w:rsidRDefault="00D704B0" w:rsidP="00D704B0">
      <w:pPr>
        <w:spacing w:after="0" w:line="360" w:lineRule="auto"/>
        <w:jc w:val="right"/>
        <w:rPr>
          <w:rFonts w:ascii="Times New Roman" w:hAnsi="Times New Roman" w:cs="Times New Roman"/>
          <w:sz w:val="28"/>
          <w:szCs w:val="28"/>
          <w:lang w:val="uk-UA"/>
        </w:rPr>
      </w:pPr>
      <w:r w:rsidRPr="00D704B0">
        <w:rPr>
          <w:rFonts w:ascii="Times New Roman" w:hAnsi="Times New Roman" w:cs="Times New Roman"/>
          <w:sz w:val="28"/>
          <w:szCs w:val="28"/>
          <w:lang w:val="uk-UA"/>
        </w:rPr>
        <w:t>Таблиця 1.5</w:t>
      </w:r>
    </w:p>
    <w:p w:rsidR="0065710A" w:rsidRPr="00D704B0" w:rsidRDefault="0065710A" w:rsidP="00D704B0">
      <w:pPr>
        <w:spacing w:after="0" w:line="360" w:lineRule="auto"/>
        <w:ind w:firstLine="708"/>
        <w:jc w:val="center"/>
        <w:rPr>
          <w:rFonts w:ascii="Times New Roman" w:hAnsi="Times New Roman" w:cs="Times New Roman"/>
          <w:b/>
          <w:sz w:val="28"/>
          <w:szCs w:val="28"/>
          <w:lang w:val="uk-UA"/>
        </w:rPr>
      </w:pPr>
      <w:r w:rsidRPr="00D704B0">
        <w:rPr>
          <w:rFonts w:ascii="Times New Roman" w:hAnsi="Times New Roman" w:cs="Times New Roman"/>
          <w:b/>
          <w:sz w:val="28"/>
          <w:szCs w:val="28"/>
          <w:lang w:val="uk-UA"/>
        </w:rPr>
        <w:t>Орієнтовні навчальні нормативи для оцінювання розвитку фізичних якостей 9 клас</w:t>
      </w:r>
    </w:p>
    <w:tbl>
      <w:tblPr>
        <w:tblStyle w:val="a4"/>
        <w:tblW w:w="0" w:type="auto"/>
        <w:tblLook w:val="04A0" w:firstRow="1" w:lastRow="0" w:firstColumn="1" w:lastColumn="0" w:noHBand="0" w:noVBand="1"/>
      </w:tblPr>
      <w:tblGrid>
        <w:gridCol w:w="3255"/>
        <w:gridCol w:w="1701"/>
        <w:gridCol w:w="1275"/>
        <w:gridCol w:w="1308"/>
        <w:gridCol w:w="1805"/>
      </w:tblGrid>
      <w:tr w:rsidR="0065710A" w:rsidRPr="000B4612" w:rsidTr="001B1AE8">
        <w:tc>
          <w:tcPr>
            <w:tcW w:w="3256" w:type="dxa"/>
            <w:vMerge w:val="restart"/>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Показники фізичних якостей</w:t>
            </w:r>
          </w:p>
        </w:tc>
        <w:tc>
          <w:tcPr>
            <w:tcW w:w="6089" w:type="dxa"/>
            <w:gridSpan w:val="4"/>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Рівень компетентності</w:t>
            </w:r>
          </w:p>
        </w:tc>
      </w:tr>
      <w:tr w:rsidR="0065710A" w:rsidRPr="000B4612" w:rsidTr="001B1AE8">
        <w:tc>
          <w:tcPr>
            <w:tcW w:w="3256" w:type="dxa"/>
            <w:vMerge/>
          </w:tcPr>
          <w:p w:rsidR="0065710A" w:rsidRPr="000B4612" w:rsidRDefault="0065710A" w:rsidP="00D65D20">
            <w:pPr>
              <w:jc w:val="center"/>
              <w:rPr>
                <w:rFonts w:ascii="Times New Roman" w:hAnsi="Times New Roman" w:cs="Times New Roman"/>
                <w:sz w:val="24"/>
                <w:szCs w:val="24"/>
                <w:lang w:val="uk-UA"/>
              </w:rPr>
            </w:pPr>
          </w:p>
        </w:tc>
        <w:tc>
          <w:tcPr>
            <w:tcW w:w="1701"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Початковий</w:t>
            </w:r>
          </w:p>
        </w:tc>
        <w:tc>
          <w:tcPr>
            <w:tcW w:w="1275"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Середній</w:t>
            </w:r>
          </w:p>
        </w:tc>
        <w:tc>
          <w:tcPr>
            <w:tcW w:w="1308"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Достатній </w:t>
            </w:r>
          </w:p>
        </w:tc>
        <w:tc>
          <w:tcPr>
            <w:tcW w:w="1805"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Високий</w:t>
            </w:r>
          </w:p>
        </w:tc>
      </w:tr>
      <w:tr w:rsidR="0065710A" w:rsidRPr="000B4612" w:rsidTr="00C120DB">
        <w:trPr>
          <w:trHeight w:val="1479"/>
        </w:trPr>
        <w:tc>
          <w:tcPr>
            <w:tcW w:w="3256"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Кидок тенісного м</w:t>
            </w:r>
            <w:r w:rsidR="000B4612">
              <w:rPr>
                <w:rFonts w:ascii="Times New Roman" w:hAnsi="Times New Roman" w:cs="Times New Roman"/>
                <w:sz w:val="24"/>
                <w:szCs w:val="24"/>
                <w:lang w:val="uk-UA"/>
              </w:rPr>
              <w:t>’яча на точність у квадрат 0,5х</w:t>
            </w:r>
            <w:r w:rsidRPr="000B4612">
              <w:rPr>
                <w:rFonts w:ascii="Times New Roman" w:hAnsi="Times New Roman" w:cs="Times New Roman"/>
                <w:sz w:val="24"/>
                <w:szCs w:val="24"/>
                <w:lang w:val="uk-UA"/>
              </w:rPr>
              <w:t xml:space="preserve">0,5 метрів з відстані (3-4-5м), кількість влучень 3х3 разів хлопці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дівчата</w:t>
            </w:r>
          </w:p>
        </w:tc>
        <w:tc>
          <w:tcPr>
            <w:tcW w:w="1701"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4 </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tc>
        <w:tc>
          <w:tcPr>
            <w:tcW w:w="127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6</w:t>
            </w:r>
          </w:p>
          <w:p w:rsidR="0065710A" w:rsidRPr="000B4612" w:rsidRDefault="0065710A" w:rsidP="00073146">
            <w:pPr>
              <w:rPr>
                <w:rFonts w:ascii="Times New Roman" w:hAnsi="Times New Roman" w:cs="Times New Roman"/>
                <w:sz w:val="24"/>
                <w:szCs w:val="24"/>
                <w:lang w:val="uk-UA"/>
              </w:rPr>
            </w:pPr>
            <w:r w:rsidRPr="000B4612">
              <w:rPr>
                <w:rFonts w:ascii="Times New Roman" w:hAnsi="Times New Roman" w:cs="Times New Roman"/>
                <w:sz w:val="24"/>
                <w:szCs w:val="24"/>
                <w:lang w:val="uk-UA"/>
              </w:rPr>
              <w:t>6</w:t>
            </w:r>
          </w:p>
        </w:tc>
        <w:tc>
          <w:tcPr>
            <w:tcW w:w="1308"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7</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7</w:t>
            </w:r>
          </w:p>
        </w:tc>
        <w:tc>
          <w:tcPr>
            <w:tcW w:w="180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8</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8</w:t>
            </w:r>
          </w:p>
        </w:tc>
      </w:tr>
      <w:tr w:rsidR="0065710A" w:rsidRPr="000B4612" w:rsidTr="001B1AE8">
        <w:tc>
          <w:tcPr>
            <w:tcW w:w="3256" w:type="dxa"/>
          </w:tcPr>
          <w:p w:rsidR="0065710A" w:rsidRPr="000B4612" w:rsidRDefault="0065710A" w:rsidP="00D65D20">
            <w:pPr>
              <w:jc w:val="center"/>
              <w:rPr>
                <w:rFonts w:ascii="Times New Roman" w:hAnsi="Times New Roman" w:cs="Times New Roman"/>
                <w:sz w:val="24"/>
                <w:szCs w:val="24"/>
                <w:lang w:val="uk-UA"/>
              </w:rPr>
            </w:pPr>
            <w:proofErr w:type="spellStart"/>
            <w:r w:rsidRPr="000B4612">
              <w:rPr>
                <w:rFonts w:ascii="Times New Roman" w:hAnsi="Times New Roman" w:cs="Times New Roman"/>
                <w:sz w:val="24"/>
                <w:szCs w:val="24"/>
                <w:lang w:val="uk-UA"/>
              </w:rPr>
              <w:t>Паттінг</w:t>
            </w:r>
            <w:proofErr w:type="spellEnd"/>
            <w:r w:rsidRPr="000B4612">
              <w:rPr>
                <w:rFonts w:ascii="Times New Roman" w:hAnsi="Times New Roman" w:cs="Times New Roman"/>
                <w:sz w:val="24"/>
                <w:szCs w:val="24"/>
                <w:lang w:val="uk-UA"/>
              </w:rPr>
              <w:t xml:space="preserve"> з відстані 3 метри (5 спроб)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хлопці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дівчата</w:t>
            </w:r>
          </w:p>
        </w:tc>
        <w:tc>
          <w:tcPr>
            <w:tcW w:w="1701" w:type="dxa"/>
          </w:tcPr>
          <w:p w:rsidR="0065710A" w:rsidRPr="000B4612" w:rsidRDefault="0065710A" w:rsidP="00073146">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Жодної</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вдалої </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спроби</w:t>
            </w:r>
          </w:p>
        </w:tc>
        <w:tc>
          <w:tcPr>
            <w:tcW w:w="127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w:t>
            </w:r>
          </w:p>
        </w:tc>
        <w:tc>
          <w:tcPr>
            <w:tcW w:w="1308"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2</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2</w:t>
            </w:r>
          </w:p>
        </w:tc>
        <w:tc>
          <w:tcPr>
            <w:tcW w:w="180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tc>
      </w:tr>
      <w:tr w:rsidR="0065710A" w:rsidRPr="000B4612" w:rsidTr="001B1AE8">
        <w:tc>
          <w:tcPr>
            <w:tcW w:w="3256" w:type="dxa"/>
          </w:tcPr>
          <w:p w:rsidR="0065710A" w:rsidRPr="000B4612" w:rsidRDefault="0065710A" w:rsidP="00D65D20">
            <w:pPr>
              <w:jc w:val="center"/>
              <w:rPr>
                <w:rFonts w:ascii="Times New Roman" w:hAnsi="Times New Roman" w:cs="Times New Roman"/>
                <w:sz w:val="24"/>
                <w:szCs w:val="24"/>
                <w:lang w:val="uk-UA"/>
              </w:rPr>
            </w:pPr>
            <w:proofErr w:type="spellStart"/>
            <w:r w:rsidRPr="000B4612">
              <w:rPr>
                <w:rFonts w:ascii="Times New Roman" w:hAnsi="Times New Roman" w:cs="Times New Roman"/>
                <w:sz w:val="24"/>
                <w:szCs w:val="24"/>
                <w:lang w:val="uk-UA"/>
              </w:rPr>
              <w:t>Чіппінг</w:t>
            </w:r>
            <w:proofErr w:type="spellEnd"/>
            <w:r w:rsidRPr="000B4612">
              <w:rPr>
                <w:rFonts w:ascii="Times New Roman" w:hAnsi="Times New Roman" w:cs="Times New Roman"/>
                <w:sz w:val="24"/>
                <w:szCs w:val="24"/>
                <w:lang w:val="uk-UA"/>
              </w:rPr>
              <w:t xml:space="preserve"> з відстані 6 метрів (5 спроб у стандартну корзину) хлопці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дівчата</w:t>
            </w:r>
          </w:p>
        </w:tc>
        <w:tc>
          <w:tcPr>
            <w:tcW w:w="1701" w:type="dxa"/>
          </w:tcPr>
          <w:p w:rsidR="0065710A" w:rsidRPr="000B4612" w:rsidRDefault="0065710A" w:rsidP="00073146">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Жодної</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вдалої </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спроби</w:t>
            </w:r>
          </w:p>
        </w:tc>
        <w:tc>
          <w:tcPr>
            <w:tcW w:w="127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w:t>
            </w:r>
          </w:p>
        </w:tc>
        <w:tc>
          <w:tcPr>
            <w:tcW w:w="1308"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2</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2</w:t>
            </w:r>
          </w:p>
        </w:tc>
        <w:tc>
          <w:tcPr>
            <w:tcW w:w="180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tc>
      </w:tr>
      <w:tr w:rsidR="0065710A" w:rsidRPr="000B4612" w:rsidTr="001B1AE8">
        <w:tc>
          <w:tcPr>
            <w:tcW w:w="3256" w:type="dxa"/>
          </w:tcPr>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Техніка виконання повного свінгу 5 w (сума балів 3-х спроб)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 xml:space="preserve">хлопці </w:t>
            </w:r>
          </w:p>
          <w:p w:rsidR="0065710A" w:rsidRPr="000B4612" w:rsidRDefault="0065710A" w:rsidP="00D65D20">
            <w:pPr>
              <w:jc w:val="center"/>
              <w:rPr>
                <w:rFonts w:ascii="Times New Roman" w:hAnsi="Times New Roman" w:cs="Times New Roman"/>
                <w:sz w:val="24"/>
                <w:szCs w:val="24"/>
                <w:lang w:val="uk-UA"/>
              </w:rPr>
            </w:pPr>
            <w:r w:rsidRPr="000B4612">
              <w:rPr>
                <w:rFonts w:ascii="Times New Roman" w:hAnsi="Times New Roman" w:cs="Times New Roman"/>
                <w:sz w:val="24"/>
                <w:szCs w:val="24"/>
                <w:lang w:val="uk-UA"/>
              </w:rPr>
              <w:t>дівчата</w:t>
            </w:r>
          </w:p>
        </w:tc>
        <w:tc>
          <w:tcPr>
            <w:tcW w:w="1701"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4</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3</w:t>
            </w:r>
          </w:p>
        </w:tc>
        <w:tc>
          <w:tcPr>
            <w:tcW w:w="127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8</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7</w:t>
            </w:r>
          </w:p>
        </w:tc>
        <w:tc>
          <w:tcPr>
            <w:tcW w:w="1308"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11</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10</w:t>
            </w:r>
          </w:p>
        </w:tc>
        <w:tc>
          <w:tcPr>
            <w:tcW w:w="1805" w:type="dxa"/>
          </w:tcPr>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jc w:val="cente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14</w:t>
            </w:r>
          </w:p>
          <w:p w:rsidR="0065710A" w:rsidRPr="000B4612" w:rsidRDefault="0065710A" w:rsidP="00D65D20">
            <w:pPr>
              <w:rPr>
                <w:rFonts w:ascii="Times New Roman" w:hAnsi="Times New Roman" w:cs="Times New Roman"/>
                <w:sz w:val="24"/>
                <w:szCs w:val="24"/>
                <w:lang w:val="uk-UA"/>
              </w:rPr>
            </w:pPr>
            <w:r w:rsidRPr="000B4612">
              <w:rPr>
                <w:rFonts w:ascii="Times New Roman" w:hAnsi="Times New Roman" w:cs="Times New Roman"/>
                <w:sz w:val="24"/>
                <w:szCs w:val="24"/>
                <w:lang w:val="uk-UA"/>
              </w:rPr>
              <w:t>13</w:t>
            </w:r>
          </w:p>
        </w:tc>
      </w:tr>
    </w:tbl>
    <w:p w:rsidR="0065710A" w:rsidRPr="0065710A" w:rsidRDefault="0065710A" w:rsidP="0065710A">
      <w:pPr>
        <w:spacing w:after="0" w:line="360" w:lineRule="auto"/>
        <w:jc w:val="both"/>
        <w:rPr>
          <w:rFonts w:ascii="Times New Roman" w:hAnsi="Times New Roman" w:cs="Times New Roman"/>
          <w:lang w:val="uk-UA"/>
        </w:rPr>
      </w:pPr>
    </w:p>
    <w:p w:rsidR="0065710A" w:rsidRPr="0065710A" w:rsidRDefault="0065710A" w:rsidP="0065710A">
      <w:pPr>
        <w:spacing w:after="0" w:line="360" w:lineRule="auto"/>
        <w:ind w:firstLine="708"/>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Потрібно відмітити, що в програмі відсутня як погодинна розбивка занять, так і їх наповненість. Виходячи з цього, дану програму можна вважати як таку, що носить рекомендаційний характер.</w:t>
      </w:r>
    </w:p>
    <w:p w:rsidR="0065710A" w:rsidRPr="00C120DB" w:rsidRDefault="0065710A" w:rsidP="0065710A">
      <w:pPr>
        <w:spacing w:after="0" w:line="360" w:lineRule="auto"/>
        <w:ind w:firstLine="708"/>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Для більш широкого розуміння навчального процесу дітей шкільного віку за системою </w:t>
      </w:r>
      <w:r w:rsidRPr="0065710A">
        <w:rPr>
          <w:rFonts w:ascii="Times New Roman" w:hAnsi="Times New Roman" w:cs="Times New Roman"/>
          <w:sz w:val="28"/>
          <w:szCs w:val="28"/>
          <w:lang w:val="en-US"/>
        </w:rPr>
        <w:t>SNAG</w:t>
      </w:r>
      <w:r w:rsidRPr="0065710A">
        <w:rPr>
          <w:rFonts w:ascii="Times New Roman" w:hAnsi="Times New Roman" w:cs="Times New Roman"/>
          <w:sz w:val="28"/>
          <w:szCs w:val="28"/>
          <w:lang w:val="uk-UA"/>
        </w:rPr>
        <w:t xml:space="preserve"> можн</w:t>
      </w:r>
      <w:r w:rsidR="000B4612">
        <w:rPr>
          <w:rFonts w:ascii="Times New Roman" w:hAnsi="Times New Roman" w:cs="Times New Roman"/>
          <w:sz w:val="28"/>
          <w:szCs w:val="28"/>
          <w:lang w:val="uk-UA"/>
        </w:rPr>
        <w:t>а звернутися до робіт таких</w:t>
      </w:r>
      <w:r w:rsidRPr="0065710A">
        <w:rPr>
          <w:rFonts w:ascii="Times New Roman" w:hAnsi="Times New Roman" w:cs="Times New Roman"/>
          <w:sz w:val="28"/>
          <w:szCs w:val="28"/>
          <w:lang w:val="uk-UA"/>
        </w:rPr>
        <w:t xml:space="preserve"> вчених</w:t>
      </w:r>
      <w:r w:rsidR="000B4612">
        <w:rPr>
          <w:rFonts w:ascii="Times New Roman" w:hAnsi="Times New Roman" w:cs="Times New Roman"/>
          <w:sz w:val="28"/>
          <w:szCs w:val="28"/>
          <w:lang w:val="uk-UA"/>
        </w:rPr>
        <w:t>, як</w:t>
      </w:r>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Корольков</w:t>
      </w:r>
      <w:proofErr w:type="spellEnd"/>
      <w:r w:rsidRPr="0065710A">
        <w:rPr>
          <w:rFonts w:ascii="Times New Roman" w:hAnsi="Times New Roman" w:cs="Times New Roman"/>
          <w:sz w:val="28"/>
          <w:szCs w:val="28"/>
          <w:lang w:val="uk-UA"/>
        </w:rPr>
        <w:t xml:space="preserve"> А.Н., </w:t>
      </w:r>
      <w:proofErr w:type="spellStart"/>
      <w:r w:rsidRPr="0065710A">
        <w:rPr>
          <w:rFonts w:ascii="Times New Roman" w:hAnsi="Times New Roman" w:cs="Times New Roman"/>
          <w:sz w:val="28"/>
          <w:szCs w:val="28"/>
          <w:lang w:val="uk-UA"/>
        </w:rPr>
        <w:t>Жеребко</w:t>
      </w:r>
      <w:proofErr w:type="spellEnd"/>
      <w:r w:rsidRPr="0065710A">
        <w:rPr>
          <w:rFonts w:ascii="Times New Roman" w:hAnsi="Times New Roman" w:cs="Times New Roman"/>
          <w:sz w:val="28"/>
          <w:szCs w:val="28"/>
          <w:lang w:val="uk-UA"/>
        </w:rPr>
        <w:t xml:space="preserve"> Д.С., Яковлев Б.А. В своїй програмі по розвитку фізичної культури на основі гольфу вони виділили основні мотиваційні та провідні в</w:t>
      </w:r>
      <w:r w:rsidR="00D704B0">
        <w:rPr>
          <w:rFonts w:ascii="Times New Roman" w:hAnsi="Times New Roman" w:cs="Times New Roman"/>
          <w:sz w:val="28"/>
          <w:szCs w:val="28"/>
          <w:lang w:val="uk-UA"/>
        </w:rPr>
        <w:t>иди діяльнос</w:t>
      </w:r>
      <w:r w:rsidR="000B4612">
        <w:rPr>
          <w:rFonts w:ascii="Times New Roman" w:hAnsi="Times New Roman" w:cs="Times New Roman"/>
          <w:sz w:val="28"/>
          <w:szCs w:val="28"/>
          <w:lang w:val="uk-UA"/>
        </w:rPr>
        <w:t>ті школярів (т</w:t>
      </w:r>
      <w:r w:rsidR="00D704B0">
        <w:rPr>
          <w:rFonts w:ascii="Times New Roman" w:hAnsi="Times New Roman" w:cs="Times New Roman"/>
          <w:sz w:val="28"/>
          <w:szCs w:val="28"/>
          <w:lang w:val="uk-UA"/>
        </w:rPr>
        <w:t>абл. 1.6</w:t>
      </w:r>
      <w:r w:rsidRPr="0065710A">
        <w:rPr>
          <w:rFonts w:ascii="Times New Roman" w:hAnsi="Times New Roman" w:cs="Times New Roman"/>
          <w:sz w:val="28"/>
          <w:szCs w:val="28"/>
          <w:lang w:val="uk-UA"/>
        </w:rPr>
        <w:t>)</w:t>
      </w:r>
      <w:r w:rsidR="00581A9F">
        <w:rPr>
          <w:rFonts w:ascii="Times New Roman" w:hAnsi="Times New Roman" w:cs="Times New Roman"/>
          <w:sz w:val="28"/>
          <w:szCs w:val="28"/>
          <w:lang w:val="uk-UA"/>
        </w:rPr>
        <w:t xml:space="preserve"> [23</w:t>
      </w:r>
      <w:r w:rsidR="00C120DB" w:rsidRPr="00C120DB">
        <w:rPr>
          <w:rFonts w:ascii="Times New Roman" w:hAnsi="Times New Roman" w:cs="Times New Roman"/>
          <w:sz w:val="28"/>
          <w:szCs w:val="28"/>
          <w:lang w:val="uk-UA"/>
        </w:rPr>
        <w:t>].</w:t>
      </w:r>
    </w:p>
    <w:p w:rsidR="00D704B0" w:rsidRPr="0065710A" w:rsidRDefault="00D704B0" w:rsidP="00D704B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випливає з таблиці 1.6</w:t>
      </w:r>
      <w:r w:rsidRPr="0065710A">
        <w:rPr>
          <w:rFonts w:ascii="Times New Roman" w:hAnsi="Times New Roman" w:cs="Times New Roman"/>
          <w:sz w:val="28"/>
          <w:szCs w:val="28"/>
          <w:lang w:val="uk-UA"/>
        </w:rPr>
        <w:t>, починаючи з 12 річного віку, у провідному</w:t>
      </w:r>
      <w:r>
        <w:rPr>
          <w:rFonts w:ascii="Times New Roman" w:hAnsi="Times New Roman" w:cs="Times New Roman"/>
          <w:sz w:val="28"/>
          <w:szCs w:val="28"/>
          <w:lang w:val="uk-UA"/>
        </w:rPr>
        <w:t xml:space="preserve"> виді діяльності дітей починає</w:t>
      </w:r>
      <w:r w:rsidRPr="0065710A">
        <w:rPr>
          <w:rFonts w:ascii="Times New Roman" w:hAnsi="Times New Roman" w:cs="Times New Roman"/>
          <w:sz w:val="28"/>
          <w:szCs w:val="28"/>
          <w:lang w:val="uk-UA"/>
        </w:rPr>
        <w:t xml:space="preserve"> переважати </w:t>
      </w:r>
      <w:proofErr w:type="spellStart"/>
      <w:r w:rsidRPr="0065710A">
        <w:rPr>
          <w:rFonts w:ascii="Times New Roman" w:hAnsi="Times New Roman" w:cs="Times New Roman"/>
          <w:sz w:val="28"/>
          <w:szCs w:val="28"/>
          <w:lang w:val="uk-UA"/>
        </w:rPr>
        <w:t>інтимно</w:t>
      </w:r>
      <w:proofErr w:type="spellEnd"/>
      <w:r w:rsidRPr="0065710A">
        <w:rPr>
          <w:rFonts w:ascii="Times New Roman" w:hAnsi="Times New Roman" w:cs="Times New Roman"/>
          <w:sz w:val="28"/>
          <w:szCs w:val="28"/>
          <w:lang w:val="uk-UA"/>
        </w:rPr>
        <w:t>-особистісне спілкування, виникає безліч інтересів, що характеризуються нестійкістю. Мотивація у вигляді схвалення батьків та вчителів змінюється на мотивацію як утвердження себе серед ровесників. Тому важливо до 12 років створити у дитини стрижневий інтерес до занять гольфом (спортом), перетворити спортивні заняття у стійку звичку – потребу та використовувати відповідні педагогічні прийоми у проведенні тренувань, націлених на реалізацію підліткової потреби до самовираж</w:t>
      </w:r>
      <w:r w:rsidR="00C120DB">
        <w:rPr>
          <w:rFonts w:ascii="Times New Roman" w:hAnsi="Times New Roman" w:cs="Times New Roman"/>
          <w:sz w:val="28"/>
          <w:szCs w:val="28"/>
          <w:lang w:val="uk-UA"/>
        </w:rPr>
        <w:t>ення [</w:t>
      </w:r>
      <w:r w:rsidR="00581A9F">
        <w:rPr>
          <w:rFonts w:ascii="Times New Roman" w:hAnsi="Times New Roman" w:cs="Times New Roman"/>
          <w:sz w:val="28"/>
          <w:szCs w:val="28"/>
        </w:rPr>
        <w:t>21</w:t>
      </w:r>
      <w:r w:rsidR="00C120DB">
        <w:rPr>
          <w:rFonts w:ascii="Times New Roman" w:hAnsi="Times New Roman" w:cs="Times New Roman"/>
          <w:sz w:val="28"/>
          <w:szCs w:val="28"/>
          <w:lang w:val="uk-UA"/>
        </w:rPr>
        <w:t>].</w:t>
      </w:r>
    </w:p>
    <w:p w:rsidR="0065710A" w:rsidRPr="00D704B0" w:rsidRDefault="00D704B0" w:rsidP="0065710A">
      <w:pPr>
        <w:spacing w:after="0" w:line="360" w:lineRule="auto"/>
        <w:ind w:firstLine="708"/>
        <w:jc w:val="right"/>
        <w:rPr>
          <w:rFonts w:ascii="Times New Roman" w:hAnsi="Times New Roman" w:cs="Times New Roman"/>
          <w:sz w:val="28"/>
          <w:lang w:val="uk-UA"/>
        </w:rPr>
      </w:pPr>
      <w:r w:rsidRPr="00D704B0">
        <w:rPr>
          <w:rFonts w:ascii="Times New Roman" w:hAnsi="Times New Roman" w:cs="Times New Roman"/>
          <w:sz w:val="28"/>
          <w:lang w:val="uk-UA"/>
        </w:rPr>
        <w:t>Таблиця 1.6</w:t>
      </w:r>
    </w:p>
    <w:p w:rsidR="0065710A" w:rsidRPr="00D704B0" w:rsidRDefault="0065710A" w:rsidP="0065710A">
      <w:pPr>
        <w:spacing w:after="0" w:line="360" w:lineRule="auto"/>
        <w:ind w:firstLine="708"/>
        <w:jc w:val="center"/>
        <w:rPr>
          <w:rFonts w:ascii="Times New Roman" w:hAnsi="Times New Roman" w:cs="Times New Roman"/>
          <w:b/>
          <w:sz w:val="28"/>
          <w:lang w:val="uk-UA"/>
        </w:rPr>
      </w:pPr>
      <w:r w:rsidRPr="00D704B0">
        <w:rPr>
          <w:rFonts w:ascii="Times New Roman" w:hAnsi="Times New Roman" w:cs="Times New Roman"/>
          <w:b/>
          <w:sz w:val="28"/>
          <w:lang w:val="uk-UA"/>
        </w:rPr>
        <w:t>Мотивації та провідні види діяльності</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709"/>
        <w:gridCol w:w="708"/>
        <w:gridCol w:w="567"/>
        <w:gridCol w:w="12"/>
        <w:gridCol w:w="555"/>
        <w:gridCol w:w="569"/>
        <w:gridCol w:w="567"/>
        <w:gridCol w:w="567"/>
        <w:gridCol w:w="426"/>
        <w:gridCol w:w="141"/>
        <w:gridCol w:w="521"/>
        <w:gridCol w:w="502"/>
        <w:gridCol w:w="502"/>
      </w:tblGrid>
      <w:tr w:rsidR="0065710A" w:rsidRPr="00D704B0" w:rsidTr="00C439AD">
        <w:tc>
          <w:tcPr>
            <w:tcW w:w="3225" w:type="dxa"/>
            <w:vMerge w:val="restart"/>
            <w:shd w:val="clear" w:color="auto" w:fill="auto"/>
          </w:tcPr>
          <w:p w:rsidR="0065710A" w:rsidRPr="00D704B0" w:rsidRDefault="0065710A" w:rsidP="00D65D20">
            <w:pPr>
              <w:spacing w:line="240" w:lineRule="auto"/>
              <w:rPr>
                <w:rFonts w:ascii="Times New Roman" w:hAnsi="Times New Roman" w:cs="Times New Roman"/>
                <w:color w:val="000000"/>
                <w:spacing w:val="-1"/>
                <w:lang w:val="uk-UA"/>
              </w:rPr>
            </w:pPr>
            <w:r w:rsidRPr="00D704B0">
              <w:rPr>
                <w:rFonts w:ascii="Times New Roman" w:hAnsi="Times New Roman" w:cs="Times New Roman"/>
                <w:color w:val="000000"/>
                <w:spacing w:val="-1"/>
                <w:lang w:val="uk-UA"/>
              </w:rPr>
              <w:t>Характеристики мотиваційної сфери</w:t>
            </w:r>
          </w:p>
        </w:tc>
        <w:tc>
          <w:tcPr>
            <w:tcW w:w="2551" w:type="dxa"/>
            <w:gridSpan w:val="5"/>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Ступінь початкової підготовки</w:t>
            </w:r>
          </w:p>
        </w:tc>
        <w:tc>
          <w:tcPr>
            <w:tcW w:w="2791"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Ступінь попередньої базової підготовки</w:t>
            </w:r>
          </w:p>
        </w:tc>
        <w:tc>
          <w:tcPr>
            <w:tcW w:w="1004" w:type="dxa"/>
            <w:gridSpan w:val="2"/>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Етап спеціалізованої підготовки</w:t>
            </w:r>
          </w:p>
        </w:tc>
      </w:tr>
      <w:tr w:rsidR="0065710A" w:rsidRPr="00D704B0" w:rsidTr="00C439AD">
        <w:tc>
          <w:tcPr>
            <w:tcW w:w="3225" w:type="dxa"/>
            <w:vMerge/>
            <w:shd w:val="clear" w:color="auto" w:fill="auto"/>
          </w:tcPr>
          <w:p w:rsidR="0065710A" w:rsidRPr="00D704B0" w:rsidRDefault="0065710A" w:rsidP="00D65D20">
            <w:pPr>
              <w:spacing w:line="240" w:lineRule="auto"/>
              <w:rPr>
                <w:rFonts w:ascii="Times New Roman" w:hAnsi="Times New Roman" w:cs="Times New Roman"/>
                <w:color w:val="000000"/>
                <w:spacing w:val="-1"/>
                <w:lang w:val="uk-UA"/>
              </w:rPr>
            </w:pPr>
          </w:p>
        </w:tc>
        <w:tc>
          <w:tcPr>
            <w:tcW w:w="6346" w:type="dxa"/>
            <w:gridSpan w:val="13"/>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Вік, років</w:t>
            </w:r>
          </w:p>
        </w:tc>
      </w:tr>
      <w:tr w:rsidR="0065710A" w:rsidRPr="00D704B0" w:rsidTr="00C439AD">
        <w:tc>
          <w:tcPr>
            <w:tcW w:w="3225" w:type="dxa"/>
            <w:vMerge/>
            <w:shd w:val="clear" w:color="auto" w:fill="auto"/>
          </w:tcPr>
          <w:p w:rsidR="0065710A" w:rsidRPr="00D704B0" w:rsidRDefault="0065710A" w:rsidP="00D65D20">
            <w:pPr>
              <w:spacing w:line="240" w:lineRule="auto"/>
              <w:rPr>
                <w:rFonts w:ascii="Times New Roman" w:hAnsi="Times New Roman" w:cs="Times New Roman"/>
                <w:lang w:val="uk-UA"/>
              </w:rPr>
            </w:pPr>
          </w:p>
        </w:tc>
        <w:tc>
          <w:tcPr>
            <w:tcW w:w="709"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7</w:t>
            </w:r>
          </w:p>
        </w:tc>
        <w:tc>
          <w:tcPr>
            <w:tcW w:w="708"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8</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9</w:t>
            </w:r>
          </w:p>
        </w:tc>
        <w:tc>
          <w:tcPr>
            <w:tcW w:w="567" w:type="dxa"/>
            <w:gridSpan w:val="2"/>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10</w:t>
            </w:r>
          </w:p>
        </w:tc>
        <w:tc>
          <w:tcPr>
            <w:tcW w:w="569"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11</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12</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13</w:t>
            </w:r>
          </w:p>
        </w:tc>
        <w:tc>
          <w:tcPr>
            <w:tcW w:w="567" w:type="dxa"/>
            <w:gridSpan w:val="2"/>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14</w:t>
            </w:r>
          </w:p>
        </w:tc>
        <w:tc>
          <w:tcPr>
            <w:tcW w:w="521"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15</w:t>
            </w:r>
          </w:p>
        </w:tc>
        <w:tc>
          <w:tcPr>
            <w:tcW w:w="502"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16</w:t>
            </w:r>
          </w:p>
        </w:tc>
        <w:tc>
          <w:tcPr>
            <w:tcW w:w="502"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17</w:t>
            </w:r>
          </w:p>
        </w:tc>
      </w:tr>
      <w:tr w:rsidR="0065710A" w:rsidRPr="00D704B0" w:rsidTr="00C439AD">
        <w:tc>
          <w:tcPr>
            <w:tcW w:w="3225"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w:t>
            </w:r>
          </w:p>
        </w:tc>
        <w:tc>
          <w:tcPr>
            <w:tcW w:w="709"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2</w:t>
            </w:r>
          </w:p>
        </w:tc>
        <w:tc>
          <w:tcPr>
            <w:tcW w:w="708"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3</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4</w:t>
            </w:r>
          </w:p>
        </w:tc>
        <w:tc>
          <w:tcPr>
            <w:tcW w:w="567" w:type="dxa"/>
            <w:gridSpan w:val="2"/>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5</w:t>
            </w:r>
          </w:p>
        </w:tc>
        <w:tc>
          <w:tcPr>
            <w:tcW w:w="569"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6</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7</w:t>
            </w:r>
          </w:p>
        </w:tc>
        <w:tc>
          <w:tcPr>
            <w:tcW w:w="567"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8</w:t>
            </w:r>
          </w:p>
        </w:tc>
        <w:tc>
          <w:tcPr>
            <w:tcW w:w="567" w:type="dxa"/>
            <w:gridSpan w:val="2"/>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9</w:t>
            </w:r>
          </w:p>
        </w:tc>
        <w:tc>
          <w:tcPr>
            <w:tcW w:w="521"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10</w:t>
            </w:r>
          </w:p>
        </w:tc>
        <w:tc>
          <w:tcPr>
            <w:tcW w:w="502"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11</w:t>
            </w:r>
          </w:p>
        </w:tc>
        <w:tc>
          <w:tcPr>
            <w:tcW w:w="502" w:type="dxa"/>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12</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Провідний вид діяльності</w:t>
            </w:r>
          </w:p>
        </w:tc>
        <w:tc>
          <w:tcPr>
            <w:tcW w:w="1417" w:type="dxa"/>
            <w:gridSpan w:val="2"/>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Сюжетно-рольова гра</w:t>
            </w:r>
          </w:p>
        </w:tc>
        <w:tc>
          <w:tcPr>
            <w:tcW w:w="1703" w:type="dxa"/>
            <w:gridSpan w:val="4"/>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Навчальна діяльність</w:t>
            </w:r>
          </w:p>
        </w:tc>
        <w:tc>
          <w:tcPr>
            <w:tcW w:w="1701" w:type="dxa"/>
            <w:gridSpan w:val="4"/>
            <w:shd w:val="clear" w:color="auto" w:fill="auto"/>
          </w:tcPr>
          <w:p w:rsidR="0065710A" w:rsidRPr="00D704B0" w:rsidRDefault="0065710A" w:rsidP="00D65D20">
            <w:pPr>
              <w:spacing w:line="240" w:lineRule="auto"/>
              <w:rPr>
                <w:rFonts w:ascii="Times New Roman" w:hAnsi="Times New Roman" w:cs="Times New Roman"/>
                <w:lang w:val="uk-UA"/>
              </w:rPr>
            </w:pPr>
            <w:proofErr w:type="spellStart"/>
            <w:r w:rsidRPr="00D704B0">
              <w:rPr>
                <w:rFonts w:ascii="Times New Roman" w:hAnsi="Times New Roman" w:cs="Times New Roman"/>
                <w:lang w:val="uk-UA"/>
              </w:rPr>
              <w:t>Інтимно</w:t>
            </w:r>
            <w:proofErr w:type="spellEnd"/>
            <w:r w:rsidRPr="00D704B0">
              <w:rPr>
                <w:rFonts w:ascii="Times New Roman" w:hAnsi="Times New Roman" w:cs="Times New Roman"/>
                <w:lang w:val="uk-UA"/>
              </w:rPr>
              <w:t>-особистісне спілкування</w:t>
            </w:r>
          </w:p>
        </w:tc>
        <w:tc>
          <w:tcPr>
            <w:tcW w:w="1525" w:type="dxa"/>
            <w:gridSpan w:val="3"/>
            <w:shd w:val="clear" w:color="auto" w:fill="auto"/>
          </w:tcPr>
          <w:p w:rsidR="0065710A" w:rsidRPr="00D704B0" w:rsidRDefault="0065710A" w:rsidP="00D65D20">
            <w:pPr>
              <w:spacing w:line="240" w:lineRule="auto"/>
              <w:rPr>
                <w:rFonts w:ascii="Times New Roman" w:hAnsi="Times New Roman" w:cs="Times New Roman"/>
                <w:lang w:val="uk-UA"/>
              </w:rPr>
            </w:pPr>
            <w:proofErr w:type="spellStart"/>
            <w:r w:rsidRPr="00D704B0">
              <w:rPr>
                <w:rFonts w:ascii="Times New Roman" w:hAnsi="Times New Roman" w:cs="Times New Roman"/>
                <w:lang w:val="uk-UA"/>
              </w:rPr>
              <w:t>Професійно</w:t>
            </w:r>
            <w:proofErr w:type="spellEnd"/>
            <w:r w:rsidRPr="00D704B0">
              <w:rPr>
                <w:rFonts w:ascii="Times New Roman" w:hAnsi="Times New Roman" w:cs="Times New Roman"/>
                <w:lang w:val="uk-UA"/>
              </w:rPr>
              <w:t>-навчальна діяльність</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Мета діяльності</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Предметна дійсність</w:t>
            </w:r>
          </w:p>
        </w:tc>
        <w:tc>
          <w:tcPr>
            <w:tcW w:w="1701" w:type="dxa"/>
            <w:gridSpan w:val="4"/>
            <w:shd w:val="clear" w:color="auto" w:fill="auto"/>
          </w:tcPr>
          <w:p w:rsidR="0065710A" w:rsidRPr="00D704B0" w:rsidRDefault="00A31628" w:rsidP="00D65D20">
            <w:pPr>
              <w:spacing w:line="240" w:lineRule="auto"/>
              <w:rPr>
                <w:rFonts w:ascii="Times New Roman" w:hAnsi="Times New Roman" w:cs="Times New Roman"/>
                <w:lang w:val="uk-UA"/>
              </w:rPr>
            </w:pPr>
            <w:proofErr w:type="spellStart"/>
            <w:r>
              <w:rPr>
                <w:rFonts w:ascii="Times New Roman" w:hAnsi="Times New Roman" w:cs="Times New Roman"/>
                <w:lang w:val="uk-UA"/>
              </w:rPr>
              <w:t>Між</w:t>
            </w:r>
            <w:r w:rsidRPr="00D704B0">
              <w:rPr>
                <w:rFonts w:ascii="Times New Roman" w:hAnsi="Times New Roman" w:cs="Times New Roman"/>
                <w:lang w:val="uk-UA"/>
              </w:rPr>
              <w:t>людські</w:t>
            </w:r>
            <w:proofErr w:type="spellEnd"/>
            <w:r w:rsidR="0065710A" w:rsidRPr="00D704B0">
              <w:rPr>
                <w:rFonts w:ascii="Times New Roman" w:hAnsi="Times New Roman" w:cs="Times New Roman"/>
                <w:lang w:val="uk-UA"/>
              </w:rPr>
              <w:t xml:space="preserve"> відносини</w:t>
            </w:r>
          </w:p>
        </w:tc>
        <w:tc>
          <w:tcPr>
            <w:tcW w:w="1525"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Суспільні відносини</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Вид мислення</w:t>
            </w:r>
          </w:p>
        </w:tc>
        <w:tc>
          <w:tcPr>
            <w:tcW w:w="1996" w:type="dxa"/>
            <w:gridSpan w:val="4"/>
            <w:shd w:val="clear" w:color="auto" w:fill="auto"/>
          </w:tcPr>
          <w:p w:rsidR="0065710A" w:rsidRPr="00D704B0" w:rsidRDefault="0065710A" w:rsidP="00D65D20">
            <w:pPr>
              <w:spacing w:line="240" w:lineRule="auto"/>
              <w:jc w:val="center"/>
              <w:rPr>
                <w:rFonts w:ascii="Times New Roman" w:hAnsi="Times New Roman" w:cs="Times New Roman"/>
                <w:lang w:val="uk-UA"/>
              </w:rPr>
            </w:pPr>
            <w:r w:rsidRPr="00D704B0">
              <w:rPr>
                <w:rFonts w:ascii="Times New Roman" w:hAnsi="Times New Roman" w:cs="Times New Roman"/>
                <w:lang w:val="uk-UA"/>
              </w:rPr>
              <w:t>Наочно-образне</w:t>
            </w:r>
          </w:p>
        </w:tc>
        <w:tc>
          <w:tcPr>
            <w:tcW w:w="4350" w:type="dxa"/>
            <w:gridSpan w:val="9"/>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Теоретичне чи абстрактне (словесно-понятійне)</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Метод навчання</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Ігровий, репродуктивний, командний змагальний</w:t>
            </w:r>
          </w:p>
        </w:tc>
        <w:tc>
          <w:tcPr>
            <w:tcW w:w="1560"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Змагальний особисто-командний</w:t>
            </w:r>
          </w:p>
        </w:tc>
        <w:tc>
          <w:tcPr>
            <w:tcW w:w="1666" w:type="dxa"/>
            <w:gridSpan w:val="4"/>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Змагальний особистий, репродуктивний</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Вид оцінюваних навчальних досягнень</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Прагнення подолання труднощів</w:t>
            </w:r>
          </w:p>
        </w:tc>
        <w:tc>
          <w:tcPr>
            <w:tcW w:w="1560"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Спосіб досягнення результату</w:t>
            </w:r>
          </w:p>
        </w:tc>
        <w:tc>
          <w:tcPr>
            <w:tcW w:w="1666" w:type="dxa"/>
            <w:gridSpan w:val="4"/>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Результат</w:t>
            </w:r>
          </w:p>
        </w:tc>
      </w:tr>
      <w:tr w:rsidR="0065710A" w:rsidRPr="00D704B0" w:rsidTr="00C439AD">
        <w:tc>
          <w:tcPr>
            <w:tcW w:w="3225" w:type="dxa"/>
            <w:tcBorders>
              <w:bottom w:val="single" w:sz="4" w:space="0" w:color="auto"/>
            </w:tcBorders>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Освоювані форми діяльності</w:t>
            </w:r>
          </w:p>
        </w:tc>
        <w:tc>
          <w:tcPr>
            <w:tcW w:w="3120" w:type="dxa"/>
            <w:gridSpan w:val="6"/>
            <w:tcBorders>
              <w:bottom w:val="single" w:sz="4" w:space="0" w:color="auto"/>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Еталонні форми</w:t>
            </w:r>
          </w:p>
        </w:tc>
        <w:tc>
          <w:tcPr>
            <w:tcW w:w="1560" w:type="dxa"/>
            <w:gridSpan w:val="3"/>
            <w:tcBorders>
              <w:bottom w:val="single" w:sz="4" w:space="0" w:color="auto"/>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Самостійні форми</w:t>
            </w:r>
          </w:p>
        </w:tc>
        <w:tc>
          <w:tcPr>
            <w:tcW w:w="1666" w:type="dxa"/>
            <w:gridSpan w:val="4"/>
            <w:tcBorders>
              <w:bottom w:val="single" w:sz="4" w:space="0" w:color="auto"/>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Самоорганізація форм</w:t>
            </w:r>
          </w:p>
        </w:tc>
      </w:tr>
      <w:tr w:rsidR="0065710A" w:rsidRPr="00D704B0" w:rsidTr="00C439AD">
        <w:tc>
          <w:tcPr>
            <w:tcW w:w="3225" w:type="dxa"/>
            <w:tcBorders>
              <w:bottom w:val="nil"/>
            </w:tcBorders>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Дидактичні прийоми</w:t>
            </w:r>
          </w:p>
        </w:tc>
        <w:tc>
          <w:tcPr>
            <w:tcW w:w="3120" w:type="dxa"/>
            <w:gridSpan w:val="6"/>
            <w:tcBorders>
              <w:bottom w:val="nil"/>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Показ, опис</w:t>
            </w:r>
          </w:p>
        </w:tc>
        <w:tc>
          <w:tcPr>
            <w:tcW w:w="1560" w:type="dxa"/>
            <w:gridSpan w:val="3"/>
            <w:tcBorders>
              <w:bottom w:val="nil"/>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Опис, кінестезія</w:t>
            </w:r>
          </w:p>
        </w:tc>
        <w:tc>
          <w:tcPr>
            <w:tcW w:w="1666" w:type="dxa"/>
            <w:gridSpan w:val="4"/>
            <w:tcBorders>
              <w:bottom w:val="nil"/>
            </w:tcBorders>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Абстрактний опис</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lastRenderedPageBreak/>
              <w:t>Характерні особливості</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Допитливість, безпосередність, відкритість, довірливість</w:t>
            </w:r>
          </w:p>
        </w:tc>
        <w:tc>
          <w:tcPr>
            <w:tcW w:w="1560"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Потреба в дорослості, усвідомлення себе як особистості, потреба до самовираження, безліч і нестійкість інтересів</w:t>
            </w:r>
          </w:p>
        </w:tc>
        <w:tc>
          <w:tcPr>
            <w:tcW w:w="1666" w:type="dxa"/>
            <w:gridSpan w:val="4"/>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Потреба до самовизначення, становлення мети, стійкість інтересів</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Пізнавальні мотиви</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Інтерес до окремих фактів, зовнішніх форм</w:t>
            </w:r>
          </w:p>
        </w:tc>
        <w:tc>
          <w:tcPr>
            <w:tcW w:w="1560"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Інтерес до закономірностей, до способів здобуття знань</w:t>
            </w:r>
          </w:p>
        </w:tc>
        <w:tc>
          <w:tcPr>
            <w:tcW w:w="1666" w:type="dxa"/>
            <w:gridSpan w:val="4"/>
            <w:shd w:val="clear" w:color="auto" w:fill="auto"/>
          </w:tcPr>
          <w:p w:rsidR="0065710A" w:rsidRPr="00D704B0" w:rsidRDefault="00A31628" w:rsidP="00D65D20">
            <w:pPr>
              <w:spacing w:line="240" w:lineRule="auto"/>
              <w:rPr>
                <w:rFonts w:ascii="Times New Roman" w:hAnsi="Times New Roman" w:cs="Times New Roman"/>
                <w:lang w:val="uk-UA"/>
              </w:rPr>
            </w:pPr>
            <w:r>
              <w:rPr>
                <w:rFonts w:ascii="Times New Roman" w:hAnsi="Times New Roman" w:cs="Times New Roman"/>
                <w:lang w:val="uk-UA"/>
              </w:rPr>
              <w:t>Інтерес до ядра</w:t>
            </w:r>
            <w:r w:rsidR="0065710A" w:rsidRPr="00D704B0">
              <w:rPr>
                <w:rFonts w:ascii="Times New Roman" w:hAnsi="Times New Roman" w:cs="Times New Roman"/>
                <w:lang w:val="uk-UA"/>
              </w:rPr>
              <w:t xml:space="preserve"> наук, до методів теоретичного та творчого мислення</w:t>
            </w:r>
          </w:p>
        </w:tc>
      </w:tr>
      <w:tr w:rsidR="0065710A" w:rsidRPr="00D704B0" w:rsidTr="00C439AD">
        <w:tc>
          <w:tcPr>
            <w:tcW w:w="3225" w:type="dxa"/>
            <w:shd w:val="clear" w:color="auto" w:fill="auto"/>
          </w:tcPr>
          <w:p w:rsidR="0065710A" w:rsidRPr="00D704B0" w:rsidRDefault="0065710A" w:rsidP="00D65D20">
            <w:pPr>
              <w:spacing w:line="240" w:lineRule="auto"/>
              <w:rPr>
                <w:rFonts w:ascii="Times New Roman" w:hAnsi="Times New Roman" w:cs="Times New Roman"/>
                <w:color w:val="000000"/>
                <w:spacing w:val="-7"/>
                <w:lang w:val="uk-UA"/>
              </w:rPr>
            </w:pPr>
            <w:r w:rsidRPr="00D704B0">
              <w:rPr>
                <w:rFonts w:ascii="Times New Roman" w:hAnsi="Times New Roman" w:cs="Times New Roman"/>
                <w:color w:val="000000"/>
                <w:spacing w:val="-7"/>
                <w:lang w:val="uk-UA"/>
              </w:rPr>
              <w:t>Соціальні мотиви</w:t>
            </w:r>
          </w:p>
        </w:tc>
        <w:tc>
          <w:tcPr>
            <w:tcW w:w="3120" w:type="dxa"/>
            <w:gridSpan w:val="6"/>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Схвалення вчителя</w:t>
            </w:r>
          </w:p>
        </w:tc>
        <w:tc>
          <w:tcPr>
            <w:tcW w:w="1560" w:type="dxa"/>
            <w:gridSpan w:val="3"/>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Соціальна роль класі, школі. Пошук контактів та співробітництва</w:t>
            </w:r>
          </w:p>
        </w:tc>
        <w:tc>
          <w:tcPr>
            <w:tcW w:w="1666" w:type="dxa"/>
            <w:gridSpan w:val="4"/>
            <w:shd w:val="clear" w:color="auto" w:fill="auto"/>
          </w:tcPr>
          <w:p w:rsidR="0065710A" w:rsidRPr="00D704B0" w:rsidRDefault="0065710A" w:rsidP="00D65D20">
            <w:pPr>
              <w:spacing w:line="240" w:lineRule="auto"/>
              <w:rPr>
                <w:rFonts w:ascii="Times New Roman" w:hAnsi="Times New Roman" w:cs="Times New Roman"/>
                <w:lang w:val="uk-UA"/>
              </w:rPr>
            </w:pPr>
            <w:r w:rsidRPr="00D704B0">
              <w:rPr>
                <w:rFonts w:ascii="Times New Roman" w:hAnsi="Times New Roman" w:cs="Times New Roman"/>
                <w:lang w:val="uk-UA"/>
              </w:rPr>
              <w:t>Соціальна роль у суспільстві. Самоконтроль та самооцінка. Формування професійних мотивів.</w:t>
            </w:r>
          </w:p>
        </w:tc>
      </w:tr>
    </w:tbl>
    <w:p w:rsidR="0065710A" w:rsidRPr="0065710A" w:rsidRDefault="0065710A" w:rsidP="00581A9F">
      <w:pPr>
        <w:spacing w:after="0" w:line="360" w:lineRule="auto"/>
        <w:jc w:val="both"/>
        <w:rPr>
          <w:rFonts w:ascii="Times New Roman" w:hAnsi="Times New Roman" w:cs="Times New Roman"/>
          <w:sz w:val="28"/>
          <w:szCs w:val="28"/>
          <w:lang w:val="uk-UA"/>
        </w:rPr>
      </w:pPr>
    </w:p>
    <w:p w:rsidR="0065710A" w:rsidRPr="0065710A" w:rsidRDefault="0065710A" w:rsidP="0065710A">
      <w:pPr>
        <w:spacing w:after="0" w:line="360" w:lineRule="auto"/>
        <w:ind w:firstLine="708"/>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Також автори виділили вікові характеристики школярів, з якими п</w:t>
      </w:r>
      <w:r w:rsidR="00096BFD">
        <w:rPr>
          <w:rFonts w:ascii="Times New Roman" w:hAnsi="Times New Roman" w:cs="Times New Roman"/>
          <w:sz w:val="28"/>
          <w:szCs w:val="28"/>
          <w:lang w:val="uk-UA"/>
        </w:rPr>
        <w:t>огоджуються українські вчені</w:t>
      </w:r>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Колісніченко</w:t>
      </w:r>
      <w:proofErr w:type="spellEnd"/>
      <w:r w:rsidRPr="0065710A">
        <w:rPr>
          <w:rFonts w:ascii="Times New Roman" w:hAnsi="Times New Roman" w:cs="Times New Roman"/>
          <w:sz w:val="28"/>
          <w:szCs w:val="28"/>
          <w:lang w:val="uk-UA"/>
        </w:rPr>
        <w:t xml:space="preserve"> Ж.А та Красуля М.А. Ці дані можуть бути використані для доповнення програми 5-9 класів</w:t>
      </w:r>
      <w:r w:rsidR="00581A9F">
        <w:rPr>
          <w:rFonts w:ascii="Times New Roman" w:hAnsi="Times New Roman" w:cs="Times New Roman"/>
          <w:sz w:val="28"/>
          <w:szCs w:val="28"/>
          <w:lang w:val="uk-UA"/>
        </w:rPr>
        <w:t xml:space="preserve"> </w:t>
      </w:r>
      <w:r w:rsidR="00581A9F" w:rsidRPr="00581A9F">
        <w:rPr>
          <w:rFonts w:ascii="Times New Roman" w:hAnsi="Times New Roman" w:cs="Times New Roman"/>
          <w:sz w:val="28"/>
          <w:szCs w:val="28"/>
          <w:lang w:val="uk-UA"/>
        </w:rPr>
        <w:t>[17]</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8"/>
        <w:jc w:val="both"/>
        <w:rPr>
          <w:rFonts w:ascii="Times New Roman" w:hAnsi="Times New Roman" w:cs="Times New Roman"/>
          <w:b/>
          <w:sz w:val="28"/>
          <w:szCs w:val="28"/>
          <w:lang w:val="uk-UA"/>
        </w:rPr>
      </w:pPr>
      <w:r w:rsidRPr="0065710A">
        <w:rPr>
          <w:rFonts w:ascii="Times New Roman" w:hAnsi="Times New Roman" w:cs="Times New Roman"/>
          <w:b/>
          <w:sz w:val="28"/>
          <w:szCs w:val="28"/>
          <w:lang w:val="uk-UA"/>
        </w:rPr>
        <w:t>Вікові характеристики школярів віком від 6 до 9 років:</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любов до ігор та добре знайомих занять. Слід регулярно пропонувати дітям вже перевірені завдання;</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нездатність дотримуватися тиші, постійна потреба у увазі. Слід використовувати більше похвали та позитивного підкріплення;</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слабка стійкість уваги. Необхідно скоротити пояснення на заняттях до 3-5 хвилин і швидко переходити до самого заняття;</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зорово-моторна координація у дітей лише формується. Необхідно давати завдання на розвиток орієнтації у просторі та розуміння зони безпеки, особливо при виконанні замахів ключкою;</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недостатній контроль за своїми м'язами. Ще не вистачає сили та витривалості. Необхідні перерви та часта зміна діяльності;</w:t>
      </w:r>
    </w:p>
    <w:p w:rsidR="0065710A" w:rsidRPr="0065710A" w:rsidRDefault="0065710A" w:rsidP="0065710A">
      <w:pPr>
        <w:pStyle w:val="a3"/>
        <w:numPr>
          <w:ilvl w:val="0"/>
          <w:numId w:val="1"/>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індивідуалізм та егоїзм дуже великі у цьому віці. Необхідно вчити дітей дотримуватися черговості, з гідністю вигравати та програвати.</w:t>
      </w:r>
    </w:p>
    <w:p w:rsidR="0065710A" w:rsidRPr="0065710A" w:rsidRDefault="0065710A" w:rsidP="0065710A">
      <w:pPr>
        <w:spacing w:after="0" w:line="360" w:lineRule="auto"/>
        <w:ind w:firstLine="708"/>
        <w:jc w:val="both"/>
        <w:rPr>
          <w:rFonts w:ascii="Times New Roman" w:hAnsi="Times New Roman" w:cs="Times New Roman"/>
          <w:b/>
          <w:sz w:val="28"/>
          <w:szCs w:val="28"/>
          <w:lang w:val="uk-UA"/>
        </w:rPr>
      </w:pPr>
      <w:r w:rsidRPr="0065710A">
        <w:rPr>
          <w:rFonts w:ascii="Times New Roman" w:hAnsi="Times New Roman" w:cs="Times New Roman"/>
          <w:b/>
          <w:sz w:val="28"/>
          <w:szCs w:val="28"/>
          <w:lang w:val="uk-UA"/>
        </w:rPr>
        <w:t>Вікові характеристики школярів віком від 10 до 13 років:</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розвивається контроль над м'язами. Слід продовжувати відточувати навички та вміння, а також приділяти увагу базовій техніці;</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підвищується інтерес до спорту. Дітям все більше подобаються різноманітні ігри та змагання;</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стійкість уваги зростає. Пояснення мають ставати більш глибокими та тривалими;</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розвиваються навички спілкування. Слід наголошувати на важливості дотримання загальноприйнятих правил та поважного ставлення один до одного;</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необхідно підвищувати вимоги до рухових умінь та навичок, а також до наступних результатів;</w:t>
      </w:r>
    </w:p>
    <w:p w:rsidR="0065710A" w:rsidRPr="0065710A" w:rsidRDefault="0065710A" w:rsidP="0065710A">
      <w:pPr>
        <w:pStyle w:val="a3"/>
        <w:numPr>
          <w:ilvl w:val="0"/>
          <w:numId w:val="2"/>
        </w:numPr>
        <w:spacing w:after="0" w:line="360" w:lineRule="auto"/>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підвищена чутливість. Потреба у похвалі та схваленні все ще висока.</w:t>
      </w:r>
    </w:p>
    <w:p w:rsidR="0065710A" w:rsidRPr="00D704B0" w:rsidRDefault="0065710A" w:rsidP="00D704B0">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У зв’язку з відсутністю конкретних вправ на розвиток рухових якостей в програмі 5</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9 класів, можна використати запропоновані вправи </w:t>
      </w:r>
      <w:proofErr w:type="spellStart"/>
      <w:r w:rsidRPr="0065710A">
        <w:rPr>
          <w:rFonts w:ascii="Times New Roman" w:hAnsi="Times New Roman" w:cs="Times New Roman"/>
          <w:sz w:val="28"/>
          <w:szCs w:val="28"/>
          <w:lang w:val="uk-UA"/>
        </w:rPr>
        <w:t>Колісніченко</w:t>
      </w:r>
      <w:proofErr w:type="spellEnd"/>
      <w:r w:rsidRPr="0065710A">
        <w:rPr>
          <w:rFonts w:ascii="Times New Roman" w:hAnsi="Times New Roman" w:cs="Times New Roman"/>
          <w:sz w:val="28"/>
          <w:szCs w:val="28"/>
          <w:lang w:val="uk-UA"/>
        </w:rPr>
        <w:t xml:space="preserve"> Ж.А та Красуля М.А. Для прикладу</w:t>
      </w:r>
      <w:r w:rsidR="005C1D70">
        <w:rPr>
          <w:rFonts w:ascii="Times New Roman" w:hAnsi="Times New Roman" w:cs="Times New Roman"/>
          <w:sz w:val="28"/>
          <w:szCs w:val="28"/>
          <w:lang w:val="uk-UA"/>
        </w:rPr>
        <w:t>,</w:t>
      </w:r>
      <w:r w:rsidR="00D704B0" w:rsidRPr="00D704B0">
        <w:rPr>
          <w:rFonts w:ascii="Times New Roman" w:hAnsi="Times New Roman" w:cs="Times New Roman"/>
          <w:sz w:val="28"/>
          <w:szCs w:val="28"/>
          <w:lang w:val="uk-UA"/>
        </w:rPr>
        <w:t xml:space="preserve"> вправи для розтягування грудних м'язів та плечового поясу</w:t>
      </w:r>
      <w:r w:rsidR="00581A9F" w:rsidRPr="00581A9F">
        <w:rPr>
          <w:rFonts w:ascii="Times New Roman" w:hAnsi="Times New Roman" w:cs="Times New Roman"/>
          <w:sz w:val="28"/>
          <w:szCs w:val="28"/>
        </w:rPr>
        <w:t xml:space="preserve"> [17]</w:t>
      </w:r>
      <w:r w:rsidRPr="00D704B0">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i/>
          <w:sz w:val="28"/>
          <w:szCs w:val="28"/>
          <w:lang w:val="uk-UA"/>
        </w:rPr>
      </w:pPr>
      <w:r w:rsidRPr="0065710A">
        <w:rPr>
          <w:rFonts w:ascii="Times New Roman" w:hAnsi="Times New Roman" w:cs="Times New Roman"/>
          <w:i/>
          <w:sz w:val="28"/>
          <w:szCs w:val="28"/>
          <w:lang w:val="uk-UA"/>
        </w:rPr>
        <w:t>Вправа №1</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Мета: розтяжка м'язів, що приводять та розгинають руку в плечовому суглобі та розводять плечові суглоби.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Вихідне положення: вузька стійка, пряма спина, руки внизу, вздовж тулуба.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Розпрямивши ліву руку, витягнути її перед грудьми. Правою рукою притиснути лівий лікоть до грудей. Для посилення розтяжки зігнути праву </w:t>
      </w:r>
      <w:r w:rsidRPr="0065710A">
        <w:rPr>
          <w:rFonts w:ascii="Times New Roman" w:hAnsi="Times New Roman" w:cs="Times New Roman"/>
          <w:sz w:val="28"/>
          <w:szCs w:val="28"/>
          <w:lang w:val="uk-UA"/>
        </w:rPr>
        <w:lastRenderedPageBreak/>
        <w:t>руку в лікті та відвести її за потилицю. Обличчя та плечі мають бути звернені суворо вперед. Для більш глибокої розтяжки повернути тулуб і обличчя праворуч.</w:t>
      </w:r>
    </w:p>
    <w:p w:rsidR="0065710A" w:rsidRPr="0065710A" w:rsidRDefault="0065710A" w:rsidP="0065710A">
      <w:pPr>
        <w:spacing w:after="0" w:line="360" w:lineRule="auto"/>
        <w:ind w:firstLine="709"/>
        <w:jc w:val="both"/>
        <w:rPr>
          <w:rFonts w:ascii="Times New Roman" w:hAnsi="Times New Roman" w:cs="Times New Roman"/>
          <w:i/>
          <w:sz w:val="28"/>
          <w:szCs w:val="28"/>
          <w:lang w:val="uk-UA"/>
        </w:rPr>
      </w:pPr>
      <w:r w:rsidRPr="0065710A">
        <w:rPr>
          <w:rFonts w:ascii="Times New Roman" w:hAnsi="Times New Roman" w:cs="Times New Roman"/>
          <w:i/>
          <w:sz w:val="28"/>
          <w:szCs w:val="28"/>
          <w:lang w:val="uk-UA"/>
        </w:rPr>
        <w:t>Вправа №2</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Мета: розтяжка м'язів, що згинають руку в плечовому суглобі та опускають плечовий суглоб.</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Вихідне положення: вузька стійка, пряма спина, руки внизу, вздовж тулуба.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На вдиху руки через сторони підняти нагору, долоні з'єднати «в замок» і розвернути назовні, у напрямку до стелі. На видиху потягнутися долонями і маківкою вгору, плечі опустити вниз, шия витягнута. Відчути, як за руками витягується правий та лівий бік. Потім на видиху відвести руки максимально за голову, розкриваючи грудні м'язи та плечі. Слідкувати, щоб не було надмірного прогину в попереку.</w:t>
      </w:r>
    </w:p>
    <w:p w:rsidR="0065710A" w:rsidRPr="0065710A" w:rsidRDefault="0065710A" w:rsidP="0065710A">
      <w:pPr>
        <w:spacing w:after="0" w:line="360" w:lineRule="auto"/>
        <w:ind w:firstLine="709"/>
        <w:jc w:val="both"/>
        <w:rPr>
          <w:rFonts w:ascii="Times New Roman" w:hAnsi="Times New Roman" w:cs="Times New Roman"/>
          <w:i/>
          <w:sz w:val="28"/>
          <w:szCs w:val="28"/>
          <w:lang w:val="uk-UA"/>
        </w:rPr>
      </w:pPr>
      <w:r w:rsidRPr="0065710A">
        <w:rPr>
          <w:rFonts w:ascii="Times New Roman" w:hAnsi="Times New Roman" w:cs="Times New Roman"/>
          <w:i/>
          <w:sz w:val="28"/>
          <w:szCs w:val="28"/>
          <w:lang w:val="uk-UA"/>
        </w:rPr>
        <w:t>Вправа №3</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Мета: розтяжка м'язів, що приводять руку, піднімають та зводять плечові суглоби.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Вихідне положення: вузька стійка, пряма спина, руки внизу, вздовж тулуба.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Утримуючи шию і голову прямо, акуратно завести правий лікоть. за голову. Щоб зменшити напругу м'язів шиї, не слід нахиляти голову вперед. Для більш глибокої розтяжки нахилити тулуб ліворуч.</w:t>
      </w:r>
    </w:p>
    <w:p w:rsidR="00B472CA" w:rsidRDefault="0065710A" w:rsidP="007D4EF6">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Також в даній програмі присутні 10 уроків, які можуть бути використані в навчанні юних спортсменів.</w:t>
      </w:r>
    </w:p>
    <w:p w:rsidR="00D704B0" w:rsidRDefault="00D704B0" w:rsidP="007D4EF6">
      <w:pPr>
        <w:spacing w:after="0" w:line="360" w:lineRule="auto"/>
        <w:ind w:firstLine="709"/>
        <w:jc w:val="both"/>
        <w:rPr>
          <w:rFonts w:ascii="Times New Roman" w:hAnsi="Times New Roman" w:cs="Times New Roman"/>
          <w:sz w:val="28"/>
          <w:szCs w:val="28"/>
          <w:lang w:val="uk-UA"/>
        </w:rPr>
      </w:pPr>
    </w:p>
    <w:p w:rsidR="003622D6" w:rsidRPr="008507A4" w:rsidRDefault="00B472CA" w:rsidP="0065710A">
      <w:pPr>
        <w:spacing w:after="0" w:line="360" w:lineRule="auto"/>
        <w:ind w:firstLine="709"/>
        <w:jc w:val="both"/>
        <w:rPr>
          <w:rFonts w:ascii="Times New Roman" w:hAnsi="Times New Roman" w:cs="Times New Roman"/>
          <w:b/>
          <w:sz w:val="28"/>
          <w:szCs w:val="28"/>
          <w:lang w:val="uk-UA"/>
        </w:rPr>
      </w:pPr>
      <w:r w:rsidRPr="008507A4">
        <w:rPr>
          <w:rFonts w:ascii="Times New Roman" w:hAnsi="Times New Roman" w:cs="Times New Roman"/>
          <w:b/>
          <w:sz w:val="28"/>
          <w:szCs w:val="28"/>
          <w:lang w:val="uk-UA"/>
        </w:rPr>
        <w:t>1</w:t>
      </w:r>
      <w:r w:rsidR="003622D6" w:rsidRPr="008507A4">
        <w:rPr>
          <w:rFonts w:ascii="Times New Roman" w:hAnsi="Times New Roman" w:cs="Times New Roman"/>
          <w:b/>
          <w:sz w:val="28"/>
          <w:szCs w:val="28"/>
          <w:lang w:val="uk-UA"/>
        </w:rPr>
        <w:t>.</w:t>
      </w:r>
      <w:r w:rsidRPr="008507A4">
        <w:rPr>
          <w:rFonts w:ascii="Times New Roman" w:hAnsi="Times New Roman" w:cs="Times New Roman"/>
          <w:b/>
          <w:sz w:val="28"/>
          <w:szCs w:val="28"/>
          <w:lang w:val="uk-UA"/>
        </w:rPr>
        <w:t>2.</w:t>
      </w:r>
      <w:r w:rsidR="003622D6" w:rsidRPr="008507A4">
        <w:rPr>
          <w:rFonts w:ascii="Times New Roman" w:hAnsi="Times New Roman" w:cs="Times New Roman"/>
          <w:b/>
          <w:sz w:val="28"/>
          <w:szCs w:val="28"/>
          <w:lang w:val="uk-UA"/>
        </w:rPr>
        <w:t xml:space="preserve"> </w:t>
      </w:r>
      <w:r w:rsidR="008507A4" w:rsidRPr="008507A4">
        <w:rPr>
          <w:rFonts w:ascii="Times New Roman" w:hAnsi="Times New Roman" w:cs="Times New Roman"/>
          <w:b/>
          <w:sz w:val="28"/>
          <w:szCs w:val="28"/>
          <w:lang w:val="uk-UA"/>
        </w:rPr>
        <w:t xml:space="preserve">Розвиток координаційних здібностей </w:t>
      </w:r>
      <w:proofErr w:type="spellStart"/>
      <w:r w:rsidR="008507A4" w:rsidRPr="008507A4">
        <w:rPr>
          <w:rFonts w:ascii="Times New Roman" w:hAnsi="Times New Roman" w:cs="Times New Roman"/>
          <w:b/>
          <w:sz w:val="28"/>
          <w:szCs w:val="28"/>
          <w:lang w:val="uk-UA"/>
        </w:rPr>
        <w:t>гольфістів</w:t>
      </w:r>
      <w:proofErr w:type="spellEnd"/>
      <w:r w:rsidR="008507A4" w:rsidRPr="008507A4">
        <w:rPr>
          <w:rFonts w:ascii="Times New Roman" w:hAnsi="Times New Roman" w:cs="Times New Roman"/>
          <w:b/>
          <w:sz w:val="28"/>
          <w:szCs w:val="28"/>
          <w:lang w:val="uk-UA"/>
        </w:rPr>
        <w:t xml:space="preserve"> на етапі попередньої базової підготовки в процесі багаторічного удосконалення</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Як уже зазначалося раніше, гольф слабо розвинений на території Україні і значно прогр</w:t>
      </w:r>
      <w:r w:rsidR="00B465AA">
        <w:rPr>
          <w:rFonts w:ascii="Times New Roman" w:hAnsi="Times New Roman" w:cs="Times New Roman"/>
          <w:sz w:val="28"/>
          <w:szCs w:val="28"/>
          <w:lang w:val="uk-UA"/>
        </w:rPr>
        <w:t>ає</w:t>
      </w:r>
      <w:r w:rsidR="00B472CA">
        <w:rPr>
          <w:rFonts w:ascii="Times New Roman" w:hAnsi="Times New Roman" w:cs="Times New Roman"/>
          <w:sz w:val="28"/>
          <w:szCs w:val="28"/>
          <w:lang w:val="uk-UA"/>
        </w:rPr>
        <w:t xml:space="preserve"> тому ж гольфу у світі</w:t>
      </w:r>
      <w:r w:rsidRPr="0065710A">
        <w:rPr>
          <w:rFonts w:ascii="Times New Roman" w:hAnsi="Times New Roman" w:cs="Times New Roman"/>
          <w:sz w:val="28"/>
          <w:szCs w:val="28"/>
          <w:lang w:val="uk-UA"/>
        </w:rPr>
        <w:t xml:space="preserve">, де присутня більш глибока база </w:t>
      </w:r>
      <w:r w:rsidRPr="0065710A">
        <w:rPr>
          <w:rFonts w:ascii="Times New Roman" w:hAnsi="Times New Roman" w:cs="Times New Roman"/>
          <w:sz w:val="28"/>
          <w:szCs w:val="28"/>
          <w:lang w:val="uk-UA"/>
        </w:rPr>
        <w:lastRenderedPageBreak/>
        <w:t>підготовки гольфістів. Ц</w:t>
      </w:r>
      <w:r w:rsidR="003D77A8">
        <w:rPr>
          <w:rFonts w:ascii="Times New Roman" w:hAnsi="Times New Roman" w:cs="Times New Roman"/>
          <w:sz w:val="28"/>
          <w:szCs w:val="28"/>
          <w:lang w:val="uk-UA"/>
        </w:rPr>
        <w:t>е видно по відсутності в нашій державі</w:t>
      </w:r>
      <w:r w:rsidRPr="0065710A">
        <w:rPr>
          <w:rFonts w:ascii="Times New Roman" w:hAnsi="Times New Roman" w:cs="Times New Roman"/>
          <w:sz w:val="28"/>
          <w:szCs w:val="28"/>
          <w:lang w:val="uk-UA"/>
        </w:rPr>
        <w:t xml:space="preserve"> повноцінної програми розвитку гольфу в ДЮСШ з включенням стадій багаторічного вдосконалення, починаючи з етапу спеціалізованої базової підготовки. Натомість, у наших сусідів розроблена більш детальна та розширена програма багаторічної підготовки.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«Приблизна програма спортивної підготовки для ДЮСШ та ДЮСШ олімпійського резерву, училищ олімпійського резерву, шкіл вищого спортивної майстерності» була створена вченими: </w:t>
      </w:r>
      <w:proofErr w:type="spellStart"/>
      <w:r w:rsidRPr="0065710A">
        <w:rPr>
          <w:rFonts w:ascii="Times New Roman" w:hAnsi="Times New Roman" w:cs="Times New Roman"/>
          <w:sz w:val="28"/>
          <w:szCs w:val="28"/>
          <w:lang w:val="uk-UA"/>
        </w:rPr>
        <w:t>Корольков</w:t>
      </w:r>
      <w:proofErr w:type="spellEnd"/>
      <w:r w:rsidRPr="0065710A">
        <w:rPr>
          <w:rFonts w:ascii="Times New Roman" w:hAnsi="Times New Roman" w:cs="Times New Roman"/>
          <w:sz w:val="28"/>
          <w:szCs w:val="28"/>
          <w:lang w:val="uk-UA"/>
        </w:rPr>
        <w:t xml:space="preserve"> А.Н., </w:t>
      </w:r>
      <w:proofErr w:type="spellStart"/>
      <w:r w:rsidRPr="0065710A">
        <w:rPr>
          <w:rFonts w:ascii="Times New Roman" w:hAnsi="Times New Roman" w:cs="Times New Roman"/>
          <w:sz w:val="28"/>
          <w:szCs w:val="28"/>
          <w:lang w:val="uk-UA"/>
        </w:rPr>
        <w:t>Нікитушкін</w:t>
      </w:r>
      <w:proofErr w:type="spellEnd"/>
      <w:r w:rsidRPr="0065710A">
        <w:rPr>
          <w:rFonts w:ascii="Times New Roman" w:hAnsi="Times New Roman" w:cs="Times New Roman"/>
          <w:sz w:val="28"/>
          <w:szCs w:val="28"/>
          <w:lang w:val="uk-UA"/>
        </w:rPr>
        <w:t xml:space="preserve"> В.Г., </w:t>
      </w:r>
      <w:proofErr w:type="spellStart"/>
      <w:r w:rsidRPr="0065710A">
        <w:rPr>
          <w:rFonts w:ascii="Times New Roman" w:hAnsi="Times New Roman" w:cs="Times New Roman"/>
          <w:sz w:val="28"/>
          <w:szCs w:val="28"/>
          <w:lang w:val="uk-UA"/>
        </w:rPr>
        <w:t>Столов</w:t>
      </w:r>
      <w:proofErr w:type="spellEnd"/>
      <w:r w:rsidRPr="0065710A">
        <w:rPr>
          <w:rFonts w:ascii="Times New Roman" w:hAnsi="Times New Roman" w:cs="Times New Roman"/>
          <w:sz w:val="28"/>
          <w:szCs w:val="28"/>
          <w:lang w:val="uk-UA"/>
        </w:rPr>
        <w:t xml:space="preserve"> І.І., </w:t>
      </w:r>
      <w:proofErr w:type="spellStart"/>
      <w:r w:rsidRPr="0065710A">
        <w:rPr>
          <w:rFonts w:ascii="Times New Roman" w:hAnsi="Times New Roman" w:cs="Times New Roman"/>
          <w:sz w:val="28"/>
          <w:szCs w:val="28"/>
          <w:lang w:val="uk-UA"/>
        </w:rPr>
        <w:t>Верченов</w:t>
      </w:r>
      <w:proofErr w:type="spellEnd"/>
      <w:r w:rsidRPr="0065710A">
        <w:rPr>
          <w:rFonts w:ascii="Times New Roman" w:hAnsi="Times New Roman" w:cs="Times New Roman"/>
          <w:sz w:val="28"/>
          <w:szCs w:val="28"/>
          <w:lang w:val="uk-UA"/>
        </w:rPr>
        <w:t xml:space="preserve"> В.В., </w:t>
      </w:r>
      <w:proofErr w:type="spellStart"/>
      <w:r w:rsidRPr="0065710A">
        <w:rPr>
          <w:rFonts w:ascii="Times New Roman" w:hAnsi="Times New Roman" w:cs="Times New Roman"/>
          <w:sz w:val="28"/>
          <w:szCs w:val="28"/>
          <w:lang w:val="uk-UA"/>
        </w:rPr>
        <w:t>Жеребко</w:t>
      </w:r>
      <w:proofErr w:type="spellEnd"/>
      <w:r w:rsidRPr="0065710A">
        <w:rPr>
          <w:rFonts w:ascii="Times New Roman" w:hAnsi="Times New Roman" w:cs="Times New Roman"/>
          <w:sz w:val="28"/>
          <w:szCs w:val="28"/>
          <w:lang w:val="uk-UA"/>
        </w:rPr>
        <w:t xml:space="preserve"> Д.С. для дисципліни гольфу та міні-гольфу</w:t>
      </w:r>
      <w:r w:rsidR="00581A9F" w:rsidRPr="00581A9F">
        <w:rPr>
          <w:rFonts w:ascii="Times New Roman" w:hAnsi="Times New Roman" w:cs="Times New Roman"/>
          <w:sz w:val="28"/>
          <w:szCs w:val="28"/>
          <w:lang w:val="uk-UA"/>
        </w:rPr>
        <w:t xml:space="preserve"> [51]</w:t>
      </w:r>
      <w:r w:rsidRPr="0065710A">
        <w:rPr>
          <w:rFonts w:ascii="Times New Roman" w:hAnsi="Times New Roman" w:cs="Times New Roman"/>
          <w:sz w:val="28"/>
          <w:szCs w:val="28"/>
          <w:lang w:val="uk-UA"/>
        </w:rPr>
        <w:t>.</w:t>
      </w:r>
    </w:p>
    <w:p w:rsidR="0065710A" w:rsidRPr="00581A9F" w:rsidRDefault="0065710A" w:rsidP="0065710A">
      <w:pPr>
        <w:spacing w:after="0" w:line="360" w:lineRule="auto"/>
        <w:ind w:firstLine="709"/>
        <w:jc w:val="both"/>
        <w:rPr>
          <w:rFonts w:ascii="Times New Roman" w:hAnsi="Times New Roman" w:cs="Times New Roman"/>
        </w:rPr>
      </w:pPr>
      <w:r w:rsidRPr="0065710A">
        <w:rPr>
          <w:rFonts w:ascii="Times New Roman" w:hAnsi="Times New Roman" w:cs="Times New Roman"/>
          <w:sz w:val="28"/>
          <w:szCs w:val="28"/>
          <w:lang w:val="uk-UA"/>
        </w:rPr>
        <w:t>Автори виділили задачі спортивної підготовки для 4</w:t>
      </w:r>
      <w:r w:rsidR="00D46C95"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х стадій бага</w:t>
      </w:r>
      <w:r w:rsidR="00ED2E95">
        <w:rPr>
          <w:rFonts w:ascii="Times New Roman" w:hAnsi="Times New Roman" w:cs="Times New Roman"/>
          <w:sz w:val="28"/>
          <w:szCs w:val="28"/>
          <w:lang w:val="uk-UA"/>
        </w:rPr>
        <w:t>торічного вдосконалення (т</w:t>
      </w:r>
      <w:r w:rsidR="00D704B0">
        <w:rPr>
          <w:rFonts w:ascii="Times New Roman" w:hAnsi="Times New Roman" w:cs="Times New Roman"/>
          <w:sz w:val="28"/>
          <w:szCs w:val="28"/>
          <w:lang w:val="uk-UA"/>
        </w:rPr>
        <w:t>абл. 1.7</w:t>
      </w:r>
      <w:r w:rsidRPr="0065710A">
        <w:rPr>
          <w:rFonts w:ascii="Times New Roman" w:hAnsi="Times New Roman" w:cs="Times New Roman"/>
          <w:sz w:val="28"/>
          <w:szCs w:val="28"/>
          <w:lang w:val="uk-UA"/>
        </w:rPr>
        <w:t>)</w:t>
      </w:r>
      <w:r w:rsidR="00581A9F" w:rsidRPr="00581A9F">
        <w:rPr>
          <w:rFonts w:ascii="Times New Roman" w:hAnsi="Times New Roman" w:cs="Times New Roman"/>
          <w:sz w:val="28"/>
          <w:szCs w:val="28"/>
        </w:rPr>
        <w:t>.</w:t>
      </w:r>
    </w:p>
    <w:p w:rsidR="0065710A" w:rsidRPr="00D704B0" w:rsidRDefault="00D704B0" w:rsidP="0065710A">
      <w:pPr>
        <w:spacing w:after="0" w:line="360" w:lineRule="auto"/>
        <w:ind w:firstLine="709"/>
        <w:jc w:val="right"/>
        <w:rPr>
          <w:rFonts w:ascii="Times New Roman" w:hAnsi="Times New Roman" w:cs="Times New Roman"/>
          <w:sz w:val="28"/>
          <w:lang w:val="uk-UA"/>
        </w:rPr>
      </w:pPr>
      <w:r w:rsidRPr="00D704B0">
        <w:rPr>
          <w:rFonts w:ascii="Times New Roman" w:hAnsi="Times New Roman" w:cs="Times New Roman"/>
          <w:sz w:val="28"/>
          <w:lang w:val="uk-UA"/>
        </w:rPr>
        <w:t>Таблиця 1.7</w:t>
      </w:r>
    </w:p>
    <w:p w:rsidR="0065710A" w:rsidRPr="00D704B0" w:rsidRDefault="0065710A" w:rsidP="0065710A">
      <w:pPr>
        <w:spacing w:after="0" w:line="360" w:lineRule="auto"/>
        <w:ind w:firstLine="709"/>
        <w:jc w:val="center"/>
        <w:rPr>
          <w:rFonts w:ascii="Times New Roman" w:hAnsi="Times New Roman" w:cs="Times New Roman"/>
          <w:b/>
          <w:sz w:val="28"/>
          <w:lang w:val="uk-UA"/>
        </w:rPr>
      </w:pPr>
      <w:r w:rsidRPr="00D704B0">
        <w:rPr>
          <w:rFonts w:ascii="Times New Roman" w:hAnsi="Times New Roman" w:cs="Times New Roman"/>
          <w:b/>
          <w:sz w:val="28"/>
          <w:lang w:val="uk-UA"/>
        </w:rPr>
        <w:t>Завдання спортивної підготовки гравців в гольф</w:t>
      </w:r>
    </w:p>
    <w:tbl>
      <w:tblPr>
        <w:tblStyle w:val="a4"/>
        <w:tblW w:w="0" w:type="auto"/>
        <w:tblLook w:val="04A0" w:firstRow="1" w:lastRow="0" w:firstColumn="1" w:lastColumn="0" w:noHBand="0" w:noVBand="1"/>
      </w:tblPr>
      <w:tblGrid>
        <w:gridCol w:w="1555"/>
        <w:gridCol w:w="2182"/>
        <w:gridCol w:w="1869"/>
        <w:gridCol w:w="1869"/>
        <w:gridCol w:w="1869"/>
      </w:tblGrid>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Попередня підготовка</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 xml:space="preserve">Начальна підготовка </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Поглиблена підготовка</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Спортивного вдосконалення</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Ціль підготовки</w:t>
            </w: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Збереження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та зміцнення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здоров'я,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виконання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нормативів з</w:t>
            </w:r>
          </w:p>
          <w:p w:rsidR="0065710A" w:rsidRPr="0065710A" w:rsidRDefault="00246CEF" w:rsidP="00D65D20">
            <w:pPr>
              <w:jc w:val="center"/>
              <w:rPr>
                <w:rFonts w:ascii="Times New Roman" w:hAnsi="Times New Roman" w:cs="Times New Roman"/>
                <w:lang w:val="uk-UA"/>
              </w:rPr>
            </w:pPr>
            <w:proofErr w:type="spellStart"/>
            <w:r>
              <w:rPr>
                <w:rFonts w:ascii="Times New Roman" w:hAnsi="Times New Roman" w:cs="Times New Roman"/>
                <w:lang w:val="uk-UA"/>
              </w:rPr>
              <w:t>фіз</w:t>
            </w:r>
            <w:proofErr w:type="spellEnd"/>
            <w:r>
              <w:rPr>
                <w:rFonts w:ascii="Times New Roman" w:hAnsi="Times New Roman" w:cs="Times New Roman"/>
                <w:lang w:val="uk-UA"/>
              </w:rPr>
              <w:t>. підготовки</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Зміцнення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здоров'я,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виконання</w:t>
            </w:r>
          </w:p>
          <w:p w:rsidR="0065710A" w:rsidRPr="0065710A" w:rsidRDefault="00A62434" w:rsidP="00D65D20">
            <w:pPr>
              <w:jc w:val="center"/>
              <w:rPr>
                <w:rFonts w:ascii="Times New Roman" w:hAnsi="Times New Roman" w:cs="Times New Roman"/>
                <w:lang w:val="uk-UA"/>
              </w:rPr>
            </w:pPr>
            <w:r>
              <w:rPr>
                <w:rFonts w:ascii="Times New Roman" w:hAnsi="Times New Roman" w:cs="Times New Roman"/>
                <w:lang w:val="uk-UA"/>
              </w:rPr>
              <w:t>відповідних</w:t>
            </w:r>
            <w:r w:rsidR="00890DA2">
              <w:rPr>
                <w:rFonts w:ascii="Times New Roman" w:hAnsi="Times New Roman" w:cs="Times New Roman"/>
                <w:lang w:val="uk-UA"/>
              </w:rPr>
              <w:t xml:space="preserve"> </w:t>
            </w:r>
            <w:r>
              <w:rPr>
                <w:rFonts w:ascii="Times New Roman" w:hAnsi="Times New Roman" w:cs="Times New Roman"/>
                <w:lang w:val="uk-UA"/>
              </w:rPr>
              <w:t>норм</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 xml:space="preserve">Перші спортивні досягнення </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Досягнення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високих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спортивних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результатів</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Фізична підготовка</w:t>
            </w: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Розвиток фізичних якостей</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Підвищення рівня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фізичної</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підготовленості, розвиток</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спеціальних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якостей</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Підвищення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функціонального стану,</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вдосконалення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спеціальних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якостей</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Вдосконалення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спеціальних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якостей,</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підвищення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функціонального стану</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Техніко-тактична підготовка</w:t>
            </w: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Засвоєння</w:t>
            </w:r>
            <w:r w:rsidR="009D7667">
              <w:rPr>
                <w:rFonts w:ascii="Times New Roman" w:hAnsi="Times New Roman" w:cs="Times New Roman"/>
                <w:lang w:val="uk-UA"/>
              </w:rPr>
              <w:t xml:space="preserve"> та</w:t>
            </w:r>
            <w:r w:rsidRPr="0065710A">
              <w:rPr>
                <w:rFonts w:ascii="Times New Roman" w:hAnsi="Times New Roman" w:cs="Times New Roman"/>
                <w:lang w:val="uk-UA"/>
              </w:rPr>
              <w:t xml:space="preserve"> вдосконалення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технічних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дій у</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гольфі</w:t>
            </w:r>
            <w:r w:rsidR="009D7667">
              <w:rPr>
                <w:rFonts w:ascii="Times New Roman" w:hAnsi="Times New Roman" w:cs="Times New Roman"/>
                <w:lang w:val="uk-UA"/>
              </w:rPr>
              <w:t>,</w:t>
            </w:r>
            <w:r w:rsidRPr="0065710A">
              <w:rPr>
                <w:rFonts w:ascii="Times New Roman" w:hAnsi="Times New Roman" w:cs="Times New Roman"/>
                <w:lang w:val="uk-UA"/>
              </w:rPr>
              <w:t xml:space="preserve"> основ техніки</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фізичних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вправ та</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рухливих ігор</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Засвоєння основ техніки в гольфі</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Вдосконалення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технічних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дій у</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гольфі</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Вдосконалення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техніко-</w:t>
            </w:r>
          </w:p>
          <w:p w:rsidR="0065710A" w:rsidRPr="0065710A" w:rsidRDefault="009D7667" w:rsidP="00D65D20">
            <w:pPr>
              <w:jc w:val="center"/>
              <w:rPr>
                <w:rFonts w:ascii="Times New Roman" w:hAnsi="Times New Roman" w:cs="Times New Roman"/>
                <w:lang w:val="uk-UA"/>
              </w:rPr>
            </w:pPr>
            <w:r>
              <w:rPr>
                <w:rFonts w:ascii="Times New Roman" w:hAnsi="Times New Roman" w:cs="Times New Roman"/>
                <w:lang w:val="uk-UA"/>
              </w:rPr>
              <w:t>тактичної</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підготовки</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Психологічна підготовка</w:t>
            </w:r>
          </w:p>
        </w:tc>
        <w:tc>
          <w:tcPr>
            <w:tcW w:w="4052" w:type="dxa"/>
            <w:gridSpan w:val="2"/>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Розвиток моральних та вольових якостей</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Оцінка психічного стану</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Регулювання психічного стану</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lastRenderedPageBreak/>
              <w:t>Теоретична підготовка</w:t>
            </w: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Формування інтересу до занять спортом</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Формування навички до занять спортом</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Формування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потреби</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у заняттях спортом</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Формування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мотивації</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спортивних</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досягнень</w:t>
            </w:r>
          </w:p>
        </w:tc>
      </w:tr>
      <w:tr w:rsidR="0065710A" w:rsidRPr="0065710A" w:rsidTr="001B1AE8">
        <w:tc>
          <w:tcPr>
            <w:tcW w:w="1555"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Змагальна</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підготовка</w:t>
            </w:r>
          </w:p>
        </w:tc>
        <w:tc>
          <w:tcPr>
            <w:tcW w:w="2183"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Придбання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початкового</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досвіду в</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змагальній</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діяльності:</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тести, конкурси, естафети</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та ін.</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Придбання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початкового</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змагального досвіду в</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гольфі</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Накопичення</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змагального досвіду в</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гольфі</w:t>
            </w:r>
          </w:p>
        </w:tc>
        <w:tc>
          <w:tcPr>
            <w:tcW w:w="1869" w:type="dxa"/>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Цілеспрямована змагальна</w:t>
            </w:r>
          </w:p>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підготовка</w:t>
            </w:r>
          </w:p>
        </w:tc>
      </w:tr>
    </w:tbl>
    <w:p w:rsidR="0065710A" w:rsidRPr="0065710A" w:rsidRDefault="0065710A" w:rsidP="00D704B0">
      <w:pPr>
        <w:spacing w:after="0" w:line="360" w:lineRule="auto"/>
        <w:rPr>
          <w:rFonts w:ascii="Times New Roman" w:hAnsi="Times New Roman" w:cs="Times New Roman"/>
          <w:sz w:val="28"/>
          <w:szCs w:val="28"/>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Якщо брати за стандарт етапи багаторічної підготовки, викладені в роботах Платонова В.М., то приведені вище стадії приблизно співпадають з наступними етапами: початкової, попередньої базової, спеціалізованої базової та підготовки до найвищих досягнень відповідно. При цьому викладені завдання співпадають з такими у Платонова В.М.</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Завданнями початкової підготовки є зміцнення здоров’я дітей, різнобічна фізична підготовка, усунення недоліків фізичного розвитку, навчання техніки обраного виду спорту і техніки різних допоміжних і </w:t>
      </w:r>
      <w:proofErr w:type="spellStart"/>
      <w:r w:rsidRPr="0065710A">
        <w:rPr>
          <w:rFonts w:ascii="Times New Roman" w:hAnsi="Times New Roman" w:cs="Times New Roman"/>
          <w:sz w:val="28"/>
          <w:szCs w:val="28"/>
          <w:lang w:val="uk-UA"/>
        </w:rPr>
        <w:t>спеціальнопідготовчих</w:t>
      </w:r>
      <w:proofErr w:type="spellEnd"/>
      <w:r w:rsidRPr="0065710A">
        <w:rPr>
          <w:rFonts w:ascii="Times New Roman" w:hAnsi="Times New Roman" w:cs="Times New Roman"/>
          <w:sz w:val="28"/>
          <w:szCs w:val="28"/>
          <w:lang w:val="uk-UA"/>
        </w:rPr>
        <w:t xml:space="preserve"> вправ. Підготовка юних спортсменів характеризується різноманітністю засобів і методів, широким застосуванням матеріалу різних видів спорту і рухливих ігор, використанням ігрового методу.</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Основними завданнями підготовки на попередньому базовому етапі є різнобічний розвиток фізичних можливостей організму, зміцнення здоров’я юних спортсменів, усунення недоліків у рівні їх фізичного розвитку і фізичної підготовленості, створення рухового потенціалу, яке передбачає освоєння різноманітних рухових навичок (у тому числі тих, які відповідають специфіці майбутньої спортивної спеціалізації). Особлива увага приділяється формуванню стійкого інтересу юних спортсменів до цілеспрямованого багаторічного спортивного вдосконалення</w:t>
      </w:r>
      <w:r w:rsidR="00581A9F" w:rsidRPr="00581A9F">
        <w:rPr>
          <w:rFonts w:ascii="Times New Roman" w:hAnsi="Times New Roman" w:cs="Times New Roman"/>
          <w:sz w:val="28"/>
          <w:szCs w:val="28"/>
        </w:rPr>
        <w:t xml:space="preserve"> [45]</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Закінчення пубертатного періоду дає підстави як для збільшення сумарного тренувального навантаження, так і для зміни спрямованості </w:t>
      </w:r>
      <w:r w:rsidRPr="0065710A">
        <w:rPr>
          <w:rFonts w:ascii="Times New Roman" w:hAnsi="Times New Roman" w:cs="Times New Roman"/>
          <w:sz w:val="28"/>
          <w:szCs w:val="28"/>
          <w:lang w:val="uk-UA"/>
        </w:rPr>
        <w:lastRenderedPageBreak/>
        <w:t>тренувального процесу. До цього віку вже може бути забезпечена орієнтація на спортивну спеціалізацію в конкретному виді змагальної діяльності, формуватися основи індивідуальних моделей змагальної діяльності. Зрозуміло, що весь процес підготовки набуває більш спеціального характеру. Розширюються можливості щодо використання засобів силової підготовки, в тому числі і тих, які сприяють м’язовій гіпертрофії, а також засобів, спрямованих на підвищення потужності і ємкості систем енергозабезпечення. Процес технічної підготовки може вже передбачати формування стійких навичок, які відповідають антропометричним характеристикам спортсмена, їх можливостям щодо розвитку рухових якостей, енергетичного потенціалу, обраного виду змагань, оптимальної моделі змагальної діяльності.</w:t>
      </w:r>
    </w:p>
    <w:p w:rsidR="0065710A" w:rsidRPr="00581A9F" w:rsidRDefault="0065710A" w:rsidP="0065710A">
      <w:pPr>
        <w:spacing w:after="0" w:line="360" w:lineRule="auto"/>
        <w:ind w:firstLine="709"/>
        <w:jc w:val="both"/>
        <w:rPr>
          <w:rFonts w:ascii="Times New Roman" w:hAnsi="Times New Roman" w:cs="Times New Roman"/>
          <w:sz w:val="28"/>
          <w:szCs w:val="28"/>
        </w:rPr>
      </w:pPr>
      <w:r w:rsidRPr="0065710A">
        <w:rPr>
          <w:rFonts w:ascii="Times New Roman" w:hAnsi="Times New Roman" w:cs="Times New Roman"/>
          <w:sz w:val="28"/>
          <w:szCs w:val="28"/>
          <w:lang w:val="uk-UA"/>
        </w:rPr>
        <w:t>Завданням етапу підготовки до найвищих досягнень є виведення спортсмена на рівень найвищих досягнень у видах змагань, обраних як основний предмет спеціалізації. На цьому етапі значно збільшується частка засобів спеціальної підготовки в загальному обсязі тренувальної роботи, різко зростає змагальна практика, орієнтована на досягнення високих результатів у видах змагань, обраних як спеціалізація. Тренувальний процес характеризується широким використанням засобів, здатних викликати бурхливе пр</w:t>
      </w:r>
      <w:r w:rsidR="00581A9F">
        <w:rPr>
          <w:rFonts w:ascii="Times New Roman" w:hAnsi="Times New Roman" w:cs="Times New Roman"/>
          <w:sz w:val="28"/>
          <w:szCs w:val="28"/>
          <w:lang w:val="uk-UA"/>
        </w:rPr>
        <w:t>отікання адаптаційних процесів [</w:t>
      </w:r>
      <w:r w:rsidR="00581A9F" w:rsidRPr="00581A9F">
        <w:rPr>
          <w:rFonts w:ascii="Times New Roman" w:hAnsi="Times New Roman" w:cs="Times New Roman"/>
          <w:sz w:val="28"/>
          <w:szCs w:val="28"/>
        </w:rPr>
        <w:t>45</w:t>
      </w:r>
      <w:r w:rsidR="00581A9F">
        <w:rPr>
          <w:rFonts w:ascii="Times New Roman" w:hAnsi="Times New Roman" w:cs="Times New Roman"/>
          <w:sz w:val="28"/>
          <w:szCs w:val="28"/>
          <w:lang w:val="uk-UA"/>
        </w:rPr>
        <w:t>]</w:t>
      </w:r>
      <w:r w:rsidR="00581A9F" w:rsidRPr="00581A9F">
        <w:rPr>
          <w:rFonts w:ascii="Times New Roman" w:hAnsi="Times New Roman" w:cs="Times New Roman"/>
          <w:sz w:val="28"/>
          <w:szCs w:val="28"/>
        </w:rPr>
        <w:t>.</w:t>
      </w:r>
    </w:p>
    <w:p w:rsidR="0065710A" w:rsidRPr="00581A9F"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Як бачимо вчені солідарні в постановці завдань для кожного з етапів багаторічної підготовки та засуджують форсування підготовки на кожній із стадій. Це видно з опису кожного з етапів. Наприклад, автори програми пишуть, що на етапі початкової підготовки, технічна складова не буде перевищувати 30 % від загальної підготовки. Діти засвоюють основи техніки гольфу, продовжуючи різносторонню фізичну підготовку, виконують контрольні нормативи, які дозволять їм перейти у стадію поглиблено</w:t>
      </w:r>
      <w:r w:rsidR="00581A9F">
        <w:rPr>
          <w:rFonts w:ascii="Times New Roman" w:hAnsi="Times New Roman" w:cs="Times New Roman"/>
          <w:sz w:val="28"/>
          <w:szCs w:val="28"/>
          <w:lang w:val="uk-UA"/>
        </w:rPr>
        <w:t>ї (спеціалізованої) підготовки [</w:t>
      </w:r>
      <w:r w:rsidR="00581A9F" w:rsidRPr="00581A9F">
        <w:rPr>
          <w:rFonts w:ascii="Times New Roman" w:hAnsi="Times New Roman" w:cs="Times New Roman"/>
          <w:sz w:val="28"/>
          <w:szCs w:val="28"/>
          <w:lang w:val="uk-UA"/>
        </w:rPr>
        <w:t>51</w:t>
      </w:r>
      <w:r w:rsidR="00581A9F">
        <w:rPr>
          <w:rFonts w:ascii="Times New Roman" w:hAnsi="Times New Roman" w:cs="Times New Roman"/>
          <w:sz w:val="28"/>
          <w:szCs w:val="28"/>
          <w:lang w:val="uk-UA"/>
        </w:rPr>
        <w:t>]</w:t>
      </w:r>
      <w:r w:rsidR="00581A9F" w:rsidRPr="00581A9F">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Принципово важливим моментом стратегії підготовки на початкових етапах багаторічного вдосконалення є знаходження оптимального </w:t>
      </w:r>
      <w:r w:rsidRPr="0065710A">
        <w:rPr>
          <w:rFonts w:ascii="Times New Roman" w:hAnsi="Times New Roman" w:cs="Times New Roman"/>
          <w:sz w:val="28"/>
          <w:szCs w:val="28"/>
          <w:lang w:val="uk-UA"/>
        </w:rPr>
        <w:lastRenderedPageBreak/>
        <w:t>співвідношення між технічною і фізичною підготовкою. Технічне вдосконалення повинно не тільки бути максимально різноманітним, не допускати формування жорстких рухових навичок, а й відповідати рівню розвитку різних рухових якостей. Не слід допускати форсування фізичної підготовки, насамперед силової, з метою освоєння технічних прийомів з високою значимістю с</w:t>
      </w:r>
      <w:r w:rsidR="00844BA1">
        <w:rPr>
          <w:rFonts w:ascii="Times New Roman" w:hAnsi="Times New Roman" w:cs="Times New Roman"/>
          <w:sz w:val="28"/>
          <w:szCs w:val="28"/>
          <w:lang w:val="uk-UA"/>
        </w:rPr>
        <w:t>илового компонента [</w:t>
      </w:r>
      <w:r w:rsidR="00921D83">
        <w:rPr>
          <w:rFonts w:ascii="Times New Roman" w:hAnsi="Times New Roman" w:cs="Times New Roman"/>
          <w:sz w:val="28"/>
          <w:szCs w:val="28"/>
        </w:rPr>
        <w:t>64</w:t>
      </w:r>
      <w:r w:rsidR="00844BA1">
        <w:rPr>
          <w:rFonts w:ascii="Times New Roman" w:hAnsi="Times New Roman" w:cs="Times New Roman"/>
          <w:sz w:val="28"/>
          <w:szCs w:val="28"/>
          <w:lang w:val="uk-UA"/>
        </w:rPr>
        <w:t>]</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Також автори пропонують приблизні об’єми тренува</w:t>
      </w:r>
      <w:r w:rsidR="009D7667">
        <w:rPr>
          <w:rFonts w:ascii="Times New Roman" w:hAnsi="Times New Roman" w:cs="Times New Roman"/>
          <w:sz w:val="28"/>
          <w:szCs w:val="28"/>
          <w:lang w:val="uk-UA"/>
        </w:rPr>
        <w:t>льного процесу, які включають</w:t>
      </w:r>
      <w:r w:rsidRPr="0065710A">
        <w:rPr>
          <w:rFonts w:ascii="Times New Roman" w:hAnsi="Times New Roman" w:cs="Times New Roman"/>
          <w:sz w:val="28"/>
          <w:szCs w:val="28"/>
          <w:lang w:val="uk-UA"/>
        </w:rPr>
        <w:t xml:space="preserve"> етап вищої с</w:t>
      </w:r>
      <w:r w:rsidR="005273C6">
        <w:rPr>
          <w:rFonts w:ascii="Times New Roman" w:hAnsi="Times New Roman" w:cs="Times New Roman"/>
          <w:sz w:val="28"/>
          <w:szCs w:val="28"/>
          <w:lang w:val="uk-UA"/>
        </w:rPr>
        <w:t>портивної майстерності (т</w:t>
      </w:r>
      <w:r w:rsidR="00D704B0">
        <w:rPr>
          <w:rFonts w:ascii="Times New Roman" w:hAnsi="Times New Roman" w:cs="Times New Roman"/>
          <w:sz w:val="28"/>
          <w:szCs w:val="28"/>
          <w:lang w:val="uk-UA"/>
        </w:rPr>
        <w:t>абл. 1.8</w:t>
      </w:r>
      <w:r w:rsidRPr="0065710A">
        <w:rPr>
          <w:rFonts w:ascii="Times New Roman" w:hAnsi="Times New Roman" w:cs="Times New Roman"/>
          <w:sz w:val="28"/>
          <w:szCs w:val="28"/>
          <w:lang w:val="uk-UA"/>
        </w:rPr>
        <w:t>)</w:t>
      </w:r>
    </w:p>
    <w:p w:rsidR="0065710A" w:rsidRPr="00D704B0" w:rsidRDefault="00D704B0" w:rsidP="0065710A">
      <w:pPr>
        <w:spacing w:after="0" w:line="360" w:lineRule="auto"/>
        <w:ind w:firstLine="709"/>
        <w:jc w:val="right"/>
        <w:rPr>
          <w:rFonts w:ascii="Times New Roman" w:hAnsi="Times New Roman" w:cs="Times New Roman"/>
          <w:sz w:val="28"/>
          <w:lang w:val="uk-UA"/>
        </w:rPr>
      </w:pPr>
      <w:r w:rsidRPr="00D704B0">
        <w:rPr>
          <w:rFonts w:ascii="Times New Roman" w:hAnsi="Times New Roman" w:cs="Times New Roman"/>
          <w:sz w:val="28"/>
          <w:lang w:val="uk-UA"/>
        </w:rPr>
        <w:t>Таблиця 1.8</w:t>
      </w:r>
    </w:p>
    <w:p w:rsidR="0065710A" w:rsidRPr="00D704B0" w:rsidRDefault="0065710A" w:rsidP="0065710A">
      <w:pPr>
        <w:spacing w:after="0" w:line="360" w:lineRule="auto"/>
        <w:ind w:firstLine="709"/>
        <w:jc w:val="center"/>
        <w:rPr>
          <w:rFonts w:ascii="Times New Roman" w:hAnsi="Times New Roman" w:cs="Times New Roman"/>
          <w:b/>
          <w:sz w:val="28"/>
          <w:lang w:val="uk-UA"/>
        </w:rPr>
      </w:pPr>
      <w:r w:rsidRPr="00D704B0">
        <w:rPr>
          <w:rFonts w:ascii="Times New Roman" w:hAnsi="Times New Roman" w:cs="Times New Roman"/>
          <w:b/>
          <w:sz w:val="28"/>
          <w:lang w:val="uk-UA"/>
        </w:rPr>
        <w:t>Співвідношення об’ємів тренувального процесу по видам спортивної підготовки в гольфі</w:t>
      </w:r>
    </w:p>
    <w:tbl>
      <w:tblPr>
        <w:tblStyle w:val="a4"/>
        <w:tblW w:w="0" w:type="auto"/>
        <w:tblLook w:val="04A0" w:firstRow="1" w:lastRow="0" w:firstColumn="1" w:lastColumn="0" w:noHBand="0" w:noVBand="1"/>
      </w:tblPr>
      <w:tblGrid>
        <w:gridCol w:w="1635"/>
        <w:gridCol w:w="1099"/>
        <w:gridCol w:w="1194"/>
        <w:gridCol w:w="1149"/>
        <w:gridCol w:w="1196"/>
        <w:gridCol w:w="1616"/>
        <w:gridCol w:w="1455"/>
      </w:tblGrid>
      <w:tr w:rsidR="0065710A" w:rsidRPr="0065710A" w:rsidTr="001B1AE8">
        <w:tc>
          <w:tcPr>
            <w:tcW w:w="1635" w:type="dxa"/>
            <w:vMerge w:val="restart"/>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Розділи підготовки</w:t>
            </w:r>
          </w:p>
        </w:tc>
        <w:tc>
          <w:tcPr>
            <w:tcW w:w="7710" w:type="dxa"/>
            <w:gridSpan w:val="6"/>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Етапи і роки спортивної підготовки</w:t>
            </w:r>
          </w:p>
        </w:tc>
      </w:tr>
      <w:tr w:rsidR="0065710A" w:rsidRPr="0065710A" w:rsidTr="001B1AE8">
        <w:tc>
          <w:tcPr>
            <w:tcW w:w="1635" w:type="dxa"/>
            <w:vMerge/>
            <w:vAlign w:val="center"/>
          </w:tcPr>
          <w:p w:rsidR="0065710A" w:rsidRPr="0065710A" w:rsidRDefault="0065710A" w:rsidP="00D65D20">
            <w:pPr>
              <w:jc w:val="center"/>
              <w:rPr>
                <w:rFonts w:ascii="Times New Roman" w:hAnsi="Times New Roman" w:cs="Times New Roman"/>
                <w:lang w:val="uk-UA"/>
              </w:rPr>
            </w:pPr>
          </w:p>
        </w:tc>
        <w:tc>
          <w:tcPr>
            <w:tcW w:w="2294" w:type="dxa"/>
            <w:gridSpan w:val="2"/>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Етап початкової підготовки</w:t>
            </w:r>
          </w:p>
        </w:tc>
        <w:tc>
          <w:tcPr>
            <w:tcW w:w="2345" w:type="dxa"/>
            <w:gridSpan w:val="2"/>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Етап спортивної спеціалізації</w:t>
            </w:r>
          </w:p>
        </w:tc>
        <w:tc>
          <w:tcPr>
            <w:tcW w:w="1616" w:type="dxa"/>
            <w:vMerge w:val="restart"/>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Етап вдосконалення спортивної майстерності</w:t>
            </w:r>
          </w:p>
        </w:tc>
        <w:tc>
          <w:tcPr>
            <w:tcW w:w="1455" w:type="dxa"/>
            <w:vMerge w:val="restart"/>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Етап вищої спортивної майстерності</w:t>
            </w:r>
          </w:p>
        </w:tc>
      </w:tr>
      <w:tr w:rsidR="0065710A" w:rsidRPr="0065710A" w:rsidTr="001B1AE8">
        <w:tc>
          <w:tcPr>
            <w:tcW w:w="1635" w:type="dxa"/>
            <w:vMerge/>
          </w:tcPr>
          <w:p w:rsidR="0065710A" w:rsidRPr="0065710A" w:rsidRDefault="0065710A" w:rsidP="00D65D20">
            <w:pPr>
              <w:jc w:val="both"/>
              <w:rPr>
                <w:rFonts w:ascii="Times New Roman" w:hAnsi="Times New Roman" w:cs="Times New Roman"/>
                <w:lang w:val="uk-UA"/>
              </w:rPr>
            </w:pP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 рік</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Більше року</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 рік</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Більше року</w:t>
            </w:r>
          </w:p>
        </w:tc>
        <w:tc>
          <w:tcPr>
            <w:tcW w:w="1616" w:type="dxa"/>
            <w:vMerge/>
          </w:tcPr>
          <w:p w:rsidR="0065710A" w:rsidRPr="0065710A" w:rsidRDefault="0065710A" w:rsidP="00D65D20">
            <w:pPr>
              <w:jc w:val="both"/>
              <w:rPr>
                <w:rFonts w:ascii="Times New Roman" w:hAnsi="Times New Roman" w:cs="Times New Roman"/>
                <w:lang w:val="uk-UA"/>
              </w:rPr>
            </w:pPr>
          </w:p>
        </w:tc>
        <w:tc>
          <w:tcPr>
            <w:tcW w:w="1455" w:type="dxa"/>
            <w:vMerge/>
          </w:tcPr>
          <w:p w:rsidR="0065710A" w:rsidRPr="0065710A" w:rsidRDefault="0065710A" w:rsidP="00D65D20">
            <w:pPr>
              <w:jc w:val="both"/>
              <w:rPr>
                <w:rFonts w:ascii="Times New Roman" w:hAnsi="Times New Roman" w:cs="Times New Roman"/>
                <w:lang w:val="uk-UA"/>
              </w:rPr>
            </w:pPr>
          </w:p>
        </w:tc>
      </w:tr>
      <w:tr w:rsidR="0065710A" w:rsidRPr="0065710A" w:rsidTr="001B1AE8">
        <w:tc>
          <w:tcPr>
            <w:tcW w:w="1635" w:type="dxa"/>
          </w:tcPr>
          <w:p w:rsidR="0065710A" w:rsidRPr="0065710A" w:rsidRDefault="0065710A" w:rsidP="00D65D20">
            <w:pPr>
              <w:jc w:val="both"/>
              <w:rPr>
                <w:rFonts w:ascii="Times New Roman" w:hAnsi="Times New Roman" w:cs="Times New Roman"/>
                <w:lang w:val="uk-UA"/>
              </w:rPr>
            </w:pPr>
            <w:r w:rsidRPr="0065710A">
              <w:rPr>
                <w:rFonts w:ascii="Times New Roman" w:hAnsi="Times New Roman" w:cs="Times New Roman"/>
                <w:lang w:val="uk-UA"/>
              </w:rPr>
              <w:t xml:space="preserve">Загальна </w:t>
            </w:r>
            <w:proofErr w:type="spellStart"/>
            <w:r w:rsidRPr="0065710A">
              <w:rPr>
                <w:rFonts w:ascii="Times New Roman" w:hAnsi="Times New Roman" w:cs="Times New Roman"/>
                <w:lang w:val="uk-UA"/>
              </w:rPr>
              <w:t>фіз</w:t>
            </w:r>
            <w:proofErr w:type="spellEnd"/>
            <w:r w:rsidRPr="0065710A">
              <w:rPr>
                <w:rFonts w:ascii="Times New Roman" w:hAnsi="Times New Roman" w:cs="Times New Roman"/>
                <w:lang w:val="uk-UA"/>
              </w:rPr>
              <w:t>. підготовка (%)</w:t>
            </w: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52-68</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43-55</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20-28</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19-25</w:t>
            </w:r>
          </w:p>
        </w:tc>
        <w:tc>
          <w:tcPr>
            <w:tcW w:w="161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19-25</w:t>
            </w:r>
          </w:p>
        </w:tc>
        <w:tc>
          <w:tcPr>
            <w:tcW w:w="1455"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19-25</w:t>
            </w:r>
          </w:p>
        </w:tc>
      </w:tr>
      <w:tr w:rsidR="0065710A" w:rsidRPr="0065710A" w:rsidTr="001B1AE8">
        <w:tc>
          <w:tcPr>
            <w:tcW w:w="1635" w:type="dxa"/>
          </w:tcPr>
          <w:p w:rsidR="0065710A" w:rsidRPr="0065710A" w:rsidRDefault="0065710A" w:rsidP="00D65D20">
            <w:pPr>
              <w:jc w:val="both"/>
              <w:rPr>
                <w:rFonts w:ascii="Times New Roman" w:hAnsi="Times New Roman" w:cs="Times New Roman"/>
                <w:lang w:val="uk-UA"/>
              </w:rPr>
            </w:pPr>
            <w:r w:rsidRPr="0065710A">
              <w:rPr>
                <w:rFonts w:ascii="Times New Roman" w:hAnsi="Times New Roman" w:cs="Times New Roman"/>
                <w:lang w:val="uk-UA"/>
              </w:rPr>
              <w:t xml:space="preserve">Спеціальна </w:t>
            </w:r>
            <w:proofErr w:type="spellStart"/>
            <w:r w:rsidRPr="0065710A">
              <w:rPr>
                <w:rFonts w:ascii="Times New Roman" w:hAnsi="Times New Roman" w:cs="Times New Roman"/>
                <w:lang w:val="uk-UA"/>
              </w:rPr>
              <w:t>фіз</w:t>
            </w:r>
            <w:proofErr w:type="spellEnd"/>
            <w:r w:rsidRPr="0065710A">
              <w:rPr>
                <w:rFonts w:ascii="Times New Roman" w:hAnsi="Times New Roman" w:cs="Times New Roman"/>
                <w:lang w:val="uk-UA"/>
              </w:rPr>
              <w:t>. Підготовка (%)</w:t>
            </w: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22-28</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26-34</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31-39</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32-42</w:t>
            </w:r>
          </w:p>
        </w:tc>
        <w:tc>
          <w:tcPr>
            <w:tcW w:w="161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35-45</w:t>
            </w:r>
          </w:p>
        </w:tc>
        <w:tc>
          <w:tcPr>
            <w:tcW w:w="1455"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35-45</w:t>
            </w:r>
          </w:p>
        </w:tc>
      </w:tr>
      <w:tr w:rsidR="0065710A" w:rsidRPr="0065710A" w:rsidTr="001B1AE8">
        <w:tc>
          <w:tcPr>
            <w:tcW w:w="1635" w:type="dxa"/>
          </w:tcPr>
          <w:p w:rsidR="0065710A" w:rsidRPr="0065710A" w:rsidRDefault="00D46C95" w:rsidP="00D65D20">
            <w:pPr>
              <w:jc w:val="both"/>
              <w:rPr>
                <w:rFonts w:ascii="Times New Roman" w:hAnsi="Times New Roman" w:cs="Times New Roman"/>
                <w:lang w:val="uk-UA"/>
              </w:rPr>
            </w:pPr>
            <w:r>
              <w:rPr>
                <w:rFonts w:ascii="Times New Roman" w:hAnsi="Times New Roman" w:cs="Times New Roman"/>
                <w:lang w:val="uk-UA"/>
              </w:rPr>
              <w:t>Техніко-</w:t>
            </w:r>
            <w:r w:rsidR="0065710A" w:rsidRPr="0065710A">
              <w:rPr>
                <w:rFonts w:ascii="Times New Roman" w:hAnsi="Times New Roman" w:cs="Times New Roman"/>
                <w:lang w:val="uk-UA"/>
              </w:rPr>
              <w:t>тактична підготовка (%)</w:t>
            </w: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10-14</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14-18</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28-37</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24-33</w:t>
            </w:r>
          </w:p>
        </w:tc>
        <w:tc>
          <w:tcPr>
            <w:tcW w:w="161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20-27</w:t>
            </w:r>
          </w:p>
        </w:tc>
        <w:tc>
          <w:tcPr>
            <w:tcW w:w="1455"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20-27</w:t>
            </w:r>
          </w:p>
        </w:tc>
      </w:tr>
      <w:tr w:rsidR="0065710A" w:rsidRPr="0065710A" w:rsidTr="001B1AE8">
        <w:tc>
          <w:tcPr>
            <w:tcW w:w="1635" w:type="dxa"/>
          </w:tcPr>
          <w:p w:rsidR="0065710A" w:rsidRPr="0065710A" w:rsidRDefault="0065710A" w:rsidP="00D65D20">
            <w:pPr>
              <w:jc w:val="both"/>
              <w:rPr>
                <w:rFonts w:ascii="Times New Roman" w:hAnsi="Times New Roman" w:cs="Times New Roman"/>
                <w:lang w:val="uk-UA"/>
              </w:rPr>
            </w:pPr>
            <w:r w:rsidRPr="0065710A">
              <w:rPr>
                <w:rFonts w:ascii="Times New Roman" w:hAnsi="Times New Roman" w:cs="Times New Roman"/>
                <w:lang w:val="uk-UA"/>
              </w:rPr>
              <w:t>Теоретична, психологічна підготовка (%)</w:t>
            </w: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4-6</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6-8</w:t>
            </w:r>
          </w:p>
        </w:tc>
        <w:tc>
          <w:tcPr>
            <w:tcW w:w="161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8-12</w:t>
            </w:r>
          </w:p>
        </w:tc>
        <w:tc>
          <w:tcPr>
            <w:tcW w:w="1455"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8-12</w:t>
            </w:r>
          </w:p>
        </w:tc>
      </w:tr>
      <w:tr w:rsidR="0065710A" w:rsidRPr="0065710A" w:rsidTr="001B1AE8">
        <w:tc>
          <w:tcPr>
            <w:tcW w:w="1635" w:type="dxa"/>
          </w:tcPr>
          <w:p w:rsidR="0065710A" w:rsidRPr="0065710A" w:rsidRDefault="0065710A" w:rsidP="00D65D20">
            <w:pPr>
              <w:jc w:val="both"/>
              <w:rPr>
                <w:rFonts w:ascii="Times New Roman" w:hAnsi="Times New Roman" w:cs="Times New Roman"/>
                <w:lang w:val="uk-UA"/>
              </w:rPr>
            </w:pPr>
            <w:r w:rsidRPr="0065710A">
              <w:rPr>
                <w:rFonts w:ascii="Times New Roman" w:hAnsi="Times New Roman" w:cs="Times New Roman"/>
                <w:lang w:val="uk-UA"/>
              </w:rPr>
              <w:t>Участь у змаганнях та інструкторська практика з суддівством (%)</w:t>
            </w:r>
          </w:p>
        </w:tc>
        <w:tc>
          <w:tcPr>
            <w:tcW w:w="1100"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4-6</w:t>
            </w:r>
          </w:p>
        </w:tc>
        <w:tc>
          <w:tcPr>
            <w:tcW w:w="1194"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6-8</w:t>
            </w:r>
          </w:p>
        </w:tc>
        <w:tc>
          <w:tcPr>
            <w:tcW w:w="1149"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8-11</w:t>
            </w:r>
          </w:p>
        </w:tc>
        <w:tc>
          <w:tcPr>
            <w:tcW w:w="119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8-13</w:t>
            </w:r>
          </w:p>
        </w:tc>
        <w:tc>
          <w:tcPr>
            <w:tcW w:w="1616"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11-14</w:t>
            </w:r>
          </w:p>
        </w:tc>
        <w:tc>
          <w:tcPr>
            <w:tcW w:w="1455" w:type="dxa"/>
            <w:vAlign w:val="center"/>
          </w:tcPr>
          <w:p w:rsidR="0065710A" w:rsidRPr="0065710A" w:rsidRDefault="0065710A" w:rsidP="00D65D20">
            <w:pPr>
              <w:jc w:val="center"/>
              <w:rPr>
                <w:rFonts w:ascii="Times New Roman" w:hAnsi="Times New Roman" w:cs="Times New Roman"/>
                <w:lang w:val="uk-UA"/>
              </w:rPr>
            </w:pPr>
            <w:r w:rsidRPr="0065710A">
              <w:rPr>
                <w:rFonts w:ascii="Times New Roman" w:hAnsi="Times New Roman" w:cs="Times New Roman"/>
                <w:lang w:val="uk-UA"/>
              </w:rPr>
              <w:t>11-14</w:t>
            </w:r>
          </w:p>
        </w:tc>
      </w:tr>
    </w:tbl>
    <w:p w:rsidR="0065710A" w:rsidRPr="0065710A" w:rsidRDefault="0065710A" w:rsidP="00B83F23">
      <w:pPr>
        <w:spacing w:after="0" w:line="360" w:lineRule="auto"/>
        <w:jc w:val="both"/>
        <w:rPr>
          <w:rFonts w:ascii="Times New Roman" w:hAnsi="Times New Roman" w:cs="Times New Roman"/>
          <w:sz w:val="28"/>
          <w:szCs w:val="28"/>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Дослідивши приведені дані, можемо зробити закономірні висновки. По-перше, загальна фізична підготовка знаходиться у зворотній залежності зі спеціальною – чим довше триває процес багаторічного вдосконалення, тим більша частка останньої. Зауважимо, що етап п</w:t>
      </w:r>
      <w:r w:rsidR="005273C6">
        <w:rPr>
          <w:rFonts w:ascii="Times New Roman" w:hAnsi="Times New Roman" w:cs="Times New Roman"/>
          <w:sz w:val="28"/>
          <w:szCs w:val="28"/>
          <w:lang w:val="uk-UA"/>
        </w:rPr>
        <w:t>очаткової підготовки (</w:t>
      </w:r>
      <w:r w:rsidR="00E62BD5">
        <w:rPr>
          <w:rFonts w:ascii="Times New Roman" w:hAnsi="Times New Roman" w:cs="Times New Roman"/>
          <w:sz w:val="28"/>
          <w:szCs w:val="28"/>
          <w:lang w:val="uk-UA"/>
        </w:rPr>
        <w:t>табл. 1</w:t>
      </w:r>
      <w:r w:rsidR="00E62BD5" w:rsidRPr="00E62BD5">
        <w:rPr>
          <w:rFonts w:ascii="Times New Roman" w:hAnsi="Times New Roman" w:cs="Times New Roman"/>
          <w:sz w:val="28"/>
          <w:szCs w:val="28"/>
          <w:lang w:val="uk-UA"/>
        </w:rPr>
        <w:t>.8</w:t>
      </w:r>
      <w:r w:rsidRPr="0065710A">
        <w:rPr>
          <w:rFonts w:ascii="Times New Roman" w:hAnsi="Times New Roman" w:cs="Times New Roman"/>
          <w:sz w:val="28"/>
          <w:szCs w:val="28"/>
          <w:lang w:val="uk-UA"/>
        </w:rPr>
        <w:t xml:space="preserve">) приблизно відповідає етапу попередньої базової підготовки за Платоновим В. </w:t>
      </w:r>
      <w:r w:rsidRPr="0065710A">
        <w:rPr>
          <w:rFonts w:ascii="Times New Roman" w:hAnsi="Times New Roman" w:cs="Times New Roman"/>
          <w:sz w:val="28"/>
          <w:szCs w:val="28"/>
          <w:lang w:val="uk-UA"/>
        </w:rPr>
        <w:lastRenderedPageBreak/>
        <w:t>М. Виходячи з цього, частка спеціальної фізичної підготовки, яка доходить до 30 % є цілком виправданою.</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Звертаємо увагу також на збільшення техніко-тактичної підготовки, яка на останніх етапах п</w:t>
      </w:r>
      <w:r w:rsidR="00C0381F">
        <w:rPr>
          <w:rFonts w:ascii="Times New Roman" w:hAnsi="Times New Roman" w:cs="Times New Roman"/>
          <w:sz w:val="28"/>
          <w:szCs w:val="28"/>
          <w:lang w:val="uk-UA"/>
        </w:rPr>
        <w:t>оступово переходить у тактичну</w:t>
      </w:r>
      <w:r w:rsidRPr="0065710A">
        <w:rPr>
          <w:rFonts w:ascii="Times New Roman" w:hAnsi="Times New Roman" w:cs="Times New Roman"/>
          <w:sz w:val="28"/>
          <w:szCs w:val="28"/>
          <w:lang w:val="uk-UA"/>
        </w:rPr>
        <w:t>. Більшу увагу також приділяють теоретичній та психологічній підготовці, які є обов’язковим компонентом у процесі багаторічного вдосконалення. Завершується таблиця часткою участі у змаганнях (контрольні, відбірні, основні), яка зрозуміло зростає разом з підвищенням рівня кваліфікації спортсмена.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Відмітимо, що на етапі спортивної спеціалізації різко зростає частка спеціальної та техніко-тактичної підготовки, що є важливим компонентом для підлітків 12</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років. Це пов’язано зі стрімким ростом останніх та збільшення маси тіла, що накладає помітний відбиток на техніку виконання удару в гольфу, яка є сильно залежною від координованості рухів.</w:t>
      </w:r>
    </w:p>
    <w:p w:rsid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Необхідно враховувати, що цей етап багаторічного вдосконалення охоплює більшу частину пубертатного періоду. Підлітку важко пристосовуватися до швидко змінюваних розмірів тіла, що негативно позначається на координаційних можливостях, ускладнює процес технічного вдосконалення, знижує економічність роботи. Однак ці зміни жодною мірою не повинн</w:t>
      </w:r>
      <w:r w:rsidR="00D81A72">
        <w:rPr>
          <w:rFonts w:ascii="Times New Roman" w:hAnsi="Times New Roman" w:cs="Times New Roman"/>
          <w:sz w:val="28"/>
          <w:szCs w:val="28"/>
          <w:lang w:val="uk-UA"/>
        </w:rPr>
        <w:t>і приводити до зниження уваги в</w:t>
      </w:r>
      <w:r w:rsidRPr="0065710A">
        <w:rPr>
          <w:rFonts w:ascii="Times New Roman" w:hAnsi="Times New Roman" w:cs="Times New Roman"/>
          <w:sz w:val="28"/>
          <w:szCs w:val="28"/>
          <w:lang w:val="uk-UA"/>
        </w:rPr>
        <w:t xml:space="preserve"> розвитку цих якостей і здібностей. Більш того, технічна і координаційна підготовка до постійно змінюваних умов є серйозним стимулом для розширення м’язової пам’яті і розвитку пристосувальних реакцій, пов’язаних з проявами ефективних рухових дій у з</w:t>
      </w:r>
      <w:r w:rsidR="00E62BD5">
        <w:rPr>
          <w:rFonts w:ascii="Times New Roman" w:hAnsi="Times New Roman" w:cs="Times New Roman"/>
          <w:sz w:val="28"/>
          <w:szCs w:val="28"/>
          <w:lang w:val="uk-UA"/>
        </w:rPr>
        <w:t>мінюваних умовах [</w:t>
      </w:r>
      <w:r w:rsidR="00E62BD5" w:rsidRPr="00E62BD5">
        <w:rPr>
          <w:rFonts w:ascii="Times New Roman" w:hAnsi="Times New Roman" w:cs="Times New Roman"/>
          <w:sz w:val="28"/>
          <w:szCs w:val="28"/>
          <w:lang w:val="uk-UA"/>
        </w:rPr>
        <w:t>45</w:t>
      </w:r>
      <w:r w:rsidR="00E62BD5">
        <w:rPr>
          <w:rFonts w:ascii="Times New Roman" w:hAnsi="Times New Roman" w:cs="Times New Roman"/>
          <w:sz w:val="28"/>
          <w:szCs w:val="28"/>
          <w:lang w:val="uk-UA"/>
        </w:rPr>
        <w:t>]</w:t>
      </w:r>
      <w:r w:rsidRPr="0065710A">
        <w:rPr>
          <w:rFonts w:ascii="Times New Roman" w:hAnsi="Times New Roman" w:cs="Times New Roman"/>
          <w:sz w:val="28"/>
          <w:szCs w:val="28"/>
          <w:lang w:val="uk-UA"/>
        </w:rPr>
        <w:t>.</w:t>
      </w:r>
    </w:p>
    <w:p w:rsidR="00754809" w:rsidRPr="0065710A" w:rsidRDefault="00754809" w:rsidP="00754809">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Насправді, вік 12</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є одним з найважливіших періодів в багаторічній підготовці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В цей період, підліток не тільки має усвідомлювати місце гольфу у своєму житті, але й має можливість приймати участь у офіційних змаганнях, відіграючи повноцінний раунд на полі (18 лунок). В свою чергу, це може призвести до форсування підготовки, якщо були пропущені попередні етапи багаторічного вдосконалення. Вже до цього </w:t>
      </w:r>
      <w:r w:rsidRPr="0065710A">
        <w:rPr>
          <w:rFonts w:ascii="Times New Roman" w:hAnsi="Times New Roman" w:cs="Times New Roman"/>
          <w:sz w:val="28"/>
          <w:szCs w:val="28"/>
          <w:lang w:val="uk-UA"/>
        </w:rPr>
        <w:lastRenderedPageBreak/>
        <w:t xml:space="preserve">моменту, батьки та сам гравець мають розуміти принцип підготовки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в процесі багаторічного тренування та об’єктивно оцінювати свої можливості.</w:t>
      </w:r>
    </w:p>
    <w:p w:rsidR="0065710A" w:rsidRPr="003A5B29" w:rsidRDefault="0065710A" w:rsidP="00B83F23">
      <w:pPr>
        <w:spacing w:after="0" w:line="360" w:lineRule="auto"/>
        <w:ind w:firstLine="709"/>
        <w:jc w:val="both"/>
        <w:rPr>
          <w:rFonts w:ascii="Times New Roman" w:hAnsi="Times New Roman" w:cs="Times New Roman"/>
          <w:sz w:val="28"/>
          <w:szCs w:val="28"/>
        </w:rPr>
      </w:pPr>
      <w:r w:rsidRPr="0065710A">
        <w:rPr>
          <w:rFonts w:ascii="Times New Roman" w:hAnsi="Times New Roman" w:cs="Times New Roman"/>
          <w:sz w:val="28"/>
          <w:szCs w:val="28"/>
          <w:lang w:val="uk-UA"/>
        </w:rPr>
        <w:t>Для більш повноцінного та виправданого тренування, можна вик</w:t>
      </w:r>
      <w:r w:rsidR="00BF5045">
        <w:rPr>
          <w:rFonts w:ascii="Times New Roman" w:hAnsi="Times New Roman" w:cs="Times New Roman"/>
          <w:sz w:val="28"/>
          <w:szCs w:val="28"/>
          <w:lang w:val="uk-UA"/>
        </w:rPr>
        <w:t>ористати напрацювання кваліфікованих</w:t>
      </w:r>
      <w:r w:rsidRPr="0065710A">
        <w:rPr>
          <w:rFonts w:ascii="Times New Roman" w:hAnsi="Times New Roman" w:cs="Times New Roman"/>
          <w:sz w:val="28"/>
          <w:szCs w:val="28"/>
          <w:lang w:val="uk-UA"/>
        </w:rPr>
        <w:t xml:space="preserve"> вчених по навантаженню тренувального процесу</w:t>
      </w:r>
      <w:r w:rsidR="00BF5045">
        <w:rPr>
          <w:rFonts w:ascii="Times New Roman" w:hAnsi="Times New Roman" w:cs="Times New Roman"/>
          <w:sz w:val="28"/>
          <w:szCs w:val="28"/>
          <w:lang w:val="uk-UA"/>
        </w:rPr>
        <w:t xml:space="preserve"> у гольфі</w:t>
      </w:r>
      <w:r w:rsidR="005273C6">
        <w:rPr>
          <w:rFonts w:ascii="Times New Roman" w:hAnsi="Times New Roman" w:cs="Times New Roman"/>
          <w:sz w:val="28"/>
          <w:szCs w:val="28"/>
          <w:lang w:val="uk-UA"/>
        </w:rPr>
        <w:t xml:space="preserve"> (т</w:t>
      </w:r>
      <w:r w:rsidR="00B83F23">
        <w:rPr>
          <w:rFonts w:ascii="Times New Roman" w:hAnsi="Times New Roman" w:cs="Times New Roman"/>
          <w:sz w:val="28"/>
          <w:szCs w:val="28"/>
          <w:lang w:val="uk-UA"/>
        </w:rPr>
        <w:t>абл. 1.9</w:t>
      </w:r>
      <w:r w:rsidR="003A5B29">
        <w:rPr>
          <w:rFonts w:ascii="Times New Roman" w:hAnsi="Times New Roman" w:cs="Times New Roman"/>
          <w:sz w:val="28"/>
          <w:szCs w:val="28"/>
          <w:lang w:val="uk-UA"/>
        </w:rPr>
        <w:t>) [</w:t>
      </w:r>
      <w:r w:rsidR="003A5B29">
        <w:rPr>
          <w:rFonts w:ascii="Times New Roman" w:hAnsi="Times New Roman" w:cs="Times New Roman"/>
          <w:sz w:val="28"/>
          <w:szCs w:val="28"/>
        </w:rPr>
        <w:t>20</w:t>
      </w:r>
      <w:r w:rsidR="003A5B29">
        <w:rPr>
          <w:rFonts w:ascii="Times New Roman" w:hAnsi="Times New Roman" w:cs="Times New Roman"/>
          <w:sz w:val="28"/>
          <w:szCs w:val="28"/>
          <w:lang w:val="uk-UA"/>
        </w:rPr>
        <w:t>]</w:t>
      </w:r>
      <w:r w:rsidR="003A5B29" w:rsidRPr="003A5B29">
        <w:rPr>
          <w:rFonts w:ascii="Times New Roman" w:hAnsi="Times New Roman" w:cs="Times New Roman"/>
          <w:sz w:val="28"/>
          <w:szCs w:val="28"/>
        </w:rPr>
        <w:t>.</w:t>
      </w:r>
    </w:p>
    <w:p w:rsidR="0065710A" w:rsidRPr="00B83F23" w:rsidRDefault="00B83F23" w:rsidP="0065710A">
      <w:pPr>
        <w:spacing w:after="0" w:line="360" w:lineRule="auto"/>
        <w:ind w:firstLine="709"/>
        <w:jc w:val="right"/>
        <w:rPr>
          <w:rFonts w:ascii="Times New Roman" w:hAnsi="Times New Roman" w:cs="Times New Roman"/>
          <w:sz w:val="28"/>
          <w:lang w:val="uk-UA"/>
        </w:rPr>
      </w:pPr>
      <w:r w:rsidRPr="00B83F23">
        <w:rPr>
          <w:rFonts w:ascii="Times New Roman" w:hAnsi="Times New Roman" w:cs="Times New Roman"/>
          <w:sz w:val="28"/>
          <w:lang w:val="uk-UA"/>
        </w:rPr>
        <w:t>Таблиця 1.9</w:t>
      </w:r>
    </w:p>
    <w:p w:rsidR="0065710A" w:rsidRPr="00B83F23" w:rsidRDefault="0065710A" w:rsidP="0065710A">
      <w:pPr>
        <w:spacing w:after="0" w:line="360" w:lineRule="auto"/>
        <w:ind w:firstLine="709"/>
        <w:jc w:val="center"/>
        <w:rPr>
          <w:rFonts w:ascii="Times New Roman" w:hAnsi="Times New Roman" w:cs="Times New Roman"/>
          <w:b/>
          <w:sz w:val="28"/>
          <w:lang w:val="uk-UA"/>
        </w:rPr>
      </w:pPr>
      <w:r w:rsidRPr="00B83F23">
        <w:rPr>
          <w:rFonts w:ascii="Times New Roman" w:hAnsi="Times New Roman" w:cs="Times New Roman"/>
          <w:b/>
          <w:sz w:val="28"/>
          <w:lang w:val="uk-UA"/>
        </w:rPr>
        <w:t>Наповнюваність та режим учбово-тренувальних груп в гольфі</w:t>
      </w:r>
    </w:p>
    <w:tbl>
      <w:tblPr>
        <w:tblStyle w:val="a4"/>
        <w:tblW w:w="0" w:type="auto"/>
        <w:tblLook w:val="04A0" w:firstRow="1" w:lastRow="0" w:firstColumn="1" w:lastColumn="0" w:noHBand="0" w:noVBand="1"/>
      </w:tblPr>
      <w:tblGrid>
        <w:gridCol w:w="1444"/>
        <w:gridCol w:w="1333"/>
        <w:gridCol w:w="1448"/>
        <w:gridCol w:w="1740"/>
        <w:gridCol w:w="1449"/>
        <w:gridCol w:w="1930"/>
      </w:tblGrid>
      <w:tr w:rsidR="0065710A" w:rsidRPr="00B83F23" w:rsidTr="001B1AE8">
        <w:tc>
          <w:tcPr>
            <w:tcW w:w="1525"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Вік навчання</w:t>
            </w:r>
          </w:p>
        </w:tc>
        <w:tc>
          <w:tcPr>
            <w:tcW w:w="1502"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Вік учнів</w:t>
            </w:r>
            <w:r w:rsidR="001B1AE8" w:rsidRPr="00B83F23">
              <w:rPr>
                <w:rFonts w:ascii="Times New Roman" w:hAnsi="Times New Roman" w:cs="Times New Roman"/>
                <w:b/>
                <w:sz w:val="24"/>
                <w:lang w:val="uk-UA"/>
              </w:rPr>
              <w:t xml:space="preserve"> (років)</w:t>
            </w:r>
          </w:p>
        </w:tc>
        <w:tc>
          <w:tcPr>
            <w:tcW w:w="1527"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Кількість учнів в групі</w:t>
            </w:r>
          </w:p>
        </w:tc>
        <w:tc>
          <w:tcPr>
            <w:tcW w:w="1555"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Кіл-</w:t>
            </w:r>
            <w:proofErr w:type="spellStart"/>
            <w:r w:rsidRPr="00B83F23">
              <w:rPr>
                <w:rFonts w:ascii="Times New Roman" w:hAnsi="Times New Roman" w:cs="Times New Roman"/>
                <w:b/>
                <w:sz w:val="24"/>
                <w:lang w:val="uk-UA"/>
              </w:rPr>
              <w:t>сть</w:t>
            </w:r>
            <w:proofErr w:type="spellEnd"/>
            <w:r w:rsidRPr="00B83F23">
              <w:rPr>
                <w:rFonts w:ascii="Times New Roman" w:hAnsi="Times New Roman" w:cs="Times New Roman"/>
                <w:b/>
                <w:sz w:val="24"/>
                <w:lang w:val="uk-UA"/>
              </w:rPr>
              <w:t xml:space="preserve"> тренувальних занять в неділю</w:t>
            </w:r>
          </w:p>
        </w:tc>
        <w:tc>
          <w:tcPr>
            <w:tcW w:w="1528"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Кількість годин в неділю</w:t>
            </w:r>
          </w:p>
        </w:tc>
        <w:tc>
          <w:tcPr>
            <w:tcW w:w="1708" w:type="dxa"/>
          </w:tcPr>
          <w:p w:rsidR="0065710A" w:rsidRPr="00B83F23" w:rsidRDefault="0065710A" w:rsidP="001B1AE8">
            <w:pPr>
              <w:jc w:val="center"/>
              <w:rPr>
                <w:rFonts w:ascii="Times New Roman" w:hAnsi="Times New Roman" w:cs="Times New Roman"/>
                <w:b/>
                <w:sz w:val="24"/>
                <w:lang w:val="uk-UA"/>
              </w:rPr>
            </w:pPr>
            <w:r w:rsidRPr="00B83F23">
              <w:rPr>
                <w:rFonts w:ascii="Times New Roman" w:hAnsi="Times New Roman" w:cs="Times New Roman"/>
                <w:b/>
                <w:sz w:val="24"/>
                <w:lang w:val="uk-UA"/>
              </w:rPr>
              <w:t>Рівень спортивної підготовленості</w:t>
            </w:r>
          </w:p>
        </w:tc>
      </w:tr>
      <w:tr w:rsidR="0065710A" w:rsidRPr="00B83F23" w:rsidTr="001B1AE8">
        <w:tc>
          <w:tcPr>
            <w:tcW w:w="9345" w:type="dxa"/>
            <w:gridSpan w:val="6"/>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Учбово-тренувальні групи</w:t>
            </w:r>
          </w:p>
        </w:tc>
      </w:tr>
      <w:tr w:rsidR="0065710A" w:rsidRPr="00B83F23" w:rsidTr="001B1AE8">
        <w:tc>
          <w:tcPr>
            <w:tcW w:w="152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1-й рік</w:t>
            </w:r>
          </w:p>
        </w:tc>
        <w:tc>
          <w:tcPr>
            <w:tcW w:w="1502"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11-12</w:t>
            </w:r>
          </w:p>
        </w:tc>
        <w:tc>
          <w:tcPr>
            <w:tcW w:w="152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w:t>
            </w:r>
          </w:p>
        </w:tc>
        <w:tc>
          <w:tcPr>
            <w:tcW w:w="155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4</w:t>
            </w:r>
          </w:p>
        </w:tc>
        <w:tc>
          <w:tcPr>
            <w:tcW w:w="152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624/12</w:t>
            </w:r>
          </w:p>
        </w:tc>
        <w:tc>
          <w:tcPr>
            <w:tcW w:w="170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 xml:space="preserve">2 </w:t>
            </w:r>
            <w:proofErr w:type="spellStart"/>
            <w:r w:rsidRPr="00B83F23">
              <w:rPr>
                <w:rFonts w:ascii="Times New Roman" w:hAnsi="Times New Roman" w:cs="Times New Roman"/>
                <w:sz w:val="24"/>
                <w:lang w:val="uk-UA"/>
              </w:rPr>
              <w:t>юн</w:t>
            </w:r>
            <w:proofErr w:type="spellEnd"/>
            <w:r w:rsidRPr="00B83F23">
              <w:rPr>
                <w:rFonts w:ascii="Times New Roman" w:hAnsi="Times New Roman" w:cs="Times New Roman"/>
                <w:sz w:val="24"/>
                <w:lang w:val="uk-UA"/>
              </w:rPr>
              <w:t>.</w:t>
            </w:r>
          </w:p>
        </w:tc>
      </w:tr>
      <w:tr w:rsidR="0065710A" w:rsidRPr="00B83F23" w:rsidTr="001B1AE8">
        <w:tc>
          <w:tcPr>
            <w:tcW w:w="152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2-й рік</w:t>
            </w:r>
          </w:p>
        </w:tc>
        <w:tc>
          <w:tcPr>
            <w:tcW w:w="1502"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12-13</w:t>
            </w:r>
          </w:p>
        </w:tc>
        <w:tc>
          <w:tcPr>
            <w:tcW w:w="152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w:t>
            </w:r>
          </w:p>
        </w:tc>
        <w:tc>
          <w:tcPr>
            <w:tcW w:w="155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5</w:t>
            </w:r>
          </w:p>
        </w:tc>
        <w:tc>
          <w:tcPr>
            <w:tcW w:w="152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624/12</w:t>
            </w:r>
          </w:p>
        </w:tc>
        <w:tc>
          <w:tcPr>
            <w:tcW w:w="170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 xml:space="preserve">1 </w:t>
            </w:r>
            <w:proofErr w:type="spellStart"/>
            <w:r w:rsidRPr="00B83F23">
              <w:rPr>
                <w:rFonts w:ascii="Times New Roman" w:hAnsi="Times New Roman" w:cs="Times New Roman"/>
                <w:sz w:val="24"/>
                <w:lang w:val="uk-UA"/>
              </w:rPr>
              <w:t>юн</w:t>
            </w:r>
            <w:proofErr w:type="spellEnd"/>
            <w:r w:rsidRPr="00B83F23">
              <w:rPr>
                <w:rFonts w:ascii="Times New Roman" w:hAnsi="Times New Roman" w:cs="Times New Roman"/>
                <w:sz w:val="24"/>
                <w:lang w:val="uk-UA"/>
              </w:rPr>
              <w:t>.</w:t>
            </w:r>
          </w:p>
        </w:tc>
      </w:tr>
      <w:tr w:rsidR="0065710A" w:rsidRPr="00B83F23" w:rsidTr="001B1AE8">
        <w:tc>
          <w:tcPr>
            <w:tcW w:w="152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3-й рік</w:t>
            </w:r>
          </w:p>
        </w:tc>
        <w:tc>
          <w:tcPr>
            <w:tcW w:w="1502"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13-14</w:t>
            </w:r>
          </w:p>
        </w:tc>
        <w:tc>
          <w:tcPr>
            <w:tcW w:w="152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w:t>
            </w:r>
          </w:p>
        </w:tc>
        <w:tc>
          <w:tcPr>
            <w:tcW w:w="155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5</w:t>
            </w:r>
          </w:p>
        </w:tc>
        <w:tc>
          <w:tcPr>
            <w:tcW w:w="152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832/16</w:t>
            </w:r>
          </w:p>
        </w:tc>
        <w:tc>
          <w:tcPr>
            <w:tcW w:w="170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 р.</w:t>
            </w:r>
          </w:p>
        </w:tc>
      </w:tr>
      <w:tr w:rsidR="0065710A" w:rsidRPr="00B83F23" w:rsidTr="001B1AE8">
        <w:tc>
          <w:tcPr>
            <w:tcW w:w="152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4-й рік</w:t>
            </w:r>
          </w:p>
        </w:tc>
        <w:tc>
          <w:tcPr>
            <w:tcW w:w="1502"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14</w:t>
            </w:r>
          </w:p>
        </w:tc>
        <w:tc>
          <w:tcPr>
            <w:tcW w:w="152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w:t>
            </w:r>
          </w:p>
        </w:tc>
        <w:tc>
          <w:tcPr>
            <w:tcW w:w="155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6</w:t>
            </w:r>
          </w:p>
        </w:tc>
        <w:tc>
          <w:tcPr>
            <w:tcW w:w="152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936/18</w:t>
            </w:r>
          </w:p>
        </w:tc>
        <w:tc>
          <w:tcPr>
            <w:tcW w:w="170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2 р.</w:t>
            </w:r>
          </w:p>
        </w:tc>
      </w:tr>
      <w:tr w:rsidR="0065710A" w:rsidRPr="00B83F23" w:rsidTr="001B1AE8">
        <w:tc>
          <w:tcPr>
            <w:tcW w:w="152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5-й рік</w:t>
            </w:r>
          </w:p>
        </w:tc>
        <w:tc>
          <w:tcPr>
            <w:tcW w:w="1502"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15</w:t>
            </w:r>
          </w:p>
        </w:tc>
        <w:tc>
          <w:tcPr>
            <w:tcW w:w="152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w:t>
            </w:r>
          </w:p>
        </w:tc>
        <w:tc>
          <w:tcPr>
            <w:tcW w:w="155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6</w:t>
            </w:r>
          </w:p>
        </w:tc>
        <w:tc>
          <w:tcPr>
            <w:tcW w:w="152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936/18</w:t>
            </w:r>
          </w:p>
        </w:tc>
        <w:tc>
          <w:tcPr>
            <w:tcW w:w="1708"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 р.</w:t>
            </w:r>
          </w:p>
        </w:tc>
      </w:tr>
    </w:tbl>
    <w:p w:rsidR="0065710A" w:rsidRPr="0065710A" w:rsidRDefault="0065710A" w:rsidP="0065710A">
      <w:pPr>
        <w:spacing w:after="0" w:line="360" w:lineRule="auto"/>
        <w:ind w:firstLine="709"/>
        <w:jc w:val="center"/>
        <w:rPr>
          <w:rFonts w:ascii="Times New Roman" w:hAnsi="Times New Roman" w:cs="Times New Roman"/>
          <w:sz w:val="28"/>
          <w:szCs w:val="28"/>
          <w:lang w:val="uk-UA"/>
        </w:rPr>
      </w:pPr>
    </w:p>
    <w:p w:rsidR="0065710A" w:rsidRPr="0065710A" w:rsidRDefault="00BE59D6" w:rsidP="006571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5710A" w:rsidRPr="0065710A">
        <w:rPr>
          <w:rFonts w:ascii="Times New Roman" w:hAnsi="Times New Roman" w:cs="Times New Roman"/>
          <w:sz w:val="28"/>
          <w:szCs w:val="28"/>
          <w:lang w:val="uk-UA"/>
        </w:rPr>
        <w:t xml:space="preserve"> 12 років діти мають право приймати участь у офіційних змаганнях, граючи за стандартними правилами гольфу. Потрібно відмітити, що участь у таких змаганнях може тривати до 5</w:t>
      </w:r>
      <w:r w:rsidR="00D46C95">
        <w:rPr>
          <w:rFonts w:ascii="Times New Roman" w:hAnsi="Times New Roman" w:cs="Times New Roman"/>
          <w:sz w:val="28"/>
          <w:szCs w:val="28"/>
          <w:lang w:val="uk-UA"/>
        </w:rPr>
        <w:t xml:space="preserve"> </w:t>
      </w:r>
      <w:r w:rsidR="00D46C95" w:rsidRPr="0065710A">
        <w:rPr>
          <w:rFonts w:ascii="Times New Roman" w:hAnsi="Times New Roman" w:cs="Times New Roman"/>
          <w:sz w:val="28"/>
          <w:szCs w:val="28"/>
          <w:lang w:val="uk-UA"/>
        </w:rPr>
        <w:t>–</w:t>
      </w:r>
      <w:r w:rsidR="00D46C95">
        <w:rPr>
          <w:rFonts w:ascii="Times New Roman" w:hAnsi="Times New Roman" w:cs="Times New Roman"/>
          <w:sz w:val="28"/>
          <w:szCs w:val="28"/>
          <w:lang w:val="uk-UA"/>
        </w:rPr>
        <w:t xml:space="preserve"> </w:t>
      </w:r>
      <w:r w:rsidR="0065710A" w:rsidRPr="0065710A">
        <w:rPr>
          <w:rFonts w:ascii="Times New Roman" w:hAnsi="Times New Roman" w:cs="Times New Roman"/>
          <w:sz w:val="28"/>
          <w:szCs w:val="28"/>
          <w:lang w:val="uk-UA"/>
        </w:rPr>
        <w:t xml:space="preserve">6 годин у день, що безумовно накладає відбиток на загальний процес тренування та підготовки юного спортсмена. Закономірно, що у дні змагань, об’єм тренувальних навантажень зменшується на цю саму величину, щоб уникнути </w:t>
      </w:r>
      <w:proofErr w:type="spellStart"/>
      <w:r w:rsidR="0065710A" w:rsidRPr="0065710A">
        <w:rPr>
          <w:rFonts w:ascii="Times New Roman" w:hAnsi="Times New Roman" w:cs="Times New Roman"/>
          <w:sz w:val="28"/>
          <w:szCs w:val="28"/>
          <w:lang w:val="uk-UA"/>
        </w:rPr>
        <w:t>перетренованості</w:t>
      </w:r>
      <w:proofErr w:type="spellEnd"/>
      <w:r w:rsidR="0065710A" w:rsidRPr="0065710A">
        <w:rPr>
          <w:rFonts w:ascii="Times New Roman" w:hAnsi="Times New Roman" w:cs="Times New Roman"/>
          <w:sz w:val="28"/>
          <w:szCs w:val="28"/>
          <w:lang w:val="uk-UA"/>
        </w:rPr>
        <w:t xml:space="preserve"> та загального виснаження організму.</w:t>
      </w:r>
    </w:p>
    <w:p w:rsidR="0065710A" w:rsidRPr="00B83F23" w:rsidRDefault="00B83F23" w:rsidP="0065710A">
      <w:pPr>
        <w:spacing w:after="0" w:line="360" w:lineRule="auto"/>
        <w:ind w:firstLine="709"/>
        <w:jc w:val="right"/>
        <w:rPr>
          <w:rFonts w:ascii="Times New Roman" w:hAnsi="Times New Roman" w:cs="Times New Roman"/>
          <w:sz w:val="28"/>
          <w:lang w:val="uk-UA"/>
        </w:rPr>
      </w:pPr>
      <w:r w:rsidRPr="00B83F23">
        <w:rPr>
          <w:rFonts w:ascii="Times New Roman" w:hAnsi="Times New Roman" w:cs="Times New Roman"/>
          <w:sz w:val="28"/>
          <w:lang w:val="uk-UA"/>
        </w:rPr>
        <w:t>Таблиця 1.10</w:t>
      </w:r>
    </w:p>
    <w:p w:rsidR="0065710A" w:rsidRPr="00B83F23" w:rsidRDefault="0065710A" w:rsidP="0065710A">
      <w:pPr>
        <w:spacing w:after="0" w:line="360" w:lineRule="auto"/>
        <w:ind w:firstLine="709"/>
        <w:jc w:val="center"/>
        <w:rPr>
          <w:rFonts w:ascii="Times New Roman" w:hAnsi="Times New Roman" w:cs="Times New Roman"/>
          <w:b/>
          <w:sz w:val="28"/>
          <w:lang w:val="uk-UA"/>
        </w:rPr>
      </w:pPr>
      <w:r w:rsidRPr="00B83F23">
        <w:rPr>
          <w:rFonts w:ascii="Times New Roman" w:hAnsi="Times New Roman" w:cs="Times New Roman"/>
          <w:b/>
          <w:sz w:val="28"/>
          <w:lang w:val="uk-UA"/>
        </w:rPr>
        <w:t>Об’єми технічних дій для різних етапів багаторічної підготовки</w:t>
      </w:r>
    </w:p>
    <w:tbl>
      <w:tblPr>
        <w:tblStyle w:val="a4"/>
        <w:tblW w:w="0" w:type="auto"/>
        <w:tblLook w:val="04A0" w:firstRow="1" w:lastRow="0" w:firstColumn="1" w:lastColumn="0" w:noHBand="0" w:noVBand="1"/>
      </w:tblPr>
      <w:tblGrid>
        <w:gridCol w:w="2335"/>
        <w:gridCol w:w="2336"/>
        <w:gridCol w:w="2336"/>
        <w:gridCol w:w="2337"/>
      </w:tblGrid>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Етап начальної спеціалізації</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 xml:space="preserve">Етап поглибленого тренування </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Етап спортивного вдосконалення</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Тренувальні дні,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208</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312</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312</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Тренувань,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208</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312</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468</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proofErr w:type="spellStart"/>
            <w:r w:rsidRPr="00B83F23">
              <w:rPr>
                <w:rFonts w:ascii="Times New Roman" w:hAnsi="Times New Roman" w:cs="Times New Roman"/>
                <w:sz w:val="24"/>
                <w:lang w:val="uk-UA"/>
              </w:rPr>
              <w:t>Паттінг</w:t>
            </w:r>
            <w:proofErr w:type="spellEnd"/>
            <w:r w:rsidRPr="00B83F23">
              <w:rPr>
                <w:rFonts w:ascii="Times New Roman" w:hAnsi="Times New Roman" w:cs="Times New Roman"/>
                <w:sz w:val="24"/>
                <w:lang w:val="uk-UA"/>
              </w:rPr>
              <w:t>,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7000</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6500</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13800</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proofErr w:type="spellStart"/>
            <w:r w:rsidRPr="00B83F23">
              <w:rPr>
                <w:rFonts w:ascii="Times New Roman" w:hAnsi="Times New Roman" w:cs="Times New Roman"/>
                <w:sz w:val="24"/>
                <w:lang w:val="uk-UA"/>
              </w:rPr>
              <w:t>Чіппінг</w:t>
            </w:r>
            <w:proofErr w:type="spellEnd"/>
            <w:r w:rsidRPr="00B83F23">
              <w:rPr>
                <w:rFonts w:ascii="Times New Roman" w:hAnsi="Times New Roman" w:cs="Times New Roman"/>
                <w:sz w:val="24"/>
                <w:lang w:val="uk-UA"/>
              </w:rPr>
              <w:t>,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4400</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3300</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12400</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proofErr w:type="spellStart"/>
            <w:r w:rsidRPr="00B83F23">
              <w:rPr>
                <w:rFonts w:ascii="Times New Roman" w:hAnsi="Times New Roman" w:cs="Times New Roman"/>
                <w:sz w:val="24"/>
                <w:lang w:val="uk-UA"/>
              </w:rPr>
              <w:t>Пітчінг</w:t>
            </w:r>
            <w:proofErr w:type="spellEnd"/>
            <w:r w:rsidRPr="00B83F23">
              <w:rPr>
                <w:rFonts w:ascii="Times New Roman" w:hAnsi="Times New Roman" w:cs="Times New Roman"/>
                <w:sz w:val="24"/>
                <w:lang w:val="uk-UA"/>
              </w:rPr>
              <w:t>,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2800</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3700</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8800</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proofErr w:type="spellStart"/>
            <w:r w:rsidRPr="00B83F23">
              <w:rPr>
                <w:rFonts w:ascii="Times New Roman" w:hAnsi="Times New Roman" w:cs="Times New Roman"/>
                <w:sz w:val="24"/>
                <w:lang w:val="uk-UA"/>
              </w:rPr>
              <w:t>Драйвінг</w:t>
            </w:r>
            <w:proofErr w:type="spellEnd"/>
            <w:r w:rsidRPr="00B83F23">
              <w:rPr>
                <w:rFonts w:ascii="Times New Roman" w:hAnsi="Times New Roman" w:cs="Times New Roman"/>
                <w:sz w:val="24"/>
                <w:lang w:val="uk-UA"/>
              </w:rPr>
              <w:t>,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1100</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3000</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7400</w:t>
            </w:r>
          </w:p>
        </w:tc>
      </w:tr>
      <w:tr w:rsidR="0065710A" w:rsidRPr="00B83F23" w:rsidTr="00754809">
        <w:tc>
          <w:tcPr>
            <w:tcW w:w="2335"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Всього технічних дій, шт.</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15300</w:t>
            </w:r>
          </w:p>
        </w:tc>
        <w:tc>
          <w:tcPr>
            <w:tcW w:w="2336"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16500</w:t>
            </w:r>
          </w:p>
        </w:tc>
        <w:tc>
          <w:tcPr>
            <w:tcW w:w="2337" w:type="dxa"/>
          </w:tcPr>
          <w:p w:rsidR="0065710A" w:rsidRPr="00B83F23" w:rsidRDefault="0065710A" w:rsidP="001B1AE8">
            <w:pPr>
              <w:jc w:val="center"/>
              <w:rPr>
                <w:rFonts w:ascii="Times New Roman" w:hAnsi="Times New Roman" w:cs="Times New Roman"/>
                <w:sz w:val="24"/>
                <w:lang w:val="uk-UA"/>
              </w:rPr>
            </w:pPr>
            <w:r w:rsidRPr="00B83F23">
              <w:rPr>
                <w:rFonts w:ascii="Times New Roman" w:hAnsi="Times New Roman" w:cs="Times New Roman"/>
                <w:sz w:val="24"/>
                <w:lang w:val="uk-UA"/>
              </w:rPr>
              <w:t>42400</w:t>
            </w:r>
          </w:p>
        </w:tc>
      </w:tr>
    </w:tbl>
    <w:p w:rsidR="00754809" w:rsidRPr="0065710A" w:rsidRDefault="00754809" w:rsidP="00754809">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Враховуючи навантаж</w:t>
      </w:r>
      <w:r>
        <w:rPr>
          <w:rFonts w:ascii="Times New Roman" w:hAnsi="Times New Roman" w:cs="Times New Roman"/>
          <w:sz w:val="28"/>
          <w:szCs w:val="28"/>
          <w:lang w:val="uk-UA"/>
        </w:rPr>
        <w:t xml:space="preserve">ення та об’єми тренувань автори </w:t>
      </w:r>
      <w:r w:rsidRPr="0065710A">
        <w:rPr>
          <w:rFonts w:ascii="Times New Roman" w:hAnsi="Times New Roman" w:cs="Times New Roman"/>
          <w:sz w:val="28"/>
          <w:szCs w:val="28"/>
          <w:lang w:val="uk-UA"/>
        </w:rPr>
        <w:t>запропонували усереднен</w:t>
      </w:r>
      <w:r>
        <w:rPr>
          <w:rFonts w:ascii="Times New Roman" w:hAnsi="Times New Roman" w:cs="Times New Roman"/>
          <w:sz w:val="28"/>
          <w:szCs w:val="28"/>
          <w:lang w:val="uk-UA"/>
        </w:rPr>
        <w:t>і показники навантажень (табл. 1.10</w:t>
      </w:r>
      <w:r w:rsidRPr="0065710A">
        <w:rPr>
          <w:rFonts w:ascii="Times New Roman" w:hAnsi="Times New Roman" w:cs="Times New Roman"/>
          <w:sz w:val="28"/>
          <w:szCs w:val="28"/>
          <w:lang w:val="uk-UA"/>
        </w:rPr>
        <w:t>)</w:t>
      </w:r>
    </w:p>
    <w:p w:rsidR="0065710A" w:rsidRPr="0065710A" w:rsidRDefault="00B83F23" w:rsidP="00B83F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Дослідивши дані з таблиць 1.9 – 1.10</w:t>
      </w:r>
      <w:r w:rsidR="0065710A" w:rsidRPr="0065710A">
        <w:rPr>
          <w:rFonts w:ascii="Times New Roman" w:hAnsi="Times New Roman" w:cs="Times New Roman"/>
          <w:sz w:val="28"/>
          <w:szCs w:val="28"/>
          <w:lang w:val="uk-UA"/>
        </w:rPr>
        <w:t xml:space="preserve">, бачимо, що весь рік молодого </w:t>
      </w:r>
      <w:proofErr w:type="spellStart"/>
      <w:r w:rsidR="0065710A" w:rsidRPr="0065710A">
        <w:rPr>
          <w:rFonts w:ascii="Times New Roman" w:hAnsi="Times New Roman" w:cs="Times New Roman"/>
          <w:sz w:val="28"/>
          <w:szCs w:val="28"/>
          <w:lang w:val="uk-UA"/>
        </w:rPr>
        <w:t>гольфіста</w:t>
      </w:r>
      <w:proofErr w:type="spellEnd"/>
      <w:r w:rsidR="0065710A" w:rsidRPr="0065710A">
        <w:rPr>
          <w:rFonts w:ascii="Times New Roman" w:hAnsi="Times New Roman" w:cs="Times New Roman"/>
          <w:sz w:val="28"/>
          <w:szCs w:val="28"/>
          <w:lang w:val="uk-UA"/>
        </w:rPr>
        <w:t xml:space="preserve"> розпланований тренуваннями. Кожен день, гравець виконує десятки</w:t>
      </w:r>
      <w:r w:rsidR="001B1AE8">
        <w:rPr>
          <w:rFonts w:ascii="Times New Roman" w:hAnsi="Times New Roman" w:cs="Times New Roman"/>
          <w:sz w:val="28"/>
          <w:szCs w:val="28"/>
          <w:lang w:val="uk-UA"/>
        </w:rPr>
        <w:t>, або сотні</w:t>
      </w:r>
      <w:r w:rsidR="0065710A" w:rsidRPr="0065710A">
        <w:rPr>
          <w:rFonts w:ascii="Times New Roman" w:hAnsi="Times New Roman" w:cs="Times New Roman"/>
          <w:sz w:val="28"/>
          <w:szCs w:val="28"/>
          <w:lang w:val="uk-UA"/>
        </w:rPr>
        <w:t xml:space="preserve"> технічних дій, що відповідають конкретно виду спорту. Зрозуміло, що подібний підхід до тренувань потребує відповідного місця – п</w:t>
      </w:r>
      <w:r w:rsidR="00C23505">
        <w:rPr>
          <w:rFonts w:ascii="Times New Roman" w:hAnsi="Times New Roman" w:cs="Times New Roman"/>
          <w:sz w:val="28"/>
          <w:szCs w:val="28"/>
          <w:lang w:val="uk-UA"/>
        </w:rPr>
        <w:t>оля для гольфу, або його частини</w:t>
      </w:r>
      <w:r w:rsidR="0065710A" w:rsidRPr="0065710A">
        <w:rPr>
          <w:rFonts w:ascii="Times New Roman" w:hAnsi="Times New Roman" w:cs="Times New Roman"/>
          <w:sz w:val="28"/>
          <w:szCs w:val="28"/>
          <w:lang w:val="uk-UA"/>
        </w:rPr>
        <w:t xml:space="preserve"> з площадками для ударів на дальність.</w:t>
      </w:r>
    </w:p>
    <w:p w:rsidR="0065710A" w:rsidRPr="003A5B29" w:rsidRDefault="0065710A" w:rsidP="0065710A">
      <w:pPr>
        <w:spacing w:after="0" w:line="360" w:lineRule="auto"/>
        <w:ind w:firstLine="709"/>
        <w:jc w:val="both"/>
        <w:rPr>
          <w:rFonts w:ascii="Times New Roman" w:hAnsi="Times New Roman" w:cs="Times New Roman"/>
          <w:sz w:val="28"/>
          <w:szCs w:val="28"/>
        </w:rPr>
      </w:pPr>
      <w:r w:rsidRPr="0065710A">
        <w:rPr>
          <w:rFonts w:ascii="Times New Roman" w:hAnsi="Times New Roman" w:cs="Times New Roman"/>
          <w:sz w:val="28"/>
          <w:szCs w:val="28"/>
          <w:lang w:val="uk-UA"/>
        </w:rPr>
        <w:t xml:space="preserve">Якщо розглянути процес тренування більш детально, то </w:t>
      </w:r>
      <w:r w:rsidR="005273C6">
        <w:rPr>
          <w:rFonts w:ascii="Times New Roman" w:hAnsi="Times New Roman" w:cs="Times New Roman"/>
          <w:sz w:val="28"/>
          <w:szCs w:val="28"/>
          <w:lang w:val="uk-UA"/>
        </w:rPr>
        <w:t>отримаємо наступні дані (т</w:t>
      </w:r>
      <w:r w:rsidR="00B83F23">
        <w:rPr>
          <w:rFonts w:ascii="Times New Roman" w:hAnsi="Times New Roman" w:cs="Times New Roman"/>
          <w:sz w:val="28"/>
          <w:szCs w:val="28"/>
          <w:lang w:val="uk-UA"/>
        </w:rPr>
        <w:t>абл. 1.11</w:t>
      </w:r>
      <w:r w:rsidR="003A5B29">
        <w:rPr>
          <w:rFonts w:ascii="Times New Roman" w:hAnsi="Times New Roman" w:cs="Times New Roman"/>
          <w:sz w:val="28"/>
          <w:szCs w:val="28"/>
          <w:lang w:val="uk-UA"/>
        </w:rPr>
        <w:t>) [</w:t>
      </w:r>
      <w:r w:rsidR="003A5B29" w:rsidRPr="003A5B29">
        <w:rPr>
          <w:rFonts w:ascii="Times New Roman" w:hAnsi="Times New Roman" w:cs="Times New Roman"/>
          <w:sz w:val="28"/>
          <w:szCs w:val="28"/>
        </w:rPr>
        <w:t>51</w:t>
      </w:r>
      <w:r w:rsidR="003A5B29">
        <w:rPr>
          <w:rFonts w:ascii="Times New Roman" w:hAnsi="Times New Roman" w:cs="Times New Roman"/>
          <w:sz w:val="28"/>
          <w:szCs w:val="28"/>
          <w:lang w:val="uk-UA"/>
        </w:rPr>
        <w:t>]</w:t>
      </w:r>
      <w:r w:rsidR="003A5B29" w:rsidRPr="003A5B29">
        <w:rPr>
          <w:rFonts w:ascii="Times New Roman" w:hAnsi="Times New Roman" w:cs="Times New Roman"/>
          <w:sz w:val="28"/>
          <w:szCs w:val="28"/>
        </w:rPr>
        <w:t>.</w:t>
      </w:r>
    </w:p>
    <w:p w:rsidR="00B83F23" w:rsidRPr="00B83F23" w:rsidRDefault="00B83F23" w:rsidP="00B83F23">
      <w:pPr>
        <w:spacing w:after="0" w:line="360" w:lineRule="auto"/>
        <w:ind w:firstLine="709"/>
        <w:jc w:val="right"/>
        <w:rPr>
          <w:rFonts w:ascii="Times New Roman" w:hAnsi="Times New Roman" w:cs="Times New Roman"/>
          <w:sz w:val="28"/>
          <w:szCs w:val="28"/>
          <w:lang w:val="uk-UA"/>
        </w:rPr>
      </w:pPr>
      <w:r w:rsidRPr="00B83F23">
        <w:rPr>
          <w:rFonts w:ascii="Times New Roman" w:hAnsi="Times New Roman" w:cs="Times New Roman"/>
          <w:sz w:val="28"/>
          <w:szCs w:val="28"/>
          <w:lang w:val="uk-UA"/>
        </w:rPr>
        <w:t>Таблиця 1.11</w:t>
      </w:r>
    </w:p>
    <w:p w:rsidR="0065710A" w:rsidRPr="00B83F23" w:rsidRDefault="0065710A" w:rsidP="0065710A">
      <w:pPr>
        <w:spacing w:after="0" w:line="360" w:lineRule="auto"/>
        <w:ind w:firstLine="709"/>
        <w:jc w:val="center"/>
        <w:rPr>
          <w:rFonts w:ascii="Times New Roman" w:hAnsi="Times New Roman" w:cs="Times New Roman"/>
          <w:b/>
          <w:sz w:val="28"/>
          <w:szCs w:val="28"/>
          <w:lang w:val="uk-UA"/>
        </w:rPr>
      </w:pPr>
      <w:r w:rsidRPr="00B83F23">
        <w:rPr>
          <w:rFonts w:ascii="Times New Roman" w:hAnsi="Times New Roman" w:cs="Times New Roman"/>
          <w:b/>
          <w:sz w:val="28"/>
          <w:szCs w:val="28"/>
          <w:lang w:val="uk-UA"/>
        </w:rPr>
        <w:t>Об’єми тренувальних навантажень в річному циклі підготовки гравців в гольф на 2-у році учбово-тренувальної групи</w:t>
      </w:r>
    </w:p>
    <w:tbl>
      <w:tblPr>
        <w:tblStyle w:val="a4"/>
        <w:tblW w:w="0" w:type="auto"/>
        <w:tblLook w:val="04A0" w:firstRow="1" w:lastRow="0" w:firstColumn="1" w:lastColumn="0" w:noHBand="0" w:noVBand="1"/>
      </w:tblPr>
      <w:tblGrid>
        <w:gridCol w:w="1565"/>
        <w:gridCol w:w="434"/>
        <w:gridCol w:w="525"/>
        <w:gridCol w:w="526"/>
        <w:gridCol w:w="526"/>
        <w:gridCol w:w="526"/>
        <w:gridCol w:w="630"/>
        <w:gridCol w:w="630"/>
        <w:gridCol w:w="630"/>
        <w:gridCol w:w="630"/>
        <w:gridCol w:w="630"/>
        <w:gridCol w:w="630"/>
        <w:gridCol w:w="630"/>
        <w:gridCol w:w="832"/>
      </w:tblGrid>
      <w:tr w:rsidR="0065710A" w:rsidRPr="0065710A" w:rsidTr="001B1AE8">
        <w:tc>
          <w:tcPr>
            <w:tcW w:w="1543" w:type="dxa"/>
            <w:vMerge w:val="restart"/>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Засоби підготовки</w:t>
            </w:r>
          </w:p>
        </w:tc>
        <w:tc>
          <w:tcPr>
            <w:tcW w:w="3441" w:type="dxa"/>
            <w:gridSpan w:val="6"/>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Підготовчий період</w:t>
            </w:r>
          </w:p>
        </w:tc>
        <w:tc>
          <w:tcPr>
            <w:tcW w:w="3490" w:type="dxa"/>
            <w:gridSpan w:val="6"/>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Змагальний період</w:t>
            </w:r>
          </w:p>
        </w:tc>
        <w:tc>
          <w:tcPr>
            <w:tcW w:w="871" w:type="dxa"/>
            <w:vMerge w:val="restart"/>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Всього за рік</w:t>
            </w:r>
          </w:p>
        </w:tc>
      </w:tr>
      <w:tr w:rsidR="0065710A" w:rsidRPr="0065710A" w:rsidTr="001B1AE8">
        <w:tc>
          <w:tcPr>
            <w:tcW w:w="1543" w:type="dxa"/>
            <w:vMerge/>
          </w:tcPr>
          <w:p w:rsidR="0065710A" w:rsidRPr="0065710A" w:rsidRDefault="0065710A" w:rsidP="001B1AE8">
            <w:pPr>
              <w:jc w:val="center"/>
              <w:rPr>
                <w:rFonts w:ascii="Times New Roman" w:hAnsi="Times New Roman" w:cs="Times New Roman"/>
                <w:b/>
                <w:lang w:val="uk-UA"/>
              </w:rPr>
            </w:pPr>
          </w:p>
        </w:tc>
        <w:tc>
          <w:tcPr>
            <w:tcW w:w="6931" w:type="dxa"/>
            <w:gridSpan w:val="12"/>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Місяці року</w:t>
            </w:r>
          </w:p>
        </w:tc>
        <w:tc>
          <w:tcPr>
            <w:tcW w:w="871" w:type="dxa"/>
            <w:vMerge/>
          </w:tcPr>
          <w:p w:rsidR="0065710A" w:rsidRPr="0065710A" w:rsidRDefault="0065710A" w:rsidP="001B1AE8">
            <w:pPr>
              <w:jc w:val="center"/>
              <w:rPr>
                <w:rFonts w:ascii="Times New Roman" w:hAnsi="Times New Roman" w:cs="Times New Roman"/>
                <w:lang w:val="uk-UA"/>
              </w:rPr>
            </w:pPr>
          </w:p>
        </w:tc>
      </w:tr>
      <w:tr w:rsidR="0065710A" w:rsidRPr="0065710A" w:rsidTr="001B1AE8">
        <w:tc>
          <w:tcPr>
            <w:tcW w:w="1543" w:type="dxa"/>
            <w:vMerge/>
          </w:tcPr>
          <w:p w:rsidR="0065710A" w:rsidRPr="0065710A" w:rsidRDefault="0065710A" w:rsidP="001B1AE8">
            <w:pPr>
              <w:jc w:val="center"/>
              <w:rPr>
                <w:rFonts w:ascii="Times New Roman" w:hAnsi="Times New Roman" w:cs="Times New Roman"/>
                <w:b/>
                <w:lang w:val="uk-UA"/>
              </w:rPr>
            </w:pP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ХІ</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ХІІ</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І</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ІІ</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ІІІ</w:t>
            </w:r>
          </w:p>
        </w:tc>
        <w:tc>
          <w:tcPr>
            <w:tcW w:w="571"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uk-UA"/>
              </w:rPr>
              <w:t>І</w:t>
            </w:r>
            <w:r w:rsidRPr="0065710A">
              <w:rPr>
                <w:rFonts w:ascii="Times New Roman" w:hAnsi="Times New Roman" w:cs="Times New Roman"/>
                <w:lang w:val="en-US"/>
              </w:rPr>
              <w:t>V</w:t>
            </w:r>
          </w:p>
        </w:tc>
        <w:tc>
          <w:tcPr>
            <w:tcW w:w="563"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V</w:t>
            </w:r>
          </w:p>
        </w:tc>
        <w:tc>
          <w:tcPr>
            <w:tcW w:w="569"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VI</w:t>
            </w:r>
          </w:p>
        </w:tc>
        <w:tc>
          <w:tcPr>
            <w:tcW w:w="598"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VII</w:t>
            </w:r>
          </w:p>
        </w:tc>
        <w:tc>
          <w:tcPr>
            <w:tcW w:w="628"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VIII</w:t>
            </w:r>
          </w:p>
        </w:tc>
        <w:tc>
          <w:tcPr>
            <w:tcW w:w="569"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IX</w:t>
            </w:r>
          </w:p>
        </w:tc>
        <w:tc>
          <w:tcPr>
            <w:tcW w:w="563" w:type="dxa"/>
          </w:tcPr>
          <w:p w:rsidR="0065710A" w:rsidRPr="0065710A" w:rsidRDefault="0065710A" w:rsidP="001B1AE8">
            <w:pPr>
              <w:jc w:val="center"/>
              <w:rPr>
                <w:rFonts w:ascii="Times New Roman" w:hAnsi="Times New Roman" w:cs="Times New Roman"/>
                <w:lang w:val="en-US"/>
              </w:rPr>
            </w:pPr>
            <w:r w:rsidRPr="0065710A">
              <w:rPr>
                <w:rFonts w:ascii="Times New Roman" w:hAnsi="Times New Roman" w:cs="Times New Roman"/>
                <w:lang w:val="en-US"/>
              </w:rPr>
              <w:t>X</w:t>
            </w:r>
          </w:p>
        </w:tc>
        <w:tc>
          <w:tcPr>
            <w:tcW w:w="871" w:type="dxa"/>
            <w:vMerge/>
          </w:tcPr>
          <w:p w:rsidR="0065710A" w:rsidRPr="0065710A" w:rsidRDefault="0065710A" w:rsidP="001B1AE8">
            <w:pPr>
              <w:jc w:val="center"/>
              <w:rPr>
                <w:rFonts w:ascii="Times New Roman" w:hAnsi="Times New Roman" w:cs="Times New Roman"/>
                <w:lang w:val="uk-UA"/>
              </w:rPr>
            </w:pP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Тренувальних днів, шт.</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21</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21</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260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Тренувань, шт.</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21</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21</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260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proofErr w:type="spellStart"/>
            <w:r w:rsidRPr="0065710A">
              <w:rPr>
                <w:rFonts w:ascii="Times New Roman" w:hAnsi="Times New Roman" w:cs="Times New Roman"/>
                <w:b/>
                <w:lang w:val="uk-UA"/>
              </w:rPr>
              <w:t>Паттінг</w:t>
            </w:r>
            <w:proofErr w:type="spellEnd"/>
            <w:r w:rsidRPr="0065710A">
              <w:rPr>
                <w:rFonts w:ascii="Times New Roman" w:hAnsi="Times New Roman" w:cs="Times New Roman"/>
                <w:b/>
                <w:lang w:val="uk-UA"/>
              </w:rPr>
              <w:t>, шт.</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400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400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360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450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690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1000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690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690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690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900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720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6990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proofErr w:type="spellStart"/>
            <w:r w:rsidRPr="0065710A">
              <w:rPr>
                <w:rFonts w:ascii="Times New Roman" w:hAnsi="Times New Roman" w:cs="Times New Roman"/>
                <w:b/>
                <w:lang w:val="uk-UA"/>
              </w:rPr>
              <w:t>Чіппінг</w:t>
            </w:r>
            <w:proofErr w:type="spellEnd"/>
            <w:r w:rsidRPr="0065710A">
              <w:rPr>
                <w:rFonts w:ascii="Times New Roman" w:hAnsi="Times New Roman" w:cs="Times New Roman"/>
                <w:b/>
                <w:lang w:val="uk-UA"/>
              </w:rPr>
              <w:t>, шт.</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 xml:space="preserve">- </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120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780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700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560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4400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proofErr w:type="spellStart"/>
            <w:r w:rsidRPr="0065710A">
              <w:rPr>
                <w:rFonts w:ascii="Times New Roman" w:hAnsi="Times New Roman" w:cs="Times New Roman"/>
                <w:b/>
                <w:lang w:val="uk-UA"/>
              </w:rPr>
              <w:t>Пітчінг</w:t>
            </w:r>
            <w:proofErr w:type="spellEnd"/>
            <w:r w:rsidRPr="0065710A">
              <w:rPr>
                <w:rFonts w:ascii="Times New Roman" w:hAnsi="Times New Roman" w:cs="Times New Roman"/>
                <w:b/>
                <w:lang w:val="uk-UA"/>
              </w:rPr>
              <w:t>, шт.</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90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350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350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350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350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470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380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2880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proofErr w:type="spellStart"/>
            <w:r w:rsidRPr="0065710A">
              <w:rPr>
                <w:rFonts w:ascii="Times New Roman" w:hAnsi="Times New Roman" w:cs="Times New Roman"/>
                <w:b/>
                <w:lang w:val="uk-UA"/>
              </w:rPr>
              <w:t>Драйвінг</w:t>
            </w:r>
            <w:proofErr w:type="spellEnd"/>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180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1140</w:t>
            </w:r>
          </w:p>
        </w:tc>
      </w:tr>
      <w:tr w:rsidR="0065710A" w:rsidRPr="0065710A" w:rsidTr="001B1AE8">
        <w:tc>
          <w:tcPr>
            <w:tcW w:w="1543" w:type="dxa"/>
          </w:tcPr>
          <w:p w:rsidR="0065710A" w:rsidRPr="0065710A" w:rsidRDefault="0065710A" w:rsidP="001B1AE8">
            <w:pPr>
              <w:jc w:val="center"/>
              <w:rPr>
                <w:rFonts w:ascii="Times New Roman" w:hAnsi="Times New Roman" w:cs="Times New Roman"/>
                <w:b/>
                <w:lang w:val="uk-UA"/>
              </w:rPr>
            </w:pPr>
            <w:r w:rsidRPr="0065710A">
              <w:rPr>
                <w:rFonts w:ascii="Times New Roman" w:hAnsi="Times New Roman" w:cs="Times New Roman"/>
                <w:b/>
                <w:lang w:val="uk-UA"/>
              </w:rPr>
              <w:t>Всього технічних дій</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 xml:space="preserve">- </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480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720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1680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2480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1680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1680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1680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2250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1800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15410</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ЗФП, год.</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19</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13</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167</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СФП, год</w:t>
            </w:r>
            <w:r w:rsidR="0065710A" w:rsidRPr="0065710A">
              <w:rPr>
                <w:rFonts w:ascii="Times New Roman" w:hAnsi="Times New Roman" w:cs="Times New Roman"/>
                <w:b/>
                <w:lang w:val="uk-UA"/>
              </w:rPr>
              <w:t>.</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20</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19</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19</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15</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18</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9</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14</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12</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156</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Технічна підготовка, год</w:t>
            </w:r>
            <w:r w:rsidR="0065710A" w:rsidRPr="0065710A">
              <w:rPr>
                <w:rFonts w:ascii="Times New Roman" w:hAnsi="Times New Roman" w:cs="Times New Roman"/>
                <w:b/>
                <w:lang w:val="uk-UA"/>
              </w:rPr>
              <w:t>.</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12</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28</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30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28</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17</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16</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187</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Спортивні ігри, год</w:t>
            </w:r>
            <w:r w:rsidR="0065710A" w:rsidRPr="0065710A">
              <w:rPr>
                <w:rFonts w:ascii="Times New Roman" w:hAnsi="Times New Roman" w:cs="Times New Roman"/>
                <w:b/>
                <w:lang w:val="uk-UA"/>
              </w:rPr>
              <w:t>.</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8</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0</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40</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Змагання, год</w:t>
            </w:r>
            <w:r w:rsidR="0065710A" w:rsidRPr="0065710A">
              <w:rPr>
                <w:rFonts w:ascii="Times New Roman" w:hAnsi="Times New Roman" w:cs="Times New Roman"/>
                <w:b/>
                <w:lang w:val="uk-UA"/>
              </w:rPr>
              <w:t>.</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10</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15</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18</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74</w:t>
            </w:r>
          </w:p>
        </w:tc>
      </w:tr>
      <w:tr w:rsidR="0065710A" w:rsidRPr="0065710A" w:rsidTr="001B1AE8">
        <w:tc>
          <w:tcPr>
            <w:tcW w:w="1543" w:type="dxa"/>
          </w:tcPr>
          <w:p w:rsidR="0065710A" w:rsidRPr="0065710A" w:rsidRDefault="004F0BC7" w:rsidP="001B1AE8">
            <w:pPr>
              <w:jc w:val="center"/>
              <w:rPr>
                <w:rFonts w:ascii="Times New Roman" w:hAnsi="Times New Roman" w:cs="Times New Roman"/>
                <w:b/>
                <w:lang w:val="uk-UA"/>
              </w:rPr>
            </w:pPr>
            <w:r>
              <w:rPr>
                <w:rFonts w:ascii="Times New Roman" w:hAnsi="Times New Roman" w:cs="Times New Roman"/>
                <w:b/>
                <w:lang w:val="uk-UA"/>
              </w:rPr>
              <w:t>Всього, год</w:t>
            </w:r>
            <w:r w:rsidR="0065710A" w:rsidRPr="0065710A">
              <w:rPr>
                <w:rFonts w:ascii="Times New Roman" w:hAnsi="Times New Roman" w:cs="Times New Roman"/>
                <w:b/>
                <w:lang w:val="uk-UA"/>
              </w:rPr>
              <w:t>.</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w:t>
            </w:r>
          </w:p>
        </w:tc>
        <w:tc>
          <w:tcPr>
            <w:tcW w:w="60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47</w:t>
            </w:r>
          </w:p>
        </w:tc>
        <w:tc>
          <w:tcPr>
            <w:tcW w:w="566"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50</w:t>
            </w:r>
          </w:p>
        </w:tc>
        <w:tc>
          <w:tcPr>
            <w:tcW w:w="59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628"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9"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563"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53</w:t>
            </w:r>
          </w:p>
        </w:tc>
        <w:tc>
          <w:tcPr>
            <w:tcW w:w="871" w:type="dxa"/>
          </w:tcPr>
          <w:p w:rsidR="0065710A" w:rsidRPr="0065710A" w:rsidRDefault="0065710A" w:rsidP="001B1AE8">
            <w:pPr>
              <w:jc w:val="center"/>
              <w:rPr>
                <w:rFonts w:ascii="Times New Roman" w:hAnsi="Times New Roman" w:cs="Times New Roman"/>
                <w:lang w:val="uk-UA"/>
              </w:rPr>
            </w:pPr>
            <w:r w:rsidRPr="0065710A">
              <w:rPr>
                <w:rFonts w:ascii="Times New Roman" w:hAnsi="Times New Roman" w:cs="Times New Roman"/>
                <w:lang w:val="uk-UA"/>
              </w:rPr>
              <w:t>624</w:t>
            </w:r>
          </w:p>
        </w:tc>
      </w:tr>
    </w:tbl>
    <w:p w:rsidR="0065710A" w:rsidRPr="0065710A" w:rsidRDefault="0065710A" w:rsidP="0065710A">
      <w:pPr>
        <w:spacing w:after="0" w:line="360" w:lineRule="auto"/>
        <w:jc w:val="both"/>
        <w:rPr>
          <w:rFonts w:ascii="Times New Roman" w:hAnsi="Times New Roman" w:cs="Times New Roman"/>
          <w:sz w:val="28"/>
          <w:szCs w:val="28"/>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 xml:space="preserve">Підсумувавши вище приведені дані про інтенсивність завантаження тренувального процесу та той факт, що з 12 років </w:t>
      </w:r>
      <w:proofErr w:type="spellStart"/>
      <w:r w:rsidRPr="0065710A">
        <w:rPr>
          <w:rFonts w:ascii="Times New Roman" w:hAnsi="Times New Roman" w:cs="Times New Roman"/>
          <w:sz w:val="28"/>
          <w:szCs w:val="28"/>
          <w:lang w:val="uk-UA"/>
        </w:rPr>
        <w:t>гольфісти</w:t>
      </w:r>
      <w:proofErr w:type="spellEnd"/>
      <w:r w:rsidRPr="0065710A">
        <w:rPr>
          <w:rFonts w:ascii="Times New Roman" w:hAnsi="Times New Roman" w:cs="Times New Roman"/>
          <w:sz w:val="28"/>
          <w:szCs w:val="28"/>
          <w:lang w:val="uk-UA"/>
        </w:rPr>
        <w:t xml:space="preserve"> не можуть приймати участь у змаганнях за спрощеними правилами, можна зробити висновок про недосконалість наявної в Україні системи підготовки молодих гольфістів.</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Ще однією системою навчання юних </w:t>
      </w:r>
      <w:proofErr w:type="spellStart"/>
      <w:r w:rsidRPr="0065710A">
        <w:rPr>
          <w:rFonts w:ascii="Times New Roman" w:hAnsi="Times New Roman" w:cs="Times New Roman"/>
          <w:sz w:val="28"/>
          <w:szCs w:val="28"/>
          <w:lang w:val="uk-UA"/>
        </w:rPr>
        <w:t>гольфістів</w:t>
      </w:r>
      <w:proofErr w:type="spellEnd"/>
      <w:r w:rsidRPr="0065710A">
        <w:rPr>
          <w:rFonts w:ascii="Times New Roman" w:hAnsi="Times New Roman" w:cs="Times New Roman"/>
          <w:sz w:val="28"/>
          <w:szCs w:val="28"/>
          <w:lang w:val="uk-UA"/>
        </w:rPr>
        <w:t xml:space="preserve"> про яку потрібно сказати – це система </w:t>
      </w:r>
      <w:r w:rsidRPr="0065710A">
        <w:rPr>
          <w:rFonts w:ascii="Times New Roman" w:hAnsi="Times New Roman" w:cs="Times New Roman"/>
          <w:sz w:val="28"/>
          <w:szCs w:val="28"/>
          <w:lang w:val="en-US"/>
        </w:rPr>
        <w:t>Tri</w:t>
      </w:r>
      <w:r w:rsidR="00D46C95" w:rsidRPr="0065710A">
        <w:rPr>
          <w:rFonts w:ascii="Times New Roman" w:hAnsi="Times New Roman" w:cs="Times New Roman"/>
          <w:sz w:val="28"/>
          <w:szCs w:val="28"/>
          <w:lang w:val="uk-UA"/>
        </w:rPr>
        <w:t>–</w:t>
      </w:r>
      <w:r w:rsidRPr="0065710A">
        <w:rPr>
          <w:rFonts w:ascii="Times New Roman" w:hAnsi="Times New Roman" w:cs="Times New Roman"/>
          <w:sz w:val="28"/>
          <w:szCs w:val="28"/>
          <w:lang w:val="en-US"/>
        </w:rPr>
        <w:t>Golf</w:t>
      </w:r>
      <w:r w:rsidRPr="0065710A">
        <w:rPr>
          <w:rFonts w:ascii="Times New Roman" w:hAnsi="Times New Roman" w:cs="Times New Roman"/>
          <w:sz w:val="28"/>
          <w:szCs w:val="28"/>
          <w:lang w:val="uk-UA"/>
        </w:rPr>
        <w:t>. Програма була розроблена Англійським фондом гольфу та може використовувати</w:t>
      </w:r>
      <w:r w:rsidR="00754809">
        <w:rPr>
          <w:rFonts w:ascii="Times New Roman" w:hAnsi="Times New Roman" w:cs="Times New Roman"/>
          <w:sz w:val="28"/>
          <w:szCs w:val="28"/>
          <w:lang w:val="uk-UA"/>
        </w:rPr>
        <w:t>ся у навчанні дітей віком 4 – 11</w:t>
      </w:r>
      <w:r w:rsidRPr="0065710A">
        <w:rPr>
          <w:rFonts w:ascii="Times New Roman" w:hAnsi="Times New Roman" w:cs="Times New Roman"/>
          <w:sz w:val="28"/>
          <w:szCs w:val="28"/>
          <w:lang w:val="uk-UA"/>
        </w:rPr>
        <w:t xml:space="preserve"> років.</w:t>
      </w:r>
    </w:p>
    <w:p w:rsidR="00B83F23" w:rsidRDefault="0065710A" w:rsidP="00754809">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Комплект </w:t>
      </w:r>
      <w:proofErr w:type="spellStart"/>
      <w:r w:rsidRPr="0065710A">
        <w:rPr>
          <w:rFonts w:ascii="Times New Roman" w:hAnsi="Times New Roman" w:cs="Times New Roman"/>
          <w:sz w:val="28"/>
          <w:szCs w:val="28"/>
          <w:lang w:val="uk-UA"/>
        </w:rPr>
        <w:t>Tri</w:t>
      </w:r>
      <w:proofErr w:type="spellEnd"/>
      <w:r w:rsidR="00D46C95" w:rsidRPr="0065710A">
        <w:rPr>
          <w:rFonts w:ascii="Times New Roman" w:hAnsi="Times New Roman" w:cs="Times New Roman"/>
          <w:sz w:val="28"/>
          <w:szCs w:val="28"/>
          <w:lang w:val="uk-UA"/>
        </w:rPr>
        <w:t>–</w:t>
      </w:r>
      <w:proofErr w:type="spellStart"/>
      <w:r w:rsidRPr="0065710A">
        <w:rPr>
          <w:rFonts w:ascii="Times New Roman" w:hAnsi="Times New Roman" w:cs="Times New Roman"/>
          <w:sz w:val="28"/>
          <w:szCs w:val="28"/>
          <w:lang w:val="uk-UA"/>
        </w:rPr>
        <w:t>Golf</w:t>
      </w:r>
      <w:proofErr w:type="spellEnd"/>
      <w:r w:rsidRPr="0065710A">
        <w:rPr>
          <w:rFonts w:ascii="Times New Roman" w:hAnsi="Times New Roman" w:cs="Times New Roman"/>
          <w:sz w:val="28"/>
          <w:szCs w:val="28"/>
          <w:lang w:val="uk-UA"/>
        </w:rPr>
        <w:t xml:space="preserve"> складається з пластмасових ключок типу «</w:t>
      </w:r>
      <w:proofErr w:type="spellStart"/>
      <w:r w:rsidRPr="0065710A">
        <w:rPr>
          <w:rFonts w:ascii="Times New Roman" w:hAnsi="Times New Roman" w:cs="Times New Roman"/>
          <w:sz w:val="28"/>
          <w:szCs w:val="28"/>
          <w:lang w:val="uk-UA"/>
        </w:rPr>
        <w:t>айрон</w:t>
      </w:r>
      <w:proofErr w:type="spellEnd"/>
      <w:r w:rsidRPr="0065710A">
        <w:rPr>
          <w:rFonts w:ascii="Times New Roman" w:hAnsi="Times New Roman" w:cs="Times New Roman"/>
          <w:sz w:val="28"/>
          <w:szCs w:val="28"/>
          <w:lang w:val="uk-UA"/>
        </w:rPr>
        <w:t>», «</w:t>
      </w:r>
      <w:proofErr w:type="spellStart"/>
      <w:r w:rsidRPr="0065710A">
        <w:rPr>
          <w:rFonts w:ascii="Times New Roman" w:hAnsi="Times New Roman" w:cs="Times New Roman"/>
          <w:sz w:val="28"/>
          <w:szCs w:val="28"/>
          <w:lang w:val="uk-UA"/>
        </w:rPr>
        <w:t>паттер</w:t>
      </w:r>
      <w:proofErr w:type="spellEnd"/>
      <w:r w:rsidRPr="0065710A">
        <w:rPr>
          <w:rFonts w:ascii="Times New Roman" w:hAnsi="Times New Roman" w:cs="Times New Roman"/>
          <w:sz w:val="28"/>
          <w:szCs w:val="28"/>
          <w:lang w:val="uk-UA"/>
        </w:rPr>
        <w:t>» та спеціальн</w:t>
      </w:r>
      <w:r w:rsidR="00D848AB">
        <w:rPr>
          <w:rFonts w:ascii="Times New Roman" w:hAnsi="Times New Roman" w:cs="Times New Roman"/>
          <w:sz w:val="28"/>
          <w:szCs w:val="28"/>
          <w:lang w:val="uk-UA"/>
        </w:rPr>
        <w:t>их пластмасових м'ячів для гри</w:t>
      </w:r>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Tri</w:t>
      </w:r>
      <w:proofErr w:type="spellEnd"/>
      <w:r w:rsidR="00D46C95" w:rsidRPr="0065710A">
        <w:rPr>
          <w:rFonts w:ascii="Times New Roman" w:hAnsi="Times New Roman" w:cs="Times New Roman"/>
          <w:sz w:val="28"/>
          <w:szCs w:val="28"/>
          <w:lang w:val="uk-UA"/>
        </w:rPr>
        <w:t>–</w:t>
      </w:r>
      <w:proofErr w:type="spellStart"/>
      <w:r w:rsidRPr="0065710A">
        <w:rPr>
          <w:rFonts w:ascii="Times New Roman" w:hAnsi="Times New Roman" w:cs="Times New Roman"/>
          <w:sz w:val="28"/>
          <w:szCs w:val="28"/>
          <w:lang w:val="uk-UA"/>
        </w:rPr>
        <w:t>golf</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balls</w:t>
      </w:r>
      <w:proofErr w:type="spellEnd"/>
      <w:r w:rsidRPr="0065710A">
        <w:rPr>
          <w:rFonts w:ascii="Times New Roman" w:hAnsi="Times New Roman" w:cs="Times New Roman"/>
          <w:sz w:val="28"/>
          <w:szCs w:val="28"/>
          <w:lang w:val="uk-UA"/>
        </w:rPr>
        <w:t>. Усе спорядження міститься у сумку. Головки для ключок «патер» та «</w:t>
      </w:r>
      <w:proofErr w:type="spellStart"/>
      <w:r w:rsidRPr="0065710A">
        <w:rPr>
          <w:rFonts w:ascii="Times New Roman" w:hAnsi="Times New Roman" w:cs="Times New Roman"/>
          <w:sz w:val="28"/>
          <w:szCs w:val="28"/>
          <w:lang w:val="uk-UA"/>
        </w:rPr>
        <w:t>айрон</w:t>
      </w:r>
      <w:proofErr w:type="spellEnd"/>
      <w:r w:rsidRPr="0065710A">
        <w:rPr>
          <w:rFonts w:ascii="Times New Roman" w:hAnsi="Times New Roman" w:cs="Times New Roman"/>
          <w:sz w:val="28"/>
          <w:szCs w:val="28"/>
          <w:lang w:val="uk-UA"/>
        </w:rPr>
        <w:t xml:space="preserve">» зроблені з пластмаси та спеціально збільшені для полегшення контакту з </w:t>
      </w:r>
      <w:proofErr w:type="spellStart"/>
      <w:r w:rsidRPr="0065710A">
        <w:rPr>
          <w:rFonts w:ascii="Times New Roman" w:hAnsi="Times New Roman" w:cs="Times New Roman"/>
          <w:sz w:val="28"/>
          <w:szCs w:val="28"/>
          <w:lang w:val="uk-UA"/>
        </w:rPr>
        <w:t>м'ячем</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Клюшки</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айрон</w:t>
      </w:r>
      <w:proofErr w:type="spellEnd"/>
      <w:r w:rsidRPr="0065710A">
        <w:rPr>
          <w:rFonts w:ascii="Times New Roman" w:hAnsi="Times New Roman" w:cs="Times New Roman"/>
          <w:sz w:val="28"/>
          <w:szCs w:val="28"/>
          <w:lang w:val="uk-UA"/>
        </w:rPr>
        <w:t xml:space="preserve">» мають деяке обтяження, щоб діти отримали уявлення про «почуття» ключки для гольфу. Головки ключок пофарбовані в різні кольори, залежно від видів ігор та занять. Спорядження для гри в </w:t>
      </w:r>
      <w:proofErr w:type="spellStart"/>
      <w:r w:rsidRPr="0065710A">
        <w:rPr>
          <w:rFonts w:ascii="Times New Roman" w:hAnsi="Times New Roman" w:cs="Times New Roman"/>
          <w:sz w:val="28"/>
          <w:szCs w:val="28"/>
          <w:lang w:val="uk-UA"/>
        </w:rPr>
        <w:t>Tri</w:t>
      </w:r>
      <w:proofErr w:type="spellEnd"/>
      <w:r w:rsidR="00D46C95" w:rsidRPr="0065710A">
        <w:rPr>
          <w:rFonts w:ascii="Times New Roman" w:hAnsi="Times New Roman" w:cs="Times New Roman"/>
          <w:sz w:val="28"/>
          <w:szCs w:val="28"/>
          <w:lang w:val="uk-UA"/>
        </w:rPr>
        <w:t>–</w:t>
      </w:r>
      <w:proofErr w:type="spellStart"/>
      <w:r w:rsidRPr="0065710A">
        <w:rPr>
          <w:rFonts w:ascii="Times New Roman" w:hAnsi="Times New Roman" w:cs="Times New Roman"/>
          <w:sz w:val="28"/>
          <w:szCs w:val="28"/>
          <w:lang w:val="uk-UA"/>
        </w:rPr>
        <w:t>Golf</w:t>
      </w:r>
      <w:proofErr w:type="spellEnd"/>
      <w:r w:rsidRPr="0065710A">
        <w:rPr>
          <w:rFonts w:ascii="Times New Roman" w:hAnsi="Times New Roman" w:cs="Times New Roman"/>
          <w:sz w:val="28"/>
          <w:szCs w:val="28"/>
          <w:lang w:val="uk-UA"/>
        </w:rPr>
        <w:t xml:space="preserve"> пристосовано для безпечного, простого та захоплюючого використання як у примі</w:t>
      </w:r>
      <w:r w:rsidR="003A5B29">
        <w:rPr>
          <w:rFonts w:ascii="Times New Roman" w:hAnsi="Times New Roman" w:cs="Times New Roman"/>
          <w:sz w:val="28"/>
          <w:szCs w:val="28"/>
          <w:lang w:val="uk-UA"/>
        </w:rPr>
        <w:t xml:space="preserve">щенні, </w:t>
      </w:r>
      <w:r w:rsidR="00754809">
        <w:rPr>
          <w:rFonts w:ascii="Times New Roman" w:hAnsi="Times New Roman" w:cs="Times New Roman"/>
          <w:sz w:val="28"/>
          <w:szCs w:val="28"/>
          <w:lang w:val="uk-UA"/>
        </w:rPr>
        <w:t xml:space="preserve">так </w:t>
      </w:r>
      <w:r w:rsidR="003A5B29">
        <w:rPr>
          <w:rFonts w:ascii="Times New Roman" w:hAnsi="Times New Roman" w:cs="Times New Roman"/>
          <w:sz w:val="28"/>
          <w:szCs w:val="28"/>
          <w:lang w:val="uk-UA"/>
        </w:rPr>
        <w:t>і на відкритому повітрі [</w:t>
      </w:r>
      <w:r w:rsidR="003A5B29" w:rsidRPr="003A5B29">
        <w:rPr>
          <w:rFonts w:ascii="Times New Roman" w:hAnsi="Times New Roman" w:cs="Times New Roman"/>
          <w:sz w:val="28"/>
          <w:szCs w:val="28"/>
        </w:rPr>
        <w:t>22</w:t>
      </w:r>
      <w:r w:rsidR="003A5B29">
        <w:rPr>
          <w:rFonts w:ascii="Times New Roman" w:hAnsi="Times New Roman" w:cs="Times New Roman"/>
          <w:sz w:val="28"/>
          <w:szCs w:val="28"/>
          <w:lang w:val="uk-UA"/>
        </w:rPr>
        <w:t>]</w:t>
      </w:r>
      <w:r w:rsidR="00754809">
        <w:rPr>
          <w:rFonts w:ascii="Times New Roman" w:hAnsi="Times New Roman" w:cs="Times New Roman"/>
          <w:sz w:val="28"/>
          <w:szCs w:val="28"/>
          <w:lang w:val="uk-UA"/>
        </w:rPr>
        <w:t>.</w:t>
      </w:r>
    </w:p>
    <w:p w:rsidR="00754809" w:rsidRDefault="00754809" w:rsidP="00754809">
      <w:pPr>
        <w:spacing w:after="0" w:line="360" w:lineRule="auto"/>
        <w:ind w:firstLine="709"/>
        <w:jc w:val="both"/>
        <w:rPr>
          <w:rFonts w:ascii="Times New Roman" w:hAnsi="Times New Roman" w:cs="Times New Roman"/>
          <w:sz w:val="28"/>
          <w:szCs w:val="28"/>
          <w:lang w:val="uk-UA"/>
        </w:rPr>
      </w:pPr>
    </w:p>
    <w:p w:rsidR="003622D6" w:rsidRPr="00B83F23" w:rsidRDefault="001B1AE8" w:rsidP="00B83F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1.3. </w:t>
      </w:r>
      <w:r w:rsidR="00054331" w:rsidRPr="00054331">
        <w:rPr>
          <w:rFonts w:ascii="Times New Roman" w:hAnsi="Times New Roman" w:cs="Times New Roman"/>
          <w:b/>
          <w:sz w:val="28"/>
          <w:szCs w:val="28"/>
          <w:lang w:val="uk-UA"/>
        </w:rPr>
        <w:t xml:space="preserve">Розвиток координаційних здібностей </w:t>
      </w:r>
      <w:proofErr w:type="spellStart"/>
      <w:r w:rsidR="00054331" w:rsidRPr="00054331">
        <w:rPr>
          <w:rFonts w:ascii="Times New Roman" w:hAnsi="Times New Roman" w:cs="Times New Roman"/>
          <w:b/>
          <w:sz w:val="28"/>
          <w:szCs w:val="28"/>
          <w:lang w:val="uk-UA"/>
        </w:rPr>
        <w:t>гольфістів</w:t>
      </w:r>
      <w:proofErr w:type="spellEnd"/>
      <w:r w:rsidR="00054331" w:rsidRPr="00054331">
        <w:rPr>
          <w:rFonts w:ascii="Times New Roman" w:hAnsi="Times New Roman" w:cs="Times New Roman"/>
          <w:b/>
          <w:sz w:val="28"/>
          <w:szCs w:val="28"/>
          <w:lang w:val="uk-UA"/>
        </w:rPr>
        <w:t xml:space="preserve"> у взаємозв’язку з фізичною, техніко-тактичною та теоретичною видами підготовки</w:t>
      </w:r>
    </w:p>
    <w:p w:rsidR="00B1774D" w:rsidRPr="00B1774D" w:rsidRDefault="00B1774D" w:rsidP="001B1AE8">
      <w:pPr>
        <w:tabs>
          <w:tab w:val="left" w:pos="1125"/>
        </w:tabs>
        <w:spacing w:after="0" w:line="360" w:lineRule="auto"/>
        <w:ind w:firstLine="709"/>
        <w:jc w:val="both"/>
        <w:rPr>
          <w:rFonts w:ascii="Times New Roman" w:hAnsi="Times New Roman" w:cs="Times New Roman"/>
          <w:b/>
          <w:sz w:val="28"/>
          <w:szCs w:val="28"/>
          <w:lang w:val="uk-UA"/>
        </w:rPr>
      </w:pPr>
      <w:r w:rsidRPr="00B1774D">
        <w:rPr>
          <w:rFonts w:ascii="Times New Roman" w:hAnsi="Times New Roman" w:cs="Times New Roman"/>
          <w:b/>
          <w:sz w:val="28"/>
          <w:szCs w:val="28"/>
          <w:lang w:val="uk-UA"/>
        </w:rPr>
        <w:t>1.3.1. Фізична підготовка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Ігрові дії в гольфі по кінематичним підставам можна розділити на удари, що здійснюються з максимальною амплітудою переміщення частин тіла (близько 35% ігрових дій) і удари, що здійснюються з обмеженням амплітуди рухів (65% дій). Переміщення гравців по полю під час гри можна віднести до циклічних дій низької потужності (ходьба). За один день, або один раунд, гравець проходить відстань до 7</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8 км при середньому ЧСС 110</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120 ударів в хвилину. Таким чином можна дійти висновку, що в гольфу задіяні </w:t>
      </w:r>
      <w:proofErr w:type="spellStart"/>
      <w:r w:rsidRPr="0065710A">
        <w:rPr>
          <w:rFonts w:ascii="Times New Roman" w:hAnsi="Times New Roman" w:cs="Times New Roman"/>
          <w:sz w:val="28"/>
          <w:szCs w:val="28"/>
          <w:lang w:val="uk-UA"/>
        </w:rPr>
        <w:t>алактатний</w:t>
      </w:r>
      <w:proofErr w:type="spellEnd"/>
      <w:r w:rsidRPr="0065710A">
        <w:rPr>
          <w:rFonts w:ascii="Times New Roman" w:hAnsi="Times New Roman" w:cs="Times New Roman"/>
          <w:sz w:val="28"/>
          <w:szCs w:val="28"/>
          <w:lang w:val="uk-UA"/>
        </w:rPr>
        <w:t xml:space="preserve"> та аеробний механізми енерго</w:t>
      </w:r>
      <w:r w:rsidR="00164930">
        <w:rPr>
          <w:rFonts w:ascii="Times New Roman" w:hAnsi="Times New Roman" w:cs="Times New Roman"/>
          <w:sz w:val="28"/>
          <w:szCs w:val="28"/>
          <w:lang w:val="uk-UA"/>
        </w:rPr>
        <w:t>забезпечення [</w:t>
      </w:r>
      <w:r w:rsidR="00164930" w:rsidRPr="00164930">
        <w:rPr>
          <w:rFonts w:ascii="Times New Roman" w:hAnsi="Times New Roman" w:cs="Times New Roman"/>
          <w:sz w:val="28"/>
          <w:szCs w:val="28"/>
        </w:rPr>
        <w:t>23</w:t>
      </w:r>
      <w:r w:rsidR="00164930">
        <w:rPr>
          <w:rFonts w:ascii="Times New Roman" w:hAnsi="Times New Roman" w:cs="Times New Roman"/>
          <w:sz w:val="28"/>
          <w:szCs w:val="28"/>
          <w:lang w:val="uk-UA"/>
        </w:rPr>
        <w:t>]</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По дальності переміщення м'яча ігрові дії можна розділити:</w:t>
      </w:r>
    </w:p>
    <w:p w:rsidR="0065710A" w:rsidRPr="001B1AE8" w:rsidRDefault="0065710A" w:rsidP="00F6380C">
      <w:pPr>
        <w:pStyle w:val="a3"/>
        <w:numPr>
          <w:ilvl w:val="0"/>
          <w:numId w:val="3"/>
        </w:numPr>
        <w:spacing w:after="0" w:line="360" w:lineRule="auto"/>
        <w:jc w:val="both"/>
        <w:rPr>
          <w:rFonts w:ascii="Times New Roman" w:hAnsi="Times New Roman" w:cs="Times New Roman"/>
          <w:sz w:val="28"/>
          <w:szCs w:val="28"/>
          <w:lang w:val="uk-UA"/>
        </w:rPr>
      </w:pPr>
      <w:r w:rsidRPr="001B1AE8">
        <w:rPr>
          <w:rFonts w:ascii="Times New Roman" w:hAnsi="Times New Roman" w:cs="Times New Roman"/>
          <w:sz w:val="28"/>
          <w:szCs w:val="28"/>
          <w:lang w:val="uk-UA"/>
        </w:rPr>
        <w:t>при польоті м'яча на 90</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1B1AE8">
        <w:rPr>
          <w:rFonts w:ascii="Times New Roman" w:hAnsi="Times New Roman" w:cs="Times New Roman"/>
          <w:sz w:val="28"/>
          <w:szCs w:val="28"/>
          <w:lang w:val="uk-UA"/>
        </w:rPr>
        <w:t xml:space="preserve">280 м – дії з максимальною амплітудою (35%); </w:t>
      </w:r>
    </w:p>
    <w:p w:rsidR="0065710A" w:rsidRPr="001B1AE8" w:rsidRDefault="0065710A" w:rsidP="00F6380C">
      <w:pPr>
        <w:pStyle w:val="a3"/>
        <w:numPr>
          <w:ilvl w:val="0"/>
          <w:numId w:val="3"/>
        </w:numPr>
        <w:spacing w:after="0" w:line="360" w:lineRule="auto"/>
        <w:jc w:val="both"/>
        <w:rPr>
          <w:rFonts w:ascii="Times New Roman" w:hAnsi="Times New Roman" w:cs="Times New Roman"/>
          <w:sz w:val="28"/>
          <w:szCs w:val="28"/>
          <w:lang w:val="uk-UA"/>
        </w:rPr>
      </w:pPr>
      <w:r w:rsidRPr="001B1AE8">
        <w:rPr>
          <w:rFonts w:ascii="Times New Roman" w:hAnsi="Times New Roman" w:cs="Times New Roman"/>
          <w:sz w:val="28"/>
          <w:szCs w:val="28"/>
          <w:lang w:val="uk-UA"/>
        </w:rPr>
        <w:t xml:space="preserve">при польоті м'яча на 5 </w:t>
      </w:r>
      <w:r w:rsidR="003D4658" w:rsidRPr="0065710A">
        <w:rPr>
          <w:rFonts w:ascii="Times New Roman" w:hAnsi="Times New Roman" w:cs="Times New Roman"/>
          <w:sz w:val="28"/>
          <w:szCs w:val="28"/>
          <w:lang w:val="uk-UA"/>
        </w:rPr>
        <w:t>–</w:t>
      </w:r>
      <w:r w:rsidRPr="001B1AE8">
        <w:rPr>
          <w:rFonts w:ascii="Times New Roman" w:hAnsi="Times New Roman" w:cs="Times New Roman"/>
          <w:sz w:val="28"/>
          <w:szCs w:val="28"/>
          <w:lang w:val="uk-UA"/>
        </w:rPr>
        <w:t xml:space="preserve"> 90 м – дії з обмеженням амплітуди (25%); </w:t>
      </w:r>
    </w:p>
    <w:p w:rsidR="0065710A" w:rsidRPr="001B1AE8" w:rsidRDefault="0065710A" w:rsidP="00F6380C">
      <w:pPr>
        <w:pStyle w:val="a3"/>
        <w:numPr>
          <w:ilvl w:val="0"/>
          <w:numId w:val="3"/>
        </w:numPr>
        <w:spacing w:after="0" w:line="360" w:lineRule="auto"/>
        <w:jc w:val="both"/>
        <w:rPr>
          <w:rFonts w:ascii="Times New Roman" w:hAnsi="Times New Roman" w:cs="Times New Roman"/>
          <w:sz w:val="28"/>
          <w:szCs w:val="28"/>
          <w:lang w:val="uk-UA"/>
        </w:rPr>
      </w:pPr>
      <w:r w:rsidRPr="001B1AE8">
        <w:rPr>
          <w:rFonts w:ascii="Times New Roman" w:hAnsi="Times New Roman" w:cs="Times New Roman"/>
          <w:sz w:val="28"/>
          <w:szCs w:val="28"/>
          <w:lang w:val="uk-UA"/>
        </w:rPr>
        <w:t>при котінні м'яча (0</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1B1AE8">
        <w:rPr>
          <w:rFonts w:ascii="Times New Roman" w:hAnsi="Times New Roman" w:cs="Times New Roman"/>
          <w:sz w:val="28"/>
          <w:szCs w:val="28"/>
          <w:lang w:val="uk-UA"/>
        </w:rPr>
        <w:t>20 м) – дії з обмеженням амплітуди (40%).</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За класифікацією Л.П. Матвєєва, гольф може бути віднесений до багатоборства. У ході гри гольфіст виконує точні дії з поступовим зменшенням потужності, чергуючи такі дії зі швидкою ходьбою. При цьому, спортсмен може нести на собі сумку з ключками вагою до 8</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10 кг. Звичайно, що в професіональному гольфі для останнього завдання передбачена спеціальна людина – </w:t>
      </w:r>
      <w:proofErr w:type="spellStart"/>
      <w:r w:rsidRPr="0065710A">
        <w:rPr>
          <w:rFonts w:ascii="Times New Roman" w:hAnsi="Times New Roman" w:cs="Times New Roman"/>
          <w:sz w:val="28"/>
          <w:szCs w:val="28"/>
          <w:lang w:val="uk-UA"/>
        </w:rPr>
        <w:t>кедді</w:t>
      </w:r>
      <w:proofErr w:type="spellEnd"/>
      <w:r w:rsidRPr="0065710A">
        <w:rPr>
          <w:rFonts w:ascii="Times New Roman" w:hAnsi="Times New Roman" w:cs="Times New Roman"/>
          <w:sz w:val="28"/>
          <w:szCs w:val="28"/>
          <w:lang w:val="uk-UA"/>
        </w:rPr>
        <w:t>. Якщо ж провести аналогії з іншими видами спорту, то гольф включатиме в себе елементи пішого туризму, метання та стрільби.</w:t>
      </w:r>
    </w:p>
    <w:p w:rsidR="001B1AE8"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Під час гри в гольф на гравця діють відповідні зовнішні сили: сила тяжіння, інерційні відцентрові та доцентрові сили, сили пружної деформації та сили супротиву зовнішньої середи. За ступенем впливу на організм найбільше значення мають інерційні сили, величина яких досягає значень в 8 </w:t>
      </w:r>
      <w:r w:rsidRPr="0065710A">
        <w:rPr>
          <w:rFonts w:ascii="Times New Roman" w:hAnsi="Times New Roman" w:cs="Times New Roman"/>
          <w:sz w:val="28"/>
          <w:szCs w:val="28"/>
          <w:lang w:val="en-US"/>
        </w:rPr>
        <w:t>g</w:t>
      </w:r>
      <w:r w:rsidRPr="0065710A">
        <w:rPr>
          <w:rFonts w:ascii="Times New Roman" w:hAnsi="Times New Roman" w:cs="Times New Roman"/>
          <w:sz w:val="28"/>
          <w:szCs w:val="28"/>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Тіло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створює та амортизує ряд самих потужних сил у спорті. Для прикладу, під час бігу (який вважається видом спорту з високим рівнем ударних навантажень, які викликають перенапругу тіла) на хребет діла сила стиснення, яка перевищує вагу всього тіла тільки у три-чотири рази</w:t>
      </w:r>
      <w:r w:rsidR="00164930" w:rsidRPr="00164930">
        <w:rPr>
          <w:rFonts w:ascii="Times New Roman" w:hAnsi="Times New Roman" w:cs="Times New Roman"/>
          <w:sz w:val="28"/>
          <w:szCs w:val="28"/>
          <w:lang w:val="uk-UA"/>
        </w:rPr>
        <w:t xml:space="preserve"> [1]</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Враховуючи ці дані та факт того, що свінг (основний рух у гольфі) вважається одним з самих динамічних, вибухових та складних рухів у спорті, наявність відповідної методології підготовки юних спортсменів є обов’язковою. Навіть незначні помилки та недоліки в техніці можуть мати відкладений негативний ефект. Це підтверджено тим фактом, що близько 80 % всіх гравців у гольф мають по меншій мірі одну травму (Анатомія гольфу).</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В силу динамічної природи виконання свінгу в гольфі одні частини тіла гравця будуть залишатися нерухомими, в той час як інші рухаються з високою швидкістю. Гольф потребує великої швидкості, сили та потужності, але </w:t>
      </w:r>
      <w:r w:rsidRPr="0065710A">
        <w:rPr>
          <w:rFonts w:ascii="Times New Roman" w:hAnsi="Times New Roman" w:cs="Times New Roman"/>
          <w:sz w:val="28"/>
          <w:szCs w:val="28"/>
          <w:lang w:val="uk-UA"/>
        </w:rPr>
        <w:lastRenderedPageBreak/>
        <w:t>неможливо говорити про ці параметри, якщо у відповідність не приведені наступні складові: рухливість, баланс, стійкість. Останні служать своєрідним фундаментом для розвитку перших трьох.</w:t>
      </w:r>
    </w:p>
    <w:p w:rsidR="001B1AE8" w:rsidRDefault="0065710A" w:rsidP="001B1AE8">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Таким чином, в результаті постійних занять гольфом спортсмен розвиває </w:t>
      </w:r>
      <w:proofErr w:type="spellStart"/>
      <w:r w:rsidRPr="0065710A">
        <w:rPr>
          <w:rFonts w:ascii="Times New Roman" w:hAnsi="Times New Roman" w:cs="Times New Roman"/>
          <w:sz w:val="28"/>
          <w:szCs w:val="28"/>
          <w:lang w:val="uk-UA"/>
        </w:rPr>
        <w:t>швидкісно</w:t>
      </w:r>
      <w:proofErr w:type="spellEnd"/>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 xml:space="preserve">силові якості, специфічні координаційні здібності та аеробну потужність. Комплексний розвиток даних параметрів призводить до прогресу результатів у гольфі. </w:t>
      </w:r>
    </w:p>
    <w:p w:rsidR="0065710A" w:rsidRPr="0065710A" w:rsidRDefault="0065710A" w:rsidP="001B1AE8">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Під аеробною потужністю слід розуміти загальну витривалість, яка направлена на здатність долати стомлення при тривалій ходьбі під час раунду. Швидкісно-силові навантаження направлені на покращення дальності польоту м’яча при здійсненні ударів з максимальною амплітудою. Координаційні, або </w:t>
      </w:r>
      <w:proofErr w:type="spellStart"/>
      <w:r w:rsidRPr="0065710A">
        <w:rPr>
          <w:rFonts w:ascii="Times New Roman" w:hAnsi="Times New Roman" w:cs="Times New Roman"/>
          <w:sz w:val="28"/>
          <w:szCs w:val="28"/>
          <w:lang w:val="uk-UA"/>
        </w:rPr>
        <w:t>кінестезичні</w:t>
      </w:r>
      <w:proofErr w:type="spellEnd"/>
      <w:r w:rsidRPr="0065710A">
        <w:rPr>
          <w:rFonts w:ascii="Times New Roman" w:hAnsi="Times New Roman" w:cs="Times New Roman"/>
          <w:sz w:val="28"/>
          <w:szCs w:val="28"/>
          <w:lang w:val="uk-UA"/>
        </w:rPr>
        <w:t xml:space="preserve"> тренування мають намір розвити та покращити здатність здійснювати точні дії з дозуванням амплітуди та зусиль.</w:t>
      </w:r>
    </w:p>
    <w:p w:rsidR="0065710A" w:rsidRPr="00164930" w:rsidRDefault="0065710A" w:rsidP="0065710A">
      <w:pPr>
        <w:spacing w:after="0" w:line="360" w:lineRule="auto"/>
        <w:ind w:firstLine="709"/>
        <w:jc w:val="both"/>
        <w:rPr>
          <w:rFonts w:ascii="Times New Roman" w:hAnsi="Times New Roman" w:cs="Times New Roman"/>
          <w:sz w:val="28"/>
          <w:szCs w:val="28"/>
        </w:rPr>
      </w:pPr>
      <w:r w:rsidRPr="0065710A">
        <w:rPr>
          <w:rFonts w:ascii="Times New Roman" w:hAnsi="Times New Roman" w:cs="Times New Roman"/>
          <w:sz w:val="28"/>
          <w:szCs w:val="28"/>
          <w:lang w:val="uk-UA"/>
        </w:rPr>
        <w:t>Для більш кращого розуміння процесу підготовки спортсменів було провед</w:t>
      </w:r>
      <w:r w:rsidR="00164930">
        <w:rPr>
          <w:rFonts w:ascii="Times New Roman" w:hAnsi="Times New Roman" w:cs="Times New Roman"/>
          <w:sz w:val="28"/>
          <w:szCs w:val="28"/>
          <w:lang w:val="uk-UA"/>
        </w:rPr>
        <w:t>ено аналіз</w:t>
      </w:r>
      <w:r w:rsidRPr="0065710A">
        <w:rPr>
          <w:rFonts w:ascii="Times New Roman" w:hAnsi="Times New Roman" w:cs="Times New Roman"/>
          <w:sz w:val="28"/>
          <w:szCs w:val="28"/>
          <w:lang w:val="uk-UA"/>
        </w:rPr>
        <w:t xml:space="preserve"> експертних оцінок фізичних якостей останніх на результати в гольфі. Були встановлені наступні закономірності впливу фізичних якостей на ре</w:t>
      </w:r>
      <w:r w:rsidR="005273C6">
        <w:rPr>
          <w:rFonts w:ascii="Times New Roman" w:hAnsi="Times New Roman" w:cs="Times New Roman"/>
          <w:sz w:val="28"/>
          <w:szCs w:val="28"/>
          <w:lang w:val="uk-UA"/>
        </w:rPr>
        <w:t>зультативність виступів (т</w:t>
      </w:r>
      <w:r w:rsidR="00514447">
        <w:rPr>
          <w:rFonts w:ascii="Times New Roman" w:hAnsi="Times New Roman" w:cs="Times New Roman"/>
          <w:sz w:val="28"/>
          <w:szCs w:val="28"/>
          <w:lang w:val="uk-UA"/>
        </w:rPr>
        <w:t>абл. 1.12</w:t>
      </w:r>
      <w:r w:rsidRPr="0065710A">
        <w:rPr>
          <w:rFonts w:ascii="Times New Roman" w:hAnsi="Times New Roman" w:cs="Times New Roman"/>
          <w:sz w:val="28"/>
          <w:szCs w:val="28"/>
          <w:lang w:val="uk-UA"/>
        </w:rPr>
        <w:t>)</w:t>
      </w:r>
      <w:r w:rsidR="00164930" w:rsidRPr="00164930">
        <w:rPr>
          <w:rFonts w:ascii="Times New Roman" w:hAnsi="Times New Roman" w:cs="Times New Roman"/>
          <w:sz w:val="28"/>
          <w:szCs w:val="28"/>
        </w:rPr>
        <w:t xml:space="preserve"> [</w:t>
      </w:r>
      <w:r w:rsidR="00164930">
        <w:rPr>
          <w:rFonts w:ascii="Times New Roman" w:hAnsi="Times New Roman" w:cs="Times New Roman"/>
          <w:sz w:val="28"/>
          <w:szCs w:val="28"/>
        </w:rPr>
        <w:t>23</w:t>
      </w:r>
      <w:r w:rsidR="00164930" w:rsidRPr="00164930">
        <w:rPr>
          <w:rFonts w:ascii="Times New Roman" w:hAnsi="Times New Roman" w:cs="Times New Roman"/>
          <w:sz w:val="28"/>
          <w:szCs w:val="28"/>
        </w:rPr>
        <w:t>].</w:t>
      </w:r>
    </w:p>
    <w:p w:rsidR="0065710A" w:rsidRPr="00514447" w:rsidRDefault="00514447" w:rsidP="0065710A">
      <w:pPr>
        <w:spacing w:after="0" w:line="360" w:lineRule="auto"/>
        <w:ind w:firstLine="709"/>
        <w:jc w:val="right"/>
        <w:rPr>
          <w:rFonts w:ascii="Times New Roman" w:hAnsi="Times New Roman" w:cs="Times New Roman"/>
          <w:sz w:val="28"/>
          <w:lang w:val="uk-UA"/>
        </w:rPr>
      </w:pPr>
      <w:r w:rsidRPr="00514447">
        <w:rPr>
          <w:rFonts w:ascii="Times New Roman" w:hAnsi="Times New Roman" w:cs="Times New Roman"/>
          <w:sz w:val="28"/>
          <w:lang w:val="uk-UA"/>
        </w:rPr>
        <w:t>Таблиця 1.12</w:t>
      </w:r>
    </w:p>
    <w:p w:rsidR="0065710A" w:rsidRPr="00514447" w:rsidRDefault="0065710A" w:rsidP="0065710A">
      <w:pPr>
        <w:spacing w:after="0" w:line="360" w:lineRule="auto"/>
        <w:ind w:firstLine="709"/>
        <w:jc w:val="center"/>
        <w:rPr>
          <w:rFonts w:ascii="Times New Roman" w:hAnsi="Times New Roman" w:cs="Times New Roman"/>
          <w:b/>
          <w:sz w:val="28"/>
          <w:lang w:val="uk-UA"/>
        </w:rPr>
      </w:pPr>
      <w:r w:rsidRPr="00514447">
        <w:rPr>
          <w:rFonts w:ascii="Times New Roman" w:hAnsi="Times New Roman" w:cs="Times New Roman"/>
          <w:b/>
          <w:sz w:val="28"/>
          <w:lang w:val="uk-UA"/>
        </w:rPr>
        <w:t>Експертні оцінки впливу фізичних якостей і статури на результативність в гольфі</w:t>
      </w:r>
    </w:p>
    <w:tbl>
      <w:tblPr>
        <w:tblStyle w:val="a4"/>
        <w:tblW w:w="0" w:type="auto"/>
        <w:tblLook w:val="04A0" w:firstRow="1" w:lastRow="0" w:firstColumn="1" w:lastColumn="0" w:noHBand="0" w:noVBand="1"/>
      </w:tblPr>
      <w:tblGrid>
        <w:gridCol w:w="445"/>
        <w:gridCol w:w="4236"/>
        <w:gridCol w:w="2332"/>
        <w:gridCol w:w="2331"/>
      </w:tblGrid>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w:t>
            </w:r>
          </w:p>
        </w:tc>
        <w:tc>
          <w:tcPr>
            <w:tcW w:w="4248" w:type="dxa"/>
          </w:tcPr>
          <w:p w:rsidR="0065710A" w:rsidRPr="00514447" w:rsidRDefault="0065710A" w:rsidP="00514447">
            <w:pPr>
              <w:jc w:val="center"/>
              <w:rPr>
                <w:rFonts w:ascii="Times New Roman" w:hAnsi="Times New Roman" w:cs="Times New Roman"/>
                <w:sz w:val="24"/>
                <w:lang w:val="uk-UA"/>
              </w:rPr>
            </w:pPr>
            <w:r w:rsidRPr="00514447">
              <w:rPr>
                <w:rFonts w:ascii="Times New Roman" w:hAnsi="Times New Roman" w:cs="Times New Roman"/>
                <w:sz w:val="24"/>
                <w:lang w:val="uk-UA"/>
              </w:rPr>
              <w:t>Фізичні якості та статура</w:t>
            </w:r>
          </w:p>
        </w:tc>
        <w:tc>
          <w:tcPr>
            <w:tcW w:w="2335" w:type="dxa"/>
          </w:tcPr>
          <w:p w:rsidR="0065710A" w:rsidRPr="00514447" w:rsidRDefault="0065710A" w:rsidP="00514447">
            <w:pPr>
              <w:jc w:val="center"/>
              <w:rPr>
                <w:rFonts w:ascii="Times New Roman" w:hAnsi="Times New Roman" w:cs="Times New Roman"/>
                <w:sz w:val="24"/>
                <w:lang w:val="uk-UA"/>
              </w:rPr>
            </w:pPr>
            <w:r w:rsidRPr="00514447">
              <w:rPr>
                <w:rFonts w:ascii="Times New Roman" w:hAnsi="Times New Roman" w:cs="Times New Roman"/>
                <w:sz w:val="24"/>
                <w:lang w:val="uk-UA"/>
              </w:rPr>
              <w:t>Середнє арифметичне</w:t>
            </w:r>
          </w:p>
        </w:tc>
        <w:tc>
          <w:tcPr>
            <w:tcW w:w="2336" w:type="dxa"/>
          </w:tcPr>
          <w:p w:rsidR="0065710A" w:rsidRPr="00514447" w:rsidRDefault="0065710A" w:rsidP="00514447">
            <w:pPr>
              <w:jc w:val="center"/>
              <w:rPr>
                <w:rFonts w:ascii="Times New Roman" w:hAnsi="Times New Roman" w:cs="Times New Roman"/>
                <w:sz w:val="24"/>
                <w:lang w:val="uk-UA"/>
              </w:rPr>
            </w:pPr>
            <w:r w:rsidRPr="00514447">
              <w:rPr>
                <w:rFonts w:ascii="Times New Roman" w:hAnsi="Times New Roman" w:cs="Times New Roman"/>
                <w:sz w:val="24"/>
                <w:lang w:val="uk-UA"/>
              </w:rPr>
              <w:t>Дисперсія</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1</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Координаційні здібності</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3</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2</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Гнучкість</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2,63</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0,25</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3</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Вестибулярна стійкість</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2,45</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0,67</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4</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Витривалість</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2,18</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0,56</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5</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Швидкісні здібності</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1,81</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0,56</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6</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Сила м’язів</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1,72</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0,21</w:t>
            </w:r>
          </w:p>
        </w:tc>
      </w:tr>
      <w:tr w:rsidR="0065710A" w:rsidRPr="00514447" w:rsidTr="001B1AE8">
        <w:tc>
          <w:tcPr>
            <w:tcW w:w="42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7</w:t>
            </w:r>
          </w:p>
        </w:tc>
        <w:tc>
          <w:tcPr>
            <w:tcW w:w="4248"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Статура</w:t>
            </w:r>
          </w:p>
        </w:tc>
        <w:tc>
          <w:tcPr>
            <w:tcW w:w="2335"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1,45</w:t>
            </w:r>
          </w:p>
        </w:tc>
        <w:tc>
          <w:tcPr>
            <w:tcW w:w="2336" w:type="dxa"/>
          </w:tcPr>
          <w:p w:rsidR="0065710A" w:rsidRPr="00514447" w:rsidRDefault="0065710A" w:rsidP="001B1AE8">
            <w:pPr>
              <w:jc w:val="both"/>
              <w:rPr>
                <w:rFonts w:ascii="Times New Roman" w:hAnsi="Times New Roman" w:cs="Times New Roman"/>
                <w:sz w:val="24"/>
                <w:lang w:val="uk-UA"/>
              </w:rPr>
            </w:pPr>
            <w:r w:rsidRPr="00514447">
              <w:rPr>
                <w:rFonts w:ascii="Times New Roman" w:hAnsi="Times New Roman" w:cs="Times New Roman"/>
                <w:sz w:val="24"/>
                <w:lang w:val="uk-UA"/>
              </w:rPr>
              <w:t>0,27</w:t>
            </w:r>
          </w:p>
        </w:tc>
      </w:tr>
    </w:tbl>
    <w:p w:rsidR="0065710A" w:rsidRPr="001B1AE8" w:rsidRDefault="0065710A" w:rsidP="001B1AE8">
      <w:pPr>
        <w:spacing w:after="0" w:line="360" w:lineRule="auto"/>
        <w:jc w:val="center"/>
        <w:rPr>
          <w:rFonts w:ascii="Times New Roman" w:hAnsi="Times New Roman" w:cs="Times New Roman"/>
          <w:lang w:val="uk-UA"/>
        </w:rPr>
      </w:pPr>
      <w:r w:rsidRPr="0065710A">
        <w:rPr>
          <w:rFonts w:ascii="Times New Roman" w:hAnsi="Times New Roman" w:cs="Times New Roman"/>
          <w:lang w:val="uk-UA"/>
        </w:rPr>
        <w:t xml:space="preserve">Інтервальна </w:t>
      </w:r>
      <w:proofErr w:type="spellStart"/>
      <w:r w:rsidRPr="0065710A">
        <w:rPr>
          <w:rFonts w:ascii="Times New Roman" w:hAnsi="Times New Roman" w:cs="Times New Roman"/>
          <w:lang w:val="uk-UA"/>
        </w:rPr>
        <w:t>трирангова</w:t>
      </w:r>
      <w:proofErr w:type="spellEnd"/>
      <w:r w:rsidRPr="0065710A">
        <w:rPr>
          <w:rFonts w:ascii="Times New Roman" w:hAnsi="Times New Roman" w:cs="Times New Roman"/>
          <w:lang w:val="uk-UA"/>
        </w:rPr>
        <w:t xml:space="preserve"> шкала: 3 – значний вплив; 2 – середній вплив; 1 – незначний вплив.</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Розглянувши дані пред</w:t>
      </w:r>
      <w:r w:rsidR="00514447">
        <w:rPr>
          <w:rFonts w:ascii="Times New Roman" w:hAnsi="Times New Roman" w:cs="Times New Roman"/>
          <w:sz w:val="28"/>
          <w:szCs w:val="28"/>
          <w:lang w:val="uk-UA"/>
        </w:rPr>
        <w:t>ставлені в таблиці 1.12</w:t>
      </w:r>
      <w:r w:rsidRPr="0065710A">
        <w:rPr>
          <w:rFonts w:ascii="Times New Roman" w:hAnsi="Times New Roman" w:cs="Times New Roman"/>
          <w:sz w:val="28"/>
          <w:szCs w:val="28"/>
          <w:lang w:val="uk-UA"/>
        </w:rPr>
        <w:t xml:space="preserve">, робимо закономірний висновок значного впливу координаційних здібностей не тільки на результативність, але і на загальну підготовку спортсмена (багаторічне </w:t>
      </w:r>
      <w:r w:rsidRPr="0065710A">
        <w:rPr>
          <w:rFonts w:ascii="Times New Roman" w:hAnsi="Times New Roman" w:cs="Times New Roman"/>
          <w:sz w:val="28"/>
          <w:szCs w:val="28"/>
          <w:lang w:val="uk-UA"/>
        </w:rPr>
        <w:lastRenderedPageBreak/>
        <w:t>вдосконалення). Крім того, сюди не включені наступні параметри: теоретична, психологічна та техніко</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 xml:space="preserve">тактична підготовка, які також мають значний вплив на результат виступу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у змаганнях та «швидкості» тренувального процесу.</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Наприклад, підготовчі вправи розвивають якості, необхідні для оволодіння технікою і тактикою гри: силу кистей рук, силу і швидкість скорочення м'язів, що беруть участь у виконанні технічних прийомів, швидкість реакції і орієнтування, уміння користуватися боковим зором, спеціальну витривалість і спеціальну гнучкість. </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Серед засобів фізичної підготовки значне місце займають вправи з предметами: набивними, баскетбольними, тенісними, хокейними м'ячами; зі скакалкою, гумовими амортизаторами; гантелями; з різними спеціальними пристосуваннями, тренажерами. Вага набивного м'яча в підготовчих вправах для хлопців 7</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14 років і дівчат 7</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16 років 1</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2 кг, для юнаків 15 років до 3 кг. В якості амортизаторів використовуються медичні гумові бинти або інша гума. Вправи з амортизатором застосовуються з 13 років</w:t>
      </w:r>
      <w:r w:rsidR="004041C0" w:rsidRPr="00073146">
        <w:rPr>
          <w:rFonts w:ascii="Times New Roman" w:hAnsi="Times New Roman" w:cs="Times New Roman"/>
          <w:sz w:val="28"/>
          <w:szCs w:val="28"/>
        </w:rPr>
        <w:t xml:space="preserve"> [33]</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Також потрібно враховувати, що у віці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йде активний процес статевого дозрівання, що сильно впливає </w:t>
      </w:r>
      <w:r w:rsidR="003D4658">
        <w:rPr>
          <w:rFonts w:ascii="Times New Roman" w:hAnsi="Times New Roman" w:cs="Times New Roman"/>
          <w:sz w:val="28"/>
          <w:szCs w:val="28"/>
          <w:lang w:val="uk-UA"/>
        </w:rPr>
        <w:t>на тренувальний процес хлопців та дівчат</w:t>
      </w:r>
      <w:r w:rsidRPr="0065710A">
        <w:rPr>
          <w:rFonts w:ascii="Times New Roman" w:hAnsi="Times New Roman" w:cs="Times New Roman"/>
          <w:sz w:val="28"/>
          <w:szCs w:val="28"/>
          <w:lang w:val="uk-UA"/>
        </w:rPr>
        <w:t xml:space="preserve"> окремо. Крім того, фізичні якості чоловіків та жінок, які будуть впливати на результативність гри в гольф, генетично задані по</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різному та проявляються не однаково з то</w:t>
      </w:r>
      <w:r w:rsidR="005273C6">
        <w:rPr>
          <w:rFonts w:ascii="Times New Roman" w:hAnsi="Times New Roman" w:cs="Times New Roman"/>
          <w:sz w:val="28"/>
          <w:szCs w:val="28"/>
          <w:lang w:val="uk-UA"/>
        </w:rPr>
        <w:t>чки зору фізіології (т</w:t>
      </w:r>
      <w:r w:rsidR="00514447">
        <w:rPr>
          <w:rFonts w:ascii="Times New Roman" w:hAnsi="Times New Roman" w:cs="Times New Roman"/>
          <w:sz w:val="28"/>
          <w:szCs w:val="28"/>
          <w:lang w:val="uk-UA"/>
        </w:rPr>
        <w:t>абл. 1.13</w:t>
      </w:r>
      <w:r w:rsidRPr="0065710A">
        <w:rPr>
          <w:rFonts w:ascii="Times New Roman" w:hAnsi="Times New Roman" w:cs="Times New Roman"/>
          <w:sz w:val="28"/>
          <w:szCs w:val="28"/>
          <w:lang w:val="uk-UA"/>
        </w:rPr>
        <w:t>).</w:t>
      </w:r>
    </w:p>
    <w:p w:rsidR="0065710A" w:rsidRPr="00514447" w:rsidRDefault="00514447" w:rsidP="0065710A">
      <w:pPr>
        <w:spacing w:after="0" w:line="360" w:lineRule="auto"/>
        <w:ind w:firstLine="709"/>
        <w:jc w:val="right"/>
        <w:rPr>
          <w:rFonts w:ascii="Times New Roman" w:hAnsi="Times New Roman" w:cs="Times New Roman"/>
          <w:sz w:val="28"/>
          <w:lang w:val="uk-UA"/>
        </w:rPr>
      </w:pPr>
      <w:r w:rsidRPr="00514447">
        <w:rPr>
          <w:rFonts w:ascii="Times New Roman" w:hAnsi="Times New Roman" w:cs="Times New Roman"/>
          <w:sz w:val="28"/>
          <w:lang w:val="uk-UA"/>
        </w:rPr>
        <w:t>Таблиця 1.13</w:t>
      </w:r>
    </w:p>
    <w:p w:rsidR="0065710A" w:rsidRPr="00514447" w:rsidRDefault="0065710A" w:rsidP="0065710A">
      <w:pPr>
        <w:spacing w:after="0" w:line="360" w:lineRule="auto"/>
        <w:ind w:firstLine="709"/>
        <w:jc w:val="center"/>
        <w:rPr>
          <w:rFonts w:ascii="Times New Roman" w:hAnsi="Times New Roman" w:cs="Times New Roman"/>
          <w:b/>
          <w:sz w:val="28"/>
          <w:lang w:val="uk-UA"/>
        </w:rPr>
      </w:pPr>
      <w:r w:rsidRPr="00514447">
        <w:rPr>
          <w:rFonts w:ascii="Times New Roman" w:hAnsi="Times New Roman" w:cs="Times New Roman"/>
          <w:b/>
          <w:sz w:val="28"/>
          <w:lang w:val="uk-UA"/>
        </w:rPr>
        <w:t>Ступінь розвитку рухових якостей чоловіків та жінок</w:t>
      </w:r>
      <w:r w:rsidR="00D848AB">
        <w:rPr>
          <w:rFonts w:ascii="Times New Roman" w:hAnsi="Times New Roman" w:cs="Times New Roman"/>
          <w:b/>
          <w:sz w:val="28"/>
          <w:lang w:val="uk-UA"/>
        </w:rPr>
        <w:t xml:space="preserve"> у гольфі</w:t>
      </w:r>
    </w:p>
    <w:tbl>
      <w:tblPr>
        <w:tblStyle w:val="a4"/>
        <w:tblW w:w="0" w:type="auto"/>
        <w:jc w:val="center"/>
        <w:tblLook w:val="04A0" w:firstRow="1" w:lastRow="0" w:firstColumn="1" w:lastColumn="0" w:noHBand="0" w:noVBand="1"/>
      </w:tblPr>
      <w:tblGrid>
        <w:gridCol w:w="3114"/>
        <w:gridCol w:w="3115"/>
        <w:gridCol w:w="3115"/>
      </w:tblGrid>
      <w:tr w:rsidR="0065710A" w:rsidRPr="00514447" w:rsidTr="001B1AE8">
        <w:trPr>
          <w:jc w:val="center"/>
        </w:trPr>
        <w:tc>
          <w:tcPr>
            <w:tcW w:w="3115" w:type="dxa"/>
            <w:vAlign w:val="center"/>
          </w:tcPr>
          <w:p w:rsidR="0065710A" w:rsidRPr="00514447" w:rsidRDefault="0065710A" w:rsidP="001B1AE8">
            <w:pPr>
              <w:jc w:val="center"/>
              <w:rPr>
                <w:rFonts w:ascii="Times New Roman" w:hAnsi="Times New Roman" w:cs="Times New Roman"/>
                <w:b/>
                <w:sz w:val="24"/>
                <w:lang w:val="uk-UA"/>
              </w:rPr>
            </w:pPr>
            <w:r w:rsidRPr="00514447">
              <w:rPr>
                <w:rFonts w:ascii="Times New Roman" w:hAnsi="Times New Roman" w:cs="Times New Roman"/>
                <w:b/>
                <w:sz w:val="24"/>
                <w:lang w:val="uk-UA"/>
              </w:rPr>
              <w:t>Експертна оцінка розвитку здібності</w:t>
            </w:r>
          </w:p>
        </w:tc>
        <w:tc>
          <w:tcPr>
            <w:tcW w:w="3115" w:type="dxa"/>
            <w:vAlign w:val="center"/>
          </w:tcPr>
          <w:p w:rsidR="0065710A" w:rsidRPr="00514447" w:rsidRDefault="0065710A" w:rsidP="001B1AE8">
            <w:pPr>
              <w:jc w:val="center"/>
              <w:rPr>
                <w:rFonts w:ascii="Times New Roman" w:hAnsi="Times New Roman" w:cs="Times New Roman"/>
                <w:b/>
                <w:sz w:val="24"/>
                <w:lang w:val="uk-UA"/>
              </w:rPr>
            </w:pPr>
            <w:r w:rsidRPr="00514447">
              <w:rPr>
                <w:rFonts w:ascii="Times New Roman" w:hAnsi="Times New Roman" w:cs="Times New Roman"/>
                <w:b/>
                <w:sz w:val="24"/>
                <w:lang w:val="uk-UA"/>
              </w:rPr>
              <w:t>Чоловіки</w:t>
            </w:r>
          </w:p>
        </w:tc>
        <w:tc>
          <w:tcPr>
            <w:tcW w:w="3115" w:type="dxa"/>
            <w:vAlign w:val="center"/>
          </w:tcPr>
          <w:p w:rsidR="0065710A" w:rsidRPr="00514447" w:rsidRDefault="0065710A" w:rsidP="001B1AE8">
            <w:pPr>
              <w:jc w:val="center"/>
              <w:rPr>
                <w:rFonts w:ascii="Times New Roman" w:hAnsi="Times New Roman" w:cs="Times New Roman"/>
                <w:b/>
                <w:sz w:val="24"/>
                <w:lang w:val="uk-UA"/>
              </w:rPr>
            </w:pPr>
            <w:r w:rsidRPr="00514447">
              <w:rPr>
                <w:rFonts w:ascii="Times New Roman" w:hAnsi="Times New Roman" w:cs="Times New Roman"/>
                <w:b/>
                <w:sz w:val="24"/>
                <w:lang w:val="uk-UA"/>
              </w:rPr>
              <w:t>Жінки</w:t>
            </w:r>
          </w:p>
        </w:tc>
      </w:tr>
      <w:tr w:rsidR="0065710A" w:rsidRPr="00514447" w:rsidTr="001B1AE8">
        <w:trPr>
          <w:jc w:val="center"/>
        </w:trPr>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Низька</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Рухливість, гнучкість</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Кінестезія</w:t>
            </w:r>
          </w:p>
        </w:tc>
      </w:tr>
      <w:tr w:rsidR="0065710A" w:rsidRPr="00514447" w:rsidTr="001B1AE8">
        <w:trPr>
          <w:jc w:val="center"/>
        </w:trPr>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Нижче за середнє</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Кінестезія</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Сила</w:t>
            </w:r>
          </w:p>
        </w:tc>
      </w:tr>
      <w:tr w:rsidR="0065710A" w:rsidRPr="00514447" w:rsidTr="001B1AE8">
        <w:trPr>
          <w:jc w:val="center"/>
        </w:trPr>
        <w:tc>
          <w:tcPr>
            <w:tcW w:w="3115" w:type="dxa"/>
            <w:vMerge w:val="restart"/>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Середня</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Рівновага</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Рухливість, гнучкість</w:t>
            </w:r>
          </w:p>
        </w:tc>
      </w:tr>
      <w:tr w:rsidR="0065710A" w:rsidRPr="00514447" w:rsidTr="001B1AE8">
        <w:trPr>
          <w:jc w:val="center"/>
        </w:trPr>
        <w:tc>
          <w:tcPr>
            <w:tcW w:w="3115" w:type="dxa"/>
            <w:vMerge/>
            <w:vAlign w:val="center"/>
          </w:tcPr>
          <w:p w:rsidR="0065710A" w:rsidRPr="00514447" w:rsidRDefault="0065710A" w:rsidP="001B1AE8">
            <w:pPr>
              <w:jc w:val="center"/>
              <w:rPr>
                <w:rFonts w:ascii="Times New Roman" w:hAnsi="Times New Roman" w:cs="Times New Roman"/>
                <w:sz w:val="24"/>
                <w:lang w:val="uk-UA"/>
              </w:rPr>
            </w:pP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Координація</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Координація</w:t>
            </w:r>
          </w:p>
        </w:tc>
      </w:tr>
      <w:tr w:rsidR="0065710A" w:rsidRPr="00514447" w:rsidTr="001B1AE8">
        <w:trPr>
          <w:jc w:val="center"/>
        </w:trPr>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Вище за середнє</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Сила</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Рівновага</w:t>
            </w:r>
          </w:p>
        </w:tc>
      </w:tr>
      <w:tr w:rsidR="0065710A" w:rsidRPr="00514447" w:rsidTr="001B1AE8">
        <w:trPr>
          <w:jc w:val="center"/>
        </w:trPr>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Висока</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Швидкість, потужність</w:t>
            </w:r>
          </w:p>
        </w:tc>
        <w:tc>
          <w:tcPr>
            <w:tcW w:w="3115" w:type="dxa"/>
            <w:vAlign w:val="center"/>
          </w:tcPr>
          <w:p w:rsidR="0065710A" w:rsidRPr="00514447" w:rsidRDefault="0065710A" w:rsidP="001B1AE8">
            <w:pPr>
              <w:jc w:val="center"/>
              <w:rPr>
                <w:rFonts w:ascii="Times New Roman" w:hAnsi="Times New Roman" w:cs="Times New Roman"/>
                <w:sz w:val="24"/>
                <w:lang w:val="uk-UA"/>
              </w:rPr>
            </w:pPr>
            <w:r w:rsidRPr="00514447">
              <w:rPr>
                <w:rFonts w:ascii="Times New Roman" w:hAnsi="Times New Roman" w:cs="Times New Roman"/>
                <w:sz w:val="24"/>
                <w:lang w:val="uk-UA"/>
              </w:rPr>
              <w:t>Швидкість, потужність</w:t>
            </w:r>
          </w:p>
        </w:tc>
      </w:tr>
    </w:tbl>
    <w:p w:rsidR="0065710A" w:rsidRPr="0065710A" w:rsidRDefault="0065710A" w:rsidP="0065710A">
      <w:pPr>
        <w:spacing w:after="0" w:line="360" w:lineRule="auto"/>
        <w:ind w:firstLine="709"/>
        <w:jc w:val="both"/>
        <w:rPr>
          <w:rFonts w:ascii="Times New Roman" w:hAnsi="Times New Roman" w:cs="Times New Roman"/>
          <w:lang w:val="uk-UA"/>
        </w:rPr>
      </w:pPr>
    </w:p>
    <w:p w:rsidR="0065710A" w:rsidRPr="0065710A" w:rsidRDefault="0065710A" w:rsidP="008B3A97">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Звичайно, що представлена</w:t>
      </w:r>
      <w:r w:rsidR="00514447">
        <w:rPr>
          <w:rFonts w:ascii="Times New Roman" w:hAnsi="Times New Roman" w:cs="Times New Roman"/>
          <w:sz w:val="28"/>
          <w:szCs w:val="28"/>
          <w:lang w:val="uk-UA"/>
        </w:rPr>
        <w:t xml:space="preserve"> ієрархія здібностей в таблиці 1.13</w:t>
      </w:r>
      <w:r w:rsidRPr="0065710A">
        <w:rPr>
          <w:rFonts w:ascii="Times New Roman" w:hAnsi="Times New Roman" w:cs="Times New Roman"/>
          <w:sz w:val="28"/>
          <w:szCs w:val="28"/>
          <w:lang w:val="uk-UA"/>
        </w:rPr>
        <w:t xml:space="preserve"> є досить умовною, що підтверджується фактами індивідуальності кожної людини, усередненням результатів дослідження та постійному взаємозв’язку цих здібностей – у спорті високих досягнень дуже складно виявити вплив окремо взятого </w:t>
      </w:r>
      <w:proofErr w:type="spellStart"/>
      <w:r w:rsidRPr="0065710A">
        <w:rPr>
          <w:rFonts w:ascii="Times New Roman" w:hAnsi="Times New Roman" w:cs="Times New Roman"/>
          <w:sz w:val="28"/>
          <w:szCs w:val="28"/>
          <w:lang w:val="uk-UA"/>
        </w:rPr>
        <w:t>фактора</w:t>
      </w:r>
      <w:proofErr w:type="spellEnd"/>
      <w:r w:rsidRPr="0065710A">
        <w:rPr>
          <w:rFonts w:ascii="Times New Roman" w:hAnsi="Times New Roman" w:cs="Times New Roman"/>
          <w:sz w:val="28"/>
          <w:szCs w:val="28"/>
          <w:lang w:val="uk-UA"/>
        </w:rPr>
        <w:t xml:space="preserve"> </w:t>
      </w:r>
      <w:r w:rsidR="008B3A97">
        <w:rPr>
          <w:rFonts w:ascii="Times New Roman" w:hAnsi="Times New Roman" w:cs="Times New Roman"/>
          <w:sz w:val="28"/>
          <w:szCs w:val="28"/>
          <w:lang w:val="uk-UA"/>
        </w:rPr>
        <w:t>на результативність спортсмена.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Було давно доведено, що на показники дальності польоту м’яча впливають швидкісно-силові якості спортсмена, а не його загальна сила чи статура. Для прикладу можна взяти таких відомих гравців в гольф, як Ентоні Кім та </w:t>
      </w:r>
      <w:proofErr w:type="spellStart"/>
      <w:r w:rsidRPr="0065710A">
        <w:rPr>
          <w:rFonts w:ascii="Times New Roman" w:hAnsi="Times New Roman" w:cs="Times New Roman"/>
          <w:sz w:val="28"/>
          <w:szCs w:val="28"/>
          <w:lang w:val="uk-UA"/>
        </w:rPr>
        <w:t>Андрес</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Ромеро</w:t>
      </w:r>
      <w:proofErr w:type="spellEnd"/>
      <w:r w:rsidRPr="0065710A">
        <w:rPr>
          <w:rFonts w:ascii="Times New Roman" w:hAnsi="Times New Roman" w:cs="Times New Roman"/>
          <w:sz w:val="28"/>
          <w:szCs w:val="28"/>
          <w:lang w:val="uk-UA"/>
        </w:rPr>
        <w:t>. Обидва спортсмени</w:t>
      </w:r>
      <w:r w:rsidR="008B3A97">
        <w:rPr>
          <w:rFonts w:ascii="Times New Roman" w:hAnsi="Times New Roman" w:cs="Times New Roman"/>
          <w:sz w:val="28"/>
          <w:szCs w:val="28"/>
          <w:lang w:val="uk-UA"/>
        </w:rPr>
        <w:t xml:space="preserve"> можуть вибити м’яч на дистанцію</w:t>
      </w:r>
      <w:r w:rsidRPr="0065710A">
        <w:rPr>
          <w:rFonts w:ascii="Times New Roman" w:hAnsi="Times New Roman" w:cs="Times New Roman"/>
          <w:sz w:val="28"/>
          <w:szCs w:val="28"/>
          <w:lang w:val="uk-UA"/>
        </w:rPr>
        <w:t xml:space="preserve"> більше ніж 300 ярдів не зважаючи на те, що мають досить тендітну статуру</w:t>
      </w:r>
      <w:r w:rsidR="004041C0" w:rsidRPr="004041C0">
        <w:rPr>
          <w:rFonts w:ascii="Times New Roman" w:hAnsi="Times New Roman" w:cs="Times New Roman"/>
          <w:sz w:val="28"/>
          <w:szCs w:val="28"/>
        </w:rPr>
        <w:t xml:space="preserve"> [1]</w:t>
      </w:r>
      <w:r w:rsidRPr="0065710A">
        <w:rPr>
          <w:rFonts w:ascii="Times New Roman" w:hAnsi="Times New Roman" w:cs="Times New Roman"/>
          <w:sz w:val="28"/>
          <w:szCs w:val="28"/>
          <w:lang w:val="uk-UA"/>
        </w:rPr>
        <w:t xml:space="preserve">. </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Виходячи з цього можна зробити висновок, що груба сила </w:t>
      </w:r>
      <w:r w:rsidR="00493647">
        <w:rPr>
          <w:rFonts w:ascii="Times New Roman" w:hAnsi="Times New Roman" w:cs="Times New Roman"/>
          <w:sz w:val="28"/>
          <w:szCs w:val="28"/>
          <w:lang w:val="uk-UA"/>
        </w:rPr>
        <w:t>не є вирішальним фактором у потужності</w:t>
      </w:r>
      <w:r w:rsidRPr="0065710A">
        <w:rPr>
          <w:rFonts w:ascii="Times New Roman" w:hAnsi="Times New Roman" w:cs="Times New Roman"/>
          <w:sz w:val="28"/>
          <w:szCs w:val="28"/>
          <w:lang w:val="uk-UA"/>
        </w:rPr>
        <w:t xml:space="preserve"> удару в гольфі. Встановлено, що начальна швидкість м’яча залежить від роботи кистей – приблизно 70 %; рухливістю плечового поясу – 20 %; та по 5 % на рухи стегон та хребта. Таким чином, закономірним висновком буде велика роль фізичної підготовки у покращенні результатів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Вправи фізичної підготовки в гольфі можемо розділити на загальні (ЗФП) та спеціальні (СФП). Зокрема, для юних спортсменів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річного віку велику роль відіграє ЗФП до якої можна віднести вправи циклічного характеру: біг, ходьба, піший туризм, плавання, катання на ковзанах, заняття на </w:t>
      </w:r>
      <w:proofErr w:type="spellStart"/>
      <w:r w:rsidRPr="0065710A">
        <w:rPr>
          <w:rFonts w:ascii="Times New Roman" w:hAnsi="Times New Roman" w:cs="Times New Roman"/>
          <w:sz w:val="28"/>
          <w:szCs w:val="28"/>
          <w:lang w:val="uk-UA"/>
        </w:rPr>
        <w:t>кардіотренажерах</w:t>
      </w:r>
      <w:proofErr w:type="spellEnd"/>
      <w:r w:rsidRPr="0065710A">
        <w:rPr>
          <w:rFonts w:ascii="Times New Roman" w:hAnsi="Times New Roman" w:cs="Times New Roman"/>
          <w:sz w:val="28"/>
          <w:szCs w:val="28"/>
          <w:lang w:val="uk-UA"/>
        </w:rPr>
        <w:t xml:space="preserve">. Все це дозволить розвинути аеробну витривалість та покращити самопочуття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під час тривалих змагань.</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Другим засобом ЗФП будуть спортивні ігри, які підбирають з максимальним наближенням до ігрових ситуацій в гольфі. Наприклад, ціль гри повинна мати елемент попадання будь-яким об’єктом в певну мішень, а біомеханіка гри повинна бути максимально наближена до таких дій у гольфі. Сюди ж можна включити різні загальнорозвиваючі вправи та побутові рухи, які сприяють розвитку та підтримці тіла в тонусі. За орієнтир можна взяти дані того, що в гольфі є переважаючі рухи, які можна включити в програму </w:t>
      </w:r>
      <w:r w:rsidRPr="0065710A">
        <w:rPr>
          <w:rFonts w:ascii="Times New Roman" w:hAnsi="Times New Roman" w:cs="Times New Roman"/>
          <w:sz w:val="28"/>
          <w:szCs w:val="28"/>
          <w:lang w:val="uk-UA"/>
        </w:rPr>
        <w:lastRenderedPageBreak/>
        <w:t>підготовки – це рухи приведення</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відведення верхніх кінцівок в плечових та кистьових суглобах, рухи тулуба навколо своєї осі, пронація</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супінація у тазостегнових та гомілковостопних суглобах.</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Ще одним засобом ЗФП, який позитивно впливає на підготовку та майбутні результати спортсмена є акробатика та гімнастика, а саме гімнастичні вправи, які мають на меті розвиток координації в просторі, м’язової чутливості, вестибулярної стійкості та відчуття ритму. Також сюди можемо віднести різні вправи з додатковим обладнанням (спортивна гума, Босу та ін.), стрибкові та бігові вправи, які схожі в біомеханічних властивостях з гольфом.</w:t>
      </w:r>
    </w:p>
    <w:p w:rsidR="0065710A" w:rsidRPr="0065710A" w:rsidRDefault="00637B67" w:rsidP="006571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засобів СФП, за </w:t>
      </w:r>
      <w:proofErr w:type="spellStart"/>
      <w:r>
        <w:rPr>
          <w:rFonts w:ascii="Times New Roman" w:hAnsi="Times New Roman" w:cs="Times New Roman"/>
          <w:sz w:val="28"/>
          <w:szCs w:val="28"/>
          <w:lang w:val="uk-UA"/>
        </w:rPr>
        <w:t>Корольвовим</w:t>
      </w:r>
      <w:proofErr w:type="spellEnd"/>
      <w:r>
        <w:rPr>
          <w:rFonts w:ascii="Times New Roman" w:hAnsi="Times New Roman" w:cs="Times New Roman"/>
          <w:sz w:val="28"/>
          <w:szCs w:val="28"/>
          <w:lang w:val="uk-UA"/>
        </w:rPr>
        <w:t xml:space="preserve"> А.Н.,</w:t>
      </w:r>
      <w:r w:rsidR="0065710A" w:rsidRPr="0065710A">
        <w:rPr>
          <w:rFonts w:ascii="Times New Roman" w:hAnsi="Times New Roman" w:cs="Times New Roman"/>
          <w:sz w:val="28"/>
          <w:szCs w:val="28"/>
          <w:lang w:val="uk-UA"/>
        </w:rPr>
        <w:t xml:space="preserve"> можна віднести розвиток специфічних моторних та координаційних здібностей дітей: швидкісно-силових якостей, гнучкості, кінестезії, витривалості, відчуття ритму, вестибулярної стійкості, м’</w:t>
      </w:r>
      <w:r w:rsidR="004041C0">
        <w:rPr>
          <w:rFonts w:ascii="Times New Roman" w:hAnsi="Times New Roman" w:cs="Times New Roman"/>
          <w:sz w:val="28"/>
          <w:szCs w:val="28"/>
          <w:lang w:val="uk-UA"/>
        </w:rPr>
        <w:t>язової пам’яті</w:t>
      </w:r>
      <w:r w:rsidR="0065710A" w:rsidRPr="0065710A">
        <w:rPr>
          <w:rFonts w:ascii="Times New Roman" w:hAnsi="Times New Roman" w:cs="Times New Roman"/>
          <w:sz w:val="28"/>
          <w:szCs w:val="28"/>
          <w:lang w:val="uk-UA"/>
        </w:rPr>
        <w:t>.</w:t>
      </w:r>
    </w:p>
    <w:p w:rsidR="0065710A" w:rsidRPr="004041C0" w:rsidRDefault="00637B67" w:rsidP="006571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Звертаючись до робі</w:t>
      </w:r>
      <w:r w:rsidR="0065710A" w:rsidRPr="0065710A">
        <w:rPr>
          <w:rFonts w:ascii="Times New Roman" w:hAnsi="Times New Roman" w:cs="Times New Roman"/>
          <w:sz w:val="28"/>
          <w:szCs w:val="28"/>
          <w:lang w:val="uk-UA"/>
        </w:rPr>
        <w:t>т Королькова, можемо також зрозуміти процес впливу тренування на розвиток ко</w:t>
      </w:r>
      <w:r w:rsidR="00514447">
        <w:rPr>
          <w:rFonts w:ascii="Times New Roman" w:hAnsi="Times New Roman" w:cs="Times New Roman"/>
          <w:sz w:val="28"/>
          <w:szCs w:val="28"/>
          <w:lang w:val="uk-UA"/>
        </w:rPr>
        <w:t>ординаційни</w:t>
      </w:r>
      <w:r w:rsidR="005273C6">
        <w:rPr>
          <w:rFonts w:ascii="Times New Roman" w:hAnsi="Times New Roman" w:cs="Times New Roman"/>
          <w:sz w:val="28"/>
          <w:szCs w:val="28"/>
          <w:lang w:val="uk-UA"/>
        </w:rPr>
        <w:t>х здібностей (т</w:t>
      </w:r>
      <w:r w:rsidR="00514447">
        <w:rPr>
          <w:rFonts w:ascii="Times New Roman" w:hAnsi="Times New Roman" w:cs="Times New Roman"/>
          <w:sz w:val="28"/>
          <w:szCs w:val="28"/>
          <w:lang w:val="uk-UA"/>
        </w:rPr>
        <w:t>абл. 1.14</w:t>
      </w:r>
      <w:r w:rsidR="0065710A" w:rsidRPr="0065710A">
        <w:rPr>
          <w:rFonts w:ascii="Times New Roman" w:hAnsi="Times New Roman" w:cs="Times New Roman"/>
          <w:sz w:val="28"/>
          <w:szCs w:val="28"/>
          <w:lang w:val="uk-UA"/>
        </w:rPr>
        <w:t>)</w:t>
      </w:r>
      <w:r w:rsidR="004041C0" w:rsidRPr="004041C0">
        <w:rPr>
          <w:rFonts w:ascii="Times New Roman" w:hAnsi="Times New Roman" w:cs="Times New Roman"/>
          <w:sz w:val="28"/>
          <w:szCs w:val="28"/>
        </w:rPr>
        <w:t xml:space="preserve"> [21].</w:t>
      </w:r>
    </w:p>
    <w:p w:rsidR="0065710A" w:rsidRPr="00514447" w:rsidRDefault="00514447" w:rsidP="0065710A">
      <w:pPr>
        <w:spacing w:after="0" w:line="360" w:lineRule="auto"/>
        <w:ind w:firstLine="709"/>
        <w:jc w:val="right"/>
        <w:rPr>
          <w:rFonts w:ascii="Times New Roman" w:hAnsi="Times New Roman" w:cs="Times New Roman"/>
          <w:sz w:val="28"/>
          <w:lang w:val="uk-UA"/>
        </w:rPr>
      </w:pPr>
      <w:r w:rsidRPr="00514447">
        <w:rPr>
          <w:rFonts w:ascii="Times New Roman" w:hAnsi="Times New Roman" w:cs="Times New Roman"/>
          <w:sz w:val="28"/>
          <w:lang w:val="uk-UA"/>
        </w:rPr>
        <w:t>Таблиця 1.14</w:t>
      </w:r>
    </w:p>
    <w:p w:rsidR="0065710A" w:rsidRPr="00514447" w:rsidRDefault="0065710A" w:rsidP="0065710A">
      <w:pPr>
        <w:spacing w:after="0" w:line="360" w:lineRule="auto"/>
        <w:ind w:firstLine="709"/>
        <w:jc w:val="center"/>
        <w:rPr>
          <w:rFonts w:ascii="Times New Roman" w:hAnsi="Times New Roman" w:cs="Times New Roman"/>
          <w:b/>
          <w:sz w:val="28"/>
          <w:lang w:val="uk-UA"/>
        </w:rPr>
      </w:pPr>
      <w:r w:rsidRPr="00514447">
        <w:rPr>
          <w:rFonts w:ascii="Times New Roman" w:hAnsi="Times New Roman" w:cs="Times New Roman"/>
          <w:b/>
          <w:sz w:val="28"/>
          <w:lang w:val="uk-UA"/>
        </w:rPr>
        <w:t>Таблиця для визначення змісту тренувальних завдань щодо розвитку координаційних здібностей у гольфі</w:t>
      </w:r>
    </w:p>
    <w:tbl>
      <w:tblPr>
        <w:tblStyle w:val="a4"/>
        <w:tblW w:w="0" w:type="auto"/>
        <w:tblLook w:val="04A0" w:firstRow="1" w:lastRow="0" w:firstColumn="1" w:lastColumn="0" w:noHBand="0" w:noVBand="1"/>
      </w:tblPr>
      <w:tblGrid>
        <w:gridCol w:w="1558"/>
        <w:gridCol w:w="1516"/>
        <w:gridCol w:w="1458"/>
        <w:gridCol w:w="1801"/>
        <w:gridCol w:w="1478"/>
        <w:gridCol w:w="1533"/>
      </w:tblGrid>
      <w:tr w:rsidR="0065710A" w:rsidRPr="00514447" w:rsidTr="001B1AE8">
        <w:tc>
          <w:tcPr>
            <w:tcW w:w="1554" w:type="dxa"/>
            <w:vAlign w:val="center"/>
          </w:tcPr>
          <w:p w:rsidR="0065710A" w:rsidRPr="00514447" w:rsidRDefault="0065710A" w:rsidP="00D32041">
            <w:pPr>
              <w:jc w:val="center"/>
              <w:rPr>
                <w:rFonts w:ascii="Times New Roman" w:hAnsi="Times New Roman" w:cs="Times New Roman"/>
                <w:sz w:val="24"/>
                <w:lang w:val="uk-UA"/>
              </w:rPr>
            </w:pPr>
          </w:p>
        </w:tc>
        <w:tc>
          <w:tcPr>
            <w:tcW w:w="1538"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Нервово-м’язова система</w:t>
            </w:r>
          </w:p>
        </w:tc>
        <w:tc>
          <w:tcPr>
            <w:tcW w:w="151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Зір</w:t>
            </w:r>
          </w:p>
        </w:tc>
        <w:tc>
          <w:tcPr>
            <w:tcW w:w="1669"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Вестибулярний апарат</w:t>
            </w:r>
          </w:p>
        </w:tc>
        <w:tc>
          <w:tcPr>
            <w:tcW w:w="152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Слух</w:t>
            </w:r>
          </w:p>
        </w:tc>
        <w:tc>
          <w:tcPr>
            <w:tcW w:w="154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Декілька систем рецепторів</w:t>
            </w:r>
          </w:p>
        </w:tc>
      </w:tr>
      <w:tr w:rsidR="0065710A" w:rsidRPr="00514447" w:rsidTr="001B1AE8">
        <w:tc>
          <w:tcPr>
            <w:tcW w:w="155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Час</w:t>
            </w:r>
          </w:p>
        </w:tc>
        <w:tc>
          <w:tcPr>
            <w:tcW w:w="1538"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1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669" w:type="dxa"/>
            <w:vAlign w:val="center"/>
          </w:tcPr>
          <w:p w:rsidR="0065710A" w:rsidRPr="00514447" w:rsidRDefault="0065710A" w:rsidP="00D32041">
            <w:pPr>
              <w:jc w:val="center"/>
              <w:rPr>
                <w:rFonts w:ascii="Times New Roman" w:hAnsi="Times New Roman" w:cs="Times New Roman"/>
                <w:sz w:val="24"/>
                <w:lang w:val="uk-UA"/>
              </w:rPr>
            </w:pPr>
          </w:p>
        </w:tc>
        <w:tc>
          <w:tcPr>
            <w:tcW w:w="152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4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r>
      <w:tr w:rsidR="0065710A" w:rsidRPr="00514447" w:rsidTr="001B1AE8">
        <w:tc>
          <w:tcPr>
            <w:tcW w:w="155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Дальність</w:t>
            </w:r>
          </w:p>
        </w:tc>
        <w:tc>
          <w:tcPr>
            <w:tcW w:w="1538"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1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669" w:type="dxa"/>
            <w:vAlign w:val="center"/>
          </w:tcPr>
          <w:p w:rsidR="0065710A" w:rsidRPr="00514447" w:rsidRDefault="0065710A" w:rsidP="00D32041">
            <w:pPr>
              <w:jc w:val="center"/>
              <w:rPr>
                <w:rFonts w:ascii="Times New Roman" w:hAnsi="Times New Roman" w:cs="Times New Roman"/>
                <w:sz w:val="24"/>
                <w:lang w:val="uk-UA"/>
              </w:rPr>
            </w:pPr>
          </w:p>
        </w:tc>
        <w:tc>
          <w:tcPr>
            <w:tcW w:w="152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4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r>
      <w:tr w:rsidR="0065710A" w:rsidRPr="00514447" w:rsidTr="001B1AE8">
        <w:tc>
          <w:tcPr>
            <w:tcW w:w="155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Направлення</w:t>
            </w:r>
          </w:p>
        </w:tc>
        <w:tc>
          <w:tcPr>
            <w:tcW w:w="1538"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1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669"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24" w:type="dxa"/>
            <w:vAlign w:val="center"/>
          </w:tcPr>
          <w:p w:rsidR="0065710A" w:rsidRPr="00514447" w:rsidRDefault="0065710A" w:rsidP="00D32041">
            <w:pPr>
              <w:jc w:val="center"/>
              <w:rPr>
                <w:rFonts w:ascii="Times New Roman" w:hAnsi="Times New Roman" w:cs="Times New Roman"/>
                <w:sz w:val="24"/>
                <w:lang w:val="uk-UA"/>
              </w:rPr>
            </w:pPr>
          </w:p>
        </w:tc>
        <w:tc>
          <w:tcPr>
            <w:tcW w:w="154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r>
      <w:tr w:rsidR="0065710A" w:rsidRPr="00514447" w:rsidTr="001B1AE8">
        <w:tc>
          <w:tcPr>
            <w:tcW w:w="155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Швидкість</w:t>
            </w:r>
          </w:p>
        </w:tc>
        <w:tc>
          <w:tcPr>
            <w:tcW w:w="1538"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1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669" w:type="dxa"/>
            <w:vAlign w:val="center"/>
          </w:tcPr>
          <w:p w:rsidR="0065710A" w:rsidRPr="00514447" w:rsidRDefault="0065710A" w:rsidP="00D32041">
            <w:pPr>
              <w:jc w:val="center"/>
              <w:rPr>
                <w:rFonts w:ascii="Times New Roman" w:hAnsi="Times New Roman" w:cs="Times New Roman"/>
                <w:sz w:val="24"/>
                <w:lang w:val="uk-UA"/>
              </w:rPr>
            </w:pPr>
          </w:p>
        </w:tc>
        <w:tc>
          <w:tcPr>
            <w:tcW w:w="1524"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c>
          <w:tcPr>
            <w:tcW w:w="1545" w:type="dxa"/>
            <w:vAlign w:val="center"/>
          </w:tcPr>
          <w:p w:rsidR="0065710A" w:rsidRPr="00514447" w:rsidRDefault="0065710A" w:rsidP="00D32041">
            <w:pPr>
              <w:jc w:val="center"/>
              <w:rPr>
                <w:rFonts w:ascii="Times New Roman" w:hAnsi="Times New Roman" w:cs="Times New Roman"/>
                <w:sz w:val="24"/>
                <w:lang w:val="uk-UA"/>
              </w:rPr>
            </w:pPr>
            <w:r w:rsidRPr="00514447">
              <w:rPr>
                <w:rFonts w:ascii="Times New Roman" w:hAnsi="Times New Roman" w:cs="Times New Roman"/>
                <w:sz w:val="24"/>
                <w:lang w:val="uk-UA"/>
              </w:rPr>
              <w:t>х</w:t>
            </w:r>
          </w:p>
        </w:tc>
      </w:tr>
    </w:tbl>
    <w:p w:rsidR="0065710A" w:rsidRPr="0065710A" w:rsidRDefault="0065710A" w:rsidP="0065710A">
      <w:pPr>
        <w:spacing w:after="0" w:line="360" w:lineRule="auto"/>
        <w:ind w:firstLine="709"/>
        <w:jc w:val="both"/>
        <w:rPr>
          <w:rFonts w:ascii="Times New Roman" w:hAnsi="Times New Roman" w:cs="Times New Roman"/>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Для оцінки рівня розвитку представлених здібностей, автор рекомендує використовувати два підходи. Перший – це самооцінка конкретного параметру виконаної дії з реальним. Даний метод дозв</w:t>
      </w:r>
      <w:r w:rsidR="00D32041">
        <w:rPr>
          <w:rFonts w:ascii="Times New Roman" w:hAnsi="Times New Roman" w:cs="Times New Roman"/>
          <w:sz w:val="28"/>
          <w:szCs w:val="28"/>
          <w:lang w:val="uk-UA"/>
        </w:rPr>
        <w:t>олить спортсмену закріпити образ</w:t>
      </w:r>
      <w:r w:rsidRPr="0065710A">
        <w:rPr>
          <w:rFonts w:ascii="Times New Roman" w:hAnsi="Times New Roman" w:cs="Times New Roman"/>
          <w:sz w:val="28"/>
          <w:szCs w:val="28"/>
          <w:lang w:val="uk-UA"/>
        </w:rPr>
        <w:t xml:space="preserve"> рухової дії в його свідомості, тим самим розширюючи арсенал його технічних </w:t>
      </w:r>
      <w:r w:rsidRPr="0065710A">
        <w:rPr>
          <w:rFonts w:ascii="Times New Roman" w:hAnsi="Times New Roman" w:cs="Times New Roman"/>
          <w:sz w:val="28"/>
          <w:szCs w:val="28"/>
          <w:lang w:val="uk-UA"/>
        </w:rPr>
        <w:lastRenderedPageBreak/>
        <w:t>дій. Другий метод представляє собою відтворення певної дії з завчасно узгодженими, або заданими параметрами.</w:t>
      </w:r>
    </w:p>
    <w:p w:rsidR="0065710A" w:rsidRPr="0065710A" w:rsidRDefault="00514447" w:rsidP="006571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дані з таблиці 1.14</w:t>
      </w:r>
      <w:r w:rsidR="0065710A" w:rsidRPr="0065710A">
        <w:rPr>
          <w:rFonts w:ascii="Times New Roman" w:hAnsi="Times New Roman" w:cs="Times New Roman"/>
          <w:sz w:val="28"/>
          <w:szCs w:val="28"/>
          <w:lang w:val="uk-UA"/>
        </w:rPr>
        <w:t xml:space="preserve">, тренер може використовувати до 32 різних </w:t>
      </w:r>
      <w:proofErr w:type="spellStart"/>
      <w:r w:rsidR="0065710A" w:rsidRPr="0065710A">
        <w:rPr>
          <w:rFonts w:ascii="Times New Roman" w:hAnsi="Times New Roman" w:cs="Times New Roman"/>
          <w:sz w:val="28"/>
          <w:szCs w:val="28"/>
          <w:lang w:val="uk-UA"/>
        </w:rPr>
        <w:t>методик</w:t>
      </w:r>
      <w:proofErr w:type="spellEnd"/>
      <w:r w:rsidR="0065710A" w:rsidRPr="0065710A">
        <w:rPr>
          <w:rFonts w:ascii="Times New Roman" w:hAnsi="Times New Roman" w:cs="Times New Roman"/>
          <w:sz w:val="28"/>
          <w:szCs w:val="28"/>
          <w:lang w:val="uk-UA"/>
        </w:rPr>
        <w:t xml:space="preserve"> розвитку координаційних здібностей юного спортсмена по їх направленості. При цьому, ав</w:t>
      </w:r>
      <w:r w:rsidR="00B1774D">
        <w:rPr>
          <w:rFonts w:ascii="Times New Roman" w:hAnsi="Times New Roman" w:cs="Times New Roman"/>
          <w:sz w:val="28"/>
          <w:szCs w:val="28"/>
          <w:lang w:val="uk-UA"/>
        </w:rPr>
        <w:t>тор наголошує на співвідношенні «</w:t>
      </w:r>
      <w:r w:rsidR="0065710A" w:rsidRPr="0065710A">
        <w:rPr>
          <w:rFonts w:ascii="Times New Roman" w:hAnsi="Times New Roman" w:cs="Times New Roman"/>
          <w:sz w:val="28"/>
          <w:szCs w:val="28"/>
          <w:lang w:val="uk-UA"/>
        </w:rPr>
        <w:t>ціль</w:t>
      </w:r>
      <w:r w:rsidR="003D4658" w:rsidRPr="0065710A">
        <w:rPr>
          <w:rFonts w:ascii="Times New Roman" w:hAnsi="Times New Roman" w:cs="Times New Roman"/>
          <w:sz w:val="28"/>
          <w:szCs w:val="28"/>
          <w:lang w:val="uk-UA"/>
        </w:rPr>
        <w:t>–</w:t>
      </w:r>
      <w:r w:rsidR="0065710A" w:rsidRPr="0065710A">
        <w:rPr>
          <w:rFonts w:ascii="Times New Roman" w:hAnsi="Times New Roman" w:cs="Times New Roman"/>
          <w:sz w:val="28"/>
          <w:szCs w:val="28"/>
          <w:lang w:val="uk-UA"/>
        </w:rPr>
        <w:t>дальність</w:t>
      </w:r>
      <w:r w:rsidR="00B1774D">
        <w:rPr>
          <w:rFonts w:ascii="Times New Roman" w:hAnsi="Times New Roman" w:cs="Times New Roman"/>
          <w:sz w:val="28"/>
          <w:szCs w:val="28"/>
          <w:lang w:val="uk-UA"/>
        </w:rPr>
        <w:t>»</w:t>
      </w:r>
      <w:r w:rsidR="0065710A" w:rsidRPr="0065710A">
        <w:rPr>
          <w:rFonts w:ascii="Times New Roman" w:hAnsi="Times New Roman" w:cs="Times New Roman"/>
          <w:sz w:val="28"/>
          <w:szCs w:val="28"/>
          <w:lang w:val="uk-UA"/>
        </w:rPr>
        <w:t xml:space="preserve"> під час оцінки заданих параметрів. В тренування бажано зробити так, щоб подібне співвідношення не перевищувало 1/10 по направленню та дальності. Наприклад, попасти </w:t>
      </w:r>
      <w:proofErr w:type="spellStart"/>
      <w:r w:rsidR="0065710A" w:rsidRPr="0065710A">
        <w:rPr>
          <w:rFonts w:ascii="Times New Roman" w:hAnsi="Times New Roman" w:cs="Times New Roman"/>
          <w:sz w:val="28"/>
          <w:szCs w:val="28"/>
          <w:lang w:val="uk-UA"/>
        </w:rPr>
        <w:t>м’ячем</w:t>
      </w:r>
      <w:proofErr w:type="spellEnd"/>
      <w:r w:rsidR="0065710A" w:rsidRPr="0065710A">
        <w:rPr>
          <w:rFonts w:ascii="Times New Roman" w:hAnsi="Times New Roman" w:cs="Times New Roman"/>
          <w:sz w:val="28"/>
          <w:szCs w:val="28"/>
          <w:lang w:val="uk-UA"/>
        </w:rPr>
        <w:t xml:space="preserve"> на </w:t>
      </w:r>
      <w:proofErr w:type="spellStart"/>
      <w:r w:rsidR="0065710A" w:rsidRPr="0065710A">
        <w:rPr>
          <w:rFonts w:ascii="Times New Roman" w:hAnsi="Times New Roman" w:cs="Times New Roman"/>
          <w:sz w:val="28"/>
          <w:szCs w:val="28"/>
          <w:lang w:val="uk-UA"/>
        </w:rPr>
        <w:t>грін</w:t>
      </w:r>
      <w:proofErr w:type="spellEnd"/>
      <w:r w:rsidR="0065710A" w:rsidRPr="0065710A">
        <w:rPr>
          <w:rFonts w:ascii="Times New Roman" w:hAnsi="Times New Roman" w:cs="Times New Roman"/>
          <w:sz w:val="28"/>
          <w:szCs w:val="28"/>
          <w:lang w:val="uk-UA"/>
        </w:rPr>
        <w:t xml:space="preserve"> діаметром близько 20 метрів з відставні 200</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0065710A" w:rsidRPr="0065710A">
        <w:rPr>
          <w:rFonts w:ascii="Times New Roman" w:hAnsi="Times New Roman" w:cs="Times New Roman"/>
          <w:sz w:val="28"/>
          <w:szCs w:val="28"/>
          <w:lang w:val="uk-UA"/>
        </w:rPr>
        <w:t>230 метрів.</w:t>
      </w:r>
    </w:p>
    <w:p w:rsidR="0065710A" w:rsidRPr="004041C0" w:rsidRDefault="0065710A" w:rsidP="0065710A">
      <w:pPr>
        <w:spacing w:after="0" w:line="360" w:lineRule="auto"/>
        <w:ind w:firstLine="709"/>
        <w:jc w:val="both"/>
        <w:rPr>
          <w:rFonts w:ascii="Times New Roman" w:hAnsi="Times New Roman" w:cs="Times New Roman"/>
          <w:sz w:val="28"/>
          <w:szCs w:val="28"/>
        </w:rPr>
      </w:pPr>
      <w:r w:rsidRPr="0065710A">
        <w:rPr>
          <w:rFonts w:ascii="Times New Roman" w:hAnsi="Times New Roman" w:cs="Times New Roman"/>
          <w:sz w:val="28"/>
          <w:szCs w:val="28"/>
          <w:lang w:val="uk-UA"/>
        </w:rPr>
        <w:t>Зрозуміло, що у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СФП </w:t>
      </w:r>
      <w:proofErr w:type="spellStart"/>
      <w:r w:rsidRPr="0065710A">
        <w:rPr>
          <w:rFonts w:ascii="Times New Roman" w:hAnsi="Times New Roman" w:cs="Times New Roman"/>
          <w:sz w:val="28"/>
          <w:szCs w:val="28"/>
          <w:lang w:val="uk-UA"/>
        </w:rPr>
        <w:t>рідко</w:t>
      </w:r>
      <w:proofErr w:type="spellEnd"/>
      <w:r w:rsidRPr="0065710A">
        <w:rPr>
          <w:rFonts w:ascii="Times New Roman" w:hAnsi="Times New Roman" w:cs="Times New Roman"/>
          <w:sz w:val="28"/>
          <w:szCs w:val="28"/>
          <w:lang w:val="uk-UA"/>
        </w:rPr>
        <w:t xml:space="preserve"> перевищує 50 % від загального часу тренування. Для більш повного розуміння та побудови тренувального процесу можна використати напрацювання </w:t>
      </w:r>
      <w:r w:rsidR="004041C0">
        <w:rPr>
          <w:rFonts w:ascii="Times New Roman" w:hAnsi="Times New Roman" w:cs="Times New Roman"/>
          <w:sz w:val="28"/>
          <w:szCs w:val="28"/>
          <w:lang w:val="uk-UA"/>
        </w:rPr>
        <w:t xml:space="preserve">світового досвіду </w:t>
      </w:r>
      <w:r w:rsidR="00211846">
        <w:rPr>
          <w:rFonts w:ascii="Times New Roman" w:hAnsi="Times New Roman" w:cs="Times New Roman"/>
          <w:sz w:val="28"/>
          <w:szCs w:val="28"/>
          <w:lang w:val="uk-UA"/>
        </w:rPr>
        <w:t>(т</w:t>
      </w:r>
      <w:r w:rsidR="00514447">
        <w:rPr>
          <w:rFonts w:ascii="Times New Roman" w:hAnsi="Times New Roman" w:cs="Times New Roman"/>
          <w:sz w:val="28"/>
          <w:szCs w:val="28"/>
          <w:lang w:val="uk-UA"/>
        </w:rPr>
        <w:t>абл. 1.15</w:t>
      </w:r>
      <w:r w:rsidRPr="0065710A">
        <w:rPr>
          <w:rFonts w:ascii="Times New Roman" w:hAnsi="Times New Roman" w:cs="Times New Roman"/>
          <w:sz w:val="28"/>
          <w:szCs w:val="28"/>
          <w:lang w:val="uk-UA"/>
        </w:rPr>
        <w:t>)</w:t>
      </w:r>
      <w:r w:rsidR="004041C0">
        <w:rPr>
          <w:rFonts w:ascii="Times New Roman" w:hAnsi="Times New Roman" w:cs="Times New Roman"/>
          <w:sz w:val="28"/>
          <w:szCs w:val="28"/>
          <w:lang w:val="uk-UA"/>
        </w:rPr>
        <w:t xml:space="preserve"> </w:t>
      </w:r>
      <w:r w:rsidR="004041C0" w:rsidRPr="004041C0">
        <w:rPr>
          <w:rFonts w:ascii="Times New Roman" w:hAnsi="Times New Roman" w:cs="Times New Roman"/>
          <w:sz w:val="28"/>
          <w:szCs w:val="28"/>
        </w:rPr>
        <w:t>[51].</w:t>
      </w:r>
    </w:p>
    <w:p w:rsidR="0065710A" w:rsidRPr="00514447" w:rsidRDefault="00514447" w:rsidP="0065710A">
      <w:pPr>
        <w:spacing w:after="0" w:line="360" w:lineRule="auto"/>
        <w:ind w:firstLine="709"/>
        <w:jc w:val="right"/>
        <w:rPr>
          <w:rFonts w:ascii="Times New Roman" w:hAnsi="Times New Roman" w:cs="Times New Roman"/>
          <w:sz w:val="28"/>
          <w:lang w:val="uk-UA"/>
        </w:rPr>
      </w:pPr>
      <w:r w:rsidRPr="00514447">
        <w:rPr>
          <w:rFonts w:ascii="Times New Roman" w:hAnsi="Times New Roman" w:cs="Times New Roman"/>
          <w:sz w:val="28"/>
          <w:lang w:val="uk-UA"/>
        </w:rPr>
        <w:t>Таблиця 1.15</w:t>
      </w:r>
    </w:p>
    <w:p w:rsidR="0065710A" w:rsidRPr="00514447" w:rsidRDefault="0065710A" w:rsidP="0065710A">
      <w:pPr>
        <w:spacing w:after="0" w:line="360" w:lineRule="auto"/>
        <w:jc w:val="center"/>
        <w:rPr>
          <w:rFonts w:ascii="Times New Roman" w:hAnsi="Times New Roman" w:cs="Times New Roman"/>
          <w:b/>
          <w:sz w:val="28"/>
          <w:lang w:val="uk-UA"/>
        </w:rPr>
      </w:pPr>
      <w:r w:rsidRPr="00514447">
        <w:rPr>
          <w:rFonts w:ascii="Times New Roman" w:hAnsi="Times New Roman" w:cs="Times New Roman"/>
          <w:b/>
          <w:sz w:val="28"/>
          <w:lang w:val="uk-UA"/>
        </w:rPr>
        <w:t>Приблизні сенситивні періоди розвитку рухових якостей у дітей шкільного віку</w:t>
      </w:r>
    </w:p>
    <w:tbl>
      <w:tblPr>
        <w:tblStyle w:val="a4"/>
        <w:tblW w:w="9351" w:type="dxa"/>
        <w:jc w:val="center"/>
        <w:tblLook w:val="04A0" w:firstRow="1" w:lastRow="0" w:firstColumn="1" w:lastColumn="0" w:noHBand="0" w:noVBand="1"/>
      </w:tblPr>
      <w:tblGrid>
        <w:gridCol w:w="4015"/>
        <w:gridCol w:w="341"/>
        <w:gridCol w:w="341"/>
        <w:gridCol w:w="341"/>
        <w:gridCol w:w="436"/>
        <w:gridCol w:w="436"/>
        <w:gridCol w:w="606"/>
        <w:gridCol w:w="567"/>
        <w:gridCol w:w="567"/>
        <w:gridCol w:w="567"/>
        <w:gridCol w:w="567"/>
        <w:gridCol w:w="567"/>
      </w:tblGrid>
      <w:tr w:rsidR="0065710A" w:rsidRPr="0065710A" w:rsidTr="001B1AE8">
        <w:trPr>
          <w:jc w:val="center"/>
        </w:trPr>
        <w:tc>
          <w:tcPr>
            <w:tcW w:w="0" w:type="auto"/>
            <w:vMerge w:val="restart"/>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Морфологічні показники, фізичні якості</w:t>
            </w:r>
          </w:p>
        </w:tc>
        <w:tc>
          <w:tcPr>
            <w:tcW w:w="5336" w:type="dxa"/>
            <w:gridSpan w:val="11"/>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Вік, років</w:t>
            </w:r>
          </w:p>
        </w:tc>
      </w:tr>
      <w:tr w:rsidR="0065710A" w:rsidRPr="0065710A" w:rsidTr="001B1AE8">
        <w:trPr>
          <w:jc w:val="center"/>
        </w:trPr>
        <w:tc>
          <w:tcPr>
            <w:tcW w:w="0" w:type="auto"/>
            <w:vMerge/>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7</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8</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9</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10</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11</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12</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13</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14</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15</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16</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17</w:t>
            </w: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Довжина тіла</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М’язова маса</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Швидкість</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Швидкість окремого руху</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Рухова реакція</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Швидкісно-силові якості</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Сила</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Витривалість (аеробні можливості)</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Анаеробні можливості</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Гнучкість</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Спритність</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Рівновага</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Відчуття ритму</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Навчання техніці</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Диференціація м’язових зусиль</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p>
        </w:tc>
        <w:tc>
          <w:tcPr>
            <w:tcW w:w="606"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r w:rsidR="0065710A" w:rsidRPr="0065710A" w:rsidTr="001B1AE8">
        <w:trPr>
          <w:jc w:val="center"/>
        </w:trPr>
        <w:tc>
          <w:tcPr>
            <w:tcW w:w="0" w:type="auto"/>
            <w:vAlign w:val="center"/>
          </w:tcPr>
          <w:p w:rsidR="0065710A" w:rsidRPr="0065710A" w:rsidRDefault="0065710A" w:rsidP="00B1774D">
            <w:pPr>
              <w:jc w:val="center"/>
              <w:rPr>
                <w:rFonts w:ascii="Times New Roman" w:hAnsi="Times New Roman" w:cs="Times New Roman"/>
                <w:lang w:val="uk-UA"/>
              </w:rPr>
            </w:pPr>
            <w:proofErr w:type="spellStart"/>
            <w:r w:rsidRPr="0065710A">
              <w:rPr>
                <w:rFonts w:ascii="Times New Roman" w:hAnsi="Times New Roman" w:cs="Times New Roman"/>
                <w:lang w:val="uk-UA"/>
              </w:rPr>
              <w:t>Кінестезична</w:t>
            </w:r>
            <w:proofErr w:type="spellEnd"/>
            <w:r w:rsidRPr="0065710A">
              <w:rPr>
                <w:rFonts w:ascii="Times New Roman" w:hAnsi="Times New Roman" w:cs="Times New Roman"/>
                <w:lang w:val="uk-UA"/>
              </w:rPr>
              <w:t xml:space="preserve"> чутливість</w:t>
            </w: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0" w:type="auto"/>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43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606"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r w:rsidRPr="0065710A">
              <w:rPr>
                <w:rFonts w:ascii="Times New Roman" w:hAnsi="Times New Roman" w:cs="Times New Roman"/>
                <w:lang w:val="uk-UA"/>
              </w:rPr>
              <w:t>+</w:t>
            </w: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c>
          <w:tcPr>
            <w:tcW w:w="567" w:type="dxa"/>
            <w:vAlign w:val="center"/>
          </w:tcPr>
          <w:p w:rsidR="0065710A" w:rsidRPr="0065710A" w:rsidRDefault="0065710A" w:rsidP="00B1774D">
            <w:pPr>
              <w:jc w:val="center"/>
              <w:rPr>
                <w:rFonts w:ascii="Times New Roman" w:hAnsi="Times New Roman" w:cs="Times New Roman"/>
                <w:lang w:val="uk-UA"/>
              </w:rPr>
            </w:pPr>
          </w:p>
        </w:tc>
      </w:tr>
    </w:tbl>
    <w:p w:rsidR="0065710A" w:rsidRPr="0065710A" w:rsidRDefault="0065710A" w:rsidP="0065710A">
      <w:pPr>
        <w:spacing w:after="0" w:line="360" w:lineRule="auto"/>
        <w:ind w:firstLine="709"/>
        <w:jc w:val="center"/>
        <w:rPr>
          <w:rFonts w:ascii="Times New Roman" w:hAnsi="Times New Roman" w:cs="Times New Roman"/>
          <w:sz w:val="28"/>
          <w:szCs w:val="28"/>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 приведених даних можемо зробити висновок, що у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підлітки, які почали займатися гольфом з 8 років уже мають певних багаж навичок / вмінь та продовжують розвивати більш конкретні якості. Наприклад, </w:t>
      </w:r>
      <w:r w:rsidRPr="0065710A">
        <w:rPr>
          <w:rFonts w:ascii="Times New Roman" w:hAnsi="Times New Roman" w:cs="Times New Roman"/>
          <w:sz w:val="28"/>
          <w:szCs w:val="28"/>
          <w:lang w:val="uk-UA"/>
        </w:rPr>
        <w:lastRenderedPageBreak/>
        <w:t xml:space="preserve">бачимо, що з 13 років до тренувального процесу можемо додати швидкісно-силові вправи, продовжити розвивати рівновагу та </w:t>
      </w:r>
      <w:proofErr w:type="spellStart"/>
      <w:r w:rsidRPr="0065710A">
        <w:rPr>
          <w:rFonts w:ascii="Times New Roman" w:hAnsi="Times New Roman" w:cs="Times New Roman"/>
          <w:sz w:val="28"/>
          <w:szCs w:val="28"/>
          <w:lang w:val="uk-UA"/>
        </w:rPr>
        <w:t>кінестезичну</w:t>
      </w:r>
      <w:proofErr w:type="spellEnd"/>
      <w:r w:rsidRPr="0065710A">
        <w:rPr>
          <w:rFonts w:ascii="Times New Roman" w:hAnsi="Times New Roman" w:cs="Times New Roman"/>
          <w:sz w:val="28"/>
          <w:szCs w:val="28"/>
          <w:lang w:val="uk-UA"/>
        </w:rPr>
        <w:t xml:space="preserve"> чутливість.</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Для контролю розвитку координаційних здібностей та загальної фізичної підготовки, можна використовувати звичайні вправи та нормативи, які відповідають шкільним. Як зразок, можуть бути використані наступні вправи:</w:t>
      </w:r>
    </w:p>
    <w:p w:rsidR="0065710A" w:rsidRPr="00B1774D" w:rsidRDefault="0065710A" w:rsidP="00F6380C">
      <w:pPr>
        <w:pStyle w:val="a3"/>
        <w:numPr>
          <w:ilvl w:val="0"/>
          <w:numId w:val="4"/>
        </w:numPr>
        <w:spacing w:after="0" w:line="360" w:lineRule="auto"/>
        <w:jc w:val="both"/>
        <w:rPr>
          <w:rFonts w:ascii="Times New Roman" w:hAnsi="Times New Roman" w:cs="Times New Roman"/>
          <w:sz w:val="28"/>
          <w:szCs w:val="28"/>
          <w:lang w:val="uk-UA"/>
        </w:rPr>
      </w:pPr>
      <w:r w:rsidRPr="00B1774D">
        <w:rPr>
          <w:rFonts w:ascii="Times New Roman" w:hAnsi="Times New Roman" w:cs="Times New Roman"/>
          <w:sz w:val="28"/>
          <w:szCs w:val="28"/>
          <w:lang w:val="uk-UA"/>
        </w:rPr>
        <w:t>стрибки в довжину з місця для оцінки швидкісних якостей (не менше 1,6 м.);</w:t>
      </w:r>
    </w:p>
    <w:p w:rsidR="0065710A" w:rsidRPr="00B1774D" w:rsidRDefault="0065710A" w:rsidP="00F6380C">
      <w:pPr>
        <w:pStyle w:val="a3"/>
        <w:numPr>
          <w:ilvl w:val="0"/>
          <w:numId w:val="4"/>
        </w:numPr>
        <w:spacing w:after="0" w:line="360" w:lineRule="auto"/>
        <w:jc w:val="both"/>
        <w:rPr>
          <w:rFonts w:ascii="Times New Roman" w:hAnsi="Times New Roman" w:cs="Times New Roman"/>
          <w:sz w:val="28"/>
          <w:szCs w:val="28"/>
          <w:lang w:val="uk-UA"/>
        </w:rPr>
      </w:pPr>
      <w:r w:rsidRPr="00B1774D">
        <w:rPr>
          <w:rFonts w:ascii="Times New Roman" w:hAnsi="Times New Roman" w:cs="Times New Roman"/>
          <w:sz w:val="28"/>
          <w:szCs w:val="28"/>
          <w:lang w:val="uk-UA"/>
        </w:rPr>
        <w:t>згинання-розгинання рук в упорі лежачи – не менше 14 разів, та кидок набивного м’яча (1</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B1774D">
        <w:rPr>
          <w:rFonts w:ascii="Times New Roman" w:hAnsi="Times New Roman" w:cs="Times New Roman"/>
          <w:sz w:val="28"/>
          <w:szCs w:val="28"/>
          <w:lang w:val="uk-UA"/>
        </w:rPr>
        <w:t>2 кг) у бік, використовуючи обидві руки для оцінки швидкісно-силових якостей – не менше 5 м.;</w:t>
      </w:r>
    </w:p>
    <w:p w:rsidR="0065710A" w:rsidRPr="00B1774D" w:rsidRDefault="0065710A" w:rsidP="00F6380C">
      <w:pPr>
        <w:pStyle w:val="a3"/>
        <w:numPr>
          <w:ilvl w:val="0"/>
          <w:numId w:val="4"/>
        </w:numPr>
        <w:spacing w:after="0" w:line="360" w:lineRule="auto"/>
        <w:jc w:val="both"/>
        <w:rPr>
          <w:rFonts w:ascii="Times New Roman" w:hAnsi="Times New Roman" w:cs="Times New Roman"/>
          <w:sz w:val="28"/>
          <w:szCs w:val="28"/>
          <w:lang w:val="uk-UA"/>
        </w:rPr>
      </w:pPr>
      <w:r w:rsidRPr="00B1774D">
        <w:rPr>
          <w:rFonts w:ascii="Times New Roman" w:hAnsi="Times New Roman" w:cs="Times New Roman"/>
          <w:sz w:val="28"/>
          <w:szCs w:val="28"/>
          <w:lang w:val="uk-UA"/>
        </w:rPr>
        <w:t>Біг на 1,5 км для оцінки витривалості;</w:t>
      </w:r>
    </w:p>
    <w:p w:rsidR="0065710A" w:rsidRPr="00B1774D" w:rsidRDefault="0065710A" w:rsidP="00F6380C">
      <w:pPr>
        <w:pStyle w:val="a3"/>
        <w:numPr>
          <w:ilvl w:val="0"/>
          <w:numId w:val="4"/>
        </w:numPr>
        <w:spacing w:after="0" w:line="360" w:lineRule="auto"/>
        <w:jc w:val="both"/>
        <w:rPr>
          <w:rFonts w:ascii="Times New Roman" w:hAnsi="Times New Roman" w:cs="Times New Roman"/>
          <w:sz w:val="28"/>
          <w:szCs w:val="28"/>
          <w:lang w:val="uk-UA"/>
        </w:rPr>
      </w:pPr>
      <w:r w:rsidRPr="00B1774D">
        <w:rPr>
          <w:rFonts w:ascii="Times New Roman" w:hAnsi="Times New Roman" w:cs="Times New Roman"/>
          <w:sz w:val="28"/>
          <w:szCs w:val="28"/>
          <w:lang w:val="uk-UA"/>
        </w:rPr>
        <w:t>Утримання рівноваги в положенні стоячи (ступні на одній лінії, п’ятка та носок ніг примикають один до одного) для оцінки координації – до 10 с.</w:t>
      </w:r>
    </w:p>
    <w:p w:rsidR="00774FD1" w:rsidRPr="0065710A" w:rsidRDefault="0065710A" w:rsidP="00774FD1">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Використовуючи будь-які засоби та методи оцінки морфологічних параметрів не потрібно забувати про відповідність біологічного та паспортного віку спортсмена. Для прикладу, якщо вік дитини випе</w:t>
      </w:r>
      <w:r w:rsidR="00B1774D">
        <w:rPr>
          <w:rFonts w:ascii="Times New Roman" w:hAnsi="Times New Roman" w:cs="Times New Roman"/>
          <w:sz w:val="28"/>
          <w:szCs w:val="28"/>
          <w:lang w:val="uk-UA"/>
        </w:rPr>
        <w:t>реджає паспортний (акселерати), т</w:t>
      </w:r>
      <w:r w:rsidRPr="0065710A">
        <w:rPr>
          <w:rFonts w:ascii="Times New Roman" w:hAnsi="Times New Roman" w:cs="Times New Roman"/>
          <w:sz w:val="28"/>
          <w:szCs w:val="28"/>
          <w:lang w:val="uk-UA"/>
        </w:rPr>
        <w:t>о є можливість прискорити процес спеціально-технічної підготовки.</w:t>
      </w:r>
    </w:p>
    <w:p w:rsidR="0065710A" w:rsidRPr="0065710A" w:rsidRDefault="00157C97" w:rsidP="00B1774D">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1.3.2. </w:t>
      </w:r>
      <w:r w:rsidR="0065710A" w:rsidRPr="0065710A">
        <w:rPr>
          <w:rFonts w:ascii="Times New Roman" w:hAnsi="Times New Roman" w:cs="Times New Roman"/>
          <w:b/>
          <w:sz w:val="28"/>
          <w:szCs w:val="28"/>
          <w:lang w:val="uk-UA"/>
        </w:rPr>
        <w:t>Техніко-тактична підготовка</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Завданням технічної підготовки на етапах початкової спеціалізації у віці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років являється подальший розвиток технічних умінь з майбутнім їх закріпленням. Саме розвиток вмінь виконується двома способами.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Першим варіантом виступатиме розвиток технічних умінь в незмінних знайомих умовах</w:t>
      </w:r>
      <w:r w:rsidR="004041C0" w:rsidRPr="004041C0">
        <w:rPr>
          <w:rFonts w:ascii="Times New Roman" w:hAnsi="Times New Roman" w:cs="Times New Roman"/>
          <w:sz w:val="28"/>
          <w:szCs w:val="28"/>
        </w:rPr>
        <w:t xml:space="preserve"> [</w:t>
      </w:r>
      <w:r w:rsidR="004041C0">
        <w:rPr>
          <w:rFonts w:ascii="Times New Roman" w:hAnsi="Times New Roman" w:cs="Times New Roman"/>
          <w:sz w:val="28"/>
          <w:szCs w:val="28"/>
        </w:rPr>
        <w:t>23</w:t>
      </w:r>
      <w:r w:rsidR="004041C0" w:rsidRPr="004041C0">
        <w:rPr>
          <w:rFonts w:ascii="Times New Roman" w:hAnsi="Times New Roman" w:cs="Times New Roman"/>
          <w:sz w:val="28"/>
          <w:szCs w:val="28"/>
        </w:rPr>
        <w:t>]</w:t>
      </w:r>
      <w:r w:rsidRPr="0065710A">
        <w:rPr>
          <w:rFonts w:ascii="Times New Roman" w:hAnsi="Times New Roman" w:cs="Times New Roman"/>
          <w:sz w:val="28"/>
          <w:szCs w:val="28"/>
          <w:lang w:val="uk-UA"/>
        </w:rPr>
        <w:t>:</w:t>
      </w:r>
    </w:p>
    <w:p w:rsidR="0065710A" w:rsidRPr="00157C97" w:rsidRDefault="0065710A" w:rsidP="00F6380C">
      <w:pPr>
        <w:pStyle w:val="a3"/>
        <w:numPr>
          <w:ilvl w:val="0"/>
          <w:numId w:val="5"/>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t xml:space="preserve">Площадки на </w:t>
      </w:r>
      <w:proofErr w:type="spellStart"/>
      <w:r w:rsidRPr="00157C97">
        <w:rPr>
          <w:rFonts w:ascii="Times New Roman" w:hAnsi="Times New Roman" w:cs="Times New Roman"/>
          <w:sz w:val="28"/>
          <w:szCs w:val="28"/>
          <w:lang w:val="uk-UA"/>
        </w:rPr>
        <w:t>Драйвінг-ренджі</w:t>
      </w:r>
      <w:proofErr w:type="spellEnd"/>
      <w:r w:rsidRPr="00157C97">
        <w:rPr>
          <w:rFonts w:ascii="Times New Roman" w:hAnsi="Times New Roman" w:cs="Times New Roman"/>
          <w:sz w:val="28"/>
          <w:szCs w:val="28"/>
          <w:lang w:val="uk-UA"/>
        </w:rPr>
        <w:t>;</w:t>
      </w:r>
    </w:p>
    <w:p w:rsidR="0065710A" w:rsidRPr="00157C97" w:rsidRDefault="0065710A" w:rsidP="00F6380C">
      <w:pPr>
        <w:pStyle w:val="a3"/>
        <w:numPr>
          <w:ilvl w:val="0"/>
          <w:numId w:val="5"/>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t>Спеціальних «практичних</w:t>
      </w:r>
      <w:r w:rsidR="00625A1E">
        <w:rPr>
          <w:rFonts w:ascii="Times New Roman" w:hAnsi="Times New Roman" w:cs="Times New Roman"/>
          <w:sz w:val="28"/>
          <w:szCs w:val="28"/>
          <w:lang w:val="uk-UA"/>
        </w:rPr>
        <w:t xml:space="preserve">» </w:t>
      </w:r>
      <w:proofErr w:type="spellStart"/>
      <w:r w:rsidR="00625A1E">
        <w:rPr>
          <w:rFonts w:ascii="Times New Roman" w:hAnsi="Times New Roman" w:cs="Times New Roman"/>
          <w:sz w:val="28"/>
          <w:szCs w:val="28"/>
          <w:lang w:val="uk-UA"/>
        </w:rPr>
        <w:t>грінах</w:t>
      </w:r>
      <w:proofErr w:type="spellEnd"/>
      <w:r w:rsidR="00625A1E">
        <w:rPr>
          <w:rFonts w:ascii="Times New Roman" w:hAnsi="Times New Roman" w:cs="Times New Roman"/>
          <w:sz w:val="28"/>
          <w:szCs w:val="28"/>
          <w:lang w:val="uk-UA"/>
        </w:rPr>
        <w:t>, або штучних накриттях;</w:t>
      </w:r>
    </w:p>
    <w:p w:rsidR="0065710A" w:rsidRPr="00157C97" w:rsidRDefault="0065710A" w:rsidP="00F6380C">
      <w:pPr>
        <w:pStyle w:val="a3"/>
        <w:numPr>
          <w:ilvl w:val="0"/>
          <w:numId w:val="5"/>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lastRenderedPageBreak/>
        <w:t>Гольф-симулятори та інше спеціальне обладнання (гольф-сітка, датчики для вимірювання швидкості польоту м’яча та ключки).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На площадках </w:t>
      </w:r>
      <w:proofErr w:type="spellStart"/>
      <w:r w:rsidRPr="0065710A">
        <w:rPr>
          <w:rFonts w:ascii="Times New Roman" w:hAnsi="Times New Roman" w:cs="Times New Roman"/>
          <w:sz w:val="28"/>
          <w:szCs w:val="28"/>
          <w:lang w:val="uk-UA"/>
        </w:rPr>
        <w:t>ренджу</w:t>
      </w:r>
      <w:proofErr w:type="spellEnd"/>
      <w:r w:rsidRPr="0065710A">
        <w:rPr>
          <w:rFonts w:ascii="Times New Roman" w:hAnsi="Times New Roman" w:cs="Times New Roman"/>
          <w:sz w:val="28"/>
          <w:szCs w:val="28"/>
          <w:lang w:val="uk-UA"/>
        </w:rPr>
        <w:t xml:space="preserve"> спортсм</w:t>
      </w:r>
      <w:r w:rsidR="00157C97">
        <w:rPr>
          <w:rFonts w:ascii="Times New Roman" w:hAnsi="Times New Roman" w:cs="Times New Roman"/>
          <w:sz w:val="28"/>
          <w:szCs w:val="28"/>
          <w:lang w:val="uk-UA"/>
        </w:rPr>
        <w:t>ен та тренер проробляють удари</w:t>
      </w:r>
      <w:r w:rsidRPr="0065710A">
        <w:rPr>
          <w:rFonts w:ascii="Times New Roman" w:hAnsi="Times New Roman" w:cs="Times New Roman"/>
          <w:sz w:val="28"/>
          <w:szCs w:val="28"/>
          <w:lang w:val="uk-UA"/>
        </w:rPr>
        <w:t xml:space="preserve"> </w:t>
      </w:r>
      <w:r w:rsidR="00157C97">
        <w:rPr>
          <w:rFonts w:ascii="Times New Roman" w:hAnsi="Times New Roman" w:cs="Times New Roman"/>
          <w:sz w:val="28"/>
          <w:szCs w:val="28"/>
          <w:lang w:val="uk-UA"/>
        </w:rPr>
        <w:t xml:space="preserve">з </w:t>
      </w:r>
      <w:r w:rsidRPr="0065710A">
        <w:rPr>
          <w:rFonts w:ascii="Times New Roman" w:hAnsi="Times New Roman" w:cs="Times New Roman"/>
          <w:sz w:val="28"/>
          <w:szCs w:val="28"/>
          <w:lang w:val="uk-UA"/>
        </w:rPr>
        <w:t>заздалегідь заданими кінематичними параметрами точності, дальності та траєкторії польоту м’яча. Також робиться робота над помилками, які були замічені під час гри на полі.</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Другим варіантом є тренування в незвичних умовах з подальшим розвитком спеціальних технічних прийомів. Прикладами таких вправ можуть бути удари:</w:t>
      </w:r>
    </w:p>
    <w:p w:rsidR="0065710A" w:rsidRPr="00157C97" w:rsidRDefault="0065710A" w:rsidP="00F6380C">
      <w:pPr>
        <w:pStyle w:val="a3"/>
        <w:numPr>
          <w:ilvl w:val="0"/>
          <w:numId w:val="6"/>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t>З нестандартних положень (зазвичай на полі гравцю доводить</w:t>
      </w:r>
      <w:r w:rsidR="00157C97">
        <w:rPr>
          <w:rFonts w:ascii="Times New Roman" w:hAnsi="Times New Roman" w:cs="Times New Roman"/>
          <w:sz w:val="28"/>
          <w:szCs w:val="28"/>
          <w:lang w:val="uk-UA"/>
        </w:rPr>
        <w:t>ся</w:t>
      </w:r>
      <w:r w:rsidRPr="00157C97">
        <w:rPr>
          <w:rFonts w:ascii="Times New Roman" w:hAnsi="Times New Roman" w:cs="Times New Roman"/>
          <w:sz w:val="28"/>
          <w:szCs w:val="28"/>
          <w:lang w:val="uk-UA"/>
        </w:rPr>
        <w:t xml:space="preserve"> докладати зусилля для збере</w:t>
      </w:r>
      <w:r w:rsidR="00DC5526">
        <w:rPr>
          <w:rFonts w:ascii="Times New Roman" w:hAnsi="Times New Roman" w:cs="Times New Roman"/>
          <w:sz w:val="28"/>
          <w:szCs w:val="28"/>
          <w:lang w:val="uk-UA"/>
        </w:rPr>
        <w:t>ження рівноваги через нерівності</w:t>
      </w:r>
      <w:r w:rsidRPr="00157C97">
        <w:rPr>
          <w:rFonts w:ascii="Times New Roman" w:hAnsi="Times New Roman" w:cs="Times New Roman"/>
          <w:sz w:val="28"/>
          <w:szCs w:val="28"/>
          <w:lang w:val="uk-UA"/>
        </w:rPr>
        <w:t xml:space="preserve"> поверхні);</w:t>
      </w:r>
    </w:p>
    <w:p w:rsidR="0065710A" w:rsidRPr="00157C97" w:rsidRDefault="0065710A" w:rsidP="00F6380C">
      <w:pPr>
        <w:pStyle w:val="a3"/>
        <w:numPr>
          <w:ilvl w:val="0"/>
          <w:numId w:val="6"/>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t>З викор</w:t>
      </w:r>
      <w:r w:rsidR="00D848AB">
        <w:rPr>
          <w:rFonts w:ascii="Times New Roman" w:hAnsi="Times New Roman" w:cs="Times New Roman"/>
          <w:sz w:val="28"/>
          <w:szCs w:val="28"/>
          <w:lang w:val="uk-UA"/>
        </w:rPr>
        <w:t>истанням перешкод (мають великий</w:t>
      </w:r>
      <w:r w:rsidRPr="00157C97">
        <w:rPr>
          <w:rFonts w:ascii="Times New Roman" w:hAnsi="Times New Roman" w:cs="Times New Roman"/>
          <w:sz w:val="28"/>
          <w:szCs w:val="28"/>
          <w:lang w:val="uk-UA"/>
        </w:rPr>
        <w:t xml:space="preserve"> психологічний вплив на гравця);</w:t>
      </w:r>
    </w:p>
    <w:p w:rsidR="0065710A" w:rsidRPr="00157C97" w:rsidRDefault="0065710A" w:rsidP="00F6380C">
      <w:pPr>
        <w:pStyle w:val="a3"/>
        <w:numPr>
          <w:ilvl w:val="0"/>
          <w:numId w:val="6"/>
        </w:numPr>
        <w:spacing w:after="0" w:line="360" w:lineRule="auto"/>
        <w:jc w:val="both"/>
        <w:rPr>
          <w:rFonts w:ascii="Times New Roman" w:hAnsi="Times New Roman" w:cs="Times New Roman"/>
          <w:sz w:val="28"/>
          <w:szCs w:val="28"/>
          <w:lang w:val="uk-UA"/>
        </w:rPr>
      </w:pPr>
      <w:proofErr w:type="spellStart"/>
      <w:r w:rsidRPr="00157C97">
        <w:rPr>
          <w:rFonts w:ascii="Times New Roman" w:hAnsi="Times New Roman" w:cs="Times New Roman"/>
          <w:sz w:val="28"/>
          <w:szCs w:val="28"/>
          <w:lang w:val="uk-UA"/>
        </w:rPr>
        <w:t>Рафа</w:t>
      </w:r>
      <w:proofErr w:type="spellEnd"/>
      <w:r w:rsidRPr="00157C97">
        <w:rPr>
          <w:rFonts w:ascii="Times New Roman" w:hAnsi="Times New Roman" w:cs="Times New Roman"/>
          <w:sz w:val="28"/>
          <w:szCs w:val="28"/>
          <w:lang w:val="uk-UA"/>
        </w:rPr>
        <w:t>, або іншої трави різної довжини та жорсткості;</w:t>
      </w:r>
    </w:p>
    <w:p w:rsidR="0065710A" w:rsidRPr="00157C97" w:rsidRDefault="0065710A" w:rsidP="00F6380C">
      <w:pPr>
        <w:pStyle w:val="a3"/>
        <w:numPr>
          <w:ilvl w:val="0"/>
          <w:numId w:val="6"/>
        </w:numPr>
        <w:spacing w:after="0" w:line="360" w:lineRule="auto"/>
        <w:jc w:val="both"/>
        <w:rPr>
          <w:rFonts w:ascii="Times New Roman" w:hAnsi="Times New Roman" w:cs="Times New Roman"/>
          <w:sz w:val="28"/>
          <w:szCs w:val="28"/>
          <w:lang w:val="uk-UA"/>
        </w:rPr>
      </w:pPr>
      <w:r w:rsidRPr="00157C97">
        <w:rPr>
          <w:rFonts w:ascii="Times New Roman" w:hAnsi="Times New Roman" w:cs="Times New Roman"/>
          <w:sz w:val="28"/>
          <w:szCs w:val="28"/>
          <w:lang w:val="uk-UA"/>
        </w:rPr>
        <w:t xml:space="preserve">Похилій поверхні при різних погодних умовах та швидкості вітру. </w:t>
      </w:r>
    </w:p>
    <w:p w:rsid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Навчання ігровим діям у гольфі зазвичай відбувається розчленовано-конструктивним методом, що є більш ефективнішим за цілісно-</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конструктивний метод та метод ціль</w:t>
      </w:r>
      <w:r w:rsidR="004041C0">
        <w:rPr>
          <w:rFonts w:ascii="Times New Roman" w:hAnsi="Times New Roman" w:cs="Times New Roman"/>
          <w:sz w:val="28"/>
          <w:szCs w:val="28"/>
          <w:lang w:val="uk-UA"/>
        </w:rPr>
        <w:t>ових позицій</w:t>
      </w:r>
      <w:r w:rsidRPr="0065710A">
        <w:rPr>
          <w:rFonts w:ascii="Times New Roman" w:hAnsi="Times New Roman" w:cs="Times New Roman"/>
          <w:sz w:val="28"/>
          <w:szCs w:val="28"/>
          <w:lang w:val="uk-UA"/>
        </w:rPr>
        <w:t xml:space="preserve">. Це відбувається тому, що в гольфі кожен новий рух накладається на попередній. Як приклад, спочатку гравець має засвоїти техніку </w:t>
      </w:r>
      <w:proofErr w:type="spellStart"/>
      <w:r w:rsidRPr="0065710A">
        <w:rPr>
          <w:rFonts w:ascii="Times New Roman" w:hAnsi="Times New Roman" w:cs="Times New Roman"/>
          <w:sz w:val="28"/>
          <w:szCs w:val="28"/>
          <w:lang w:val="uk-UA"/>
        </w:rPr>
        <w:t>патта</w:t>
      </w:r>
      <w:proofErr w:type="spellEnd"/>
      <w:r w:rsidRPr="0065710A">
        <w:rPr>
          <w:rFonts w:ascii="Times New Roman" w:hAnsi="Times New Roman" w:cs="Times New Roman"/>
          <w:sz w:val="28"/>
          <w:szCs w:val="28"/>
          <w:lang w:val="uk-UA"/>
        </w:rPr>
        <w:t xml:space="preserve"> після чого переходить до </w:t>
      </w:r>
      <w:proofErr w:type="spellStart"/>
      <w:r w:rsidRPr="0065710A">
        <w:rPr>
          <w:rFonts w:ascii="Times New Roman" w:hAnsi="Times New Roman" w:cs="Times New Roman"/>
          <w:sz w:val="28"/>
          <w:szCs w:val="28"/>
          <w:lang w:val="uk-UA"/>
        </w:rPr>
        <w:t>чіппінгу</w:t>
      </w:r>
      <w:proofErr w:type="spellEnd"/>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піттічнгу</w:t>
      </w:r>
      <w:proofErr w:type="spellEnd"/>
      <w:r w:rsidRPr="0065710A">
        <w:rPr>
          <w:rFonts w:ascii="Times New Roman" w:hAnsi="Times New Roman" w:cs="Times New Roman"/>
          <w:sz w:val="28"/>
          <w:szCs w:val="28"/>
          <w:lang w:val="uk-UA"/>
        </w:rPr>
        <w:t xml:space="preserve"> та </w:t>
      </w:r>
      <w:proofErr w:type="spellStart"/>
      <w:r w:rsidRPr="0065710A">
        <w:rPr>
          <w:rFonts w:ascii="Times New Roman" w:hAnsi="Times New Roman" w:cs="Times New Roman"/>
          <w:sz w:val="28"/>
          <w:szCs w:val="28"/>
          <w:lang w:val="uk-UA"/>
        </w:rPr>
        <w:t>драйвінгу</w:t>
      </w:r>
      <w:proofErr w:type="spellEnd"/>
      <w:r w:rsidRPr="0065710A">
        <w:rPr>
          <w:rFonts w:ascii="Times New Roman" w:hAnsi="Times New Roman" w:cs="Times New Roman"/>
          <w:sz w:val="28"/>
          <w:szCs w:val="28"/>
          <w:lang w:val="uk-UA"/>
        </w:rPr>
        <w:t xml:space="preserve"> відповідно. Для більш детального розуміння процесу можна скористатися узагальненими д</w:t>
      </w:r>
      <w:r w:rsidR="00117668">
        <w:rPr>
          <w:rFonts w:ascii="Times New Roman" w:hAnsi="Times New Roman" w:cs="Times New Roman"/>
          <w:sz w:val="28"/>
          <w:szCs w:val="28"/>
          <w:lang w:val="uk-UA"/>
        </w:rPr>
        <w:t xml:space="preserve">аними </w:t>
      </w:r>
      <w:r w:rsidR="003D4658">
        <w:rPr>
          <w:rFonts w:ascii="Times New Roman" w:hAnsi="Times New Roman" w:cs="Times New Roman"/>
          <w:sz w:val="28"/>
          <w:szCs w:val="28"/>
          <w:lang w:val="uk-UA"/>
        </w:rPr>
        <w:t>вчених, які спеціалізуються на грі гольф</w:t>
      </w:r>
      <w:r w:rsidR="00117668">
        <w:rPr>
          <w:rFonts w:ascii="Times New Roman" w:hAnsi="Times New Roman" w:cs="Times New Roman"/>
          <w:sz w:val="28"/>
          <w:szCs w:val="28"/>
          <w:lang w:val="uk-UA"/>
        </w:rPr>
        <w:t xml:space="preserve"> (табл. 1.16</w:t>
      </w:r>
      <w:r w:rsidRPr="0065710A">
        <w:rPr>
          <w:rFonts w:ascii="Times New Roman" w:hAnsi="Times New Roman" w:cs="Times New Roman"/>
          <w:sz w:val="28"/>
          <w:szCs w:val="28"/>
          <w:lang w:val="uk-UA"/>
        </w:rPr>
        <w:t>)</w:t>
      </w:r>
      <w:r w:rsidR="004041C0" w:rsidRPr="005F120F">
        <w:rPr>
          <w:rFonts w:ascii="Times New Roman" w:hAnsi="Times New Roman" w:cs="Times New Roman"/>
          <w:sz w:val="28"/>
          <w:szCs w:val="28"/>
          <w:lang w:val="uk-UA"/>
        </w:rPr>
        <w:t xml:space="preserve"> [21]</w:t>
      </w:r>
      <w:r w:rsidRPr="0065710A">
        <w:rPr>
          <w:rFonts w:ascii="Times New Roman" w:hAnsi="Times New Roman" w:cs="Times New Roman"/>
          <w:sz w:val="28"/>
          <w:szCs w:val="28"/>
          <w:lang w:val="uk-UA"/>
        </w:rPr>
        <w:t>.</w:t>
      </w:r>
    </w:p>
    <w:p w:rsidR="004576CF" w:rsidRPr="0065710A" w:rsidRDefault="004576CF" w:rsidP="004576CF">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Дані</w:t>
      </w:r>
      <w:r>
        <w:rPr>
          <w:rFonts w:ascii="Times New Roman" w:hAnsi="Times New Roman" w:cs="Times New Roman"/>
          <w:sz w:val="28"/>
          <w:szCs w:val="28"/>
          <w:lang w:val="uk-UA"/>
        </w:rPr>
        <w:t xml:space="preserve"> приведені у відповідності з дво</w:t>
      </w:r>
      <w:r w:rsidRPr="0065710A">
        <w:rPr>
          <w:rFonts w:ascii="Times New Roman" w:hAnsi="Times New Roman" w:cs="Times New Roman"/>
          <w:sz w:val="28"/>
          <w:szCs w:val="28"/>
          <w:lang w:val="uk-UA"/>
        </w:rPr>
        <w:t>разовим заняттям в неділю, що відповідає 1</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2 року підготовки. Проте, автор наголошує, що на практиці період навчання може тривати на 1,5</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2 роки більше. Якщо ж взяти реалії на території України, то цей період може збільшитися майже в два рази. Насамперед, це зв’язано з технічною складністю гольфу та його </w:t>
      </w:r>
      <w:proofErr w:type="spellStart"/>
      <w:r w:rsidRPr="0065710A">
        <w:rPr>
          <w:rFonts w:ascii="Times New Roman" w:hAnsi="Times New Roman" w:cs="Times New Roman"/>
          <w:sz w:val="28"/>
          <w:szCs w:val="28"/>
          <w:lang w:val="uk-UA"/>
        </w:rPr>
        <w:t>дороговизною</w:t>
      </w:r>
      <w:proofErr w:type="spellEnd"/>
      <w:r w:rsidRPr="0065710A">
        <w:rPr>
          <w:rFonts w:ascii="Times New Roman" w:hAnsi="Times New Roman" w:cs="Times New Roman"/>
          <w:sz w:val="28"/>
          <w:szCs w:val="28"/>
          <w:lang w:val="uk-UA"/>
        </w:rPr>
        <w:t>.</w:t>
      </w:r>
    </w:p>
    <w:p w:rsidR="0065710A" w:rsidRPr="00117668" w:rsidRDefault="00117668" w:rsidP="0065710A">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lastRenderedPageBreak/>
        <w:t>Таблиця 1</w:t>
      </w:r>
      <w:r w:rsidRPr="00117668">
        <w:rPr>
          <w:rFonts w:ascii="Times New Roman" w:hAnsi="Times New Roman" w:cs="Times New Roman"/>
          <w:sz w:val="28"/>
          <w:lang w:val="uk-UA"/>
        </w:rPr>
        <w:t>.16</w:t>
      </w:r>
    </w:p>
    <w:p w:rsidR="0065710A" w:rsidRPr="00117668" w:rsidRDefault="0065710A" w:rsidP="0065710A">
      <w:pPr>
        <w:spacing w:after="0" w:line="360" w:lineRule="auto"/>
        <w:ind w:firstLine="709"/>
        <w:jc w:val="center"/>
        <w:rPr>
          <w:rFonts w:ascii="Times New Roman" w:hAnsi="Times New Roman" w:cs="Times New Roman"/>
          <w:b/>
          <w:sz w:val="28"/>
          <w:lang w:val="uk-UA"/>
        </w:rPr>
      </w:pPr>
      <w:r w:rsidRPr="00117668">
        <w:rPr>
          <w:rFonts w:ascii="Times New Roman" w:hAnsi="Times New Roman" w:cs="Times New Roman"/>
          <w:b/>
          <w:sz w:val="28"/>
          <w:lang w:val="uk-UA"/>
        </w:rPr>
        <w:t>Зміст та тривалість етапів навчання технічним діям у гольфі розчленовано</w:t>
      </w:r>
      <w:r w:rsidR="003D4658" w:rsidRPr="0065710A">
        <w:rPr>
          <w:rFonts w:ascii="Times New Roman" w:hAnsi="Times New Roman" w:cs="Times New Roman"/>
          <w:sz w:val="28"/>
          <w:szCs w:val="28"/>
          <w:lang w:val="uk-UA"/>
        </w:rPr>
        <w:t>–</w:t>
      </w:r>
      <w:r w:rsidRPr="00117668">
        <w:rPr>
          <w:rFonts w:ascii="Times New Roman" w:hAnsi="Times New Roman" w:cs="Times New Roman"/>
          <w:b/>
          <w:sz w:val="28"/>
          <w:lang w:val="uk-UA"/>
        </w:rPr>
        <w:t>конструктивним методом</w:t>
      </w:r>
    </w:p>
    <w:tbl>
      <w:tblPr>
        <w:tblStyle w:val="a4"/>
        <w:tblW w:w="0" w:type="auto"/>
        <w:tblLook w:val="04A0" w:firstRow="1" w:lastRow="0" w:firstColumn="1" w:lastColumn="0" w:noHBand="0" w:noVBand="1"/>
      </w:tblPr>
      <w:tblGrid>
        <w:gridCol w:w="3114"/>
        <w:gridCol w:w="3115"/>
        <w:gridCol w:w="3115"/>
      </w:tblGrid>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Зміст заняття</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Кількість засвоюваних елементарних рухів</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Кількість занять</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 xml:space="preserve">Навчання </w:t>
            </w:r>
            <w:proofErr w:type="spellStart"/>
            <w:r w:rsidRPr="00117668">
              <w:rPr>
                <w:rFonts w:ascii="Times New Roman" w:hAnsi="Times New Roman" w:cs="Times New Roman"/>
                <w:sz w:val="24"/>
                <w:lang w:val="uk-UA"/>
              </w:rPr>
              <w:t>паттінгу</w:t>
            </w:r>
            <w:proofErr w:type="spellEnd"/>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3-4</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12-36</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 xml:space="preserve">Навчання </w:t>
            </w:r>
            <w:proofErr w:type="spellStart"/>
            <w:r w:rsidRPr="00117668">
              <w:rPr>
                <w:rFonts w:ascii="Times New Roman" w:hAnsi="Times New Roman" w:cs="Times New Roman"/>
                <w:sz w:val="24"/>
                <w:lang w:val="uk-UA"/>
              </w:rPr>
              <w:t>чіппінгу</w:t>
            </w:r>
            <w:proofErr w:type="spellEnd"/>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+3</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12-16</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Виникнення навички</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6</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 xml:space="preserve">Навчання </w:t>
            </w:r>
            <w:proofErr w:type="spellStart"/>
            <w:r w:rsidRPr="00117668">
              <w:rPr>
                <w:rFonts w:ascii="Times New Roman" w:hAnsi="Times New Roman" w:cs="Times New Roman"/>
                <w:sz w:val="24"/>
                <w:lang w:val="uk-UA"/>
              </w:rPr>
              <w:t>пітчінгу</w:t>
            </w:r>
            <w:proofErr w:type="spellEnd"/>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+6</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24-72</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Виникнення навички</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 xml:space="preserve">Навчання </w:t>
            </w:r>
            <w:proofErr w:type="spellStart"/>
            <w:r w:rsidRPr="00117668">
              <w:rPr>
                <w:rFonts w:ascii="Times New Roman" w:hAnsi="Times New Roman" w:cs="Times New Roman"/>
                <w:sz w:val="24"/>
                <w:lang w:val="uk-UA"/>
              </w:rPr>
              <w:t>драйвінгу</w:t>
            </w:r>
            <w:proofErr w:type="spellEnd"/>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+3-5</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12-36</w:t>
            </w:r>
          </w:p>
        </w:tc>
      </w:tr>
      <w:tr w:rsidR="0065710A" w:rsidRPr="00117668" w:rsidTr="001B1AE8">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Виникнення навички</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15-17</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12</w:t>
            </w:r>
          </w:p>
        </w:tc>
      </w:tr>
      <w:tr w:rsidR="0065710A" w:rsidRPr="00117668" w:rsidTr="001B1AE8">
        <w:tc>
          <w:tcPr>
            <w:tcW w:w="6230" w:type="dxa"/>
            <w:gridSpan w:val="2"/>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Всього:</w:t>
            </w:r>
          </w:p>
        </w:tc>
        <w:tc>
          <w:tcPr>
            <w:tcW w:w="3115" w:type="dxa"/>
            <w:vAlign w:val="center"/>
          </w:tcPr>
          <w:p w:rsidR="0065710A" w:rsidRPr="00117668" w:rsidRDefault="0065710A" w:rsidP="00ED37AC">
            <w:pPr>
              <w:jc w:val="center"/>
              <w:rPr>
                <w:rFonts w:ascii="Times New Roman" w:hAnsi="Times New Roman" w:cs="Times New Roman"/>
                <w:sz w:val="24"/>
                <w:lang w:val="uk-UA"/>
              </w:rPr>
            </w:pPr>
            <w:r w:rsidRPr="00117668">
              <w:rPr>
                <w:rFonts w:ascii="Times New Roman" w:hAnsi="Times New Roman" w:cs="Times New Roman"/>
                <w:sz w:val="24"/>
                <w:lang w:val="uk-UA"/>
              </w:rPr>
              <w:t>96-216</w:t>
            </w:r>
          </w:p>
        </w:tc>
      </w:tr>
    </w:tbl>
    <w:p w:rsidR="0065710A" w:rsidRPr="0065710A" w:rsidRDefault="0065710A" w:rsidP="0065710A">
      <w:pPr>
        <w:spacing w:after="0" w:line="360" w:lineRule="auto"/>
        <w:jc w:val="both"/>
        <w:rPr>
          <w:rFonts w:ascii="Times New Roman" w:hAnsi="Times New Roman" w:cs="Times New Roman"/>
          <w:sz w:val="28"/>
          <w:szCs w:val="28"/>
          <w:lang w:val="uk-UA"/>
        </w:rPr>
      </w:pP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Об’єм техніко</w:t>
      </w:r>
      <w:r w:rsidR="003D4658"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 xml:space="preserve">тактичної підготовки можна визначати за допомогою кількості ударів та інтенсивності технічних дій – обидва «прив’язані» до показника точності. Наприклад, кількістю ударів вважають величину м’ячів, які були запущені по конкретній траєкторії та потрапили в ціль (зазвичай </w:t>
      </w:r>
      <w:proofErr w:type="spellStart"/>
      <w:r w:rsidRPr="0065710A">
        <w:rPr>
          <w:rFonts w:ascii="Times New Roman" w:hAnsi="Times New Roman" w:cs="Times New Roman"/>
          <w:sz w:val="28"/>
          <w:szCs w:val="28"/>
          <w:lang w:val="uk-UA"/>
        </w:rPr>
        <w:t>грін</w:t>
      </w:r>
      <w:proofErr w:type="spellEnd"/>
      <w:r w:rsidRPr="0065710A">
        <w:rPr>
          <w:rFonts w:ascii="Times New Roman" w:hAnsi="Times New Roman" w:cs="Times New Roman"/>
          <w:sz w:val="28"/>
          <w:szCs w:val="28"/>
          <w:lang w:val="uk-UA"/>
        </w:rPr>
        <w:t xml:space="preserve">, або спеціально відмічена ділянка). </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Що стосується інтенсивності технічних дій, то вона визначається дальністю польоту м’яча в заданому напрямку та траєкторії. Потрібно відмітити, що інтенсивність регулюється не тільки кількістю прикладених м’язових зусиль, а й регулюванням амплітуди рухів та суб’єктивної оцінки спортсмена щодо потужності удару.</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Тактична підготовка є невід’ємною частиною технічної в силу зрозумілих причин – гравець не може розробити тактику, якщо в його арсеналі не вистачає технічних прийомів. Якщо звернутися до завдань спортивної підготовки на різних стадіях багаторічного вдосконалення (</w:t>
      </w:r>
      <w:r w:rsidR="00211846">
        <w:rPr>
          <w:rFonts w:ascii="Times New Roman" w:hAnsi="Times New Roman" w:cs="Times New Roman"/>
          <w:sz w:val="28"/>
          <w:szCs w:val="28"/>
          <w:lang w:val="uk-UA"/>
        </w:rPr>
        <w:t>таблиця</w:t>
      </w:r>
      <w:r w:rsidR="00117668">
        <w:rPr>
          <w:rFonts w:ascii="Times New Roman" w:hAnsi="Times New Roman" w:cs="Times New Roman"/>
          <w:sz w:val="28"/>
          <w:szCs w:val="28"/>
          <w:lang w:val="uk-UA"/>
        </w:rPr>
        <w:t xml:space="preserve"> 1.7</w:t>
      </w:r>
      <w:r w:rsidRPr="0065710A">
        <w:rPr>
          <w:rFonts w:ascii="Times New Roman" w:hAnsi="Times New Roman" w:cs="Times New Roman"/>
          <w:sz w:val="28"/>
          <w:szCs w:val="28"/>
          <w:lang w:val="uk-UA"/>
        </w:rPr>
        <w:t>), то для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річного віку тактична підготовка навіть не розглядається. Проте, специфіка гольфу не дозволяє</w:t>
      </w:r>
      <w:r w:rsidR="00A14F39">
        <w:rPr>
          <w:rFonts w:ascii="Times New Roman" w:hAnsi="Times New Roman" w:cs="Times New Roman"/>
          <w:sz w:val="28"/>
          <w:szCs w:val="28"/>
          <w:lang w:val="uk-UA"/>
        </w:rPr>
        <w:t xml:space="preserve"> проігнорувати цей вид підготовки</w:t>
      </w:r>
      <w:r w:rsidRPr="0065710A">
        <w:rPr>
          <w:rFonts w:ascii="Times New Roman" w:hAnsi="Times New Roman" w:cs="Times New Roman"/>
          <w:sz w:val="28"/>
          <w:szCs w:val="28"/>
          <w:lang w:val="uk-UA"/>
        </w:rPr>
        <w:t xml:space="preserve"> – не забуваймо, що з 12</w:t>
      </w:r>
      <w:r w:rsidR="003D4658">
        <w:rPr>
          <w:rFonts w:ascii="Times New Roman" w:hAnsi="Times New Roman" w:cs="Times New Roman"/>
          <w:sz w:val="28"/>
          <w:szCs w:val="28"/>
          <w:lang w:val="uk-UA"/>
        </w:rPr>
        <w:t xml:space="preserve"> </w:t>
      </w:r>
      <w:r w:rsidR="003D4658" w:rsidRPr="0065710A">
        <w:rPr>
          <w:rFonts w:ascii="Times New Roman" w:hAnsi="Times New Roman" w:cs="Times New Roman"/>
          <w:sz w:val="28"/>
          <w:szCs w:val="28"/>
          <w:lang w:val="uk-UA"/>
        </w:rPr>
        <w:t>–</w:t>
      </w:r>
      <w:r w:rsidR="003D4658">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років юний спортсмен має право на участь у офіційних змаганнях та проходить повноцінний раунд на 18 лунок.</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Звертаючись до робіт Королькова А. Н. відмічаємо, що тактика гри в гол</w:t>
      </w:r>
      <w:r w:rsidR="00E86063">
        <w:rPr>
          <w:rFonts w:ascii="Times New Roman" w:hAnsi="Times New Roman" w:cs="Times New Roman"/>
          <w:sz w:val="28"/>
          <w:szCs w:val="28"/>
          <w:lang w:val="uk-UA"/>
        </w:rPr>
        <w:t>ьф є алгоритмічна та і</w:t>
      </w:r>
      <w:r w:rsidR="00A14F39">
        <w:rPr>
          <w:rFonts w:ascii="Times New Roman" w:hAnsi="Times New Roman" w:cs="Times New Roman"/>
          <w:sz w:val="28"/>
          <w:szCs w:val="28"/>
          <w:lang w:val="uk-UA"/>
        </w:rPr>
        <w:t>мовірнісна</w:t>
      </w:r>
      <w:r w:rsidRPr="0065710A">
        <w:rPr>
          <w:rFonts w:ascii="Times New Roman" w:hAnsi="Times New Roman" w:cs="Times New Roman"/>
          <w:sz w:val="28"/>
          <w:szCs w:val="28"/>
          <w:lang w:val="uk-UA"/>
        </w:rPr>
        <w:t xml:space="preserve">, тобто кожен наступний удар веде до використання більш короткої ключки – удари на менші дистанції з більшою ймовірністю влучити в ціль. Також, по мірі проходження лунки, гравець зменшує амплітуду та потужність удару, що відповідає </w:t>
      </w:r>
      <w:proofErr w:type="spellStart"/>
      <w:r w:rsidRPr="0065710A">
        <w:rPr>
          <w:rFonts w:ascii="Times New Roman" w:hAnsi="Times New Roman" w:cs="Times New Roman"/>
          <w:sz w:val="28"/>
          <w:szCs w:val="28"/>
          <w:lang w:val="uk-UA"/>
        </w:rPr>
        <w:t>алгоритмічності</w:t>
      </w:r>
      <w:proofErr w:type="spellEnd"/>
      <w:r w:rsidRPr="0065710A">
        <w:rPr>
          <w:rFonts w:ascii="Times New Roman" w:hAnsi="Times New Roman" w:cs="Times New Roman"/>
          <w:sz w:val="28"/>
          <w:szCs w:val="28"/>
          <w:lang w:val="uk-UA"/>
        </w:rPr>
        <w:t xml:space="preserve"> дій спортсмена</w:t>
      </w:r>
      <w:r w:rsidR="004041C0" w:rsidRPr="004041C0">
        <w:rPr>
          <w:rFonts w:ascii="Times New Roman" w:hAnsi="Times New Roman" w:cs="Times New Roman"/>
          <w:sz w:val="28"/>
          <w:szCs w:val="28"/>
          <w:lang w:val="uk-UA"/>
        </w:rPr>
        <w:t xml:space="preserve"> [</w:t>
      </w:r>
      <w:r w:rsidR="009F471F" w:rsidRPr="009F471F">
        <w:rPr>
          <w:rFonts w:ascii="Times New Roman" w:hAnsi="Times New Roman" w:cs="Times New Roman"/>
          <w:sz w:val="28"/>
          <w:szCs w:val="28"/>
          <w:lang w:val="uk-UA"/>
        </w:rPr>
        <w:t>19</w:t>
      </w:r>
      <w:r w:rsidR="004041C0" w:rsidRPr="004041C0">
        <w:rPr>
          <w:rFonts w:ascii="Times New Roman" w:hAnsi="Times New Roman" w:cs="Times New Roman"/>
          <w:sz w:val="28"/>
          <w:szCs w:val="28"/>
          <w:lang w:val="uk-UA"/>
        </w:rPr>
        <w:t>]</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Імовірнісна частина відповідає зменшенню арсеналу тактичних та технічних дій по мірі наближення до лунки – зменшується міра невизначеності у виборі т</w:t>
      </w:r>
      <w:r w:rsidR="009F471F">
        <w:rPr>
          <w:rFonts w:ascii="Times New Roman" w:hAnsi="Times New Roman" w:cs="Times New Roman"/>
          <w:sz w:val="28"/>
          <w:szCs w:val="28"/>
          <w:lang w:val="uk-UA"/>
        </w:rPr>
        <w:t>актичних дій</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На практиці автор виділяє дві тактичні схеми:</w:t>
      </w:r>
    </w:p>
    <w:p w:rsidR="0065710A" w:rsidRPr="009C7925" w:rsidRDefault="0065710A" w:rsidP="00F6380C">
      <w:pPr>
        <w:pStyle w:val="a3"/>
        <w:numPr>
          <w:ilvl w:val="0"/>
          <w:numId w:val="7"/>
        </w:numPr>
        <w:spacing w:after="0" w:line="360" w:lineRule="auto"/>
        <w:jc w:val="both"/>
        <w:rPr>
          <w:rFonts w:ascii="Times New Roman" w:hAnsi="Times New Roman" w:cs="Times New Roman"/>
          <w:sz w:val="28"/>
          <w:szCs w:val="28"/>
          <w:lang w:val="uk-UA"/>
        </w:rPr>
      </w:pPr>
      <w:r w:rsidRPr="009C7925">
        <w:rPr>
          <w:rFonts w:ascii="Times New Roman" w:hAnsi="Times New Roman" w:cs="Times New Roman"/>
          <w:sz w:val="28"/>
          <w:szCs w:val="28"/>
          <w:lang w:val="uk-UA"/>
        </w:rPr>
        <w:t>Агресивна, або атакуюча завданням якої є щонайшвидше враження цілі (лунки).</w:t>
      </w:r>
    </w:p>
    <w:p w:rsidR="0065710A" w:rsidRPr="009C7925" w:rsidRDefault="0065710A" w:rsidP="00F6380C">
      <w:pPr>
        <w:pStyle w:val="a3"/>
        <w:numPr>
          <w:ilvl w:val="0"/>
          <w:numId w:val="7"/>
        </w:numPr>
        <w:spacing w:after="0" w:line="360" w:lineRule="auto"/>
        <w:jc w:val="both"/>
        <w:rPr>
          <w:rFonts w:ascii="Times New Roman" w:hAnsi="Times New Roman" w:cs="Times New Roman"/>
          <w:sz w:val="28"/>
          <w:szCs w:val="28"/>
          <w:lang w:val="uk-UA"/>
        </w:rPr>
      </w:pPr>
      <w:r w:rsidRPr="009C7925">
        <w:rPr>
          <w:rFonts w:ascii="Times New Roman" w:hAnsi="Times New Roman" w:cs="Times New Roman"/>
          <w:sz w:val="28"/>
          <w:szCs w:val="28"/>
          <w:lang w:val="uk-UA"/>
        </w:rPr>
        <w:t>Раціональна – під час гри гольфіст намагається уникнути помилок та зменшити ймовірність гри з нестандартних положень (</w:t>
      </w:r>
      <w:proofErr w:type="spellStart"/>
      <w:r w:rsidRPr="009C7925">
        <w:rPr>
          <w:rFonts w:ascii="Times New Roman" w:hAnsi="Times New Roman" w:cs="Times New Roman"/>
          <w:sz w:val="28"/>
          <w:szCs w:val="28"/>
          <w:lang w:val="uk-UA"/>
        </w:rPr>
        <w:t>раф</w:t>
      </w:r>
      <w:proofErr w:type="spellEnd"/>
      <w:r w:rsidRPr="009C7925">
        <w:rPr>
          <w:rFonts w:ascii="Times New Roman" w:hAnsi="Times New Roman" w:cs="Times New Roman"/>
          <w:sz w:val="28"/>
          <w:szCs w:val="28"/>
          <w:lang w:val="uk-UA"/>
        </w:rPr>
        <w:t>, бункер, нерівності поверхні та ін.)</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Вибір тактики залежить від технічно</w:t>
      </w:r>
      <w:r w:rsidR="004D0D7C">
        <w:rPr>
          <w:rFonts w:ascii="Times New Roman" w:hAnsi="Times New Roman" w:cs="Times New Roman"/>
          <w:sz w:val="28"/>
          <w:szCs w:val="28"/>
          <w:lang w:val="uk-UA"/>
        </w:rPr>
        <w:t>ї тренованості гравця, завдань</w:t>
      </w:r>
      <w:r w:rsidRPr="0065710A">
        <w:rPr>
          <w:rFonts w:ascii="Times New Roman" w:hAnsi="Times New Roman" w:cs="Times New Roman"/>
          <w:sz w:val="28"/>
          <w:szCs w:val="28"/>
          <w:lang w:val="uk-UA"/>
        </w:rPr>
        <w:t xml:space="preserve">, які були узгоджені з тренером, складністю поля та </w:t>
      </w:r>
      <w:proofErr w:type="spellStart"/>
      <w:r w:rsidRPr="0065710A">
        <w:rPr>
          <w:rFonts w:ascii="Times New Roman" w:hAnsi="Times New Roman" w:cs="Times New Roman"/>
          <w:sz w:val="28"/>
          <w:szCs w:val="28"/>
          <w:lang w:val="uk-UA"/>
        </w:rPr>
        <w:t>гандікапом</w:t>
      </w:r>
      <w:proofErr w:type="spellEnd"/>
      <w:r w:rsidRPr="0065710A">
        <w:rPr>
          <w:rFonts w:ascii="Times New Roman" w:hAnsi="Times New Roman" w:cs="Times New Roman"/>
          <w:sz w:val="28"/>
          <w:szCs w:val="28"/>
          <w:lang w:val="uk-UA"/>
        </w:rPr>
        <w:t xml:space="preserve"> спортсмена.</w:t>
      </w:r>
    </w:p>
    <w:p w:rsidR="0065710A" w:rsidRPr="0065710A" w:rsidRDefault="002D720B" w:rsidP="00C179E1">
      <w:pPr>
        <w:spacing w:after="0" w:line="36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1.3.3</w:t>
      </w:r>
      <w:r w:rsidR="00C179E1">
        <w:rPr>
          <w:rFonts w:ascii="Times New Roman" w:hAnsi="Times New Roman" w:cs="Times New Roman"/>
          <w:b/>
          <w:sz w:val="28"/>
          <w:szCs w:val="28"/>
          <w:lang w:val="uk-UA"/>
        </w:rPr>
        <w:t xml:space="preserve">. </w:t>
      </w:r>
      <w:r w:rsidR="0065710A" w:rsidRPr="0065710A">
        <w:rPr>
          <w:rFonts w:ascii="Times New Roman" w:hAnsi="Times New Roman" w:cs="Times New Roman"/>
          <w:b/>
          <w:sz w:val="28"/>
          <w:szCs w:val="28"/>
          <w:lang w:val="uk-UA"/>
        </w:rPr>
        <w:t xml:space="preserve">Теоретична </w:t>
      </w:r>
      <w:r w:rsidR="00F50410" w:rsidRPr="00F50410">
        <w:rPr>
          <w:rFonts w:ascii="Times New Roman" w:hAnsi="Times New Roman" w:cs="Times New Roman"/>
          <w:b/>
          <w:sz w:val="28"/>
          <w:szCs w:val="28"/>
          <w:lang w:val="uk-UA"/>
        </w:rPr>
        <w:t>та змагальна види підготовки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Теоретична</w:t>
      </w:r>
      <w:r w:rsidR="00C179E1">
        <w:rPr>
          <w:rFonts w:ascii="Times New Roman" w:hAnsi="Times New Roman" w:cs="Times New Roman"/>
          <w:sz w:val="28"/>
          <w:szCs w:val="28"/>
          <w:lang w:val="uk-UA"/>
        </w:rPr>
        <w:t xml:space="preserve"> підготовка – це</w:t>
      </w:r>
      <w:r w:rsidRPr="0065710A">
        <w:rPr>
          <w:rFonts w:ascii="Times New Roman" w:hAnsi="Times New Roman" w:cs="Times New Roman"/>
          <w:sz w:val="28"/>
          <w:szCs w:val="28"/>
          <w:lang w:val="uk-UA"/>
        </w:rPr>
        <w:t xml:space="preserve"> педагогічний процес, спрямований на придбання спортсменами певних знань; його мета – підвищення їх </w:t>
      </w:r>
      <w:proofErr w:type="spellStart"/>
      <w:r w:rsidRPr="0065710A">
        <w:rPr>
          <w:rFonts w:ascii="Times New Roman" w:hAnsi="Times New Roman" w:cs="Times New Roman"/>
          <w:sz w:val="28"/>
          <w:szCs w:val="28"/>
          <w:lang w:val="uk-UA"/>
        </w:rPr>
        <w:t>інтелектуально</w:t>
      </w:r>
      <w:proofErr w:type="spellEnd"/>
      <w:r w:rsidR="00E05E92"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теоретичного рівня та сприяння підвищенню спортивної майст</w:t>
      </w:r>
      <w:r w:rsidR="009F471F">
        <w:rPr>
          <w:rFonts w:ascii="Times New Roman" w:hAnsi="Times New Roman" w:cs="Times New Roman"/>
          <w:sz w:val="28"/>
          <w:szCs w:val="28"/>
          <w:lang w:val="uk-UA"/>
        </w:rPr>
        <w:t>ерності [</w:t>
      </w:r>
      <w:r w:rsidR="009F471F" w:rsidRPr="009F471F">
        <w:rPr>
          <w:rFonts w:ascii="Times New Roman" w:hAnsi="Times New Roman" w:cs="Times New Roman"/>
          <w:sz w:val="28"/>
          <w:szCs w:val="28"/>
        </w:rPr>
        <w:t>21</w:t>
      </w:r>
      <w:r w:rsidR="009F471F">
        <w:rPr>
          <w:rFonts w:ascii="Times New Roman" w:hAnsi="Times New Roman" w:cs="Times New Roman"/>
          <w:sz w:val="28"/>
          <w:szCs w:val="28"/>
          <w:lang w:val="uk-UA"/>
        </w:rPr>
        <w:t>]</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Теорія в гольфі є однією з обов’язкових секцій підготовки – як приклад, гравця не випустять на поле, якщо він не знайомий з правилами та етикетом поведінки під час гри. Потрібно розуміти, що гравець, перед тим як отримає свій офіційний гандикап (рівень гри) повинен скласти іспит на правила та етикет в усній формі.</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З сьогоденними реаліями, теоретична підготовка повинна бути включена в багаторічний процес підготовки. Маємо на увазі не тільки знання </w:t>
      </w:r>
      <w:r w:rsidRPr="0065710A">
        <w:rPr>
          <w:rFonts w:ascii="Times New Roman" w:hAnsi="Times New Roman" w:cs="Times New Roman"/>
          <w:sz w:val="28"/>
          <w:szCs w:val="28"/>
          <w:lang w:val="uk-UA"/>
        </w:rPr>
        <w:lastRenderedPageBreak/>
        <w:t>правил та техніки безпеки, але і знання, які включають в себе дані починаючи з розуміння ролі спорту у житті до пояснення специфічних явищ у своєму виді спорту.</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Звертаючись до р</w:t>
      </w:r>
      <w:r w:rsidR="009F471F">
        <w:rPr>
          <w:rFonts w:ascii="Times New Roman" w:hAnsi="Times New Roman" w:cs="Times New Roman"/>
          <w:sz w:val="28"/>
          <w:szCs w:val="28"/>
          <w:lang w:val="uk-UA"/>
        </w:rPr>
        <w:t>обіт Королькова А.Н., який склав</w:t>
      </w:r>
      <w:r w:rsidRPr="0065710A">
        <w:rPr>
          <w:rFonts w:ascii="Times New Roman" w:hAnsi="Times New Roman" w:cs="Times New Roman"/>
          <w:sz w:val="28"/>
          <w:szCs w:val="28"/>
          <w:lang w:val="uk-UA"/>
        </w:rPr>
        <w:t xml:space="preserve"> приблизний план теоретичної підготовки гольфістів, можемо також зробити висновок про доцільність такої підготовки. Так, більшість вчених погоджується з думкою, що чим вища інтелектуальна підготовленість спортсмена, тим більше в нього можливостей та засобів досягти вищих результатів у спорті</w:t>
      </w:r>
      <w:r w:rsidR="009F471F" w:rsidRPr="009F471F">
        <w:rPr>
          <w:rFonts w:ascii="Times New Roman" w:hAnsi="Times New Roman" w:cs="Times New Roman"/>
          <w:sz w:val="28"/>
          <w:szCs w:val="28"/>
        </w:rPr>
        <w:t xml:space="preserve"> [23]</w:t>
      </w:r>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Серед тем теоретичної підготовки для дітей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річного віку, вчений виділяє наступні:</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фізична культура та спорт / історія розвитку гольфу;</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техніка безпеки підчас занять гольфом;</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правила проведення змагань та етикет гольфу;</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причини травм, їх профілактика та вправи на відновлення;</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загальна характеристика техніки ігрових дій, часті помилки та шляхи їх подолання;</w:t>
      </w:r>
    </w:p>
    <w:p w:rsidR="0065710A" w:rsidRPr="000C0411" w:rsidRDefault="0065710A" w:rsidP="00F6380C">
      <w:pPr>
        <w:pStyle w:val="a3"/>
        <w:numPr>
          <w:ilvl w:val="0"/>
          <w:numId w:val="8"/>
        </w:numPr>
        <w:spacing w:after="0" w:line="360" w:lineRule="auto"/>
        <w:jc w:val="both"/>
        <w:rPr>
          <w:rFonts w:ascii="Times New Roman" w:hAnsi="Times New Roman" w:cs="Times New Roman"/>
          <w:sz w:val="28"/>
          <w:szCs w:val="28"/>
          <w:lang w:val="uk-UA"/>
        </w:rPr>
      </w:pPr>
      <w:r w:rsidRPr="000C0411">
        <w:rPr>
          <w:rFonts w:ascii="Times New Roman" w:hAnsi="Times New Roman" w:cs="Times New Roman"/>
          <w:sz w:val="28"/>
          <w:szCs w:val="28"/>
          <w:lang w:val="uk-UA"/>
        </w:rPr>
        <w:t>засоби та методи розвитку загальних фізичних та координаційних якостей для гравців в гольф.</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Ще однією темою теоретичної підготовки, яка тільки починає набирати актуальності у віці 13</w:t>
      </w:r>
      <w:r w:rsidR="00E05E92"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и років – є фізичні принципи польоту / переміщення м’яча для гольфу. Причиною нашої уваги до цієї теми є факт викладання в 6</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7 класах природничих наук, а саме – фізики.</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Повноцінне пояснення таких питань, як: «Звідки беретьс</w:t>
      </w:r>
      <w:r w:rsidR="000C0411">
        <w:rPr>
          <w:rFonts w:ascii="Times New Roman" w:hAnsi="Times New Roman" w:cs="Times New Roman"/>
          <w:sz w:val="28"/>
          <w:szCs w:val="28"/>
          <w:lang w:val="uk-UA"/>
        </w:rPr>
        <w:t>я сила удару?» та «Як зробити то</w:t>
      </w:r>
      <w:r w:rsidRPr="0065710A">
        <w:rPr>
          <w:rFonts w:ascii="Times New Roman" w:hAnsi="Times New Roman" w:cs="Times New Roman"/>
          <w:sz w:val="28"/>
          <w:szCs w:val="28"/>
          <w:lang w:val="uk-UA"/>
        </w:rPr>
        <w:t>й чи інший</w:t>
      </w:r>
      <w:r w:rsidRPr="0065710A">
        <w:rPr>
          <w:rFonts w:ascii="Times New Roman" w:hAnsi="Times New Roman" w:cs="Times New Roman"/>
          <w:sz w:val="28"/>
          <w:szCs w:val="28"/>
        </w:rPr>
        <w:t xml:space="preserve"> </w:t>
      </w:r>
      <w:r w:rsidRPr="0065710A">
        <w:rPr>
          <w:rFonts w:ascii="Times New Roman" w:hAnsi="Times New Roman" w:cs="Times New Roman"/>
          <w:sz w:val="28"/>
          <w:szCs w:val="28"/>
          <w:lang w:val="uk-UA"/>
        </w:rPr>
        <w:t>удар» неможливо без розуміння конкретних законів та явищ. Мова йде не про повноцінну підготовку даного напрямку, а про поверхневе розуміння фізичних проявів. Подібне дозволить не тільки покращити розуміння дитини технічних моментів удару (свінгу), але і вдосконалити ідеомоторне тренування, яке, як зазначалося раніше, має місце бути у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13 річному віці.</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 xml:space="preserve">Зокрема, мова йде про початкове розуміння третього закону Ньютона (закон дії – протидії), який пояснює звідки береться сила удару та ефект </w:t>
      </w:r>
      <w:proofErr w:type="spellStart"/>
      <w:r w:rsidRPr="0065710A">
        <w:rPr>
          <w:rFonts w:ascii="Times New Roman" w:hAnsi="Times New Roman" w:cs="Times New Roman"/>
          <w:sz w:val="28"/>
          <w:szCs w:val="28"/>
          <w:lang w:val="uk-UA"/>
        </w:rPr>
        <w:t>Магнуса</w:t>
      </w:r>
      <w:proofErr w:type="spellEnd"/>
      <w:r w:rsidRPr="0065710A">
        <w:rPr>
          <w:rFonts w:ascii="Times New Roman" w:hAnsi="Times New Roman" w:cs="Times New Roman"/>
          <w:sz w:val="28"/>
          <w:szCs w:val="28"/>
          <w:lang w:val="uk-UA"/>
        </w:rPr>
        <w:t xml:space="preserve"> – закон Бернуллі, керуючись якими можна зрозуміти поведінку м’яча в повітрі</w:t>
      </w:r>
      <w:r w:rsidR="00BE59D6">
        <w:rPr>
          <w:rFonts w:ascii="Times New Roman" w:hAnsi="Times New Roman" w:cs="Times New Roman"/>
          <w:sz w:val="28"/>
          <w:szCs w:val="28"/>
          <w:lang w:val="uk-UA"/>
        </w:rPr>
        <w:t xml:space="preserve"> </w:t>
      </w:r>
      <w:r w:rsidR="00BE59D6" w:rsidRPr="00BE59D6">
        <w:rPr>
          <w:rFonts w:ascii="Times New Roman" w:hAnsi="Times New Roman" w:cs="Times New Roman"/>
          <w:sz w:val="28"/>
          <w:szCs w:val="28"/>
          <w:lang w:val="uk-UA"/>
        </w:rPr>
        <w:t>[1]</w:t>
      </w:r>
      <w:r w:rsidRPr="0065710A">
        <w:rPr>
          <w:rFonts w:ascii="Times New Roman" w:hAnsi="Times New Roman" w:cs="Times New Roman"/>
          <w:sz w:val="28"/>
          <w:szCs w:val="28"/>
          <w:lang w:val="uk-UA"/>
        </w:rPr>
        <w:t xml:space="preserve">. </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Потрібно додати, що акцент на подібних знаннях може бути використаний тренером як стимул до кращого навчання свого учня в школі та ефективного покращення його навчання в техніці. Гарне навчання в шкільних закладах є не тільки «галочкою» для батьків та дитини, але й підвищенням загального інтелектуального рівня дитини. В свою чергу, більшість науковців погоджуються з твердженням, що чим вищий і кращий рівень інтелектуального розвитку дитини, тим більш високих результатів вона може досягти за значно менший термін.</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Якщо ми говоримо про технічну складову та ідеомоторне тренування, пояснення всь</w:t>
      </w:r>
      <w:r w:rsidR="000F5A75">
        <w:rPr>
          <w:rFonts w:ascii="Times New Roman" w:hAnsi="Times New Roman" w:cs="Times New Roman"/>
          <w:sz w:val="28"/>
          <w:szCs w:val="28"/>
          <w:lang w:val="uk-UA"/>
        </w:rPr>
        <w:t>ого лише цих двох факторів дає</w:t>
      </w:r>
      <w:r w:rsidRPr="0065710A">
        <w:rPr>
          <w:rFonts w:ascii="Times New Roman" w:hAnsi="Times New Roman" w:cs="Times New Roman"/>
          <w:sz w:val="28"/>
          <w:szCs w:val="28"/>
          <w:lang w:val="uk-UA"/>
        </w:rPr>
        <w:t xml:space="preserve"> підлітку відповідний поштовх у саморозвитку та розумінні техніки свінгу. Під уважним наглядом тренера це може виявитися свого роду позитивним підкріпленням (тренер тільки направив, а результату досяг сам учень), що позитивно відоб</w:t>
      </w:r>
      <w:r w:rsidR="000F5A75">
        <w:rPr>
          <w:rFonts w:ascii="Times New Roman" w:hAnsi="Times New Roman" w:cs="Times New Roman"/>
          <w:sz w:val="28"/>
          <w:szCs w:val="28"/>
          <w:lang w:val="uk-UA"/>
        </w:rPr>
        <w:t>разиться на психологічному стані</w:t>
      </w:r>
      <w:r w:rsidRPr="0065710A">
        <w:rPr>
          <w:rFonts w:ascii="Times New Roman" w:hAnsi="Times New Roman" w:cs="Times New Roman"/>
          <w:sz w:val="28"/>
          <w:szCs w:val="28"/>
          <w:lang w:val="uk-UA"/>
        </w:rPr>
        <w:t xml:space="preserve"> </w:t>
      </w:r>
      <w:proofErr w:type="spellStart"/>
      <w:r w:rsidRPr="0065710A">
        <w:rPr>
          <w:rFonts w:ascii="Times New Roman" w:hAnsi="Times New Roman" w:cs="Times New Roman"/>
          <w:sz w:val="28"/>
          <w:szCs w:val="28"/>
          <w:lang w:val="uk-UA"/>
        </w:rPr>
        <w:t>підлітка</w:t>
      </w:r>
      <w:proofErr w:type="spellEnd"/>
      <w:r w:rsidRPr="0065710A">
        <w:rPr>
          <w:rFonts w:ascii="Times New Roman" w:hAnsi="Times New Roman" w:cs="Times New Roman"/>
          <w:sz w:val="28"/>
          <w:szCs w:val="28"/>
          <w:lang w:val="uk-UA"/>
        </w:rPr>
        <w:t>.</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Змагальна діяльність у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річному віці представляє собою не тільки спосіб контролю загальної підготовленості гравця, але і несе постійне відображення в тренувальному процесі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Керуючись даними </w:t>
      </w:r>
      <w:r w:rsidR="00117668">
        <w:rPr>
          <w:rFonts w:ascii="Times New Roman" w:hAnsi="Times New Roman" w:cs="Times New Roman"/>
          <w:sz w:val="28"/>
          <w:szCs w:val="28"/>
          <w:lang w:val="uk-UA"/>
        </w:rPr>
        <w:t xml:space="preserve">таблиці 1.6, </w:t>
      </w:r>
      <w:r w:rsidRPr="0065710A">
        <w:rPr>
          <w:rFonts w:ascii="Times New Roman" w:hAnsi="Times New Roman" w:cs="Times New Roman"/>
          <w:sz w:val="28"/>
          <w:szCs w:val="28"/>
          <w:lang w:val="uk-UA"/>
        </w:rPr>
        <w:t>змагання для підлітків є одним з основних методів педагогічного впливу та збереження мотивації для подальшого заняття гольфом.</w:t>
      </w:r>
    </w:p>
    <w:p w:rsidR="0065710A" w:rsidRPr="0065710A" w:rsidRDefault="0065710A" w:rsidP="0065710A">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Позитивними моментами участі у змаганнях є: виявлення слабких та сильних сторін, що в подальшому впливатимуть на побудову тренувального процесу та набрання досвіду. Останнє важливе в тому сенсі, що за статистичними даними середній вік вищих досягнень у гольфі складає 33 ± 5 років для чоловіків та 26 ± 5 років для жінок. Виходячи з цього, можна зробити </w:t>
      </w:r>
      <w:r w:rsidRPr="0065710A">
        <w:rPr>
          <w:rFonts w:ascii="Times New Roman" w:hAnsi="Times New Roman" w:cs="Times New Roman"/>
          <w:sz w:val="28"/>
          <w:szCs w:val="28"/>
          <w:lang w:val="uk-UA"/>
        </w:rPr>
        <w:lastRenderedPageBreak/>
        <w:t>висновок, що гольф є досить «зрілим» видом спорту в якому велике значення має саме досвід.</w:t>
      </w:r>
    </w:p>
    <w:p w:rsidR="0065710A" w:rsidRPr="00E05E92" w:rsidRDefault="0065710A" w:rsidP="0065710A">
      <w:pPr>
        <w:spacing w:after="0" w:line="360" w:lineRule="auto"/>
        <w:ind w:firstLine="709"/>
        <w:jc w:val="both"/>
        <w:rPr>
          <w:rFonts w:ascii="Times New Roman" w:hAnsi="Times New Roman" w:cs="Times New Roman"/>
        </w:rPr>
      </w:pPr>
      <w:r w:rsidRPr="0065710A">
        <w:rPr>
          <w:rFonts w:ascii="Times New Roman" w:hAnsi="Times New Roman" w:cs="Times New Roman"/>
          <w:sz w:val="28"/>
          <w:szCs w:val="28"/>
          <w:lang w:val="uk-UA"/>
        </w:rPr>
        <w:t xml:space="preserve">Ще однією причиною, яка виправдовує доцільність змагальної підготовки є факт того, що з 13 річного віку всі учасники головних змагань грають на стандартних сертифікованих полях де проходять повноцінний раунд (18 лунок). </w:t>
      </w:r>
      <w:proofErr w:type="spellStart"/>
      <w:r w:rsidRPr="0065710A">
        <w:rPr>
          <w:rFonts w:ascii="Times New Roman" w:hAnsi="Times New Roman" w:cs="Times New Roman"/>
          <w:sz w:val="28"/>
          <w:szCs w:val="28"/>
          <w:lang w:val="uk-UA"/>
        </w:rPr>
        <w:t>Корольков</w:t>
      </w:r>
      <w:proofErr w:type="spellEnd"/>
      <w:r w:rsidRPr="0065710A">
        <w:rPr>
          <w:rFonts w:ascii="Times New Roman" w:hAnsi="Times New Roman" w:cs="Times New Roman"/>
          <w:sz w:val="28"/>
          <w:szCs w:val="28"/>
          <w:lang w:val="uk-UA"/>
        </w:rPr>
        <w:t xml:space="preserve"> А.Н. пропонує наступні змагальні навантаження </w:t>
      </w:r>
      <w:r w:rsidR="006A57E1">
        <w:rPr>
          <w:rFonts w:ascii="Times New Roman" w:hAnsi="Times New Roman" w:cs="Times New Roman"/>
          <w:sz w:val="28"/>
          <w:szCs w:val="28"/>
          <w:lang w:val="uk-UA"/>
        </w:rPr>
        <w:t>для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00E0273C">
        <w:rPr>
          <w:rFonts w:ascii="Times New Roman" w:hAnsi="Times New Roman" w:cs="Times New Roman"/>
          <w:sz w:val="28"/>
          <w:szCs w:val="28"/>
          <w:lang w:val="uk-UA"/>
        </w:rPr>
        <w:t>13 річного віку (табл. 1.17</w:t>
      </w:r>
      <w:r w:rsidRPr="0065710A">
        <w:rPr>
          <w:rFonts w:ascii="Times New Roman" w:hAnsi="Times New Roman" w:cs="Times New Roman"/>
          <w:sz w:val="28"/>
          <w:szCs w:val="28"/>
          <w:lang w:val="uk-UA"/>
        </w:rPr>
        <w:t>)</w:t>
      </w:r>
      <w:r w:rsidR="009F471F">
        <w:rPr>
          <w:rFonts w:ascii="Times New Roman" w:hAnsi="Times New Roman" w:cs="Times New Roman"/>
          <w:sz w:val="28"/>
          <w:szCs w:val="28"/>
          <w:lang w:val="uk-UA"/>
        </w:rPr>
        <w:t xml:space="preserve"> </w:t>
      </w:r>
      <w:r w:rsidR="009F471F" w:rsidRPr="00E05E92">
        <w:rPr>
          <w:rFonts w:ascii="Times New Roman" w:hAnsi="Times New Roman" w:cs="Times New Roman"/>
          <w:sz w:val="28"/>
          <w:szCs w:val="28"/>
        </w:rPr>
        <w:t>[51].</w:t>
      </w:r>
    </w:p>
    <w:p w:rsidR="0065710A" w:rsidRPr="006A57E1" w:rsidRDefault="00E0273C" w:rsidP="0065710A">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Таблиця 1.17</w:t>
      </w:r>
    </w:p>
    <w:p w:rsidR="0065710A" w:rsidRPr="006A57E1" w:rsidRDefault="0065710A" w:rsidP="0065710A">
      <w:pPr>
        <w:spacing w:after="0" w:line="360" w:lineRule="auto"/>
        <w:ind w:firstLine="709"/>
        <w:jc w:val="center"/>
        <w:rPr>
          <w:rFonts w:ascii="Times New Roman" w:hAnsi="Times New Roman" w:cs="Times New Roman"/>
          <w:b/>
          <w:sz w:val="28"/>
          <w:lang w:val="uk-UA"/>
        </w:rPr>
      </w:pPr>
      <w:r w:rsidRPr="006A57E1">
        <w:rPr>
          <w:rFonts w:ascii="Times New Roman" w:hAnsi="Times New Roman" w:cs="Times New Roman"/>
          <w:b/>
          <w:sz w:val="28"/>
          <w:lang w:val="uk-UA"/>
        </w:rPr>
        <w:t>Показники змагальних навантажень в річному циклі (кількість раундів)</w:t>
      </w:r>
    </w:p>
    <w:tbl>
      <w:tblPr>
        <w:tblStyle w:val="a4"/>
        <w:tblW w:w="0" w:type="auto"/>
        <w:tblLook w:val="04A0" w:firstRow="1" w:lastRow="0" w:firstColumn="1" w:lastColumn="0" w:noHBand="0" w:noVBand="1"/>
      </w:tblPr>
      <w:tblGrid>
        <w:gridCol w:w="5664"/>
        <w:gridCol w:w="3680"/>
      </w:tblGrid>
      <w:tr w:rsidR="0065710A" w:rsidRPr="00E23DA1" w:rsidTr="001B1AE8">
        <w:tc>
          <w:tcPr>
            <w:tcW w:w="5665"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Вид змагань</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Учбово-тренувальна група (2-й рік)</w:t>
            </w:r>
          </w:p>
        </w:tc>
      </w:tr>
      <w:tr w:rsidR="0065710A" w:rsidRPr="00E23DA1" w:rsidTr="001B1AE8">
        <w:tc>
          <w:tcPr>
            <w:tcW w:w="5665" w:type="dxa"/>
            <w:vAlign w:val="center"/>
          </w:tcPr>
          <w:p w:rsidR="0065710A" w:rsidRPr="00E23DA1" w:rsidRDefault="0065710A" w:rsidP="00F50410">
            <w:pPr>
              <w:rPr>
                <w:rFonts w:ascii="Times New Roman" w:hAnsi="Times New Roman" w:cs="Times New Roman"/>
                <w:sz w:val="24"/>
                <w:lang w:val="uk-UA"/>
              </w:rPr>
            </w:pPr>
            <w:r w:rsidRPr="00E23DA1">
              <w:rPr>
                <w:rFonts w:ascii="Times New Roman" w:hAnsi="Times New Roman" w:cs="Times New Roman"/>
                <w:sz w:val="24"/>
                <w:lang w:val="uk-UA"/>
              </w:rPr>
              <w:t>Контрольні</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14</w:t>
            </w:r>
          </w:p>
        </w:tc>
      </w:tr>
      <w:tr w:rsidR="0065710A" w:rsidRPr="00E23DA1" w:rsidTr="001B1AE8">
        <w:tc>
          <w:tcPr>
            <w:tcW w:w="5665" w:type="dxa"/>
            <w:vAlign w:val="center"/>
          </w:tcPr>
          <w:p w:rsidR="0065710A" w:rsidRPr="00E23DA1" w:rsidRDefault="0065710A" w:rsidP="00F50410">
            <w:pPr>
              <w:rPr>
                <w:rFonts w:ascii="Times New Roman" w:hAnsi="Times New Roman" w:cs="Times New Roman"/>
                <w:sz w:val="24"/>
                <w:lang w:val="uk-UA"/>
              </w:rPr>
            </w:pPr>
            <w:r w:rsidRPr="00E23DA1">
              <w:rPr>
                <w:rFonts w:ascii="Times New Roman" w:hAnsi="Times New Roman" w:cs="Times New Roman"/>
                <w:sz w:val="24"/>
                <w:lang w:val="uk-UA"/>
              </w:rPr>
              <w:t>Відбірні</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4</w:t>
            </w:r>
          </w:p>
        </w:tc>
      </w:tr>
      <w:tr w:rsidR="0065710A" w:rsidRPr="00E23DA1" w:rsidTr="001B1AE8">
        <w:tc>
          <w:tcPr>
            <w:tcW w:w="5665" w:type="dxa"/>
            <w:vAlign w:val="center"/>
          </w:tcPr>
          <w:p w:rsidR="0065710A" w:rsidRPr="00E23DA1" w:rsidRDefault="0065710A" w:rsidP="00F50410">
            <w:pPr>
              <w:rPr>
                <w:rFonts w:ascii="Times New Roman" w:hAnsi="Times New Roman" w:cs="Times New Roman"/>
                <w:sz w:val="24"/>
                <w:lang w:val="uk-UA"/>
              </w:rPr>
            </w:pPr>
            <w:r w:rsidRPr="00E23DA1">
              <w:rPr>
                <w:rFonts w:ascii="Times New Roman" w:hAnsi="Times New Roman" w:cs="Times New Roman"/>
                <w:sz w:val="24"/>
                <w:lang w:val="uk-UA"/>
              </w:rPr>
              <w:t>Основні</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2</w:t>
            </w:r>
          </w:p>
        </w:tc>
      </w:tr>
      <w:tr w:rsidR="0065710A" w:rsidRPr="00E23DA1" w:rsidTr="001B1AE8">
        <w:tc>
          <w:tcPr>
            <w:tcW w:w="5665" w:type="dxa"/>
            <w:vAlign w:val="center"/>
          </w:tcPr>
          <w:p w:rsidR="0065710A" w:rsidRPr="00E23DA1" w:rsidRDefault="0065710A" w:rsidP="00F50410">
            <w:pPr>
              <w:rPr>
                <w:rFonts w:ascii="Times New Roman" w:hAnsi="Times New Roman" w:cs="Times New Roman"/>
                <w:sz w:val="24"/>
                <w:lang w:val="uk-UA"/>
              </w:rPr>
            </w:pPr>
            <w:r w:rsidRPr="00E23DA1">
              <w:rPr>
                <w:rFonts w:ascii="Times New Roman" w:hAnsi="Times New Roman" w:cs="Times New Roman"/>
                <w:sz w:val="24"/>
                <w:lang w:val="uk-UA"/>
              </w:rPr>
              <w:t>Всього, раундів</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20</w:t>
            </w:r>
          </w:p>
        </w:tc>
      </w:tr>
      <w:tr w:rsidR="0065710A" w:rsidRPr="00E23DA1" w:rsidTr="001B1AE8">
        <w:tc>
          <w:tcPr>
            <w:tcW w:w="5665" w:type="dxa"/>
            <w:vAlign w:val="center"/>
          </w:tcPr>
          <w:p w:rsidR="0065710A" w:rsidRPr="00E23DA1" w:rsidRDefault="0065710A" w:rsidP="00F50410">
            <w:pPr>
              <w:rPr>
                <w:rFonts w:ascii="Times New Roman" w:hAnsi="Times New Roman" w:cs="Times New Roman"/>
                <w:sz w:val="24"/>
                <w:lang w:val="uk-UA"/>
              </w:rPr>
            </w:pPr>
            <w:r w:rsidRPr="00E23DA1">
              <w:rPr>
                <w:rFonts w:ascii="Times New Roman" w:hAnsi="Times New Roman" w:cs="Times New Roman"/>
                <w:sz w:val="24"/>
                <w:lang w:val="uk-UA"/>
              </w:rPr>
              <w:t>Всього, годин</w:t>
            </w:r>
          </w:p>
        </w:tc>
        <w:tc>
          <w:tcPr>
            <w:tcW w:w="3680" w:type="dxa"/>
            <w:vAlign w:val="center"/>
          </w:tcPr>
          <w:p w:rsidR="0065710A" w:rsidRPr="00E23DA1" w:rsidRDefault="0065710A" w:rsidP="00F50410">
            <w:pPr>
              <w:jc w:val="center"/>
              <w:rPr>
                <w:rFonts w:ascii="Times New Roman" w:hAnsi="Times New Roman" w:cs="Times New Roman"/>
                <w:sz w:val="24"/>
                <w:lang w:val="uk-UA"/>
              </w:rPr>
            </w:pPr>
            <w:r w:rsidRPr="00E23DA1">
              <w:rPr>
                <w:rFonts w:ascii="Times New Roman" w:hAnsi="Times New Roman" w:cs="Times New Roman"/>
                <w:sz w:val="24"/>
                <w:lang w:val="uk-UA"/>
              </w:rPr>
              <w:t>60</w:t>
            </w:r>
          </w:p>
        </w:tc>
      </w:tr>
    </w:tbl>
    <w:p w:rsidR="0065710A" w:rsidRPr="0065710A" w:rsidRDefault="0065710A" w:rsidP="0065710A">
      <w:pPr>
        <w:spacing w:after="0" w:line="360" w:lineRule="auto"/>
        <w:ind w:firstLine="709"/>
        <w:jc w:val="both"/>
        <w:rPr>
          <w:rFonts w:ascii="Times New Roman" w:hAnsi="Times New Roman" w:cs="Times New Roman"/>
          <w:sz w:val="28"/>
          <w:szCs w:val="28"/>
          <w:lang w:val="uk-UA"/>
        </w:rPr>
      </w:pPr>
    </w:p>
    <w:p w:rsidR="00E23DA1" w:rsidRDefault="0065710A" w:rsidP="009F471F">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Навантаження розраховані з даних того, що один раунд в гольфі складає не менше 5</w:t>
      </w:r>
      <w:r w:rsidR="00E05E92"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и годин, в той час як змагання проходять протягом 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4</w:t>
      </w:r>
      <w:r w:rsidR="00E05E92"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х днів. Зазвичай змагання проводяться к періоди: травень</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червень</w:t>
      </w:r>
      <w:r w:rsidR="009F471F">
        <w:rPr>
          <w:rFonts w:ascii="Times New Roman" w:hAnsi="Times New Roman" w:cs="Times New Roman"/>
          <w:sz w:val="28"/>
          <w:szCs w:val="28"/>
          <w:lang w:val="uk-UA"/>
        </w:rPr>
        <w:t xml:space="preserve"> та серпень</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009F471F">
        <w:rPr>
          <w:rFonts w:ascii="Times New Roman" w:hAnsi="Times New Roman" w:cs="Times New Roman"/>
          <w:sz w:val="28"/>
          <w:szCs w:val="28"/>
          <w:lang w:val="uk-UA"/>
        </w:rPr>
        <w:t>вересень.</w:t>
      </w:r>
    </w:p>
    <w:p w:rsidR="009F471F" w:rsidRDefault="009F471F" w:rsidP="009F471F">
      <w:pPr>
        <w:spacing w:after="0" w:line="360" w:lineRule="auto"/>
        <w:ind w:firstLine="709"/>
        <w:jc w:val="both"/>
        <w:rPr>
          <w:rFonts w:ascii="Times New Roman" w:hAnsi="Times New Roman" w:cs="Times New Roman"/>
          <w:sz w:val="28"/>
          <w:szCs w:val="28"/>
          <w:lang w:val="uk-UA"/>
        </w:rPr>
      </w:pPr>
    </w:p>
    <w:p w:rsidR="009F471F" w:rsidRDefault="009F471F" w:rsidP="009F471F">
      <w:pPr>
        <w:spacing w:after="0" w:line="360" w:lineRule="auto"/>
        <w:ind w:firstLine="709"/>
        <w:jc w:val="both"/>
        <w:rPr>
          <w:rFonts w:ascii="Times New Roman" w:hAnsi="Times New Roman" w:cs="Times New Roman"/>
          <w:sz w:val="28"/>
          <w:szCs w:val="28"/>
          <w:lang w:val="uk-UA"/>
        </w:rPr>
      </w:pPr>
    </w:p>
    <w:p w:rsidR="009F471F" w:rsidRDefault="009F471F" w:rsidP="009F471F">
      <w:pPr>
        <w:spacing w:after="0" w:line="360" w:lineRule="auto"/>
        <w:ind w:firstLine="709"/>
        <w:jc w:val="both"/>
        <w:rPr>
          <w:rFonts w:ascii="Times New Roman" w:hAnsi="Times New Roman" w:cs="Times New Roman"/>
          <w:sz w:val="28"/>
          <w:szCs w:val="28"/>
          <w:lang w:val="uk-UA"/>
        </w:rPr>
      </w:pPr>
    </w:p>
    <w:p w:rsidR="009F471F" w:rsidRDefault="009F471F" w:rsidP="009F471F">
      <w:pPr>
        <w:spacing w:after="0" w:line="360" w:lineRule="auto"/>
        <w:ind w:firstLine="709"/>
        <w:jc w:val="both"/>
        <w:rPr>
          <w:rFonts w:ascii="Times New Roman" w:hAnsi="Times New Roman" w:cs="Times New Roman"/>
          <w:sz w:val="28"/>
          <w:szCs w:val="28"/>
          <w:lang w:val="uk-UA"/>
        </w:rPr>
      </w:pPr>
    </w:p>
    <w:p w:rsidR="009F471F" w:rsidRDefault="009F471F" w:rsidP="009F471F">
      <w:pPr>
        <w:spacing w:after="0" w:line="360" w:lineRule="auto"/>
        <w:ind w:firstLine="709"/>
        <w:jc w:val="both"/>
        <w:rPr>
          <w:rFonts w:ascii="Times New Roman" w:hAnsi="Times New Roman" w:cs="Times New Roman"/>
          <w:sz w:val="28"/>
          <w:szCs w:val="28"/>
          <w:lang w:val="uk-UA"/>
        </w:rPr>
      </w:pPr>
    </w:p>
    <w:p w:rsidR="00E05E92" w:rsidRDefault="00E05E92" w:rsidP="009F471F">
      <w:pPr>
        <w:spacing w:after="0" w:line="360" w:lineRule="auto"/>
        <w:ind w:firstLine="709"/>
        <w:jc w:val="both"/>
        <w:rPr>
          <w:rFonts w:ascii="Times New Roman" w:hAnsi="Times New Roman" w:cs="Times New Roman"/>
          <w:sz w:val="28"/>
          <w:szCs w:val="28"/>
          <w:lang w:val="uk-UA"/>
        </w:rPr>
      </w:pPr>
    </w:p>
    <w:p w:rsidR="00E05E92" w:rsidRDefault="00E05E92" w:rsidP="009F471F">
      <w:pPr>
        <w:spacing w:after="0" w:line="360" w:lineRule="auto"/>
        <w:ind w:firstLine="709"/>
        <w:jc w:val="both"/>
        <w:rPr>
          <w:rFonts w:ascii="Times New Roman" w:hAnsi="Times New Roman" w:cs="Times New Roman"/>
          <w:sz w:val="28"/>
          <w:szCs w:val="28"/>
          <w:lang w:val="uk-UA"/>
        </w:rPr>
      </w:pPr>
    </w:p>
    <w:p w:rsidR="00E05E92" w:rsidRDefault="00E05E92" w:rsidP="009F471F">
      <w:pPr>
        <w:spacing w:after="0" w:line="360" w:lineRule="auto"/>
        <w:ind w:firstLine="709"/>
        <w:jc w:val="both"/>
        <w:rPr>
          <w:rFonts w:ascii="Times New Roman" w:hAnsi="Times New Roman" w:cs="Times New Roman"/>
          <w:sz w:val="28"/>
          <w:szCs w:val="28"/>
          <w:lang w:val="uk-UA"/>
        </w:rPr>
      </w:pPr>
    </w:p>
    <w:p w:rsidR="00E05E92" w:rsidRDefault="00E05E92" w:rsidP="00C556FD">
      <w:pPr>
        <w:spacing w:after="0" w:line="360" w:lineRule="auto"/>
        <w:jc w:val="both"/>
        <w:rPr>
          <w:rFonts w:ascii="Times New Roman" w:hAnsi="Times New Roman" w:cs="Times New Roman"/>
          <w:sz w:val="28"/>
          <w:szCs w:val="28"/>
          <w:lang w:val="uk-UA"/>
        </w:rPr>
      </w:pPr>
    </w:p>
    <w:p w:rsidR="00C556FD" w:rsidRPr="009F471F" w:rsidRDefault="00C556FD" w:rsidP="00C556FD">
      <w:pPr>
        <w:spacing w:after="0" w:line="360" w:lineRule="auto"/>
        <w:jc w:val="both"/>
        <w:rPr>
          <w:rFonts w:ascii="Times New Roman" w:hAnsi="Times New Roman" w:cs="Times New Roman"/>
          <w:sz w:val="28"/>
          <w:szCs w:val="28"/>
          <w:lang w:val="uk-UA"/>
        </w:rPr>
      </w:pPr>
    </w:p>
    <w:p w:rsidR="00F50410" w:rsidRDefault="004576CF" w:rsidP="00E23DA1">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 ДО ПЕРШОГО РОЗДІЛУ</w:t>
      </w:r>
    </w:p>
    <w:p w:rsidR="004576CF" w:rsidRDefault="004576CF" w:rsidP="00E23DA1">
      <w:pPr>
        <w:spacing w:after="0" w:line="360" w:lineRule="auto"/>
        <w:ind w:firstLine="709"/>
        <w:jc w:val="center"/>
        <w:rPr>
          <w:rFonts w:ascii="Times New Roman" w:hAnsi="Times New Roman" w:cs="Times New Roman"/>
          <w:b/>
          <w:sz w:val="28"/>
          <w:szCs w:val="28"/>
          <w:lang w:val="uk-UA"/>
        </w:rPr>
      </w:pPr>
    </w:p>
    <w:p w:rsidR="00CE6A68" w:rsidRDefault="00CE6A68" w:rsidP="00E23D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дивлячись на більш ніж 400 літню історію даного виду спорту, </w:t>
      </w:r>
      <w:r w:rsidRPr="0065710A">
        <w:rPr>
          <w:rFonts w:ascii="Times New Roman" w:hAnsi="Times New Roman" w:cs="Times New Roman"/>
          <w:sz w:val="28"/>
          <w:szCs w:val="28"/>
          <w:lang w:val="uk-UA"/>
        </w:rPr>
        <w:t>гольф слабо розвинений на території Україні і значно прогр</w:t>
      </w:r>
      <w:r>
        <w:rPr>
          <w:rFonts w:ascii="Times New Roman" w:hAnsi="Times New Roman" w:cs="Times New Roman"/>
          <w:sz w:val="28"/>
          <w:szCs w:val="28"/>
          <w:lang w:val="uk-UA"/>
        </w:rPr>
        <w:t>ає в цьому тому ж гольфу у світі</w:t>
      </w:r>
      <w:r w:rsidRPr="0065710A">
        <w:rPr>
          <w:rFonts w:ascii="Times New Roman" w:hAnsi="Times New Roman" w:cs="Times New Roman"/>
          <w:sz w:val="28"/>
          <w:szCs w:val="28"/>
          <w:lang w:val="uk-UA"/>
        </w:rPr>
        <w:t xml:space="preserve">, де присутня більш глибока база підготовки </w:t>
      </w:r>
      <w:proofErr w:type="spellStart"/>
      <w:r w:rsidRPr="0065710A">
        <w:rPr>
          <w:rFonts w:ascii="Times New Roman" w:hAnsi="Times New Roman" w:cs="Times New Roman"/>
          <w:sz w:val="28"/>
          <w:szCs w:val="28"/>
          <w:lang w:val="uk-UA"/>
        </w:rPr>
        <w:t>гольфістів</w:t>
      </w:r>
      <w:proofErr w:type="spellEnd"/>
      <w:r w:rsidRPr="0065710A">
        <w:rPr>
          <w:rFonts w:ascii="Times New Roman" w:hAnsi="Times New Roman" w:cs="Times New Roman"/>
          <w:sz w:val="28"/>
          <w:szCs w:val="28"/>
          <w:lang w:val="uk-UA"/>
        </w:rPr>
        <w:t>. Ц</w:t>
      </w:r>
      <w:r>
        <w:rPr>
          <w:rFonts w:ascii="Times New Roman" w:hAnsi="Times New Roman" w:cs="Times New Roman"/>
          <w:sz w:val="28"/>
          <w:szCs w:val="28"/>
          <w:lang w:val="uk-UA"/>
        </w:rPr>
        <w:t>е видно по відсутності в нашій державі</w:t>
      </w:r>
      <w:r w:rsidRPr="0065710A">
        <w:rPr>
          <w:rFonts w:ascii="Times New Roman" w:hAnsi="Times New Roman" w:cs="Times New Roman"/>
          <w:sz w:val="28"/>
          <w:szCs w:val="28"/>
          <w:lang w:val="uk-UA"/>
        </w:rPr>
        <w:t xml:space="preserve"> повноцінної програми розвитку гольфу в ДЮСШ з включенням стадій багаторічного вдосконалення, починаючи з етапу спеціалізованої базової підготовки.</w:t>
      </w:r>
    </w:p>
    <w:p w:rsidR="00CE6A68" w:rsidRPr="0065710A" w:rsidRDefault="00CE6A68" w:rsidP="00E23D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65710A">
        <w:rPr>
          <w:rFonts w:ascii="Times New Roman" w:hAnsi="Times New Roman" w:cs="Times New Roman"/>
          <w:sz w:val="28"/>
          <w:szCs w:val="28"/>
          <w:lang w:val="uk-UA"/>
        </w:rPr>
        <w:t>ік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13 років є одним з найважливіших періодів в багаторічній підготовці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В цей період, підліток не тільки має усвідомлювати місце гольфу у своєму житті, але й має можливість приймати участь у офіційних змаганнях, відіграючи повноцінний раунд на полі (18 лунок). Вже до цього моменту, батьки та сам гравець мають розуміти принцип підготовки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в процесі багаторічного тренування та об’єктивно оцінювати свої можливості.</w:t>
      </w:r>
    </w:p>
    <w:p w:rsidR="00CE6A68" w:rsidRDefault="00CE6A68" w:rsidP="00CE6A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з самих популярних систем підготовки молодих </w:t>
      </w:r>
      <w:proofErr w:type="spellStart"/>
      <w:r>
        <w:rPr>
          <w:rFonts w:ascii="Times New Roman" w:hAnsi="Times New Roman" w:cs="Times New Roman"/>
          <w:sz w:val="28"/>
          <w:szCs w:val="28"/>
          <w:lang w:val="uk-UA"/>
        </w:rPr>
        <w:t>гольфістів</w:t>
      </w:r>
      <w:proofErr w:type="spellEnd"/>
      <w:r>
        <w:rPr>
          <w:rFonts w:ascii="Times New Roman" w:hAnsi="Times New Roman" w:cs="Times New Roman"/>
          <w:sz w:val="28"/>
          <w:szCs w:val="28"/>
          <w:lang w:val="uk-UA"/>
        </w:rPr>
        <w:t xml:space="preserve"> в Україні та світі є </w:t>
      </w:r>
      <w:r>
        <w:rPr>
          <w:rFonts w:ascii="Times New Roman" w:hAnsi="Times New Roman" w:cs="Times New Roman"/>
          <w:sz w:val="28"/>
          <w:szCs w:val="28"/>
          <w:lang w:val="en-US"/>
        </w:rPr>
        <w:t>SNAG</w:t>
      </w:r>
      <w:r w:rsidRPr="00FD401C">
        <w:rPr>
          <w:rFonts w:ascii="Times New Roman" w:hAnsi="Times New Roman" w:cs="Times New Roman"/>
          <w:sz w:val="28"/>
          <w:szCs w:val="28"/>
          <w:lang w:val="uk-UA"/>
        </w:rPr>
        <w:t xml:space="preserve"> (</w:t>
      </w:r>
      <w:r>
        <w:rPr>
          <w:rFonts w:ascii="Times New Roman" w:hAnsi="Times New Roman" w:cs="Times New Roman"/>
          <w:sz w:val="28"/>
          <w:szCs w:val="28"/>
          <w:lang w:val="en-US"/>
        </w:rPr>
        <w:t>start</w:t>
      </w:r>
      <w:r w:rsidRPr="00FD401C">
        <w:rPr>
          <w:rFonts w:ascii="Times New Roman" w:hAnsi="Times New Roman" w:cs="Times New Roman"/>
          <w:sz w:val="28"/>
          <w:szCs w:val="28"/>
          <w:lang w:val="uk-UA"/>
        </w:rPr>
        <w:t xml:space="preserve"> </w:t>
      </w:r>
      <w:r>
        <w:rPr>
          <w:rFonts w:ascii="Times New Roman" w:hAnsi="Times New Roman" w:cs="Times New Roman"/>
          <w:sz w:val="28"/>
          <w:szCs w:val="28"/>
          <w:lang w:val="en-US"/>
        </w:rPr>
        <w:t>new</w:t>
      </w:r>
      <w:r w:rsidRPr="00FD401C">
        <w:rPr>
          <w:rFonts w:ascii="Times New Roman" w:hAnsi="Times New Roman" w:cs="Times New Roman"/>
          <w:sz w:val="28"/>
          <w:szCs w:val="28"/>
          <w:lang w:val="uk-UA"/>
        </w:rPr>
        <w:t xml:space="preserve"> </w:t>
      </w:r>
      <w:r>
        <w:rPr>
          <w:rFonts w:ascii="Times New Roman" w:hAnsi="Times New Roman" w:cs="Times New Roman"/>
          <w:sz w:val="28"/>
          <w:szCs w:val="28"/>
          <w:lang w:val="en-US"/>
        </w:rPr>
        <w:t>at</w:t>
      </w:r>
      <w:r w:rsidRPr="00FD401C">
        <w:rPr>
          <w:rFonts w:ascii="Times New Roman" w:hAnsi="Times New Roman" w:cs="Times New Roman"/>
          <w:sz w:val="28"/>
          <w:szCs w:val="28"/>
          <w:lang w:val="uk-UA"/>
        </w:rPr>
        <w:t xml:space="preserve"> </w:t>
      </w:r>
      <w:r>
        <w:rPr>
          <w:rFonts w:ascii="Times New Roman" w:hAnsi="Times New Roman" w:cs="Times New Roman"/>
          <w:sz w:val="28"/>
          <w:szCs w:val="28"/>
          <w:lang w:val="en-US"/>
        </w:rPr>
        <w:t>golf</w:t>
      </w:r>
      <w:r w:rsidRPr="00FD401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30DCD">
        <w:rPr>
          <w:rFonts w:ascii="Times New Roman" w:hAnsi="Times New Roman" w:cs="Times New Roman"/>
          <w:sz w:val="28"/>
          <w:szCs w:val="28"/>
          <w:lang w:val="uk-UA"/>
        </w:rPr>
        <w:t>SNAG включає в себе всі основні компоненти гольфу, але дещо в видозміненій формі</w:t>
      </w:r>
      <w:r>
        <w:rPr>
          <w:rFonts w:ascii="Times New Roman" w:hAnsi="Times New Roman" w:cs="Times New Roman"/>
          <w:sz w:val="28"/>
          <w:szCs w:val="28"/>
          <w:lang w:val="uk-UA"/>
        </w:rPr>
        <w:t xml:space="preserve"> та набуває популярності в нашій державі.</w:t>
      </w:r>
      <w:r w:rsidRPr="00030D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Проте, підсумувавши </w:t>
      </w:r>
      <w:r w:rsidRPr="0065710A">
        <w:rPr>
          <w:rFonts w:ascii="Times New Roman" w:hAnsi="Times New Roman" w:cs="Times New Roman"/>
          <w:sz w:val="28"/>
          <w:szCs w:val="28"/>
          <w:lang w:val="uk-UA"/>
        </w:rPr>
        <w:t xml:space="preserve">приведені дані </w:t>
      </w:r>
      <w:r>
        <w:rPr>
          <w:rFonts w:ascii="Times New Roman" w:hAnsi="Times New Roman" w:cs="Times New Roman"/>
          <w:sz w:val="28"/>
          <w:szCs w:val="28"/>
          <w:lang w:val="uk-UA"/>
        </w:rPr>
        <w:t>по підготовці та тренуванню спортсменів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Pr>
          <w:rFonts w:ascii="Times New Roman" w:hAnsi="Times New Roman" w:cs="Times New Roman"/>
          <w:sz w:val="28"/>
          <w:szCs w:val="28"/>
          <w:lang w:val="uk-UA"/>
        </w:rPr>
        <w:t>13 років, можемо</w:t>
      </w:r>
      <w:r w:rsidRPr="0065710A">
        <w:rPr>
          <w:rFonts w:ascii="Times New Roman" w:hAnsi="Times New Roman" w:cs="Times New Roman"/>
          <w:sz w:val="28"/>
          <w:szCs w:val="28"/>
          <w:lang w:val="uk-UA"/>
        </w:rPr>
        <w:t xml:space="preserve"> зробити висновок про недосконалість наявної в Україні системи підготовки молодих </w:t>
      </w:r>
      <w:proofErr w:type="spellStart"/>
      <w:r w:rsidRPr="0065710A">
        <w:rPr>
          <w:rFonts w:ascii="Times New Roman" w:hAnsi="Times New Roman" w:cs="Times New Roman"/>
          <w:sz w:val="28"/>
          <w:szCs w:val="28"/>
          <w:lang w:val="uk-UA"/>
        </w:rPr>
        <w:t>гольфістів</w:t>
      </w:r>
      <w:proofErr w:type="spellEnd"/>
      <w:r w:rsidRPr="0065710A">
        <w:rPr>
          <w:rFonts w:ascii="Times New Roman" w:hAnsi="Times New Roman" w:cs="Times New Roman"/>
          <w:sz w:val="28"/>
          <w:szCs w:val="28"/>
          <w:lang w:val="uk-UA"/>
        </w:rPr>
        <w:t>.</w:t>
      </w:r>
    </w:p>
    <w:p w:rsidR="00CE6A68" w:rsidRDefault="00CE6A68" w:rsidP="008C3AF0">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Тіло </w:t>
      </w:r>
      <w:proofErr w:type="spellStart"/>
      <w:r w:rsidRPr="0065710A">
        <w:rPr>
          <w:rFonts w:ascii="Times New Roman" w:hAnsi="Times New Roman" w:cs="Times New Roman"/>
          <w:sz w:val="28"/>
          <w:szCs w:val="28"/>
          <w:lang w:val="uk-UA"/>
        </w:rPr>
        <w:t>гольфіста</w:t>
      </w:r>
      <w:proofErr w:type="spellEnd"/>
      <w:r w:rsidRPr="0065710A">
        <w:rPr>
          <w:rFonts w:ascii="Times New Roman" w:hAnsi="Times New Roman" w:cs="Times New Roman"/>
          <w:sz w:val="28"/>
          <w:szCs w:val="28"/>
          <w:lang w:val="uk-UA"/>
        </w:rPr>
        <w:t xml:space="preserve"> створює та амортизує ряд самих потужних сил у спорті.</w:t>
      </w:r>
      <w:r w:rsidRPr="00030DCD">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 xml:space="preserve">За ступенем впливу на організм найбільше значення мають інерційні сили, величина яких досягає значень в 8 </w:t>
      </w:r>
      <w:r w:rsidRPr="0065710A">
        <w:rPr>
          <w:rFonts w:ascii="Times New Roman" w:hAnsi="Times New Roman" w:cs="Times New Roman"/>
          <w:sz w:val="28"/>
          <w:szCs w:val="28"/>
          <w:lang w:val="en-US"/>
        </w:rPr>
        <w:t>g</w:t>
      </w:r>
      <w:r>
        <w:rPr>
          <w:rFonts w:ascii="Times New Roman" w:hAnsi="Times New Roman" w:cs="Times New Roman"/>
          <w:sz w:val="28"/>
          <w:szCs w:val="28"/>
        </w:rPr>
        <w:t>.</w:t>
      </w:r>
      <w:r w:rsidRPr="006571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5710A">
        <w:rPr>
          <w:rFonts w:ascii="Times New Roman" w:hAnsi="Times New Roman" w:cs="Times New Roman"/>
          <w:sz w:val="28"/>
          <w:szCs w:val="28"/>
          <w:lang w:val="uk-UA"/>
        </w:rPr>
        <w:t>Враховуючи ці дані та факт того, що свінг (основний рух у гольфі) вважається одним з самих динамічних, вибухових та складних рухів у спорті, наявність відповідної методології підготовки юних спортсменів є обов’язковою. Навіть незначні помилки та недоліки в техніці можуть мати відкладений негативний ефект.</w:t>
      </w:r>
    </w:p>
    <w:p w:rsidR="00CE6A68" w:rsidRPr="00030DCD" w:rsidRDefault="00CE6A68" w:rsidP="00E426BC">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lastRenderedPageBreak/>
        <w:t>Дослідивш</w:t>
      </w:r>
      <w:r>
        <w:rPr>
          <w:rFonts w:ascii="Times New Roman" w:hAnsi="Times New Roman" w:cs="Times New Roman"/>
          <w:sz w:val="28"/>
          <w:szCs w:val="28"/>
          <w:lang w:val="uk-UA"/>
        </w:rPr>
        <w:t>и дані українських та світових</w:t>
      </w:r>
      <w:r w:rsidRPr="0065710A">
        <w:rPr>
          <w:rFonts w:ascii="Times New Roman" w:hAnsi="Times New Roman" w:cs="Times New Roman"/>
          <w:sz w:val="28"/>
          <w:szCs w:val="28"/>
          <w:lang w:val="uk-UA"/>
        </w:rPr>
        <w:t xml:space="preserve"> науковців в сфері гольфу можемо підсумувати види підготовки в гольфі. Основними з них є: фізична, техніко</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тактична </w:t>
      </w:r>
      <w:r w:rsidRPr="0065710A">
        <w:rPr>
          <w:rFonts w:ascii="Times New Roman" w:hAnsi="Times New Roman" w:cs="Times New Roman"/>
          <w:sz w:val="28"/>
          <w:szCs w:val="28"/>
          <w:lang w:val="uk-UA"/>
        </w:rPr>
        <w:t>та теоретична.</w:t>
      </w:r>
    </w:p>
    <w:p w:rsidR="00CE6A68" w:rsidRPr="00631163" w:rsidRDefault="00CE6A68" w:rsidP="008C3AF0">
      <w:pPr>
        <w:spacing w:after="0" w:line="360" w:lineRule="auto"/>
        <w:ind w:firstLine="709"/>
        <w:jc w:val="both"/>
        <w:rPr>
          <w:rFonts w:ascii="Times New Roman" w:hAnsi="Times New Roman" w:cs="Times New Roman"/>
          <w:sz w:val="28"/>
          <w:szCs w:val="28"/>
          <w:lang w:val="uk-UA"/>
        </w:rPr>
      </w:pPr>
      <w:r w:rsidRPr="0065710A">
        <w:rPr>
          <w:rFonts w:ascii="Times New Roman" w:hAnsi="Times New Roman" w:cs="Times New Roman"/>
          <w:sz w:val="28"/>
          <w:szCs w:val="28"/>
          <w:lang w:val="uk-UA"/>
        </w:rPr>
        <w:t xml:space="preserve">Таким чином, в результаті постійних занять гольфом спортсмен розвиває </w:t>
      </w:r>
      <w:proofErr w:type="spellStart"/>
      <w:r w:rsidRPr="0065710A">
        <w:rPr>
          <w:rFonts w:ascii="Times New Roman" w:hAnsi="Times New Roman" w:cs="Times New Roman"/>
          <w:sz w:val="28"/>
          <w:szCs w:val="28"/>
          <w:lang w:val="uk-UA"/>
        </w:rPr>
        <w:t>швидкісно</w:t>
      </w:r>
      <w:proofErr w:type="spellEnd"/>
      <w:r w:rsidR="00E05E92" w:rsidRPr="0065710A">
        <w:rPr>
          <w:rFonts w:ascii="Times New Roman" w:hAnsi="Times New Roman" w:cs="Times New Roman"/>
          <w:sz w:val="28"/>
          <w:szCs w:val="28"/>
          <w:lang w:val="uk-UA"/>
        </w:rPr>
        <w:t>–</w:t>
      </w:r>
      <w:r w:rsidRPr="0065710A">
        <w:rPr>
          <w:rFonts w:ascii="Times New Roman" w:hAnsi="Times New Roman" w:cs="Times New Roman"/>
          <w:sz w:val="28"/>
          <w:szCs w:val="28"/>
          <w:lang w:val="uk-UA"/>
        </w:rPr>
        <w:t>силові якості, специфічні координаційні здібності та аеробну потужність. Комплексний розвиток даних параметрів призводить до</w:t>
      </w:r>
      <w:r>
        <w:rPr>
          <w:rFonts w:ascii="Times New Roman" w:hAnsi="Times New Roman" w:cs="Times New Roman"/>
          <w:sz w:val="28"/>
          <w:szCs w:val="28"/>
          <w:lang w:val="uk-UA"/>
        </w:rPr>
        <w:t xml:space="preserve"> прогресу результатів у гольфі.</w:t>
      </w:r>
    </w:p>
    <w:p w:rsidR="00D65D20" w:rsidRPr="00FF1DBC" w:rsidRDefault="00D65D20" w:rsidP="008C3AF0">
      <w:pPr>
        <w:spacing w:after="0" w:line="360" w:lineRule="auto"/>
        <w:ind w:firstLine="709"/>
        <w:jc w:val="both"/>
        <w:rPr>
          <w:rFonts w:ascii="Times New Roman" w:hAnsi="Times New Roman" w:cs="Times New Roman"/>
          <w:sz w:val="28"/>
          <w:szCs w:val="28"/>
        </w:rPr>
      </w:pPr>
    </w:p>
    <w:p w:rsidR="00D65D20" w:rsidRDefault="00D65D2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8C3AF0" w:rsidRDefault="008C3AF0" w:rsidP="008C3AF0">
      <w:pPr>
        <w:spacing w:after="0" w:line="360" w:lineRule="auto"/>
        <w:ind w:firstLine="709"/>
        <w:rPr>
          <w:rFonts w:ascii="Times New Roman" w:hAnsi="Times New Roman" w:cs="Times New Roman"/>
          <w:b/>
          <w:sz w:val="28"/>
          <w:szCs w:val="28"/>
          <w:lang w:val="uk-UA"/>
        </w:rPr>
      </w:pPr>
    </w:p>
    <w:p w:rsidR="007D4EF6" w:rsidRDefault="007D4EF6" w:rsidP="00E426BC">
      <w:pPr>
        <w:spacing w:after="0" w:line="360" w:lineRule="auto"/>
        <w:rPr>
          <w:rFonts w:ascii="Times New Roman" w:hAnsi="Times New Roman" w:cs="Times New Roman"/>
          <w:b/>
          <w:sz w:val="28"/>
          <w:szCs w:val="28"/>
          <w:lang w:val="uk-UA"/>
        </w:rPr>
      </w:pPr>
    </w:p>
    <w:p w:rsidR="004576CF" w:rsidRDefault="004576CF" w:rsidP="00E426BC">
      <w:pPr>
        <w:spacing w:after="0" w:line="360" w:lineRule="auto"/>
        <w:rPr>
          <w:rFonts w:ascii="Times New Roman" w:hAnsi="Times New Roman" w:cs="Times New Roman"/>
          <w:b/>
          <w:sz w:val="28"/>
          <w:szCs w:val="28"/>
          <w:lang w:val="uk-UA"/>
        </w:rPr>
      </w:pPr>
    </w:p>
    <w:p w:rsidR="007D4EF6" w:rsidRDefault="007D4EF6" w:rsidP="00E426BC">
      <w:pPr>
        <w:spacing w:after="0" w:line="360" w:lineRule="auto"/>
        <w:rPr>
          <w:rFonts w:ascii="Times New Roman" w:hAnsi="Times New Roman" w:cs="Times New Roman"/>
          <w:b/>
          <w:sz w:val="28"/>
          <w:szCs w:val="28"/>
          <w:lang w:val="uk-UA"/>
        </w:rPr>
      </w:pPr>
    </w:p>
    <w:p w:rsidR="00B464AD" w:rsidRDefault="00B464AD" w:rsidP="00E426BC">
      <w:pPr>
        <w:spacing w:after="0" w:line="360" w:lineRule="auto"/>
        <w:rPr>
          <w:rFonts w:ascii="Times New Roman" w:hAnsi="Times New Roman" w:cs="Times New Roman"/>
          <w:b/>
          <w:sz w:val="28"/>
          <w:szCs w:val="28"/>
          <w:lang w:val="uk-UA"/>
        </w:rPr>
      </w:pPr>
    </w:p>
    <w:p w:rsidR="007D4EF6" w:rsidRDefault="007D4EF6" w:rsidP="00E426BC">
      <w:pPr>
        <w:spacing w:after="0" w:line="360" w:lineRule="auto"/>
        <w:rPr>
          <w:rFonts w:ascii="Times New Roman" w:hAnsi="Times New Roman" w:cs="Times New Roman"/>
          <w:b/>
          <w:sz w:val="28"/>
          <w:szCs w:val="28"/>
          <w:lang w:val="uk-UA"/>
        </w:rPr>
      </w:pPr>
    </w:p>
    <w:p w:rsidR="008C3AF0" w:rsidRDefault="008C3AF0" w:rsidP="00BA41A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r w:rsidR="00B464AD">
        <w:rPr>
          <w:rFonts w:ascii="Times New Roman" w:hAnsi="Times New Roman" w:cs="Times New Roman"/>
          <w:b/>
          <w:sz w:val="28"/>
          <w:szCs w:val="28"/>
          <w:lang w:val="uk-UA"/>
        </w:rPr>
        <w:t>.</w:t>
      </w:r>
    </w:p>
    <w:p w:rsidR="008C3AF0" w:rsidRDefault="008C3AF0" w:rsidP="00BA41AB">
      <w:pPr>
        <w:spacing w:after="0" w:line="360" w:lineRule="auto"/>
        <w:jc w:val="center"/>
        <w:rPr>
          <w:rFonts w:ascii="Times New Roman" w:hAnsi="Times New Roman" w:cs="Times New Roman"/>
          <w:b/>
          <w:sz w:val="28"/>
          <w:szCs w:val="28"/>
          <w:lang w:val="uk-UA"/>
        </w:rPr>
      </w:pPr>
      <w:r w:rsidRPr="008C3AF0">
        <w:rPr>
          <w:rFonts w:ascii="Times New Roman" w:hAnsi="Times New Roman" w:cs="Times New Roman"/>
          <w:b/>
          <w:sz w:val="28"/>
          <w:szCs w:val="28"/>
          <w:lang w:val="uk-UA"/>
        </w:rPr>
        <w:t>МЕТОДИ Й ОРГАНІЗАЦІЯ ДОСЛІДЖЕНЬ</w:t>
      </w:r>
    </w:p>
    <w:p w:rsidR="00B464AD" w:rsidRPr="008C3AF0" w:rsidRDefault="00B464AD" w:rsidP="00BA41AB">
      <w:pPr>
        <w:spacing w:after="0" w:line="360" w:lineRule="auto"/>
        <w:jc w:val="center"/>
        <w:rPr>
          <w:rFonts w:ascii="Times New Roman" w:hAnsi="Times New Roman" w:cs="Times New Roman"/>
          <w:b/>
          <w:sz w:val="28"/>
          <w:szCs w:val="28"/>
          <w:lang w:val="uk-UA"/>
        </w:rPr>
      </w:pPr>
    </w:p>
    <w:p w:rsidR="008C3AF0" w:rsidRDefault="008C3AF0" w:rsidP="00BA41AB">
      <w:pPr>
        <w:spacing w:after="0" w:line="360" w:lineRule="auto"/>
        <w:ind w:firstLine="709"/>
        <w:rPr>
          <w:rFonts w:ascii="Times New Roman" w:hAnsi="Times New Roman" w:cs="Times New Roman"/>
          <w:b/>
          <w:sz w:val="28"/>
          <w:szCs w:val="28"/>
          <w:lang w:val="uk-UA"/>
        </w:rPr>
      </w:pPr>
      <w:r w:rsidRPr="00FF1DBC">
        <w:rPr>
          <w:rFonts w:ascii="Times New Roman" w:hAnsi="Times New Roman" w:cs="Times New Roman"/>
          <w:b/>
          <w:sz w:val="28"/>
          <w:szCs w:val="28"/>
        </w:rPr>
        <w:t>2</w:t>
      </w:r>
      <w:r>
        <w:rPr>
          <w:rFonts w:ascii="Times New Roman" w:hAnsi="Times New Roman" w:cs="Times New Roman"/>
          <w:b/>
          <w:sz w:val="28"/>
          <w:szCs w:val="28"/>
          <w:lang w:val="uk-UA"/>
        </w:rPr>
        <w:t>.1. Методи досліджень</w:t>
      </w:r>
    </w:p>
    <w:p w:rsidR="008C3AF0" w:rsidRDefault="008C3AF0" w:rsidP="00BA41AB">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2.1.1. Аналіз літературних джерел та матеріалів мережі Інтернет</w:t>
      </w:r>
    </w:p>
    <w:p w:rsidR="00ED4B0C" w:rsidRDefault="00ED4B0C" w:rsidP="00BA41AB">
      <w:pPr>
        <w:spacing w:after="0" w:line="360" w:lineRule="auto"/>
        <w:ind w:firstLine="709"/>
        <w:jc w:val="both"/>
        <w:rPr>
          <w:rFonts w:ascii="Times New Roman" w:hAnsi="Times New Roman" w:cs="Times New Roman"/>
          <w:color w:val="000000"/>
          <w:sz w:val="28"/>
          <w:lang w:val="uk-UA"/>
        </w:rPr>
      </w:pPr>
      <w:r w:rsidRPr="00ED4B0C">
        <w:rPr>
          <w:rFonts w:ascii="Times New Roman" w:hAnsi="Times New Roman" w:cs="Times New Roman"/>
          <w:color w:val="000000"/>
          <w:sz w:val="28"/>
          <w:lang w:val="uk-UA"/>
        </w:rPr>
        <w:t>Для отримання загального уявлення про ступінь наукової розр</w:t>
      </w:r>
      <w:r>
        <w:rPr>
          <w:rFonts w:ascii="Times New Roman" w:hAnsi="Times New Roman" w:cs="Times New Roman"/>
          <w:color w:val="000000"/>
          <w:sz w:val="28"/>
          <w:lang w:val="uk-UA"/>
        </w:rPr>
        <w:t>обленості досліджуваної теми магістерської роботи були вивчені сучасні вітчизняні та закордонні джерела. Це дозволило:</w:t>
      </w:r>
    </w:p>
    <w:p w:rsidR="008C3AF0" w:rsidRDefault="00ED4B0C" w:rsidP="00BA41AB">
      <w:pPr>
        <w:spacing w:after="0" w:line="360" w:lineRule="auto"/>
        <w:ind w:firstLine="709"/>
        <w:jc w:val="both"/>
        <w:rPr>
          <w:rFonts w:ascii="Times New Roman" w:hAnsi="Times New Roman" w:cs="Times New Roman"/>
          <w:color w:val="000000"/>
          <w:sz w:val="28"/>
          <w:lang w:val="uk-UA"/>
        </w:rPr>
      </w:pPr>
      <w:r w:rsidRPr="00ED4B0C">
        <w:rPr>
          <w:rFonts w:ascii="Times New Roman" w:hAnsi="Times New Roman" w:cs="Times New Roman"/>
          <w:color w:val="000000"/>
          <w:sz w:val="28"/>
          <w:lang w:val="uk-UA"/>
        </w:rPr>
        <w:t>1.</w:t>
      </w:r>
      <w:r>
        <w:rPr>
          <w:rFonts w:ascii="Times New Roman" w:hAnsi="Times New Roman" w:cs="Times New Roman"/>
          <w:color w:val="000000"/>
          <w:sz w:val="28"/>
          <w:lang w:val="uk-UA"/>
        </w:rPr>
        <w:t xml:space="preserve"> О</w:t>
      </w:r>
      <w:r w:rsidRPr="00ED4B0C">
        <w:rPr>
          <w:rFonts w:ascii="Times New Roman" w:hAnsi="Times New Roman" w:cs="Times New Roman"/>
          <w:color w:val="000000"/>
          <w:sz w:val="28"/>
          <w:lang w:val="uk-UA"/>
        </w:rPr>
        <w:t>цінити ступінь розвитку гольфу в Україні як у цілому, так і ко</w:t>
      </w:r>
      <w:r w:rsidR="00C97C72">
        <w:rPr>
          <w:rFonts w:ascii="Times New Roman" w:hAnsi="Times New Roman" w:cs="Times New Roman"/>
          <w:color w:val="000000"/>
          <w:sz w:val="28"/>
          <w:lang w:val="uk-UA"/>
        </w:rPr>
        <w:t>нкретно у розрізі розвитку координаційних здібностей</w:t>
      </w:r>
      <w:r w:rsidR="00E05E92">
        <w:rPr>
          <w:rFonts w:ascii="Times New Roman" w:hAnsi="Times New Roman" w:cs="Times New Roman"/>
          <w:color w:val="000000"/>
          <w:sz w:val="28"/>
          <w:lang w:val="uk-UA"/>
        </w:rPr>
        <w:t xml:space="preserve"> молодих </w:t>
      </w:r>
      <w:proofErr w:type="spellStart"/>
      <w:r w:rsidR="00E05E92">
        <w:rPr>
          <w:rFonts w:ascii="Times New Roman" w:hAnsi="Times New Roman" w:cs="Times New Roman"/>
          <w:color w:val="000000"/>
          <w:sz w:val="28"/>
          <w:lang w:val="uk-UA"/>
        </w:rPr>
        <w:t>гольфістів</w:t>
      </w:r>
      <w:proofErr w:type="spellEnd"/>
      <w:r w:rsidR="00E05E92">
        <w:rPr>
          <w:rFonts w:ascii="Times New Roman" w:hAnsi="Times New Roman" w:cs="Times New Roman"/>
          <w:color w:val="000000"/>
          <w:sz w:val="28"/>
          <w:lang w:val="uk-UA"/>
        </w:rPr>
        <w:t xml:space="preserve"> 12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sidRPr="00ED4B0C">
        <w:rPr>
          <w:rFonts w:ascii="Times New Roman" w:hAnsi="Times New Roman" w:cs="Times New Roman"/>
          <w:color w:val="000000"/>
          <w:sz w:val="28"/>
          <w:lang w:val="uk-UA"/>
        </w:rPr>
        <w:t>13 років.</w:t>
      </w:r>
    </w:p>
    <w:p w:rsidR="00ED4B0C" w:rsidRDefault="00ED4B0C" w:rsidP="00BA41AB">
      <w:pPr>
        <w:spacing w:after="0" w:line="36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2. Визначити основні системи </w:t>
      </w:r>
      <w:r w:rsidR="00C97C72">
        <w:rPr>
          <w:rFonts w:ascii="Times New Roman" w:hAnsi="Times New Roman" w:cs="Times New Roman"/>
          <w:color w:val="000000"/>
          <w:sz w:val="28"/>
          <w:lang w:val="uk-UA"/>
        </w:rPr>
        <w:t>розвитку координаційних здібностей</w:t>
      </w:r>
      <w:r>
        <w:rPr>
          <w:rFonts w:ascii="Times New Roman" w:hAnsi="Times New Roman" w:cs="Times New Roman"/>
          <w:color w:val="000000"/>
          <w:sz w:val="28"/>
          <w:lang w:val="uk-UA"/>
        </w:rPr>
        <w:t xml:space="preserve"> </w:t>
      </w:r>
      <w:proofErr w:type="spellStart"/>
      <w:r>
        <w:rPr>
          <w:rFonts w:ascii="Times New Roman" w:hAnsi="Times New Roman" w:cs="Times New Roman"/>
          <w:color w:val="000000"/>
          <w:sz w:val="28"/>
          <w:lang w:val="uk-UA"/>
        </w:rPr>
        <w:t>гольфістів</w:t>
      </w:r>
      <w:proofErr w:type="spellEnd"/>
      <w:r>
        <w:rPr>
          <w:rFonts w:ascii="Times New Roman" w:hAnsi="Times New Roman" w:cs="Times New Roman"/>
          <w:color w:val="000000"/>
          <w:sz w:val="28"/>
          <w:lang w:val="uk-UA"/>
        </w:rPr>
        <w:t xml:space="preserve"> шкільного віку, які набули популярності у світі.</w:t>
      </w:r>
    </w:p>
    <w:p w:rsidR="00ED4B0C" w:rsidRDefault="00ED4B0C" w:rsidP="00BA41AB">
      <w:pPr>
        <w:spacing w:after="0" w:line="36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3. Дослідити основ</w:t>
      </w:r>
      <w:r w:rsidR="00C97C72">
        <w:rPr>
          <w:rFonts w:ascii="Times New Roman" w:hAnsi="Times New Roman" w:cs="Times New Roman"/>
          <w:color w:val="000000"/>
          <w:sz w:val="28"/>
          <w:lang w:val="uk-UA"/>
        </w:rPr>
        <w:t>ні напрями розвитку координаційних здібностей</w:t>
      </w:r>
      <w:r w:rsidR="00797168">
        <w:rPr>
          <w:rFonts w:ascii="Times New Roman" w:hAnsi="Times New Roman" w:cs="Times New Roman"/>
          <w:color w:val="000000"/>
          <w:sz w:val="28"/>
          <w:lang w:val="uk-UA"/>
        </w:rPr>
        <w:t xml:space="preserve"> у гольфі</w:t>
      </w:r>
      <w:r w:rsidR="00C97C72">
        <w:rPr>
          <w:rFonts w:ascii="Times New Roman" w:hAnsi="Times New Roman" w:cs="Times New Roman"/>
          <w:color w:val="000000"/>
          <w:sz w:val="28"/>
          <w:lang w:val="uk-UA"/>
        </w:rPr>
        <w:t xml:space="preserve"> на етапі попередньої базової підготовки</w:t>
      </w:r>
      <w:r w:rsidR="00797168">
        <w:rPr>
          <w:rFonts w:ascii="Times New Roman" w:hAnsi="Times New Roman" w:cs="Times New Roman"/>
          <w:color w:val="000000"/>
          <w:sz w:val="28"/>
          <w:lang w:val="uk-UA"/>
        </w:rPr>
        <w:t>.</w:t>
      </w:r>
    </w:p>
    <w:p w:rsidR="00797168" w:rsidRDefault="00797168" w:rsidP="00BA41AB">
      <w:pPr>
        <w:spacing w:after="0" w:line="360" w:lineRule="auto"/>
        <w:ind w:firstLine="709"/>
        <w:contextualSpacing/>
        <w:jc w:val="both"/>
        <w:rPr>
          <w:rFonts w:ascii="Times New Roman" w:hAnsi="Times New Roman" w:cs="Times New Roman"/>
          <w:sz w:val="28"/>
          <w:lang w:val="uk-UA"/>
        </w:rPr>
      </w:pPr>
      <w:r>
        <w:rPr>
          <w:rFonts w:ascii="Times New Roman" w:hAnsi="Times New Roman" w:cs="Times New Roman"/>
          <w:sz w:val="28"/>
          <w:lang w:val="uk-UA"/>
        </w:rPr>
        <w:t>А</w:t>
      </w:r>
      <w:r w:rsidRPr="00797168">
        <w:rPr>
          <w:rFonts w:ascii="Times New Roman" w:hAnsi="Times New Roman" w:cs="Times New Roman"/>
          <w:sz w:val="28"/>
          <w:lang w:val="uk-UA"/>
        </w:rPr>
        <w:t xml:space="preserve">наліз </w:t>
      </w:r>
      <w:r>
        <w:rPr>
          <w:rFonts w:ascii="Times New Roman" w:hAnsi="Times New Roman" w:cs="Times New Roman"/>
          <w:sz w:val="28"/>
          <w:lang w:val="uk-UA"/>
        </w:rPr>
        <w:t>монографій, публікацій, статей, навчально</w:t>
      </w:r>
      <w:r w:rsidR="00E05E92" w:rsidRPr="0065710A">
        <w:rPr>
          <w:rFonts w:ascii="Times New Roman" w:hAnsi="Times New Roman" w:cs="Times New Roman"/>
          <w:sz w:val="28"/>
          <w:szCs w:val="28"/>
          <w:lang w:val="uk-UA"/>
        </w:rPr>
        <w:t>–</w:t>
      </w:r>
      <w:r>
        <w:rPr>
          <w:rFonts w:ascii="Times New Roman" w:hAnsi="Times New Roman" w:cs="Times New Roman"/>
          <w:sz w:val="28"/>
          <w:lang w:val="uk-UA"/>
        </w:rPr>
        <w:t xml:space="preserve">методичних посібників </w:t>
      </w:r>
      <w:r w:rsidRPr="00797168">
        <w:rPr>
          <w:rFonts w:ascii="Times New Roman" w:hAnsi="Times New Roman" w:cs="Times New Roman"/>
          <w:sz w:val="28"/>
          <w:lang w:val="uk-UA"/>
        </w:rPr>
        <w:t>дозволив сформувати мету, завдання, визначити актуальність і новизну розглянутої теми, виявити шляхи вирішення поставлених завдань.</w:t>
      </w:r>
    </w:p>
    <w:p w:rsidR="00797168" w:rsidRDefault="00797168" w:rsidP="00BA41AB">
      <w:pPr>
        <w:spacing w:after="0" w:line="360" w:lineRule="auto"/>
        <w:ind w:firstLine="709"/>
        <w:contextualSpacing/>
        <w:jc w:val="both"/>
        <w:rPr>
          <w:rFonts w:ascii="Times New Roman" w:hAnsi="Times New Roman" w:cs="Times New Roman"/>
          <w:b/>
          <w:sz w:val="28"/>
          <w:szCs w:val="28"/>
          <w:lang w:val="uk-UA"/>
        </w:rPr>
      </w:pPr>
      <w:r w:rsidRPr="00797168">
        <w:rPr>
          <w:rFonts w:ascii="Times New Roman" w:hAnsi="Times New Roman" w:cs="Times New Roman"/>
          <w:b/>
          <w:sz w:val="28"/>
          <w:lang w:val="uk-UA"/>
        </w:rPr>
        <w:t xml:space="preserve">2.1.2. </w:t>
      </w:r>
      <w:r w:rsidRPr="00797168">
        <w:rPr>
          <w:rFonts w:ascii="Times New Roman" w:hAnsi="Times New Roman" w:cs="Times New Roman"/>
          <w:b/>
          <w:sz w:val="28"/>
          <w:szCs w:val="28"/>
          <w:lang w:val="uk-UA"/>
        </w:rPr>
        <w:t>Педагогічне спостереження</w:t>
      </w:r>
    </w:p>
    <w:p w:rsidR="00797168" w:rsidRDefault="00797168" w:rsidP="00BA41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Педагогічне спостереження відбувалося в ході практичних занять та змагань у гольфі серед дітей шкільного віку. Це дозволило зібрати первинну інформацію, уточнити особливості  підготовки дітей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Pr>
          <w:rFonts w:ascii="Times New Roman" w:hAnsi="Times New Roman" w:cs="Times New Roman"/>
          <w:sz w:val="28"/>
          <w:szCs w:val="28"/>
          <w:lang w:val="uk-UA"/>
        </w:rPr>
        <w:t>13 років у сфері гольфу  розрізі багаторічної системи тренувань.</w:t>
      </w:r>
    </w:p>
    <w:p w:rsidR="00024245" w:rsidRDefault="00024245" w:rsidP="00BA41AB">
      <w:pPr>
        <w:spacing w:after="0" w:line="360" w:lineRule="auto"/>
        <w:ind w:firstLine="709"/>
        <w:contextualSpacing/>
        <w:jc w:val="both"/>
        <w:rPr>
          <w:rFonts w:ascii="Times New Roman" w:hAnsi="Times New Roman" w:cs="Times New Roman"/>
          <w:b/>
          <w:sz w:val="28"/>
          <w:szCs w:val="28"/>
          <w:lang w:val="uk-UA"/>
        </w:rPr>
      </w:pPr>
      <w:r w:rsidRPr="00024245">
        <w:rPr>
          <w:rFonts w:ascii="Times New Roman" w:hAnsi="Times New Roman" w:cs="Times New Roman"/>
          <w:b/>
          <w:sz w:val="28"/>
          <w:szCs w:val="28"/>
          <w:lang w:val="uk-UA"/>
        </w:rPr>
        <w:t>2.2. Організація досліджень.</w:t>
      </w:r>
    </w:p>
    <w:p w:rsidR="00024245" w:rsidRDefault="00024245" w:rsidP="00BA41AB">
      <w:pPr>
        <w:spacing w:after="0" w:line="360" w:lineRule="auto"/>
        <w:ind w:firstLine="709"/>
        <w:contextualSpacing/>
        <w:jc w:val="both"/>
        <w:rPr>
          <w:rFonts w:ascii="Times New Roman" w:hAnsi="Times New Roman" w:cs="Times New Roman"/>
          <w:sz w:val="28"/>
          <w:lang w:val="uk-UA"/>
        </w:rPr>
      </w:pPr>
      <w:r>
        <w:rPr>
          <w:rFonts w:ascii="Times New Roman" w:hAnsi="Times New Roman" w:cs="Times New Roman"/>
          <w:sz w:val="28"/>
          <w:lang w:val="uk-UA"/>
        </w:rPr>
        <w:t xml:space="preserve">Для вирішення поставлених завдань дослідження було проведено у три етапи. </w:t>
      </w:r>
    </w:p>
    <w:p w:rsidR="00024245" w:rsidRPr="00024245" w:rsidRDefault="00024245" w:rsidP="00BA41AB">
      <w:pPr>
        <w:spacing w:after="0" w:line="360" w:lineRule="auto"/>
        <w:ind w:firstLine="709"/>
        <w:contextualSpacing/>
        <w:jc w:val="both"/>
        <w:rPr>
          <w:rFonts w:ascii="Times New Roman" w:hAnsi="Times New Roman" w:cs="Times New Roman"/>
          <w:sz w:val="28"/>
          <w:szCs w:val="28"/>
          <w:lang w:val="uk-UA"/>
        </w:rPr>
      </w:pPr>
      <w:r w:rsidRPr="00024245">
        <w:rPr>
          <w:rFonts w:ascii="Times New Roman" w:hAnsi="Times New Roman" w:cs="Times New Roman"/>
          <w:sz w:val="28"/>
          <w:szCs w:val="28"/>
          <w:lang w:val="uk-UA"/>
        </w:rPr>
        <w:t xml:space="preserve">На першому етапі дослідження були визначені його проблематика, мета та сформовані завдання дослідження, об’єкт та предмет. Здійснено аналіз літературних даних та даних, представлених у мережі Інтернет з </w:t>
      </w:r>
      <w:r w:rsidRPr="00024245">
        <w:rPr>
          <w:rFonts w:ascii="Times New Roman" w:hAnsi="Times New Roman" w:cs="Times New Roman"/>
          <w:sz w:val="28"/>
          <w:szCs w:val="28"/>
          <w:lang w:val="uk-UA"/>
        </w:rPr>
        <w:lastRenderedPageBreak/>
        <w:t>досліджуваної проблеми, визначена актуальність дослідження, обрані методи для вирішення поставлений завдань.</w:t>
      </w:r>
    </w:p>
    <w:p w:rsidR="00024245" w:rsidRPr="00024245" w:rsidRDefault="00024245" w:rsidP="00BA41AB">
      <w:pPr>
        <w:spacing w:after="0" w:line="360" w:lineRule="auto"/>
        <w:ind w:firstLine="709"/>
        <w:contextualSpacing/>
        <w:jc w:val="both"/>
        <w:rPr>
          <w:rFonts w:ascii="Times New Roman" w:hAnsi="Times New Roman" w:cs="Times New Roman"/>
          <w:sz w:val="28"/>
          <w:szCs w:val="28"/>
          <w:lang w:val="uk-UA"/>
        </w:rPr>
      </w:pPr>
      <w:r w:rsidRPr="00024245">
        <w:rPr>
          <w:rFonts w:ascii="Times New Roman" w:hAnsi="Times New Roman" w:cs="Times New Roman"/>
          <w:sz w:val="28"/>
          <w:szCs w:val="28"/>
          <w:lang w:val="uk-UA"/>
        </w:rPr>
        <w:t xml:space="preserve">На другому етапі дослідження було проведено педагогічне спостереження за тренувальною та змагальною діяльністю </w:t>
      </w:r>
      <w:proofErr w:type="spellStart"/>
      <w:r>
        <w:rPr>
          <w:rFonts w:ascii="Times New Roman" w:hAnsi="Times New Roman" w:cs="Times New Roman"/>
          <w:sz w:val="28"/>
          <w:szCs w:val="28"/>
          <w:lang w:val="uk-UA"/>
        </w:rPr>
        <w:t>гольфістів</w:t>
      </w:r>
      <w:proofErr w:type="spellEnd"/>
      <w:r w:rsidRPr="00024245">
        <w:rPr>
          <w:rFonts w:ascii="Times New Roman" w:hAnsi="Times New Roman" w:cs="Times New Roman"/>
          <w:sz w:val="28"/>
          <w:szCs w:val="28"/>
          <w:lang w:val="uk-UA"/>
        </w:rPr>
        <w:t>, які займаються у групі попередньої базової підготовки. Розпочато написання 3 розділу магістерської роботи.</w:t>
      </w:r>
    </w:p>
    <w:p w:rsidR="00024245" w:rsidRPr="00024245" w:rsidRDefault="00024245" w:rsidP="00BA41AB">
      <w:pPr>
        <w:spacing w:after="0" w:line="360" w:lineRule="auto"/>
        <w:ind w:firstLine="709"/>
        <w:contextualSpacing/>
        <w:jc w:val="both"/>
        <w:rPr>
          <w:rFonts w:ascii="Times New Roman" w:hAnsi="Times New Roman" w:cs="Times New Roman"/>
          <w:sz w:val="28"/>
          <w:lang w:val="uk-UA"/>
        </w:rPr>
      </w:pPr>
      <w:r w:rsidRPr="00024245">
        <w:rPr>
          <w:rFonts w:ascii="Times New Roman" w:hAnsi="Times New Roman" w:cs="Times New Roman"/>
          <w:sz w:val="28"/>
          <w:szCs w:val="28"/>
          <w:lang w:val="uk-UA"/>
        </w:rPr>
        <w:t>На третьому етапі дослідження було проведено статистичну обробку отриманих у ході дослідження результатів, сформовано висновки, одержані по закі</w:t>
      </w:r>
      <w:r>
        <w:rPr>
          <w:rFonts w:ascii="Times New Roman" w:hAnsi="Times New Roman" w:cs="Times New Roman"/>
          <w:sz w:val="28"/>
          <w:szCs w:val="28"/>
          <w:lang w:val="uk-UA"/>
        </w:rPr>
        <w:t>нченню дослідження. Підготовлений</w:t>
      </w:r>
      <w:r w:rsidRPr="0002424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розділ</w:t>
      </w:r>
      <w:r w:rsidRPr="00024245">
        <w:rPr>
          <w:rFonts w:ascii="Times New Roman" w:hAnsi="Times New Roman" w:cs="Times New Roman"/>
          <w:sz w:val="28"/>
          <w:szCs w:val="28"/>
          <w:lang w:val="uk-UA"/>
        </w:rPr>
        <w:t>, розроблено практичні рекомендації. Підготовлено магістерську роботу до офіційного захисту.</w:t>
      </w:r>
    </w:p>
    <w:p w:rsidR="00024245" w:rsidRPr="00024245" w:rsidRDefault="00024245" w:rsidP="00797168">
      <w:pPr>
        <w:spacing w:before="100" w:beforeAutospacing="1" w:after="100" w:afterAutospacing="1" w:line="360" w:lineRule="auto"/>
        <w:ind w:firstLine="709"/>
        <w:contextualSpacing/>
        <w:jc w:val="both"/>
        <w:rPr>
          <w:rFonts w:ascii="Times New Roman" w:hAnsi="Times New Roman" w:cs="Times New Roman"/>
          <w:sz w:val="28"/>
          <w:lang w:val="uk-UA"/>
        </w:rPr>
      </w:pPr>
    </w:p>
    <w:p w:rsidR="00ED4B0C" w:rsidRPr="00797168" w:rsidRDefault="00ED4B0C" w:rsidP="00ED4B0C">
      <w:pPr>
        <w:spacing w:after="0" w:line="360" w:lineRule="auto"/>
        <w:ind w:firstLine="709"/>
        <w:jc w:val="both"/>
        <w:rPr>
          <w:rFonts w:ascii="Times New Roman" w:hAnsi="Times New Roman" w:cs="Times New Roman"/>
          <w:color w:val="000000"/>
          <w:sz w:val="28"/>
          <w:lang w:val="uk-UA"/>
        </w:rPr>
      </w:pPr>
    </w:p>
    <w:p w:rsidR="00ED4B0C" w:rsidRDefault="00ED4B0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FF1DBC" w:rsidRDefault="00FF1DBC" w:rsidP="00ED4B0C">
      <w:pPr>
        <w:spacing w:after="0" w:line="360" w:lineRule="auto"/>
        <w:ind w:firstLine="709"/>
        <w:rPr>
          <w:rFonts w:ascii="Times New Roman" w:hAnsi="Times New Roman" w:cs="Times New Roman"/>
          <w:sz w:val="36"/>
          <w:szCs w:val="28"/>
          <w:lang w:val="uk-UA"/>
        </w:rPr>
      </w:pPr>
    </w:p>
    <w:p w:rsidR="004576CF" w:rsidRDefault="004576CF" w:rsidP="00E0273C">
      <w:pPr>
        <w:spacing w:after="0" w:line="360" w:lineRule="auto"/>
        <w:rPr>
          <w:rFonts w:ascii="Times New Roman" w:hAnsi="Times New Roman" w:cs="Times New Roman"/>
          <w:sz w:val="36"/>
          <w:szCs w:val="28"/>
          <w:lang w:val="uk-UA"/>
        </w:rPr>
      </w:pPr>
    </w:p>
    <w:p w:rsidR="00C97C72" w:rsidRDefault="00C97C72" w:rsidP="00E0273C">
      <w:pPr>
        <w:spacing w:after="0" w:line="360" w:lineRule="auto"/>
        <w:rPr>
          <w:rFonts w:ascii="Times New Roman" w:hAnsi="Times New Roman" w:cs="Times New Roman"/>
          <w:sz w:val="36"/>
          <w:szCs w:val="28"/>
          <w:lang w:val="uk-UA"/>
        </w:rPr>
      </w:pPr>
    </w:p>
    <w:p w:rsidR="00FF1DBC" w:rsidRDefault="00FF1DBC" w:rsidP="00BA41A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3. </w:t>
      </w:r>
    </w:p>
    <w:p w:rsidR="00414939" w:rsidRDefault="007838A2" w:rsidP="00BA41AB">
      <w:pPr>
        <w:spacing w:after="0" w:line="360" w:lineRule="auto"/>
        <w:jc w:val="center"/>
        <w:rPr>
          <w:rFonts w:ascii="Times New Roman" w:hAnsi="Times New Roman" w:cs="Times New Roman"/>
          <w:b/>
          <w:sz w:val="28"/>
          <w:szCs w:val="28"/>
          <w:lang w:val="uk-UA"/>
        </w:rPr>
      </w:pPr>
      <w:r w:rsidRPr="007838A2">
        <w:rPr>
          <w:rFonts w:ascii="Times New Roman" w:hAnsi="Times New Roman" w:cs="Times New Roman"/>
          <w:b/>
          <w:sz w:val="28"/>
          <w:szCs w:val="28"/>
          <w:lang w:val="uk-UA"/>
        </w:rPr>
        <w:t>КОМПЛЕКС ВПРАВ ДЛЯ РОЗВИТКУ КООРДИНАЦІЙНИХ ЗДІБНОСТЕЙ НА ЕТАПІ ПОПЕРЕДНЬОЇ БАЗОВОЇ ПІДГОТОВКИ</w:t>
      </w:r>
    </w:p>
    <w:p w:rsidR="007838A2" w:rsidRPr="007838A2" w:rsidRDefault="007838A2" w:rsidP="00BA41AB">
      <w:pPr>
        <w:spacing w:after="0" w:line="360" w:lineRule="auto"/>
        <w:jc w:val="center"/>
        <w:rPr>
          <w:rFonts w:ascii="Times New Roman" w:hAnsi="Times New Roman" w:cs="Times New Roman"/>
          <w:b/>
          <w:sz w:val="28"/>
          <w:szCs w:val="28"/>
          <w:lang w:val="uk-UA"/>
        </w:rPr>
      </w:pPr>
    </w:p>
    <w:p w:rsidR="00FF1DBC" w:rsidRDefault="00763379" w:rsidP="00BA41AB">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3.1. </w:t>
      </w:r>
      <w:r w:rsidR="007838A2" w:rsidRPr="007838A2">
        <w:rPr>
          <w:rFonts w:ascii="Times New Roman" w:hAnsi="Times New Roman" w:cs="Times New Roman"/>
          <w:b/>
          <w:sz w:val="28"/>
          <w:szCs w:val="28"/>
          <w:lang w:val="uk-UA"/>
        </w:rPr>
        <w:t xml:space="preserve">Вправи на розвиток здібності до збереження рівноваги у </w:t>
      </w:r>
      <w:proofErr w:type="spellStart"/>
      <w:r w:rsidR="007838A2" w:rsidRPr="007838A2">
        <w:rPr>
          <w:rFonts w:ascii="Times New Roman" w:hAnsi="Times New Roman" w:cs="Times New Roman"/>
          <w:b/>
          <w:sz w:val="28"/>
          <w:szCs w:val="28"/>
          <w:lang w:val="uk-UA"/>
        </w:rPr>
        <w:t>гольфістів</w:t>
      </w:r>
      <w:proofErr w:type="spellEnd"/>
    </w:p>
    <w:p w:rsidR="00FF1DBC" w:rsidRDefault="00FF1DBC" w:rsidP="00BA41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можна з впевненістю сказати, що основний рух у гольфі (свінг) – це багатосторонній та </w:t>
      </w:r>
      <w:proofErr w:type="spellStart"/>
      <w:r>
        <w:rPr>
          <w:rFonts w:ascii="Times New Roman" w:hAnsi="Times New Roman" w:cs="Times New Roman"/>
          <w:sz w:val="28"/>
          <w:szCs w:val="28"/>
          <w:lang w:val="uk-UA"/>
        </w:rPr>
        <w:t>різнонаправлений</w:t>
      </w:r>
      <w:proofErr w:type="spellEnd"/>
      <w:r>
        <w:rPr>
          <w:rFonts w:ascii="Times New Roman" w:hAnsi="Times New Roman" w:cs="Times New Roman"/>
          <w:sz w:val="28"/>
          <w:szCs w:val="28"/>
          <w:lang w:val="uk-UA"/>
        </w:rPr>
        <w:t xml:space="preserve"> рух, який потребує від гравця низку навичок в управлінні тілом для його успішної реалізації. Пройшовши попередні етапи багаторічної підготовки, підлітки 12</w:t>
      </w:r>
      <w:r w:rsidR="00E05E92">
        <w:rPr>
          <w:rFonts w:ascii="Times New Roman" w:hAnsi="Times New Roman" w:cs="Times New Roman"/>
          <w:sz w:val="28"/>
          <w:szCs w:val="28"/>
          <w:lang w:val="uk-UA"/>
        </w:rPr>
        <w:t xml:space="preserve"> </w:t>
      </w:r>
      <w:r w:rsidR="00E05E92" w:rsidRPr="0065710A">
        <w:rPr>
          <w:rFonts w:ascii="Times New Roman" w:hAnsi="Times New Roman" w:cs="Times New Roman"/>
          <w:sz w:val="28"/>
          <w:szCs w:val="28"/>
          <w:lang w:val="uk-UA"/>
        </w:rPr>
        <w:t>–</w:t>
      </w:r>
      <w:r w:rsidR="00E05E92">
        <w:rPr>
          <w:rFonts w:ascii="Times New Roman" w:hAnsi="Times New Roman" w:cs="Times New Roman"/>
          <w:sz w:val="28"/>
          <w:szCs w:val="28"/>
          <w:lang w:val="uk-UA"/>
        </w:rPr>
        <w:t xml:space="preserve"> </w:t>
      </w:r>
      <w:r>
        <w:rPr>
          <w:rFonts w:ascii="Times New Roman" w:hAnsi="Times New Roman" w:cs="Times New Roman"/>
          <w:sz w:val="28"/>
          <w:szCs w:val="28"/>
          <w:lang w:val="uk-UA"/>
        </w:rPr>
        <w:t>13 років починають, або продовжують розвивати технічну складову цього виду спорту.</w:t>
      </w:r>
    </w:p>
    <w:p w:rsidR="00FF1DBC" w:rsidRDefault="00FF1DBC" w:rsidP="00FF1D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Дослідивши літературу на гольф тематику, можна виділити </w:t>
      </w:r>
      <w:r w:rsidR="00573F02">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основні </w:t>
      </w:r>
      <w:r w:rsidR="00573F02">
        <w:rPr>
          <w:rFonts w:ascii="Times New Roman" w:hAnsi="Times New Roman" w:cs="Times New Roman"/>
          <w:sz w:val="28"/>
          <w:szCs w:val="28"/>
          <w:lang w:val="uk-UA"/>
        </w:rPr>
        <w:t>координаційні здібності</w:t>
      </w:r>
      <w:r>
        <w:rPr>
          <w:rFonts w:ascii="Times New Roman" w:hAnsi="Times New Roman" w:cs="Times New Roman"/>
          <w:sz w:val="28"/>
          <w:szCs w:val="28"/>
          <w:lang w:val="uk-UA"/>
        </w:rPr>
        <w:t>, які безпосередньо впливають на успішність виконання свінгу та</w:t>
      </w:r>
      <w:r w:rsidR="00573F02">
        <w:rPr>
          <w:rFonts w:ascii="Times New Roman" w:hAnsi="Times New Roman" w:cs="Times New Roman"/>
          <w:sz w:val="28"/>
          <w:szCs w:val="28"/>
          <w:lang w:val="uk-UA"/>
        </w:rPr>
        <w:t xml:space="preserve"> результативність гри </w:t>
      </w:r>
      <w:proofErr w:type="spellStart"/>
      <w:r w:rsidR="00573F02">
        <w:rPr>
          <w:rFonts w:ascii="Times New Roman" w:hAnsi="Times New Roman" w:cs="Times New Roman"/>
          <w:sz w:val="28"/>
          <w:szCs w:val="28"/>
          <w:lang w:val="uk-UA"/>
        </w:rPr>
        <w:t>гольфіста</w:t>
      </w:r>
      <w:proofErr w:type="spellEnd"/>
      <w:r w:rsidR="00573F02">
        <w:rPr>
          <w:rFonts w:ascii="Times New Roman" w:hAnsi="Times New Roman" w:cs="Times New Roman"/>
          <w:sz w:val="28"/>
          <w:szCs w:val="28"/>
          <w:lang w:val="uk-UA"/>
        </w:rPr>
        <w:t xml:space="preserve"> на етапі попередньої базової підготовки – здібність до збереження рівноваги та регуляція динамічних і просторово-часових параметрів рухів.</w:t>
      </w:r>
      <w:r>
        <w:rPr>
          <w:rFonts w:ascii="Times New Roman" w:hAnsi="Times New Roman" w:cs="Times New Roman"/>
          <w:sz w:val="28"/>
          <w:szCs w:val="28"/>
          <w:lang w:val="uk-UA"/>
        </w:rPr>
        <w:t xml:space="preserve"> </w:t>
      </w:r>
      <w:r w:rsidR="00573F02">
        <w:rPr>
          <w:rFonts w:ascii="Times New Roman" w:hAnsi="Times New Roman" w:cs="Times New Roman"/>
          <w:sz w:val="28"/>
          <w:szCs w:val="28"/>
          <w:lang w:val="uk-UA"/>
        </w:rPr>
        <w:t>Для більш розгорнутої відповіді на питання, здібність до збереження рівноваги було розглянуто збоку таких понять як стійкість та баланс</w:t>
      </w:r>
      <w:r>
        <w:rPr>
          <w:rFonts w:ascii="Times New Roman" w:hAnsi="Times New Roman" w:cs="Times New Roman"/>
          <w:sz w:val="28"/>
          <w:szCs w:val="28"/>
          <w:lang w:val="uk-UA"/>
        </w:rPr>
        <w:t>.</w:t>
      </w:r>
      <w:r w:rsidR="00573F02">
        <w:rPr>
          <w:rFonts w:ascii="Times New Roman" w:hAnsi="Times New Roman" w:cs="Times New Roman"/>
          <w:sz w:val="28"/>
          <w:szCs w:val="28"/>
          <w:lang w:val="uk-UA"/>
        </w:rPr>
        <w:t xml:space="preserve"> В той же час, регуляція параметрів рухів була розглянута як сукупність рухливості та функціональної сили </w:t>
      </w:r>
      <w:proofErr w:type="spellStart"/>
      <w:r w:rsidR="00573F02">
        <w:rPr>
          <w:rFonts w:ascii="Times New Roman" w:hAnsi="Times New Roman" w:cs="Times New Roman"/>
          <w:sz w:val="28"/>
          <w:szCs w:val="28"/>
          <w:lang w:val="uk-UA"/>
        </w:rPr>
        <w:t>гольфіста</w:t>
      </w:r>
      <w:proofErr w:type="spellEnd"/>
      <w:r w:rsidR="00573F02">
        <w:rPr>
          <w:rFonts w:ascii="Times New Roman" w:hAnsi="Times New Roman" w:cs="Times New Roman"/>
          <w:sz w:val="28"/>
          <w:szCs w:val="28"/>
          <w:lang w:val="uk-UA"/>
        </w:rPr>
        <w:t>.</w:t>
      </w:r>
    </w:p>
    <w:p w:rsidR="00FF1DBC" w:rsidRDefault="00FF1DBC" w:rsidP="00FF1D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кількість повторів для приведених </w:t>
      </w:r>
      <w:r w:rsidR="00573F02">
        <w:rPr>
          <w:rFonts w:ascii="Times New Roman" w:hAnsi="Times New Roman" w:cs="Times New Roman"/>
          <w:sz w:val="28"/>
          <w:szCs w:val="28"/>
          <w:lang w:val="uk-UA"/>
        </w:rPr>
        <w:t>нижче вправ складає від 8 до 15</w:t>
      </w:r>
      <w:r>
        <w:rPr>
          <w:rFonts w:ascii="Times New Roman" w:hAnsi="Times New Roman" w:cs="Times New Roman"/>
          <w:sz w:val="28"/>
          <w:szCs w:val="28"/>
          <w:lang w:val="uk-UA"/>
        </w:rPr>
        <w:t>. Для результативності вправи рекомендується виконувати мінімум по 3 підходи, навіть якщо вони йдуть в шкоду кількості повторів, або величини обтяження.</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Неможливо постійно не наголошувати на показники стійкості спортсмена в гольфі до, під час та після виконання удару. Адже, правильна стабілізація частин тіла під час виконання свінгу є одним із основних факторів, які забезпечують передачу ен</w:t>
      </w:r>
      <w:r w:rsidR="002D1B46">
        <w:rPr>
          <w:rFonts w:ascii="Times New Roman" w:hAnsi="Times New Roman" w:cs="Times New Roman"/>
          <w:sz w:val="28"/>
          <w:lang w:val="uk-UA"/>
        </w:rPr>
        <w:t>ергії від землі в стегна, тулуб</w:t>
      </w:r>
      <w:r>
        <w:rPr>
          <w:rFonts w:ascii="Times New Roman" w:hAnsi="Times New Roman" w:cs="Times New Roman"/>
          <w:sz w:val="28"/>
          <w:lang w:val="uk-UA"/>
        </w:rPr>
        <w:t>, руки та, в кінці кінців, головку ключки в момент удару по м’ячу.</w:t>
      </w:r>
    </w:p>
    <w:p w:rsidR="00D64D5F" w:rsidRPr="006C45B3" w:rsidRDefault="00D64D5F" w:rsidP="00D64D5F">
      <w:pPr>
        <w:spacing w:after="0" w:line="360" w:lineRule="auto"/>
        <w:ind w:firstLine="709"/>
        <w:jc w:val="both"/>
        <w:rPr>
          <w:rFonts w:ascii="Times New Roman" w:hAnsi="Times New Roman" w:cs="Times New Roman"/>
          <w:sz w:val="36"/>
        </w:rPr>
      </w:pPr>
      <w:r>
        <w:rPr>
          <w:rFonts w:ascii="Times New Roman" w:hAnsi="Times New Roman" w:cs="Times New Roman"/>
          <w:sz w:val="28"/>
          <w:lang w:val="uk-UA"/>
        </w:rPr>
        <w:lastRenderedPageBreak/>
        <w:t xml:space="preserve">Коли говорять про чинники, які обумовлюють рівновагу у стосунку до особливостей конкретного виду спорту, то у всіх випадках констатують сукупну мобілізацію можливостей зорової, слухової, вестибулярної і </w:t>
      </w:r>
      <w:proofErr w:type="spellStart"/>
      <w:r>
        <w:rPr>
          <w:rFonts w:ascii="Times New Roman" w:hAnsi="Times New Roman" w:cs="Times New Roman"/>
          <w:sz w:val="28"/>
          <w:lang w:val="uk-UA"/>
        </w:rPr>
        <w:t>соматосенсорної</w:t>
      </w:r>
      <w:proofErr w:type="spellEnd"/>
      <w:r>
        <w:rPr>
          <w:rFonts w:ascii="Times New Roman" w:hAnsi="Times New Roman" w:cs="Times New Roman"/>
          <w:sz w:val="28"/>
          <w:lang w:val="uk-UA"/>
        </w:rPr>
        <w:t xml:space="preserve"> систем. Зрозуміло, конкретна ситуація тренувальної чи змагальної діяльності, пов’язана зі збереженням рівноваги, обумовлює як провідні ті чи інші системи. Частіше за інших ними виявляються </w:t>
      </w:r>
      <w:proofErr w:type="spellStart"/>
      <w:r>
        <w:rPr>
          <w:rFonts w:ascii="Times New Roman" w:hAnsi="Times New Roman" w:cs="Times New Roman"/>
          <w:sz w:val="28"/>
          <w:lang w:val="uk-UA"/>
        </w:rPr>
        <w:t>соматосенсорна</w:t>
      </w:r>
      <w:proofErr w:type="spellEnd"/>
      <w:r>
        <w:rPr>
          <w:rFonts w:ascii="Times New Roman" w:hAnsi="Times New Roman" w:cs="Times New Roman"/>
          <w:sz w:val="28"/>
          <w:lang w:val="uk-UA"/>
        </w:rPr>
        <w:t xml:space="preserve"> (насамперед її </w:t>
      </w:r>
      <w:proofErr w:type="spellStart"/>
      <w:r>
        <w:rPr>
          <w:rFonts w:ascii="Times New Roman" w:hAnsi="Times New Roman" w:cs="Times New Roman"/>
          <w:sz w:val="28"/>
          <w:lang w:val="uk-UA"/>
        </w:rPr>
        <w:t>пропріоцеп</w:t>
      </w:r>
      <w:r w:rsidR="006C45B3">
        <w:rPr>
          <w:rFonts w:ascii="Times New Roman" w:hAnsi="Times New Roman" w:cs="Times New Roman"/>
          <w:sz w:val="28"/>
          <w:lang w:val="uk-UA"/>
        </w:rPr>
        <w:t>тивна</w:t>
      </w:r>
      <w:proofErr w:type="spellEnd"/>
      <w:r w:rsidR="006C45B3">
        <w:rPr>
          <w:rFonts w:ascii="Times New Roman" w:hAnsi="Times New Roman" w:cs="Times New Roman"/>
          <w:sz w:val="28"/>
          <w:lang w:val="uk-UA"/>
        </w:rPr>
        <w:t xml:space="preserve"> складова) і вестибулярна</w:t>
      </w:r>
      <w:r w:rsidR="006C45B3" w:rsidRPr="006C45B3">
        <w:rPr>
          <w:rFonts w:ascii="Times New Roman" w:hAnsi="Times New Roman" w:cs="Times New Roman"/>
          <w:sz w:val="28"/>
        </w:rPr>
        <w:t>.</w:t>
      </w:r>
    </w:p>
    <w:p w:rsidR="00D64D5F" w:rsidRDefault="00573F02"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Звернувшись до робіт Платонова В.М.</w:t>
      </w:r>
      <w:r w:rsidR="00D64D5F">
        <w:rPr>
          <w:rFonts w:ascii="Times New Roman" w:hAnsi="Times New Roman" w:cs="Times New Roman"/>
          <w:sz w:val="28"/>
          <w:lang w:val="uk-UA"/>
        </w:rPr>
        <w:t xml:space="preserve"> бачимо, що вчений відносить гольф до розділу статичної рівноваги. В той же час ефективність збереження рівноваги, як такої, характеризується показниками амплітуди, частоти коливань, часу фіксації положення тіла </w:t>
      </w:r>
      <w:r w:rsidR="006C45B3">
        <w:rPr>
          <w:rFonts w:ascii="Times New Roman" w:hAnsi="Times New Roman" w:cs="Times New Roman"/>
          <w:sz w:val="28"/>
          <w:lang w:val="uk-UA"/>
        </w:rPr>
        <w:t>та їх відношення [</w:t>
      </w:r>
      <w:r w:rsidR="006C45B3" w:rsidRPr="006C45B3">
        <w:rPr>
          <w:rFonts w:ascii="Times New Roman" w:hAnsi="Times New Roman" w:cs="Times New Roman"/>
          <w:sz w:val="28"/>
        </w:rPr>
        <w:t>45</w:t>
      </w:r>
      <w:r w:rsidR="006C45B3">
        <w:rPr>
          <w:rFonts w:ascii="Times New Roman" w:hAnsi="Times New Roman" w:cs="Times New Roman"/>
          <w:sz w:val="28"/>
          <w:lang w:val="uk-UA"/>
        </w:rPr>
        <w:t>]</w:t>
      </w:r>
      <w:r w:rsidR="00D64D5F">
        <w:rPr>
          <w:rFonts w:ascii="Times New Roman" w:hAnsi="Times New Roman" w:cs="Times New Roman"/>
          <w:sz w:val="28"/>
          <w:lang w:val="uk-UA"/>
        </w:rPr>
        <w:t>.</w:t>
      </w:r>
    </w:p>
    <w:p w:rsidR="00573F02"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Основним методом, або показником збереження стійкості в гольфі – є стабільність </w:t>
      </w:r>
      <w:proofErr w:type="spellStart"/>
      <w:r>
        <w:rPr>
          <w:rFonts w:ascii="Times New Roman" w:hAnsi="Times New Roman" w:cs="Times New Roman"/>
          <w:sz w:val="28"/>
          <w:lang w:val="uk-UA"/>
        </w:rPr>
        <w:t>попереково</w:t>
      </w:r>
      <w:proofErr w:type="spellEnd"/>
      <w:r w:rsidR="00E05E92" w:rsidRPr="0065710A">
        <w:rPr>
          <w:rFonts w:ascii="Times New Roman" w:hAnsi="Times New Roman" w:cs="Times New Roman"/>
          <w:sz w:val="28"/>
          <w:szCs w:val="28"/>
          <w:lang w:val="uk-UA"/>
        </w:rPr>
        <w:t>–</w:t>
      </w:r>
      <w:r>
        <w:rPr>
          <w:rFonts w:ascii="Times New Roman" w:hAnsi="Times New Roman" w:cs="Times New Roman"/>
          <w:sz w:val="28"/>
          <w:lang w:val="uk-UA"/>
        </w:rPr>
        <w:t xml:space="preserve">тазостегнового комплексу. Ефективність виконання основного руху в гольфі в значній мірі залежить від стабільності даного комплексу. </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 свою чергу, якість виконання свінгу в плані підтримання рівноваги буде залежати від амплітуди рухів при балансуванні, або збереженні стійкості. Очевидно, чим менша амплітуда рухів при балансуванні, тим вища якість виконання спортивної вправи, що значною мірою обумовлюється стабільністю </w:t>
      </w:r>
      <w:proofErr w:type="spellStart"/>
      <w:r>
        <w:rPr>
          <w:rFonts w:ascii="Times New Roman" w:hAnsi="Times New Roman" w:cs="Times New Roman"/>
          <w:sz w:val="28"/>
          <w:lang w:val="uk-UA"/>
        </w:rPr>
        <w:t>попереково</w:t>
      </w:r>
      <w:proofErr w:type="spellEnd"/>
      <w:r w:rsidR="00E05E92" w:rsidRPr="0065710A">
        <w:rPr>
          <w:rFonts w:ascii="Times New Roman" w:hAnsi="Times New Roman" w:cs="Times New Roman"/>
          <w:sz w:val="28"/>
          <w:szCs w:val="28"/>
          <w:lang w:val="uk-UA"/>
        </w:rPr>
        <w:t>–</w:t>
      </w:r>
      <w:r>
        <w:rPr>
          <w:rFonts w:ascii="Times New Roman" w:hAnsi="Times New Roman" w:cs="Times New Roman"/>
          <w:sz w:val="28"/>
          <w:lang w:val="uk-UA"/>
        </w:rPr>
        <w:t>тазосте</w:t>
      </w:r>
      <w:r w:rsidR="00E95E78">
        <w:rPr>
          <w:rFonts w:ascii="Times New Roman" w:hAnsi="Times New Roman" w:cs="Times New Roman"/>
          <w:sz w:val="28"/>
          <w:lang w:val="uk-UA"/>
        </w:rPr>
        <w:t>гнового комплексу [</w:t>
      </w:r>
      <w:r w:rsidR="00E95E78" w:rsidRPr="00E95E78">
        <w:rPr>
          <w:rFonts w:ascii="Times New Roman" w:hAnsi="Times New Roman" w:cs="Times New Roman"/>
          <w:sz w:val="28"/>
          <w:lang w:val="uk-UA"/>
        </w:rPr>
        <w:t>57</w:t>
      </w:r>
      <w:r w:rsidR="00E95E78">
        <w:rPr>
          <w:rFonts w:ascii="Times New Roman" w:hAnsi="Times New Roman" w:cs="Times New Roman"/>
          <w:sz w:val="28"/>
          <w:lang w:val="uk-UA"/>
        </w:rPr>
        <w:t>]</w:t>
      </w:r>
      <w:r>
        <w:rPr>
          <w:rFonts w:ascii="Times New Roman" w:hAnsi="Times New Roman" w:cs="Times New Roman"/>
          <w:sz w:val="28"/>
          <w:lang w:val="uk-UA"/>
        </w:rPr>
        <w:t>.</w:t>
      </w:r>
    </w:p>
    <w:p w:rsidR="00F52003" w:rsidRDefault="00F52003" w:rsidP="00F5200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 переважній більшості випадків, неможливість збереження стійкості </w:t>
      </w:r>
      <w:proofErr w:type="spellStart"/>
      <w:r>
        <w:rPr>
          <w:rFonts w:ascii="Times New Roman" w:hAnsi="Times New Roman" w:cs="Times New Roman"/>
          <w:sz w:val="28"/>
          <w:lang w:val="uk-UA"/>
        </w:rPr>
        <w:t>попереково</w:t>
      </w:r>
      <w:proofErr w:type="spellEnd"/>
      <w:r w:rsidRPr="0065710A">
        <w:rPr>
          <w:rFonts w:ascii="Times New Roman" w:hAnsi="Times New Roman" w:cs="Times New Roman"/>
          <w:sz w:val="28"/>
          <w:szCs w:val="28"/>
          <w:lang w:val="uk-UA"/>
        </w:rPr>
        <w:t>–</w:t>
      </w:r>
      <w:r>
        <w:rPr>
          <w:rFonts w:ascii="Times New Roman" w:hAnsi="Times New Roman" w:cs="Times New Roman"/>
          <w:sz w:val="28"/>
          <w:lang w:val="uk-UA"/>
        </w:rPr>
        <w:t xml:space="preserve">тазостегнового комплексу призводить до характерних помилок у виконанні свінгу. Рух буде виконуватися по лінії ззовні всередину, що призведе до відхилення траєкторії польоту м’яча – зазвичай </w:t>
      </w:r>
      <w:proofErr w:type="spellStart"/>
      <w:r>
        <w:rPr>
          <w:rFonts w:ascii="Times New Roman" w:hAnsi="Times New Roman" w:cs="Times New Roman"/>
          <w:sz w:val="28"/>
          <w:lang w:val="uk-UA"/>
        </w:rPr>
        <w:t>слайсу</w:t>
      </w:r>
      <w:proofErr w:type="spellEnd"/>
      <w:r>
        <w:rPr>
          <w:rFonts w:ascii="Times New Roman" w:hAnsi="Times New Roman" w:cs="Times New Roman"/>
          <w:sz w:val="28"/>
          <w:lang w:val="uk-UA"/>
        </w:rPr>
        <w:t>. Крім того, через нездатність тіла зробити правильний оберт (блокування тазом), тіло буде використовувати додаткові зусилля для проходження лінії удару перенапружуючи при цьому нижню частину спини.</w:t>
      </w:r>
    </w:p>
    <w:p w:rsidR="00D64D5F" w:rsidRDefault="00D64D5F" w:rsidP="00D64D5F">
      <w:pPr>
        <w:spacing w:after="0" w:line="360" w:lineRule="auto"/>
        <w:ind w:firstLine="709"/>
        <w:jc w:val="both"/>
        <w:rPr>
          <w:rFonts w:ascii="Times New Roman" w:hAnsi="Times New Roman" w:cs="Times New Roman"/>
          <w:sz w:val="36"/>
          <w:lang w:val="uk-UA"/>
        </w:rPr>
      </w:pPr>
      <w:r>
        <w:rPr>
          <w:rFonts w:ascii="Times New Roman" w:hAnsi="Times New Roman" w:cs="Times New Roman"/>
          <w:sz w:val="28"/>
          <w:lang w:val="uk-UA"/>
        </w:rPr>
        <w:t xml:space="preserve">Здатність до підтримання стабільності </w:t>
      </w:r>
      <w:proofErr w:type="spellStart"/>
      <w:r>
        <w:rPr>
          <w:rFonts w:ascii="Times New Roman" w:hAnsi="Times New Roman" w:cs="Times New Roman"/>
          <w:sz w:val="28"/>
          <w:lang w:val="uk-UA"/>
        </w:rPr>
        <w:t>попереково</w:t>
      </w:r>
      <w:proofErr w:type="spellEnd"/>
      <w:r w:rsidR="00E05E92" w:rsidRPr="0065710A">
        <w:rPr>
          <w:rFonts w:ascii="Times New Roman" w:hAnsi="Times New Roman" w:cs="Times New Roman"/>
          <w:sz w:val="28"/>
          <w:szCs w:val="28"/>
          <w:lang w:val="uk-UA"/>
        </w:rPr>
        <w:t>–</w:t>
      </w:r>
      <w:r>
        <w:rPr>
          <w:rFonts w:ascii="Times New Roman" w:hAnsi="Times New Roman" w:cs="Times New Roman"/>
          <w:sz w:val="28"/>
          <w:lang w:val="uk-UA"/>
        </w:rPr>
        <w:t xml:space="preserve">тазостегнового комплексу забезпечується як невеликими м’язами поперекової частини хребта </w:t>
      </w:r>
      <w:r>
        <w:rPr>
          <w:rFonts w:ascii="Times New Roman" w:hAnsi="Times New Roman" w:cs="Times New Roman"/>
          <w:sz w:val="28"/>
          <w:lang w:val="uk-UA"/>
        </w:rPr>
        <w:lastRenderedPageBreak/>
        <w:t xml:space="preserve">і внутрішніми м’язами таза, які можуть розглядатися як </w:t>
      </w:r>
      <w:r w:rsidR="00E95E78">
        <w:rPr>
          <w:rFonts w:ascii="Times New Roman" w:hAnsi="Times New Roman" w:cs="Times New Roman"/>
          <w:sz w:val="28"/>
          <w:lang w:val="uk-UA"/>
        </w:rPr>
        <w:t>«місцева система стабілізації»</w:t>
      </w:r>
      <w:r>
        <w:rPr>
          <w:rFonts w:ascii="Times New Roman" w:hAnsi="Times New Roman" w:cs="Times New Roman"/>
          <w:sz w:val="28"/>
          <w:lang w:val="uk-UA"/>
        </w:rPr>
        <w:t>, так і великими зовнішніми м’язами таза, а також м’язами живота і спини, які формують «м’язовий корсет» і за</w:t>
      </w:r>
      <w:r w:rsidR="00E95E78">
        <w:rPr>
          <w:rFonts w:ascii="Times New Roman" w:hAnsi="Times New Roman" w:cs="Times New Roman"/>
          <w:sz w:val="28"/>
          <w:lang w:val="uk-UA"/>
        </w:rPr>
        <w:t>безпечують стабільність тулуба</w:t>
      </w:r>
      <w:r w:rsidR="00E95E78" w:rsidRPr="00E95E78">
        <w:rPr>
          <w:rFonts w:ascii="Times New Roman" w:hAnsi="Times New Roman" w:cs="Times New Roman"/>
          <w:sz w:val="28"/>
          <w:lang w:val="uk-UA"/>
        </w:rPr>
        <w:t xml:space="preserve"> [59]</w:t>
      </w:r>
      <w:r>
        <w:rPr>
          <w:rFonts w:ascii="Times New Roman" w:hAnsi="Times New Roman" w:cs="Times New Roman"/>
          <w:sz w:val="28"/>
          <w:lang w:val="uk-UA"/>
        </w:rPr>
        <w:t>.</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Стабілізація </w:t>
      </w:r>
      <w:proofErr w:type="spellStart"/>
      <w:r>
        <w:rPr>
          <w:rFonts w:ascii="Times New Roman" w:hAnsi="Times New Roman" w:cs="Times New Roman"/>
          <w:sz w:val="28"/>
          <w:lang w:val="uk-UA"/>
        </w:rPr>
        <w:t>попереково</w:t>
      </w:r>
      <w:proofErr w:type="spellEnd"/>
      <w:r w:rsidR="00E05E92" w:rsidRPr="0065710A">
        <w:rPr>
          <w:rFonts w:ascii="Times New Roman" w:hAnsi="Times New Roman" w:cs="Times New Roman"/>
          <w:sz w:val="28"/>
          <w:szCs w:val="28"/>
          <w:lang w:val="uk-UA"/>
        </w:rPr>
        <w:t>–</w:t>
      </w:r>
      <w:r>
        <w:rPr>
          <w:rFonts w:ascii="Times New Roman" w:hAnsi="Times New Roman" w:cs="Times New Roman"/>
          <w:sz w:val="28"/>
          <w:lang w:val="uk-UA"/>
        </w:rPr>
        <w:t xml:space="preserve">тазостегнового комплексу в гольфі є однією з основних ланок складного ланцюжка, яка забезпечує не тільки ефективність гри спортсмена, але також дозволяє </w:t>
      </w:r>
      <w:proofErr w:type="spellStart"/>
      <w:r>
        <w:rPr>
          <w:rFonts w:ascii="Times New Roman" w:hAnsi="Times New Roman" w:cs="Times New Roman"/>
          <w:sz w:val="28"/>
          <w:lang w:val="uk-UA"/>
        </w:rPr>
        <w:t>гольфісту</w:t>
      </w:r>
      <w:proofErr w:type="spellEnd"/>
      <w:r>
        <w:rPr>
          <w:rFonts w:ascii="Times New Roman" w:hAnsi="Times New Roman" w:cs="Times New Roman"/>
          <w:sz w:val="28"/>
          <w:lang w:val="uk-UA"/>
        </w:rPr>
        <w:t xml:space="preserve"> уникнути більшості помилок в свінгу. Як заключний результат, уникнення цих самих помилок може розглядатися як профілактика травматизму в даному виді спорту.</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Рівень розвитку м’язів, що відповідають за стійкість </w:t>
      </w:r>
      <w:proofErr w:type="spellStart"/>
      <w:r>
        <w:rPr>
          <w:rFonts w:ascii="Times New Roman" w:hAnsi="Times New Roman" w:cs="Times New Roman"/>
          <w:sz w:val="28"/>
          <w:lang w:val="uk-UA"/>
        </w:rPr>
        <w:t>попереково</w:t>
      </w:r>
      <w:proofErr w:type="spellEnd"/>
      <w:r w:rsidR="00E05E92" w:rsidRPr="0065710A">
        <w:rPr>
          <w:rFonts w:ascii="Times New Roman" w:hAnsi="Times New Roman" w:cs="Times New Roman"/>
          <w:sz w:val="28"/>
          <w:szCs w:val="28"/>
          <w:lang w:val="uk-UA"/>
        </w:rPr>
        <w:t>–</w:t>
      </w:r>
      <w:r>
        <w:rPr>
          <w:rFonts w:ascii="Times New Roman" w:hAnsi="Times New Roman" w:cs="Times New Roman"/>
          <w:sz w:val="28"/>
          <w:lang w:val="uk-UA"/>
        </w:rPr>
        <w:t>тазостегнового комплексу, є дуже важливим для прояву спритності, координації і швидкісних якостей, забезпечуючи оптимальний діапазон рухів, їх прискорення і сповільнення, перехід від одного режиму роботи м’язів до</w:t>
      </w:r>
      <w:r w:rsidR="00E95E78">
        <w:rPr>
          <w:rFonts w:ascii="Times New Roman" w:hAnsi="Times New Roman" w:cs="Times New Roman"/>
          <w:sz w:val="28"/>
          <w:lang w:val="uk-UA"/>
        </w:rPr>
        <w:t xml:space="preserve"> іншого, подолання сил інерції</w:t>
      </w:r>
      <w:r>
        <w:rPr>
          <w:rFonts w:ascii="Times New Roman" w:hAnsi="Times New Roman" w:cs="Times New Roman"/>
          <w:sz w:val="28"/>
          <w:lang w:val="uk-UA"/>
        </w:rPr>
        <w:t>, а також профілактику травм, передусім ко</w:t>
      </w:r>
      <w:r w:rsidR="00921D83">
        <w:rPr>
          <w:rFonts w:ascii="Times New Roman" w:hAnsi="Times New Roman" w:cs="Times New Roman"/>
          <w:sz w:val="28"/>
          <w:lang w:val="uk-UA"/>
        </w:rPr>
        <w:t>лінного і гомілкового суглобів [</w:t>
      </w:r>
      <w:r w:rsidR="00921D83" w:rsidRPr="00921D83">
        <w:rPr>
          <w:rFonts w:ascii="Times New Roman" w:hAnsi="Times New Roman" w:cs="Times New Roman"/>
          <w:sz w:val="28"/>
          <w:lang w:val="uk-UA"/>
        </w:rPr>
        <w:t>60</w:t>
      </w:r>
      <w:r w:rsidR="00921D83">
        <w:rPr>
          <w:rFonts w:ascii="Times New Roman" w:hAnsi="Times New Roman" w:cs="Times New Roman"/>
          <w:sz w:val="28"/>
          <w:lang w:val="uk-UA"/>
        </w:rPr>
        <w:t>]</w:t>
      </w:r>
      <w:r>
        <w:rPr>
          <w:rFonts w:ascii="Times New Roman" w:hAnsi="Times New Roman" w:cs="Times New Roman"/>
          <w:sz w:val="28"/>
          <w:lang w:val="uk-UA"/>
        </w:rPr>
        <w:t>.</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Більшість </w:t>
      </w:r>
      <w:proofErr w:type="spellStart"/>
      <w:r>
        <w:rPr>
          <w:rFonts w:ascii="Times New Roman" w:hAnsi="Times New Roman" w:cs="Times New Roman"/>
          <w:sz w:val="28"/>
          <w:lang w:val="uk-UA"/>
        </w:rPr>
        <w:t>гольфістів</w:t>
      </w:r>
      <w:proofErr w:type="spellEnd"/>
      <w:r>
        <w:rPr>
          <w:rFonts w:ascii="Times New Roman" w:hAnsi="Times New Roman" w:cs="Times New Roman"/>
          <w:sz w:val="28"/>
          <w:lang w:val="uk-UA"/>
        </w:rPr>
        <w:t xml:space="preserve"> мають проблему зі стабілізацією даного комплексу. Це викликано недостатнім розвитком м’язів, які приєднують ноги до тазу. Саме через це в момент удару (проходження ключки через точку розміщення м’яча) таз гравця зміщається в сторону цілі, що призведе до втрати необхідної позиції тіла. Подібне зміщення тазу робить майже неможливим збереження правильних кутів оберту тазостегнових суглобів та заважає </w:t>
      </w:r>
      <w:proofErr w:type="spellStart"/>
      <w:r>
        <w:rPr>
          <w:rFonts w:ascii="Times New Roman" w:hAnsi="Times New Roman" w:cs="Times New Roman"/>
          <w:sz w:val="28"/>
          <w:lang w:val="uk-UA"/>
        </w:rPr>
        <w:t>гольфісту</w:t>
      </w:r>
      <w:proofErr w:type="spellEnd"/>
      <w:r>
        <w:rPr>
          <w:rFonts w:ascii="Times New Roman" w:hAnsi="Times New Roman" w:cs="Times New Roman"/>
          <w:sz w:val="28"/>
          <w:lang w:val="uk-UA"/>
        </w:rPr>
        <w:t xml:space="preserve"> перенести </w:t>
      </w:r>
      <w:r w:rsidR="00340FB1">
        <w:rPr>
          <w:rFonts w:ascii="Times New Roman" w:hAnsi="Times New Roman" w:cs="Times New Roman"/>
          <w:sz w:val="28"/>
          <w:lang w:val="uk-UA"/>
        </w:rPr>
        <w:t>вагу тіла на ведучу ногу (ближню</w:t>
      </w:r>
      <w:r>
        <w:rPr>
          <w:rFonts w:ascii="Times New Roman" w:hAnsi="Times New Roman" w:cs="Times New Roman"/>
          <w:sz w:val="28"/>
          <w:lang w:val="uk-UA"/>
        </w:rPr>
        <w:t xml:space="preserve"> до цілі). </w:t>
      </w:r>
    </w:p>
    <w:p w:rsidR="00D64D5F" w:rsidRDefault="00D64D5F" w:rsidP="00D64D5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 багатьох випадках причиною зміщення тазу стає одночасно погана техніка та слабкість, недорозвиненість та неправильне використання м’язів, які відповідають за стабілізацію та оберти тазостегнового поясу. Коли ці м’язи працюють неправильно, стегна, таз та хребет не можуть об’єднати зусилля для безпечної та ефективної передачі енергії </w:t>
      </w:r>
      <w:r w:rsidR="00E05E92">
        <w:rPr>
          <w:rFonts w:ascii="Times New Roman" w:hAnsi="Times New Roman" w:cs="Times New Roman"/>
          <w:sz w:val="28"/>
          <w:lang w:val="uk-UA"/>
        </w:rPr>
        <w:t xml:space="preserve">під час свінгу </w:t>
      </w:r>
      <w:r w:rsidR="00E05E92" w:rsidRPr="00E05E92">
        <w:rPr>
          <w:rFonts w:ascii="Times New Roman" w:hAnsi="Times New Roman" w:cs="Times New Roman"/>
          <w:sz w:val="28"/>
        </w:rPr>
        <w:t>[1]</w:t>
      </w:r>
      <w:r>
        <w:rPr>
          <w:rFonts w:ascii="Times New Roman" w:hAnsi="Times New Roman" w:cs="Times New Roman"/>
          <w:sz w:val="28"/>
          <w:lang w:val="uk-UA"/>
        </w:rPr>
        <w:t>.</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1</w:t>
      </w:r>
      <w:r w:rsidR="0077394C">
        <w:rPr>
          <w:rFonts w:ascii="Times New Roman" w:hAnsi="Times New Roman" w:cs="Times New Roman"/>
          <w:i/>
          <w:sz w:val="28"/>
          <w:szCs w:val="28"/>
          <w:lang w:val="uk-UA"/>
        </w:rPr>
        <w:t>. Поза букви Т.</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Лягаємо животом на лавку та опускаємо руки на підлогу. Руки мають бути прямі в ліктях, а великі пальці направлені вверх.</w:t>
      </w:r>
    </w:p>
    <w:p w:rsidR="0077394C" w:rsidRDefault="0077394C" w:rsidP="00F6380C">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зводимо і розводимо лопатки, не двигаючи руками.</w:t>
      </w:r>
    </w:p>
    <w:p w:rsidR="0077394C" w:rsidRDefault="0077394C" w:rsidP="00F6380C">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піднімаємо руки через сторони вгору, щоб разом з тулубом вони с</w:t>
      </w:r>
      <w:r w:rsidR="00C97C72">
        <w:rPr>
          <w:rFonts w:ascii="Times New Roman" w:hAnsi="Times New Roman" w:cs="Times New Roman"/>
          <w:sz w:val="28"/>
          <w:szCs w:val="28"/>
          <w:lang w:val="uk-UA"/>
        </w:rPr>
        <w:t>творили букву «Т». Не підтягуємо</w:t>
      </w:r>
      <w:r>
        <w:rPr>
          <w:rFonts w:ascii="Times New Roman" w:hAnsi="Times New Roman" w:cs="Times New Roman"/>
          <w:sz w:val="28"/>
          <w:szCs w:val="28"/>
          <w:lang w:val="uk-UA"/>
        </w:rPr>
        <w:t xml:space="preserve"> плечі до голови.</w:t>
      </w:r>
    </w:p>
    <w:p w:rsidR="0077394C" w:rsidRDefault="0077394C" w:rsidP="00F6380C">
      <w:pPr>
        <w:pStyle w:val="a3"/>
        <w:numPr>
          <w:ilvl w:val="0"/>
          <w:numId w:val="2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Утримуємо позу протягом 2-х секунд, після чого повільно повертаємося у вихідне положення.</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xml:space="preserve">: ромбоподібні м’язи, </w:t>
      </w:r>
      <w:r w:rsidR="00F12F22">
        <w:rPr>
          <w:rFonts w:ascii="Times New Roman" w:hAnsi="Times New Roman" w:cs="Times New Roman"/>
          <w:sz w:val="28"/>
          <w:szCs w:val="28"/>
          <w:lang w:val="uk-UA"/>
        </w:rPr>
        <w:t>середній та нижній пучки</w:t>
      </w:r>
      <w:r>
        <w:rPr>
          <w:rFonts w:ascii="Times New Roman" w:hAnsi="Times New Roman" w:cs="Times New Roman"/>
          <w:sz w:val="28"/>
          <w:szCs w:val="28"/>
          <w:lang w:val="uk-UA"/>
        </w:rPr>
        <w:t xml:space="preserve"> трапецієподібного м’яза, підлопатковий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малий круглий м’яз, передній зубчастий м’яз, задній пучок дельтоподібного м’язу.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виконання удару лопатка, яка розміщена ближче до цілі підтягується до хребта і опускається вниз, притискаючись до тулуба. В резу</w:t>
      </w:r>
      <w:r w:rsidR="00086C08">
        <w:rPr>
          <w:rFonts w:ascii="Times New Roman" w:hAnsi="Times New Roman" w:cs="Times New Roman"/>
          <w:sz w:val="28"/>
          <w:szCs w:val="28"/>
          <w:lang w:val="uk-UA"/>
        </w:rPr>
        <w:t>льтаті такої дії ліва рука має змогу</w:t>
      </w:r>
      <w:r>
        <w:rPr>
          <w:rFonts w:ascii="Times New Roman" w:hAnsi="Times New Roman" w:cs="Times New Roman"/>
          <w:sz w:val="28"/>
          <w:szCs w:val="28"/>
          <w:lang w:val="uk-UA"/>
        </w:rPr>
        <w:t xml:space="preserve"> з силою виконати тяговий рух та дозволить гравцю перенести вагу на бл</w:t>
      </w:r>
      <w:r w:rsidR="00C97C72">
        <w:rPr>
          <w:rFonts w:ascii="Times New Roman" w:hAnsi="Times New Roman" w:cs="Times New Roman"/>
          <w:sz w:val="28"/>
          <w:szCs w:val="28"/>
          <w:lang w:val="uk-UA"/>
        </w:rPr>
        <w:t>ижчу до цілі ногу (ліва у правши</w:t>
      </w:r>
      <w:r>
        <w:rPr>
          <w:rFonts w:ascii="Times New Roman" w:hAnsi="Times New Roman" w:cs="Times New Roman"/>
          <w:sz w:val="28"/>
          <w:szCs w:val="28"/>
          <w:lang w:val="uk-UA"/>
        </w:rPr>
        <w:t>). Якщо ж лопатка підтягується до вуха, то вага не переноситься, що провокує втрату потужності удару, збільшення навантаження на поперек та часто при</w:t>
      </w:r>
      <w:r w:rsidR="00086C08">
        <w:rPr>
          <w:rFonts w:ascii="Times New Roman" w:hAnsi="Times New Roman" w:cs="Times New Roman"/>
          <w:sz w:val="28"/>
          <w:szCs w:val="28"/>
          <w:lang w:val="uk-UA"/>
        </w:rPr>
        <w:t>з</w:t>
      </w:r>
      <w:r>
        <w:rPr>
          <w:rFonts w:ascii="Times New Roman" w:hAnsi="Times New Roman" w:cs="Times New Roman"/>
          <w:sz w:val="28"/>
          <w:szCs w:val="28"/>
          <w:lang w:val="uk-UA"/>
        </w:rPr>
        <w:t xml:space="preserve">водить до </w:t>
      </w:r>
      <w:proofErr w:type="spellStart"/>
      <w:r>
        <w:rPr>
          <w:rFonts w:ascii="Times New Roman" w:hAnsi="Times New Roman" w:cs="Times New Roman"/>
          <w:sz w:val="28"/>
          <w:szCs w:val="28"/>
          <w:lang w:val="uk-UA"/>
        </w:rPr>
        <w:t>слайсу</w:t>
      </w:r>
      <w:proofErr w:type="spellEnd"/>
      <w:r>
        <w:rPr>
          <w:rFonts w:ascii="Times New Roman" w:hAnsi="Times New Roman" w:cs="Times New Roman"/>
          <w:sz w:val="28"/>
          <w:szCs w:val="28"/>
          <w:lang w:val="uk-UA"/>
        </w:rPr>
        <w:t>. Останнє відбувається через занадто жорсткий хват ключки, не дозволяючи такій рухатися вільно за рахунок відцентровій силі.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Полегшеним варіантом вправи буде – </w:t>
      </w:r>
      <w:r>
        <w:rPr>
          <w:rFonts w:ascii="Times New Roman" w:hAnsi="Times New Roman" w:cs="Times New Roman"/>
          <w:i/>
          <w:sz w:val="28"/>
          <w:szCs w:val="28"/>
          <w:lang w:val="uk-UA"/>
        </w:rPr>
        <w:t>поза букви «</w:t>
      </w:r>
      <w:r>
        <w:rPr>
          <w:rFonts w:ascii="Times New Roman" w:hAnsi="Times New Roman" w:cs="Times New Roman"/>
          <w:i/>
          <w:sz w:val="28"/>
          <w:szCs w:val="28"/>
          <w:lang w:val="en-US"/>
        </w:rPr>
        <w:t>W</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Виконується таким самим чином, як і основна вправа, тільки руки будуть зігнуті у ліктях під кутом 90 градусів. </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w:t>
      </w:r>
      <w:r w:rsidR="0077394C">
        <w:rPr>
          <w:rFonts w:ascii="Times New Roman" w:hAnsi="Times New Roman" w:cs="Times New Roman"/>
          <w:i/>
          <w:sz w:val="28"/>
          <w:szCs w:val="28"/>
          <w:lang w:val="uk-UA"/>
        </w:rPr>
        <w:t>2. Опуска</w:t>
      </w:r>
      <w:r w:rsidR="0064202E">
        <w:rPr>
          <w:rFonts w:ascii="Times New Roman" w:hAnsi="Times New Roman" w:cs="Times New Roman"/>
          <w:i/>
          <w:sz w:val="28"/>
          <w:szCs w:val="28"/>
          <w:lang w:val="uk-UA"/>
        </w:rPr>
        <w:t>ння руки по діагоналі з</w:t>
      </w:r>
      <w:r w:rsidR="0077394C">
        <w:rPr>
          <w:rFonts w:ascii="Times New Roman" w:hAnsi="Times New Roman" w:cs="Times New Roman"/>
          <w:i/>
          <w:sz w:val="28"/>
          <w:szCs w:val="28"/>
          <w:lang w:val="uk-UA"/>
        </w:rPr>
        <w:t xml:space="preserve"> відведенням плеча (тяговий тренажер).</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Беремо в ліву руку ручку нижнього блоку тренажеру та витягуємо руку поперек грудей. Кисть правої руки кладемо на пояс.</w:t>
      </w:r>
    </w:p>
    <w:p w:rsidR="0077394C" w:rsidRDefault="0077394C" w:rsidP="00F6380C">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Відводимо ліву лопатку до хребта і вниз, одночасно тягнемо ручку тренажера поперек тіла по діагоналі, поки вона не буде знаходитися на рівні лівого стегна.</w:t>
      </w:r>
    </w:p>
    <w:p w:rsidR="0077394C" w:rsidRDefault="0077394C" w:rsidP="00F6380C">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Ліва рука весь час повинна залишатися прямою в ліктьовому суглобі.</w:t>
      </w:r>
    </w:p>
    <w:p w:rsidR="0077394C" w:rsidRDefault="0077394C" w:rsidP="00F6380C">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у вихідне положення та повторюємо довільну кількість разів. Міняємо руки та повторює</w:t>
      </w:r>
      <w:r w:rsidR="00086C08">
        <w:rPr>
          <w:rFonts w:ascii="Times New Roman" w:hAnsi="Times New Roman" w:cs="Times New Roman"/>
          <w:sz w:val="28"/>
          <w:szCs w:val="28"/>
          <w:lang w:val="uk-UA"/>
        </w:rPr>
        <w:t>мо вправу</w:t>
      </w:r>
      <w:r>
        <w:rPr>
          <w:rFonts w:ascii="Times New Roman" w:hAnsi="Times New Roman" w:cs="Times New Roman"/>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xml:space="preserve">: ромбоподібні м’язи, </w:t>
      </w:r>
      <w:r w:rsidR="00F12F22">
        <w:rPr>
          <w:rFonts w:ascii="Times New Roman" w:hAnsi="Times New Roman" w:cs="Times New Roman"/>
          <w:sz w:val="28"/>
          <w:szCs w:val="28"/>
          <w:lang w:val="uk-UA"/>
        </w:rPr>
        <w:t>середній та нижній пучки</w:t>
      </w:r>
      <w:r>
        <w:rPr>
          <w:rFonts w:ascii="Times New Roman" w:hAnsi="Times New Roman" w:cs="Times New Roman"/>
          <w:sz w:val="28"/>
          <w:szCs w:val="28"/>
          <w:lang w:val="uk-UA"/>
        </w:rPr>
        <w:t xml:space="preserve"> трапецієподібного м’яза, обертаюча манжета плеча.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передній зубчастий м’яз, зовнішній та внутрішній косі м’язи живота, м’яз випрямляючий хребет.</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Правильний удар по м’ячу відбувається зверху вниз, або «крізь» м’яч. Для виконання такого удару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важливо вміти стабілізувати ведуче (ближнє до цілі) плече та правильно перенести ва</w:t>
      </w:r>
      <w:r w:rsidR="0064202E">
        <w:rPr>
          <w:rFonts w:ascii="Times New Roman" w:hAnsi="Times New Roman" w:cs="Times New Roman"/>
          <w:sz w:val="28"/>
          <w:szCs w:val="28"/>
          <w:lang w:val="uk-UA"/>
        </w:rPr>
        <w:t>гу тіла на ліву ногу (для правши</w:t>
      </w:r>
      <w:r>
        <w:rPr>
          <w:rFonts w:ascii="Times New Roman" w:hAnsi="Times New Roman" w:cs="Times New Roman"/>
          <w:sz w:val="28"/>
          <w:szCs w:val="28"/>
          <w:lang w:val="uk-UA"/>
        </w:rPr>
        <w:t>). Дана вправа допоможе спортсмену засвоїти навички стабілізації тулуба, опускання лопаток та діагонального руху рук при виконанні удару.</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w:t>
      </w:r>
      <w:r w:rsidR="0077394C">
        <w:rPr>
          <w:rFonts w:ascii="Times New Roman" w:hAnsi="Times New Roman" w:cs="Times New Roman"/>
          <w:i/>
          <w:sz w:val="28"/>
          <w:szCs w:val="28"/>
          <w:lang w:val="uk-UA"/>
        </w:rPr>
        <w:t>3. Оберт стегна назовні лежачи на боці.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Лягаємо на бік та випрямляємо ноги. Все тіло розміщується на прямій лінії.</w:t>
      </w:r>
    </w:p>
    <w:p w:rsidR="0077394C" w:rsidRDefault="0077394C" w:rsidP="00F6380C">
      <w:pPr>
        <w:pStyle w:val="a3"/>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згинаючи ніг, піднімаємо верхню ногу на 50 см. в повітря – це вихідне положення.</w:t>
      </w:r>
    </w:p>
    <w:p w:rsidR="0077394C" w:rsidRDefault="0077394C" w:rsidP="00F6380C">
      <w:pPr>
        <w:pStyle w:val="a3"/>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Щоб виконати оберт в тазостегновому суглобі, повертаємо верхню ногу так, щоб носок дивився уверх.</w:t>
      </w:r>
    </w:p>
    <w:p w:rsidR="0077394C" w:rsidRDefault="0077394C" w:rsidP="00F6380C">
      <w:pPr>
        <w:pStyle w:val="a3"/>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у вихідне положення та повторюємо довільну кількість разів. Міняємо сторону та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грушоподібний м’яз, задній пучок середнього сідничного м’язу, малий сідничний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Допоміжні</w:t>
      </w:r>
      <w:r>
        <w:rPr>
          <w:rFonts w:ascii="Times New Roman" w:hAnsi="Times New Roman" w:cs="Times New Roman"/>
          <w:sz w:val="28"/>
          <w:szCs w:val="28"/>
          <w:lang w:val="uk-UA"/>
        </w:rPr>
        <w:t xml:space="preserve">: великий сідничний м’яз, </w:t>
      </w:r>
      <w:proofErr w:type="spellStart"/>
      <w:r>
        <w:rPr>
          <w:rFonts w:ascii="Times New Roman" w:hAnsi="Times New Roman" w:cs="Times New Roman"/>
          <w:sz w:val="28"/>
          <w:szCs w:val="28"/>
          <w:lang w:val="uk-UA"/>
        </w:rPr>
        <w:t>напівсухожильний</w:t>
      </w:r>
      <w:proofErr w:type="spellEnd"/>
      <w:r>
        <w:rPr>
          <w:rFonts w:ascii="Times New Roman" w:hAnsi="Times New Roman" w:cs="Times New Roman"/>
          <w:sz w:val="28"/>
          <w:szCs w:val="28"/>
          <w:lang w:val="uk-UA"/>
        </w:rPr>
        <w:t xml:space="preserve">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w:t>
      </w:r>
      <w:r w:rsidR="0064202E">
        <w:rPr>
          <w:rFonts w:ascii="Times New Roman" w:hAnsi="Times New Roman" w:cs="Times New Roman"/>
          <w:sz w:val="28"/>
          <w:szCs w:val="28"/>
          <w:lang w:val="uk-UA"/>
        </w:rPr>
        <w:t xml:space="preserve">виконання </w:t>
      </w:r>
      <w:r>
        <w:rPr>
          <w:rFonts w:ascii="Times New Roman" w:hAnsi="Times New Roman" w:cs="Times New Roman"/>
          <w:sz w:val="28"/>
          <w:szCs w:val="28"/>
          <w:lang w:val="uk-UA"/>
        </w:rPr>
        <w:t>удару важливо, щоб ведуча нога була стійкою опорою для всього тіла – це дозволить ефективно виконати оберт тазу по направленню до цілі. Якщо ж м’язи, які з’єднують стегна та таз розвинені слабо (як у більшості людей), то під час виконання основного руку таз зміщується в сторону цілі занадто сильно, що перешкоджає оберту всього тазостегнового комплексу. В свою чергу це блокує простір для руху рук та стає однією з найбільш поширених причин ударів з відхиленням м’яча вправо від цілі.</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w:t>
      </w:r>
      <w:r w:rsidR="0077394C">
        <w:rPr>
          <w:rFonts w:ascii="Times New Roman" w:hAnsi="Times New Roman" w:cs="Times New Roman"/>
          <w:i/>
          <w:sz w:val="28"/>
          <w:szCs w:val="28"/>
          <w:lang w:val="uk-UA"/>
        </w:rPr>
        <w:t>4. Оберт піднятої ноги всередину.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Прийміть положення лежачи на боці з опором на ліве передпліччя та ліве коліно і вирівняйте всю праву сторону тіла по прямій лінії.</w:t>
      </w:r>
    </w:p>
    <w:p w:rsidR="0077394C" w:rsidRDefault="0077394C" w:rsidP="00F6380C">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Піднімаємо праву руку над головою і верхню ногу на 25 см. у повітря – це вихідне положення.</w:t>
      </w:r>
    </w:p>
    <w:p w:rsidR="0077394C" w:rsidRDefault="0077394C" w:rsidP="00F6380C">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Згинаємо верхню ногу в тазостегновому та колінному суглобах на 90 градусів та опускаємо верхнє коліно на підлогу на рівні нижнього стегна.</w:t>
      </w:r>
    </w:p>
    <w:p w:rsidR="0077394C" w:rsidRDefault="0077394C" w:rsidP="00F6380C">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Випрямляємо верхню ногу та повертаємо її у вихідне положення за рахунок сідничних м’язів.</w:t>
      </w:r>
    </w:p>
    <w:p w:rsidR="0077394C" w:rsidRDefault="0077394C" w:rsidP="00F6380C">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Повторюємо довільну кількість разів. Міняємо сторону та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грушоподібний м’яз, великий та середній сідничні м’язи.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задня група стегнового м’язу, великий поперековий м’яз, прямий м’яз стегна.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вправа аналогічна цілі попередньої та сприяє покращенню рухливості тазостегнового комплексу, що дає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стійкість та правильне переміщення ваги тіла. Все разом дозволяє передати створену потужність від ніг вище до тулуба, а потім і в руки.</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Вправа № </w:t>
      </w:r>
      <w:r w:rsidR="0077394C">
        <w:rPr>
          <w:rFonts w:ascii="Times New Roman" w:hAnsi="Times New Roman" w:cs="Times New Roman"/>
          <w:i/>
          <w:sz w:val="28"/>
          <w:szCs w:val="28"/>
          <w:lang w:val="uk-UA"/>
        </w:rPr>
        <w:t>5. Горизонтальний лісоруб на одній нозі.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Сідаємо на </w:t>
      </w:r>
      <w:proofErr w:type="spellStart"/>
      <w:r>
        <w:rPr>
          <w:rFonts w:ascii="Times New Roman" w:hAnsi="Times New Roman" w:cs="Times New Roman"/>
          <w:sz w:val="28"/>
          <w:szCs w:val="28"/>
          <w:lang w:val="uk-UA"/>
        </w:rPr>
        <w:t>фітбол</w:t>
      </w:r>
      <w:proofErr w:type="spellEnd"/>
      <w:r>
        <w:rPr>
          <w:rFonts w:ascii="Times New Roman" w:hAnsi="Times New Roman" w:cs="Times New Roman"/>
          <w:sz w:val="28"/>
          <w:szCs w:val="28"/>
          <w:lang w:val="uk-UA"/>
        </w:rPr>
        <w:t xml:space="preserve">, випрямляємо ліву ногу та піднімаємо її горизонтально. Праву ногу згинаємо в тазостегновому та колінному суглобах на 90 градусів </w:t>
      </w:r>
      <w:r w:rsidR="007421FB">
        <w:rPr>
          <w:rFonts w:ascii="Times New Roman" w:hAnsi="Times New Roman" w:cs="Times New Roman"/>
          <w:sz w:val="28"/>
          <w:szCs w:val="28"/>
          <w:lang w:val="uk-UA"/>
        </w:rPr>
        <w:t>і тісно притискаємо праву стопу</w:t>
      </w:r>
      <w:r>
        <w:rPr>
          <w:rFonts w:ascii="Times New Roman" w:hAnsi="Times New Roman" w:cs="Times New Roman"/>
          <w:sz w:val="28"/>
          <w:szCs w:val="28"/>
          <w:lang w:val="uk-UA"/>
        </w:rPr>
        <w:t xml:space="preserve"> до підлоги.</w:t>
      </w:r>
    </w:p>
    <w:p w:rsidR="0077394C" w:rsidRDefault="0077394C" w:rsidP="00F6380C">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Прикріплюємо експандер до зафіксованої поверхні, яка буде справа від вас.</w:t>
      </w:r>
    </w:p>
    <w:p w:rsidR="0077394C" w:rsidRDefault="0077394C" w:rsidP="00F6380C">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Беремо обома руками за ручку експандера, повністю випрямляємо руки та піднімаємо їх прямо перед собою. Експандер розташований під кутом 90 градусів по відношенню до рук.</w:t>
      </w:r>
    </w:p>
    <w:p w:rsidR="0077394C" w:rsidRDefault="0077394C" w:rsidP="00F6380C">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змінюючи положення голови та ніг (вони направлені суворо вперед), виконуємо повний оберт тулуба вліво.</w:t>
      </w:r>
    </w:p>
    <w:p w:rsidR="0077394C" w:rsidRDefault="0077394C" w:rsidP="00F6380C">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Повторюємо довільну кількість разів. Міняємо сторону та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зовнішній та внутрішній косі м’язи живота, середній сідничний м’яз, квадратний м’яз попереку.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дельтоподібний м’яз, ромбоподібний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має на меті розвинути стабільність тазостегнового поясу в моментах коли потрібно протистояти обертаючим рухам свінгу. Потрібно розуміти, що кожен удар в гольфі потребує високої стійкості верхньої частини стегон. При відсутності такого фактору, спортсмен втрачає можливість виконати правильний (ефективний) удар та збільшує ймовірність виникнення помилок у своїй техніці.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всієї вправи намагаємося утримувати гомілковостопні, тазостегнові та колінні суглоби на одній лінії. Це допоможе прибрати помилку сильного зміщення тазу під час виконання основного руху та створить сприятливі умови для подальшого розвитку.</w:t>
      </w:r>
    </w:p>
    <w:p w:rsidR="0077394C" w:rsidRDefault="00340FB1"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Вправа № </w:t>
      </w:r>
      <w:r w:rsidR="0077394C">
        <w:rPr>
          <w:rFonts w:ascii="Times New Roman" w:hAnsi="Times New Roman" w:cs="Times New Roman"/>
          <w:i/>
          <w:sz w:val="28"/>
          <w:szCs w:val="28"/>
          <w:lang w:val="uk-UA"/>
        </w:rPr>
        <w:t>6. Т</w:t>
      </w:r>
      <w:r w:rsidR="0077394C" w:rsidRPr="0065710A">
        <w:rPr>
          <w:rFonts w:ascii="Times New Roman" w:hAnsi="Times New Roman" w:cs="Times New Roman"/>
          <w:sz w:val="28"/>
          <w:szCs w:val="28"/>
          <w:lang w:val="uk-UA"/>
        </w:rPr>
        <w:t>–</w:t>
      </w:r>
      <w:r w:rsidR="005C427C">
        <w:rPr>
          <w:rFonts w:ascii="Times New Roman" w:hAnsi="Times New Roman" w:cs="Times New Roman"/>
          <w:i/>
          <w:sz w:val="28"/>
          <w:szCs w:val="28"/>
          <w:lang w:val="uk-UA"/>
        </w:rPr>
        <w:t>відтиск</w:t>
      </w:r>
      <w:r w:rsidR="0077394C">
        <w:rPr>
          <w:rFonts w:ascii="Times New Roman" w:hAnsi="Times New Roman" w:cs="Times New Roman"/>
          <w:i/>
          <w:sz w:val="28"/>
          <w:szCs w:val="28"/>
          <w:lang w:val="uk-UA"/>
        </w:rPr>
        <w:t>ання з обертом.</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Виконання:</w:t>
      </w:r>
    </w:p>
    <w:p w:rsidR="0077394C" w:rsidRDefault="0077394C" w:rsidP="00F6380C">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положення «упор лежачи».</w:t>
      </w:r>
    </w:p>
    <w:p w:rsidR="0077394C" w:rsidRDefault="0077394C" w:rsidP="00F6380C">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Виконуємо ві</w:t>
      </w:r>
      <w:r w:rsidR="005C427C">
        <w:rPr>
          <w:rFonts w:ascii="Times New Roman" w:hAnsi="Times New Roman" w:cs="Times New Roman"/>
          <w:sz w:val="28"/>
          <w:szCs w:val="28"/>
          <w:lang w:val="uk-UA"/>
        </w:rPr>
        <w:t>дтискання</w:t>
      </w:r>
      <w:r>
        <w:rPr>
          <w:rFonts w:ascii="Times New Roman" w:hAnsi="Times New Roman" w:cs="Times New Roman"/>
          <w:sz w:val="28"/>
          <w:szCs w:val="28"/>
          <w:lang w:val="uk-UA"/>
        </w:rPr>
        <w:t>, але під час руху вверх піднімаємо ліву руку та повертаємо тулуб вліво, опираючись на праву руку.</w:t>
      </w:r>
    </w:p>
    <w:p w:rsidR="0077394C" w:rsidRDefault="0077394C" w:rsidP="00F6380C">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Продовжуємо оберт поки груди не будуть указувати наліво, а ліва кисть – на стелю.</w:t>
      </w:r>
    </w:p>
    <w:p w:rsidR="0077394C" w:rsidRDefault="0077394C" w:rsidP="00F6380C">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повертаємося в упор лежачи та повторюємо з іншою рукою.</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підлопатковий м’яз, малий круглий м’яз, великий грудний м’яз, дельтоподібний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зовнішній та внутрішній косі м’язи живота, </w:t>
      </w:r>
      <w:proofErr w:type="spellStart"/>
      <w:r>
        <w:rPr>
          <w:rFonts w:ascii="Times New Roman" w:hAnsi="Times New Roman" w:cs="Times New Roman"/>
          <w:sz w:val="28"/>
          <w:szCs w:val="28"/>
          <w:lang w:val="uk-UA"/>
        </w:rPr>
        <w:t>трицепс</w:t>
      </w:r>
      <w:proofErr w:type="spellEnd"/>
      <w:r>
        <w:rPr>
          <w:rFonts w:ascii="Times New Roman" w:hAnsi="Times New Roman" w:cs="Times New Roman"/>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Дана вправ</w:t>
      </w:r>
      <w:r w:rsidR="0064202E">
        <w:rPr>
          <w:rFonts w:ascii="Times New Roman" w:hAnsi="Times New Roman" w:cs="Times New Roman"/>
          <w:sz w:val="28"/>
          <w:szCs w:val="28"/>
          <w:lang w:val="uk-UA"/>
        </w:rPr>
        <w:t>а допоможе зміцнити стабілізуючі</w:t>
      </w:r>
      <w:r>
        <w:rPr>
          <w:rFonts w:ascii="Times New Roman" w:hAnsi="Times New Roman" w:cs="Times New Roman"/>
          <w:sz w:val="28"/>
          <w:szCs w:val="28"/>
          <w:lang w:val="uk-UA"/>
        </w:rPr>
        <w:t xml:space="preserve"> м’язи плечей та покращити їх контроль, що позитивно вплине на техніку виконання удару. Потрібно розуміти, що чим більша довжина ключки, тим більша потрібна сила та стабільність плечей. В іншому випадку відбудеться попереднє ослаблення хвату ключки під час удару, що і призведе до втрати потуж</w:t>
      </w:r>
      <w:r w:rsidR="0064202E">
        <w:rPr>
          <w:rFonts w:ascii="Times New Roman" w:hAnsi="Times New Roman" w:cs="Times New Roman"/>
          <w:sz w:val="28"/>
          <w:szCs w:val="28"/>
          <w:lang w:val="uk-UA"/>
        </w:rPr>
        <w:t>ності та напрямку польоту м’яча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 складний варіант вправи пропонує використання обтяження – гантелі 2,5 – 5 кг. Це дозволить не тільки пропрацювати над цільовими м’язами, але і значно укріпити їх стабілізаційні можливості. Переходимо до цього варіанту тільки в тому випадку коли виконання оригінальної вправи буде дуже легким.</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w:t>
      </w:r>
      <w:r w:rsidR="005C427C">
        <w:rPr>
          <w:rFonts w:ascii="Times New Roman" w:hAnsi="Times New Roman" w:cs="Times New Roman"/>
          <w:i/>
          <w:sz w:val="28"/>
          <w:szCs w:val="28"/>
          <w:lang w:val="uk-UA"/>
        </w:rPr>
        <w:t>7. Відтискання з медични</w:t>
      </w:r>
      <w:r w:rsidR="0077394C">
        <w:rPr>
          <w:rFonts w:ascii="Times New Roman" w:hAnsi="Times New Roman" w:cs="Times New Roman"/>
          <w:i/>
          <w:sz w:val="28"/>
          <w:szCs w:val="28"/>
          <w:lang w:val="uk-UA"/>
        </w:rPr>
        <w:t xml:space="preserve">м </w:t>
      </w:r>
      <w:proofErr w:type="spellStart"/>
      <w:r w:rsidR="0077394C">
        <w:rPr>
          <w:rFonts w:ascii="Times New Roman" w:hAnsi="Times New Roman" w:cs="Times New Roman"/>
          <w:i/>
          <w:sz w:val="28"/>
          <w:szCs w:val="28"/>
          <w:lang w:val="uk-UA"/>
        </w:rPr>
        <w:t>м’ячем</w:t>
      </w:r>
      <w:proofErr w:type="spellEnd"/>
      <w:r w:rsidR="0077394C">
        <w:rPr>
          <w:rFonts w:ascii="Times New Roman" w:hAnsi="Times New Roman" w:cs="Times New Roman"/>
          <w:i/>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положення «упор лежачи», але під кистю правої руки кладемо медичний м’яч середнього розміру.</w:t>
      </w:r>
    </w:p>
    <w:p w:rsidR="0077394C" w:rsidRDefault="0077394C" w:rsidP="00F6380C">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w:t>
      </w:r>
      <w:r w:rsidR="0064202E">
        <w:rPr>
          <w:rFonts w:ascii="Times New Roman" w:hAnsi="Times New Roman" w:cs="Times New Roman"/>
          <w:sz w:val="28"/>
          <w:szCs w:val="28"/>
          <w:lang w:val="uk-UA"/>
        </w:rPr>
        <w:t>о опускаємося до нижньої точки опору</w:t>
      </w:r>
      <w:r>
        <w:rPr>
          <w:rFonts w:ascii="Times New Roman" w:hAnsi="Times New Roman" w:cs="Times New Roman"/>
          <w:sz w:val="28"/>
          <w:szCs w:val="28"/>
          <w:lang w:val="uk-UA"/>
        </w:rPr>
        <w:t>, зберігаючи природний вигин хребта.</w:t>
      </w:r>
    </w:p>
    <w:p w:rsidR="0077394C" w:rsidRDefault="0077394C" w:rsidP="00F6380C">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Вертаємося у вихідне положення.</w:t>
      </w:r>
    </w:p>
    <w:p w:rsidR="0077394C" w:rsidRDefault="0077394C" w:rsidP="00F6380C">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Повторюємо довільну кількість разів. Міняємо сторону та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xml:space="preserve">: великий грудний м’яз, </w:t>
      </w:r>
      <w:proofErr w:type="spellStart"/>
      <w:r>
        <w:rPr>
          <w:rFonts w:ascii="Times New Roman" w:hAnsi="Times New Roman" w:cs="Times New Roman"/>
          <w:sz w:val="28"/>
          <w:szCs w:val="28"/>
          <w:lang w:val="uk-UA"/>
        </w:rPr>
        <w:t>трицепс</w:t>
      </w:r>
      <w:proofErr w:type="spellEnd"/>
      <w:r>
        <w:rPr>
          <w:rFonts w:ascii="Times New Roman" w:hAnsi="Times New Roman" w:cs="Times New Roman"/>
          <w:sz w:val="28"/>
          <w:szCs w:val="28"/>
          <w:lang w:val="uk-UA"/>
        </w:rPr>
        <w:t>, передній зубчатий м’яз, обертаюча манжета плеча.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прямий м’яз живота, м’язи, які випрямляють хребет.</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Стабілізаційні можл</w:t>
      </w:r>
      <w:r w:rsidR="00CE10B6">
        <w:rPr>
          <w:rFonts w:ascii="Times New Roman" w:hAnsi="Times New Roman" w:cs="Times New Roman"/>
          <w:sz w:val="28"/>
          <w:szCs w:val="28"/>
          <w:lang w:val="uk-UA"/>
        </w:rPr>
        <w:t>ивості плечей грають велику роль</w:t>
      </w:r>
      <w:r>
        <w:rPr>
          <w:rFonts w:ascii="Times New Roman" w:hAnsi="Times New Roman" w:cs="Times New Roman"/>
          <w:sz w:val="28"/>
          <w:szCs w:val="28"/>
          <w:lang w:val="uk-UA"/>
        </w:rPr>
        <w:t xml:space="preserve"> у подальшій передачі імпульсу з ніг до тіла – плечей – рук та ключки. Виконання даної вправи має підходяще навантаження для м’язів, яке допоможе засвоїти дрібні рухи та розвинути їх здатність до реагування. Вправа дозволяє більш </w:t>
      </w:r>
      <w:proofErr w:type="spellStart"/>
      <w:r>
        <w:rPr>
          <w:rFonts w:ascii="Times New Roman" w:hAnsi="Times New Roman" w:cs="Times New Roman"/>
          <w:sz w:val="28"/>
          <w:szCs w:val="28"/>
          <w:lang w:val="uk-UA"/>
        </w:rPr>
        <w:t>інтенсивно</w:t>
      </w:r>
      <w:proofErr w:type="spellEnd"/>
      <w:r>
        <w:rPr>
          <w:rFonts w:ascii="Times New Roman" w:hAnsi="Times New Roman" w:cs="Times New Roman"/>
          <w:sz w:val="28"/>
          <w:szCs w:val="28"/>
          <w:lang w:val="uk-UA"/>
        </w:rPr>
        <w:t xml:space="preserve"> пропрацювати м’язи, збільшуючи стабілізаційні можливості останніх.</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 просунутий варіант вправи – </w:t>
      </w:r>
      <w:r w:rsidR="007C64BF">
        <w:rPr>
          <w:rFonts w:ascii="Times New Roman" w:hAnsi="Times New Roman" w:cs="Times New Roman"/>
          <w:i/>
          <w:sz w:val="28"/>
          <w:szCs w:val="28"/>
          <w:lang w:val="uk-UA"/>
        </w:rPr>
        <w:t>відтискання</w:t>
      </w:r>
      <w:r>
        <w:rPr>
          <w:rFonts w:ascii="Times New Roman" w:hAnsi="Times New Roman" w:cs="Times New Roman"/>
          <w:i/>
          <w:sz w:val="28"/>
          <w:szCs w:val="28"/>
          <w:lang w:val="uk-UA"/>
        </w:rPr>
        <w:t xml:space="preserve"> на </w:t>
      </w:r>
      <w:proofErr w:type="spellStart"/>
      <w:r>
        <w:rPr>
          <w:rFonts w:ascii="Times New Roman" w:hAnsi="Times New Roman" w:cs="Times New Roman"/>
          <w:i/>
          <w:sz w:val="28"/>
          <w:szCs w:val="28"/>
          <w:lang w:val="uk-UA"/>
        </w:rPr>
        <w:t>фітболі</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Основне навантаження буде йти на ті самі м’язи, але також підключатимуться і м’язи, які забезпечать стійкість опори.</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w:t>
      </w:r>
      <w:r w:rsidR="0077394C">
        <w:rPr>
          <w:rFonts w:ascii="Times New Roman" w:hAnsi="Times New Roman" w:cs="Times New Roman"/>
          <w:i/>
          <w:sz w:val="28"/>
          <w:szCs w:val="28"/>
          <w:lang w:val="uk-UA"/>
        </w:rPr>
        <w:t xml:space="preserve">8. </w:t>
      </w:r>
      <w:r w:rsidR="007C64BF">
        <w:rPr>
          <w:rFonts w:ascii="Times New Roman" w:hAnsi="Times New Roman" w:cs="Times New Roman"/>
          <w:i/>
          <w:sz w:val="28"/>
          <w:szCs w:val="28"/>
          <w:lang w:val="uk-UA"/>
        </w:rPr>
        <w:t>Обертання</w:t>
      </w:r>
      <w:r w:rsidR="0077394C">
        <w:rPr>
          <w:rFonts w:ascii="Times New Roman" w:hAnsi="Times New Roman" w:cs="Times New Roman"/>
          <w:i/>
          <w:sz w:val="28"/>
          <w:szCs w:val="28"/>
          <w:lang w:val="uk-UA"/>
        </w:rPr>
        <w:t xml:space="preserve"> в позиції планки на боці.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позицію планки на боці, спираючись на ліве передпліччя та розташовуємо кисть правої руки на задній частині голови.</w:t>
      </w:r>
    </w:p>
    <w:p w:rsidR="0077394C" w:rsidRDefault="0077394C" w:rsidP="00F6380C">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Повільно обертаємо тулуб, стегна та правий лікоть </w:t>
      </w:r>
      <w:r w:rsidR="00642AAF">
        <w:rPr>
          <w:rFonts w:ascii="Times New Roman" w:hAnsi="Times New Roman" w:cs="Times New Roman"/>
          <w:sz w:val="28"/>
          <w:szCs w:val="28"/>
          <w:lang w:val="uk-UA"/>
        </w:rPr>
        <w:t>до підлоги, виконуючи єдиний рух</w:t>
      </w:r>
      <w:r w:rsidR="007C64BF">
        <w:rPr>
          <w:rFonts w:ascii="Times New Roman" w:hAnsi="Times New Roman" w:cs="Times New Roman"/>
          <w:sz w:val="28"/>
          <w:szCs w:val="28"/>
          <w:lang w:val="uk-UA"/>
        </w:rPr>
        <w:t xml:space="preserve"> тулубом</w:t>
      </w:r>
      <w:r>
        <w:rPr>
          <w:rFonts w:ascii="Times New Roman" w:hAnsi="Times New Roman" w:cs="Times New Roman"/>
          <w:sz w:val="28"/>
          <w:szCs w:val="28"/>
          <w:lang w:val="uk-UA"/>
        </w:rPr>
        <w:t xml:space="preserve"> та стегнами.</w:t>
      </w:r>
    </w:p>
    <w:p w:rsidR="0077394C" w:rsidRDefault="0077394C" w:rsidP="00F6380C">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Намагаємо</w:t>
      </w:r>
      <w:r w:rsidR="00642AAF">
        <w:rPr>
          <w:rFonts w:ascii="Times New Roman" w:hAnsi="Times New Roman" w:cs="Times New Roman"/>
          <w:sz w:val="28"/>
          <w:szCs w:val="28"/>
          <w:lang w:val="uk-UA"/>
        </w:rPr>
        <w:t>ся</w:t>
      </w:r>
      <w:r>
        <w:rPr>
          <w:rFonts w:ascii="Times New Roman" w:hAnsi="Times New Roman" w:cs="Times New Roman"/>
          <w:sz w:val="28"/>
          <w:szCs w:val="28"/>
          <w:lang w:val="uk-UA"/>
        </w:rPr>
        <w:t xml:space="preserve"> створювати кількісний момент руху косими м’язами живота та лівим плечем, замість того, щоб просто рухати ліктем.</w:t>
      </w:r>
    </w:p>
    <w:p w:rsidR="0077394C" w:rsidRDefault="0077394C" w:rsidP="00F6380C">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повертаємося у вихідне положення.</w:t>
      </w:r>
    </w:p>
    <w:p w:rsidR="0077394C" w:rsidRDefault="0077394C" w:rsidP="00F6380C">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Повторюємо довільну кількість разів. Міняємо сторону та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зовнішній та внутрішній косі м’язи живота, квадратний м’яз живота, обертаюча манжета плеча.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Допоміжні</w:t>
      </w:r>
      <w:r>
        <w:rPr>
          <w:rFonts w:ascii="Times New Roman" w:hAnsi="Times New Roman" w:cs="Times New Roman"/>
          <w:sz w:val="28"/>
          <w:szCs w:val="28"/>
          <w:lang w:val="uk-UA"/>
        </w:rPr>
        <w:t>: передній зубчатий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Техніка буде корисна для виконання далеких ударів з </w:t>
      </w:r>
      <w:proofErr w:type="spellStart"/>
      <w:r>
        <w:rPr>
          <w:rFonts w:ascii="Times New Roman" w:hAnsi="Times New Roman" w:cs="Times New Roman"/>
          <w:sz w:val="28"/>
          <w:szCs w:val="28"/>
          <w:lang w:val="uk-UA"/>
        </w:rPr>
        <w:t>фервея</w:t>
      </w:r>
      <w:proofErr w:type="spellEnd"/>
      <w:r>
        <w:rPr>
          <w:rFonts w:ascii="Times New Roman" w:hAnsi="Times New Roman" w:cs="Times New Roman"/>
          <w:sz w:val="28"/>
          <w:szCs w:val="28"/>
          <w:lang w:val="uk-UA"/>
        </w:rPr>
        <w:t>. Оберти в позиції планки дозволять гравцю пропрацювати м’язи, які забезпечують стабільність тазу та тулуба, а також покращити силу плеч</w:t>
      </w:r>
      <w:r w:rsidR="007C64BF">
        <w:rPr>
          <w:rFonts w:ascii="Times New Roman" w:hAnsi="Times New Roman" w:cs="Times New Roman"/>
          <w:sz w:val="28"/>
          <w:szCs w:val="28"/>
          <w:lang w:val="uk-UA"/>
        </w:rPr>
        <w:t>ей</w:t>
      </w:r>
      <w:r>
        <w:rPr>
          <w:rFonts w:ascii="Times New Roman" w:hAnsi="Times New Roman" w:cs="Times New Roman"/>
          <w:sz w:val="28"/>
          <w:szCs w:val="28"/>
          <w:lang w:val="uk-UA"/>
        </w:rPr>
        <w:t>. В свою чергу це допоможе відтягнути момент удару, збільшуючи його потужність за рахунок швидшого руху головки ключки. Розвиток косих м’язів живота та м’язів плечей дозволить більш ефективно передавати енергію на полі.</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w:t>
      </w:r>
      <w:r w:rsidR="00340FB1">
        <w:rPr>
          <w:rFonts w:ascii="Times New Roman" w:hAnsi="Times New Roman" w:cs="Times New Roman"/>
          <w:i/>
          <w:sz w:val="28"/>
          <w:szCs w:val="28"/>
          <w:lang w:val="uk-UA"/>
        </w:rPr>
        <w:t xml:space="preserve"> № </w:t>
      </w:r>
      <w:r w:rsidR="007C64BF">
        <w:rPr>
          <w:rFonts w:ascii="Times New Roman" w:hAnsi="Times New Roman" w:cs="Times New Roman"/>
          <w:i/>
          <w:sz w:val="28"/>
          <w:szCs w:val="28"/>
          <w:lang w:val="uk-UA"/>
        </w:rPr>
        <w:t>9. Позиція</w:t>
      </w:r>
      <w:r>
        <w:rPr>
          <w:rFonts w:ascii="Times New Roman" w:hAnsi="Times New Roman" w:cs="Times New Roman"/>
          <w:i/>
          <w:sz w:val="28"/>
          <w:szCs w:val="28"/>
          <w:lang w:val="uk-UA"/>
        </w:rPr>
        <w:t xml:space="preserve"> планки для м’язів стегна, що приводять.</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Лягаємо на правий бік, випрямляючи ліву ногу, а праву ногу згинаємо в коліні під кутом 90 градусів.</w:t>
      </w:r>
    </w:p>
    <w:p w:rsidR="0077394C" w:rsidRDefault="0077394C" w:rsidP="00F6380C">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Піднімаємося вверх на правому передпліччі та лівій стопі таким чином, щоб ліві гомілковостопний, колінний, тазостегновий та плечовий суглоби були на одній лінії. Права нога не повинна торкатися підлоги.</w:t>
      </w:r>
    </w:p>
    <w:p w:rsidR="0077394C" w:rsidRDefault="0077394C" w:rsidP="00F6380C">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Утримуйте позицію стільки скільки зможете, зберігаючи правильне положення тіла.</w:t>
      </w:r>
    </w:p>
    <w:p w:rsidR="0077394C" w:rsidRDefault="0077394C" w:rsidP="00F6380C">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Виконуємо 3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4 повтори, міняємо бік.</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зовнішній та внутрішній косі м’язи живота, м’язи стегна, що приводять.</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передній зубчатий м’яз, обертаюча манжета плеча.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Поширена помилка при виконанні удару – дозволяти рукам та плечам ставати ініціаторами руху. Це призводить до виникнення більшості помилок та неправильного закріплення руху, що пояснюється слабо розвиненими м’язами нижньої частини тіла. Удар (свінг) повинен починатися з включення м’язів ніг, які створюють тиск в напрямку ведучої ноги. Цей тиск дозволяє привести нижню частину тіла в правильне положення та гарантує ідеальну можливість для оберту стегон, тазу та тулуба в правильній послідовності.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Ще одним варіантом даної вправи є – </w:t>
      </w:r>
      <w:r>
        <w:rPr>
          <w:rFonts w:ascii="Times New Roman" w:hAnsi="Times New Roman" w:cs="Times New Roman"/>
          <w:i/>
          <w:sz w:val="28"/>
          <w:szCs w:val="28"/>
          <w:lang w:val="uk-UA"/>
        </w:rPr>
        <w:t>ножиці в стоячому положенні.</w:t>
      </w:r>
      <w:r>
        <w:rPr>
          <w:rFonts w:ascii="Times New Roman" w:hAnsi="Times New Roman" w:cs="Times New Roman"/>
          <w:sz w:val="28"/>
          <w:szCs w:val="28"/>
          <w:lang w:val="uk-UA"/>
        </w:rPr>
        <w:t xml:space="preserve"> Встаємо справа від тросового тренажеру з нижнім блоком та ставимо ноги на ширині плечей. Кріпимо манжету на гомілку лівої ноги. Стоячи на правій нозі та не нахиляючи тулуб, повільно підіймаємо ліву ногу та схрещуємо її з правою якомога вище. Виконуємо довільну кількість повторів та міняємо ногу.</w:t>
      </w:r>
    </w:p>
    <w:p w:rsidR="0077394C" w:rsidRDefault="00340FB1"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1</w:t>
      </w:r>
      <w:r w:rsidR="00B32683">
        <w:rPr>
          <w:rFonts w:ascii="Times New Roman" w:hAnsi="Times New Roman" w:cs="Times New Roman"/>
          <w:i/>
          <w:sz w:val="28"/>
          <w:szCs w:val="28"/>
          <w:lang w:val="uk-UA"/>
        </w:rPr>
        <w:t>0. Ножиці з обертом</w:t>
      </w:r>
      <w:r w:rsidR="0077394C">
        <w:rPr>
          <w:rFonts w:ascii="Times New Roman" w:hAnsi="Times New Roman" w:cs="Times New Roman"/>
          <w:i/>
          <w:sz w:val="28"/>
          <w:szCs w:val="28"/>
          <w:lang w:val="uk-UA"/>
        </w:rPr>
        <w:t xml:space="preserve"> в упорі лежачи.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упор лежачи, розташував</w:t>
      </w:r>
      <w:r w:rsidR="00642AAF">
        <w:rPr>
          <w:rFonts w:ascii="Times New Roman" w:hAnsi="Times New Roman" w:cs="Times New Roman"/>
          <w:sz w:val="28"/>
          <w:szCs w:val="28"/>
          <w:lang w:val="uk-UA"/>
        </w:rPr>
        <w:t>ши</w:t>
      </w:r>
      <w:r>
        <w:rPr>
          <w:rFonts w:ascii="Times New Roman" w:hAnsi="Times New Roman" w:cs="Times New Roman"/>
          <w:sz w:val="28"/>
          <w:szCs w:val="28"/>
          <w:lang w:val="uk-UA"/>
        </w:rPr>
        <w:t xml:space="preserve"> ноги на однаковій відстані від верхньої частини </w:t>
      </w:r>
      <w:proofErr w:type="spellStart"/>
      <w:r>
        <w:rPr>
          <w:rFonts w:ascii="Times New Roman" w:hAnsi="Times New Roman" w:cs="Times New Roman"/>
          <w:sz w:val="28"/>
          <w:szCs w:val="28"/>
          <w:lang w:val="uk-UA"/>
        </w:rPr>
        <w:t>фітболу</w:t>
      </w:r>
      <w:proofErr w:type="spellEnd"/>
      <w:r>
        <w:rPr>
          <w:rFonts w:ascii="Times New Roman" w:hAnsi="Times New Roman" w:cs="Times New Roman"/>
          <w:sz w:val="28"/>
          <w:szCs w:val="28"/>
          <w:lang w:val="uk-UA"/>
        </w:rPr>
        <w:t>.</w:t>
      </w:r>
    </w:p>
    <w:p w:rsidR="0077394C" w:rsidRDefault="0077394C" w:rsidP="00F6380C">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Зберігаючи природний вигин хребта, використовуємо м’язи тулуба та стегон, щоб повільно та якомога більше повернути м’яч вліво, не згинаючи спину.</w:t>
      </w:r>
    </w:p>
    <w:p w:rsidR="0077394C" w:rsidRDefault="0077394C" w:rsidP="00F6380C">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вертаємося у вихідне положення та повторюємо в іншу сторону.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зовнішній та внутрішній косі м’язи живота, м’язи стегна, що приводять, дельтоподібний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трицепс</w:t>
      </w:r>
      <w:proofErr w:type="spellEnd"/>
      <w:r>
        <w:rPr>
          <w:rFonts w:ascii="Times New Roman" w:hAnsi="Times New Roman" w:cs="Times New Roman"/>
          <w:sz w:val="28"/>
          <w:szCs w:val="28"/>
          <w:lang w:val="uk-UA"/>
        </w:rPr>
        <w:t>, квадратний м’яз попереку.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w:t>
      </w:r>
      <w:proofErr w:type="spellStart"/>
      <w:r>
        <w:rPr>
          <w:rFonts w:ascii="Times New Roman" w:hAnsi="Times New Roman" w:cs="Times New Roman"/>
          <w:sz w:val="28"/>
          <w:szCs w:val="28"/>
          <w:lang w:val="uk-UA"/>
        </w:rPr>
        <w:t>гольфістів</w:t>
      </w:r>
      <w:proofErr w:type="spellEnd"/>
      <w:r>
        <w:rPr>
          <w:rFonts w:ascii="Times New Roman" w:hAnsi="Times New Roman" w:cs="Times New Roman"/>
          <w:sz w:val="28"/>
          <w:szCs w:val="28"/>
          <w:lang w:val="uk-UA"/>
        </w:rPr>
        <w:t xml:space="preserve"> роблять помилку, коли намагаються збільшити потужність удару за рахунок великих м’язів. Такий підхід майже завжди веде до втрати точності та дальності. Ефективність удару забезпечується включенням «правильних» м’язів в потрібній послідовності. Для того, щоб зробити якісний удар спочатку потрібн</w:t>
      </w:r>
      <w:r w:rsidR="00323207">
        <w:rPr>
          <w:rFonts w:ascii="Times New Roman" w:hAnsi="Times New Roman" w:cs="Times New Roman"/>
          <w:sz w:val="28"/>
          <w:szCs w:val="28"/>
          <w:lang w:val="uk-UA"/>
        </w:rPr>
        <w:t>о забезпечити стійкість ніг, що дозволить</w:t>
      </w:r>
      <w:r>
        <w:rPr>
          <w:rFonts w:ascii="Times New Roman" w:hAnsi="Times New Roman" w:cs="Times New Roman"/>
          <w:sz w:val="28"/>
          <w:szCs w:val="28"/>
          <w:lang w:val="uk-UA"/>
        </w:rPr>
        <w:t xml:space="preserve"> згенерувати силу з землі. Далі «роз’єднуємо» таз та тулуб, щоб згенерувати та передати ще більше енергії – цей момент часто втрачається з полю зору </w:t>
      </w:r>
      <w:proofErr w:type="spellStart"/>
      <w:r>
        <w:rPr>
          <w:rFonts w:ascii="Times New Roman" w:hAnsi="Times New Roman" w:cs="Times New Roman"/>
          <w:sz w:val="28"/>
          <w:szCs w:val="28"/>
          <w:lang w:val="uk-UA"/>
        </w:rPr>
        <w:t>гольфістами</w:t>
      </w:r>
      <w:proofErr w:type="spellEnd"/>
      <w:r>
        <w:rPr>
          <w:rFonts w:ascii="Times New Roman" w:hAnsi="Times New Roman" w:cs="Times New Roman"/>
          <w:sz w:val="28"/>
          <w:szCs w:val="28"/>
          <w:lang w:val="uk-UA"/>
        </w:rPr>
        <w:t>, які використовують силу верхньої частини тіла. Дана вправа допоможе укріпити та розвинути м’язи, які ініціюють деякі з найпотужніших рухів та забезпечить збереження стійкості при передачі енергії в верхню частину тіла.</w:t>
      </w:r>
    </w:p>
    <w:p w:rsidR="00086C08" w:rsidRDefault="00086C08" w:rsidP="00086C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Ще одним варіантом вправи є – </w:t>
      </w:r>
      <w:r>
        <w:rPr>
          <w:rFonts w:ascii="Times New Roman" w:hAnsi="Times New Roman" w:cs="Times New Roman"/>
          <w:i/>
          <w:sz w:val="28"/>
          <w:szCs w:val="28"/>
          <w:lang w:val="uk-UA"/>
        </w:rPr>
        <w:t xml:space="preserve">скручування тулубу лежачи на спині. </w:t>
      </w:r>
      <w:r>
        <w:rPr>
          <w:rFonts w:ascii="Times New Roman" w:hAnsi="Times New Roman" w:cs="Times New Roman"/>
          <w:sz w:val="28"/>
          <w:szCs w:val="28"/>
          <w:lang w:val="uk-UA"/>
        </w:rPr>
        <w:t xml:space="preserve">Лягаючи на спину, захоплюємо </w:t>
      </w:r>
      <w:proofErr w:type="spellStart"/>
      <w:r>
        <w:rPr>
          <w:rFonts w:ascii="Times New Roman" w:hAnsi="Times New Roman" w:cs="Times New Roman"/>
          <w:sz w:val="28"/>
          <w:szCs w:val="28"/>
          <w:lang w:val="uk-UA"/>
        </w:rPr>
        <w:t>фітбол</w:t>
      </w:r>
      <w:proofErr w:type="spellEnd"/>
      <w:r>
        <w:rPr>
          <w:rFonts w:ascii="Times New Roman" w:hAnsi="Times New Roman" w:cs="Times New Roman"/>
          <w:sz w:val="28"/>
          <w:szCs w:val="28"/>
          <w:lang w:val="uk-UA"/>
        </w:rPr>
        <w:t xml:space="preserve"> ногами. Спираючись на задню сторону рук, забезпечуємо собі фіксацію верхньої частини спини. Стараємося повертати м’яч якомога далі не відриваючи занадто велику частину тулуба від підлоги.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Підсумки даних з розвитку стійкості мо</w:t>
      </w:r>
      <w:r w:rsidR="007838A2">
        <w:rPr>
          <w:rFonts w:ascii="Times New Roman" w:hAnsi="Times New Roman" w:cs="Times New Roman"/>
          <w:sz w:val="28"/>
          <w:szCs w:val="28"/>
          <w:lang w:val="uk-UA"/>
        </w:rPr>
        <w:t>жемо відобразити у таблиці 3.1.1</w:t>
      </w:r>
      <w:r>
        <w:rPr>
          <w:rFonts w:ascii="Times New Roman" w:hAnsi="Times New Roman" w:cs="Times New Roman"/>
          <w:sz w:val="28"/>
          <w:szCs w:val="28"/>
          <w:lang w:val="uk-UA"/>
        </w:rPr>
        <w:t>.</w:t>
      </w:r>
    </w:p>
    <w:p w:rsidR="0077394C" w:rsidRDefault="007838A2" w:rsidP="0077394C">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3.1.1</w:t>
      </w:r>
    </w:p>
    <w:p w:rsidR="0077394C" w:rsidRPr="00CD300D" w:rsidRDefault="0077394C" w:rsidP="0077394C">
      <w:pPr>
        <w:spacing w:after="0" w:line="360" w:lineRule="auto"/>
        <w:jc w:val="center"/>
        <w:rPr>
          <w:rFonts w:ascii="Times New Roman" w:hAnsi="Times New Roman" w:cs="Times New Roman"/>
          <w:b/>
          <w:sz w:val="28"/>
          <w:szCs w:val="24"/>
          <w:lang w:val="uk-UA"/>
        </w:rPr>
      </w:pPr>
      <w:r w:rsidRPr="00CD300D">
        <w:rPr>
          <w:rFonts w:ascii="Times New Roman" w:hAnsi="Times New Roman" w:cs="Times New Roman"/>
          <w:b/>
          <w:sz w:val="28"/>
          <w:szCs w:val="24"/>
          <w:lang w:val="uk-UA"/>
        </w:rPr>
        <w:t>Зведена таблиця для вправ на розвиток стійкості</w:t>
      </w:r>
    </w:p>
    <w:tbl>
      <w:tblPr>
        <w:tblStyle w:val="a4"/>
        <w:tblW w:w="0" w:type="auto"/>
        <w:tblLook w:val="04A0" w:firstRow="1" w:lastRow="0" w:firstColumn="1" w:lastColumn="0" w:noHBand="0" w:noVBand="1"/>
      </w:tblPr>
      <w:tblGrid>
        <w:gridCol w:w="988"/>
        <w:gridCol w:w="3760"/>
        <w:gridCol w:w="1224"/>
        <w:gridCol w:w="3372"/>
      </w:tblGrid>
      <w:tr w:rsidR="0077394C" w:rsidRPr="00CD300D" w:rsidTr="00C940B9">
        <w:tc>
          <w:tcPr>
            <w:tcW w:w="988"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 Вправи (р. 3.1)</w:t>
            </w:r>
          </w:p>
        </w:tc>
        <w:tc>
          <w:tcPr>
            <w:tcW w:w="3784"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М’язи, які приймають участь у виконанні</w:t>
            </w:r>
          </w:p>
        </w:tc>
        <w:tc>
          <w:tcPr>
            <w:tcW w:w="1177"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Кількість повторів / підходів</w:t>
            </w:r>
          </w:p>
        </w:tc>
        <w:tc>
          <w:tcPr>
            <w:tcW w:w="3395"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Практичне значення</w:t>
            </w:r>
          </w:p>
        </w:tc>
      </w:tr>
      <w:tr w:rsidR="0077394C" w:rsidRPr="00CD300D" w:rsidTr="00C940B9">
        <w:tc>
          <w:tcPr>
            <w:tcW w:w="988" w:type="dxa"/>
          </w:tcPr>
          <w:p w:rsidR="0077394C" w:rsidRPr="00CD300D" w:rsidRDefault="00340FB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784" w:type="dxa"/>
          </w:tcPr>
          <w:p w:rsidR="0077394C" w:rsidRPr="00CD300D" w:rsidRDefault="0077394C" w:rsidP="00C940B9">
            <w:p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CD300D">
              <w:rPr>
                <w:rFonts w:ascii="Times New Roman" w:hAnsi="Times New Roman" w:cs="Times New Roman"/>
                <w:sz w:val="24"/>
                <w:szCs w:val="24"/>
                <w:lang w:val="uk-UA"/>
              </w:rPr>
              <w:t>омбоподібні</w:t>
            </w:r>
            <w:r w:rsidR="00F12F22">
              <w:rPr>
                <w:rFonts w:ascii="Times New Roman" w:hAnsi="Times New Roman" w:cs="Times New Roman"/>
                <w:sz w:val="24"/>
                <w:szCs w:val="24"/>
                <w:lang w:val="uk-UA"/>
              </w:rPr>
              <w:t xml:space="preserve"> м’язи, середній та нижній пучки</w:t>
            </w:r>
            <w:r w:rsidRPr="00CD300D">
              <w:rPr>
                <w:rFonts w:ascii="Times New Roman" w:hAnsi="Times New Roman" w:cs="Times New Roman"/>
                <w:sz w:val="24"/>
                <w:szCs w:val="24"/>
                <w:lang w:val="uk-UA"/>
              </w:rPr>
              <w:t xml:space="preserve"> трапецієподібного м’яза, підлопатковий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Підтягування лопатки до хребта – правильний початок руху</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2</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Ромбоподібні</w:t>
            </w:r>
            <w:r w:rsidR="00F12F22">
              <w:rPr>
                <w:rFonts w:ascii="Times New Roman" w:hAnsi="Times New Roman" w:cs="Times New Roman"/>
                <w:sz w:val="24"/>
                <w:szCs w:val="24"/>
                <w:lang w:val="uk-UA"/>
              </w:rPr>
              <w:t xml:space="preserve"> м’язи, середній та нижній пучки</w:t>
            </w:r>
            <w:r w:rsidRPr="00CD300D">
              <w:rPr>
                <w:rFonts w:ascii="Times New Roman" w:hAnsi="Times New Roman" w:cs="Times New Roman"/>
                <w:sz w:val="24"/>
                <w:szCs w:val="24"/>
                <w:lang w:val="uk-UA"/>
              </w:rPr>
              <w:t xml:space="preserve"> трапецієподібного м’яза, обертаюча манжета плеча</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Виконання удару «крізь» м’яч. Навички стабілізації тулуба, опускання лопаток та діагонального руху рук при виконанні удару.</w:t>
            </w:r>
          </w:p>
          <w:p w:rsidR="0077394C" w:rsidRPr="00CD300D" w:rsidRDefault="0077394C" w:rsidP="00C940B9">
            <w:pPr>
              <w:jc w:val="center"/>
              <w:rPr>
                <w:rFonts w:ascii="Times New Roman" w:hAnsi="Times New Roman" w:cs="Times New Roman"/>
                <w:sz w:val="24"/>
                <w:szCs w:val="24"/>
                <w:lang w:val="uk-UA"/>
              </w:rPr>
            </w:pP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3</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Грушоподібний м’яз, задній пучок середнього сідничного м’язу, малий сідничний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Попередження </w:t>
            </w:r>
            <w:proofErr w:type="spellStart"/>
            <w:r w:rsidRPr="00CD300D">
              <w:rPr>
                <w:rFonts w:ascii="Times New Roman" w:hAnsi="Times New Roman" w:cs="Times New Roman"/>
                <w:sz w:val="24"/>
                <w:szCs w:val="24"/>
                <w:lang w:val="uk-UA"/>
              </w:rPr>
              <w:t>слайсу</w:t>
            </w:r>
            <w:proofErr w:type="spellEnd"/>
            <w:r w:rsidRPr="00CD300D">
              <w:rPr>
                <w:rFonts w:ascii="Times New Roman" w:hAnsi="Times New Roman" w:cs="Times New Roman"/>
                <w:sz w:val="24"/>
                <w:szCs w:val="24"/>
                <w:lang w:val="uk-UA"/>
              </w:rPr>
              <w:t>. Стійкість ведучої ноги.</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4</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Грушоподібний м’яз, великий та середній сідничні м’язи</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Правильне переміщення ваги тіла</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5</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Зовнішній та внутрішній косі м’язи живота, середній сідничний м’яз, квадратний м’яз попереку</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Стабільність тазостегнового поясу в моментах коли потрібно протистояти обертаючим рухам свінгу</w:t>
            </w:r>
          </w:p>
        </w:tc>
      </w:tr>
      <w:tr w:rsidR="0077394C" w:rsidRPr="00CD300D" w:rsidTr="00C940B9">
        <w:tc>
          <w:tcPr>
            <w:tcW w:w="988" w:type="dxa"/>
          </w:tcPr>
          <w:p w:rsidR="0077394C" w:rsidRPr="00CD300D" w:rsidRDefault="00340FB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77394C" w:rsidRPr="00CD300D">
              <w:rPr>
                <w:rFonts w:ascii="Times New Roman" w:hAnsi="Times New Roman" w:cs="Times New Roman"/>
                <w:sz w:val="24"/>
                <w:szCs w:val="24"/>
                <w:lang w:val="uk-UA"/>
              </w:rPr>
              <w:t>7</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Підлопатковий м’яз, малий круглий м’яз, великий грудний м’яз, дельтоподібний м’яз, передній зубчатий м’яз, обертаюча манжета плеча</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стабілізуючої сили плечей для попередження втрати потужності та напрямку польоту м’яча</w:t>
            </w:r>
          </w:p>
        </w:tc>
      </w:tr>
      <w:tr w:rsidR="0077394C" w:rsidRPr="00CD300D" w:rsidTr="00C940B9">
        <w:tc>
          <w:tcPr>
            <w:tcW w:w="988" w:type="dxa"/>
          </w:tcPr>
          <w:p w:rsidR="0077394C" w:rsidRPr="00CD300D" w:rsidRDefault="00340FB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8; </w:t>
            </w:r>
            <w:r w:rsidR="0077394C" w:rsidRPr="00CD300D">
              <w:rPr>
                <w:rFonts w:ascii="Times New Roman" w:hAnsi="Times New Roman" w:cs="Times New Roman"/>
                <w:sz w:val="24"/>
                <w:szCs w:val="24"/>
                <w:lang w:val="uk-UA"/>
              </w:rPr>
              <w:t>9</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Зовнішній та внутрішній косі м’язи живота, квадратний м’яз живота, обертаюча манжета плеча, м’язи стегна, що приводять</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стійкості тазу та тулуба. Генерація потужності удару в правильній послідовності (ноги – тулуб плечі).</w:t>
            </w:r>
          </w:p>
        </w:tc>
      </w:tr>
      <w:tr w:rsidR="0077394C" w:rsidRPr="00CD300D" w:rsidTr="00C940B9">
        <w:tc>
          <w:tcPr>
            <w:tcW w:w="988" w:type="dxa"/>
          </w:tcPr>
          <w:p w:rsidR="0077394C" w:rsidRPr="00CD300D" w:rsidRDefault="00340FB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7394C" w:rsidRPr="00CD300D">
              <w:rPr>
                <w:rFonts w:ascii="Times New Roman" w:hAnsi="Times New Roman" w:cs="Times New Roman"/>
                <w:sz w:val="24"/>
                <w:szCs w:val="24"/>
                <w:lang w:val="uk-UA"/>
              </w:rPr>
              <w:t>0</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Зовнішній та внутрішній косі м’язи живота, м’язи стегна, що приводять, дельтоподібний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Генерація потужності від взаємодії «ноги</w:t>
            </w:r>
            <w:r w:rsidRPr="0065710A">
              <w:rPr>
                <w:rFonts w:ascii="Times New Roman" w:hAnsi="Times New Roman" w:cs="Times New Roman"/>
                <w:sz w:val="28"/>
                <w:szCs w:val="28"/>
                <w:lang w:val="uk-UA"/>
              </w:rPr>
              <w:t>–</w:t>
            </w:r>
            <w:r w:rsidRPr="00CD300D">
              <w:rPr>
                <w:rFonts w:ascii="Times New Roman" w:hAnsi="Times New Roman" w:cs="Times New Roman"/>
                <w:sz w:val="24"/>
                <w:szCs w:val="24"/>
                <w:lang w:val="uk-UA"/>
              </w:rPr>
              <w:t>земля»</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4"/>
                <w:szCs w:val="24"/>
                <w:lang w:val="uk-UA"/>
              </w:rPr>
              <w:t xml:space="preserve"> </w:t>
            </w:r>
            <w:r w:rsidRPr="00CD300D">
              <w:rPr>
                <w:rFonts w:ascii="Times New Roman" w:hAnsi="Times New Roman" w:cs="Times New Roman"/>
                <w:sz w:val="24"/>
                <w:szCs w:val="24"/>
                <w:lang w:val="uk-UA"/>
              </w:rPr>
              <w:t>третій закон ньютона.</w:t>
            </w:r>
          </w:p>
        </w:tc>
      </w:tr>
    </w:tbl>
    <w:p w:rsidR="003D3D76" w:rsidRDefault="0077394C" w:rsidP="00086C08">
      <w:pPr>
        <w:spacing w:after="0" w:line="360" w:lineRule="auto"/>
        <w:ind w:firstLine="709"/>
        <w:jc w:val="both"/>
        <w:rPr>
          <w:rFonts w:ascii="Times New Roman" w:hAnsi="Times New Roman" w:cs="Times New Roman"/>
          <w:sz w:val="28"/>
          <w:lang w:val="uk-UA"/>
        </w:rPr>
      </w:pPr>
      <w:r w:rsidRPr="007838A2">
        <w:rPr>
          <w:rFonts w:ascii="Times New Roman" w:hAnsi="Times New Roman" w:cs="Times New Roman"/>
          <w:sz w:val="28"/>
          <w:lang w:val="uk-UA"/>
        </w:rPr>
        <w:lastRenderedPageBreak/>
        <w:t>Одна з сам</w:t>
      </w:r>
      <w:r w:rsidR="00086C08">
        <w:rPr>
          <w:rFonts w:ascii="Times New Roman" w:hAnsi="Times New Roman" w:cs="Times New Roman"/>
          <w:sz w:val="28"/>
          <w:lang w:val="uk-UA"/>
        </w:rPr>
        <w:t>их важливих змінних у гольфі – це</w:t>
      </w:r>
      <w:r w:rsidRPr="007838A2">
        <w:rPr>
          <w:rFonts w:ascii="Times New Roman" w:hAnsi="Times New Roman" w:cs="Times New Roman"/>
          <w:sz w:val="28"/>
          <w:lang w:val="uk-UA"/>
        </w:rPr>
        <w:t xml:space="preserve"> поверхня на якій буде стояти гравець при виконанні удару. М’яч може лежати вище, або нижче рівня ніг, поверхня може бути слизькою, а при грі зі складних положень одну ногу потрібно ставити вище ніж іншу. Кожен гольфіст знає, що не буває однакових ударів, тому збереження стійкості є одним із «стовпів» легкого та ефективного свінгу</w:t>
      </w:r>
      <w:r w:rsidRPr="007838A2">
        <w:rPr>
          <w:rFonts w:ascii="Times New Roman" w:hAnsi="Times New Roman" w:cs="Times New Roman"/>
          <w:sz w:val="28"/>
        </w:rPr>
        <w:t xml:space="preserve"> [1]</w:t>
      </w:r>
      <w:r w:rsidR="003D3D76">
        <w:rPr>
          <w:rFonts w:ascii="Times New Roman" w:hAnsi="Times New Roman" w:cs="Times New Roman"/>
          <w:sz w:val="28"/>
          <w:lang w:val="uk-UA"/>
        </w:rPr>
        <w:t xml:space="preserve">. </w:t>
      </w:r>
    </w:p>
    <w:p w:rsidR="0077394C" w:rsidRPr="007838A2" w:rsidRDefault="0077394C" w:rsidP="003D3D76">
      <w:pPr>
        <w:spacing w:after="0" w:line="360" w:lineRule="auto"/>
        <w:ind w:firstLine="709"/>
        <w:jc w:val="both"/>
        <w:rPr>
          <w:rFonts w:ascii="Times New Roman" w:hAnsi="Times New Roman" w:cs="Times New Roman"/>
          <w:sz w:val="28"/>
          <w:lang w:val="uk-UA"/>
        </w:rPr>
      </w:pPr>
      <w:r w:rsidRPr="007838A2">
        <w:rPr>
          <w:rFonts w:ascii="Times New Roman" w:hAnsi="Times New Roman" w:cs="Times New Roman"/>
          <w:sz w:val="28"/>
          <w:lang w:val="uk-UA"/>
        </w:rPr>
        <w:t xml:space="preserve">Платонов В.М. відносить гольф до спорту де переважає статична рівновага. </w:t>
      </w:r>
      <w:r w:rsidRPr="007838A2">
        <w:rPr>
          <w:rFonts w:ascii="Times New Roman" w:hAnsi="Times New Roman" w:cs="Times New Roman"/>
          <w:sz w:val="28"/>
          <w:szCs w:val="28"/>
          <w:lang w:val="uk-UA"/>
        </w:rPr>
        <w:t>Статична рівновага – стан нерухомості, в якому перебуває тіло під дією рівних, протилежно спрямованих сил. Т</w:t>
      </w:r>
      <w:r w:rsidR="003D3D76">
        <w:rPr>
          <w:rFonts w:ascii="Times New Roman" w:hAnsi="Times New Roman" w:cs="Times New Roman"/>
          <w:sz w:val="28"/>
          <w:szCs w:val="28"/>
          <w:lang w:val="uk-UA"/>
        </w:rPr>
        <w:t>очка прикладання рівнодіючих</w:t>
      </w:r>
      <w:r w:rsidRPr="007838A2">
        <w:rPr>
          <w:rFonts w:ascii="Times New Roman" w:hAnsi="Times New Roman" w:cs="Times New Roman"/>
          <w:sz w:val="28"/>
          <w:szCs w:val="28"/>
          <w:lang w:val="uk-UA"/>
        </w:rPr>
        <w:t xml:space="preserve"> сил визначається як спільний центр маси (СЦМ). Кожна частина тіла людини має власний центр маси, об’єднання яких формує спільний центр маси. Умовою збереження рівноваги є проходження вертикальної осі спільної частини тіла всередині площі опори. </w:t>
      </w:r>
    </w:p>
    <w:p w:rsidR="0077394C" w:rsidRPr="007838A2" w:rsidRDefault="0077394C" w:rsidP="0077394C">
      <w:pPr>
        <w:spacing w:after="0" w:line="360" w:lineRule="auto"/>
        <w:ind w:firstLine="709"/>
        <w:jc w:val="both"/>
        <w:rPr>
          <w:rFonts w:ascii="Times New Roman" w:hAnsi="Times New Roman" w:cs="Times New Roman"/>
          <w:sz w:val="28"/>
          <w:szCs w:val="28"/>
        </w:rPr>
      </w:pPr>
      <w:r w:rsidRPr="007838A2">
        <w:rPr>
          <w:rFonts w:ascii="Times New Roman" w:hAnsi="Times New Roman" w:cs="Times New Roman"/>
          <w:sz w:val="28"/>
          <w:szCs w:val="28"/>
          <w:lang w:val="uk-UA"/>
        </w:rPr>
        <w:t>Зрозуміло, що чим більша площа опори і чим ближче розташований СЦМ до центральної точки площі опори, тим стійкішим буде положення тіла. У людини, яка стоїть, площа опори обмежена простором, що знаходиться під підошвами і між стопами. Виведення вертикалі центру маси від центральної точки площі опори призводить до втрати рівноваги [</w:t>
      </w:r>
      <w:r w:rsidRPr="007838A2">
        <w:rPr>
          <w:rFonts w:ascii="Times New Roman" w:hAnsi="Times New Roman" w:cs="Times New Roman"/>
          <w:sz w:val="28"/>
          <w:szCs w:val="28"/>
        </w:rPr>
        <w:t>45</w:t>
      </w:r>
      <w:r w:rsidRPr="007838A2">
        <w:rPr>
          <w:rFonts w:ascii="Times New Roman" w:hAnsi="Times New Roman" w:cs="Times New Roman"/>
          <w:sz w:val="28"/>
          <w:szCs w:val="28"/>
          <w:lang w:val="uk-UA"/>
        </w:rPr>
        <w:t>]</w:t>
      </w:r>
      <w:r w:rsidRPr="007838A2">
        <w:rPr>
          <w:rFonts w:ascii="Times New Roman" w:hAnsi="Times New Roman" w:cs="Times New Roman"/>
          <w:sz w:val="28"/>
          <w:szCs w:val="28"/>
        </w:rPr>
        <w:t>.</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szCs w:val="28"/>
          <w:lang w:val="uk-UA"/>
        </w:rPr>
        <w:t>Підтримка правильного положення тіла в основному залежить від здатності такого розшифрувати дані, які поступають від сенсорних датчиків. Після чого, ця інформація оброблюється та використ</w:t>
      </w:r>
      <w:r w:rsidR="003D3D76">
        <w:rPr>
          <w:rFonts w:ascii="Times New Roman" w:hAnsi="Times New Roman" w:cs="Times New Roman"/>
          <w:sz w:val="28"/>
          <w:szCs w:val="28"/>
          <w:lang w:val="uk-UA"/>
        </w:rPr>
        <w:t>овується для відповідних команд</w:t>
      </w:r>
      <w:r w:rsidRPr="007838A2">
        <w:rPr>
          <w:rFonts w:ascii="Times New Roman" w:hAnsi="Times New Roman" w:cs="Times New Roman"/>
          <w:sz w:val="28"/>
          <w:szCs w:val="28"/>
          <w:lang w:val="uk-UA"/>
        </w:rPr>
        <w:t xml:space="preserve"> м’язам та суглобам – швидкість та ефективність є ключовими факторами.</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lang w:val="uk-UA"/>
        </w:rPr>
        <w:t xml:space="preserve">Головну роль при переробці аферентної </w:t>
      </w:r>
      <w:proofErr w:type="spellStart"/>
      <w:r w:rsidRPr="007838A2">
        <w:rPr>
          <w:rFonts w:ascii="Times New Roman" w:hAnsi="Times New Roman" w:cs="Times New Roman"/>
          <w:sz w:val="28"/>
          <w:lang w:val="uk-UA"/>
        </w:rPr>
        <w:t>імпульсації</w:t>
      </w:r>
      <w:proofErr w:type="spellEnd"/>
      <w:r w:rsidRPr="007838A2">
        <w:rPr>
          <w:rFonts w:ascii="Times New Roman" w:hAnsi="Times New Roman" w:cs="Times New Roman"/>
          <w:sz w:val="28"/>
          <w:lang w:val="uk-UA"/>
        </w:rPr>
        <w:t>, яка виходить від аналізаторів відіграє м’язово</w:t>
      </w:r>
      <w:r w:rsidRPr="007838A2">
        <w:rPr>
          <w:rFonts w:ascii="Times New Roman" w:hAnsi="Times New Roman" w:cs="Times New Roman"/>
          <w:sz w:val="28"/>
          <w:szCs w:val="28"/>
          <w:lang w:val="uk-UA"/>
        </w:rPr>
        <w:t>–</w:t>
      </w:r>
      <w:r w:rsidRPr="007838A2">
        <w:rPr>
          <w:rFonts w:ascii="Times New Roman" w:hAnsi="Times New Roman" w:cs="Times New Roman"/>
          <w:sz w:val="28"/>
          <w:lang w:val="uk-UA"/>
        </w:rPr>
        <w:t xml:space="preserve">суглобна </w:t>
      </w:r>
      <w:proofErr w:type="spellStart"/>
      <w:r w:rsidRPr="007838A2">
        <w:rPr>
          <w:rFonts w:ascii="Times New Roman" w:hAnsi="Times New Roman" w:cs="Times New Roman"/>
          <w:sz w:val="28"/>
          <w:lang w:val="uk-UA"/>
        </w:rPr>
        <w:t>пропріоцепція</w:t>
      </w:r>
      <w:proofErr w:type="spellEnd"/>
      <w:r w:rsidRPr="007838A2">
        <w:rPr>
          <w:rFonts w:ascii="Times New Roman" w:hAnsi="Times New Roman" w:cs="Times New Roman"/>
          <w:sz w:val="28"/>
          <w:lang w:val="uk-UA"/>
        </w:rPr>
        <w:t xml:space="preserve">, додаткова інформація надходить від зорового і вестибулярного аналізаторів. Не меншу роль відіграють рівень розвитку та ефективність регуляції активності м’язів поперекової ділянки і таза, стегна, спини і живота, які забезпечують </w:t>
      </w:r>
      <w:r w:rsidRPr="007838A2">
        <w:rPr>
          <w:rFonts w:ascii="Times New Roman" w:hAnsi="Times New Roman" w:cs="Times New Roman"/>
          <w:sz w:val="28"/>
          <w:lang w:val="uk-UA"/>
        </w:rPr>
        <w:lastRenderedPageBreak/>
        <w:t xml:space="preserve">стабільність </w:t>
      </w:r>
      <w:proofErr w:type="spellStart"/>
      <w:r w:rsidRPr="007838A2">
        <w:rPr>
          <w:rFonts w:ascii="Times New Roman" w:hAnsi="Times New Roman" w:cs="Times New Roman"/>
          <w:sz w:val="28"/>
          <w:lang w:val="uk-UA"/>
        </w:rPr>
        <w:t>попереково</w:t>
      </w:r>
      <w:proofErr w:type="spellEnd"/>
      <w:r w:rsidRPr="007838A2">
        <w:rPr>
          <w:rFonts w:ascii="Times New Roman" w:hAnsi="Times New Roman" w:cs="Times New Roman"/>
          <w:sz w:val="28"/>
          <w:szCs w:val="28"/>
          <w:lang w:val="uk-UA"/>
        </w:rPr>
        <w:t>–</w:t>
      </w:r>
      <w:r w:rsidRPr="007838A2">
        <w:rPr>
          <w:rFonts w:ascii="Times New Roman" w:hAnsi="Times New Roman" w:cs="Times New Roman"/>
          <w:sz w:val="28"/>
          <w:lang w:val="uk-UA"/>
        </w:rPr>
        <w:t>тазостегнового комплексу як стрижневого елемента забезпечення рівноваги [54].</w:t>
      </w:r>
    </w:p>
    <w:p w:rsidR="0077394C" w:rsidRPr="007838A2" w:rsidRDefault="0077394C" w:rsidP="0077394C">
      <w:pPr>
        <w:spacing w:after="0" w:line="360" w:lineRule="auto"/>
        <w:ind w:firstLine="709"/>
        <w:jc w:val="both"/>
        <w:rPr>
          <w:rFonts w:ascii="Times New Roman" w:hAnsi="Times New Roman" w:cs="Times New Roman"/>
          <w:sz w:val="28"/>
          <w:szCs w:val="28"/>
        </w:rPr>
      </w:pPr>
      <w:r w:rsidRPr="007838A2">
        <w:rPr>
          <w:rFonts w:ascii="Times New Roman" w:hAnsi="Times New Roman" w:cs="Times New Roman"/>
          <w:sz w:val="28"/>
          <w:szCs w:val="28"/>
          <w:lang w:val="uk-UA"/>
        </w:rPr>
        <w:t xml:space="preserve">Поряд з балансом в гольфі важливу роль відіграє і </w:t>
      </w:r>
      <w:proofErr w:type="spellStart"/>
      <w:r w:rsidRPr="007838A2">
        <w:rPr>
          <w:rFonts w:ascii="Times New Roman" w:hAnsi="Times New Roman" w:cs="Times New Roman"/>
          <w:sz w:val="28"/>
          <w:szCs w:val="28"/>
          <w:lang w:val="uk-UA"/>
        </w:rPr>
        <w:t>пропріорецепція</w:t>
      </w:r>
      <w:proofErr w:type="spellEnd"/>
      <w:r w:rsidRPr="007838A2">
        <w:rPr>
          <w:rFonts w:ascii="Times New Roman" w:hAnsi="Times New Roman" w:cs="Times New Roman"/>
          <w:sz w:val="28"/>
          <w:szCs w:val="28"/>
          <w:lang w:val="uk-UA"/>
        </w:rPr>
        <w:t xml:space="preserve"> – здатність відчувати положення нашого тіла у просторі в будь–який конкретний проміжок часу. Це вміння є невід’ємною частиною підготовки у гольфі, де виконання свінгу зв’язане з постійним переміщенням ваги тіла, різними обертаючими силами та передачею енергії. Крім того, гольфіст повинен навчитися приводити свої відчуття у відповідність з реальністю</w:t>
      </w:r>
      <w:r w:rsidRPr="007838A2">
        <w:rPr>
          <w:rFonts w:ascii="Times New Roman" w:hAnsi="Times New Roman" w:cs="Times New Roman"/>
          <w:sz w:val="28"/>
          <w:szCs w:val="28"/>
        </w:rPr>
        <w:t>.</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szCs w:val="28"/>
          <w:lang w:val="uk-UA"/>
        </w:rPr>
        <w:t>Під час виконання свінгу, в момент коли у фазі удару (опусканн</w:t>
      </w:r>
      <w:r w:rsidR="00DE6357">
        <w:rPr>
          <w:rFonts w:ascii="Times New Roman" w:hAnsi="Times New Roman" w:cs="Times New Roman"/>
          <w:sz w:val="28"/>
          <w:szCs w:val="28"/>
          <w:lang w:val="uk-UA"/>
        </w:rPr>
        <w:t>я ключки) вага тіла переміщається</w:t>
      </w:r>
      <w:r w:rsidRPr="007838A2">
        <w:rPr>
          <w:rFonts w:ascii="Times New Roman" w:hAnsi="Times New Roman" w:cs="Times New Roman"/>
          <w:sz w:val="28"/>
          <w:szCs w:val="28"/>
          <w:lang w:val="uk-UA"/>
        </w:rPr>
        <w:t xml:space="preserve"> на ведучу ногу, сенсорні датчики тиску на стопах починають реєструвати зміну–переміщення ваги та посилають відповідним м’язам інформацію про необхідні рухи для підтримання стійкості (балансу). У випадку, коли інформація запізнюється (не є </w:t>
      </w:r>
      <w:proofErr w:type="spellStart"/>
      <w:r w:rsidRPr="007838A2">
        <w:rPr>
          <w:rFonts w:ascii="Times New Roman" w:hAnsi="Times New Roman" w:cs="Times New Roman"/>
          <w:sz w:val="28"/>
          <w:szCs w:val="28"/>
          <w:lang w:val="uk-UA"/>
        </w:rPr>
        <w:t>валідною</w:t>
      </w:r>
      <w:proofErr w:type="spellEnd"/>
      <w:r w:rsidRPr="007838A2">
        <w:rPr>
          <w:rFonts w:ascii="Times New Roman" w:hAnsi="Times New Roman" w:cs="Times New Roman"/>
          <w:sz w:val="28"/>
          <w:szCs w:val="28"/>
          <w:lang w:val="uk-UA"/>
        </w:rPr>
        <w:t xml:space="preserve"> в конкретний момент часу), тіло не може виконати потрібні рухи у правильній відповідності. Це призводить до ефекту компенсації контролю тіла – гольфіст починає використовувати руки у наступних фазах свінгу, що неминуче призводить до втрати стабільності та точності удару. </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szCs w:val="28"/>
          <w:lang w:val="uk-UA"/>
        </w:rPr>
        <w:t xml:space="preserve">Потрібно також сказати, що подібна невідповідність внутрішніх </w:t>
      </w:r>
      <w:proofErr w:type="spellStart"/>
      <w:r w:rsidRPr="007838A2">
        <w:rPr>
          <w:rFonts w:ascii="Times New Roman" w:hAnsi="Times New Roman" w:cs="Times New Roman"/>
          <w:sz w:val="28"/>
          <w:szCs w:val="28"/>
          <w:lang w:val="uk-UA"/>
        </w:rPr>
        <w:t>зв’язків</w:t>
      </w:r>
      <w:proofErr w:type="spellEnd"/>
      <w:r w:rsidRPr="007838A2">
        <w:rPr>
          <w:rFonts w:ascii="Times New Roman" w:hAnsi="Times New Roman" w:cs="Times New Roman"/>
          <w:sz w:val="28"/>
          <w:szCs w:val="28"/>
          <w:lang w:val="uk-UA"/>
        </w:rPr>
        <w:t xml:space="preserve"> не тільки знизить результативність удару, а значить і</w:t>
      </w:r>
      <w:r w:rsidR="00420F71">
        <w:rPr>
          <w:rFonts w:ascii="Times New Roman" w:hAnsi="Times New Roman" w:cs="Times New Roman"/>
          <w:sz w:val="28"/>
          <w:szCs w:val="28"/>
          <w:lang w:val="uk-UA"/>
        </w:rPr>
        <w:t xml:space="preserve"> виступу гравця, але і може при</w:t>
      </w:r>
      <w:r w:rsidRPr="007838A2">
        <w:rPr>
          <w:rFonts w:ascii="Times New Roman" w:hAnsi="Times New Roman" w:cs="Times New Roman"/>
          <w:sz w:val="28"/>
          <w:szCs w:val="28"/>
          <w:lang w:val="uk-UA"/>
        </w:rPr>
        <w:t xml:space="preserve">вести м’язи та суглоби в такі положення, де останні будуть відчувати збільшене навантаження. Як наслідок, різко зросте </w:t>
      </w:r>
      <w:proofErr w:type="spellStart"/>
      <w:r w:rsidRPr="007838A2">
        <w:rPr>
          <w:rFonts w:ascii="Times New Roman" w:hAnsi="Times New Roman" w:cs="Times New Roman"/>
          <w:sz w:val="28"/>
          <w:szCs w:val="28"/>
          <w:lang w:val="uk-UA"/>
        </w:rPr>
        <w:t>травмонебезпека</w:t>
      </w:r>
      <w:proofErr w:type="spellEnd"/>
      <w:r w:rsidRPr="007838A2">
        <w:rPr>
          <w:rFonts w:ascii="Times New Roman" w:hAnsi="Times New Roman" w:cs="Times New Roman"/>
          <w:sz w:val="28"/>
          <w:szCs w:val="28"/>
          <w:lang w:val="uk-UA"/>
        </w:rPr>
        <w:t xml:space="preserve"> [</w:t>
      </w:r>
      <w:r w:rsidRPr="00420F71">
        <w:rPr>
          <w:rFonts w:ascii="Times New Roman" w:hAnsi="Times New Roman" w:cs="Times New Roman"/>
          <w:sz w:val="28"/>
          <w:szCs w:val="28"/>
          <w:lang w:val="uk-UA"/>
        </w:rPr>
        <w:t>1</w:t>
      </w:r>
      <w:r w:rsidRPr="007838A2">
        <w:rPr>
          <w:rFonts w:ascii="Times New Roman" w:hAnsi="Times New Roman" w:cs="Times New Roman"/>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 xml:space="preserve">1. Перекати </w:t>
      </w:r>
      <w:proofErr w:type="spellStart"/>
      <w:r w:rsidRPr="009F5CB6">
        <w:rPr>
          <w:rFonts w:ascii="Times New Roman" w:hAnsi="Times New Roman" w:cs="Times New Roman"/>
          <w:i/>
          <w:sz w:val="28"/>
          <w:szCs w:val="28"/>
          <w:lang w:val="uk-UA"/>
        </w:rPr>
        <w:t>фі</w:t>
      </w:r>
      <w:r>
        <w:rPr>
          <w:rFonts w:ascii="Times New Roman" w:hAnsi="Times New Roman" w:cs="Times New Roman"/>
          <w:i/>
          <w:sz w:val="28"/>
          <w:szCs w:val="28"/>
          <w:lang w:val="uk-UA"/>
        </w:rPr>
        <w:t>тбола</w:t>
      </w:r>
      <w:proofErr w:type="spellEnd"/>
      <w:r w:rsidRPr="009F5CB6">
        <w:rPr>
          <w:rFonts w:ascii="Times New Roman" w:hAnsi="Times New Roman" w:cs="Times New Roman"/>
          <w:i/>
          <w:sz w:val="28"/>
          <w:szCs w:val="28"/>
          <w:lang w:val="uk-UA"/>
        </w:rPr>
        <w:t xml:space="preserve"> на одній нозі</w:t>
      </w:r>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Сідаємо на </w:t>
      </w:r>
      <w:proofErr w:type="spellStart"/>
      <w:r w:rsidRPr="009F5CB6">
        <w:rPr>
          <w:rFonts w:ascii="Times New Roman" w:hAnsi="Times New Roman" w:cs="Times New Roman"/>
          <w:sz w:val="28"/>
          <w:szCs w:val="28"/>
          <w:lang w:val="uk-UA"/>
        </w:rPr>
        <w:t>фітбол</w:t>
      </w:r>
      <w:proofErr w:type="spellEnd"/>
      <w:r w:rsidRPr="009F5CB6">
        <w:rPr>
          <w:rFonts w:ascii="Times New Roman" w:hAnsi="Times New Roman" w:cs="Times New Roman"/>
          <w:sz w:val="28"/>
          <w:szCs w:val="28"/>
          <w:lang w:val="uk-UA"/>
        </w:rPr>
        <w:t>, витягуємо ліву ногу паралельно підлозі, а праву стопу притискаємо до підлоги.</w:t>
      </w:r>
    </w:p>
    <w:p w:rsidR="00763379" w:rsidRPr="009F5CB6" w:rsidRDefault="00763379" w:rsidP="00F6380C">
      <w:pPr>
        <w:pStyle w:val="a3"/>
        <w:numPr>
          <w:ilvl w:val="0"/>
          <w:numId w:val="3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Утримуємо гомілковостопний, колінний та тазостегновий суглоби на одній лінії, зусиллями правої ноги підкочуємо </w:t>
      </w:r>
      <w:proofErr w:type="spellStart"/>
      <w:r w:rsidRPr="009F5CB6">
        <w:rPr>
          <w:rFonts w:ascii="Times New Roman" w:hAnsi="Times New Roman" w:cs="Times New Roman"/>
          <w:sz w:val="28"/>
          <w:szCs w:val="28"/>
          <w:lang w:val="uk-UA"/>
        </w:rPr>
        <w:t>фітбол</w:t>
      </w:r>
      <w:proofErr w:type="spellEnd"/>
      <w:r w:rsidRPr="009F5CB6">
        <w:rPr>
          <w:rFonts w:ascii="Times New Roman" w:hAnsi="Times New Roman" w:cs="Times New Roman"/>
          <w:sz w:val="28"/>
          <w:szCs w:val="28"/>
          <w:lang w:val="uk-UA"/>
        </w:rPr>
        <w:t xml:space="preserve"> вперед.</w:t>
      </w:r>
    </w:p>
    <w:p w:rsidR="00763379" w:rsidRPr="009F5CB6" w:rsidRDefault="00763379" w:rsidP="00F6380C">
      <w:pPr>
        <w:pStyle w:val="a3"/>
        <w:numPr>
          <w:ilvl w:val="0"/>
          <w:numId w:val="3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Відкочуємося назад у вихідне положення. Виконуємо бажану кількість повторів, міняємо ногу.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lastRenderedPageBreak/>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середній сідничний м’яз, задня група м’язів стегна, чотириголовий м’яз стегна.</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м’язи стегна, що приводять.</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Дана вправа буде гарним засобом для покращення відчуття свого тіла у просторі, що є важливим фактором при тренуванні. Задача в тому, щоб навчити спортсмена розумінню: де і в якій позиції находиться його тіло в конкретний момент часу – уявлення має збігатися з реальністю. Вправа допоможе м’язам краще контролювати дрібні рухи та значно скоротити час реакції, що важливо у розрізі правильного положення тіла при виконанні свінгу.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Більш складним варіантом вправи є виконання тих самих дій, але з закритими очима. Виходячи з того, що зір грає важливу роль у підтримці балансу, його обмеження заставить ваші м’язи працювати ще з більшою самовіддачею.</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2. Літак на одній нозі</w:t>
      </w:r>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1"/>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Встаємо на праву ногу, а ліву згинаємо в коліні та відводимо назад.</w:t>
      </w:r>
    </w:p>
    <w:p w:rsidR="00763379" w:rsidRPr="009F5CB6" w:rsidRDefault="00763379" w:rsidP="00F6380C">
      <w:pPr>
        <w:pStyle w:val="a3"/>
        <w:numPr>
          <w:ilvl w:val="0"/>
          <w:numId w:val="31"/>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Розводимо руки в сторони і трохи нахиляємося від попереку, наче</w:t>
      </w:r>
      <w:r w:rsidR="0098357A">
        <w:rPr>
          <w:rFonts w:ascii="Times New Roman" w:hAnsi="Times New Roman" w:cs="Times New Roman"/>
          <w:sz w:val="28"/>
          <w:szCs w:val="28"/>
          <w:lang w:val="uk-UA"/>
        </w:rPr>
        <w:t>бто</w:t>
      </w:r>
      <w:r w:rsidRPr="009F5CB6">
        <w:rPr>
          <w:rFonts w:ascii="Times New Roman" w:hAnsi="Times New Roman" w:cs="Times New Roman"/>
          <w:sz w:val="28"/>
          <w:szCs w:val="28"/>
          <w:lang w:val="uk-UA"/>
        </w:rPr>
        <w:t xml:space="preserve"> готуємося до виконання свінгу.</w:t>
      </w:r>
    </w:p>
    <w:p w:rsidR="00763379" w:rsidRPr="009F5CB6" w:rsidRDefault="00763379" w:rsidP="00F6380C">
      <w:pPr>
        <w:pStyle w:val="a3"/>
        <w:numPr>
          <w:ilvl w:val="0"/>
          <w:numId w:val="31"/>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Утримуємо гомілковостопний, колінний та тазостегновий суглоби правої ноги на одній</w:t>
      </w:r>
      <w:r>
        <w:rPr>
          <w:rFonts w:ascii="Times New Roman" w:hAnsi="Times New Roman" w:cs="Times New Roman"/>
          <w:sz w:val="28"/>
          <w:szCs w:val="28"/>
          <w:lang w:val="uk-UA"/>
        </w:rPr>
        <w:t xml:space="preserve"> лінії, виконуємо оберти тулуба</w:t>
      </w:r>
      <w:r w:rsidRPr="009F5CB6">
        <w:rPr>
          <w:rFonts w:ascii="Times New Roman" w:hAnsi="Times New Roman" w:cs="Times New Roman"/>
          <w:sz w:val="28"/>
          <w:szCs w:val="28"/>
          <w:lang w:val="uk-UA"/>
        </w:rPr>
        <w:t xml:space="preserve"> спочатку вліво, а потім вправо.</w:t>
      </w:r>
    </w:p>
    <w:p w:rsidR="00763379" w:rsidRPr="009F5CB6" w:rsidRDefault="00763379" w:rsidP="00F6380C">
      <w:pPr>
        <w:pStyle w:val="a3"/>
        <w:numPr>
          <w:ilvl w:val="0"/>
          <w:numId w:val="31"/>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Слідкуємо за тим, що</w:t>
      </w:r>
      <w:r w:rsidR="0098357A">
        <w:rPr>
          <w:rFonts w:ascii="Times New Roman" w:hAnsi="Times New Roman" w:cs="Times New Roman"/>
          <w:sz w:val="28"/>
          <w:szCs w:val="28"/>
          <w:lang w:val="uk-UA"/>
        </w:rPr>
        <w:t>б</w:t>
      </w:r>
      <w:r w:rsidRPr="009F5CB6">
        <w:rPr>
          <w:rFonts w:ascii="Times New Roman" w:hAnsi="Times New Roman" w:cs="Times New Roman"/>
          <w:sz w:val="28"/>
          <w:szCs w:val="28"/>
          <w:lang w:val="uk-UA"/>
        </w:rPr>
        <w:t xml:space="preserve"> руки зберігали горизонтальне положення та оберталися разом з торсом.</w:t>
      </w:r>
    </w:p>
    <w:p w:rsidR="00763379" w:rsidRPr="009F5CB6" w:rsidRDefault="00763379" w:rsidP="00F6380C">
      <w:pPr>
        <w:pStyle w:val="a3"/>
        <w:numPr>
          <w:ilvl w:val="0"/>
          <w:numId w:val="31"/>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Виконуємо бажану кількість повторів, міняємо ногу.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власні м’язи стопи, передній великогомілковий м’яз, д</w:t>
      </w:r>
      <w:r w:rsidR="00F72C88">
        <w:rPr>
          <w:rFonts w:ascii="Times New Roman" w:hAnsi="Times New Roman" w:cs="Times New Roman"/>
          <w:sz w:val="28"/>
          <w:szCs w:val="28"/>
          <w:lang w:val="uk-UA"/>
        </w:rPr>
        <w:t>овгий та короткий малогомілкові</w:t>
      </w:r>
      <w:r w:rsidRPr="009F5CB6">
        <w:rPr>
          <w:rFonts w:ascii="Times New Roman" w:hAnsi="Times New Roman" w:cs="Times New Roman"/>
          <w:sz w:val="28"/>
          <w:szCs w:val="28"/>
          <w:lang w:val="uk-UA"/>
        </w:rPr>
        <w:t xml:space="preserve"> м’язи.</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lastRenderedPageBreak/>
        <w:t>Допоміжні:</w:t>
      </w:r>
      <w:r w:rsidRPr="009F5CB6">
        <w:rPr>
          <w:rFonts w:ascii="Times New Roman" w:hAnsi="Times New Roman" w:cs="Times New Roman"/>
          <w:sz w:val="28"/>
          <w:szCs w:val="28"/>
          <w:lang w:val="uk-UA"/>
        </w:rPr>
        <w:t xml:space="preserve"> задній великогомілковий м’яз, середній сідничний м’яз.</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Однією з головних причин в</w:t>
      </w:r>
      <w:r>
        <w:rPr>
          <w:rFonts w:ascii="Times New Roman" w:hAnsi="Times New Roman" w:cs="Times New Roman"/>
          <w:sz w:val="28"/>
          <w:szCs w:val="28"/>
          <w:lang w:val="uk-UA"/>
        </w:rPr>
        <w:t xml:space="preserve">ідсутності в ударі характерного </w:t>
      </w:r>
      <w:r w:rsidRPr="009F5CB6">
        <w:rPr>
          <w:rFonts w:ascii="Times New Roman" w:hAnsi="Times New Roman" w:cs="Times New Roman"/>
          <w:sz w:val="28"/>
          <w:szCs w:val="28"/>
          <w:lang w:val="uk-UA"/>
        </w:rPr>
        <w:t xml:space="preserve">звуку </w:t>
      </w:r>
      <w:r>
        <w:rPr>
          <w:rFonts w:ascii="Times New Roman" w:hAnsi="Times New Roman" w:cs="Times New Roman"/>
          <w:sz w:val="28"/>
          <w:szCs w:val="28"/>
          <w:lang w:val="uk-UA"/>
        </w:rPr>
        <w:t xml:space="preserve">хлиста </w:t>
      </w:r>
      <w:r w:rsidRPr="009F5CB6">
        <w:rPr>
          <w:rFonts w:ascii="Times New Roman" w:hAnsi="Times New Roman" w:cs="Times New Roman"/>
          <w:sz w:val="28"/>
          <w:szCs w:val="28"/>
          <w:lang w:val="uk-UA"/>
        </w:rPr>
        <w:t xml:space="preserve">є бокові переміщення тазу. При відсутності можливості оберту стегон навколо своєї осі, таз буде зміщатися в сторону від цілі у фазі замаху та в протилежну сторону під час удару. Основною причиною такого явища є слабка рухливість та баланс. Дана вправа допоможе розвинути обидві якості та навчить </w:t>
      </w:r>
      <w:proofErr w:type="spellStart"/>
      <w:r w:rsidRPr="009F5CB6">
        <w:rPr>
          <w:rFonts w:ascii="Times New Roman" w:hAnsi="Times New Roman" w:cs="Times New Roman"/>
          <w:sz w:val="28"/>
          <w:szCs w:val="28"/>
          <w:lang w:val="uk-UA"/>
        </w:rPr>
        <w:t>гольфіста</w:t>
      </w:r>
      <w:proofErr w:type="spellEnd"/>
      <w:r w:rsidRPr="009F5CB6">
        <w:rPr>
          <w:rFonts w:ascii="Times New Roman" w:hAnsi="Times New Roman" w:cs="Times New Roman"/>
          <w:sz w:val="28"/>
          <w:szCs w:val="28"/>
          <w:lang w:val="uk-UA"/>
        </w:rPr>
        <w:t xml:space="preserve"> повертати стегна, зберігаючи при цьому стійкість стопи.</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Одним з варіантів даної вправи є виконання </w:t>
      </w:r>
      <w:r w:rsidRPr="009F5CB6">
        <w:rPr>
          <w:rFonts w:ascii="Times New Roman" w:hAnsi="Times New Roman" w:cs="Times New Roman"/>
          <w:i/>
          <w:sz w:val="28"/>
          <w:szCs w:val="28"/>
          <w:lang w:val="uk-UA"/>
        </w:rPr>
        <w:t xml:space="preserve">свінгу на одній нозі. </w:t>
      </w:r>
      <w:r w:rsidRPr="009F5CB6">
        <w:rPr>
          <w:rFonts w:ascii="Times New Roman" w:hAnsi="Times New Roman" w:cs="Times New Roman"/>
          <w:sz w:val="28"/>
          <w:szCs w:val="28"/>
          <w:lang w:val="uk-UA"/>
        </w:rPr>
        <w:t>Вправа доволі часто практикується тренерами для учнів довільного віку та добре себе зарекомендувала. Головне правило при виконанні – концентруватися на зберіганні правильного положення та балансу.</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3. Стійка захвату ноги рукою</w:t>
      </w:r>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2"/>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Приймаємо положення стоячи, зводимо ноги та витягуємо ліву </w:t>
      </w:r>
      <w:r w:rsidR="00B32683">
        <w:rPr>
          <w:rFonts w:ascii="Times New Roman" w:hAnsi="Times New Roman" w:cs="Times New Roman"/>
          <w:sz w:val="28"/>
          <w:szCs w:val="28"/>
          <w:lang w:val="uk-UA"/>
        </w:rPr>
        <w:t xml:space="preserve">руку </w:t>
      </w:r>
      <w:r w:rsidRPr="009F5CB6">
        <w:rPr>
          <w:rFonts w:ascii="Times New Roman" w:hAnsi="Times New Roman" w:cs="Times New Roman"/>
          <w:sz w:val="28"/>
          <w:szCs w:val="28"/>
          <w:lang w:val="uk-UA"/>
        </w:rPr>
        <w:t>вверх.</w:t>
      </w:r>
    </w:p>
    <w:p w:rsidR="00763379" w:rsidRPr="009F5CB6" w:rsidRDefault="00763379" w:rsidP="00F6380C">
      <w:pPr>
        <w:pStyle w:val="a3"/>
        <w:numPr>
          <w:ilvl w:val="0"/>
          <w:numId w:val="32"/>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Піднімаємо праве коліно і підтримуємо його правою рукою беручись за нижню частину стегна.</w:t>
      </w:r>
    </w:p>
    <w:p w:rsidR="00763379" w:rsidRPr="009F5CB6" w:rsidRDefault="00763379" w:rsidP="00F6380C">
      <w:pPr>
        <w:pStyle w:val="a3"/>
        <w:numPr>
          <w:ilvl w:val="0"/>
          <w:numId w:val="32"/>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Тягнемося вгору та підтягуємо коліно на рівень тазу протягом 3 – 5 дихальних циклів.</w:t>
      </w:r>
    </w:p>
    <w:p w:rsidR="00763379" w:rsidRPr="009F5CB6" w:rsidRDefault="00763379" w:rsidP="00F6380C">
      <w:pPr>
        <w:pStyle w:val="a3"/>
        <w:numPr>
          <w:ilvl w:val="0"/>
          <w:numId w:val="32"/>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Відводимо ногу в сторону і утримуємо позу протягом 3 – 5 дихальних циклів.</w:t>
      </w:r>
    </w:p>
    <w:p w:rsidR="00763379" w:rsidRPr="009F5CB6" w:rsidRDefault="00763379" w:rsidP="00F6380C">
      <w:pPr>
        <w:pStyle w:val="a3"/>
        <w:numPr>
          <w:ilvl w:val="0"/>
          <w:numId w:val="32"/>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Повторюємо в іншу сторону.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власні м’язи стопи, задній великогомілковий м’яз, д</w:t>
      </w:r>
      <w:r w:rsidR="00F72C88">
        <w:rPr>
          <w:rFonts w:ascii="Times New Roman" w:hAnsi="Times New Roman" w:cs="Times New Roman"/>
          <w:sz w:val="28"/>
          <w:szCs w:val="28"/>
          <w:lang w:val="uk-UA"/>
        </w:rPr>
        <w:t>овгий та короткий малогомілкові</w:t>
      </w:r>
      <w:r w:rsidRPr="009F5CB6">
        <w:rPr>
          <w:rFonts w:ascii="Times New Roman" w:hAnsi="Times New Roman" w:cs="Times New Roman"/>
          <w:sz w:val="28"/>
          <w:szCs w:val="28"/>
          <w:lang w:val="uk-UA"/>
        </w:rPr>
        <w:t xml:space="preserve"> м’язи.</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Допоміжні:</w:t>
      </w:r>
      <w:r w:rsidRPr="009F5CB6">
        <w:rPr>
          <w:rFonts w:ascii="Times New Roman" w:hAnsi="Times New Roman" w:cs="Times New Roman"/>
          <w:sz w:val="28"/>
          <w:szCs w:val="28"/>
          <w:lang w:val="uk-UA"/>
        </w:rPr>
        <w:t xml:space="preserve"> великий поперечний м’яз, середній сідничний м’яз, великий сідничний м’яз.</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Дана вправа допоможе </w:t>
      </w:r>
      <w:proofErr w:type="spellStart"/>
      <w:r w:rsidRPr="009F5CB6">
        <w:rPr>
          <w:rFonts w:ascii="Times New Roman" w:hAnsi="Times New Roman" w:cs="Times New Roman"/>
          <w:sz w:val="28"/>
          <w:szCs w:val="28"/>
          <w:lang w:val="uk-UA"/>
        </w:rPr>
        <w:t>гольфісту</w:t>
      </w:r>
      <w:proofErr w:type="spellEnd"/>
      <w:r w:rsidRPr="009F5CB6">
        <w:rPr>
          <w:rFonts w:ascii="Times New Roman" w:hAnsi="Times New Roman" w:cs="Times New Roman"/>
          <w:sz w:val="28"/>
          <w:szCs w:val="28"/>
          <w:lang w:val="uk-UA"/>
        </w:rPr>
        <w:t xml:space="preserve"> укріпити м’язи опорної ноги, розтягнут</w:t>
      </w:r>
      <w:r w:rsidR="0098357A">
        <w:rPr>
          <w:rFonts w:ascii="Times New Roman" w:hAnsi="Times New Roman" w:cs="Times New Roman"/>
          <w:sz w:val="28"/>
          <w:szCs w:val="28"/>
          <w:lang w:val="uk-UA"/>
        </w:rPr>
        <w:t>и м’язи сідниць та стегон підтяг</w:t>
      </w:r>
      <w:r w:rsidRPr="009F5CB6">
        <w:rPr>
          <w:rFonts w:ascii="Times New Roman" w:hAnsi="Times New Roman" w:cs="Times New Roman"/>
          <w:sz w:val="28"/>
          <w:szCs w:val="28"/>
          <w:lang w:val="uk-UA"/>
        </w:rPr>
        <w:t xml:space="preserve">нутої ноги, та розвинути баланс. </w:t>
      </w:r>
      <w:r w:rsidRPr="009F5CB6">
        <w:rPr>
          <w:rFonts w:ascii="Times New Roman" w:hAnsi="Times New Roman" w:cs="Times New Roman"/>
          <w:sz w:val="28"/>
          <w:szCs w:val="28"/>
          <w:lang w:val="uk-UA"/>
        </w:rPr>
        <w:lastRenderedPageBreak/>
        <w:t>Нагадуємо, що баланс важливий не тільки для правильного виконання удару, а і для відчуття комфорту після його закінчення.</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Більш складний (оригінальний) варіант вправи прийшов з йоги – </w:t>
      </w:r>
      <w:r w:rsidRPr="009F5CB6">
        <w:rPr>
          <w:rFonts w:ascii="Times New Roman" w:hAnsi="Times New Roman" w:cs="Times New Roman"/>
          <w:i/>
          <w:sz w:val="28"/>
          <w:szCs w:val="28"/>
          <w:lang w:val="uk-UA"/>
        </w:rPr>
        <w:t xml:space="preserve">стійка хвату пальців ноги рукою. </w:t>
      </w:r>
      <w:r w:rsidRPr="009F5CB6">
        <w:rPr>
          <w:rFonts w:ascii="Times New Roman" w:hAnsi="Times New Roman" w:cs="Times New Roman"/>
          <w:sz w:val="28"/>
          <w:szCs w:val="28"/>
          <w:lang w:val="uk-UA"/>
        </w:rPr>
        <w:t>Дана вправа потребує більш значної підготовки в плані гнучкості м’язів стегон та тазостегнового суглобу, а також більшої можливості до стабілізації опорної ноги. Спортсмену потрібно буде взятися рукою за пальці піднятої ноги та випрямити останню в коліні, відводячи ту в сторону. Наступним рівнем виконання буде обмеження зору в будь-якій з запропонованих вправ.</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4. Кидок м’яча на одній нозі</w:t>
      </w:r>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3"/>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Встаємо на ліву ногу, направивши носок уперед. Праву ногу згинаємо в коліні та відводимо від підлоги.</w:t>
      </w:r>
    </w:p>
    <w:p w:rsidR="00763379" w:rsidRPr="009F5CB6" w:rsidRDefault="00763379" w:rsidP="00F6380C">
      <w:pPr>
        <w:pStyle w:val="a3"/>
        <w:numPr>
          <w:ilvl w:val="0"/>
          <w:numId w:val="33"/>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Беремо медичний м’яч та розташовуємо його пере грудьми.</w:t>
      </w:r>
    </w:p>
    <w:p w:rsidR="00763379" w:rsidRPr="009F5CB6" w:rsidRDefault="00763379" w:rsidP="00F6380C">
      <w:pPr>
        <w:pStyle w:val="a3"/>
        <w:numPr>
          <w:ilvl w:val="0"/>
          <w:numId w:val="33"/>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Утримую</w:t>
      </w:r>
      <w:r>
        <w:rPr>
          <w:rFonts w:ascii="Times New Roman" w:hAnsi="Times New Roman" w:cs="Times New Roman"/>
          <w:sz w:val="28"/>
          <w:szCs w:val="28"/>
          <w:lang w:val="uk-UA"/>
        </w:rPr>
        <w:t>чи вертикальне положення тулуба</w:t>
      </w:r>
      <w:r w:rsidRPr="009F5CB6">
        <w:rPr>
          <w:rFonts w:ascii="Times New Roman" w:hAnsi="Times New Roman" w:cs="Times New Roman"/>
          <w:sz w:val="28"/>
          <w:szCs w:val="28"/>
          <w:lang w:val="uk-UA"/>
        </w:rPr>
        <w:t>, віддаємо пас від грудей партнеру навпроти.</w:t>
      </w:r>
    </w:p>
    <w:p w:rsidR="00763379" w:rsidRPr="009F5CB6" w:rsidRDefault="00763379" w:rsidP="00F6380C">
      <w:pPr>
        <w:pStyle w:val="a3"/>
        <w:numPr>
          <w:ilvl w:val="0"/>
          <w:numId w:val="33"/>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Трохи згинаємо ліву ногу в тазостегновому і колінному суглобах та ловимо м’яч, який кинув нам партнер, обома руками.</w:t>
      </w:r>
    </w:p>
    <w:p w:rsidR="00763379" w:rsidRPr="009F5CB6" w:rsidRDefault="00763379" w:rsidP="00F6380C">
      <w:pPr>
        <w:pStyle w:val="a3"/>
        <w:numPr>
          <w:ilvl w:val="0"/>
          <w:numId w:val="33"/>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Виконуємо бажану кількість повторів, міняємо ногу.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середній сідничний м’яз, задній великогомілковий м’яз, довгий та корот</w:t>
      </w:r>
      <w:r w:rsidR="00F72C88">
        <w:rPr>
          <w:rFonts w:ascii="Times New Roman" w:hAnsi="Times New Roman" w:cs="Times New Roman"/>
          <w:sz w:val="28"/>
          <w:szCs w:val="28"/>
          <w:lang w:val="uk-UA"/>
        </w:rPr>
        <w:t>кий малогомілкові</w:t>
      </w:r>
      <w:r w:rsidRPr="009F5CB6">
        <w:rPr>
          <w:rFonts w:ascii="Times New Roman" w:hAnsi="Times New Roman" w:cs="Times New Roman"/>
          <w:sz w:val="28"/>
          <w:szCs w:val="28"/>
          <w:lang w:val="uk-UA"/>
        </w:rPr>
        <w:t xml:space="preserve"> м’язи, передній великогомілковий м’яз.</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зовнішній та внутрішній косі</w:t>
      </w:r>
      <w:r w:rsidRPr="009F5CB6">
        <w:rPr>
          <w:rFonts w:ascii="Times New Roman" w:hAnsi="Times New Roman" w:cs="Times New Roman"/>
          <w:sz w:val="28"/>
          <w:szCs w:val="28"/>
          <w:lang w:val="uk-UA"/>
        </w:rPr>
        <w:t xml:space="preserve"> м’язи живота, великий сідничний м’яз, великий грудний м’яз.</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Досить складно зберігати рівновагу під час ударів на дальність через високу швидкість руху ключки. Дана вправа допоможе спортсмену зрозуміти як зберігати рівновагу в ногах під </w:t>
      </w:r>
      <w:r w:rsidR="009D7AA5">
        <w:rPr>
          <w:rFonts w:ascii="Times New Roman" w:hAnsi="Times New Roman" w:cs="Times New Roman"/>
          <w:sz w:val="28"/>
          <w:szCs w:val="28"/>
          <w:lang w:val="uk-UA"/>
        </w:rPr>
        <w:t xml:space="preserve">час </w:t>
      </w:r>
      <w:r w:rsidRPr="009F5CB6">
        <w:rPr>
          <w:rFonts w:ascii="Times New Roman" w:hAnsi="Times New Roman" w:cs="Times New Roman"/>
          <w:sz w:val="28"/>
          <w:szCs w:val="28"/>
          <w:lang w:val="uk-UA"/>
        </w:rPr>
        <w:t xml:space="preserve">того, коли у верхній частині тіла генерується потужна сила. Наступними варіантами даної вправи можуть бути: кидок м’яча в стінку, зміна напрямку та сили пасу партнера. </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lastRenderedPageBreak/>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 xml:space="preserve">5. Оберти в позиції </w:t>
      </w:r>
      <w:proofErr w:type="spellStart"/>
      <w:r w:rsidRPr="009F5CB6">
        <w:rPr>
          <w:rFonts w:ascii="Times New Roman" w:hAnsi="Times New Roman" w:cs="Times New Roman"/>
          <w:i/>
          <w:sz w:val="28"/>
          <w:szCs w:val="28"/>
          <w:lang w:val="uk-UA"/>
        </w:rPr>
        <w:t>лелеки</w:t>
      </w:r>
      <w:proofErr w:type="spellEnd"/>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4"/>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Встаємо на праву ногу, трохи її зігнувши в коліні та заціплюємо ліву стопу за праву гомілку ззаду.</w:t>
      </w:r>
    </w:p>
    <w:p w:rsidR="00763379" w:rsidRPr="009F5CB6" w:rsidRDefault="00763379" w:rsidP="00F6380C">
      <w:pPr>
        <w:pStyle w:val="a3"/>
        <w:numPr>
          <w:ilvl w:val="0"/>
          <w:numId w:val="3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Приводимо тулуб</w:t>
      </w:r>
      <w:r w:rsidRPr="009F5CB6">
        <w:rPr>
          <w:rFonts w:ascii="Times New Roman" w:hAnsi="Times New Roman" w:cs="Times New Roman"/>
          <w:sz w:val="28"/>
          <w:szCs w:val="28"/>
          <w:lang w:val="uk-UA"/>
        </w:rPr>
        <w:t xml:space="preserve"> в положення </w:t>
      </w:r>
      <w:proofErr w:type="spellStart"/>
      <w:r w:rsidRPr="009F5CB6">
        <w:rPr>
          <w:rFonts w:ascii="Times New Roman" w:hAnsi="Times New Roman" w:cs="Times New Roman"/>
          <w:sz w:val="28"/>
          <w:szCs w:val="28"/>
          <w:lang w:val="uk-UA"/>
        </w:rPr>
        <w:t>стійки</w:t>
      </w:r>
      <w:proofErr w:type="spellEnd"/>
      <w:r w:rsidRPr="009F5CB6">
        <w:rPr>
          <w:rFonts w:ascii="Times New Roman" w:hAnsi="Times New Roman" w:cs="Times New Roman"/>
          <w:sz w:val="28"/>
          <w:szCs w:val="28"/>
          <w:lang w:val="uk-UA"/>
        </w:rPr>
        <w:t xml:space="preserve"> для </w:t>
      </w:r>
      <w:proofErr w:type="spellStart"/>
      <w:r w:rsidRPr="009F5CB6">
        <w:rPr>
          <w:rFonts w:ascii="Times New Roman" w:hAnsi="Times New Roman" w:cs="Times New Roman"/>
          <w:sz w:val="28"/>
          <w:szCs w:val="28"/>
          <w:lang w:val="uk-UA"/>
        </w:rPr>
        <w:t>гольфіста</w:t>
      </w:r>
      <w:proofErr w:type="spellEnd"/>
      <w:r w:rsidRPr="009F5CB6">
        <w:rPr>
          <w:rFonts w:ascii="Times New Roman" w:hAnsi="Times New Roman" w:cs="Times New Roman"/>
          <w:sz w:val="28"/>
          <w:szCs w:val="28"/>
          <w:lang w:val="uk-UA"/>
        </w:rPr>
        <w:t xml:space="preserve"> та перехрещуємо руки на грудях.</w:t>
      </w:r>
    </w:p>
    <w:p w:rsidR="00763379" w:rsidRPr="009F5CB6" w:rsidRDefault="00763379" w:rsidP="00F6380C">
      <w:pPr>
        <w:pStyle w:val="a3"/>
        <w:numPr>
          <w:ilvl w:val="0"/>
          <w:numId w:val="34"/>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Намагаючись утримувати верхню частину тіла на одній лінії з тазом, виконуємо оберти таза зі сторони в сторону.</w:t>
      </w:r>
    </w:p>
    <w:p w:rsidR="00763379" w:rsidRPr="009F5CB6" w:rsidRDefault="00763379" w:rsidP="00F6380C">
      <w:pPr>
        <w:pStyle w:val="a3"/>
        <w:numPr>
          <w:ilvl w:val="0"/>
          <w:numId w:val="34"/>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Повторюємо на іншій нозі.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середній та малий сідничні м’язи, д</w:t>
      </w:r>
      <w:r w:rsidR="00F72C88">
        <w:rPr>
          <w:rFonts w:ascii="Times New Roman" w:hAnsi="Times New Roman" w:cs="Times New Roman"/>
          <w:sz w:val="28"/>
          <w:szCs w:val="28"/>
          <w:lang w:val="uk-UA"/>
        </w:rPr>
        <w:t>овгий та короткий малогомілкові</w:t>
      </w:r>
      <w:r w:rsidRPr="009F5CB6">
        <w:rPr>
          <w:rFonts w:ascii="Times New Roman" w:hAnsi="Times New Roman" w:cs="Times New Roman"/>
          <w:sz w:val="28"/>
          <w:szCs w:val="28"/>
          <w:lang w:val="uk-UA"/>
        </w:rPr>
        <w:t xml:space="preserve"> м’язи.</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Допоміжні:</w:t>
      </w:r>
      <w:r w:rsidRPr="009F5CB6">
        <w:rPr>
          <w:rFonts w:ascii="Times New Roman" w:hAnsi="Times New Roman" w:cs="Times New Roman"/>
          <w:sz w:val="28"/>
          <w:szCs w:val="28"/>
          <w:lang w:val="uk-UA"/>
        </w:rPr>
        <w:t xml:space="preserve"> передній та задній в</w:t>
      </w:r>
      <w:r w:rsidR="00F72C88">
        <w:rPr>
          <w:rFonts w:ascii="Times New Roman" w:hAnsi="Times New Roman" w:cs="Times New Roman"/>
          <w:sz w:val="28"/>
          <w:szCs w:val="28"/>
          <w:lang w:val="uk-UA"/>
        </w:rPr>
        <w:t>еликогомілкові м’язи, грушо</w:t>
      </w:r>
      <w:r w:rsidRPr="009F5CB6">
        <w:rPr>
          <w:rFonts w:ascii="Times New Roman" w:hAnsi="Times New Roman" w:cs="Times New Roman"/>
          <w:sz w:val="28"/>
          <w:szCs w:val="28"/>
          <w:lang w:val="uk-UA"/>
        </w:rPr>
        <w:t>подібний м’яз.</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Вправа дозволить одночасно розвинути навичку обертання тазу «роз’єднавши» його з верхньою частиною тіла та тренувати баланс. Це допоможе </w:t>
      </w:r>
      <w:proofErr w:type="spellStart"/>
      <w:r w:rsidRPr="009F5CB6">
        <w:rPr>
          <w:rFonts w:ascii="Times New Roman" w:hAnsi="Times New Roman" w:cs="Times New Roman"/>
          <w:sz w:val="28"/>
          <w:szCs w:val="28"/>
          <w:lang w:val="uk-UA"/>
        </w:rPr>
        <w:t>гольфісту</w:t>
      </w:r>
      <w:proofErr w:type="spellEnd"/>
      <w:r w:rsidRPr="009F5CB6">
        <w:rPr>
          <w:rFonts w:ascii="Times New Roman" w:hAnsi="Times New Roman" w:cs="Times New Roman"/>
          <w:sz w:val="28"/>
          <w:szCs w:val="28"/>
          <w:lang w:val="uk-UA"/>
        </w:rPr>
        <w:t xml:space="preserve"> зберегти стійкість під час підготовки до потужного удару.</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sz w:val="28"/>
          <w:szCs w:val="28"/>
          <w:lang w:val="uk-UA"/>
        </w:rPr>
        <w:t xml:space="preserve">Варіантом виконання даної вправи – є </w:t>
      </w:r>
      <w:r w:rsidRPr="009F5CB6">
        <w:rPr>
          <w:rFonts w:ascii="Times New Roman" w:hAnsi="Times New Roman" w:cs="Times New Roman"/>
          <w:i/>
          <w:sz w:val="28"/>
          <w:szCs w:val="28"/>
          <w:lang w:val="uk-UA"/>
        </w:rPr>
        <w:t xml:space="preserve">оберти в позиції </w:t>
      </w:r>
      <w:proofErr w:type="spellStart"/>
      <w:r w:rsidRPr="009F5CB6">
        <w:rPr>
          <w:rFonts w:ascii="Times New Roman" w:hAnsi="Times New Roman" w:cs="Times New Roman"/>
          <w:i/>
          <w:sz w:val="28"/>
          <w:szCs w:val="28"/>
          <w:lang w:val="uk-UA"/>
        </w:rPr>
        <w:t>лелеки</w:t>
      </w:r>
      <w:proofErr w:type="spellEnd"/>
      <w:r w:rsidRPr="009F5CB6">
        <w:rPr>
          <w:rFonts w:ascii="Times New Roman" w:hAnsi="Times New Roman" w:cs="Times New Roman"/>
          <w:i/>
          <w:sz w:val="28"/>
          <w:szCs w:val="28"/>
          <w:lang w:val="uk-UA"/>
        </w:rPr>
        <w:t xml:space="preserve"> з медичний </w:t>
      </w:r>
      <w:proofErr w:type="spellStart"/>
      <w:r w:rsidRPr="009F5CB6">
        <w:rPr>
          <w:rFonts w:ascii="Times New Roman" w:hAnsi="Times New Roman" w:cs="Times New Roman"/>
          <w:i/>
          <w:sz w:val="28"/>
          <w:szCs w:val="28"/>
          <w:lang w:val="uk-UA"/>
        </w:rPr>
        <w:t>м’ячем</w:t>
      </w:r>
      <w:proofErr w:type="spellEnd"/>
      <w:r w:rsidRPr="009F5CB6">
        <w:rPr>
          <w:rFonts w:ascii="Times New Roman" w:hAnsi="Times New Roman" w:cs="Times New Roman"/>
          <w:i/>
          <w:sz w:val="28"/>
          <w:szCs w:val="28"/>
          <w:lang w:val="uk-UA"/>
        </w:rPr>
        <w:t xml:space="preserve"> </w:t>
      </w:r>
      <w:r w:rsidRPr="009F5CB6">
        <w:rPr>
          <w:rFonts w:ascii="Times New Roman" w:hAnsi="Times New Roman" w:cs="Times New Roman"/>
          <w:sz w:val="28"/>
          <w:szCs w:val="28"/>
          <w:lang w:val="uk-UA"/>
        </w:rPr>
        <w:t>Це дозволить працювати м’язам в більш інтенсивному режимі, допомагаючи зміцнювати м’язи,</w:t>
      </w:r>
      <w:r>
        <w:rPr>
          <w:rFonts w:ascii="Times New Roman" w:hAnsi="Times New Roman" w:cs="Times New Roman"/>
          <w:sz w:val="28"/>
          <w:szCs w:val="28"/>
          <w:lang w:val="uk-UA"/>
        </w:rPr>
        <w:t xml:space="preserve"> які стабілізують ноги та тулуб</w:t>
      </w:r>
      <w:r w:rsidR="00F72C88">
        <w:rPr>
          <w:rFonts w:ascii="Times New Roman" w:hAnsi="Times New Roman" w:cs="Times New Roman"/>
          <w:sz w:val="28"/>
          <w:szCs w:val="28"/>
          <w:lang w:val="uk-UA"/>
        </w:rPr>
        <w:t>,</w:t>
      </w:r>
      <w:r w:rsidRPr="009F5CB6">
        <w:rPr>
          <w:rFonts w:ascii="Times New Roman" w:hAnsi="Times New Roman" w:cs="Times New Roman"/>
          <w:sz w:val="28"/>
          <w:szCs w:val="28"/>
          <w:lang w:val="uk-UA"/>
        </w:rPr>
        <w:t xml:space="preserve"> та обертають тазостегновий пояс</w:t>
      </w:r>
      <w:r w:rsidRPr="009F5CB6">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 xml:space="preserve">6. Кидки медичного м’яча в </w:t>
      </w:r>
      <w:proofErr w:type="spellStart"/>
      <w:r w:rsidRPr="009F5CB6">
        <w:rPr>
          <w:rFonts w:ascii="Times New Roman" w:hAnsi="Times New Roman" w:cs="Times New Roman"/>
          <w:i/>
          <w:sz w:val="28"/>
          <w:szCs w:val="28"/>
          <w:lang w:val="uk-UA"/>
        </w:rPr>
        <w:t>стійці</w:t>
      </w:r>
      <w:proofErr w:type="spellEnd"/>
      <w:r w:rsidRPr="009F5CB6">
        <w:rPr>
          <w:rFonts w:ascii="Times New Roman" w:hAnsi="Times New Roman" w:cs="Times New Roman"/>
          <w:i/>
          <w:sz w:val="28"/>
          <w:szCs w:val="28"/>
          <w:lang w:val="uk-UA"/>
        </w:rPr>
        <w:t xml:space="preserve"> на колінах з </w:t>
      </w:r>
      <w:r w:rsidRPr="009F5CB6">
        <w:rPr>
          <w:rFonts w:ascii="Times New Roman" w:hAnsi="Times New Roman" w:cs="Times New Roman"/>
          <w:i/>
          <w:sz w:val="28"/>
          <w:szCs w:val="28"/>
          <w:lang w:val="en-US"/>
        </w:rPr>
        <w:t>BOSU</w:t>
      </w:r>
      <w:r>
        <w:rPr>
          <w:rFonts w:ascii="Times New Roman" w:hAnsi="Times New Roman" w:cs="Times New Roman"/>
          <w:i/>
          <w:sz w:val="28"/>
          <w:szCs w:val="28"/>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5"/>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Стаємо колінами на випуклу частину </w:t>
      </w:r>
      <w:r w:rsidRPr="009F5CB6">
        <w:rPr>
          <w:rFonts w:ascii="Times New Roman" w:hAnsi="Times New Roman" w:cs="Times New Roman"/>
          <w:sz w:val="28"/>
          <w:szCs w:val="28"/>
          <w:lang w:val="en-US"/>
        </w:rPr>
        <w:t>BOSU</w:t>
      </w:r>
      <w:r w:rsidRPr="009F5CB6">
        <w:rPr>
          <w:rFonts w:ascii="Times New Roman" w:hAnsi="Times New Roman" w:cs="Times New Roman"/>
          <w:sz w:val="28"/>
          <w:szCs w:val="28"/>
        </w:rPr>
        <w:t>.</w:t>
      </w:r>
    </w:p>
    <w:p w:rsidR="00763379" w:rsidRPr="009F5CB6" w:rsidRDefault="00763379" w:rsidP="00F6380C">
      <w:pPr>
        <w:pStyle w:val="a3"/>
        <w:numPr>
          <w:ilvl w:val="0"/>
          <w:numId w:val="35"/>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Відриваємо ступні від підлоги.</w:t>
      </w:r>
    </w:p>
    <w:p w:rsidR="00763379" w:rsidRPr="009F5CB6" w:rsidRDefault="00763379" w:rsidP="00F6380C">
      <w:pPr>
        <w:pStyle w:val="a3"/>
        <w:numPr>
          <w:ilvl w:val="0"/>
          <w:numId w:val="35"/>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Беремо медичний м’яч та підносимо до грудей.</w:t>
      </w:r>
    </w:p>
    <w:p w:rsidR="00763379" w:rsidRPr="009F5CB6" w:rsidRDefault="00763379" w:rsidP="00F6380C">
      <w:pPr>
        <w:pStyle w:val="a3"/>
        <w:numPr>
          <w:ilvl w:val="0"/>
          <w:numId w:val="35"/>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Кидаємо м’яч партнеру перед нами.</w:t>
      </w:r>
    </w:p>
    <w:p w:rsidR="00763379" w:rsidRPr="009F5CB6" w:rsidRDefault="00763379" w:rsidP="00F6380C">
      <w:pPr>
        <w:pStyle w:val="a3"/>
        <w:numPr>
          <w:ilvl w:val="0"/>
          <w:numId w:val="35"/>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Ловимо зворотній пас та повторюємо.</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lastRenderedPageBreak/>
        <w:t xml:space="preserve">Основні: </w:t>
      </w:r>
      <w:r w:rsidRPr="009F5CB6">
        <w:rPr>
          <w:rFonts w:ascii="Times New Roman" w:hAnsi="Times New Roman" w:cs="Times New Roman"/>
          <w:sz w:val="28"/>
          <w:szCs w:val="28"/>
          <w:lang w:val="uk-UA"/>
        </w:rPr>
        <w:t>м’язи стегна, що приводять, великий поперековий м’яз, великий сідничний м’яз, задня група м’язів стегна.</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 xml:space="preserve">великий грудний м’яз, передній пучок дельтоподібного м’язу, </w:t>
      </w:r>
      <w:proofErr w:type="spellStart"/>
      <w:r w:rsidRPr="009F5CB6">
        <w:rPr>
          <w:rFonts w:ascii="Times New Roman" w:hAnsi="Times New Roman" w:cs="Times New Roman"/>
          <w:sz w:val="28"/>
          <w:szCs w:val="28"/>
          <w:lang w:val="uk-UA"/>
        </w:rPr>
        <w:t>трицепс</w:t>
      </w:r>
      <w:proofErr w:type="spellEnd"/>
      <w:r w:rsidRPr="009F5CB6">
        <w:rPr>
          <w:rFonts w:ascii="Times New Roman" w:hAnsi="Times New Roman" w:cs="Times New Roman"/>
          <w:sz w:val="28"/>
          <w:szCs w:val="28"/>
          <w:lang w:val="uk-UA"/>
        </w:rPr>
        <w:t>, прямий м’яз живот</w:t>
      </w:r>
      <w:r>
        <w:rPr>
          <w:rFonts w:ascii="Times New Roman" w:hAnsi="Times New Roman" w:cs="Times New Roman"/>
          <w:sz w:val="28"/>
          <w:szCs w:val="28"/>
          <w:lang w:val="uk-UA"/>
        </w:rPr>
        <w:t>а, зовнішній та внутрішній косі</w:t>
      </w:r>
      <w:r w:rsidRPr="009F5CB6">
        <w:rPr>
          <w:rFonts w:ascii="Times New Roman" w:hAnsi="Times New Roman" w:cs="Times New Roman"/>
          <w:sz w:val="28"/>
          <w:szCs w:val="28"/>
          <w:lang w:val="uk-UA"/>
        </w:rPr>
        <w:t xml:space="preserve"> м’язи живота.</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Кожен </w:t>
      </w:r>
      <w:proofErr w:type="spellStart"/>
      <w:r w:rsidRPr="009F5CB6">
        <w:rPr>
          <w:rFonts w:ascii="Times New Roman" w:hAnsi="Times New Roman" w:cs="Times New Roman"/>
          <w:sz w:val="28"/>
          <w:szCs w:val="28"/>
          <w:lang w:val="uk-UA"/>
        </w:rPr>
        <w:t>гольфіст</w:t>
      </w:r>
      <w:proofErr w:type="spellEnd"/>
      <w:r w:rsidRPr="009F5CB6">
        <w:rPr>
          <w:rFonts w:ascii="Times New Roman" w:hAnsi="Times New Roman" w:cs="Times New Roman"/>
          <w:sz w:val="28"/>
          <w:szCs w:val="28"/>
          <w:lang w:val="uk-UA"/>
        </w:rPr>
        <w:t xml:space="preserve"> стикався з ситуаці</w:t>
      </w:r>
      <w:r w:rsidR="0083780D">
        <w:rPr>
          <w:rFonts w:ascii="Times New Roman" w:hAnsi="Times New Roman" w:cs="Times New Roman"/>
          <w:sz w:val="28"/>
          <w:szCs w:val="28"/>
          <w:lang w:val="uk-UA"/>
        </w:rPr>
        <w:t>є</w:t>
      </w:r>
      <w:r w:rsidRPr="009F5CB6">
        <w:rPr>
          <w:rFonts w:ascii="Times New Roman" w:hAnsi="Times New Roman" w:cs="Times New Roman"/>
          <w:sz w:val="28"/>
          <w:szCs w:val="28"/>
          <w:lang w:val="uk-UA"/>
        </w:rPr>
        <w:t xml:space="preserve">ю удару з </w:t>
      </w:r>
      <w:proofErr w:type="spellStart"/>
      <w:r w:rsidRPr="009F5CB6">
        <w:rPr>
          <w:rFonts w:ascii="Times New Roman" w:hAnsi="Times New Roman" w:cs="Times New Roman"/>
          <w:sz w:val="28"/>
          <w:szCs w:val="28"/>
          <w:lang w:val="uk-UA"/>
        </w:rPr>
        <w:t>рафу</w:t>
      </w:r>
      <w:proofErr w:type="spellEnd"/>
      <w:r w:rsidRPr="009F5CB6">
        <w:rPr>
          <w:rFonts w:ascii="Times New Roman" w:hAnsi="Times New Roman" w:cs="Times New Roman"/>
          <w:sz w:val="28"/>
          <w:szCs w:val="28"/>
          <w:lang w:val="uk-UA"/>
        </w:rPr>
        <w:t xml:space="preserve">. В більшості випадків, докладаючи більших зусиль, спортсмен випрямляється значно раніше чим потрібно, руйнуючи рівновагу всього тіла. Це пояснюється слабкістю підготовки стабілізації, зберігання балансу та </w:t>
      </w:r>
      <w:proofErr w:type="spellStart"/>
      <w:r w:rsidRPr="009F5CB6">
        <w:rPr>
          <w:rFonts w:ascii="Times New Roman" w:hAnsi="Times New Roman" w:cs="Times New Roman"/>
          <w:sz w:val="28"/>
          <w:szCs w:val="28"/>
          <w:lang w:val="uk-UA"/>
        </w:rPr>
        <w:t>пропріорецепції</w:t>
      </w:r>
      <w:proofErr w:type="spellEnd"/>
      <w:r w:rsidRPr="009F5CB6">
        <w:rPr>
          <w:rFonts w:ascii="Times New Roman" w:hAnsi="Times New Roman" w:cs="Times New Roman"/>
          <w:sz w:val="28"/>
          <w:szCs w:val="28"/>
          <w:lang w:val="uk-UA"/>
        </w:rPr>
        <w:t xml:space="preserve"> хребта та тазу. Дана вправа допоможе розвинути навички зберігання стійкості та балансу.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Більш складним рівнем цієї вправи будуть кидки м’яча стояч</w:t>
      </w:r>
      <w:r w:rsidR="00F72C88">
        <w:rPr>
          <w:rFonts w:ascii="Times New Roman" w:hAnsi="Times New Roman" w:cs="Times New Roman"/>
          <w:sz w:val="28"/>
          <w:szCs w:val="28"/>
          <w:lang w:val="uk-UA"/>
        </w:rPr>
        <w:t xml:space="preserve">и на </w:t>
      </w:r>
      <w:proofErr w:type="spellStart"/>
      <w:r w:rsidR="00F72C88">
        <w:rPr>
          <w:rFonts w:ascii="Times New Roman" w:hAnsi="Times New Roman" w:cs="Times New Roman"/>
          <w:sz w:val="28"/>
          <w:szCs w:val="28"/>
          <w:lang w:val="uk-UA"/>
        </w:rPr>
        <w:t>фітболі</w:t>
      </w:r>
      <w:proofErr w:type="spellEnd"/>
      <w:r w:rsidR="00F72C88">
        <w:rPr>
          <w:rFonts w:ascii="Times New Roman" w:hAnsi="Times New Roman" w:cs="Times New Roman"/>
          <w:sz w:val="28"/>
          <w:szCs w:val="28"/>
          <w:lang w:val="uk-UA"/>
        </w:rPr>
        <w:t>. Це значно покращить</w:t>
      </w:r>
      <w:r w:rsidRPr="009F5CB6">
        <w:rPr>
          <w:rFonts w:ascii="Times New Roman" w:hAnsi="Times New Roman" w:cs="Times New Roman"/>
          <w:sz w:val="28"/>
          <w:szCs w:val="28"/>
          <w:lang w:val="uk-UA"/>
        </w:rPr>
        <w:t xml:space="preserve"> відчуття необхідних м’язів, але і ускладнить виконання в декілька разів.</w:t>
      </w:r>
    </w:p>
    <w:p w:rsidR="00763379" w:rsidRPr="009F5CB6" w:rsidRDefault="00763379" w:rsidP="00763379">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420F71">
        <w:rPr>
          <w:rFonts w:ascii="Times New Roman" w:hAnsi="Times New Roman" w:cs="Times New Roman"/>
          <w:i/>
          <w:sz w:val="28"/>
          <w:szCs w:val="28"/>
          <w:lang w:val="uk-UA"/>
        </w:rPr>
        <w:t>1</w:t>
      </w:r>
      <w:r w:rsidRPr="009F5CB6">
        <w:rPr>
          <w:rFonts w:ascii="Times New Roman" w:hAnsi="Times New Roman" w:cs="Times New Roman"/>
          <w:i/>
          <w:sz w:val="28"/>
          <w:szCs w:val="28"/>
          <w:lang w:val="uk-UA"/>
        </w:rPr>
        <w:t>7. Випад назад з піднятою ногою</w:t>
      </w:r>
      <w:r>
        <w:rPr>
          <w:rFonts w:ascii="Times New Roman" w:hAnsi="Times New Roman" w:cs="Times New Roman"/>
          <w:i/>
          <w:sz w:val="28"/>
          <w:szCs w:val="28"/>
          <w:lang w:val="uk-UA"/>
        </w:rPr>
        <w:t>.</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763379" w:rsidRPr="009F5CB6" w:rsidRDefault="00763379" w:rsidP="00F6380C">
      <w:pPr>
        <w:pStyle w:val="a3"/>
        <w:numPr>
          <w:ilvl w:val="0"/>
          <w:numId w:val="36"/>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Стаємо на праву ногу, а ліву згинаємо в коліні під кутом 90 градусів та піднімаємо стегно паралельно підлозі.</w:t>
      </w:r>
    </w:p>
    <w:p w:rsidR="00763379" w:rsidRPr="009F5CB6" w:rsidRDefault="00763379" w:rsidP="00F6380C">
      <w:pPr>
        <w:pStyle w:val="a3"/>
        <w:numPr>
          <w:ilvl w:val="0"/>
          <w:numId w:val="36"/>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Випрямляючи підняту ногу, відводимо її назад та одночасно опускаємося вниз то тих пір поки носок лівої стопи не торкнеться підлоги.</w:t>
      </w:r>
    </w:p>
    <w:p w:rsidR="00763379" w:rsidRPr="009F5CB6" w:rsidRDefault="00763379" w:rsidP="00F6380C">
      <w:pPr>
        <w:pStyle w:val="a3"/>
        <w:numPr>
          <w:ilvl w:val="0"/>
          <w:numId w:val="36"/>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Опускаємо ліве коліно так, щоб воно трохи торкнулося підлоги.</w:t>
      </w:r>
    </w:p>
    <w:p w:rsidR="00763379" w:rsidRPr="009F5CB6" w:rsidRDefault="00763379" w:rsidP="00F6380C">
      <w:pPr>
        <w:pStyle w:val="a3"/>
        <w:numPr>
          <w:ilvl w:val="0"/>
          <w:numId w:val="36"/>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Відштовхуємося правою п’яткою та повертаємося у вихідне положення.</w:t>
      </w:r>
    </w:p>
    <w:p w:rsidR="00763379" w:rsidRPr="009F5CB6" w:rsidRDefault="00763379" w:rsidP="00F6380C">
      <w:pPr>
        <w:pStyle w:val="a3"/>
        <w:numPr>
          <w:ilvl w:val="0"/>
          <w:numId w:val="36"/>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Виконуємо бажану кількість повторів, міняємо ногу.</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Основні: </w:t>
      </w:r>
      <w:r w:rsidRPr="009F5CB6">
        <w:rPr>
          <w:rFonts w:ascii="Times New Roman" w:hAnsi="Times New Roman" w:cs="Times New Roman"/>
          <w:sz w:val="28"/>
          <w:szCs w:val="28"/>
          <w:lang w:val="uk-UA"/>
        </w:rPr>
        <w:t>м’язи стегна, що приводять, великий сідничний м’яз, задня група м’язів стегна, чотириголовий м’яз стегна.</w:t>
      </w:r>
    </w:p>
    <w:p w:rsidR="00763379" w:rsidRPr="009F5CB6"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передній та задній великогомілкові м’язи, д</w:t>
      </w:r>
      <w:r w:rsidR="00F72C88">
        <w:rPr>
          <w:rFonts w:ascii="Times New Roman" w:hAnsi="Times New Roman" w:cs="Times New Roman"/>
          <w:sz w:val="28"/>
          <w:szCs w:val="28"/>
          <w:lang w:val="uk-UA"/>
        </w:rPr>
        <w:t>овгий та короткий малогомілкові</w:t>
      </w:r>
      <w:r w:rsidRPr="009F5CB6">
        <w:rPr>
          <w:rFonts w:ascii="Times New Roman" w:hAnsi="Times New Roman" w:cs="Times New Roman"/>
          <w:sz w:val="28"/>
          <w:szCs w:val="28"/>
          <w:lang w:val="uk-UA"/>
        </w:rPr>
        <w:t xml:space="preserve"> м’язи.</w:t>
      </w:r>
    </w:p>
    <w:p w:rsidR="00763379" w:rsidRDefault="00763379" w:rsidP="00763379">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lastRenderedPageBreak/>
        <w:t>Вправа покликана розвинути відчуття рівноваги та м’язи ніг. Головний момент – це правильне виконання для навантаження конкретних м’язів та отримання найкращих результатів. Під час випаду та повернення назад, намагаємося утримувати основну вагу на передній нозі, що дозволить підключити сідничні м’язи. Крім того стопа задньої ноги повинна трохи торкатися підлоги, що заставить спортсмена докласти більше зусиль для підтримки рівноваги.</w:t>
      </w:r>
    </w:p>
    <w:p w:rsidR="00763379" w:rsidRDefault="00763379" w:rsidP="00763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Відображення вправ на розвиток балансу можливо п</w:t>
      </w:r>
      <w:r w:rsidR="007838A2">
        <w:rPr>
          <w:rFonts w:ascii="Times New Roman" w:hAnsi="Times New Roman" w:cs="Times New Roman"/>
          <w:sz w:val="28"/>
          <w:szCs w:val="28"/>
          <w:lang w:val="uk-UA"/>
        </w:rPr>
        <w:t>ідсумувати у вигляді таблиці 3.1.2</w:t>
      </w:r>
      <w:r>
        <w:rPr>
          <w:rFonts w:ascii="Times New Roman" w:hAnsi="Times New Roman" w:cs="Times New Roman"/>
          <w:sz w:val="28"/>
          <w:szCs w:val="28"/>
          <w:lang w:val="uk-UA"/>
        </w:rPr>
        <w:t>.</w:t>
      </w:r>
    </w:p>
    <w:p w:rsidR="00763379" w:rsidRDefault="007838A2" w:rsidP="0076337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r w:rsidR="00763379">
        <w:rPr>
          <w:rFonts w:ascii="Times New Roman" w:hAnsi="Times New Roman" w:cs="Times New Roman"/>
          <w:sz w:val="28"/>
          <w:szCs w:val="28"/>
          <w:lang w:val="uk-UA"/>
        </w:rPr>
        <w:t>.</w:t>
      </w:r>
      <w:r>
        <w:rPr>
          <w:rFonts w:ascii="Times New Roman" w:hAnsi="Times New Roman" w:cs="Times New Roman"/>
          <w:sz w:val="28"/>
          <w:szCs w:val="28"/>
          <w:lang w:val="uk-UA"/>
        </w:rPr>
        <w:t>2</w:t>
      </w:r>
    </w:p>
    <w:p w:rsidR="00763379" w:rsidRPr="00CD300D" w:rsidRDefault="00763379" w:rsidP="00763379">
      <w:pPr>
        <w:spacing w:after="0" w:line="360" w:lineRule="auto"/>
        <w:jc w:val="center"/>
        <w:rPr>
          <w:rFonts w:ascii="Times New Roman" w:hAnsi="Times New Roman" w:cs="Times New Roman"/>
          <w:b/>
          <w:sz w:val="28"/>
          <w:szCs w:val="24"/>
          <w:lang w:val="uk-UA"/>
        </w:rPr>
      </w:pPr>
      <w:r w:rsidRPr="00CD300D">
        <w:rPr>
          <w:rFonts w:ascii="Times New Roman" w:hAnsi="Times New Roman" w:cs="Times New Roman"/>
          <w:b/>
          <w:sz w:val="28"/>
          <w:szCs w:val="24"/>
          <w:lang w:val="uk-UA"/>
        </w:rPr>
        <w:t>Зведена таблиця для вправ на розвиток балансу</w:t>
      </w:r>
    </w:p>
    <w:tbl>
      <w:tblPr>
        <w:tblStyle w:val="a4"/>
        <w:tblW w:w="0" w:type="auto"/>
        <w:tblLook w:val="04A0" w:firstRow="1" w:lastRow="0" w:firstColumn="1" w:lastColumn="0" w:noHBand="0" w:noVBand="1"/>
      </w:tblPr>
      <w:tblGrid>
        <w:gridCol w:w="987"/>
        <w:gridCol w:w="3760"/>
        <w:gridCol w:w="1224"/>
        <w:gridCol w:w="3373"/>
      </w:tblGrid>
      <w:tr w:rsidR="00763379" w:rsidRPr="00CD300D" w:rsidTr="00C940B9">
        <w:tc>
          <w:tcPr>
            <w:tcW w:w="988" w:type="dxa"/>
            <w:vAlign w:val="center"/>
          </w:tcPr>
          <w:p w:rsidR="00763379" w:rsidRPr="00CD300D" w:rsidRDefault="00763379"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 Вправи (р. 3.2)</w:t>
            </w:r>
          </w:p>
        </w:tc>
        <w:tc>
          <w:tcPr>
            <w:tcW w:w="3784" w:type="dxa"/>
            <w:vAlign w:val="center"/>
          </w:tcPr>
          <w:p w:rsidR="00763379" w:rsidRPr="00CD300D" w:rsidRDefault="00763379"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М’язи, які приймають участь у виконанні</w:t>
            </w:r>
          </w:p>
        </w:tc>
        <w:tc>
          <w:tcPr>
            <w:tcW w:w="1177" w:type="dxa"/>
            <w:vAlign w:val="center"/>
          </w:tcPr>
          <w:p w:rsidR="00763379" w:rsidRPr="00CD300D" w:rsidRDefault="00763379"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Кількість повторів / підходів</w:t>
            </w:r>
          </w:p>
        </w:tc>
        <w:tc>
          <w:tcPr>
            <w:tcW w:w="3395" w:type="dxa"/>
            <w:vAlign w:val="center"/>
          </w:tcPr>
          <w:p w:rsidR="00763379" w:rsidRPr="00CD300D" w:rsidRDefault="00763379"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Практичне значення</w:t>
            </w:r>
          </w:p>
        </w:tc>
      </w:tr>
      <w:tr w:rsidR="00763379" w:rsidRPr="00CD300D" w:rsidTr="00065713">
        <w:trPr>
          <w:trHeight w:val="922"/>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1</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Середній сідничний м’яз, задня група м’язів стегна, чотириголовий м’яз стегна</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Розвиток </w:t>
            </w:r>
            <w:proofErr w:type="spellStart"/>
            <w:r w:rsidRPr="00CD300D">
              <w:rPr>
                <w:rFonts w:ascii="Times New Roman" w:hAnsi="Times New Roman" w:cs="Times New Roman"/>
                <w:sz w:val="24"/>
                <w:szCs w:val="24"/>
                <w:lang w:val="uk-UA"/>
              </w:rPr>
              <w:t>пропріорецепції</w:t>
            </w:r>
            <w:proofErr w:type="spellEnd"/>
          </w:p>
        </w:tc>
      </w:tr>
      <w:tr w:rsidR="00763379" w:rsidRPr="00CD300D" w:rsidTr="00065713">
        <w:trPr>
          <w:trHeight w:val="1275"/>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 xml:space="preserve">2; </w:t>
            </w: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3</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Власні м’язи стопи, передній великогомілковий м’яз, д</w:t>
            </w:r>
            <w:r w:rsidR="00F72C88">
              <w:rPr>
                <w:rFonts w:ascii="Times New Roman" w:hAnsi="Times New Roman" w:cs="Times New Roman"/>
                <w:sz w:val="24"/>
                <w:szCs w:val="24"/>
                <w:lang w:val="uk-UA"/>
              </w:rPr>
              <w:t>овгий та короткий малогомілкові</w:t>
            </w:r>
            <w:r w:rsidRPr="00CD300D">
              <w:rPr>
                <w:rFonts w:ascii="Times New Roman" w:hAnsi="Times New Roman" w:cs="Times New Roman"/>
                <w:sz w:val="24"/>
                <w:szCs w:val="24"/>
                <w:lang w:val="uk-UA"/>
              </w:rPr>
              <w:t xml:space="preserve"> м’язи, задній великогомілковий м’яз</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Оберт стегон при стійкому положенні стоп. Загальний розвиток стійкості стоп</w:t>
            </w:r>
          </w:p>
        </w:tc>
      </w:tr>
      <w:tr w:rsidR="00763379" w:rsidRPr="00CD300D" w:rsidTr="00065713">
        <w:trPr>
          <w:trHeight w:val="1251"/>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4</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Середній сідничний м’яз, задній великогомілковий м’яз, д</w:t>
            </w:r>
            <w:r w:rsidR="00F72C88">
              <w:rPr>
                <w:rFonts w:ascii="Times New Roman" w:hAnsi="Times New Roman" w:cs="Times New Roman"/>
                <w:sz w:val="24"/>
                <w:szCs w:val="24"/>
                <w:lang w:val="uk-UA"/>
              </w:rPr>
              <w:t>овгий та короткий малогомілкові</w:t>
            </w:r>
            <w:r w:rsidRPr="00CD300D">
              <w:rPr>
                <w:rFonts w:ascii="Times New Roman" w:hAnsi="Times New Roman" w:cs="Times New Roman"/>
                <w:sz w:val="24"/>
                <w:szCs w:val="24"/>
                <w:lang w:val="uk-UA"/>
              </w:rPr>
              <w:t xml:space="preserve"> м’язи, передній великогомілковий м’яз</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Утримання стійкості при динаміці верхньої частини тіла</w:t>
            </w:r>
          </w:p>
        </w:tc>
      </w:tr>
      <w:tr w:rsidR="00763379" w:rsidRPr="00CD300D" w:rsidTr="00065713">
        <w:trPr>
          <w:trHeight w:val="1107"/>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5</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Середній та малий сідничні м’язи, д</w:t>
            </w:r>
            <w:r w:rsidR="00F72C88">
              <w:rPr>
                <w:rFonts w:ascii="Times New Roman" w:hAnsi="Times New Roman" w:cs="Times New Roman"/>
                <w:sz w:val="24"/>
                <w:szCs w:val="24"/>
                <w:lang w:val="uk-UA"/>
              </w:rPr>
              <w:t>овгий та короткий малогомілкові</w:t>
            </w:r>
            <w:r w:rsidRPr="00CD300D">
              <w:rPr>
                <w:rFonts w:ascii="Times New Roman" w:hAnsi="Times New Roman" w:cs="Times New Roman"/>
                <w:sz w:val="24"/>
                <w:szCs w:val="24"/>
                <w:lang w:val="uk-UA"/>
              </w:rPr>
              <w:t xml:space="preserve"> м’язи</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процесу «роз’єднання» тазу з верхньою частиною тіла</w:t>
            </w:r>
          </w:p>
        </w:tc>
      </w:tr>
      <w:tr w:rsidR="00763379" w:rsidRPr="00CD300D" w:rsidTr="00065713">
        <w:trPr>
          <w:trHeight w:val="1403"/>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6</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М’язи стегна, що приводять, великий поперековий м’яз, великий сідничний м’яз, задня група м’язів стегна</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Розвиток навички удару з </w:t>
            </w:r>
            <w:proofErr w:type="spellStart"/>
            <w:r w:rsidRPr="00CD300D">
              <w:rPr>
                <w:rFonts w:ascii="Times New Roman" w:hAnsi="Times New Roman" w:cs="Times New Roman"/>
                <w:sz w:val="24"/>
                <w:szCs w:val="24"/>
                <w:lang w:val="uk-UA"/>
              </w:rPr>
              <w:t>рафу</w:t>
            </w:r>
            <w:proofErr w:type="spellEnd"/>
          </w:p>
        </w:tc>
      </w:tr>
      <w:tr w:rsidR="00763379" w:rsidRPr="00CD300D" w:rsidTr="00065713">
        <w:trPr>
          <w:trHeight w:val="1432"/>
        </w:trPr>
        <w:tc>
          <w:tcPr>
            <w:tcW w:w="988" w:type="dxa"/>
          </w:tcPr>
          <w:p w:rsidR="00763379" w:rsidRPr="00CD300D" w:rsidRDefault="00420F71" w:rsidP="00C940B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63379" w:rsidRPr="00CD300D">
              <w:rPr>
                <w:rFonts w:ascii="Times New Roman" w:hAnsi="Times New Roman" w:cs="Times New Roman"/>
                <w:sz w:val="24"/>
                <w:szCs w:val="24"/>
                <w:lang w:val="uk-UA"/>
              </w:rPr>
              <w:t>7</w:t>
            </w:r>
          </w:p>
        </w:tc>
        <w:tc>
          <w:tcPr>
            <w:tcW w:w="3784"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М’язи стегна, що приводять, великий сідничний м’яз, задня група м’язів стегна, чотириголовий м’яз стегна</w:t>
            </w:r>
          </w:p>
        </w:tc>
        <w:tc>
          <w:tcPr>
            <w:tcW w:w="1177"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63379" w:rsidRPr="00CD300D" w:rsidRDefault="00763379"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Вправа покликана розвинути відчуття рівноваги та м’язи ніг</w:t>
            </w:r>
          </w:p>
        </w:tc>
      </w:tr>
    </w:tbl>
    <w:p w:rsidR="0077394C" w:rsidRPr="007838A2" w:rsidRDefault="007838A2" w:rsidP="00065713">
      <w:pPr>
        <w:spacing w:after="0" w:line="360" w:lineRule="auto"/>
        <w:ind w:firstLine="709"/>
        <w:jc w:val="both"/>
        <w:rPr>
          <w:rFonts w:ascii="Times New Roman" w:hAnsi="Times New Roman" w:cs="Times New Roman"/>
          <w:b/>
          <w:lang w:val="uk-UA"/>
        </w:rPr>
      </w:pPr>
      <w:r w:rsidRPr="007838A2">
        <w:rPr>
          <w:rFonts w:ascii="Times New Roman" w:hAnsi="Times New Roman" w:cs="Times New Roman"/>
          <w:b/>
          <w:sz w:val="28"/>
          <w:szCs w:val="28"/>
          <w:lang w:val="uk-UA"/>
        </w:rPr>
        <w:lastRenderedPageBreak/>
        <w:t>3.</w:t>
      </w:r>
      <w:r>
        <w:rPr>
          <w:rFonts w:ascii="Times New Roman" w:hAnsi="Times New Roman" w:cs="Times New Roman"/>
          <w:b/>
          <w:sz w:val="28"/>
          <w:szCs w:val="28"/>
          <w:lang w:val="uk-UA"/>
        </w:rPr>
        <w:t xml:space="preserve">2. </w:t>
      </w:r>
      <w:r w:rsidRPr="007838A2">
        <w:rPr>
          <w:rFonts w:ascii="Times New Roman" w:hAnsi="Times New Roman" w:cs="Times New Roman"/>
          <w:b/>
          <w:sz w:val="28"/>
          <w:szCs w:val="28"/>
          <w:lang w:val="uk-UA"/>
        </w:rPr>
        <w:t xml:space="preserve">Вправи для покращення регуляції динамічних і просторово-часових параметрів рухів у гольфі </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szCs w:val="28"/>
          <w:lang w:val="uk-UA"/>
        </w:rPr>
        <w:t>Рухливість в гольфі є своєрідним фундаментом на якому будується решта технічного вдосконалення свінгу. Без достатнього розвитку даного параметру, гольфіст не тільки не зможе виконувати постійні, потужні та точні удари, але й збільшить ризик отримання травми. Все це може призвести до втрати гравцем будь-якого задоволення від занять спортом та в подальшому виходу з нього.</w:t>
      </w:r>
    </w:p>
    <w:p w:rsidR="0077394C" w:rsidRPr="007838A2" w:rsidRDefault="0077394C" w:rsidP="0077394C">
      <w:pPr>
        <w:spacing w:after="0" w:line="360" w:lineRule="auto"/>
        <w:ind w:firstLine="709"/>
        <w:jc w:val="both"/>
        <w:rPr>
          <w:rFonts w:ascii="Times New Roman" w:hAnsi="Times New Roman" w:cs="Times New Roman"/>
          <w:sz w:val="28"/>
          <w:szCs w:val="28"/>
          <w:lang w:val="uk-UA"/>
        </w:rPr>
      </w:pPr>
      <w:r w:rsidRPr="007838A2">
        <w:rPr>
          <w:rFonts w:ascii="Times New Roman" w:hAnsi="Times New Roman" w:cs="Times New Roman"/>
          <w:sz w:val="28"/>
          <w:szCs w:val="28"/>
          <w:lang w:val="uk-UA"/>
        </w:rPr>
        <w:t>Під рухливістю в гольфі ми розуміємо так звану специфічну гнучкість, тобто таку, що не тільки збільшує амплітуду рухів у свінгу, але й дозволяє розвинути функціональну силу в межах всього діапаз</w:t>
      </w:r>
      <w:r w:rsidR="00420F71">
        <w:rPr>
          <w:rFonts w:ascii="Times New Roman" w:hAnsi="Times New Roman" w:cs="Times New Roman"/>
          <w:sz w:val="28"/>
          <w:szCs w:val="28"/>
          <w:lang w:val="uk-UA"/>
        </w:rPr>
        <w:t xml:space="preserve">ону руху. Майже всі вправи в представленому комплексі </w:t>
      </w:r>
      <w:r w:rsidRPr="007838A2">
        <w:rPr>
          <w:rFonts w:ascii="Times New Roman" w:hAnsi="Times New Roman" w:cs="Times New Roman"/>
          <w:sz w:val="28"/>
          <w:szCs w:val="28"/>
          <w:lang w:val="uk-UA"/>
        </w:rPr>
        <w:t>потребують розвитку довжини м’язів та м’яких з’єднувальних тканин (зв’язки, сухожилля, суглобові капсули). Дослідження американських вчених показали, що самий ефективний спосіб розвитку рухливості в гольфі – це покращення рухливості суглобів та м’язів [</w:t>
      </w:r>
      <w:r w:rsidRPr="007838A2">
        <w:rPr>
          <w:rFonts w:ascii="Times New Roman" w:hAnsi="Times New Roman" w:cs="Times New Roman"/>
          <w:sz w:val="28"/>
          <w:szCs w:val="28"/>
        </w:rPr>
        <w:t>1</w:t>
      </w:r>
      <w:r w:rsidRPr="007838A2">
        <w:rPr>
          <w:rFonts w:ascii="Times New Roman" w:hAnsi="Times New Roman" w:cs="Times New Roman"/>
          <w:sz w:val="28"/>
          <w:szCs w:val="28"/>
          <w:lang w:val="uk-UA"/>
        </w:rPr>
        <w:t>].</w:t>
      </w:r>
    </w:p>
    <w:p w:rsidR="0077394C" w:rsidRPr="007E7D14" w:rsidRDefault="0077394C" w:rsidP="0077394C">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uk-UA"/>
        </w:rPr>
        <w:t>Вправа № 1. Котяча розтяжка</w:t>
      </w:r>
      <w:r>
        <w:rPr>
          <w:rFonts w:ascii="Times New Roman" w:hAnsi="Times New Roman" w:cs="Times New Roman"/>
          <w:i/>
          <w:sz w:val="28"/>
          <w:szCs w:val="28"/>
          <w:lang w:val="en-US"/>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w:t>
      </w:r>
    </w:p>
    <w:p w:rsidR="0077394C" w:rsidRDefault="0077394C" w:rsidP="00F6380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Встаємо на підлогу, спираючись на руки та коліна, при цьому спина паралельна землі. Колінні суглоби розміщені під тазостегновими, </w:t>
      </w:r>
      <w:proofErr w:type="spellStart"/>
      <w:r>
        <w:rPr>
          <w:rFonts w:ascii="Times New Roman" w:hAnsi="Times New Roman" w:cs="Times New Roman"/>
          <w:sz w:val="28"/>
          <w:szCs w:val="28"/>
          <w:lang w:val="uk-UA"/>
        </w:rPr>
        <w:t>променево</w:t>
      </w:r>
      <w:proofErr w:type="spellEnd"/>
      <w:r w:rsidRPr="0065710A">
        <w:rPr>
          <w:rFonts w:ascii="Times New Roman" w:hAnsi="Times New Roman" w:cs="Times New Roman"/>
          <w:sz w:val="28"/>
          <w:szCs w:val="28"/>
          <w:lang w:val="uk-UA"/>
        </w:rPr>
        <w:t>–</w:t>
      </w:r>
      <w:r>
        <w:rPr>
          <w:rFonts w:ascii="Times New Roman" w:hAnsi="Times New Roman" w:cs="Times New Roman"/>
          <w:sz w:val="28"/>
          <w:szCs w:val="28"/>
          <w:lang w:val="uk-UA"/>
        </w:rPr>
        <w:t>зап’ястні – під плечовими суглобами. Руки зберігаємо у прямому положенні</w:t>
      </w:r>
      <w:r w:rsidR="00F950EA">
        <w:rPr>
          <w:rFonts w:ascii="Times New Roman" w:hAnsi="Times New Roman" w:cs="Times New Roman"/>
          <w:sz w:val="28"/>
          <w:szCs w:val="28"/>
          <w:lang w:val="uk-UA"/>
        </w:rPr>
        <w:t>.</w:t>
      </w:r>
    </w:p>
    <w:p w:rsidR="0077394C" w:rsidRDefault="0077394C" w:rsidP="00F6380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та шия находяться на одній лінії з хребтом.</w:t>
      </w:r>
    </w:p>
    <w:p w:rsidR="0077394C" w:rsidRDefault="0077394C" w:rsidP="00F6380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Підтягуємо центр живота </w:t>
      </w:r>
      <w:r w:rsidR="00334BE6">
        <w:rPr>
          <w:rFonts w:ascii="Times New Roman" w:hAnsi="Times New Roman" w:cs="Times New Roman"/>
          <w:sz w:val="28"/>
          <w:szCs w:val="28"/>
          <w:lang w:val="uk-UA"/>
        </w:rPr>
        <w:t>якомога вище, вигинаючи спину в</w:t>
      </w:r>
      <w:r>
        <w:rPr>
          <w:rFonts w:ascii="Times New Roman" w:hAnsi="Times New Roman" w:cs="Times New Roman"/>
          <w:sz w:val="28"/>
          <w:szCs w:val="28"/>
          <w:lang w:val="uk-UA"/>
        </w:rPr>
        <w:t>верх та притиснувши підборіддя до грудей.</w:t>
      </w:r>
    </w:p>
    <w:p w:rsidR="0077394C" w:rsidRDefault="0077394C" w:rsidP="00F6380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Зводимо лопатки, прогинаємо спину і піднімаємо голову вверх, направляючи погляд уперед.</w:t>
      </w:r>
    </w:p>
    <w:p w:rsidR="0077394C" w:rsidRDefault="0077394C" w:rsidP="00F6380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Вертаємося до вихідного положення і повторюємо.</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Основні</w:t>
      </w:r>
      <w:r>
        <w:rPr>
          <w:rFonts w:ascii="Times New Roman" w:hAnsi="Times New Roman" w:cs="Times New Roman"/>
          <w:sz w:val="28"/>
          <w:szCs w:val="28"/>
          <w:lang w:val="uk-UA"/>
        </w:rPr>
        <w:t>: розгиначі поперекового відділу, великий поперековий м’яз, прямий м’яз живота.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трицепс</w:t>
      </w:r>
      <w:proofErr w:type="spellEnd"/>
      <w:r>
        <w:rPr>
          <w:rFonts w:ascii="Times New Roman" w:hAnsi="Times New Roman" w:cs="Times New Roman"/>
          <w:sz w:val="28"/>
          <w:szCs w:val="28"/>
          <w:lang w:val="uk-UA"/>
        </w:rPr>
        <w:t>, передній зубчастий м’яз, міжреберні м’язи.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Хребет являється одним з найважливіших стовпів ефективної техніки удару. Недостатня рухливість хребта негативно впливає на загальну рухливість лопаток та тазу, що призводить до обмеженості діапазону руху останніх та можливостей удосконалення свінгу.</w:t>
      </w:r>
    </w:p>
    <w:p w:rsidR="0077394C" w:rsidRPr="007E7D14"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2. Нахил тазу назад в стійкі </w:t>
      </w:r>
      <w:proofErr w:type="spellStart"/>
      <w:r>
        <w:rPr>
          <w:rFonts w:ascii="Times New Roman" w:hAnsi="Times New Roman" w:cs="Times New Roman"/>
          <w:i/>
          <w:sz w:val="28"/>
          <w:szCs w:val="28"/>
          <w:lang w:val="uk-UA"/>
        </w:rPr>
        <w:t>гольфіста</w:t>
      </w:r>
      <w:proofErr w:type="spellEnd"/>
      <w:r>
        <w:rPr>
          <w:rFonts w:ascii="Times New Roman" w:hAnsi="Times New Roman" w:cs="Times New Roman"/>
          <w:i/>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стояче положення і ставимо ноги на ширині плеч.</w:t>
      </w:r>
    </w:p>
    <w:p w:rsidR="0077394C" w:rsidRDefault="0077394C" w:rsidP="00F6380C">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Робимо невеликий нахил від стегон, як в стійкі з </w:t>
      </w:r>
      <w:proofErr w:type="spellStart"/>
      <w:r>
        <w:rPr>
          <w:rFonts w:ascii="Times New Roman" w:hAnsi="Times New Roman" w:cs="Times New Roman"/>
          <w:sz w:val="28"/>
          <w:szCs w:val="28"/>
          <w:lang w:val="uk-UA"/>
        </w:rPr>
        <w:t>айроном</w:t>
      </w:r>
      <w:proofErr w:type="spellEnd"/>
      <w:r>
        <w:rPr>
          <w:rFonts w:ascii="Times New Roman" w:hAnsi="Times New Roman" w:cs="Times New Roman"/>
          <w:sz w:val="28"/>
          <w:szCs w:val="28"/>
          <w:lang w:val="uk-UA"/>
        </w:rPr>
        <w:t xml:space="preserve"> № 7.</w:t>
      </w:r>
    </w:p>
    <w:p w:rsidR="0077394C" w:rsidRDefault="0077394C" w:rsidP="00F6380C">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Складаємо руки перед грудьми.</w:t>
      </w:r>
    </w:p>
    <w:p w:rsidR="0077394C" w:rsidRDefault="0077394C" w:rsidP="00F6380C">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Підтягуємо центр живота (пупок) до хребта і одночасно штовхаємо таз назад, куприк дивиться прямо. В ході всієї вправи положення плеч зафіксовано.</w:t>
      </w:r>
    </w:p>
    <w:p w:rsidR="0077394C" w:rsidRDefault="0077394C" w:rsidP="00F6380C">
      <w:pPr>
        <w:pStyle w:val="a3"/>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до вихідного положення.</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розгиначі поперекового відділу, великий поперековий м’яз, прямий м’яз живота, великий сідничний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внутрішній та зовнішній косі м’язи живота, квадратний поперековий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Навичка правильного розміщення тазу в зігнутому, нейтр</w:t>
      </w:r>
      <w:r w:rsidR="001156CE">
        <w:rPr>
          <w:rFonts w:ascii="Times New Roman" w:hAnsi="Times New Roman" w:cs="Times New Roman"/>
          <w:sz w:val="28"/>
          <w:szCs w:val="28"/>
          <w:lang w:val="uk-UA"/>
        </w:rPr>
        <w:t>альному та розігнутому положеннях</w:t>
      </w:r>
      <w:r>
        <w:rPr>
          <w:rFonts w:ascii="Times New Roman" w:hAnsi="Times New Roman" w:cs="Times New Roman"/>
          <w:sz w:val="28"/>
          <w:szCs w:val="28"/>
          <w:lang w:val="uk-UA"/>
        </w:rPr>
        <w:t xml:space="preserve"> допомагає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попередити виникнення </w:t>
      </w:r>
      <w:proofErr w:type="spellStart"/>
      <w:r>
        <w:rPr>
          <w:rFonts w:ascii="Times New Roman" w:hAnsi="Times New Roman" w:cs="Times New Roman"/>
          <w:sz w:val="28"/>
          <w:szCs w:val="28"/>
          <w:lang w:val="uk-UA"/>
        </w:rPr>
        <w:t>болей</w:t>
      </w:r>
      <w:proofErr w:type="spellEnd"/>
      <w:r>
        <w:rPr>
          <w:rFonts w:ascii="Times New Roman" w:hAnsi="Times New Roman" w:cs="Times New Roman"/>
          <w:sz w:val="28"/>
          <w:szCs w:val="28"/>
          <w:lang w:val="uk-UA"/>
        </w:rPr>
        <w:t xml:space="preserve"> в спині та сприяє правильном</w:t>
      </w:r>
      <w:r w:rsidR="000B0BF6">
        <w:rPr>
          <w:rFonts w:ascii="Times New Roman" w:hAnsi="Times New Roman" w:cs="Times New Roman"/>
          <w:sz w:val="28"/>
          <w:szCs w:val="28"/>
          <w:lang w:val="uk-UA"/>
        </w:rPr>
        <w:t>у перенесенню ваги на ведучу ногу</w:t>
      </w:r>
      <w:r>
        <w:rPr>
          <w:rFonts w:ascii="Times New Roman" w:hAnsi="Times New Roman" w:cs="Times New Roman"/>
          <w:sz w:val="28"/>
          <w:szCs w:val="28"/>
          <w:lang w:val="uk-UA"/>
        </w:rPr>
        <w:t xml:space="preserve"> під час та після удару. Поширена помилка сер</w:t>
      </w:r>
      <w:r w:rsidR="000B0BF6">
        <w:rPr>
          <w:rFonts w:ascii="Times New Roman" w:hAnsi="Times New Roman" w:cs="Times New Roman"/>
          <w:sz w:val="28"/>
          <w:szCs w:val="28"/>
          <w:lang w:val="uk-UA"/>
        </w:rPr>
        <w:t xml:space="preserve">ед </w:t>
      </w:r>
      <w:proofErr w:type="spellStart"/>
      <w:r w:rsidR="000B0BF6">
        <w:rPr>
          <w:rFonts w:ascii="Times New Roman" w:hAnsi="Times New Roman" w:cs="Times New Roman"/>
          <w:sz w:val="28"/>
          <w:szCs w:val="28"/>
          <w:lang w:val="uk-UA"/>
        </w:rPr>
        <w:t>гольфістів</w:t>
      </w:r>
      <w:proofErr w:type="spellEnd"/>
      <w:r w:rsidR="000B0BF6">
        <w:rPr>
          <w:rFonts w:ascii="Times New Roman" w:hAnsi="Times New Roman" w:cs="Times New Roman"/>
          <w:sz w:val="28"/>
          <w:szCs w:val="28"/>
          <w:lang w:val="uk-UA"/>
        </w:rPr>
        <w:t xml:space="preserve"> </w:t>
      </w:r>
      <w:r w:rsidR="00BD2989">
        <w:rPr>
          <w:rFonts w:ascii="Times New Roman" w:hAnsi="Times New Roman" w:cs="Times New Roman"/>
          <w:sz w:val="28"/>
          <w:szCs w:val="28"/>
          <w:lang w:val="uk-UA"/>
        </w:rPr>
        <w:t xml:space="preserve">проявляється </w:t>
      </w:r>
      <w:r w:rsidR="000B0BF6">
        <w:rPr>
          <w:rFonts w:ascii="Times New Roman" w:hAnsi="Times New Roman" w:cs="Times New Roman"/>
          <w:sz w:val="28"/>
          <w:szCs w:val="28"/>
          <w:lang w:val="uk-UA"/>
        </w:rPr>
        <w:t>у нахилу тазу вперед</w:t>
      </w:r>
      <w:r w:rsidR="00334BE6">
        <w:rPr>
          <w:rFonts w:ascii="Times New Roman" w:hAnsi="Times New Roman" w:cs="Times New Roman"/>
          <w:sz w:val="28"/>
          <w:szCs w:val="28"/>
          <w:lang w:val="uk-UA"/>
        </w:rPr>
        <w:t xml:space="preserve"> при відведенні сідниць назад</w:t>
      </w:r>
      <w:r>
        <w:rPr>
          <w:rFonts w:ascii="Times New Roman" w:hAnsi="Times New Roman" w:cs="Times New Roman"/>
          <w:sz w:val="28"/>
          <w:szCs w:val="28"/>
          <w:lang w:val="uk-UA"/>
        </w:rPr>
        <w:t>, в наслідок чого ми маємо сильно вигнутий поперек (</w:t>
      </w:r>
      <w:proofErr w:type="spellStart"/>
      <w:r>
        <w:rPr>
          <w:rFonts w:ascii="Times New Roman" w:hAnsi="Times New Roman" w:cs="Times New Roman"/>
          <w:sz w:val="28"/>
          <w:szCs w:val="28"/>
          <w:lang w:val="uk-UA"/>
        </w:rPr>
        <w:t>гіперлордоз</w:t>
      </w:r>
      <w:proofErr w:type="spellEnd"/>
      <w:r>
        <w:rPr>
          <w:rFonts w:ascii="Times New Roman" w:hAnsi="Times New Roman" w:cs="Times New Roman"/>
          <w:sz w:val="28"/>
          <w:szCs w:val="28"/>
          <w:lang w:val="uk-UA"/>
        </w:rPr>
        <w:t>), призводить до збільшення навантаження на суглоби нижньої частин</w:t>
      </w:r>
      <w:r w:rsidR="00BD2989">
        <w:rPr>
          <w:rFonts w:ascii="Times New Roman" w:hAnsi="Times New Roman" w:cs="Times New Roman"/>
          <w:sz w:val="28"/>
          <w:szCs w:val="28"/>
          <w:lang w:val="uk-UA"/>
        </w:rPr>
        <w:t>и спини та викликає біль</w:t>
      </w:r>
      <w:r>
        <w:rPr>
          <w:rFonts w:ascii="Times New Roman" w:hAnsi="Times New Roman" w:cs="Times New Roman"/>
          <w:sz w:val="28"/>
          <w:szCs w:val="28"/>
          <w:lang w:val="uk-UA"/>
        </w:rPr>
        <w:t xml:space="preserve">, або обмеження рухливості. </w:t>
      </w:r>
      <w:r>
        <w:rPr>
          <w:rFonts w:ascii="Times New Roman" w:hAnsi="Times New Roman" w:cs="Times New Roman"/>
          <w:sz w:val="28"/>
          <w:szCs w:val="28"/>
          <w:lang w:val="uk-UA"/>
        </w:rPr>
        <w:lastRenderedPageBreak/>
        <w:t>Правильне положення тазостегнового поясу під час свінгу дозволить убезпечити хребет та полег</w:t>
      </w:r>
      <w:r w:rsidR="00BD2989">
        <w:rPr>
          <w:rFonts w:ascii="Times New Roman" w:hAnsi="Times New Roman" w:cs="Times New Roman"/>
          <w:sz w:val="28"/>
          <w:szCs w:val="28"/>
          <w:lang w:val="uk-UA"/>
        </w:rPr>
        <w:t>шить процес перенесення</w:t>
      </w:r>
      <w:r>
        <w:rPr>
          <w:rFonts w:ascii="Times New Roman" w:hAnsi="Times New Roman" w:cs="Times New Roman"/>
          <w:sz w:val="28"/>
          <w:szCs w:val="28"/>
          <w:lang w:val="uk-UA"/>
        </w:rPr>
        <w:t xml:space="preserve"> ваги на ведучу ногу.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одним варіантом виконання даної вправи є нахил тазу лежачи на спині:</w:t>
      </w:r>
    </w:p>
    <w:p w:rsidR="0077394C" w:rsidRDefault="0077394C" w:rsidP="00F6380C">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Згинаємо ноги в тазостегнових та колінних суглобах.</w:t>
      </w:r>
    </w:p>
    <w:p w:rsidR="0077394C" w:rsidRDefault="0077394C" w:rsidP="00F6380C">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 час видиху підтягуємо пупок до хребта, щоб повністю випрямити поперек.</w:t>
      </w:r>
    </w:p>
    <w:p w:rsidR="0077394C" w:rsidRDefault="0077394C" w:rsidP="00F6380C">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вдиху дозволяємо йому вернутися в вихідне, трохи вигнуте, положення.</w:t>
      </w:r>
    </w:p>
    <w:p w:rsidR="0077394C" w:rsidRDefault="0077394C" w:rsidP="0077394C">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3. Кобра.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Лягаємо на живіт та опускаємо лоб на передпліччя.</w:t>
      </w:r>
    </w:p>
    <w:p w:rsidR="0077394C" w:rsidRDefault="0077394C" w:rsidP="00F6380C">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Утримуючи таз на підлозі, дивимося прямо. Повільно відштовхуємося руками стараючись розмістити груди майже вертикально.</w:t>
      </w:r>
    </w:p>
    <w:p w:rsidR="0077394C" w:rsidRDefault="0077394C" w:rsidP="00F6380C">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Фіксуємо це положення на декілька секунд, після чого повертаємося до вихідного положення і повторюємо вправу.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прямий м’яз живота, середня та нижня частини м’яза, який випрямляє хребет.</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дельтовидний м’яз, </w:t>
      </w:r>
      <w:proofErr w:type="spellStart"/>
      <w:r>
        <w:rPr>
          <w:rFonts w:ascii="Times New Roman" w:hAnsi="Times New Roman" w:cs="Times New Roman"/>
          <w:sz w:val="28"/>
          <w:szCs w:val="28"/>
          <w:lang w:val="uk-UA"/>
        </w:rPr>
        <w:t>трицепс</w:t>
      </w:r>
      <w:proofErr w:type="spellEnd"/>
      <w:r>
        <w:rPr>
          <w:rFonts w:ascii="Times New Roman" w:hAnsi="Times New Roman" w:cs="Times New Roman"/>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Цю вправу слід виконувати до поя</w:t>
      </w:r>
      <w:r w:rsidR="000B0BF6">
        <w:rPr>
          <w:rFonts w:ascii="Times New Roman" w:hAnsi="Times New Roman" w:cs="Times New Roman"/>
          <w:sz w:val="28"/>
          <w:szCs w:val="28"/>
          <w:lang w:val="uk-UA"/>
        </w:rPr>
        <w:t>ви відчуття дискомфорту та в жодному</w:t>
      </w:r>
      <w:r>
        <w:rPr>
          <w:rFonts w:ascii="Times New Roman" w:hAnsi="Times New Roman" w:cs="Times New Roman"/>
          <w:sz w:val="28"/>
          <w:szCs w:val="28"/>
          <w:lang w:val="uk-UA"/>
        </w:rPr>
        <w:t xml:space="preserve"> разі не робити через біль. Правильно виконана вправа допоможе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покращити рухливість нижньої та середньої частини хребта. Це потрібно для плавного виконання основного руху з максимальною амплітудою. Якщо вказані м’язи погано розвинені, то з’являється ризик закріпити неправильну техніку свінгу, що призведе до травм.</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Одним з вар</w:t>
      </w:r>
      <w:r w:rsidR="00A33288">
        <w:rPr>
          <w:rFonts w:ascii="Times New Roman" w:hAnsi="Times New Roman" w:cs="Times New Roman"/>
          <w:sz w:val="28"/>
          <w:szCs w:val="28"/>
          <w:lang w:val="uk-UA"/>
        </w:rPr>
        <w:t>іантів даної вправи є відтискання</w:t>
      </w:r>
      <w:r>
        <w:rPr>
          <w:rFonts w:ascii="Times New Roman" w:hAnsi="Times New Roman" w:cs="Times New Roman"/>
          <w:sz w:val="28"/>
          <w:szCs w:val="28"/>
          <w:lang w:val="uk-UA"/>
        </w:rPr>
        <w:t xml:space="preserve"> на передпліччях, що дозволить зменшити амплітуду руху, полегшуючи виконання вправи в тому випадку, якщо повний рух викликає больові відчуття.</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4. Рухи </w:t>
      </w:r>
      <w:r w:rsidRPr="004273F6">
        <w:rPr>
          <w:rFonts w:ascii="Times New Roman" w:hAnsi="Times New Roman" w:cs="Times New Roman"/>
          <w:i/>
          <w:sz w:val="28"/>
          <w:szCs w:val="28"/>
          <w:lang w:val="uk-UA"/>
        </w:rPr>
        <w:t>тазом вперед–назад</w:t>
      </w:r>
      <w:r>
        <w:rPr>
          <w:rFonts w:ascii="Times New Roman" w:hAnsi="Times New Roman" w:cs="Times New Roman"/>
          <w:i/>
          <w:sz w:val="28"/>
          <w:szCs w:val="28"/>
          <w:lang w:val="uk-UA"/>
        </w:rPr>
        <w:t xml:space="preserve"> на </w:t>
      </w:r>
      <w:proofErr w:type="spellStart"/>
      <w:r>
        <w:rPr>
          <w:rFonts w:ascii="Times New Roman" w:hAnsi="Times New Roman" w:cs="Times New Roman"/>
          <w:i/>
          <w:sz w:val="28"/>
          <w:szCs w:val="28"/>
          <w:lang w:val="uk-UA"/>
        </w:rPr>
        <w:t>фітболі</w:t>
      </w:r>
      <w:proofErr w:type="spellEnd"/>
      <w:r>
        <w:rPr>
          <w:rFonts w:ascii="Times New Roman" w:hAnsi="Times New Roman" w:cs="Times New Roman"/>
          <w:i/>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Сідаємо на </w:t>
      </w:r>
      <w:proofErr w:type="spellStart"/>
      <w:r>
        <w:rPr>
          <w:rFonts w:ascii="Times New Roman" w:hAnsi="Times New Roman" w:cs="Times New Roman"/>
          <w:sz w:val="28"/>
          <w:szCs w:val="28"/>
          <w:lang w:val="uk-UA"/>
        </w:rPr>
        <w:t>фітбол</w:t>
      </w:r>
      <w:proofErr w:type="spellEnd"/>
      <w:r>
        <w:rPr>
          <w:rFonts w:ascii="Times New Roman" w:hAnsi="Times New Roman" w:cs="Times New Roman"/>
          <w:sz w:val="28"/>
          <w:szCs w:val="28"/>
          <w:lang w:val="uk-UA"/>
        </w:rPr>
        <w:t>, випрямляємо спину, зводимо плечі та придаємо попереку нейтральне положення.</w:t>
      </w:r>
    </w:p>
    <w:p w:rsidR="0077394C" w:rsidRDefault="0077394C" w:rsidP="00F6380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Переміщаємо таз вперед, щоб випрямити поперек (м’яч </w:t>
      </w:r>
      <w:r w:rsidR="00B23B6D">
        <w:rPr>
          <w:rFonts w:ascii="Times New Roman" w:hAnsi="Times New Roman" w:cs="Times New Roman"/>
          <w:sz w:val="28"/>
          <w:szCs w:val="28"/>
          <w:lang w:val="uk-UA"/>
        </w:rPr>
        <w:t xml:space="preserve">рухається </w:t>
      </w:r>
      <w:r>
        <w:rPr>
          <w:rFonts w:ascii="Times New Roman" w:hAnsi="Times New Roman" w:cs="Times New Roman"/>
          <w:sz w:val="28"/>
          <w:szCs w:val="28"/>
          <w:lang w:val="uk-UA"/>
        </w:rPr>
        <w:t>трохи вперед).</w:t>
      </w:r>
    </w:p>
    <w:p w:rsidR="0077394C" w:rsidRDefault="0077394C" w:rsidP="00F6380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прогинаємо поперек, переміщуючи таз назад (м’</w:t>
      </w:r>
      <w:r w:rsidR="00B23B6D">
        <w:rPr>
          <w:rFonts w:ascii="Times New Roman" w:hAnsi="Times New Roman" w:cs="Times New Roman"/>
          <w:sz w:val="28"/>
          <w:szCs w:val="28"/>
          <w:lang w:val="uk-UA"/>
        </w:rPr>
        <w:t>яч рухається</w:t>
      </w:r>
      <w:r>
        <w:rPr>
          <w:rFonts w:ascii="Times New Roman" w:hAnsi="Times New Roman" w:cs="Times New Roman"/>
          <w:sz w:val="28"/>
          <w:szCs w:val="28"/>
          <w:lang w:val="uk-UA"/>
        </w:rPr>
        <w:t xml:space="preserve"> назад). В ході вправи спина залишається випрямленою, а груди – в вертикальному положенні.</w:t>
      </w:r>
    </w:p>
    <w:p w:rsidR="0077394C" w:rsidRDefault="0077394C" w:rsidP="00F6380C">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в нейтральне положення і повторюємо</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поперечний м’яз живота, великий поперековий м’яз, прямий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xml:space="preserve">: внутрішній та зовнішній косі м’язи живота, м’язи тазового </w:t>
      </w:r>
      <w:proofErr w:type="spellStart"/>
      <w:r>
        <w:rPr>
          <w:rFonts w:ascii="Times New Roman" w:hAnsi="Times New Roman" w:cs="Times New Roman"/>
          <w:sz w:val="28"/>
          <w:szCs w:val="28"/>
          <w:lang w:val="uk-UA"/>
        </w:rPr>
        <w:t>дна</w:t>
      </w:r>
      <w:proofErr w:type="spellEnd"/>
      <w:r>
        <w:rPr>
          <w:rFonts w:ascii="Times New Roman" w:hAnsi="Times New Roman" w:cs="Times New Roman"/>
          <w:sz w:val="28"/>
          <w:szCs w:val="28"/>
          <w:lang w:val="uk-UA"/>
        </w:rPr>
        <w:t>, розгиначі попереку.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Вправа допоможе прийняти правильну вихідну стійку для здійснення удару, сприяючи нейтральному положенню спини, яка утримується суглобами хребта. Не можна округлювати верхню частину спини, або сильно прогинати поперек. Нейтральне положення спини не тільки попередить ризики травматизму, але і дозволить гравцю виконувати основні рухи з повною амплітудою.</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з варіантів даної вправи є її більш складний варіант – вісімка на </w:t>
      </w:r>
      <w:proofErr w:type="spellStart"/>
      <w:r>
        <w:rPr>
          <w:rFonts w:ascii="Times New Roman" w:hAnsi="Times New Roman" w:cs="Times New Roman"/>
          <w:sz w:val="28"/>
          <w:szCs w:val="28"/>
          <w:lang w:val="uk-UA"/>
        </w:rPr>
        <w:t>фітболі</w:t>
      </w:r>
      <w:proofErr w:type="spellEnd"/>
      <w:r>
        <w:rPr>
          <w:rFonts w:ascii="Times New Roman" w:hAnsi="Times New Roman" w:cs="Times New Roman"/>
          <w:sz w:val="28"/>
          <w:szCs w:val="28"/>
          <w:lang w:val="uk-UA"/>
        </w:rPr>
        <w:t>. В цьому вип</w:t>
      </w:r>
      <w:r w:rsidR="0018711A">
        <w:rPr>
          <w:rFonts w:ascii="Times New Roman" w:hAnsi="Times New Roman" w:cs="Times New Roman"/>
          <w:sz w:val="28"/>
          <w:szCs w:val="28"/>
          <w:lang w:val="uk-UA"/>
        </w:rPr>
        <w:t>адку від спортсмена вимагається</w:t>
      </w:r>
      <w:r>
        <w:rPr>
          <w:rFonts w:ascii="Times New Roman" w:hAnsi="Times New Roman" w:cs="Times New Roman"/>
          <w:sz w:val="28"/>
          <w:szCs w:val="28"/>
          <w:lang w:val="uk-UA"/>
        </w:rPr>
        <w:t xml:space="preserve"> більший контроль тазового відділу, зберігаючи при цьому статичне положення грудей та спини.</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5. Динамічна поза дитини.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вправи:</w:t>
      </w:r>
    </w:p>
    <w:p w:rsidR="0077394C" w:rsidRDefault="0077394C" w:rsidP="00F6380C">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Встаємо на коліна, присідаємо на п’ятки та випрямляємо спину</w:t>
      </w:r>
    </w:p>
    <w:p w:rsidR="0077394C" w:rsidRDefault="0077394C" w:rsidP="00F6380C">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Робимо повільний нахил уперед, торкаємося лобом підлоги та намагаємося дістатися руками якнайдалі вперед.</w:t>
      </w:r>
    </w:p>
    <w:p w:rsidR="0077394C" w:rsidRDefault="0077394C" w:rsidP="00F6380C">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Утримуємо розтяжку декілька секунд після чого повертаємося у вихідне положення і повторюємо.</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розгиначі попереку, найширший м’яз спини, передній зубчастий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великий сідничний м’яз, підлопатковий м’яз, передній великогомілковий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Діапазони руху плечей та еластичність найширших м’язів спини мають велике значення для ви</w:t>
      </w:r>
      <w:r w:rsidR="0018711A">
        <w:rPr>
          <w:rFonts w:ascii="Times New Roman" w:hAnsi="Times New Roman" w:cs="Times New Roman"/>
          <w:sz w:val="28"/>
          <w:szCs w:val="28"/>
          <w:lang w:val="uk-UA"/>
        </w:rPr>
        <w:t>конання правильного свінгу</w:t>
      </w:r>
      <w:r>
        <w:rPr>
          <w:rFonts w:ascii="Times New Roman" w:hAnsi="Times New Roman" w:cs="Times New Roman"/>
          <w:sz w:val="28"/>
          <w:szCs w:val="28"/>
          <w:lang w:val="uk-UA"/>
        </w:rPr>
        <w:t>. Якщо ці два параметри обмежені, то у верхній точці замаху ключка буде у неправильному положенні, що призведе до автоматичного коригування тілом свінгу з підключенням додаткових м’язів. В свою чергу, це не тільки негативно відобразиться на потужності, точності та стабільності удару, але і повисить ризик травматизму. Подібна вправа дозволить гравцю відводити ключку по правильній траєкторії, збільшити еластичність зв’язок, суглобових капсул, м’язів стегон та гомілок.</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один із варіантів вправи – нахил в сторону стоячи з витягуванням руки над головою. Приймаючи положення стоячи, розводимо ноги трохи ширше плечей. Нахиляємося верхньою частиною тіла вліво та одночасно тягнемо праву руку вліво. Повторюємо в іншу сторону з іншою рукою. Ця вправа дозволить попрацювати над найширшим м’язом спини та переднім зубчастим м’язом, не залучаючи навантаження на суглоби нижньої частини тіла.</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6. Дотик </w:t>
      </w:r>
      <w:r w:rsidR="0018711A">
        <w:rPr>
          <w:rFonts w:ascii="Times New Roman" w:hAnsi="Times New Roman" w:cs="Times New Roman"/>
          <w:i/>
          <w:sz w:val="28"/>
          <w:szCs w:val="28"/>
          <w:lang w:val="uk-UA"/>
        </w:rPr>
        <w:t xml:space="preserve">до </w:t>
      </w:r>
      <w:r>
        <w:rPr>
          <w:rFonts w:ascii="Times New Roman" w:hAnsi="Times New Roman" w:cs="Times New Roman"/>
          <w:i/>
          <w:sz w:val="28"/>
          <w:szCs w:val="28"/>
          <w:lang w:val="uk-UA"/>
        </w:rPr>
        <w:t>підлоги п’ятками.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5"/>
        </w:numPr>
        <w:spacing w:after="0" w:line="36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Лежачи на спині, піднімаємо обидві ноги уверх та згинаємо їх в тазостегнових і колінних суглобах під кутом 90 градусів.</w:t>
      </w:r>
    </w:p>
    <w:p w:rsidR="0077394C" w:rsidRDefault="0077394C" w:rsidP="00F6380C">
      <w:pPr>
        <w:pStyle w:val="a3"/>
        <w:numPr>
          <w:ilvl w:val="0"/>
          <w:numId w:val="15"/>
        </w:numPr>
        <w:spacing w:after="0" w:line="36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Утримуючи кут суглобу в коліні, повільно опускаємо ліву ногу доки остання не торкнеться підлоги. Протягом всієї вправи положення попереку повинно бути зафіксоване. </w:t>
      </w:r>
    </w:p>
    <w:p w:rsidR="0077394C" w:rsidRDefault="0077394C" w:rsidP="00F6380C">
      <w:pPr>
        <w:pStyle w:val="a3"/>
        <w:numPr>
          <w:ilvl w:val="0"/>
          <w:numId w:val="15"/>
        </w:numPr>
        <w:spacing w:after="0" w:line="36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у вихідне положення і повторюємо.</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великий поперековий м’яз, поперечний м’яз живота.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внутрішній та зовнішній косі м’язи живота, прямий м’яз живота.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М’язи, які приймають участь у даній вправі допомагають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утримувати</w:t>
      </w:r>
      <w:r w:rsidR="00F12F22">
        <w:rPr>
          <w:rFonts w:ascii="Times New Roman" w:hAnsi="Times New Roman" w:cs="Times New Roman"/>
          <w:sz w:val="28"/>
          <w:szCs w:val="28"/>
          <w:lang w:val="uk-UA"/>
        </w:rPr>
        <w:t xml:space="preserve"> правильні кути положення тіла у</w:t>
      </w:r>
      <w:r>
        <w:rPr>
          <w:rFonts w:ascii="Times New Roman" w:hAnsi="Times New Roman" w:cs="Times New Roman"/>
          <w:sz w:val="28"/>
          <w:szCs w:val="28"/>
          <w:lang w:val="uk-UA"/>
        </w:rPr>
        <w:t xml:space="preserve"> вихідній позиції та зберігати останні протягом всього руху. Це дозволить спортсмену виконувати обертальні рухи з більшою ефективністю та значно зменшити значення сил на різні суглоби та м’язи, які отримують величезне навантаження.</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одним варіантом виконання даної вправи є – дотик </w:t>
      </w:r>
      <w:r w:rsidR="00F12F22">
        <w:rPr>
          <w:rFonts w:ascii="Times New Roman" w:hAnsi="Times New Roman" w:cs="Times New Roman"/>
          <w:sz w:val="28"/>
          <w:szCs w:val="28"/>
          <w:lang w:val="uk-UA"/>
        </w:rPr>
        <w:t xml:space="preserve">до </w:t>
      </w:r>
      <w:r>
        <w:rPr>
          <w:rFonts w:ascii="Times New Roman" w:hAnsi="Times New Roman" w:cs="Times New Roman"/>
          <w:sz w:val="28"/>
          <w:szCs w:val="28"/>
          <w:lang w:val="uk-UA"/>
        </w:rPr>
        <w:t>підлоги п’ятками з випрямленням ніг. Більш складна вправа починається так само за виключенням того, що одночасно з опусканням ноги, потрібно буде випрямити її у колінному суглобі. Після чого торкаємося п’яткою підлоги, повертаємося до вихідного положення і повторюємо іншою ногою.</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7. Ангел біля стінки.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Стаємо прямо, притуляємося спиною та головою до стінки, згинаємо ноги в колінах та ставимо стопи на дистанції 30 см. від стінки.</w:t>
      </w:r>
    </w:p>
    <w:p w:rsidR="0077394C" w:rsidRDefault="0077394C" w:rsidP="00F6380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Згинаємо руки у ліктях та притискаємо лікті та зап’ястя до стінки.</w:t>
      </w:r>
    </w:p>
    <w:p w:rsidR="0077394C" w:rsidRDefault="0077394C" w:rsidP="00F6380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Притискаючи голову та спину до стінки, повільно піднімаємо руки вгору, не дозволяючи зап’ястку та ліктям відриватися від стінки.</w:t>
      </w:r>
    </w:p>
    <w:p w:rsidR="0077394C" w:rsidRDefault="0077394C" w:rsidP="00F6380C">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Повертаємося у вихідне положення та повторюємо.</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дельтовидни</w:t>
      </w:r>
      <w:r w:rsidR="00F12F22">
        <w:rPr>
          <w:rFonts w:ascii="Times New Roman" w:hAnsi="Times New Roman" w:cs="Times New Roman"/>
          <w:sz w:val="28"/>
          <w:szCs w:val="28"/>
          <w:lang w:val="uk-UA"/>
        </w:rPr>
        <w:t>й м’яз, середній та нижній пучки</w:t>
      </w:r>
      <w:r>
        <w:rPr>
          <w:rFonts w:ascii="Times New Roman" w:hAnsi="Times New Roman" w:cs="Times New Roman"/>
          <w:sz w:val="28"/>
          <w:szCs w:val="28"/>
          <w:lang w:val="uk-UA"/>
        </w:rPr>
        <w:t xml:space="preserve"> трапецієподібного м’язу.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Допоміжні</w:t>
      </w:r>
      <w:r w:rsidR="00F12F22">
        <w:rPr>
          <w:rFonts w:ascii="Times New Roman" w:hAnsi="Times New Roman" w:cs="Times New Roman"/>
          <w:sz w:val="28"/>
          <w:szCs w:val="28"/>
          <w:lang w:val="uk-UA"/>
        </w:rPr>
        <w:t>: великий та малий грудні</w:t>
      </w:r>
      <w:r>
        <w:rPr>
          <w:rFonts w:ascii="Times New Roman" w:hAnsi="Times New Roman" w:cs="Times New Roman"/>
          <w:sz w:val="28"/>
          <w:szCs w:val="28"/>
          <w:lang w:val="uk-UA"/>
        </w:rPr>
        <w:t xml:space="preserve"> м’яз</w:t>
      </w:r>
      <w:r w:rsidR="00F12F22">
        <w:rPr>
          <w:rFonts w:ascii="Times New Roman" w:hAnsi="Times New Roman" w:cs="Times New Roman"/>
          <w:sz w:val="28"/>
          <w:szCs w:val="28"/>
          <w:lang w:val="uk-UA"/>
        </w:rPr>
        <w:t>и</w:t>
      </w:r>
      <w:r>
        <w:rPr>
          <w:rFonts w:ascii="Times New Roman" w:hAnsi="Times New Roman" w:cs="Times New Roman"/>
          <w:sz w:val="28"/>
          <w:szCs w:val="28"/>
          <w:lang w:val="uk-UA"/>
        </w:rPr>
        <w:t>, передній зубчатий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виконанні основного руху (свінгу) одні частини тіла рухаються, а інші повинні бути зафіксовані. Зазвичай, рухи верхньої частини тіла мають найбільший діапазон при відносній стійкості тулуба. Дана вправа дозволить розвинути рухливість плечей, зберігаючи правильне (стабільне) положення хребта. В свою чергу це дозволить утримувати частини тіла в правильному положенні та потрібними кутами, що позитивно вплине на результативність і стабільність ударів, зменшуючи ризики травматизму.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більш легкий варіант цієї вправи – </w:t>
      </w:r>
      <w:r w:rsidR="00A33288">
        <w:rPr>
          <w:rFonts w:ascii="Times New Roman" w:hAnsi="Times New Roman" w:cs="Times New Roman"/>
          <w:i/>
          <w:sz w:val="28"/>
          <w:szCs w:val="28"/>
          <w:lang w:val="uk-UA"/>
        </w:rPr>
        <w:t>ангел біля</w:t>
      </w:r>
      <w:r w:rsidRPr="00F12F22">
        <w:rPr>
          <w:rFonts w:ascii="Times New Roman" w:hAnsi="Times New Roman" w:cs="Times New Roman"/>
          <w:i/>
          <w:sz w:val="28"/>
          <w:szCs w:val="28"/>
          <w:lang w:val="uk-UA"/>
        </w:rPr>
        <w:t xml:space="preserve"> стінки лежачи</w:t>
      </w:r>
      <w:r>
        <w:rPr>
          <w:rFonts w:ascii="Times New Roman" w:hAnsi="Times New Roman" w:cs="Times New Roman"/>
          <w:sz w:val="28"/>
          <w:szCs w:val="28"/>
          <w:lang w:val="uk-UA"/>
        </w:rPr>
        <w:t>. Лежачи на спині, трохи згинаємо ноги в колінах та притискаємо ступні до підлоги. Виконуються всі ті самі рухи в більш легкій позиції, виключаючи фактор сили тяжіння.</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8. «Роз’єднання» тазу.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Встаємо в стійку для удару </w:t>
      </w:r>
      <w:proofErr w:type="spellStart"/>
      <w:r>
        <w:rPr>
          <w:rFonts w:ascii="Times New Roman" w:hAnsi="Times New Roman" w:cs="Times New Roman"/>
          <w:sz w:val="28"/>
          <w:szCs w:val="28"/>
          <w:lang w:val="uk-UA"/>
        </w:rPr>
        <w:t>айроном</w:t>
      </w:r>
      <w:proofErr w:type="spellEnd"/>
      <w:r>
        <w:rPr>
          <w:rFonts w:ascii="Times New Roman" w:hAnsi="Times New Roman" w:cs="Times New Roman"/>
          <w:sz w:val="28"/>
          <w:szCs w:val="28"/>
          <w:lang w:val="uk-UA"/>
        </w:rPr>
        <w:t xml:space="preserve"> № 7 і складаємо руки перед грудьми.</w:t>
      </w:r>
    </w:p>
    <w:p w:rsidR="0077394C" w:rsidRDefault="0077394C" w:rsidP="00F6380C">
      <w:pPr>
        <w:pStyle w:val="a3"/>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Зафіксувавши положення плечей та грудей, повільно повертаємо таз та стегна вправо.</w:t>
      </w:r>
    </w:p>
    <w:p w:rsidR="0077394C" w:rsidRDefault="0077394C" w:rsidP="00F6380C">
      <w:pPr>
        <w:pStyle w:val="a3"/>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Повертаємо таз в середнє положення та повторюємо поворот вліво.</w:t>
      </w:r>
    </w:p>
    <w:p w:rsidR="0077394C" w:rsidRDefault="0077394C" w:rsidP="00F6380C">
      <w:pPr>
        <w:pStyle w:val="a3"/>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Намагаємося виконувати вп</w:t>
      </w:r>
      <w:r w:rsidR="0095701F">
        <w:rPr>
          <w:rFonts w:ascii="Times New Roman" w:hAnsi="Times New Roman" w:cs="Times New Roman"/>
          <w:sz w:val="28"/>
          <w:szCs w:val="28"/>
          <w:lang w:val="uk-UA"/>
        </w:rPr>
        <w:t>раву так, щоб груди та плечі бул</w:t>
      </w:r>
      <w:r>
        <w:rPr>
          <w:rFonts w:ascii="Times New Roman" w:hAnsi="Times New Roman" w:cs="Times New Roman"/>
          <w:sz w:val="28"/>
          <w:szCs w:val="28"/>
          <w:lang w:val="uk-UA"/>
        </w:rPr>
        <w:t>и нерухомими (як варіант, стоячи перед дзеркалом).</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внутрішній та зовнішній косі м’язи живота, поперечний м’яз живота, середній сідничний м’яз, грушоподібний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великий поперековий м’яз, розгиначі попереку, квадратний м’яз попереку.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в верхній точці замаху гольфіст здатен «відділити» таз (штовхнути по направленню до цілі) від плечей, збільшується кутовий момент кількості руху, який створює тулуб (удар зсередини назовні). В іншому випадку все тіло </w:t>
      </w:r>
      <w:r>
        <w:rPr>
          <w:rFonts w:ascii="Times New Roman" w:hAnsi="Times New Roman" w:cs="Times New Roman"/>
          <w:sz w:val="28"/>
          <w:szCs w:val="28"/>
          <w:lang w:val="uk-UA"/>
        </w:rPr>
        <w:lastRenderedPageBreak/>
        <w:t xml:space="preserve">буде рухатися разом, що призведе до удару ззовні всередину (частіше за все – </w:t>
      </w:r>
      <w:proofErr w:type="spellStart"/>
      <w:r>
        <w:rPr>
          <w:rFonts w:ascii="Times New Roman" w:hAnsi="Times New Roman" w:cs="Times New Roman"/>
          <w:sz w:val="28"/>
          <w:szCs w:val="28"/>
          <w:lang w:val="uk-UA"/>
        </w:rPr>
        <w:t>слайс</w:t>
      </w:r>
      <w:proofErr w:type="spellEnd"/>
      <w:r>
        <w:rPr>
          <w:rFonts w:ascii="Times New Roman" w:hAnsi="Times New Roman" w:cs="Times New Roman"/>
          <w:sz w:val="28"/>
          <w:szCs w:val="28"/>
          <w:lang w:val="uk-UA"/>
        </w:rPr>
        <w:t xml:space="preserve">). Вправа допоможе не тільки покращити техніку та ефективність удару, а й допоможе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контролювати своє тіло на більш високому рівні.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Додатковою вправою буде «роз’єднання» тулуба. При виконанні цієї вправи ми фіксуємо нижню частину тіла (таз та стегна), обе</w:t>
      </w:r>
      <w:r w:rsidR="0095701F">
        <w:rPr>
          <w:rFonts w:ascii="Times New Roman" w:hAnsi="Times New Roman" w:cs="Times New Roman"/>
          <w:sz w:val="28"/>
          <w:szCs w:val="28"/>
          <w:lang w:val="uk-UA"/>
        </w:rPr>
        <w:t>ртаючи наш торс навколо хребта.</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9. Обертання тулуба з витягуванням руки в положенні сидячи.</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w:t>
      </w:r>
    </w:p>
    <w:p w:rsidR="0077394C" w:rsidRDefault="0077394C" w:rsidP="00F6380C">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Сидячи на землі, згинаємо ноги в колінах та зводимо разом. П’ятки на підлозі. Беремо ключку обома руками та протягуємо перед собою.</w:t>
      </w:r>
    </w:p>
    <w:p w:rsidR="0077394C" w:rsidRDefault="0077394C" w:rsidP="00F6380C">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Трохи нахиляємося назад, щоб відчути скорочення м’язів пресу. Поперек зберігає природній вигин.</w:t>
      </w:r>
    </w:p>
    <w:p w:rsidR="0077394C" w:rsidRDefault="0077394C" w:rsidP="00F6380C">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Утримуючи ключку в правій руці, тягнемося назад за спину, одночасно повертаючи вправо тулуб та голову.</w:t>
      </w:r>
    </w:p>
    <w:p w:rsidR="0077394C" w:rsidRDefault="0077394C" w:rsidP="00F6380C">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сили м’язів лівої сторони живота, повертаємося у вихідне положення.</w:t>
      </w:r>
    </w:p>
    <w:p w:rsidR="0077394C" w:rsidRDefault="0077394C" w:rsidP="00F6380C">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Повторюємо в іншу сторону.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внутрішній та зовнішній косі м’язи живота, поперечний м’яз живота, великий сідничний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прямий м’яз живота, розгиначі попереку.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здійснення удару з максимальною амплітудою та прямою лівою рукою гольфіст повинен мати гнучкі області тазу, живота, та плеч. В іншому випадку, при згинанні лівої руки, порушується послідовність руху та страждає вихідна потужність удару. Крім того, тіло автоматично шукає групи м’язів, які здатні компенсувати неправильність руку для того, щоб в момент удару головка ключки була перпендикулярна цілі.</w:t>
      </w:r>
    </w:p>
    <w:p w:rsidR="0077394C" w:rsidRDefault="0077394C" w:rsidP="0077394C">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10. Замах лісоруба з медичним </w:t>
      </w:r>
      <w:proofErr w:type="spellStart"/>
      <w:r>
        <w:rPr>
          <w:rFonts w:ascii="Times New Roman" w:hAnsi="Times New Roman" w:cs="Times New Roman"/>
          <w:i/>
          <w:sz w:val="28"/>
          <w:szCs w:val="28"/>
          <w:lang w:val="uk-UA"/>
        </w:rPr>
        <w:t>м’ячем</w:t>
      </w:r>
      <w:proofErr w:type="spellEnd"/>
      <w:r>
        <w:rPr>
          <w:rFonts w:ascii="Times New Roman" w:hAnsi="Times New Roman" w:cs="Times New Roman"/>
          <w:i/>
          <w:sz w:val="28"/>
          <w:szCs w:val="28"/>
          <w:lang w:val="uk-UA"/>
        </w:rPr>
        <w:t>.</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Виконання:</w:t>
      </w:r>
    </w:p>
    <w:p w:rsidR="0077394C" w:rsidRDefault="0077394C" w:rsidP="00F6380C">
      <w:pPr>
        <w:pStyle w:val="a3"/>
        <w:numPr>
          <w:ilvl w:val="0"/>
          <w:numId w:val="1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положенні стоячи, ставимо ноги на ширині плечей та трохи згинаємо в тазостегнових і колінних суглобах (спортивна стійка). Беремо медичний м’яч обома руками та торкаємося їм зовнішньої сторони лівої ноги трохи нижче коліна.</w:t>
      </w:r>
    </w:p>
    <w:p w:rsidR="0077394C" w:rsidRDefault="0077394C" w:rsidP="00F6380C">
      <w:pPr>
        <w:pStyle w:val="a3"/>
        <w:numPr>
          <w:ilvl w:val="0"/>
          <w:numId w:val="1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Утримуючи спину прямо, а плечі розправленими, повільно випрямляємося і одночасно повертаємося, піднявши м’яч по діагоналі вправо вище голови. Вага тіла на правій нозі.</w:t>
      </w:r>
    </w:p>
    <w:p w:rsidR="0077394C" w:rsidRDefault="0077394C" w:rsidP="00F6380C">
      <w:pPr>
        <w:pStyle w:val="a3"/>
        <w:numPr>
          <w:ilvl w:val="0"/>
          <w:numId w:val="1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Повільно повертаємося у вихідне положення. Повторюємо довільну кількість разів. Міняємо сторону.</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М’язи, які приймають участь у виконанні:</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Основні</w:t>
      </w:r>
      <w:r>
        <w:rPr>
          <w:rFonts w:ascii="Times New Roman" w:hAnsi="Times New Roman" w:cs="Times New Roman"/>
          <w:sz w:val="28"/>
          <w:szCs w:val="28"/>
          <w:lang w:val="uk-UA"/>
        </w:rPr>
        <w:t>: внутрішній та зовнішній косі м’язи живота, прямий м’яз живота, дельтоподібний м’яз.</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Допоміжні</w:t>
      </w:r>
      <w:r>
        <w:rPr>
          <w:rFonts w:ascii="Times New Roman" w:hAnsi="Times New Roman" w:cs="Times New Roman"/>
          <w:sz w:val="28"/>
          <w:szCs w:val="28"/>
          <w:lang w:val="uk-UA"/>
        </w:rPr>
        <w:t>: великий сідничний м’яз, чотириголовий м’яз стегна.</w:t>
      </w:r>
    </w:p>
    <w:p w:rsidR="0077394C" w:rsidRDefault="0077394C" w:rsidP="007739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зазначалося раніше, основний рух (свінг) накладає велике навантаження на тіло. Додаючи до цього факт того, що гольф є «односпрямованим» видом спорту, ризик травм у ньому є досить великим сам по собі. Тіло не терпить асиметрії, тому при виникненні такої моделі рухів змінюються, ще більше збільшуючи ризик травматизму. Дана вправа покликана збільшити обертаючу рухливість та посилити рухи, які протилежні таким під час свінгу, тим самим знижуючи ризик травм. Ці протилежні м’язи виконують важливу функцію підтримки стійкості та передачі енергії до головки ключки. Саме тому, спортсмен повинен виконувати вправу в обидві сторони, не дивлячись на те, що удар виконується тільки в одну.</w:t>
      </w:r>
    </w:p>
    <w:p w:rsidR="00E0273C" w:rsidRDefault="00E0273C" w:rsidP="00E027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 прогресивним варіантом вправи є </w:t>
      </w:r>
      <w:r>
        <w:rPr>
          <w:rFonts w:ascii="Times New Roman" w:hAnsi="Times New Roman" w:cs="Times New Roman"/>
          <w:i/>
          <w:sz w:val="28"/>
          <w:szCs w:val="28"/>
          <w:lang w:val="uk-UA"/>
        </w:rPr>
        <w:t xml:space="preserve">замах лісоруба з тяговим тренажером. </w:t>
      </w:r>
      <w:r>
        <w:rPr>
          <w:rFonts w:ascii="Times New Roman" w:hAnsi="Times New Roman" w:cs="Times New Roman"/>
          <w:sz w:val="28"/>
          <w:szCs w:val="28"/>
          <w:lang w:val="uk-UA"/>
        </w:rPr>
        <w:t>Беремось руками за ручку нижнього блоку та виконуємо подібний рух. Подібний варіант ще більше вплине на стійкість та правильне положення тіла під час удару.</w:t>
      </w:r>
    </w:p>
    <w:p w:rsidR="00BF45A4" w:rsidRDefault="0077394C" w:rsidP="00E027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Приведені вправи по розвитку рухливості можна п</w:t>
      </w:r>
      <w:r w:rsidR="00420F71">
        <w:rPr>
          <w:rFonts w:ascii="Times New Roman" w:hAnsi="Times New Roman" w:cs="Times New Roman"/>
          <w:sz w:val="28"/>
          <w:szCs w:val="28"/>
          <w:lang w:val="uk-UA"/>
        </w:rPr>
        <w:t>редставити у вигляді таблиці 3.2</w:t>
      </w:r>
      <w:r>
        <w:rPr>
          <w:rFonts w:ascii="Times New Roman" w:hAnsi="Times New Roman" w:cs="Times New Roman"/>
          <w:sz w:val="28"/>
          <w:szCs w:val="28"/>
          <w:lang w:val="uk-UA"/>
        </w:rPr>
        <w:t>.1.</w:t>
      </w:r>
    </w:p>
    <w:p w:rsidR="0077394C" w:rsidRDefault="00420F71" w:rsidP="0077394C">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3.2</w:t>
      </w:r>
      <w:r w:rsidR="0077394C">
        <w:rPr>
          <w:rFonts w:ascii="Times New Roman" w:hAnsi="Times New Roman" w:cs="Times New Roman"/>
          <w:sz w:val="28"/>
          <w:szCs w:val="28"/>
          <w:lang w:val="uk-UA"/>
        </w:rPr>
        <w:t>.1</w:t>
      </w:r>
    </w:p>
    <w:p w:rsidR="0077394C" w:rsidRPr="00CD300D" w:rsidRDefault="0077394C" w:rsidP="0077394C">
      <w:pPr>
        <w:spacing w:after="0" w:line="360" w:lineRule="auto"/>
        <w:jc w:val="center"/>
        <w:rPr>
          <w:rFonts w:ascii="Times New Roman" w:hAnsi="Times New Roman" w:cs="Times New Roman"/>
          <w:b/>
          <w:sz w:val="28"/>
          <w:szCs w:val="24"/>
          <w:lang w:val="uk-UA"/>
        </w:rPr>
      </w:pPr>
      <w:r w:rsidRPr="00CD300D">
        <w:rPr>
          <w:rFonts w:ascii="Times New Roman" w:hAnsi="Times New Roman" w:cs="Times New Roman"/>
          <w:b/>
          <w:sz w:val="28"/>
          <w:szCs w:val="24"/>
          <w:lang w:val="uk-UA"/>
        </w:rPr>
        <w:t>Зведена таблиця для вправ на розвиток рухливості</w:t>
      </w:r>
    </w:p>
    <w:tbl>
      <w:tblPr>
        <w:tblStyle w:val="a4"/>
        <w:tblW w:w="0" w:type="auto"/>
        <w:tblLook w:val="04A0" w:firstRow="1" w:lastRow="0" w:firstColumn="1" w:lastColumn="0" w:noHBand="0" w:noVBand="1"/>
      </w:tblPr>
      <w:tblGrid>
        <w:gridCol w:w="988"/>
        <w:gridCol w:w="3757"/>
        <w:gridCol w:w="1224"/>
        <w:gridCol w:w="3375"/>
      </w:tblGrid>
      <w:tr w:rsidR="0077394C" w:rsidRPr="00CD300D" w:rsidTr="00C940B9">
        <w:tc>
          <w:tcPr>
            <w:tcW w:w="988"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 Вправи</w:t>
            </w:r>
          </w:p>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(р.</w:t>
            </w:r>
            <w:r>
              <w:rPr>
                <w:rFonts w:ascii="Times New Roman" w:hAnsi="Times New Roman" w:cs="Times New Roman"/>
                <w:i/>
                <w:sz w:val="24"/>
                <w:szCs w:val="24"/>
                <w:lang w:val="uk-UA"/>
              </w:rPr>
              <w:t xml:space="preserve"> </w:t>
            </w:r>
            <w:r w:rsidRPr="00CD300D">
              <w:rPr>
                <w:rFonts w:ascii="Times New Roman" w:hAnsi="Times New Roman" w:cs="Times New Roman"/>
                <w:i/>
                <w:sz w:val="24"/>
                <w:szCs w:val="24"/>
                <w:lang w:val="uk-UA"/>
              </w:rPr>
              <w:t>3.1)</w:t>
            </w:r>
          </w:p>
        </w:tc>
        <w:tc>
          <w:tcPr>
            <w:tcW w:w="3784"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М’язи, які приймають участь у виконанні</w:t>
            </w:r>
          </w:p>
        </w:tc>
        <w:tc>
          <w:tcPr>
            <w:tcW w:w="1177"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Кількість повторів / підходів</w:t>
            </w:r>
          </w:p>
        </w:tc>
        <w:tc>
          <w:tcPr>
            <w:tcW w:w="3395" w:type="dxa"/>
            <w:vAlign w:val="center"/>
          </w:tcPr>
          <w:p w:rsidR="0077394C" w:rsidRPr="00CD300D" w:rsidRDefault="0077394C" w:rsidP="00C940B9">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Практичне значення</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1 </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Розгиначі поперекового відділу, великий поперековий м’яз, прямий м’яз живота.</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Рухливість хребта та тазу – підтримка правильного (прямого) положення хребта у вихідній </w:t>
            </w:r>
            <w:proofErr w:type="spellStart"/>
            <w:r w:rsidRPr="00CD300D">
              <w:rPr>
                <w:rFonts w:ascii="Times New Roman" w:hAnsi="Times New Roman" w:cs="Times New Roman"/>
                <w:sz w:val="24"/>
                <w:szCs w:val="24"/>
                <w:lang w:val="uk-UA"/>
              </w:rPr>
              <w:t>стійці</w:t>
            </w:r>
            <w:proofErr w:type="spellEnd"/>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2</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Розгиначі поперекового відділу, великий поперековий м’яз, прямий м’яз живота, великий сідничний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Правильне положення тазостегнового поясу під час свінгу дозволить убезпечити хребет та полегшить процес переносу ваги на ведучу ногу</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3</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Прямий м’яз живота, середня та нижня частини м’яза, який випрямляє хребет.</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A33288" w:rsidP="00C940B9">
            <w:pPr>
              <w:jc w:val="both"/>
              <w:rPr>
                <w:rFonts w:ascii="Times New Roman" w:hAnsi="Times New Roman" w:cs="Times New Roman"/>
                <w:sz w:val="24"/>
                <w:szCs w:val="24"/>
                <w:lang w:val="uk-UA"/>
              </w:rPr>
            </w:pPr>
            <w:r>
              <w:rPr>
                <w:rFonts w:ascii="Times New Roman" w:hAnsi="Times New Roman" w:cs="Times New Roman"/>
                <w:sz w:val="24"/>
                <w:szCs w:val="24"/>
                <w:lang w:val="uk-UA"/>
              </w:rPr>
              <w:t>Поступове</w:t>
            </w:r>
            <w:r w:rsidR="0077394C" w:rsidRPr="00CD300D">
              <w:rPr>
                <w:rFonts w:ascii="Times New Roman" w:hAnsi="Times New Roman" w:cs="Times New Roman"/>
                <w:sz w:val="24"/>
                <w:szCs w:val="24"/>
                <w:lang w:val="uk-UA"/>
              </w:rPr>
              <w:t xml:space="preserve"> виконання свінгу з максимальною амплітудою</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4; 6</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Поперечний м’яз живота, великий поперековий м’яз, прямий м’яз живота.</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Прийняття нейтрального положення спини для виконання свінгу та попередження травм</w:t>
            </w:r>
          </w:p>
        </w:tc>
      </w:tr>
      <w:tr w:rsidR="0077394C" w:rsidRPr="003B3511"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5</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Розгиначі попереку, найширший м’яз спини, передній зубчастий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Вправа дозволить гравцю відводити ключку по правильній траєкторії, збільшити еластичність зв’язок, суглобових капсул, м’язів стегон та гомілок</w:t>
            </w:r>
          </w:p>
          <w:p w:rsidR="0077394C" w:rsidRPr="00CD300D" w:rsidRDefault="0077394C" w:rsidP="00C940B9">
            <w:pPr>
              <w:jc w:val="both"/>
              <w:rPr>
                <w:rFonts w:ascii="Times New Roman" w:hAnsi="Times New Roman" w:cs="Times New Roman"/>
                <w:sz w:val="24"/>
                <w:szCs w:val="24"/>
                <w:lang w:val="uk-UA"/>
              </w:rPr>
            </w:pP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7</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Дельтовидний м’я</w:t>
            </w:r>
            <w:r w:rsidR="00F12F22">
              <w:rPr>
                <w:rFonts w:ascii="Times New Roman" w:hAnsi="Times New Roman" w:cs="Times New Roman"/>
                <w:sz w:val="24"/>
                <w:szCs w:val="24"/>
                <w:lang w:val="uk-UA"/>
              </w:rPr>
              <w:t>з, середній та нижній пучки</w:t>
            </w:r>
            <w:r w:rsidRPr="00CD300D">
              <w:rPr>
                <w:rFonts w:ascii="Times New Roman" w:hAnsi="Times New Roman" w:cs="Times New Roman"/>
                <w:sz w:val="24"/>
                <w:szCs w:val="24"/>
                <w:lang w:val="uk-UA"/>
              </w:rPr>
              <w:t xml:space="preserve"> трапецієподібного м’язу</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Вправа дозволить розвинути рухливість плечей, зберігаючи правильне (стабільне) положення хребта</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8; 9</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Внутрішній та зовнішній косі м’язи живота, поперечний м’яз живота, середній сідничний м’яз, грушоподібний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Виконання удару зсередини назовні</w:t>
            </w:r>
          </w:p>
        </w:tc>
      </w:tr>
      <w:tr w:rsidR="0077394C" w:rsidRPr="00CD300D" w:rsidTr="00C940B9">
        <w:tc>
          <w:tcPr>
            <w:tcW w:w="988" w:type="dxa"/>
          </w:tcPr>
          <w:p w:rsidR="0077394C" w:rsidRPr="00CD300D" w:rsidRDefault="0077394C" w:rsidP="00C940B9">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10</w:t>
            </w:r>
          </w:p>
        </w:tc>
        <w:tc>
          <w:tcPr>
            <w:tcW w:w="3784"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Внутрішній та зовнішній косі м’язи живота, прямий м’яз живота, дельтоподібний м’яз</w:t>
            </w:r>
          </w:p>
        </w:tc>
        <w:tc>
          <w:tcPr>
            <w:tcW w:w="1177"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6571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15 / 3</w:t>
            </w:r>
          </w:p>
        </w:tc>
        <w:tc>
          <w:tcPr>
            <w:tcW w:w="3395" w:type="dxa"/>
          </w:tcPr>
          <w:p w:rsidR="0077394C" w:rsidRPr="00CD300D" w:rsidRDefault="0077394C" w:rsidP="00C940B9">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Протидія «односторонності» свінгу. Розвиток м’язів, які приймають участь у протилежних по направленню рухах</w:t>
            </w:r>
          </w:p>
        </w:tc>
      </w:tr>
    </w:tbl>
    <w:p w:rsidR="0077394C" w:rsidRPr="0077394C" w:rsidRDefault="0077394C" w:rsidP="0077394C">
      <w:pPr>
        <w:spacing w:after="0" w:line="360" w:lineRule="auto"/>
        <w:jc w:val="both"/>
        <w:rPr>
          <w:rFonts w:ascii="Times New Roman" w:hAnsi="Times New Roman" w:cs="Times New Roman"/>
          <w:lang w:val="uk-UA"/>
        </w:rPr>
      </w:pPr>
    </w:p>
    <w:p w:rsidR="0043738A" w:rsidRDefault="0043738A" w:rsidP="004373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ланцюжком в підготовці </w:t>
      </w:r>
      <w:proofErr w:type="spellStart"/>
      <w:r>
        <w:rPr>
          <w:rFonts w:ascii="Times New Roman" w:hAnsi="Times New Roman" w:cs="Times New Roman"/>
          <w:sz w:val="28"/>
          <w:szCs w:val="28"/>
          <w:lang w:val="uk-UA"/>
        </w:rPr>
        <w:t>гольфіста</w:t>
      </w:r>
      <w:proofErr w:type="spellEnd"/>
      <w:r>
        <w:rPr>
          <w:rFonts w:ascii="Times New Roman" w:hAnsi="Times New Roman" w:cs="Times New Roman"/>
          <w:sz w:val="28"/>
          <w:szCs w:val="28"/>
          <w:lang w:val="uk-UA"/>
        </w:rPr>
        <w:t xml:space="preserve"> є розвиток так званої функціональної сили. Під цим ми розуміємо не традиційні методики </w:t>
      </w:r>
      <w:r>
        <w:rPr>
          <w:rFonts w:ascii="Times New Roman" w:hAnsi="Times New Roman" w:cs="Times New Roman"/>
          <w:sz w:val="28"/>
          <w:szCs w:val="28"/>
          <w:lang w:val="uk-UA"/>
        </w:rPr>
        <w:lastRenderedPageBreak/>
        <w:t xml:space="preserve">бодібілдингу, а розвиток якостей, які потребують відпрацювання рухів тіла в багатьох </w:t>
      </w:r>
      <w:proofErr w:type="spellStart"/>
      <w:r>
        <w:rPr>
          <w:rFonts w:ascii="Times New Roman" w:hAnsi="Times New Roman" w:cs="Times New Roman"/>
          <w:sz w:val="28"/>
          <w:szCs w:val="28"/>
          <w:lang w:val="uk-UA"/>
        </w:rPr>
        <w:t>площинах</w:t>
      </w:r>
      <w:proofErr w:type="spellEnd"/>
      <w:r>
        <w:rPr>
          <w:rFonts w:ascii="Times New Roman" w:hAnsi="Times New Roman" w:cs="Times New Roman"/>
          <w:sz w:val="28"/>
          <w:szCs w:val="28"/>
          <w:lang w:val="uk-UA"/>
        </w:rPr>
        <w:t xml:space="preserve"> і концентрації уваги на правильній послідовності м’язової активізації. Уточнимо, що звичайні методи силової підготовки в розрізі попередньо базового етапу ніхто не </w:t>
      </w:r>
      <w:r w:rsidR="00CF01C3">
        <w:rPr>
          <w:rFonts w:ascii="Times New Roman" w:hAnsi="Times New Roman" w:cs="Times New Roman"/>
          <w:sz w:val="28"/>
          <w:szCs w:val="28"/>
          <w:lang w:val="uk-UA"/>
        </w:rPr>
        <w:t>відміняв. Проте,</w:t>
      </w:r>
      <w:r>
        <w:rPr>
          <w:rFonts w:ascii="Times New Roman" w:hAnsi="Times New Roman" w:cs="Times New Roman"/>
          <w:sz w:val="28"/>
          <w:szCs w:val="28"/>
          <w:lang w:val="uk-UA"/>
        </w:rPr>
        <w:t xml:space="preserve"> м’язова сила має вторинне значення, коли на перший план виходить можливість таких м’язів працювати в єдиному ланцюжку та в правильній послідовності.</w:t>
      </w:r>
    </w:p>
    <w:p w:rsidR="0043738A" w:rsidRDefault="0043738A" w:rsidP="004373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сили в гольфі передбачає використання силового потенціалу у всьому діапазоні руху. Слабкість в любій фазі удару призведе до порушення роботи всього механізму свінгу, що закономірно відобразиться на результативності (не тільки змагальний період) гравця</w:t>
      </w:r>
      <w:r w:rsidR="00910B3B">
        <w:rPr>
          <w:rFonts w:ascii="Times New Roman" w:hAnsi="Times New Roman" w:cs="Times New Roman"/>
          <w:sz w:val="28"/>
          <w:szCs w:val="28"/>
          <w:lang w:val="uk-UA"/>
        </w:rPr>
        <w:t xml:space="preserve"> </w:t>
      </w:r>
      <w:r w:rsidR="00910B3B" w:rsidRPr="00910B3B">
        <w:rPr>
          <w:rFonts w:ascii="Times New Roman" w:hAnsi="Times New Roman" w:cs="Times New Roman"/>
          <w:sz w:val="28"/>
          <w:szCs w:val="28"/>
        </w:rPr>
        <w:t>[1]</w:t>
      </w:r>
      <w:r>
        <w:rPr>
          <w:rFonts w:ascii="Times New Roman" w:hAnsi="Times New Roman" w:cs="Times New Roman"/>
          <w:sz w:val="28"/>
          <w:szCs w:val="28"/>
          <w:lang w:val="uk-UA"/>
        </w:rPr>
        <w:t>.</w:t>
      </w:r>
    </w:p>
    <w:p w:rsidR="0043738A" w:rsidRDefault="0043738A" w:rsidP="004373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сили на тренажерах в одній площині є недоцільним в гольфі. Такий підхід виключає можливість для тіла вирішувати задачі по стабілізації окремих його частин та зберігання стійкості в цілому. Саме стабілізаційні можливості – це те, що потрібно </w:t>
      </w:r>
      <w:proofErr w:type="spellStart"/>
      <w:r>
        <w:rPr>
          <w:rFonts w:ascii="Times New Roman" w:hAnsi="Times New Roman" w:cs="Times New Roman"/>
          <w:sz w:val="28"/>
          <w:szCs w:val="28"/>
          <w:lang w:val="uk-UA"/>
        </w:rPr>
        <w:t>гольфісту</w:t>
      </w:r>
      <w:proofErr w:type="spellEnd"/>
      <w:r>
        <w:rPr>
          <w:rFonts w:ascii="Times New Roman" w:hAnsi="Times New Roman" w:cs="Times New Roman"/>
          <w:sz w:val="28"/>
          <w:szCs w:val="28"/>
          <w:lang w:val="uk-UA"/>
        </w:rPr>
        <w:t xml:space="preserve"> та на що робиться акцент в цій частині роботи. Вправи, які приведені нижче включають в себе рухи та концепції з попереднього питання роботи та покликані допомогти спортсмену в розвитку функціональної сили – сила, яка має реальне застосування на полі для гольфу.</w:t>
      </w:r>
    </w:p>
    <w:p w:rsidR="0043738A" w:rsidRDefault="0043738A" w:rsidP="004373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Потрібно сказати і про іншу функцію силової підготовки в даному виді спорту. Справа у тому, що травми в гольфі є звичним явищем – майже половина професіоналів отримують травми протягом року, які вибивають їх з гри на декілька неділь. В зоні ризику переважно знаходяться суглоби, або м’які тканини (м’язи, зв’язки, сухожилля). Щоб не допустити закінчення того, що тільки почалося (майбутня кар’єра </w:t>
      </w:r>
      <w:proofErr w:type="spellStart"/>
      <w:r>
        <w:rPr>
          <w:rFonts w:ascii="Times New Roman" w:hAnsi="Times New Roman" w:cs="Times New Roman"/>
          <w:sz w:val="28"/>
          <w:szCs w:val="28"/>
          <w:lang w:val="uk-UA"/>
        </w:rPr>
        <w:t>гольфіста</w:t>
      </w:r>
      <w:proofErr w:type="spellEnd"/>
      <w:r>
        <w:rPr>
          <w:rFonts w:ascii="Times New Roman" w:hAnsi="Times New Roman" w:cs="Times New Roman"/>
          <w:sz w:val="28"/>
          <w:szCs w:val="28"/>
          <w:lang w:val="uk-UA"/>
        </w:rPr>
        <w:t>), м’язи гравця повинні виконувати так зване гальмування рухів.</w:t>
      </w:r>
    </w:p>
    <w:p w:rsidR="0043738A" w:rsidRPr="0049787B" w:rsidRDefault="0043738A" w:rsidP="004373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М’язи та суглоби не тільки повинні допомагати генерувати рушійні сили, а й створювати протилежні сили, які сповільнюються та зупиняють рухи спортсмена. У випадку відсутності можливостей у м’язів прискорювати та гальмувати подібні рухи, ризик </w:t>
      </w:r>
      <w:proofErr w:type="spellStart"/>
      <w:r>
        <w:rPr>
          <w:rFonts w:ascii="Times New Roman" w:hAnsi="Times New Roman" w:cs="Times New Roman"/>
          <w:sz w:val="28"/>
          <w:szCs w:val="28"/>
          <w:lang w:val="uk-UA"/>
        </w:rPr>
        <w:t>травмонебезпеки</w:t>
      </w:r>
      <w:proofErr w:type="spellEnd"/>
      <w:r>
        <w:rPr>
          <w:rFonts w:ascii="Times New Roman" w:hAnsi="Times New Roman" w:cs="Times New Roman"/>
          <w:sz w:val="28"/>
          <w:szCs w:val="28"/>
          <w:lang w:val="uk-UA"/>
        </w:rPr>
        <w:t xml:space="preserve"> зростатиме. М’які тканини </w:t>
      </w:r>
      <w:r>
        <w:rPr>
          <w:rFonts w:ascii="Times New Roman" w:hAnsi="Times New Roman" w:cs="Times New Roman"/>
          <w:sz w:val="28"/>
          <w:szCs w:val="28"/>
          <w:lang w:val="uk-UA"/>
        </w:rPr>
        <w:lastRenderedPageBreak/>
        <w:t>перші виконують роль запобіжника, проте при недостатній їх розвиненості, контролювати швидкість лінійних та кутових рухів у свінгу починають суглоби. Розуміючи, що останні не можуть виконувати роль гальмівних колодок на постійній основі, силова підготовка в гольфі є обов’язковим компонентом в багаторічному процесі удосконалення.</w:t>
      </w:r>
    </w:p>
    <w:p w:rsidR="007838A2" w:rsidRDefault="0043738A" w:rsidP="00910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Нижче приведені вправи, які дозволять тілу </w:t>
      </w:r>
      <w:proofErr w:type="spellStart"/>
      <w:r>
        <w:rPr>
          <w:rFonts w:ascii="Times New Roman" w:hAnsi="Times New Roman" w:cs="Times New Roman"/>
          <w:sz w:val="28"/>
          <w:szCs w:val="28"/>
          <w:lang w:val="uk-UA"/>
        </w:rPr>
        <w:t>гольфіста</w:t>
      </w:r>
      <w:proofErr w:type="spellEnd"/>
      <w:r>
        <w:rPr>
          <w:rFonts w:ascii="Times New Roman" w:hAnsi="Times New Roman" w:cs="Times New Roman"/>
          <w:sz w:val="28"/>
          <w:szCs w:val="28"/>
          <w:lang w:val="uk-UA"/>
        </w:rPr>
        <w:t xml:space="preserve"> виконувати </w:t>
      </w:r>
      <w:r w:rsidR="00910B3B">
        <w:rPr>
          <w:rFonts w:ascii="Times New Roman" w:hAnsi="Times New Roman" w:cs="Times New Roman"/>
          <w:sz w:val="28"/>
          <w:szCs w:val="28"/>
          <w:lang w:val="uk-UA"/>
        </w:rPr>
        <w:t>бажану кількість ударів та генерувати необхідну потужність.</w:t>
      </w:r>
    </w:p>
    <w:p w:rsidR="00976FC0" w:rsidRPr="009F5CB6" w:rsidRDefault="00910B3B" w:rsidP="00976FC0">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11</w:t>
      </w:r>
      <w:r w:rsidR="00976FC0" w:rsidRPr="009F5CB6">
        <w:rPr>
          <w:rFonts w:ascii="Times New Roman" w:hAnsi="Times New Roman" w:cs="Times New Roman"/>
          <w:i/>
          <w:sz w:val="28"/>
          <w:szCs w:val="28"/>
          <w:lang w:val="uk-UA"/>
        </w:rPr>
        <w:t>. Присі</w:t>
      </w:r>
      <w:r>
        <w:rPr>
          <w:rFonts w:ascii="Times New Roman" w:hAnsi="Times New Roman" w:cs="Times New Roman"/>
          <w:i/>
          <w:sz w:val="28"/>
          <w:szCs w:val="28"/>
          <w:lang w:val="uk-UA"/>
        </w:rPr>
        <w:t xml:space="preserve">дання </w:t>
      </w:r>
      <w:proofErr w:type="spellStart"/>
      <w:r>
        <w:rPr>
          <w:rFonts w:ascii="Times New Roman" w:hAnsi="Times New Roman" w:cs="Times New Roman"/>
          <w:i/>
          <w:sz w:val="28"/>
          <w:szCs w:val="28"/>
          <w:lang w:val="uk-UA"/>
        </w:rPr>
        <w:t>пліє</w:t>
      </w:r>
      <w:proofErr w:type="spellEnd"/>
      <w:r w:rsidR="00976FC0">
        <w:rPr>
          <w:rFonts w:ascii="Times New Roman" w:hAnsi="Times New Roman" w:cs="Times New Roman"/>
          <w:i/>
          <w:sz w:val="28"/>
          <w:szCs w:val="28"/>
          <w:lang w:val="uk-UA"/>
        </w:rPr>
        <w:t>.</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976FC0" w:rsidRPr="009F5CB6" w:rsidRDefault="00976FC0" w:rsidP="00F6380C">
      <w:pPr>
        <w:pStyle w:val="a3"/>
        <w:numPr>
          <w:ilvl w:val="0"/>
          <w:numId w:val="37"/>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Приймаємо положення стоячи, розводимо ноги трохи ширше плечей і повертаємо стопи на 45 градусів.</w:t>
      </w:r>
    </w:p>
    <w:p w:rsidR="00976FC0" w:rsidRPr="009F5CB6" w:rsidRDefault="00976FC0" w:rsidP="00F6380C">
      <w:pPr>
        <w:pStyle w:val="a3"/>
        <w:numPr>
          <w:ilvl w:val="0"/>
          <w:numId w:val="37"/>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Починаємо опускати сідниці вниз та одночасно піднімати руки перед собою на рівні плечей.</w:t>
      </w:r>
    </w:p>
    <w:p w:rsidR="00976FC0" w:rsidRPr="009F5CB6" w:rsidRDefault="00976FC0" w:rsidP="00F6380C">
      <w:pPr>
        <w:pStyle w:val="a3"/>
        <w:numPr>
          <w:ilvl w:val="0"/>
          <w:numId w:val="37"/>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Під час присідання спина залишається прямою, а коліна находяться за стопами – не зводяться!</w:t>
      </w:r>
    </w:p>
    <w:p w:rsidR="00976FC0" w:rsidRPr="009F5CB6" w:rsidRDefault="00976FC0" w:rsidP="00F6380C">
      <w:pPr>
        <w:pStyle w:val="a3"/>
        <w:numPr>
          <w:ilvl w:val="0"/>
          <w:numId w:val="37"/>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Опускаємося поки стегна не розташувалися паралельно підлозі.</w:t>
      </w:r>
    </w:p>
    <w:p w:rsidR="00976FC0" w:rsidRPr="009F5CB6" w:rsidRDefault="00976FC0" w:rsidP="00F6380C">
      <w:pPr>
        <w:pStyle w:val="a3"/>
        <w:numPr>
          <w:ilvl w:val="0"/>
          <w:numId w:val="37"/>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Виконуємо бажану кількість повторів.</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Основні:</w:t>
      </w:r>
      <w:r w:rsidRPr="009F5CB6">
        <w:rPr>
          <w:rFonts w:ascii="Times New Roman" w:hAnsi="Times New Roman" w:cs="Times New Roman"/>
          <w:sz w:val="28"/>
          <w:szCs w:val="28"/>
          <w:lang w:val="uk-UA"/>
        </w:rPr>
        <w:t>, великий сідничний м’яз, чотириголовий м’яз стегна.</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м’язи стегна, що приводять, задня група м’язів стегна.</w:t>
      </w:r>
    </w:p>
    <w:p w:rsidR="00976FC0" w:rsidRPr="009F5CB6" w:rsidRDefault="00976FC0" w:rsidP="00976FC0">
      <w:pPr>
        <w:spacing w:after="0" w:line="360" w:lineRule="auto"/>
        <w:ind w:firstLine="709"/>
        <w:jc w:val="both"/>
        <w:rPr>
          <w:rFonts w:ascii="Times New Roman" w:hAnsi="Times New Roman" w:cs="Times New Roman"/>
          <w:b/>
          <w:sz w:val="28"/>
          <w:szCs w:val="28"/>
          <w:lang w:val="uk-UA"/>
        </w:rPr>
      </w:pPr>
      <w:r w:rsidRPr="009F5CB6">
        <w:rPr>
          <w:rFonts w:ascii="Times New Roman" w:hAnsi="Times New Roman" w:cs="Times New Roman"/>
          <w:sz w:val="28"/>
          <w:szCs w:val="28"/>
          <w:lang w:val="uk-UA"/>
        </w:rPr>
        <w:t xml:space="preserve">Як вже зазначалося раніше, сила удару генерується з ніг, які потім дозволяють перенести вагу на ведучу ногу та випрямити таз в момент контакту з </w:t>
      </w:r>
      <w:proofErr w:type="spellStart"/>
      <w:r w:rsidRPr="009F5CB6">
        <w:rPr>
          <w:rFonts w:ascii="Times New Roman" w:hAnsi="Times New Roman" w:cs="Times New Roman"/>
          <w:sz w:val="28"/>
          <w:szCs w:val="28"/>
          <w:lang w:val="uk-UA"/>
        </w:rPr>
        <w:t>м’ячем</w:t>
      </w:r>
      <w:proofErr w:type="spellEnd"/>
      <w:r w:rsidRPr="009F5CB6">
        <w:rPr>
          <w:rFonts w:ascii="Times New Roman" w:hAnsi="Times New Roman" w:cs="Times New Roman"/>
          <w:sz w:val="28"/>
          <w:szCs w:val="28"/>
          <w:lang w:val="uk-UA"/>
        </w:rPr>
        <w:t>. Вправа допоможе в розвитку функціональної сили, яка буде корисна на всіх етапах багаторічної підготовки. Для більш дорослих спортсменів можна виконувати цю вправу з обтяженнями.</w:t>
      </w:r>
    </w:p>
    <w:p w:rsidR="00976FC0" w:rsidRPr="009F5CB6" w:rsidRDefault="00976FC0" w:rsidP="00976FC0">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910B3B">
        <w:rPr>
          <w:rFonts w:ascii="Times New Roman" w:hAnsi="Times New Roman" w:cs="Times New Roman"/>
          <w:i/>
          <w:sz w:val="28"/>
          <w:szCs w:val="28"/>
          <w:lang w:val="uk-UA"/>
        </w:rPr>
        <w:t>12</w:t>
      </w:r>
      <w:r w:rsidRPr="009F5CB6">
        <w:rPr>
          <w:rFonts w:ascii="Times New Roman" w:hAnsi="Times New Roman" w:cs="Times New Roman"/>
          <w:i/>
          <w:sz w:val="28"/>
          <w:szCs w:val="28"/>
          <w:lang w:val="uk-UA"/>
        </w:rPr>
        <w:t>. Підтягування лежачи</w:t>
      </w:r>
      <w:r>
        <w:rPr>
          <w:rFonts w:ascii="Times New Roman" w:hAnsi="Times New Roman" w:cs="Times New Roman"/>
          <w:i/>
          <w:sz w:val="28"/>
          <w:szCs w:val="28"/>
          <w:lang w:val="uk-UA"/>
        </w:rPr>
        <w:t>.</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976FC0" w:rsidRPr="009F5CB6" w:rsidRDefault="00976FC0" w:rsidP="00F6380C">
      <w:pPr>
        <w:pStyle w:val="a3"/>
        <w:numPr>
          <w:ilvl w:val="0"/>
          <w:numId w:val="38"/>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Лягаємо на спину під перекладиною.</w:t>
      </w:r>
    </w:p>
    <w:p w:rsidR="00976FC0" w:rsidRPr="009F5CB6" w:rsidRDefault="00976FC0" w:rsidP="00F6380C">
      <w:pPr>
        <w:pStyle w:val="a3"/>
        <w:numPr>
          <w:ilvl w:val="0"/>
          <w:numId w:val="38"/>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lastRenderedPageBreak/>
        <w:t>Беремося за перекладину широким хватом та випрямляємося, відриваючи тіло від підлоги та спираючись тільки на п’ятки.</w:t>
      </w:r>
    </w:p>
    <w:p w:rsidR="00976FC0" w:rsidRPr="009F5CB6" w:rsidRDefault="00976FC0" w:rsidP="00F6380C">
      <w:pPr>
        <w:pStyle w:val="a3"/>
        <w:numPr>
          <w:ilvl w:val="0"/>
          <w:numId w:val="38"/>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Зберігаємо пряме положення тіла та підтягуємося до перекладини так, щоб вона торкнулася середини грудей.</w:t>
      </w:r>
    </w:p>
    <w:p w:rsidR="00976FC0" w:rsidRPr="009F5CB6" w:rsidRDefault="00976FC0" w:rsidP="00F6380C">
      <w:pPr>
        <w:pStyle w:val="a3"/>
        <w:numPr>
          <w:ilvl w:val="0"/>
          <w:numId w:val="38"/>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Повільно повертаємося у вихідне положення.</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Основні:</w:t>
      </w:r>
      <w:r w:rsidRPr="009F5CB6">
        <w:rPr>
          <w:rFonts w:ascii="Times New Roman" w:hAnsi="Times New Roman" w:cs="Times New Roman"/>
          <w:sz w:val="28"/>
          <w:szCs w:val="28"/>
          <w:lang w:val="uk-UA"/>
        </w:rPr>
        <w:t xml:space="preserve">, найширший м’яз спини, </w:t>
      </w:r>
      <w:r w:rsidR="0097089A">
        <w:rPr>
          <w:rFonts w:ascii="Times New Roman" w:hAnsi="Times New Roman" w:cs="Times New Roman"/>
          <w:sz w:val="28"/>
          <w:szCs w:val="28"/>
          <w:lang w:val="uk-UA"/>
        </w:rPr>
        <w:t>середній та нижній пучки трапеціє</w:t>
      </w:r>
      <w:r w:rsidRPr="009F5CB6">
        <w:rPr>
          <w:rFonts w:ascii="Times New Roman" w:hAnsi="Times New Roman" w:cs="Times New Roman"/>
          <w:sz w:val="28"/>
          <w:szCs w:val="28"/>
          <w:lang w:val="uk-UA"/>
        </w:rPr>
        <w:t>подібного м’язу.</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задня група м’язів стегна, великий сідничний м’яз, прямий м’яз живота.</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Дана вправа допоможе спортсмену зміцнити м’язи живота, які триматимуть стегна під час потужного удару (не будуть давати опуститися їм вниз), та пропрацювати над м’язами спини верхнього та нижнього відділів. Останні важливі в підтримці правильного положення хребта під час скручування – в іншому випадку спина почне округлюватися, а плечі «підуть» уперед, що з</w:t>
      </w:r>
      <w:r w:rsidR="00A220EA">
        <w:rPr>
          <w:rFonts w:ascii="Times New Roman" w:hAnsi="Times New Roman" w:cs="Times New Roman"/>
          <w:sz w:val="28"/>
          <w:szCs w:val="28"/>
          <w:lang w:val="uk-UA"/>
        </w:rPr>
        <w:t>робить майже неможливим підведення головки</w:t>
      </w:r>
      <w:r w:rsidRPr="009F5CB6">
        <w:rPr>
          <w:rFonts w:ascii="Times New Roman" w:hAnsi="Times New Roman" w:cs="Times New Roman"/>
          <w:sz w:val="28"/>
          <w:szCs w:val="28"/>
          <w:lang w:val="uk-UA"/>
        </w:rPr>
        <w:t xml:space="preserve"> ключки перпендикулярно до м’яча.</w:t>
      </w:r>
    </w:p>
    <w:p w:rsidR="00976FC0" w:rsidRPr="009F5CB6" w:rsidRDefault="00976FC0" w:rsidP="00976FC0">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910B3B">
        <w:rPr>
          <w:rFonts w:ascii="Times New Roman" w:hAnsi="Times New Roman" w:cs="Times New Roman"/>
          <w:i/>
          <w:sz w:val="28"/>
          <w:szCs w:val="28"/>
          <w:lang w:val="uk-UA"/>
        </w:rPr>
        <w:t>13</w:t>
      </w:r>
      <w:r w:rsidRPr="009F5CB6">
        <w:rPr>
          <w:rFonts w:ascii="Times New Roman" w:hAnsi="Times New Roman" w:cs="Times New Roman"/>
          <w:i/>
          <w:sz w:val="28"/>
          <w:szCs w:val="28"/>
          <w:lang w:val="uk-UA"/>
        </w:rPr>
        <w:t>. Опускання ноги та тазу в половинчастій позі бічної планки</w:t>
      </w:r>
      <w:r>
        <w:rPr>
          <w:rFonts w:ascii="Times New Roman" w:hAnsi="Times New Roman" w:cs="Times New Roman"/>
          <w:i/>
          <w:sz w:val="28"/>
          <w:szCs w:val="28"/>
          <w:lang w:val="uk-UA"/>
        </w:rPr>
        <w:t>.</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976FC0" w:rsidRPr="009F5CB6" w:rsidRDefault="00976FC0" w:rsidP="00F6380C">
      <w:pPr>
        <w:pStyle w:val="a3"/>
        <w:numPr>
          <w:ilvl w:val="0"/>
          <w:numId w:val="39"/>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Приймаємо положення лежачи на боку спираючись на праве передпліччя та праве коліно. Ліву ногу піднімаємо паралельно підлозі. Вся верхня частина тіла створює пряму лінію. Нижню ногу згинаємо в коліні під кутом 90 градусів.</w:t>
      </w:r>
    </w:p>
    <w:p w:rsidR="00976FC0" w:rsidRPr="009F5CB6" w:rsidRDefault="00976FC0" w:rsidP="00F6380C">
      <w:pPr>
        <w:pStyle w:val="a3"/>
        <w:numPr>
          <w:ilvl w:val="0"/>
          <w:numId w:val="39"/>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Утримуємо позу протягом 10 секунд.</w:t>
      </w:r>
    </w:p>
    <w:p w:rsidR="00976FC0" w:rsidRPr="009F5CB6" w:rsidRDefault="00976FC0" w:rsidP="00F6380C">
      <w:pPr>
        <w:pStyle w:val="a3"/>
        <w:numPr>
          <w:ilvl w:val="0"/>
          <w:numId w:val="39"/>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Опускаємо ліву ногу до підлоги, вертаємося в горизонтальне положення та повторюємо від 2 до 10 разів.</w:t>
      </w:r>
    </w:p>
    <w:p w:rsidR="00976FC0" w:rsidRPr="009F5CB6" w:rsidRDefault="00976FC0" w:rsidP="00F6380C">
      <w:pPr>
        <w:pStyle w:val="a3"/>
        <w:numPr>
          <w:ilvl w:val="0"/>
          <w:numId w:val="39"/>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lastRenderedPageBreak/>
        <w:t>Повертаємо ліву ногу в горизонтальне положення та, утримуючи її, опускаємо праву сторону тазу на 2,5 см вниз. Фіксуємо плечі. Знову піднімаємо таз та виконуємо бажану кількість повторів.</w:t>
      </w:r>
    </w:p>
    <w:p w:rsidR="00976FC0" w:rsidRPr="009F5CB6" w:rsidRDefault="00976FC0" w:rsidP="00F6380C">
      <w:pPr>
        <w:pStyle w:val="a3"/>
        <w:numPr>
          <w:ilvl w:val="0"/>
          <w:numId w:val="39"/>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Міняємо сторону.</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Основні:</w:t>
      </w:r>
      <w:r w:rsidR="000776DE">
        <w:rPr>
          <w:rFonts w:ascii="Times New Roman" w:hAnsi="Times New Roman" w:cs="Times New Roman"/>
          <w:sz w:val="28"/>
          <w:szCs w:val="28"/>
          <w:lang w:val="uk-UA"/>
        </w:rPr>
        <w:t xml:space="preserve"> </w:t>
      </w:r>
      <w:r w:rsidRPr="009F5CB6">
        <w:rPr>
          <w:rFonts w:ascii="Times New Roman" w:hAnsi="Times New Roman" w:cs="Times New Roman"/>
          <w:sz w:val="28"/>
          <w:szCs w:val="28"/>
          <w:lang w:val="uk-UA"/>
        </w:rPr>
        <w:t>середній сідничний м’яз, дельтоподібний м’яз.</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000A609C">
        <w:rPr>
          <w:rFonts w:ascii="Times New Roman" w:hAnsi="Times New Roman" w:cs="Times New Roman"/>
          <w:sz w:val="28"/>
          <w:szCs w:val="28"/>
          <w:lang w:val="uk-UA"/>
        </w:rPr>
        <w:t>зовнішній та внутрішній косі</w:t>
      </w:r>
      <w:r w:rsidRPr="009F5CB6">
        <w:rPr>
          <w:rFonts w:ascii="Times New Roman" w:hAnsi="Times New Roman" w:cs="Times New Roman"/>
          <w:sz w:val="28"/>
          <w:szCs w:val="28"/>
          <w:lang w:val="uk-UA"/>
        </w:rPr>
        <w:t xml:space="preserve"> м’язи живота, обертаюча манжета плеча.</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 xml:space="preserve">Дана вправа допоможе розвинути м’язи всього тазостегнового поясу. На практиці це допоможе уникнути поширених помилок та недоліків: невмінні надати достатній тиск на ведучу ногу під час удару та стабілізувати таз в момент контакту з </w:t>
      </w:r>
      <w:proofErr w:type="spellStart"/>
      <w:r w:rsidRPr="009F5CB6">
        <w:rPr>
          <w:rFonts w:ascii="Times New Roman" w:hAnsi="Times New Roman" w:cs="Times New Roman"/>
          <w:sz w:val="28"/>
          <w:szCs w:val="28"/>
          <w:lang w:val="uk-UA"/>
        </w:rPr>
        <w:t>м’ячем</w:t>
      </w:r>
      <w:proofErr w:type="spellEnd"/>
      <w:r w:rsidRPr="009F5CB6">
        <w:rPr>
          <w:rFonts w:ascii="Times New Roman" w:hAnsi="Times New Roman" w:cs="Times New Roman"/>
          <w:sz w:val="28"/>
          <w:szCs w:val="28"/>
          <w:lang w:val="uk-UA"/>
        </w:rPr>
        <w:t>. Після легкого виконання вправи значно зросте рівновага спортсмена в</w:t>
      </w:r>
      <w:r w:rsidR="003A26D2">
        <w:rPr>
          <w:rFonts w:ascii="Times New Roman" w:hAnsi="Times New Roman" w:cs="Times New Roman"/>
          <w:sz w:val="28"/>
          <w:szCs w:val="28"/>
          <w:lang w:val="uk-UA"/>
        </w:rPr>
        <w:t xml:space="preserve"> момент проходження ключки «крізь»</w:t>
      </w:r>
      <w:r w:rsidRPr="009F5CB6">
        <w:rPr>
          <w:rFonts w:ascii="Times New Roman" w:hAnsi="Times New Roman" w:cs="Times New Roman"/>
          <w:sz w:val="28"/>
          <w:szCs w:val="28"/>
          <w:lang w:val="uk-UA"/>
        </w:rPr>
        <w:t xml:space="preserve"> м’яч.</w:t>
      </w:r>
    </w:p>
    <w:p w:rsidR="00976FC0" w:rsidRPr="009F5CB6" w:rsidRDefault="00976FC0" w:rsidP="00976FC0">
      <w:pPr>
        <w:spacing w:after="0" w:line="360" w:lineRule="auto"/>
        <w:ind w:firstLine="709"/>
        <w:jc w:val="both"/>
        <w:rPr>
          <w:rFonts w:ascii="Times New Roman" w:hAnsi="Times New Roman" w:cs="Times New Roman"/>
          <w:i/>
          <w:sz w:val="28"/>
          <w:szCs w:val="28"/>
          <w:lang w:val="uk-UA"/>
        </w:rPr>
      </w:pPr>
      <w:r w:rsidRPr="009F5CB6">
        <w:rPr>
          <w:rFonts w:ascii="Times New Roman" w:hAnsi="Times New Roman" w:cs="Times New Roman"/>
          <w:i/>
          <w:sz w:val="28"/>
          <w:szCs w:val="28"/>
          <w:lang w:val="uk-UA"/>
        </w:rPr>
        <w:t xml:space="preserve">Вправа № </w:t>
      </w:r>
      <w:r w:rsidR="00910B3B">
        <w:rPr>
          <w:rFonts w:ascii="Times New Roman" w:hAnsi="Times New Roman" w:cs="Times New Roman"/>
          <w:i/>
          <w:sz w:val="28"/>
          <w:szCs w:val="28"/>
          <w:lang w:val="uk-UA"/>
        </w:rPr>
        <w:t>14</w:t>
      </w:r>
      <w:r w:rsidRPr="009F5CB6">
        <w:rPr>
          <w:rFonts w:ascii="Times New Roman" w:hAnsi="Times New Roman" w:cs="Times New Roman"/>
          <w:i/>
          <w:sz w:val="28"/>
          <w:szCs w:val="28"/>
          <w:lang w:val="uk-UA"/>
        </w:rPr>
        <w:t xml:space="preserve">. Зворотній лісоруб з присяду з медичним </w:t>
      </w:r>
      <w:proofErr w:type="spellStart"/>
      <w:r w:rsidRPr="009F5CB6">
        <w:rPr>
          <w:rFonts w:ascii="Times New Roman" w:hAnsi="Times New Roman" w:cs="Times New Roman"/>
          <w:i/>
          <w:sz w:val="28"/>
          <w:szCs w:val="28"/>
          <w:lang w:val="uk-UA"/>
        </w:rPr>
        <w:t>м’ячем</w:t>
      </w:r>
      <w:proofErr w:type="spellEnd"/>
      <w:r w:rsidRPr="009F5CB6">
        <w:rPr>
          <w:rFonts w:ascii="Times New Roman" w:hAnsi="Times New Roman" w:cs="Times New Roman"/>
          <w:i/>
          <w:sz w:val="28"/>
          <w:szCs w:val="28"/>
          <w:lang w:val="uk-UA"/>
        </w:rPr>
        <w:t>.</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Виконання:</w:t>
      </w:r>
    </w:p>
    <w:p w:rsidR="00976FC0" w:rsidRPr="009F5CB6" w:rsidRDefault="003A26D2" w:rsidP="00F6380C">
      <w:pPr>
        <w:pStyle w:val="a3"/>
        <w:numPr>
          <w:ilvl w:val="0"/>
          <w:numId w:val="4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Приймаємо положення не</w:t>
      </w:r>
      <w:r w:rsidR="00976FC0" w:rsidRPr="009F5CB6">
        <w:rPr>
          <w:rFonts w:ascii="Times New Roman" w:hAnsi="Times New Roman" w:cs="Times New Roman"/>
          <w:sz w:val="28"/>
          <w:szCs w:val="28"/>
          <w:lang w:val="uk-UA"/>
        </w:rPr>
        <w:t>глибокого присяду та беремо медичний м’яч обома руками.</w:t>
      </w:r>
    </w:p>
    <w:p w:rsidR="00976FC0" w:rsidRPr="009F5CB6" w:rsidRDefault="00976FC0" w:rsidP="00F6380C">
      <w:pPr>
        <w:pStyle w:val="a3"/>
        <w:numPr>
          <w:ilvl w:val="0"/>
          <w:numId w:val="4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Розташовуємо м’яч впритул до зовнішньої сторони лівої щиколотки.</w:t>
      </w:r>
    </w:p>
    <w:p w:rsidR="00976FC0" w:rsidRPr="009F5CB6" w:rsidRDefault="00976FC0" w:rsidP="00F6380C">
      <w:pPr>
        <w:pStyle w:val="a3"/>
        <w:numPr>
          <w:ilvl w:val="0"/>
          <w:numId w:val="4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Повертаємося вв</w:t>
      </w:r>
      <w:r w:rsidR="00636008">
        <w:rPr>
          <w:rFonts w:ascii="Times New Roman" w:hAnsi="Times New Roman" w:cs="Times New Roman"/>
          <w:sz w:val="28"/>
          <w:szCs w:val="28"/>
          <w:lang w:val="uk-UA"/>
        </w:rPr>
        <w:t>ерх з одночасним обертом тулуба</w:t>
      </w:r>
      <w:r w:rsidRPr="009F5CB6">
        <w:rPr>
          <w:rFonts w:ascii="Times New Roman" w:hAnsi="Times New Roman" w:cs="Times New Roman"/>
          <w:sz w:val="28"/>
          <w:szCs w:val="28"/>
          <w:lang w:val="uk-UA"/>
        </w:rPr>
        <w:t xml:space="preserve"> вправо та піднімаючи м’яч над головою.</w:t>
      </w:r>
    </w:p>
    <w:p w:rsidR="00976FC0" w:rsidRPr="009F5CB6" w:rsidRDefault="00976FC0" w:rsidP="00F6380C">
      <w:pPr>
        <w:pStyle w:val="a3"/>
        <w:numPr>
          <w:ilvl w:val="0"/>
          <w:numId w:val="4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Не змінюючи положення правої стопи, закінчуємо рух максимальним обертом тіла навколо правого стегна та відведенням медичного м’яча вверх і вправо.</w:t>
      </w:r>
    </w:p>
    <w:p w:rsidR="00976FC0" w:rsidRPr="009F5CB6" w:rsidRDefault="00976FC0" w:rsidP="00F6380C">
      <w:pPr>
        <w:pStyle w:val="a3"/>
        <w:numPr>
          <w:ilvl w:val="0"/>
          <w:numId w:val="40"/>
        </w:numPr>
        <w:spacing w:after="0" w:line="360" w:lineRule="auto"/>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Виконуємо бажану кількість повторів та повторюємо в іншу сторону.</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t>М’язи, які приймають участь у виконанні:</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Основні:</w:t>
      </w:r>
      <w:r w:rsidR="000A609C">
        <w:rPr>
          <w:rFonts w:ascii="Times New Roman" w:hAnsi="Times New Roman" w:cs="Times New Roman"/>
          <w:sz w:val="28"/>
          <w:szCs w:val="28"/>
          <w:lang w:val="uk-UA"/>
        </w:rPr>
        <w:t>, зовнішній та внутрішній косі</w:t>
      </w:r>
      <w:r w:rsidRPr="009F5CB6">
        <w:rPr>
          <w:rFonts w:ascii="Times New Roman" w:hAnsi="Times New Roman" w:cs="Times New Roman"/>
          <w:sz w:val="28"/>
          <w:szCs w:val="28"/>
          <w:lang w:val="uk-UA"/>
        </w:rPr>
        <w:t xml:space="preserve"> м’язи живота, великий сідничний м’яз, чотириголовий м’яз стегна.</w:t>
      </w:r>
    </w:p>
    <w:p w:rsidR="00976FC0" w:rsidRPr="009F5CB6" w:rsidRDefault="00976FC0" w:rsidP="00976FC0">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b/>
          <w:sz w:val="28"/>
          <w:szCs w:val="28"/>
          <w:lang w:val="uk-UA"/>
        </w:rPr>
        <w:t xml:space="preserve">Допоміжні: </w:t>
      </w:r>
      <w:r w:rsidRPr="009F5CB6">
        <w:rPr>
          <w:rFonts w:ascii="Times New Roman" w:hAnsi="Times New Roman" w:cs="Times New Roman"/>
          <w:sz w:val="28"/>
          <w:szCs w:val="28"/>
          <w:lang w:val="uk-UA"/>
        </w:rPr>
        <w:t>м’язи стегна, що приводять, задня група м’язів стегна, дельтоподібний м’яз, середній сідничний м’яз.</w:t>
      </w:r>
    </w:p>
    <w:p w:rsidR="006A6879" w:rsidRDefault="00976FC0" w:rsidP="00FD77AB">
      <w:pPr>
        <w:spacing w:after="0" w:line="360" w:lineRule="auto"/>
        <w:ind w:firstLine="709"/>
        <w:jc w:val="both"/>
        <w:rPr>
          <w:rFonts w:ascii="Times New Roman" w:hAnsi="Times New Roman" w:cs="Times New Roman"/>
          <w:sz w:val="28"/>
          <w:szCs w:val="28"/>
          <w:lang w:val="uk-UA"/>
        </w:rPr>
      </w:pPr>
      <w:r w:rsidRPr="009F5CB6">
        <w:rPr>
          <w:rFonts w:ascii="Times New Roman" w:hAnsi="Times New Roman" w:cs="Times New Roman"/>
          <w:sz w:val="28"/>
          <w:szCs w:val="28"/>
          <w:lang w:val="uk-UA"/>
        </w:rPr>
        <w:lastRenderedPageBreak/>
        <w:t>Для виконання правильно</w:t>
      </w:r>
      <w:r w:rsidR="003A26D2">
        <w:rPr>
          <w:rFonts w:ascii="Times New Roman" w:hAnsi="Times New Roman" w:cs="Times New Roman"/>
          <w:sz w:val="28"/>
          <w:szCs w:val="28"/>
          <w:lang w:val="uk-UA"/>
        </w:rPr>
        <w:t>го</w:t>
      </w:r>
      <w:r w:rsidRPr="009F5CB6">
        <w:rPr>
          <w:rFonts w:ascii="Times New Roman" w:hAnsi="Times New Roman" w:cs="Times New Roman"/>
          <w:sz w:val="28"/>
          <w:szCs w:val="28"/>
          <w:lang w:val="uk-UA"/>
        </w:rPr>
        <w:t xml:space="preserve"> та ефективного свінгу потрібно не тільки мати добре розвинені м’язи (для свого віку), але і вміти використовувати їх у правильній послідовності. Дана вправа покликана привчити тіло спортсмена до незвичних обертаючих рухів та показати процес переходу енергії в гольфі – вправу легше виконувати, якщо дозволити останній перейти з нижньої частини тіла у верхню</w:t>
      </w:r>
      <w:r w:rsidR="00211846">
        <w:rPr>
          <w:rFonts w:ascii="Times New Roman" w:hAnsi="Times New Roman" w:cs="Times New Roman"/>
          <w:sz w:val="28"/>
          <w:szCs w:val="28"/>
          <w:lang w:val="uk-UA"/>
        </w:rPr>
        <w:t xml:space="preserve"> (т</w:t>
      </w:r>
      <w:r w:rsidR="00FD77AB">
        <w:rPr>
          <w:rFonts w:ascii="Times New Roman" w:hAnsi="Times New Roman" w:cs="Times New Roman"/>
          <w:sz w:val="28"/>
          <w:szCs w:val="28"/>
          <w:lang w:val="uk-UA"/>
        </w:rPr>
        <w:t>аблиця 3.2.2)</w:t>
      </w:r>
      <w:r w:rsidR="003A26D2">
        <w:rPr>
          <w:rFonts w:ascii="Times New Roman" w:hAnsi="Times New Roman" w:cs="Times New Roman"/>
          <w:sz w:val="28"/>
          <w:szCs w:val="28"/>
          <w:lang w:val="uk-UA"/>
        </w:rPr>
        <w:t>.</w:t>
      </w:r>
    </w:p>
    <w:p w:rsidR="006A6879" w:rsidRDefault="006A6879" w:rsidP="006A687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3.2.2</w:t>
      </w:r>
    </w:p>
    <w:p w:rsidR="006A6879" w:rsidRPr="00CD300D" w:rsidRDefault="006A6879" w:rsidP="006A6879">
      <w:pPr>
        <w:spacing w:after="0" w:line="360" w:lineRule="auto"/>
        <w:jc w:val="center"/>
        <w:rPr>
          <w:rFonts w:ascii="Times New Roman" w:hAnsi="Times New Roman" w:cs="Times New Roman"/>
          <w:b/>
          <w:sz w:val="28"/>
          <w:szCs w:val="28"/>
          <w:lang w:val="uk-UA"/>
        </w:rPr>
      </w:pPr>
      <w:r w:rsidRPr="00CD300D">
        <w:rPr>
          <w:rFonts w:ascii="Times New Roman" w:hAnsi="Times New Roman" w:cs="Times New Roman"/>
          <w:b/>
          <w:sz w:val="28"/>
          <w:szCs w:val="28"/>
          <w:lang w:val="uk-UA"/>
        </w:rPr>
        <w:t>Зведена таблиця для вправ на розвиток сили</w:t>
      </w:r>
    </w:p>
    <w:tbl>
      <w:tblPr>
        <w:tblStyle w:val="a4"/>
        <w:tblW w:w="0" w:type="auto"/>
        <w:tblLook w:val="04A0" w:firstRow="1" w:lastRow="0" w:firstColumn="1" w:lastColumn="0" w:noHBand="0" w:noVBand="1"/>
      </w:tblPr>
      <w:tblGrid>
        <w:gridCol w:w="987"/>
        <w:gridCol w:w="3760"/>
        <w:gridCol w:w="1224"/>
        <w:gridCol w:w="3373"/>
      </w:tblGrid>
      <w:tr w:rsidR="006A6879" w:rsidRPr="00CD300D" w:rsidTr="00E427BE">
        <w:tc>
          <w:tcPr>
            <w:tcW w:w="988" w:type="dxa"/>
            <w:vAlign w:val="center"/>
          </w:tcPr>
          <w:p w:rsidR="006A6879" w:rsidRPr="00CD300D" w:rsidRDefault="006A6879"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 Вправи (р. 3.2)</w:t>
            </w:r>
          </w:p>
        </w:tc>
        <w:tc>
          <w:tcPr>
            <w:tcW w:w="3784" w:type="dxa"/>
            <w:vAlign w:val="center"/>
          </w:tcPr>
          <w:p w:rsidR="006A6879" w:rsidRPr="00CD300D" w:rsidRDefault="006A6879"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М’язи, які приймають участь у виконанні</w:t>
            </w:r>
          </w:p>
        </w:tc>
        <w:tc>
          <w:tcPr>
            <w:tcW w:w="1177" w:type="dxa"/>
            <w:vAlign w:val="center"/>
          </w:tcPr>
          <w:p w:rsidR="006A6879" w:rsidRPr="00CD300D" w:rsidRDefault="006A6879"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Кількість повторів / підходів</w:t>
            </w:r>
          </w:p>
        </w:tc>
        <w:tc>
          <w:tcPr>
            <w:tcW w:w="3395" w:type="dxa"/>
            <w:vAlign w:val="center"/>
          </w:tcPr>
          <w:p w:rsidR="006A6879" w:rsidRPr="00CD300D" w:rsidRDefault="006A6879"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Практичне значення</w:t>
            </w:r>
          </w:p>
        </w:tc>
      </w:tr>
      <w:tr w:rsidR="006A6879" w:rsidRPr="00CD300D" w:rsidTr="00E427BE">
        <w:tc>
          <w:tcPr>
            <w:tcW w:w="988" w:type="dxa"/>
          </w:tcPr>
          <w:p w:rsidR="006A6879" w:rsidRPr="00CD300D" w:rsidRDefault="00910B3B" w:rsidP="00E427BE">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784"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Великий сідничний м’яз, чотириголовий м’яз стегна</w:t>
            </w:r>
          </w:p>
        </w:tc>
        <w:tc>
          <w:tcPr>
            <w:tcW w:w="1177"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Правильне переміщення ваги тіла при ударі та розвиток функціональної (послідовного включення м’язів) сили</w:t>
            </w:r>
          </w:p>
        </w:tc>
      </w:tr>
      <w:tr w:rsidR="006A6879" w:rsidRPr="00CD300D" w:rsidTr="00E427BE">
        <w:tc>
          <w:tcPr>
            <w:tcW w:w="988" w:type="dxa"/>
          </w:tcPr>
          <w:p w:rsidR="006A6879" w:rsidRPr="00CD300D" w:rsidRDefault="00910B3B" w:rsidP="00E427BE">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784"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Найширший м’яз спини, середній та нижній пучки трапецієподібного м’язу</w:t>
            </w:r>
          </w:p>
        </w:tc>
        <w:tc>
          <w:tcPr>
            <w:tcW w:w="1177"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Вправа допоможе спортсмену зміцнити м’язи живота, які триматимуть стегна під час потужного удару (не будуть давати опуститися їм вниз)</w:t>
            </w:r>
          </w:p>
        </w:tc>
      </w:tr>
      <w:tr w:rsidR="006A6879" w:rsidRPr="00CD300D" w:rsidTr="00E427BE">
        <w:tc>
          <w:tcPr>
            <w:tcW w:w="988" w:type="dxa"/>
          </w:tcPr>
          <w:p w:rsidR="006A6879" w:rsidRPr="00CD300D" w:rsidRDefault="00910B3B" w:rsidP="00E427BE">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784"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Середній сідничний м’яз, дельтоподібний м’яз</w:t>
            </w:r>
          </w:p>
        </w:tc>
        <w:tc>
          <w:tcPr>
            <w:tcW w:w="1177"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Тиск на ведучу ногу, стабілізація тазу в момент контакту з </w:t>
            </w:r>
            <w:proofErr w:type="spellStart"/>
            <w:r w:rsidRPr="00CD300D">
              <w:rPr>
                <w:rFonts w:ascii="Times New Roman" w:hAnsi="Times New Roman" w:cs="Times New Roman"/>
                <w:sz w:val="24"/>
                <w:szCs w:val="24"/>
                <w:lang w:val="uk-UA"/>
              </w:rPr>
              <w:t>м’ячем</w:t>
            </w:r>
            <w:proofErr w:type="spellEnd"/>
          </w:p>
        </w:tc>
      </w:tr>
      <w:tr w:rsidR="006A6879" w:rsidRPr="00CD300D" w:rsidTr="00E427BE">
        <w:tc>
          <w:tcPr>
            <w:tcW w:w="988" w:type="dxa"/>
          </w:tcPr>
          <w:p w:rsidR="006A6879" w:rsidRPr="00CD300D" w:rsidRDefault="00910B3B" w:rsidP="00E427BE">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784"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Зовнішній та внутрішній косі м’язи живота, великий сідничний м’яз, чотириголовий м’яз стегна</w:t>
            </w:r>
          </w:p>
        </w:tc>
        <w:tc>
          <w:tcPr>
            <w:tcW w:w="1177"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6A6879" w:rsidRPr="00CD300D" w:rsidRDefault="006A6879"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правильної послідовності включення м’язів при виконанні удару</w:t>
            </w:r>
          </w:p>
        </w:tc>
      </w:tr>
    </w:tbl>
    <w:p w:rsidR="004F5473" w:rsidRDefault="004F5473" w:rsidP="006A6879">
      <w:pPr>
        <w:spacing w:after="0" w:line="360" w:lineRule="auto"/>
        <w:jc w:val="both"/>
        <w:rPr>
          <w:rFonts w:ascii="Times New Roman" w:hAnsi="Times New Roman" w:cs="Times New Roman"/>
          <w:sz w:val="28"/>
          <w:szCs w:val="28"/>
          <w:lang w:val="uk-UA"/>
        </w:rPr>
      </w:pPr>
    </w:p>
    <w:p w:rsidR="00C12F68" w:rsidRDefault="00932872" w:rsidP="00C12F68">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3.3. </w:t>
      </w:r>
      <w:r w:rsidR="007838A2" w:rsidRPr="007838A2">
        <w:rPr>
          <w:rFonts w:ascii="Times New Roman" w:hAnsi="Times New Roman" w:cs="Times New Roman"/>
          <w:b/>
          <w:sz w:val="28"/>
          <w:szCs w:val="28"/>
          <w:lang w:val="uk-UA"/>
        </w:rPr>
        <w:t xml:space="preserve">Вправи на покращення </w:t>
      </w:r>
      <w:proofErr w:type="spellStart"/>
      <w:r w:rsidR="007838A2" w:rsidRPr="007838A2">
        <w:rPr>
          <w:rFonts w:ascii="Times New Roman" w:hAnsi="Times New Roman" w:cs="Times New Roman"/>
          <w:b/>
          <w:sz w:val="28"/>
          <w:szCs w:val="28"/>
          <w:lang w:val="uk-UA"/>
        </w:rPr>
        <w:t>швидкісно</w:t>
      </w:r>
      <w:proofErr w:type="spellEnd"/>
      <w:r w:rsidR="007838A2" w:rsidRPr="007838A2">
        <w:rPr>
          <w:rFonts w:ascii="Times New Roman" w:hAnsi="Times New Roman" w:cs="Times New Roman"/>
          <w:b/>
          <w:sz w:val="28"/>
          <w:szCs w:val="28"/>
          <w:lang w:val="uk-UA"/>
        </w:rPr>
        <w:t>-силових якостей</w:t>
      </w:r>
      <w:r w:rsidR="007838A2" w:rsidRPr="007838A2">
        <w:rPr>
          <w:rFonts w:ascii="Times New Roman" w:hAnsi="Times New Roman" w:cs="Times New Roman"/>
          <w:b/>
          <w:sz w:val="28"/>
          <w:szCs w:val="28"/>
        </w:rPr>
        <w:t xml:space="preserve"> </w:t>
      </w:r>
      <w:proofErr w:type="spellStart"/>
      <w:r w:rsidR="007838A2" w:rsidRPr="007838A2">
        <w:rPr>
          <w:rFonts w:ascii="Times New Roman" w:hAnsi="Times New Roman" w:cs="Times New Roman"/>
          <w:b/>
          <w:sz w:val="28"/>
          <w:szCs w:val="28"/>
          <w:lang w:val="uk-UA"/>
        </w:rPr>
        <w:t>гольфістів</w:t>
      </w:r>
      <w:proofErr w:type="spellEnd"/>
      <w:r w:rsidR="007838A2" w:rsidRPr="007838A2">
        <w:rPr>
          <w:rFonts w:ascii="Times New Roman" w:hAnsi="Times New Roman" w:cs="Times New Roman"/>
          <w:b/>
          <w:sz w:val="28"/>
          <w:szCs w:val="28"/>
          <w:lang w:val="uk-UA"/>
        </w:rPr>
        <w:t xml:space="preserve"> як невід’ємна частина розвитку координаційних здібностей</w:t>
      </w:r>
      <w:r w:rsidR="007838A2">
        <w:rPr>
          <w:rFonts w:ascii="Times New Roman" w:hAnsi="Times New Roman" w:cs="Times New Roman"/>
          <w:sz w:val="28"/>
          <w:szCs w:val="28"/>
          <w:lang w:val="uk-UA"/>
        </w:rPr>
        <w:t xml:space="preserve">  </w:t>
      </w:r>
    </w:p>
    <w:p w:rsidR="00C12F68" w:rsidRDefault="00C12F68" w:rsidP="00C12F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жаль, в Україні досі превалює точку зору, що гольф – це легка гра для людей похилого віку, де основним навантаженням є ходіння пішки протягом 4 – 6 годин. Мало коли можна почути, як гольф порівнюють з видами спорту, які потребують виконання вибухових та технічно складних рухів. Подібна точка зору є максимально далекою від</w:t>
      </w:r>
      <w:r w:rsidR="002B05FA">
        <w:rPr>
          <w:rFonts w:ascii="Times New Roman" w:hAnsi="Times New Roman" w:cs="Times New Roman"/>
          <w:sz w:val="28"/>
          <w:szCs w:val="28"/>
          <w:lang w:val="uk-UA"/>
        </w:rPr>
        <w:t xml:space="preserve"> істини. Свінг у гольфі – це од</w:t>
      </w:r>
      <w:r>
        <w:rPr>
          <w:rFonts w:ascii="Times New Roman" w:hAnsi="Times New Roman" w:cs="Times New Roman"/>
          <w:sz w:val="28"/>
          <w:szCs w:val="28"/>
          <w:lang w:val="uk-UA"/>
        </w:rPr>
        <w:t>ин з самих динамічних рухів у спорті, який акумулює вибухові сили такого ступеня, що подібного не знайдеш в інших видах спорту.</w:t>
      </w:r>
    </w:p>
    <w:p w:rsidR="00C12F68" w:rsidRPr="00846208" w:rsidRDefault="00C12F68" w:rsidP="00C12F68">
      <w:pPr>
        <w:spacing w:after="0" w:line="360" w:lineRule="auto"/>
        <w:ind w:firstLine="709"/>
        <w:jc w:val="both"/>
        <w:rPr>
          <w:rFonts w:ascii="Times New Roman" w:hAnsi="Times New Roman" w:cs="Times New Roman"/>
          <w:sz w:val="36"/>
          <w:szCs w:val="28"/>
          <w:lang w:val="uk-UA"/>
        </w:rPr>
      </w:pPr>
      <w:r w:rsidRPr="00841019">
        <w:rPr>
          <w:rFonts w:ascii="Times New Roman" w:hAnsi="Times New Roman" w:cs="Times New Roman"/>
          <w:sz w:val="28"/>
          <w:lang w:val="uk-UA"/>
        </w:rPr>
        <w:lastRenderedPageBreak/>
        <w:t>Швидкісну силу слід розглядати як здатність нервової і рухової систем до досягнення високих показників сили за мінімальний час. З урахуванням вимог раціональної методики розвитку швидкісної сили стосовно специфіки видів спорту це визначення слід було б конкретизувати і визначати швидкісну силу як спроможність нервової і рухової систем до досягнення за мінімальний час показників сили, необхідних для високоефективних рухових дій, визначених вимогами конкретного виду спорту. Таке визначення отримує розвиток у диференціації швидкісної сили на вибухову, що проявляється в умовах великих опорів, і стартову, що демонструється в умовах невеликих і помірних опорів</w:t>
      </w:r>
      <w:r w:rsidR="00154970">
        <w:rPr>
          <w:rFonts w:ascii="Times New Roman" w:hAnsi="Times New Roman" w:cs="Times New Roman"/>
          <w:sz w:val="28"/>
          <w:lang w:val="uk-UA"/>
        </w:rPr>
        <w:t xml:space="preserve"> [</w:t>
      </w:r>
      <w:r w:rsidR="00154970" w:rsidRPr="00154970">
        <w:rPr>
          <w:rFonts w:ascii="Times New Roman" w:hAnsi="Times New Roman" w:cs="Times New Roman"/>
          <w:sz w:val="28"/>
        </w:rPr>
        <w:t>45</w:t>
      </w:r>
      <w:r w:rsidR="00154970">
        <w:rPr>
          <w:rFonts w:ascii="Times New Roman" w:hAnsi="Times New Roman" w:cs="Times New Roman"/>
          <w:sz w:val="28"/>
          <w:lang w:val="uk-UA"/>
        </w:rPr>
        <w:t>]</w:t>
      </w:r>
      <w:r w:rsidRPr="00841019">
        <w:rPr>
          <w:rFonts w:ascii="Times New Roman" w:hAnsi="Times New Roman" w:cs="Times New Roman"/>
          <w:sz w:val="28"/>
          <w:lang w:val="uk-UA"/>
        </w:rPr>
        <w:t>.</w:t>
      </w:r>
    </w:p>
    <w:p w:rsidR="00C12F68" w:rsidRDefault="00C12F68" w:rsidP="00C12F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час виконання удару (з моменту досягнення </w:t>
      </w:r>
      <w:proofErr w:type="spellStart"/>
      <w:r>
        <w:rPr>
          <w:rFonts w:ascii="Times New Roman" w:hAnsi="Times New Roman" w:cs="Times New Roman"/>
          <w:sz w:val="28"/>
          <w:szCs w:val="28"/>
          <w:lang w:val="uk-UA"/>
        </w:rPr>
        <w:t>гольфістом</w:t>
      </w:r>
      <w:proofErr w:type="spellEnd"/>
      <w:r>
        <w:rPr>
          <w:rFonts w:ascii="Times New Roman" w:hAnsi="Times New Roman" w:cs="Times New Roman"/>
          <w:sz w:val="28"/>
          <w:szCs w:val="28"/>
          <w:lang w:val="uk-UA"/>
        </w:rPr>
        <w:t xml:space="preserve"> верхньої точки замаху), то на рухи маху, безпосередньо удару, сповільнення та зупинки ключки у гравця піде приблизно 0,2 секунди. За п’яту долю секунди спортсмен встигає розігнати ключку з нерухомого положення у верхній точці замаху до швидкості 160 кілометрів за годину в момент контакту, після чого знову привезти її до нерухомого стану в кінці проводки.</w:t>
      </w:r>
    </w:p>
    <w:p w:rsidR="00C12F68" w:rsidRDefault="00C12F68" w:rsidP="00C12F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Звертаємо увагу на те, що приведені нижче вправи не мають на меті збільшення м’язової маси тіла. Натомість, вони допоможуть в розвитку швидкості реакції нервової системи. В результаті збільшиться швидкість передачі інформації всередині тіла та буде розвиватись здібність до швидкої та вибухової реакції на дію зовнішніх сил. Коли гравець покращить та навчиться контролювати швидкість реакції, то зможе значно розвинути потужність удару, що значно покращить дальність польоту м’яча.</w:t>
      </w:r>
    </w:p>
    <w:p w:rsidR="00C12F68" w:rsidRDefault="00C12F68" w:rsidP="00C12F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виконання вправ слід приступати тільки після освоєння всіх попередніх. Тобто використовуємо принцип спадковості з яким погоджуються і інші вчені.</w:t>
      </w:r>
    </w:p>
    <w:p w:rsidR="00C12F68" w:rsidRPr="00AC1DE6" w:rsidRDefault="00C12F68" w:rsidP="00C12F68">
      <w:pPr>
        <w:spacing w:after="0" w:line="360" w:lineRule="auto"/>
        <w:ind w:firstLine="709"/>
        <w:jc w:val="both"/>
        <w:rPr>
          <w:rFonts w:ascii="Times New Roman" w:hAnsi="Times New Roman" w:cs="Times New Roman"/>
          <w:sz w:val="36"/>
          <w:szCs w:val="28"/>
          <w:lang w:val="uk-UA"/>
        </w:rPr>
      </w:pPr>
      <w:r w:rsidRPr="00AC1DE6">
        <w:rPr>
          <w:rFonts w:ascii="Times New Roman" w:hAnsi="Times New Roman" w:cs="Times New Roman"/>
          <w:sz w:val="28"/>
          <w:lang w:val="uk-UA"/>
        </w:rPr>
        <w:t>При розвитку швидкісної сили слід прагнути до максимальної різноманітності вправ, спадковості їх спрямованості</w:t>
      </w:r>
      <w:r w:rsidRPr="00AC1DE6">
        <w:rPr>
          <w:rFonts w:ascii="Times New Roman" w:hAnsi="Times New Roman" w:cs="Times New Roman"/>
          <w:sz w:val="28"/>
        </w:rPr>
        <w:t> </w:t>
      </w:r>
      <w:r w:rsidRPr="00AC1DE6">
        <w:rPr>
          <w:rFonts w:ascii="Times New Roman" w:hAnsi="Times New Roman" w:cs="Times New Roman"/>
          <w:sz w:val="28"/>
          <w:lang w:val="uk-UA"/>
        </w:rPr>
        <w:t xml:space="preserve"> – від базової (</w:t>
      </w:r>
      <w:proofErr w:type="spellStart"/>
      <w:r w:rsidRPr="00AC1DE6">
        <w:rPr>
          <w:rFonts w:ascii="Times New Roman" w:hAnsi="Times New Roman" w:cs="Times New Roman"/>
          <w:sz w:val="28"/>
          <w:lang w:val="uk-UA"/>
        </w:rPr>
        <w:t>загальнопідготовчої</w:t>
      </w:r>
      <w:proofErr w:type="spellEnd"/>
      <w:r w:rsidRPr="00AC1DE6">
        <w:rPr>
          <w:rFonts w:ascii="Times New Roman" w:hAnsi="Times New Roman" w:cs="Times New Roman"/>
          <w:sz w:val="28"/>
          <w:lang w:val="uk-UA"/>
        </w:rPr>
        <w:t xml:space="preserve">) до спеціальної, органічного взаємозв’язку спеціальних і </w:t>
      </w:r>
      <w:r w:rsidRPr="00AC1DE6">
        <w:rPr>
          <w:rFonts w:ascii="Times New Roman" w:hAnsi="Times New Roman" w:cs="Times New Roman"/>
          <w:sz w:val="28"/>
          <w:lang w:val="uk-UA"/>
        </w:rPr>
        <w:lastRenderedPageBreak/>
        <w:t>допоміжних (</w:t>
      </w:r>
      <w:proofErr w:type="spellStart"/>
      <w:r w:rsidRPr="00AC1DE6">
        <w:rPr>
          <w:rFonts w:ascii="Times New Roman" w:hAnsi="Times New Roman" w:cs="Times New Roman"/>
          <w:sz w:val="28"/>
          <w:lang w:val="uk-UA"/>
        </w:rPr>
        <w:t>напівспеціальних</w:t>
      </w:r>
      <w:proofErr w:type="spellEnd"/>
      <w:r w:rsidRPr="00AC1DE6">
        <w:rPr>
          <w:rFonts w:ascii="Times New Roman" w:hAnsi="Times New Roman" w:cs="Times New Roman"/>
          <w:sz w:val="28"/>
          <w:lang w:val="uk-UA"/>
        </w:rPr>
        <w:t>) вправ, що застосовуються, з вимогами ефективного виконання відповідних рухових дій у спортивній діяльності. Зокрема, необхідно виконувати вправи з участю одної руки або ноги, обох рук чи ніг, при різному положенні тіла</w:t>
      </w:r>
      <w:r w:rsidRPr="00AC1DE6">
        <w:rPr>
          <w:rFonts w:ascii="Times New Roman" w:hAnsi="Times New Roman" w:cs="Times New Roman"/>
          <w:sz w:val="28"/>
        </w:rPr>
        <w:t> </w:t>
      </w:r>
      <w:r w:rsidRPr="00AC1DE6">
        <w:rPr>
          <w:rFonts w:ascii="Times New Roman" w:hAnsi="Times New Roman" w:cs="Times New Roman"/>
          <w:sz w:val="28"/>
          <w:lang w:val="uk-UA"/>
        </w:rPr>
        <w:t xml:space="preserve">– вертикальному, горизонтальному, похилому в різні сторони і </w:t>
      </w:r>
      <w:proofErr w:type="spellStart"/>
      <w:r w:rsidRPr="00AC1DE6">
        <w:rPr>
          <w:rFonts w:ascii="Times New Roman" w:hAnsi="Times New Roman" w:cs="Times New Roman"/>
          <w:sz w:val="28"/>
          <w:lang w:val="uk-UA"/>
        </w:rPr>
        <w:t>т.п</w:t>
      </w:r>
      <w:proofErr w:type="spellEnd"/>
      <w:r w:rsidRPr="00AC1DE6">
        <w:rPr>
          <w:rFonts w:ascii="Times New Roman" w:hAnsi="Times New Roman" w:cs="Times New Roman"/>
          <w:sz w:val="28"/>
          <w:lang w:val="uk-UA"/>
        </w:rPr>
        <w:t>. Такий підбір засобів є гарантією прояву швидкісної сили в різних діях, характерних для змага</w:t>
      </w:r>
      <w:r w:rsidR="00154970">
        <w:rPr>
          <w:rFonts w:ascii="Times New Roman" w:hAnsi="Times New Roman" w:cs="Times New Roman"/>
          <w:sz w:val="28"/>
          <w:lang w:val="uk-UA"/>
        </w:rPr>
        <w:t>льної діяльності [</w:t>
      </w:r>
      <w:r w:rsidR="00154970" w:rsidRPr="00154970">
        <w:rPr>
          <w:rFonts w:ascii="Times New Roman" w:hAnsi="Times New Roman" w:cs="Times New Roman"/>
          <w:sz w:val="28"/>
          <w:lang w:val="uk-UA"/>
        </w:rPr>
        <w:t>44</w:t>
      </w:r>
      <w:r w:rsidR="00154970">
        <w:rPr>
          <w:rFonts w:ascii="Times New Roman" w:hAnsi="Times New Roman" w:cs="Times New Roman"/>
          <w:sz w:val="28"/>
          <w:lang w:val="uk-UA"/>
        </w:rPr>
        <w:t>]</w:t>
      </w:r>
      <w:r w:rsidRPr="00AC1DE6">
        <w:rPr>
          <w:rFonts w:ascii="Times New Roman" w:hAnsi="Times New Roman" w:cs="Times New Roman"/>
          <w:sz w:val="28"/>
          <w:lang w:val="uk-UA"/>
        </w:rPr>
        <w:t>.</w:t>
      </w:r>
    </w:p>
    <w:p w:rsidR="00C12F68" w:rsidRPr="00891272" w:rsidRDefault="00C12F68" w:rsidP="00C12F68">
      <w:pPr>
        <w:spacing w:after="0" w:line="360" w:lineRule="auto"/>
        <w:ind w:firstLine="709"/>
        <w:jc w:val="both"/>
        <w:rPr>
          <w:rFonts w:ascii="Times New Roman" w:hAnsi="Times New Roman" w:cs="Times New Roman"/>
          <w:i/>
          <w:sz w:val="28"/>
          <w:szCs w:val="28"/>
          <w:lang w:val="uk-UA"/>
        </w:rPr>
      </w:pPr>
      <w:r w:rsidRPr="00891272">
        <w:rPr>
          <w:rFonts w:ascii="Times New Roman" w:hAnsi="Times New Roman" w:cs="Times New Roman"/>
          <w:i/>
          <w:sz w:val="28"/>
          <w:szCs w:val="28"/>
          <w:lang w:val="uk-UA"/>
        </w:rPr>
        <w:t>Вправа № 1. Стрибки в сторону.</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1"/>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Прийма</w:t>
      </w:r>
      <w:r w:rsidR="003A26D2">
        <w:rPr>
          <w:rFonts w:ascii="Times New Roman" w:hAnsi="Times New Roman" w:cs="Times New Roman"/>
          <w:sz w:val="28"/>
          <w:szCs w:val="28"/>
          <w:lang w:val="uk-UA"/>
        </w:rPr>
        <w:t>ємо позицію стоячи та переміщуємо</w:t>
      </w:r>
      <w:r w:rsidRPr="00891272">
        <w:rPr>
          <w:rFonts w:ascii="Times New Roman" w:hAnsi="Times New Roman" w:cs="Times New Roman"/>
          <w:sz w:val="28"/>
          <w:szCs w:val="28"/>
          <w:lang w:val="uk-UA"/>
        </w:rPr>
        <w:t xml:space="preserve"> основну частину ваги тіла на праву стопу та трохи згинаємо ноги в колінах.</w:t>
      </w:r>
    </w:p>
    <w:p w:rsidR="00C12F68" w:rsidRPr="00891272" w:rsidRDefault="00C12F68" w:rsidP="00F6380C">
      <w:pPr>
        <w:pStyle w:val="a3"/>
        <w:numPr>
          <w:ilvl w:val="0"/>
          <w:numId w:val="41"/>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Виконуємо стрибок вліво на 1 – 1,5 метра.</w:t>
      </w:r>
    </w:p>
    <w:p w:rsidR="00C12F68" w:rsidRPr="00891272" w:rsidRDefault="00C12F68" w:rsidP="00F6380C">
      <w:pPr>
        <w:pStyle w:val="a3"/>
        <w:numPr>
          <w:ilvl w:val="0"/>
          <w:numId w:val="41"/>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Приземляючись на ліву ногу злегка згинаємо її в коліні. Слідку</w:t>
      </w:r>
      <w:r w:rsidR="00636008">
        <w:rPr>
          <w:rFonts w:ascii="Times New Roman" w:hAnsi="Times New Roman" w:cs="Times New Roman"/>
          <w:sz w:val="28"/>
          <w:szCs w:val="28"/>
          <w:lang w:val="uk-UA"/>
        </w:rPr>
        <w:t>ємо за тим, щоб стегно та тулуб</w:t>
      </w:r>
      <w:r w:rsidR="008C31E8">
        <w:rPr>
          <w:rFonts w:ascii="Times New Roman" w:hAnsi="Times New Roman" w:cs="Times New Roman"/>
          <w:sz w:val="28"/>
          <w:szCs w:val="28"/>
          <w:lang w:val="uk-UA"/>
        </w:rPr>
        <w:t xml:space="preserve"> не вийшли з</w:t>
      </w:r>
      <w:r w:rsidRPr="00891272">
        <w:rPr>
          <w:rFonts w:ascii="Times New Roman" w:hAnsi="Times New Roman" w:cs="Times New Roman"/>
          <w:sz w:val="28"/>
          <w:szCs w:val="28"/>
          <w:lang w:val="uk-UA"/>
        </w:rPr>
        <w:t>а лінію лівої стопи.</w:t>
      </w:r>
    </w:p>
    <w:p w:rsidR="00C12F68" w:rsidRPr="00891272" w:rsidRDefault="00C12F68" w:rsidP="00F6380C">
      <w:pPr>
        <w:pStyle w:val="a3"/>
        <w:numPr>
          <w:ilvl w:val="0"/>
          <w:numId w:val="41"/>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Повторіть стрибок вправо. Виконуємо бажану кількість повторів.</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Основні:</w:t>
      </w:r>
      <w:r w:rsidRPr="00891272">
        <w:rPr>
          <w:rFonts w:ascii="Times New Roman" w:hAnsi="Times New Roman" w:cs="Times New Roman"/>
          <w:sz w:val="28"/>
          <w:szCs w:val="28"/>
          <w:lang w:val="uk-UA"/>
        </w:rPr>
        <w:t xml:space="preserve"> середній та великий сідничний м’яз, чотириголовий м’яз стегна.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м’яз стегна, що приводять, литковий м’яз.</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Процес розвитку потужності в гольфі починається з нижньої частини тіла, а після стабілізації в тазостегновій області енергія передається далі наверх досягаючи в кінці кінців головки ключки. Дана вправа покликана допомогти нижній частині тіла створювати ще більше потужності та домогтися одночасної стабілізації, яка необхідна для успішної передачі останньої в момент дотику м’яча.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Варіантами вправи будуть </w:t>
      </w:r>
      <w:r w:rsidRPr="00891272">
        <w:rPr>
          <w:rFonts w:ascii="Times New Roman" w:hAnsi="Times New Roman" w:cs="Times New Roman"/>
          <w:i/>
          <w:sz w:val="28"/>
          <w:szCs w:val="28"/>
          <w:lang w:val="uk-UA"/>
        </w:rPr>
        <w:t xml:space="preserve">стрибки в сторону з медичним </w:t>
      </w:r>
      <w:proofErr w:type="spellStart"/>
      <w:r w:rsidRPr="00891272">
        <w:rPr>
          <w:rFonts w:ascii="Times New Roman" w:hAnsi="Times New Roman" w:cs="Times New Roman"/>
          <w:i/>
          <w:sz w:val="28"/>
          <w:szCs w:val="28"/>
          <w:lang w:val="uk-UA"/>
        </w:rPr>
        <w:t>м’ячем</w:t>
      </w:r>
      <w:proofErr w:type="spellEnd"/>
      <w:r w:rsidRPr="00891272">
        <w:rPr>
          <w:rFonts w:ascii="Times New Roman" w:hAnsi="Times New Roman" w:cs="Times New Roman"/>
          <w:i/>
          <w:sz w:val="28"/>
          <w:szCs w:val="28"/>
          <w:lang w:val="uk-UA"/>
        </w:rPr>
        <w:t xml:space="preserve"> та з виконанням обертів. </w:t>
      </w:r>
      <w:r w:rsidRPr="00891272">
        <w:rPr>
          <w:rFonts w:ascii="Times New Roman" w:hAnsi="Times New Roman" w:cs="Times New Roman"/>
          <w:sz w:val="28"/>
          <w:szCs w:val="28"/>
          <w:lang w:val="uk-UA"/>
        </w:rPr>
        <w:t>Перший варіант виключає руки з засобів підтримання балансу, що значно ускладнить вик</w:t>
      </w:r>
      <w:r w:rsidR="001E4CF2">
        <w:rPr>
          <w:rFonts w:ascii="Times New Roman" w:hAnsi="Times New Roman" w:cs="Times New Roman"/>
          <w:sz w:val="28"/>
          <w:szCs w:val="28"/>
          <w:lang w:val="uk-UA"/>
        </w:rPr>
        <w:t>онання – м’яч потрібно тримати зігнутими</w:t>
      </w:r>
      <w:r w:rsidRPr="00891272">
        <w:rPr>
          <w:rFonts w:ascii="Times New Roman" w:hAnsi="Times New Roman" w:cs="Times New Roman"/>
          <w:sz w:val="28"/>
          <w:szCs w:val="28"/>
          <w:lang w:val="uk-UA"/>
        </w:rPr>
        <w:t xml:space="preserve"> руках перед грудьми. Другий варіант допоможе в виконанні техніці обертів, але і ускладнить завдання збереження стійкості та балансу. Після приземлення </w:t>
      </w:r>
      <w:r w:rsidRPr="00891272">
        <w:rPr>
          <w:rFonts w:ascii="Times New Roman" w:hAnsi="Times New Roman" w:cs="Times New Roman"/>
          <w:sz w:val="28"/>
          <w:szCs w:val="28"/>
          <w:lang w:val="uk-UA"/>
        </w:rPr>
        <w:lastRenderedPageBreak/>
        <w:t>гольфіст схрещує руки на</w:t>
      </w:r>
      <w:r w:rsidR="00636008">
        <w:rPr>
          <w:rFonts w:ascii="Times New Roman" w:hAnsi="Times New Roman" w:cs="Times New Roman"/>
          <w:sz w:val="28"/>
          <w:szCs w:val="28"/>
          <w:lang w:val="uk-UA"/>
        </w:rPr>
        <w:t xml:space="preserve"> грудях та виконує оберт тулуба</w:t>
      </w:r>
      <w:r w:rsidRPr="00891272">
        <w:rPr>
          <w:rFonts w:ascii="Times New Roman" w:hAnsi="Times New Roman" w:cs="Times New Roman"/>
          <w:sz w:val="28"/>
          <w:szCs w:val="28"/>
          <w:lang w:val="uk-UA"/>
        </w:rPr>
        <w:t xml:space="preserve"> – спочатку в сторону опорної ноги, а потім і в іншу.</w:t>
      </w:r>
    </w:p>
    <w:p w:rsidR="00C12F68" w:rsidRPr="00891272" w:rsidRDefault="008C5113" w:rsidP="00C12F68">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Вправа № 2. Кидки</w:t>
      </w:r>
      <w:r w:rsidR="00C12F68" w:rsidRPr="00891272">
        <w:rPr>
          <w:rFonts w:ascii="Times New Roman" w:hAnsi="Times New Roman" w:cs="Times New Roman"/>
          <w:i/>
          <w:sz w:val="28"/>
          <w:szCs w:val="28"/>
          <w:lang w:val="uk-UA"/>
        </w:rPr>
        <w:t xml:space="preserve"> м’яча через голову з </w:t>
      </w:r>
      <w:r w:rsidR="00C12F68" w:rsidRPr="00891272">
        <w:rPr>
          <w:rFonts w:ascii="Times New Roman" w:hAnsi="Times New Roman" w:cs="Times New Roman"/>
          <w:i/>
          <w:sz w:val="28"/>
          <w:szCs w:val="28"/>
          <w:lang w:val="en-US"/>
        </w:rPr>
        <w:t>BOSU</w:t>
      </w:r>
      <w:r w:rsidR="00C12F68">
        <w:rPr>
          <w:rFonts w:ascii="Times New Roman" w:hAnsi="Times New Roman" w:cs="Times New Roman"/>
          <w:i/>
          <w:sz w:val="28"/>
          <w:szCs w:val="28"/>
          <w:lang w:val="uk-UA"/>
        </w:rPr>
        <w:t>.</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2"/>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Встаємо колінами на випуклу частину </w:t>
      </w:r>
      <w:r w:rsidRPr="00891272">
        <w:rPr>
          <w:rFonts w:ascii="Times New Roman" w:hAnsi="Times New Roman" w:cs="Times New Roman"/>
          <w:sz w:val="28"/>
          <w:szCs w:val="28"/>
          <w:lang w:val="en-US"/>
        </w:rPr>
        <w:t>BOSU</w:t>
      </w:r>
      <w:r w:rsidRPr="00891272">
        <w:rPr>
          <w:rFonts w:ascii="Times New Roman" w:hAnsi="Times New Roman" w:cs="Times New Roman"/>
          <w:sz w:val="28"/>
          <w:szCs w:val="28"/>
          <w:lang w:val="uk-UA"/>
        </w:rPr>
        <w:t>. Пальці ніг не повинні торкатися підлоги.</w:t>
      </w:r>
    </w:p>
    <w:p w:rsidR="00C12F68" w:rsidRPr="00891272" w:rsidRDefault="00C12F68" w:rsidP="00F6380C">
      <w:pPr>
        <w:pStyle w:val="a3"/>
        <w:numPr>
          <w:ilvl w:val="0"/>
          <w:numId w:val="42"/>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Беремо медичний м’яч та заводимо його за голову.</w:t>
      </w:r>
    </w:p>
    <w:p w:rsidR="00C12F68" w:rsidRPr="00891272" w:rsidRDefault="00C12F68" w:rsidP="00F6380C">
      <w:pPr>
        <w:pStyle w:val="a3"/>
        <w:numPr>
          <w:ilvl w:val="0"/>
          <w:numId w:val="42"/>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Зберігаючи стійкість та баланс, кидаємо м’яч партнеру.</w:t>
      </w:r>
    </w:p>
    <w:p w:rsidR="00C12F68" w:rsidRPr="00891272" w:rsidRDefault="00C12F68" w:rsidP="00F6380C">
      <w:pPr>
        <w:pStyle w:val="a3"/>
        <w:numPr>
          <w:ilvl w:val="0"/>
          <w:numId w:val="42"/>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Ловимо м’яч та повторюємо.</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Основні:</w:t>
      </w:r>
      <w:r w:rsidRPr="00891272">
        <w:rPr>
          <w:rFonts w:ascii="Times New Roman" w:hAnsi="Times New Roman" w:cs="Times New Roman"/>
          <w:sz w:val="28"/>
          <w:szCs w:val="28"/>
          <w:lang w:val="uk-UA"/>
        </w:rPr>
        <w:t xml:space="preserve"> м’яз</w:t>
      </w:r>
      <w:r w:rsidR="00472906">
        <w:rPr>
          <w:rFonts w:ascii="Times New Roman" w:hAnsi="Times New Roman" w:cs="Times New Roman"/>
          <w:sz w:val="28"/>
          <w:szCs w:val="28"/>
          <w:lang w:val="uk-UA"/>
        </w:rPr>
        <w:t>и</w:t>
      </w:r>
      <w:r w:rsidRPr="00891272">
        <w:rPr>
          <w:rFonts w:ascii="Times New Roman" w:hAnsi="Times New Roman" w:cs="Times New Roman"/>
          <w:sz w:val="28"/>
          <w:szCs w:val="28"/>
          <w:lang w:val="uk-UA"/>
        </w:rPr>
        <w:t xml:space="preserve"> стегна, що приводять, прямий м’яз живота, </w:t>
      </w:r>
      <w:proofErr w:type="spellStart"/>
      <w:r w:rsidRPr="00891272">
        <w:rPr>
          <w:rFonts w:ascii="Times New Roman" w:hAnsi="Times New Roman" w:cs="Times New Roman"/>
          <w:sz w:val="28"/>
          <w:szCs w:val="28"/>
          <w:lang w:val="uk-UA"/>
        </w:rPr>
        <w:t>трицепс</w:t>
      </w:r>
      <w:proofErr w:type="spellEnd"/>
      <w:r w:rsidRPr="00891272">
        <w:rPr>
          <w:rFonts w:ascii="Times New Roman" w:hAnsi="Times New Roman" w:cs="Times New Roman"/>
          <w:sz w:val="28"/>
          <w:szCs w:val="28"/>
          <w:lang w:val="uk-UA"/>
        </w:rPr>
        <w:t>.</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великий сідничний м’яз, великий поперековий м’яз, задня група м’язів стегна, великий грудний м’яз, найширший м’яз спини.</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Багато </w:t>
      </w:r>
      <w:proofErr w:type="spellStart"/>
      <w:r w:rsidRPr="00891272">
        <w:rPr>
          <w:rFonts w:ascii="Times New Roman" w:hAnsi="Times New Roman" w:cs="Times New Roman"/>
          <w:sz w:val="28"/>
          <w:szCs w:val="28"/>
          <w:lang w:val="uk-UA"/>
        </w:rPr>
        <w:t>гольфістів</w:t>
      </w:r>
      <w:proofErr w:type="spellEnd"/>
      <w:r w:rsidRPr="00891272">
        <w:rPr>
          <w:rFonts w:ascii="Times New Roman" w:hAnsi="Times New Roman" w:cs="Times New Roman"/>
          <w:sz w:val="28"/>
          <w:szCs w:val="28"/>
          <w:lang w:val="uk-UA"/>
        </w:rPr>
        <w:t xml:space="preserve"> приділяють недостатньо уваги м’язам стегна, що приводять, які грають важливу роль в гарантуванні правильних рух</w:t>
      </w:r>
      <w:r w:rsidR="00636008">
        <w:rPr>
          <w:rFonts w:ascii="Times New Roman" w:hAnsi="Times New Roman" w:cs="Times New Roman"/>
          <w:sz w:val="28"/>
          <w:szCs w:val="28"/>
          <w:lang w:val="uk-UA"/>
        </w:rPr>
        <w:t>ів тазом та стабілізації тулуба</w:t>
      </w:r>
      <w:r w:rsidRPr="00891272">
        <w:rPr>
          <w:rFonts w:ascii="Times New Roman" w:hAnsi="Times New Roman" w:cs="Times New Roman"/>
          <w:sz w:val="28"/>
          <w:szCs w:val="28"/>
          <w:lang w:val="uk-UA"/>
        </w:rPr>
        <w:t xml:space="preserve">. У зв’язку з тим, що під час виконання вправи стопи не торкаються підлоги, спортсмену доводиться збільшувати навантаження на відповідні м’язи та м’язи живота. Немалозначимим є факт того, що стаючи на </w:t>
      </w:r>
      <w:r w:rsidRPr="00891272">
        <w:rPr>
          <w:rFonts w:ascii="Times New Roman" w:hAnsi="Times New Roman" w:cs="Times New Roman"/>
          <w:sz w:val="28"/>
          <w:szCs w:val="28"/>
          <w:lang w:val="en-US"/>
        </w:rPr>
        <w:t>BOSU</w:t>
      </w:r>
      <w:r w:rsidRPr="00891272">
        <w:rPr>
          <w:rFonts w:ascii="Times New Roman" w:hAnsi="Times New Roman" w:cs="Times New Roman"/>
          <w:sz w:val="28"/>
          <w:szCs w:val="28"/>
        </w:rPr>
        <w:t xml:space="preserve"> </w:t>
      </w:r>
      <w:r w:rsidRPr="00891272">
        <w:rPr>
          <w:rFonts w:ascii="Times New Roman" w:hAnsi="Times New Roman" w:cs="Times New Roman"/>
          <w:sz w:val="28"/>
          <w:szCs w:val="28"/>
          <w:lang w:val="uk-UA"/>
        </w:rPr>
        <w:t>тіло автоматично приводить положення стегна та таз в положення ідентичне з вихідною стійкою у гольфі.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 відсутності партнера можна імітувати кидок м’яча через голову, заводячи руки за голову, після чого підносити м’яч до грудей. Важливо, щоб швидкість виконання вправи дозволяла спортсмену зберігати рівновагу. Надалі можна збільшити швидкість виконання вправи.</w:t>
      </w:r>
    </w:p>
    <w:p w:rsidR="00C12F68" w:rsidRPr="00891272" w:rsidRDefault="00C12F68" w:rsidP="00C12F68">
      <w:pPr>
        <w:spacing w:after="0" w:line="360" w:lineRule="auto"/>
        <w:ind w:firstLine="709"/>
        <w:jc w:val="both"/>
        <w:rPr>
          <w:rFonts w:ascii="Times New Roman" w:hAnsi="Times New Roman" w:cs="Times New Roman"/>
          <w:i/>
          <w:sz w:val="28"/>
          <w:szCs w:val="28"/>
          <w:lang w:val="uk-UA"/>
        </w:rPr>
      </w:pPr>
      <w:r w:rsidRPr="00891272">
        <w:rPr>
          <w:rFonts w:ascii="Times New Roman" w:hAnsi="Times New Roman" w:cs="Times New Roman"/>
          <w:i/>
          <w:sz w:val="28"/>
          <w:szCs w:val="28"/>
          <w:lang w:val="uk-UA"/>
        </w:rPr>
        <w:t>Впр</w:t>
      </w:r>
      <w:r w:rsidR="00BC21FB">
        <w:rPr>
          <w:rFonts w:ascii="Times New Roman" w:hAnsi="Times New Roman" w:cs="Times New Roman"/>
          <w:i/>
          <w:sz w:val="28"/>
          <w:szCs w:val="28"/>
          <w:lang w:val="uk-UA"/>
        </w:rPr>
        <w:t xml:space="preserve">ава № 3. </w:t>
      </w:r>
      <w:proofErr w:type="spellStart"/>
      <w:r w:rsidR="00BC21FB">
        <w:rPr>
          <w:rFonts w:ascii="Times New Roman" w:hAnsi="Times New Roman" w:cs="Times New Roman"/>
          <w:i/>
          <w:sz w:val="28"/>
          <w:szCs w:val="28"/>
          <w:lang w:val="uk-UA"/>
        </w:rPr>
        <w:t>Пліометричні</w:t>
      </w:r>
      <w:proofErr w:type="spellEnd"/>
      <w:r w:rsidR="00BC21FB">
        <w:rPr>
          <w:rFonts w:ascii="Times New Roman" w:hAnsi="Times New Roman" w:cs="Times New Roman"/>
          <w:i/>
          <w:sz w:val="28"/>
          <w:szCs w:val="28"/>
          <w:lang w:val="uk-UA"/>
        </w:rPr>
        <w:t xml:space="preserve"> відтискання</w:t>
      </w:r>
      <w:r w:rsidRPr="00891272">
        <w:rPr>
          <w:rFonts w:ascii="Times New Roman" w:hAnsi="Times New Roman" w:cs="Times New Roman"/>
          <w:i/>
          <w:sz w:val="28"/>
          <w:szCs w:val="28"/>
          <w:lang w:val="uk-UA"/>
        </w:rPr>
        <w:t>.</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3"/>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Приймаємо упор лежачи та розводимо ноги на ширину плечей.</w:t>
      </w:r>
    </w:p>
    <w:p w:rsidR="00C12F68" w:rsidRPr="00891272" w:rsidRDefault="00C12F68" w:rsidP="00F6380C">
      <w:pPr>
        <w:pStyle w:val="a3"/>
        <w:numPr>
          <w:ilvl w:val="0"/>
          <w:numId w:val="43"/>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Опускаємося вниз, як при звичайній вправі.</w:t>
      </w:r>
    </w:p>
    <w:p w:rsidR="00C12F68" w:rsidRPr="00891272" w:rsidRDefault="00C12F68" w:rsidP="00F6380C">
      <w:pPr>
        <w:pStyle w:val="a3"/>
        <w:numPr>
          <w:ilvl w:val="0"/>
          <w:numId w:val="43"/>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lastRenderedPageBreak/>
        <w:t>Відштовхуємося уверх так швидко, як тільки можливо, щоб кисті рук відірвалися від підлоги.</w:t>
      </w:r>
    </w:p>
    <w:p w:rsidR="00C12F68" w:rsidRPr="00891272" w:rsidRDefault="00C12F68" w:rsidP="00F6380C">
      <w:pPr>
        <w:pStyle w:val="a3"/>
        <w:numPr>
          <w:ilvl w:val="0"/>
          <w:numId w:val="43"/>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Приземлюючись, трохи згинаємо руки у ліктях та повторюємо.</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Основні:</w:t>
      </w:r>
      <w:r w:rsidRPr="00891272">
        <w:rPr>
          <w:rFonts w:ascii="Times New Roman" w:hAnsi="Times New Roman" w:cs="Times New Roman"/>
          <w:sz w:val="28"/>
          <w:szCs w:val="28"/>
          <w:lang w:val="uk-UA"/>
        </w:rPr>
        <w:t xml:space="preserve"> великий грудний м’яз, </w:t>
      </w:r>
      <w:proofErr w:type="spellStart"/>
      <w:r w:rsidRPr="00891272">
        <w:rPr>
          <w:rFonts w:ascii="Times New Roman" w:hAnsi="Times New Roman" w:cs="Times New Roman"/>
          <w:sz w:val="28"/>
          <w:szCs w:val="28"/>
          <w:lang w:val="uk-UA"/>
        </w:rPr>
        <w:t>трицепс</w:t>
      </w:r>
      <w:proofErr w:type="spellEnd"/>
      <w:r w:rsidRPr="00891272">
        <w:rPr>
          <w:rFonts w:ascii="Times New Roman" w:hAnsi="Times New Roman" w:cs="Times New Roman"/>
          <w:sz w:val="28"/>
          <w:szCs w:val="28"/>
          <w:lang w:val="uk-UA"/>
        </w:rPr>
        <w:t>, дельтоподібний м’яз.</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прямий м’яз живота, обертаюча манжета плеча.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Сила верхньої частини тіла не є основною силою генерації потужності удару. Проте в деяких складних випадках подібна підготовка може стати у нагоді. Для прикладу можна взяти навички </w:t>
      </w:r>
      <w:proofErr w:type="spellStart"/>
      <w:r w:rsidRPr="00891272">
        <w:rPr>
          <w:rFonts w:ascii="Times New Roman" w:hAnsi="Times New Roman" w:cs="Times New Roman"/>
          <w:sz w:val="28"/>
          <w:szCs w:val="28"/>
          <w:lang w:val="uk-UA"/>
        </w:rPr>
        <w:t>Тайгера</w:t>
      </w:r>
      <w:proofErr w:type="spellEnd"/>
      <w:r w:rsidRPr="00891272">
        <w:rPr>
          <w:rFonts w:ascii="Times New Roman" w:hAnsi="Times New Roman" w:cs="Times New Roman"/>
          <w:sz w:val="28"/>
          <w:szCs w:val="28"/>
          <w:lang w:val="uk-UA"/>
        </w:rPr>
        <w:t xml:space="preserve"> </w:t>
      </w:r>
      <w:proofErr w:type="spellStart"/>
      <w:r w:rsidRPr="00891272">
        <w:rPr>
          <w:rFonts w:ascii="Times New Roman" w:hAnsi="Times New Roman" w:cs="Times New Roman"/>
          <w:sz w:val="28"/>
          <w:szCs w:val="28"/>
          <w:lang w:val="uk-UA"/>
        </w:rPr>
        <w:t>Вудса</w:t>
      </w:r>
      <w:proofErr w:type="spellEnd"/>
      <w:r w:rsidRPr="00891272">
        <w:rPr>
          <w:rFonts w:ascii="Times New Roman" w:hAnsi="Times New Roman" w:cs="Times New Roman"/>
          <w:sz w:val="28"/>
          <w:szCs w:val="28"/>
          <w:lang w:val="uk-UA"/>
        </w:rPr>
        <w:t xml:space="preserve"> виходити зі складних положень, що пояснюється силою та потужністю його верхньої частини тіла. Дана вправа допоможе </w:t>
      </w:r>
      <w:proofErr w:type="spellStart"/>
      <w:r w:rsidRPr="00891272">
        <w:rPr>
          <w:rFonts w:ascii="Times New Roman" w:hAnsi="Times New Roman" w:cs="Times New Roman"/>
          <w:sz w:val="28"/>
          <w:szCs w:val="28"/>
          <w:lang w:val="uk-UA"/>
        </w:rPr>
        <w:t>гольфісту</w:t>
      </w:r>
      <w:proofErr w:type="spellEnd"/>
      <w:r w:rsidRPr="00891272">
        <w:rPr>
          <w:rFonts w:ascii="Times New Roman" w:hAnsi="Times New Roman" w:cs="Times New Roman"/>
          <w:sz w:val="28"/>
          <w:szCs w:val="28"/>
          <w:lang w:val="uk-UA"/>
        </w:rPr>
        <w:t xml:space="preserve"> не тільки виходити зі складних положень на полі, повертаючи м’яч на </w:t>
      </w:r>
      <w:proofErr w:type="spellStart"/>
      <w:r w:rsidRPr="00891272">
        <w:rPr>
          <w:rFonts w:ascii="Times New Roman" w:hAnsi="Times New Roman" w:cs="Times New Roman"/>
          <w:sz w:val="28"/>
          <w:szCs w:val="28"/>
          <w:lang w:val="uk-UA"/>
        </w:rPr>
        <w:t>фервей</w:t>
      </w:r>
      <w:proofErr w:type="spellEnd"/>
      <w:r w:rsidRPr="00891272">
        <w:rPr>
          <w:rFonts w:ascii="Times New Roman" w:hAnsi="Times New Roman" w:cs="Times New Roman"/>
          <w:sz w:val="28"/>
          <w:szCs w:val="28"/>
          <w:lang w:val="uk-UA"/>
        </w:rPr>
        <w:t xml:space="preserve">, але і розширить арсенал можливостей «атакувати» </w:t>
      </w:r>
      <w:proofErr w:type="spellStart"/>
      <w:r w:rsidRPr="00891272">
        <w:rPr>
          <w:rFonts w:ascii="Times New Roman" w:hAnsi="Times New Roman" w:cs="Times New Roman"/>
          <w:sz w:val="28"/>
          <w:szCs w:val="28"/>
          <w:lang w:val="uk-UA"/>
        </w:rPr>
        <w:t>грін</w:t>
      </w:r>
      <w:proofErr w:type="spellEnd"/>
      <w:r w:rsidRPr="00891272">
        <w:rPr>
          <w:rFonts w:ascii="Times New Roman" w:hAnsi="Times New Roman" w:cs="Times New Roman"/>
          <w:sz w:val="28"/>
          <w:szCs w:val="28"/>
          <w:lang w:val="uk-UA"/>
        </w:rPr>
        <w:t>.</w:t>
      </w:r>
    </w:p>
    <w:p w:rsidR="00C12F68" w:rsidRPr="00891272" w:rsidRDefault="00841566" w:rsidP="00C12F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більш легких</w:t>
      </w:r>
      <w:r w:rsidR="00C12F68" w:rsidRPr="00891272">
        <w:rPr>
          <w:rFonts w:ascii="Times New Roman" w:hAnsi="Times New Roman" w:cs="Times New Roman"/>
          <w:sz w:val="28"/>
          <w:szCs w:val="28"/>
          <w:lang w:val="uk-UA"/>
        </w:rPr>
        <w:t xml:space="preserve"> варіантів вправи – є </w:t>
      </w:r>
      <w:r w:rsidR="00C12F68" w:rsidRPr="00891272">
        <w:rPr>
          <w:rFonts w:ascii="Times New Roman" w:hAnsi="Times New Roman" w:cs="Times New Roman"/>
          <w:i/>
          <w:sz w:val="28"/>
          <w:szCs w:val="28"/>
          <w:lang w:val="uk-UA"/>
        </w:rPr>
        <w:t xml:space="preserve">підкидання медичного м’яча лежачи на </w:t>
      </w:r>
      <w:proofErr w:type="spellStart"/>
      <w:r w:rsidR="00C12F68" w:rsidRPr="00891272">
        <w:rPr>
          <w:rFonts w:ascii="Times New Roman" w:hAnsi="Times New Roman" w:cs="Times New Roman"/>
          <w:i/>
          <w:sz w:val="28"/>
          <w:szCs w:val="28"/>
          <w:lang w:val="uk-UA"/>
        </w:rPr>
        <w:t>фітболі</w:t>
      </w:r>
      <w:proofErr w:type="spellEnd"/>
      <w:r w:rsidR="00C12F68" w:rsidRPr="00891272">
        <w:rPr>
          <w:rFonts w:ascii="Times New Roman" w:hAnsi="Times New Roman" w:cs="Times New Roman"/>
          <w:i/>
          <w:sz w:val="28"/>
          <w:szCs w:val="28"/>
          <w:lang w:val="uk-UA"/>
        </w:rPr>
        <w:t xml:space="preserve">. </w:t>
      </w:r>
      <w:r w:rsidR="00C12F68" w:rsidRPr="00891272">
        <w:rPr>
          <w:rFonts w:ascii="Times New Roman" w:hAnsi="Times New Roman" w:cs="Times New Roman"/>
          <w:sz w:val="28"/>
          <w:szCs w:val="28"/>
          <w:lang w:val="uk-UA"/>
        </w:rPr>
        <w:t xml:space="preserve">Лягаємо верхньою частиною спини на </w:t>
      </w:r>
      <w:proofErr w:type="spellStart"/>
      <w:r w:rsidR="00C12F68" w:rsidRPr="00891272">
        <w:rPr>
          <w:rFonts w:ascii="Times New Roman" w:hAnsi="Times New Roman" w:cs="Times New Roman"/>
          <w:sz w:val="28"/>
          <w:szCs w:val="28"/>
          <w:lang w:val="uk-UA"/>
        </w:rPr>
        <w:t>фітбол</w:t>
      </w:r>
      <w:proofErr w:type="spellEnd"/>
      <w:r w:rsidR="00C12F68" w:rsidRPr="00891272">
        <w:rPr>
          <w:rFonts w:ascii="Times New Roman" w:hAnsi="Times New Roman" w:cs="Times New Roman"/>
          <w:sz w:val="28"/>
          <w:szCs w:val="28"/>
          <w:lang w:val="uk-UA"/>
        </w:rPr>
        <w:t xml:space="preserve"> та згинаємо ноги в колінах. Беремо медичний м’яч (вага повинна викликати опір при підкиданні та бути безпечної для лову) обома руками та кладемо на груди. Підкидаємо м’яч обома руками вертикально вверх. Ловимо та виконуємо повторно.</w:t>
      </w:r>
    </w:p>
    <w:p w:rsidR="00C12F68" w:rsidRPr="00891272" w:rsidRDefault="00636008" w:rsidP="00C12F68">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Вправа № 4. </w:t>
      </w:r>
      <w:r w:rsidR="000D5014">
        <w:rPr>
          <w:rFonts w:ascii="Times New Roman" w:hAnsi="Times New Roman" w:cs="Times New Roman"/>
          <w:i/>
          <w:sz w:val="28"/>
          <w:szCs w:val="28"/>
          <w:lang w:val="uk-UA"/>
        </w:rPr>
        <w:t>Оберти</w:t>
      </w:r>
      <w:r>
        <w:rPr>
          <w:rFonts w:ascii="Times New Roman" w:hAnsi="Times New Roman" w:cs="Times New Roman"/>
          <w:i/>
          <w:sz w:val="28"/>
          <w:szCs w:val="28"/>
          <w:lang w:val="uk-UA"/>
        </w:rPr>
        <w:t xml:space="preserve"> тулуба</w:t>
      </w:r>
      <w:r w:rsidR="00C12F68" w:rsidRPr="00891272">
        <w:rPr>
          <w:rFonts w:ascii="Times New Roman" w:hAnsi="Times New Roman" w:cs="Times New Roman"/>
          <w:i/>
          <w:sz w:val="28"/>
          <w:szCs w:val="28"/>
          <w:lang w:val="uk-UA"/>
        </w:rPr>
        <w:t xml:space="preserve"> на </w:t>
      </w:r>
      <w:proofErr w:type="spellStart"/>
      <w:r w:rsidR="00C12F68" w:rsidRPr="00891272">
        <w:rPr>
          <w:rFonts w:ascii="Times New Roman" w:hAnsi="Times New Roman" w:cs="Times New Roman"/>
          <w:i/>
          <w:sz w:val="28"/>
          <w:szCs w:val="28"/>
          <w:lang w:val="uk-UA"/>
        </w:rPr>
        <w:t>фітболі</w:t>
      </w:r>
      <w:proofErr w:type="spellEnd"/>
      <w:r w:rsidR="00C12F68" w:rsidRPr="00891272">
        <w:rPr>
          <w:rFonts w:ascii="Times New Roman" w:hAnsi="Times New Roman" w:cs="Times New Roman"/>
          <w:i/>
          <w:sz w:val="28"/>
          <w:szCs w:val="28"/>
          <w:lang w:val="uk-UA"/>
        </w:rPr>
        <w:t xml:space="preserve"> з кидкам м’яча.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4"/>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Лягаємо верхньою частиною спини на </w:t>
      </w:r>
      <w:proofErr w:type="spellStart"/>
      <w:r w:rsidRPr="00891272">
        <w:rPr>
          <w:rFonts w:ascii="Times New Roman" w:hAnsi="Times New Roman" w:cs="Times New Roman"/>
          <w:sz w:val="28"/>
          <w:szCs w:val="28"/>
          <w:lang w:val="uk-UA"/>
        </w:rPr>
        <w:t>фітбол</w:t>
      </w:r>
      <w:proofErr w:type="spellEnd"/>
      <w:r w:rsidRPr="00891272">
        <w:rPr>
          <w:rFonts w:ascii="Times New Roman" w:hAnsi="Times New Roman" w:cs="Times New Roman"/>
          <w:sz w:val="28"/>
          <w:szCs w:val="28"/>
          <w:lang w:val="uk-UA"/>
        </w:rPr>
        <w:t xml:space="preserve"> та витягуємо руки перед грудьми.</w:t>
      </w:r>
    </w:p>
    <w:p w:rsidR="00C12F68" w:rsidRPr="00891272" w:rsidRDefault="00C12F68" w:rsidP="00F6380C">
      <w:pPr>
        <w:pStyle w:val="a3"/>
        <w:numPr>
          <w:ilvl w:val="0"/>
          <w:numId w:val="44"/>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Ловимо м’яч, який нам кинув па</w:t>
      </w:r>
      <w:r w:rsidR="00636008">
        <w:rPr>
          <w:rFonts w:ascii="Times New Roman" w:hAnsi="Times New Roman" w:cs="Times New Roman"/>
          <w:sz w:val="28"/>
          <w:szCs w:val="28"/>
          <w:lang w:val="uk-UA"/>
        </w:rPr>
        <w:t xml:space="preserve">ртнер збоку та </w:t>
      </w:r>
      <w:r w:rsidR="00A14E61">
        <w:rPr>
          <w:rFonts w:ascii="Times New Roman" w:hAnsi="Times New Roman" w:cs="Times New Roman"/>
          <w:sz w:val="28"/>
          <w:szCs w:val="28"/>
          <w:lang w:val="uk-UA"/>
        </w:rPr>
        <w:t>обертаємо</w:t>
      </w:r>
      <w:r w:rsidR="00636008">
        <w:rPr>
          <w:rFonts w:ascii="Times New Roman" w:hAnsi="Times New Roman" w:cs="Times New Roman"/>
          <w:sz w:val="28"/>
          <w:szCs w:val="28"/>
          <w:lang w:val="uk-UA"/>
        </w:rPr>
        <w:t xml:space="preserve"> тулуб</w:t>
      </w:r>
      <w:r w:rsidRPr="00891272">
        <w:rPr>
          <w:rFonts w:ascii="Times New Roman" w:hAnsi="Times New Roman" w:cs="Times New Roman"/>
          <w:sz w:val="28"/>
          <w:szCs w:val="28"/>
          <w:lang w:val="uk-UA"/>
        </w:rPr>
        <w:t xml:space="preserve"> на 90 градусів в протилежний бік.</w:t>
      </w:r>
    </w:p>
    <w:p w:rsidR="00C12F68" w:rsidRPr="00891272" w:rsidRDefault="00C12F68" w:rsidP="00F6380C">
      <w:pPr>
        <w:pStyle w:val="a3"/>
        <w:numPr>
          <w:ilvl w:val="0"/>
          <w:numId w:val="44"/>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Знову повертаємося до партнера та кидаємо м’яч у момент коли плечі будуть одне над одним, а обличчя буде дивитися на партнера.</w:t>
      </w:r>
    </w:p>
    <w:p w:rsidR="00C12F68" w:rsidRPr="00891272" w:rsidRDefault="00C12F68" w:rsidP="00F6380C">
      <w:pPr>
        <w:pStyle w:val="a3"/>
        <w:numPr>
          <w:ilvl w:val="0"/>
          <w:numId w:val="44"/>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Виконуємо довільну кількість разів та міняємо сторону.</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lastRenderedPageBreak/>
        <w:t>Основні:</w:t>
      </w:r>
      <w:r w:rsidRPr="00891272">
        <w:rPr>
          <w:rFonts w:ascii="Times New Roman" w:hAnsi="Times New Roman" w:cs="Times New Roman"/>
          <w:sz w:val="28"/>
          <w:szCs w:val="28"/>
          <w:lang w:val="uk-UA"/>
        </w:rPr>
        <w:t xml:space="preserve"> великий сідничний м’я</w:t>
      </w:r>
      <w:r w:rsidR="00636008">
        <w:rPr>
          <w:rFonts w:ascii="Times New Roman" w:hAnsi="Times New Roman" w:cs="Times New Roman"/>
          <w:sz w:val="28"/>
          <w:szCs w:val="28"/>
          <w:lang w:val="uk-UA"/>
        </w:rPr>
        <w:t>з, зовнішній та внутрішній косі</w:t>
      </w:r>
      <w:r w:rsidRPr="00891272">
        <w:rPr>
          <w:rFonts w:ascii="Times New Roman" w:hAnsi="Times New Roman" w:cs="Times New Roman"/>
          <w:sz w:val="28"/>
          <w:szCs w:val="28"/>
          <w:lang w:val="uk-UA"/>
        </w:rPr>
        <w:t xml:space="preserve"> м’язи живота.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задня група м’язів стегна, найширший м’яз спини.</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Для ефективного та потужного виконання свінгу потрібно навчитися «роз’єднувати» таз та плечі зберігаючи при цьому с</w:t>
      </w:r>
      <w:r w:rsidR="00636008">
        <w:rPr>
          <w:rFonts w:ascii="Times New Roman" w:hAnsi="Times New Roman" w:cs="Times New Roman"/>
          <w:sz w:val="28"/>
          <w:szCs w:val="28"/>
          <w:lang w:val="uk-UA"/>
        </w:rPr>
        <w:t>тійкість стегон, тазу та тулуба</w:t>
      </w:r>
      <w:r w:rsidRPr="00891272">
        <w:rPr>
          <w:rFonts w:ascii="Times New Roman" w:hAnsi="Times New Roman" w:cs="Times New Roman"/>
          <w:sz w:val="28"/>
          <w:szCs w:val="28"/>
          <w:lang w:val="uk-UA"/>
        </w:rPr>
        <w:t xml:space="preserve">. Оберти на </w:t>
      </w:r>
      <w:proofErr w:type="spellStart"/>
      <w:r w:rsidRPr="00891272">
        <w:rPr>
          <w:rFonts w:ascii="Times New Roman" w:hAnsi="Times New Roman" w:cs="Times New Roman"/>
          <w:sz w:val="28"/>
          <w:szCs w:val="28"/>
          <w:lang w:val="uk-UA"/>
        </w:rPr>
        <w:t>фітболі</w:t>
      </w:r>
      <w:proofErr w:type="spellEnd"/>
      <w:r w:rsidRPr="00891272">
        <w:rPr>
          <w:rFonts w:ascii="Times New Roman" w:hAnsi="Times New Roman" w:cs="Times New Roman"/>
          <w:sz w:val="28"/>
          <w:szCs w:val="28"/>
          <w:lang w:val="uk-UA"/>
        </w:rPr>
        <w:t xml:space="preserve"> допоможуть гравцю «роз’єднувати» окремі частини тіла, покращити стійкість під час виконання основного руху та ліквідувати «роз’єднання», яке було створене з початком руку. Для більш дорослих спортсменів мо</w:t>
      </w:r>
      <w:r w:rsidR="00A14E61">
        <w:rPr>
          <w:rFonts w:ascii="Times New Roman" w:hAnsi="Times New Roman" w:cs="Times New Roman"/>
          <w:sz w:val="28"/>
          <w:szCs w:val="28"/>
          <w:lang w:val="uk-UA"/>
        </w:rPr>
        <w:t xml:space="preserve">жна використовувати цю вправу зі спортивною гумою </w:t>
      </w:r>
      <w:r w:rsidRPr="00891272">
        <w:rPr>
          <w:rFonts w:ascii="Times New Roman" w:hAnsi="Times New Roman" w:cs="Times New Roman"/>
          <w:sz w:val="28"/>
          <w:szCs w:val="28"/>
          <w:lang w:val="uk-UA"/>
        </w:rPr>
        <w:t>замість м’яча.</w:t>
      </w:r>
    </w:p>
    <w:p w:rsidR="00C12F68" w:rsidRPr="00891272" w:rsidRDefault="00C12F68" w:rsidP="00C12F68">
      <w:pPr>
        <w:spacing w:after="0" w:line="360" w:lineRule="auto"/>
        <w:ind w:firstLine="709"/>
        <w:jc w:val="both"/>
        <w:rPr>
          <w:rFonts w:ascii="Times New Roman" w:hAnsi="Times New Roman" w:cs="Times New Roman"/>
          <w:i/>
          <w:sz w:val="28"/>
          <w:szCs w:val="28"/>
          <w:lang w:val="uk-UA"/>
        </w:rPr>
      </w:pPr>
      <w:r w:rsidRPr="00891272">
        <w:rPr>
          <w:rFonts w:ascii="Times New Roman" w:hAnsi="Times New Roman" w:cs="Times New Roman"/>
          <w:i/>
          <w:sz w:val="28"/>
          <w:szCs w:val="28"/>
          <w:lang w:val="uk-UA"/>
        </w:rPr>
        <w:t xml:space="preserve">Вправа № 5. </w:t>
      </w:r>
      <w:proofErr w:type="spellStart"/>
      <w:r w:rsidRPr="00891272">
        <w:rPr>
          <w:rFonts w:ascii="Times New Roman" w:hAnsi="Times New Roman" w:cs="Times New Roman"/>
          <w:i/>
          <w:sz w:val="28"/>
          <w:szCs w:val="28"/>
          <w:lang w:val="uk-UA"/>
        </w:rPr>
        <w:t>Пліометричні</w:t>
      </w:r>
      <w:proofErr w:type="spellEnd"/>
      <w:r w:rsidRPr="00891272">
        <w:rPr>
          <w:rFonts w:ascii="Times New Roman" w:hAnsi="Times New Roman" w:cs="Times New Roman"/>
          <w:i/>
          <w:sz w:val="28"/>
          <w:szCs w:val="28"/>
          <w:lang w:val="uk-UA"/>
        </w:rPr>
        <w:t xml:space="preserve"> стрибки з присіду.</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5"/>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Розводимо ноги на ширину плечей та повертаємо стопи трохи назовні. Розміщуємо гриф штанги (ключку, гімнастичну палицю) на передній частині плечей підтримуючи його схрещеними руками.</w:t>
      </w:r>
    </w:p>
    <w:p w:rsidR="00C12F68" w:rsidRPr="00891272" w:rsidRDefault="00C12F68" w:rsidP="00F6380C">
      <w:pPr>
        <w:pStyle w:val="a3"/>
        <w:numPr>
          <w:ilvl w:val="0"/>
          <w:numId w:val="45"/>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Колінні суглоби знаходяться прямо над гомілковостопними та не розвертаються всередину.</w:t>
      </w:r>
    </w:p>
    <w:p w:rsidR="00C12F68" w:rsidRPr="00891272" w:rsidRDefault="00C12F68" w:rsidP="00F6380C">
      <w:pPr>
        <w:pStyle w:val="a3"/>
        <w:numPr>
          <w:ilvl w:val="0"/>
          <w:numId w:val="45"/>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Стрибаємо уверх якомога вище, зберігаючи контроль над тілом.</w:t>
      </w:r>
    </w:p>
    <w:p w:rsidR="00C12F68" w:rsidRPr="00891272" w:rsidRDefault="00C12F68" w:rsidP="00F6380C">
      <w:pPr>
        <w:pStyle w:val="a3"/>
        <w:numPr>
          <w:ilvl w:val="0"/>
          <w:numId w:val="45"/>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Приземляємося у вихідне положення. Як тільки стопи торкаються землі, стрибаємо знову.</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Основні:</w:t>
      </w:r>
      <w:r w:rsidRPr="00891272">
        <w:rPr>
          <w:rFonts w:ascii="Times New Roman" w:hAnsi="Times New Roman" w:cs="Times New Roman"/>
          <w:sz w:val="28"/>
          <w:szCs w:val="28"/>
          <w:lang w:val="uk-UA"/>
        </w:rPr>
        <w:t xml:space="preserve"> великий сідничний м’яз, чотириголовий м’яз стегна, задня група м’язів стегна.</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прямий м’яз живота, м’язи стегна, що приводять.</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Як зазначалося раніше, потужність генерується </w:t>
      </w:r>
      <w:r w:rsidR="00024C49">
        <w:rPr>
          <w:rFonts w:ascii="Times New Roman" w:hAnsi="Times New Roman" w:cs="Times New Roman"/>
          <w:sz w:val="28"/>
          <w:szCs w:val="28"/>
          <w:lang w:val="uk-UA"/>
        </w:rPr>
        <w:t>від</w:t>
      </w:r>
      <w:r w:rsidRPr="00891272">
        <w:rPr>
          <w:rFonts w:ascii="Times New Roman" w:hAnsi="Times New Roman" w:cs="Times New Roman"/>
          <w:sz w:val="28"/>
          <w:szCs w:val="28"/>
          <w:lang w:val="uk-UA"/>
        </w:rPr>
        <w:t xml:space="preserve"> натиску ніг </w:t>
      </w:r>
      <w:proofErr w:type="spellStart"/>
      <w:r w:rsidRPr="00891272">
        <w:rPr>
          <w:rFonts w:ascii="Times New Roman" w:hAnsi="Times New Roman" w:cs="Times New Roman"/>
          <w:sz w:val="28"/>
          <w:szCs w:val="28"/>
          <w:lang w:val="uk-UA"/>
        </w:rPr>
        <w:t>гол</w:t>
      </w:r>
      <w:r w:rsidR="00024C49">
        <w:rPr>
          <w:rFonts w:ascii="Times New Roman" w:hAnsi="Times New Roman" w:cs="Times New Roman"/>
          <w:sz w:val="28"/>
          <w:szCs w:val="28"/>
          <w:lang w:val="uk-UA"/>
        </w:rPr>
        <w:t>ь</w:t>
      </w:r>
      <w:r w:rsidRPr="00891272">
        <w:rPr>
          <w:rFonts w:ascii="Times New Roman" w:hAnsi="Times New Roman" w:cs="Times New Roman"/>
          <w:sz w:val="28"/>
          <w:szCs w:val="28"/>
          <w:lang w:val="uk-UA"/>
        </w:rPr>
        <w:t>фіста</w:t>
      </w:r>
      <w:proofErr w:type="spellEnd"/>
      <w:r w:rsidRPr="00891272">
        <w:rPr>
          <w:rFonts w:ascii="Times New Roman" w:hAnsi="Times New Roman" w:cs="Times New Roman"/>
          <w:sz w:val="28"/>
          <w:szCs w:val="28"/>
          <w:lang w:val="uk-UA"/>
        </w:rPr>
        <w:t xml:space="preserve"> на земну поверхню. Дана вправа покликана збільшити потужність м’язів ніг та стегон, що позитивно вплине на техніку виконання удару. Виконання починається з легкого обтяження, або взагалі без нього і тільки потім нарощуємо вагу.</w:t>
      </w:r>
    </w:p>
    <w:p w:rsidR="00C12F68" w:rsidRPr="00891272" w:rsidRDefault="00C12F68" w:rsidP="00C12F68">
      <w:pPr>
        <w:spacing w:after="0" w:line="360" w:lineRule="auto"/>
        <w:ind w:firstLine="709"/>
        <w:jc w:val="both"/>
        <w:rPr>
          <w:rFonts w:ascii="Times New Roman" w:hAnsi="Times New Roman" w:cs="Times New Roman"/>
          <w:i/>
          <w:sz w:val="28"/>
          <w:szCs w:val="28"/>
          <w:lang w:val="uk-UA"/>
        </w:rPr>
      </w:pPr>
      <w:r w:rsidRPr="00891272">
        <w:rPr>
          <w:rFonts w:ascii="Times New Roman" w:hAnsi="Times New Roman" w:cs="Times New Roman"/>
          <w:i/>
          <w:sz w:val="28"/>
          <w:szCs w:val="28"/>
          <w:lang w:val="uk-UA"/>
        </w:rPr>
        <w:lastRenderedPageBreak/>
        <w:t xml:space="preserve">Вправа № 6. </w:t>
      </w:r>
      <w:proofErr w:type="spellStart"/>
      <w:r w:rsidRPr="00891272">
        <w:rPr>
          <w:rFonts w:ascii="Times New Roman" w:hAnsi="Times New Roman" w:cs="Times New Roman"/>
          <w:i/>
          <w:sz w:val="28"/>
          <w:szCs w:val="28"/>
          <w:lang w:val="uk-UA"/>
        </w:rPr>
        <w:t>Пліометричні</w:t>
      </w:r>
      <w:proofErr w:type="spellEnd"/>
      <w:r w:rsidRPr="00891272">
        <w:rPr>
          <w:rFonts w:ascii="Times New Roman" w:hAnsi="Times New Roman" w:cs="Times New Roman"/>
          <w:i/>
          <w:sz w:val="28"/>
          <w:szCs w:val="28"/>
          <w:lang w:val="uk-UA"/>
        </w:rPr>
        <w:t xml:space="preserve"> кидки м’яча в </w:t>
      </w:r>
      <w:proofErr w:type="spellStart"/>
      <w:r w:rsidRPr="00891272">
        <w:rPr>
          <w:rFonts w:ascii="Times New Roman" w:hAnsi="Times New Roman" w:cs="Times New Roman"/>
          <w:i/>
          <w:sz w:val="28"/>
          <w:szCs w:val="28"/>
          <w:lang w:val="uk-UA"/>
        </w:rPr>
        <w:t>стійці</w:t>
      </w:r>
      <w:proofErr w:type="spellEnd"/>
      <w:r w:rsidRPr="00891272">
        <w:rPr>
          <w:rFonts w:ascii="Times New Roman" w:hAnsi="Times New Roman" w:cs="Times New Roman"/>
          <w:i/>
          <w:sz w:val="28"/>
          <w:szCs w:val="28"/>
          <w:lang w:val="uk-UA"/>
        </w:rPr>
        <w:t xml:space="preserve"> </w:t>
      </w:r>
      <w:proofErr w:type="spellStart"/>
      <w:r w:rsidRPr="00891272">
        <w:rPr>
          <w:rFonts w:ascii="Times New Roman" w:hAnsi="Times New Roman" w:cs="Times New Roman"/>
          <w:i/>
          <w:sz w:val="28"/>
          <w:szCs w:val="28"/>
          <w:lang w:val="uk-UA"/>
        </w:rPr>
        <w:t>гольфіста</w:t>
      </w:r>
      <w:proofErr w:type="spellEnd"/>
      <w:r w:rsidRPr="00891272">
        <w:rPr>
          <w:rFonts w:ascii="Times New Roman" w:hAnsi="Times New Roman" w:cs="Times New Roman"/>
          <w:i/>
          <w:sz w:val="28"/>
          <w:szCs w:val="28"/>
          <w:lang w:val="uk-UA"/>
        </w:rPr>
        <w:t>.</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Виконання:</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Приймаємо позицію </w:t>
      </w:r>
      <w:proofErr w:type="spellStart"/>
      <w:r w:rsidRPr="00891272">
        <w:rPr>
          <w:rFonts w:ascii="Times New Roman" w:hAnsi="Times New Roman" w:cs="Times New Roman"/>
          <w:sz w:val="28"/>
          <w:szCs w:val="28"/>
          <w:lang w:val="uk-UA"/>
        </w:rPr>
        <w:t>гольфіста</w:t>
      </w:r>
      <w:proofErr w:type="spellEnd"/>
      <w:r w:rsidRPr="00891272">
        <w:rPr>
          <w:rFonts w:ascii="Times New Roman" w:hAnsi="Times New Roman" w:cs="Times New Roman"/>
          <w:sz w:val="28"/>
          <w:szCs w:val="28"/>
          <w:lang w:val="uk-UA"/>
        </w:rPr>
        <w:t>. Просимо партнера встати зліва від вас та взяти медичний м’яч. Це вихідне положення.</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Партнер кидає вам м’яч. Зберігаючи кути нахилу, ловимо м’яч в по</w:t>
      </w:r>
      <w:r w:rsidR="00636008">
        <w:rPr>
          <w:rFonts w:ascii="Times New Roman" w:hAnsi="Times New Roman" w:cs="Times New Roman"/>
          <w:sz w:val="28"/>
          <w:szCs w:val="28"/>
          <w:lang w:val="uk-UA"/>
        </w:rPr>
        <w:t>чатковому етапі повороту тулуба</w:t>
      </w:r>
      <w:r w:rsidRPr="00891272">
        <w:rPr>
          <w:rFonts w:ascii="Times New Roman" w:hAnsi="Times New Roman" w:cs="Times New Roman"/>
          <w:sz w:val="28"/>
          <w:szCs w:val="28"/>
          <w:lang w:val="uk-UA"/>
        </w:rPr>
        <w:t xml:space="preserve"> та рук вправо.</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Одним плавним рухом гасимо швидкість медичного м’яча та миттєво починаємо поворот назад, вліво, втискаючи ноги в підлогу, щоб збільшити швидкість руху ніг та м’яча до партнера.</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Випускаємо м’яч з рук, щоб він полетів в сторону партнера та завершаємо оберт повним випрямленням тулуба на ніг.</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Повертаємося у вихідне положення та виконуємо довільну кількість разів.</w:t>
      </w:r>
    </w:p>
    <w:p w:rsidR="00C12F68" w:rsidRPr="00891272" w:rsidRDefault="00C12F68" w:rsidP="00F6380C">
      <w:pPr>
        <w:pStyle w:val="a3"/>
        <w:numPr>
          <w:ilvl w:val="0"/>
          <w:numId w:val="46"/>
        </w:numPr>
        <w:spacing w:after="0" w:line="360" w:lineRule="auto"/>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Міняємо сторону.</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М’язи, які приймають участь у виконанні:</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Основні:</w:t>
      </w:r>
      <w:r w:rsidRPr="00891272">
        <w:rPr>
          <w:rFonts w:ascii="Times New Roman" w:hAnsi="Times New Roman" w:cs="Times New Roman"/>
          <w:sz w:val="28"/>
          <w:szCs w:val="28"/>
          <w:lang w:val="uk-UA"/>
        </w:rPr>
        <w:t xml:space="preserve"> зовнішній </w:t>
      </w:r>
      <w:r w:rsidR="000A609C">
        <w:rPr>
          <w:rFonts w:ascii="Times New Roman" w:hAnsi="Times New Roman" w:cs="Times New Roman"/>
          <w:sz w:val="28"/>
          <w:szCs w:val="28"/>
          <w:lang w:val="uk-UA"/>
        </w:rPr>
        <w:t>та внутрішній косі</w:t>
      </w:r>
      <w:r w:rsidRPr="00891272">
        <w:rPr>
          <w:rFonts w:ascii="Times New Roman" w:hAnsi="Times New Roman" w:cs="Times New Roman"/>
          <w:sz w:val="28"/>
          <w:szCs w:val="28"/>
          <w:lang w:val="uk-UA"/>
        </w:rPr>
        <w:t xml:space="preserve"> м’язи живота, великий грудний м’яз.</w:t>
      </w:r>
    </w:p>
    <w:p w:rsidR="00C12F68" w:rsidRPr="00891272" w:rsidRDefault="00C12F68" w:rsidP="00C12F68">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b/>
          <w:sz w:val="28"/>
          <w:szCs w:val="28"/>
          <w:lang w:val="uk-UA"/>
        </w:rPr>
        <w:t>Допоміжні:</w:t>
      </w:r>
      <w:r w:rsidRPr="00891272">
        <w:rPr>
          <w:rFonts w:ascii="Times New Roman" w:hAnsi="Times New Roman" w:cs="Times New Roman"/>
          <w:sz w:val="28"/>
          <w:szCs w:val="28"/>
          <w:lang w:val="uk-UA"/>
        </w:rPr>
        <w:t xml:space="preserve"> великий сідничний м’яз, сере</w:t>
      </w:r>
      <w:r w:rsidR="00BA2680">
        <w:rPr>
          <w:rFonts w:ascii="Times New Roman" w:hAnsi="Times New Roman" w:cs="Times New Roman"/>
          <w:sz w:val="28"/>
          <w:szCs w:val="28"/>
          <w:lang w:val="uk-UA"/>
        </w:rPr>
        <w:t>дній сідничний м’яз, поперечний</w:t>
      </w:r>
      <w:r w:rsidRPr="00891272">
        <w:rPr>
          <w:rFonts w:ascii="Times New Roman" w:hAnsi="Times New Roman" w:cs="Times New Roman"/>
          <w:sz w:val="28"/>
          <w:szCs w:val="28"/>
          <w:lang w:val="uk-UA"/>
        </w:rPr>
        <w:t xml:space="preserve"> м’яз живота.</w:t>
      </w:r>
    </w:p>
    <w:p w:rsidR="00E0273C" w:rsidRDefault="00C12F68" w:rsidP="00E0273C">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t xml:space="preserve">Після того як гольфіст доводить ключку до верхньої частини замаху, йому потрібно зупинити подальші рухи тіла від цілі та використати силу ніг для початку оберту тазу на ціль. Саме в цей момент відбувається «роз’єднання» тазу та плеч. Навчання тому, як використовувати ноги для початку руху вниз та «роз’єднувати» верхню та нижню частину тіла грає важливу роль у розвитку потужності та ефективності свінгу. Кидки м’яча в </w:t>
      </w:r>
      <w:proofErr w:type="spellStart"/>
      <w:r w:rsidRPr="00891272">
        <w:rPr>
          <w:rFonts w:ascii="Times New Roman" w:hAnsi="Times New Roman" w:cs="Times New Roman"/>
          <w:sz w:val="28"/>
          <w:szCs w:val="28"/>
          <w:lang w:val="uk-UA"/>
        </w:rPr>
        <w:t>стійці</w:t>
      </w:r>
      <w:proofErr w:type="spellEnd"/>
      <w:r w:rsidRPr="00891272">
        <w:rPr>
          <w:rFonts w:ascii="Times New Roman" w:hAnsi="Times New Roman" w:cs="Times New Roman"/>
          <w:sz w:val="28"/>
          <w:szCs w:val="28"/>
          <w:lang w:val="uk-UA"/>
        </w:rPr>
        <w:t xml:space="preserve"> </w:t>
      </w:r>
      <w:proofErr w:type="spellStart"/>
      <w:r w:rsidRPr="00891272">
        <w:rPr>
          <w:rFonts w:ascii="Times New Roman" w:hAnsi="Times New Roman" w:cs="Times New Roman"/>
          <w:sz w:val="28"/>
          <w:szCs w:val="28"/>
          <w:lang w:val="uk-UA"/>
        </w:rPr>
        <w:t>гольфіста</w:t>
      </w:r>
      <w:proofErr w:type="spellEnd"/>
      <w:r w:rsidRPr="00891272">
        <w:rPr>
          <w:rFonts w:ascii="Times New Roman" w:hAnsi="Times New Roman" w:cs="Times New Roman"/>
          <w:sz w:val="28"/>
          <w:szCs w:val="28"/>
          <w:lang w:val="uk-UA"/>
        </w:rPr>
        <w:t xml:space="preserve"> допоможуть збільшити потужність ексцентричних (які подовжують м’язи) та концентричних (які скоро</w:t>
      </w:r>
      <w:r w:rsidR="00636008">
        <w:rPr>
          <w:rFonts w:ascii="Times New Roman" w:hAnsi="Times New Roman" w:cs="Times New Roman"/>
          <w:sz w:val="28"/>
          <w:szCs w:val="28"/>
          <w:lang w:val="uk-UA"/>
        </w:rPr>
        <w:t>чують м’язи) рухів тазу, тулуба</w:t>
      </w:r>
      <w:r w:rsidRPr="00891272">
        <w:rPr>
          <w:rFonts w:ascii="Times New Roman" w:hAnsi="Times New Roman" w:cs="Times New Roman"/>
          <w:sz w:val="28"/>
          <w:szCs w:val="28"/>
          <w:lang w:val="uk-UA"/>
        </w:rPr>
        <w:t xml:space="preserve"> та рук.</w:t>
      </w:r>
    </w:p>
    <w:p w:rsidR="00C12F68" w:rsidRPr="00891272" w:rsidRDefault="00E0273C" w:rsidP="00E0273C">
      <w:pPr>
        <w:spacing w:after="0" w:line="360" w:lineRule="auto"/>
        <w:ind w:firstLine="709"/>
        <w:jc w:val="both"/>
        <w:rPr>
          <w:rFonts w:ascii="Times New Roman" w:hAnsi="Times New Roman" w:cs="Times New Roman"/>
          <w:sz w:val="28"/>
          <w:szCs w:val="28"/>
          <w:lang w:val="uk-UA"/>
        </w:rPr>
      </w:pPr>
      <w:r w:rsidRPr="00891272">
        <w:rPr>
          <w:rFonts w:ascii="Times New Roman" w:hAnsi="Times New Roman" w:cs="Times New Roman"/>
          <w:sz w:val="28"/>
          <w:szCs w:val="28"/>
          <w:lang w:val="uk-UA"/>
        </w:rPr>
        <w:lastRenderedPageBreak/>
        <w:t xml:space="preserve">При відсутності </w:t>
      </w:r>
      <w:r>
        <w:rPr>
          <w:rFonts w:ascii="Times New Roman" w:hAnsi="Times New Roman" w:cs="Times New Roman"/>
          <w:sz w:val="28"/>
          <w:szCs w:val="28"/>
          <w:lang w:val="uk-UA"/>
        </w:rPr>
        <w:t xml:space="preserve">партнера </w:t>
      </w:r>
      <w:r w:rsidRPr="00891272">
        <w:rPr>
          <w:rFonts w:ascii="Times New Roman" w:hAnsi="Times New Roman" w:cs="Times New Roman"/>
          <w:sz w:val="28"/>
          <w:szCs w:val="28"/>
          <w:lang w:val="uk-UA"/>
        </w:rPr>
        <w:t xml:space="preserve">вправу </w:t>
      </w:r>
      <w:r>
        <w:rPr>
          <w:rFonts w:ascii="Times New Roman" w:hAnsi="Times New Roman" w:cs="Times New Roman"/>
          <w:sz w:val="28"/>
          <w:szCs w:val="28"/>
          <w:lang w:val="uk-UA"/>
        </w:rPr>
        <w:t>можливо виконувати</w:t>
      </w:r>
      <w:r w:rsidRPr="00891272">
        <w:rPr>
          <w:rFonts w:ascii="Times New Roman" w:hAnsi="Times New Roman" w:cs="Times New Roman"/>
          <w:sz w:val="28"/>
          <w:szCs w:val="28"/>
          <w:lang w:val="uk-UA"/>
        </w:rPr>
        <w:t xml:space="preserve"> з </w:t>
      </w:r>
      <w:r w:rsidRPr="00891272">
        <w:rPr>
          <w:rFonts w:ascii="Times New Roman" w:hAnsi="Times New Roman" w:cs="Times New Roman"/>
          <w:i/>
          <w:sz w:val="28"/>
          <w:szCs w:val="28"/>
          <w:lang w:val="uk-UA"/>
        </w:rPr>
        <w:t xml:space="preserve">кидками м’яча в стінку. </w:t>
      </w:r>
      <w:r w:rsidRPr="00891272">
        <w:rPr>
          <w:rFonts w:ascii="Times New Roman" w:hAnsi="Times New Roman" w:cs="Times New Roman"/>
          <w:sz w:val="28"/>
          <w:szCs w:val="28"/>
          <w:lang w:val="uk-UA"/>
        </w:rPr>
        <w:t xml:space="preserve">Замість ловлі м’яча потрібно зайняту вихідну стійку </w:t>
      </w:r>
      <w:proofErr w:type="spellStart"/>
      <w:r w:rsidRPr="00891272">
        <w:rPr>
          <w:rFonts w:ascii="Times New Roman" w:hAnsi="Times New Roman" w:cs="Times New Roman"/>
          <w:sz w:val="28"/>
          <w:szCs w:val="28"/>
          <w:lang w:val="uk-UA"/>
        </w:rPr>
        <w:t>гольфіста</w:t>
      </w:r>
      <w:proofErr w:type="spellEnd"/>
      <w:r w:rsidRPr="00891272">
        <w:rPr>
          <w:rFonts w:ascii="Times New Roman" w:hAnsi="Times New Roman" w:cs="Times New Roman"/>
          <w:sz w:val="28"/>
          <w:szCs w:val="28"/>
          <w:lang w:val="uk-UA"/>
        </w:rPr>
        <w:t xml:space="preserve"> з </w:t>
      </w:r>
      <w:proofErr w:type="spellStart"/>
      <w:r w:rsidRPr="00891272">
        <w:rPr>
          <w:rFonts w:ascii="Times New Roman" w:hAnsi="Times New Roman" w:cs="Times New Roman"/>
          <w:sz w:val="28"/>
          <w:szCs w:val="28"/>
          <w:lang w:val="uk-UA"/>
        </w:rPr>
        <w:t>м’ячем</w:t>
      </w:r>
      <w:proofErr w:type="spellEnd"/>
      <w:r w:rsidRPr="00891272">
        <w:rPr>
          <w:rFonts w:ascii="Times New Roman" w:hAnsi="Times New Roman" w:cs="Times New Roman"/>
          <w:sz w:val="28"/>
          <w:szCs w:val="28"/>
          <w:lang w:val="uk-UA"/>
        </w:rPr>
        <w:t xml:space="preserve"> в руках. Далі імітуємо відведення ключки вверх та переходимо у фазу маху ключкою вниз, починаючи рух з ніг, щоб м’яч полетів у стінку.</w:t>
      </w:r>
    </w:p>
    <w:p w:rsidR="009B1F5C" w:rsidRDefault="009B1F5C" w:rsidP="009B1F5C">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3.3.1</w:t>
      </w:r>
    </w:p>
    <w:p w:rsidR="009B1F5C" w:rsidRPr="00CD300D" w:rsidRDefault="009B1F5C" w:rsidP="009B1F5C">
      <w:pPr>
        <w:spacing w:after="0" w:line="360" w:lineRule="auto"/>
        <w:jc w:val="center"/>
        <w:rPr>
          <w:rFonts w:ascii="Times New Roman" w:hAnsi="Times New Roman" w:cs="Times New Roman"/>
          <w:b/>
          <w:sz w:val="28"/>
          <w:szCs w:val="24"/>
          <w:lang w:val="uk-UA"/>
        </w:rPr>
      </w:pPr>
      <w:r w:rsidRPr="00CD300D">
        <w:rPr>
          <w:rFonts w:ascii="Times New Roman" w:hAnsi="Times New Roman" w:cs="Times New Roman"/>
          <w:b/>
          <w:sz w:val="28"/>
          <w:szCs w:val="24"/>
          <w:lang w:val="uk-UA"/>
        </w:rPr>
        <w:t xml:space="preserve">Зведена таблиця для вправ на розвиток </w:t>
      </w:r>
      <w:proofErr w:type="spellStart"/>
      <w:r w:rsidRPr="00CD300D">
        <w:rPr>
          <w:rFonts w:ascii="Times New Roman" w:hAnsi="Times New Roman" w:cs="Times New Roman"/>
          <w:b/>
          <w:sz w:val="28"/>
          <w:szCs w:val="24"/>
          <w:lang w:val="uk-UA"/>
        </w:rPr>
        <w:t>швидкісно</w:t>
      </w:r>
      <w:proofErr w:type="spellEnd"/>
      <w:r w:rsidRPr="00CD300D">
        <w:rPr>
          <w:rFonts w:ascii="Times New Roman" w:hAnsi="Times New Roman" w:cs="Times New Roman"/>
          <w:b/>
          <w:sz w:val="28"/>
          <w:szCs w:val="24"/>
          <w:lang w:val="uk-UA"/>
        </w:rPr>
        <w:t>-силових якостей</w:t>
      </w:r>
    </w:p>
    <w:tbl>
      <w:tblPr>
        <w:tblStyle w:val="a4"/>
        <w:tblW w:w="0" w:type="auto"/>
        <w:tblLook w:val="04A0" w:firstRow="1" w:lastRow="0" w:firstColumn="1" w:lastColumn="0" w:noHBand="0" w:noVBand="1"/>
      </w:tblPr>
      <w:tblGrid>
        <w:gridCol w:w="987"/>
        <w:gridCol w:w="3758"/>
        <w:gridCol w:w="1224"/>
        <w:gridCol w:w="3375"/>
      </w:tblGrid>
      <w:tr w:rsidR="009B1F5C" w:rsidRPr="00CD300D" w:rsidTr="00E427BE">
        <w:tc>
          <w:tcPr>
            <w:tcW w:w="988" w:type="dxa"/>
            <w:vAlign w:val="center"/>
          </w:tcPr>
          <w:p w:rsidR="009B1F5C" w:rsidRPr="00CD300D" w:rsidRDefault="009B1F5C"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 Вправи (</w:t>
            </w:r>
            <w:r>
              <w:rPr>
                <w:rFonts w:ascii="Times New Roman" w:hAnsi="Times New Roman" w:cs="Times New Roman"/>
                <w:i/>
                <w:sz w:val="24"/>
                <w:szCs w:val="24"/>
                <w:lang w:val="uk-UA"/>
              </w:rPr>
              <w:t xml:space="preserve">р. </w:t>
            </w:r>
            <w:r w:rsidRPr="00CD300D">
              <w:rPr>
                <w:rFonts w:ascii="Times New Roman" w:hAnsi="Times New Roman" w:cs="Times New Roman"/>
                <w:i/>
                <w:sz w:val="24"/>
                <w:szCs w:val="24"/>
                <w:lang w:val="uk-UA"/>
              </w:rPr>
              <w:t>3.3)</w:t>
            </w:r>
          </w:p>
        </w:tc>
        <w:tc>
          <w:tcPr>
            <w:tcW w:w="3784" w:type="dxa"/>
            <w:vAlign w:val="center"/>
          </w:tcPr>
          <w:p w:rsidR="009B1F5C" w:rsidRPr="00CD300D" w:rsidRDefault="009B1F5C"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М’язи, які приймають участь у виконанні</w:t>
            </w:r>
          </w:p>
        </w:tc>
        <w:tc>
          <w:tcPr>
            <w:tcW w:w="1177" w:type="dxa"/>
            <w:vAlign w:val="center"/>
          </w:tcPr>
          <w:p w:rsidR="009B1F5C" w:rsidRPr="00CD300D" w:rsidRDefault="009B1F5C"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Кількість повторів / підходів</w:t>
            </w:r>
          </w:p>
        </w:tc>
        <w:tc>
          <w:tcPr>
            <w:tcW w:w="3395" w:type="dxa"/>
            <w:vAlign w:val="center"/>
          </w:tcPr>
          <w:p w:rsidR="009B1F5C" w:rsidRPr="00CD300D" w:rsidRDefault="009B1F5C" w:rsidP="00E427BE">
            <w:pPr>
              <w:jc w:val="center"/>
              <w:rPr>
                <w:rFonts w:ascii="Times New Roman" w:hAnsi="Times New Roman" w:cs="Times New Roman"/>
                <w:i/>
                <w:sz w:val="24"/>
                <w:szCs w:val="24"/>
                <w:lang w:val="uk-UA"/>
              </w:rPr>
            </w:pPr>
            <w:r w:rsidRPr="00CD300D">
              <w:rPr>
                <w:rFonts w:ascii="Times New Roman" w:hAnsi="Times New Roman" w:cs="Times New Roman"/>
                <w:i/>
                <w:sz w:val="24"/>
                <w:szCs w:val="24"/>
                <w:lang w:val="uk-UA"/>
              </w:rPr>
              <w:t>Практичне значення</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1</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Середній та великий сідничний м’яз, чотириголовий м’яз стегна</w:t>
            </w:r>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Стабілізація та генерація потужності нижньої частини тіла</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2</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М’язи стегна, що приводять, прямий м’яз живота, </w:t>
            </w:r>
            <w:proofErr w:type="spellStart"/>
            <w:r w:rsidRPr="00CD300D">
              <w:rPr>
                <w:rFonts w:ascii="Times New Roman" w:hAnsi="Times New Roman" w:cs="Times New Roman"/>
                <w:sz w:val="24"/>
                <w:szCs w:val="24"/>
                <w:lang w:val="uk-UA"/>
              </w:rPr>
              <w:t>трицепс</w:t>
            </w:r>
            <w:proofErr w:type="spellEnd"/>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рівноваги та сили у всьому тілі</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3</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 xml:space="preserve">Великий грудний м’яз, </w:t>
            </w:r>
            <w:proofErr w:type="spellStart"/>
            <w:r w:rsidRPr="00CD300D">
              <w:rPr>
                <w:rFonts w:ascii="Times New Roman" w:hAnsi="Times New Roman" w:cs="Times New Roman"/>
                <w:sz w:val="24"/>
                <w:szCs w:val="24"/>
                <w:lang w:val="uk-UA"/>
              </w:rPr>
              <w:t>трицепс</w:t>
            </w:r>
            <w:proofErr w:type="spellEnd"/>
            <w:r w:rsidRPr="00CD300D">
              <w:rPr>
                <w:rFonts w:ascii="Times New Roman" w:hAnsi="Times New Roman" w:cs="Times New Roman"/>
                <w:sz w:val="24"/>
                <w:szCs w:val="24"/>
                <w:lang w:val="uk-UA"/>
              </w:rPr>
              <w:t>, дельтоподібний м’яз</w:t>
            </w:r>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Розвиток сили верхньої частини тіла для виходу зі складних положень на полі.</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4</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Великий сідничний м’яз, зовнішній та внутрішній косі м’язи живота</w:t>
            </w:r>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Удосконалення процесів «роз’єднування» та «з’єднання» тазу та плечей при виконанні удару.</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5</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Великий сідничний м’яз, чотириголовий м’яз стегна, задня група м’язів стегна</w:t>
            </w:r>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Вправа покликана збільшити потужність м’язів ніг та стегон, що позитивно вплине на техніку виконання удару</w:t>
            </w:r>
          </w:p>
        </w:tc>
      </w:tr>
      <w:tr w:rsidR="009B1F5C" w:rsidRPr="00CD300D" w:rsidTr="00E427BE">
        <w:tc>
          <w:tcPr>
            <w:tcW w:w="988" w:type="dxa"/>
          </w:tcPr>
          <w:p w:rsidR="009B1F5C" w:rsidRPr="00CD300D" w:rsidRDefault="009B1F5C" w:rsidP="00E427BE">
            <w:pPr>
              <w:jc w:val="center"/>
              <w:rPr>
                <w:rFonts w:ascii="Times New Roman" w:hAnsi="Times New Roman" w:cs="Times New Roman"/>
                <w:sz w:val="24"/>
                <w:szCs w:val="24"/>
                <w:lang w:val="uk-UA"/>
              </w:rPr>
            </w:pPr>
            <w:r w:rsidRPr="00CD300D">
              <w:rPr>
                <w:rFonts w:ascii="Times New Roman" w:hAnsi="Times New Roman" w:cs="Times New Roman"/>
                <w:sz w:val="24"/>
                <w:szCs w:val="24"/>
                <w:lang w:val="uk-UA"/>
              </w:rPr>
              <w:t>6</w:t>
            </w:r>
          </w:p>
        </w:tc>
        <w:tc>
          <w:tcPr>
            <w:tcW w:w="3784"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Зовнішній та внутрішній косі м’язи живота, великий грудний м’яз</w:t>
            </w:r>
          </w:p>
        </w:tc>
        <w:tc>
          <w:tcPr>
            <w:tcW w:w="1177"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8</w:t>
            </w:r>
            <w:r w:rsidR="008C5113">
              <w:rPr>
                <w:rFonts w:ascii="Times New Roman" w:hAnsi="Times New Roman" w:cs="Times New Roman"/>
                <w:sz w:val="24"/>
                <w:szCs w:val="24"/>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CD300D">
              <w:rPr>
                <w:rFonts w:ascii="Times New Roman" w:hAnsi="Times New Roman" w:cs="Times New Roman"/>
                <w:sz w:val="24"/>
                <w:szCs w:val="24"/>
                <w:lang w:val="uk-UA"/>
              </w:rPr>
              <w:t>12 / 3</w:t>
            </w:r>
          </w:p>
        </w:tc>
        <w:tc>
          <w:tcPr>
            <w:tcW w:w="3395" w:type="dxa"/>
          </w:tcPr>
          <w:p w:rsidR="009B1F5C" w:rsidRPr="00CD300D" w:rsidRDefault="009B1F5C" w:rsidP="00E427BE">
            <w:pPr>
              <w:jc w:val="both"/>
              <w:rPr>
                <w:rFonts w:ascii="Times New Roman" w:hAnsi="Times New Roman" w:cs="Times New Roman"/>
                <w:sz w:val="24"/>
                <w:szCs w:val="24"/>
                <w:lang w:val="uk-UA"/>
              </w:rPr>
            </w:pPr>
            <w:r w:rsidRPr="00CD300D">
              <w:rPr>
                <w:rFonts w:ascii="Times New Roman" w:hAnsi="Times New Roman" w:cs="Times New Roman"/>
                <w:sz w:val="24"/>
                <w:szCs w:val="24"/>
                <w:lang w:val="uk-UA"/>
              </w:rPr>
              <w:t>Удосконалення процесів «роз’єднування» верхньої та нижньої частини тіла, які безпосередньо впливають на потужність удару.</w:t>
            </w:r>
          </w:p>
        </w:tc>
      </w:tr>
    </w:tbl>
    <w:p w:rsidR="009B1F5C" w:rsidRPr="00891272" w:rsidRDefault="009B1F5C" w:rsidP="00774FD1">
      <w:pPr>
        <w:spacing w:after="0" w:line="360" w:lineRule="auto"/>
        <w:rPr>
          <w:rFonts w:ascii="Times New Roman" w:hAnsi="Times New Roman" w:cs="Times New Roman"/>
          <w:sz w:val="28"/>
          <w:szCs w:val="28"/>
          <w:lang w:val="uk-UA"/>
        </w:rPr>
      </w:pPr>
    </w:p>
    <w:p w:rsidR="00FD77AB" w:rsidRDefault="00774FD1" w:rsidP="00E027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w:t>
      </w:r>
      <w:proofErr w:type="spellStart"/>
      <w:r>
        <w:rPr>
          <w:rFonts w:ascii="Times New Roman" w:hAnsi="Times New Roman" w:cs="Times New Roman"/>
          <w:sz w:val="28"/>
          <w:szCs w:val="28"/>
          <w:lang w:val="uk-UA"/>
        </w:rPr>
        <w:t>швидкісно</w:t>
      </w:r>
      <w:proofErr w:type="spellEnd"/>
      <w:r w:rsidR="008C5113" w:rsidRPr="0065710A">
        <w:rPr>
          <w:rFonts w:ascii="Times New Roman" w:hAnsi="Times New Roman" w:cs="Times New Roman"/>
          <w:sz w:val="28"/>
          <w:szCs w:val="28"/>
          <w:lang w:val="uk-UA"/>
        </w:rPr>
        <w:t>–</w:t>
      </w:r>
      <w:r>
        <w:rPr>
          <w:rFonts w:ascii="Times New Roman" w:hAnsi="Times New Roman" w:cs="Times New Roman"/>
          <w:sz w:val="28"/>
          <w:szCs w:val="28"/>
          <w:lang w:val="uk-UA"/>
        </w:rPr>
        <w:t>силових якостей є заключним етапом в представленому комплексі вправ. Підсумки по даному пит</w:t>
      </w:r>
      <w:r w:rsidR="00E0273C">
        <w:rPr>
          <w:rFonts w:ascii="Times New Roman" w:hAnsi="Times New Roman" w:cs="Times New Roman"/>
          <w:sz w:val="28"/>
          <w:szCs w:val="28"/>
          <w:lang w:val="uk-UA"/>
        </w:rPr>
        <w:t>анню викладено у таблиці 3.3.1</w:t>
      </w:r>
    </w:p>
    <w:p w:rsidR="00E0273C" w:rsidRDefault="00E0273C" w:rsidP="00E0273C">
      <w:pPr>
        <w:spacing w:after="0" w:line="360" w:lineRule="auto"/>
        <w:ind w:firstLine="709"/>
        <w:jc w:val="both"/>
        <w:rPr>
          <w:rFonts w:ascii="Times New Roman" w:hAnsi="Times New Roman" w:cs="Times New Roman"/>
          <w:sz w:val="28"/>
          <w:szCs w:val="28"/>
          <w:lang w:val="uk-UA"/>
        </w:rPr>
      </w:pPr>
    </w:p>
    <w:p w:rsidR="00E0273C" w:rsidRDefault="00E0273C" w:rsidP="00E0273C">
      <w:pPr>
        <w:spacing w:after="0" w:line="360" w:lineRule="auto"/>
        <w:ind w:firstLine="709"/>
        <w:jc w:val="both"/>
        <w:rPr>
          <w:rFonts w:ascii="Times New Roman" w:hAnsi="Times New Roman" w:cs="Times New Roman"/>
          <w:sz w:val="28"/>
          <w:szCs w:val="28"/>
          <w:lang w:val="uk-UA"/>
        </w:rPr>
      </w:pPr>
    </w:p>
    <w:p w:rsidR="006C127F" w:rsidRDefault="006C127F" w:rsidP="00A14E61">
      <w:pPr>
        <w:spacing w:after="0" w:line="360" w:lineRule="auto"/>
        <w:jc w:val="both"/>
        <w:rPr>
          <w:rFonts w:ascii="Times New Roman" w:hAnsi="Times New Roman" w:cs="Times New Roman"/>
          <w:sz w:val="28"/>
          <w:szCs w:val="28"/>
          <w:lang w:val="uk-UA"/>
        </w:rPr>
      </w:pPr>
    </w:p>
    <w:p w:rsidR="00A14E61" w:rsidRDefault="00A14E61" w:rsidP="00A14E61">
      <w:pPr>
        <w:spacing w:after="0" w:line="360" w:lineRule="auto"/>
        <w:jc w:val="both"/>
        <w:rPr>
          <w:rFonts w:ascii="Times New Roman" w:hAnsi="Times New Roman" w:cs="Times New Roman"/>
          <w:sz w:val="28"/>
          <w:szCs w:val="28"/>
          <w:lang w:val="uk-UA"/>
        </w:rPr>
      </w:pPr>
    </w:p>
    <w:p w:rsidR="00FD77AB" w:rsidRDefault="00FD77AB" w:rsidP="00976FC0">
      <w:pPr>
        <w:spacing w:after="0" w:line="360" w:lineRule="auto"/>
        <w:ind w:firstLine="709"/>
        <w:jc w:val="both"/>
        <w:rPr>
          <w:rFonts w:ascii="Times New Roman" w:hAnsi="Times New Roman" w:cs="Times New Roman"/>
          <w:sz w:val="28"/>
          <w:szCs w:val="28"/>
          <w:lang w:val="uk-UA"/>
        </w:rPr>
      </w:pPr>
    </w:p>
    <w:p w:rsidR="004576CF" w:rsidRDefault="00E5108D" w:rsidP="004576CF">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ВИСНОВКИ ДО ТРЕТЬОГО РОЗДІЛУ</w:t>
      </w:r>
    </w:p>
    <w:p w:rsidR="004576CF" w:rsidRPr="00E5108D" w:rsidRDefault="004576CF" w:rsidP="004576CF">
      <w:pPr>
        <w:spacing w:after="0" w:line="360" w:lineRule="auto"/>
        <w:jc w:val="center"/>
        <w:rPr>
          <w:rFonts w:ascii="Times New Roman" w:hAnsi="Times New Roman" w:cs="Times New Roman"/>
          <w:b/>
          <w:sz w:val="28"/>
          <w:lang w:val="uk-UA"/>
        </w:rPr>
      </w:pPr>
    </w:p>
    <w:p w:rsidR="00690C2B" w:rsidRDefault="00690C2B" w:rsidP="00E510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Дослідивши літературу на гольф тематику, </w:t>
      </w:r>
      <w:r w:rsidR="00896B2A">
        <w:rPr>
          <w:rFonts w:ascii="Times New Roman" w:hAnsi="Times New Roman" w:cs="Times New Roman"/>
          <w:sz w:val="28"/>
          <w:szCs w:val="28"/>
          <w:lang w:val="uk-UA"/>
        </w:rPr>
        <w:t>було виділено</w:t>
      </w:r>
      <w:r>
        <w:rPr>
          <w:rFonts w:ascii="Times New Roman" w:hAnsi="Times New Roman" w:cs="Times New Roman"/>
          <w:sz w:val="28"/>
          <w:szCs w:val="28"/>
          <w:lang w:val="uk-UA"/>
        </w:rPr>
        <w:t xml:space="preserve"> </w:t>
      </w:r>
      <w:r w:rsidR="00896B2A">
        <w:rPr>
          <w:rFonts w:ascii="Times New Roman" w:hAnsi="Times New Roman" w:cs="Times New Roman"/>
          <w:sz w:val="28"/>
          <w:szCs w:val="28"/>
          <w:lang w:val="uk-UA"/>
        </w:rPr>
        <w:t>дві координаційні здібності</w:t>
      </w:r>
      <w:r>
        <w:rPr>
          <w:rFonts w:ascii="Times New Roman" w:hAnsi="Times New Roman" w:cs="Times New Roman"/>
          <w:sz w:val="28"/>
          <w:szCs w:val="28"/>
          <w:lang w:val="uk-UA"/>
        </w:rPr>
        <w:t xml:space="preserve">, які безпосередньо впливають на успішність виконання свінгу та результативність гри </w:t>
      </w:r>
      <w:proofErr w:type="spellStart"/>
      <w:r>
        <w:rPr>
          <w:rFonts w:ascii="Times New Roman" w:hAnsi="Times New Roman" w:cs="Times New Roman"/>
          <w:sz w:val="28"/>
          <w:szCs w:val="28"/>
          <w:lang w:val="uk-UA"/>
        </w:rPr>
        <w:t>гольфіста</w:t>
      </w:r>
      <w:proofErr w:type="spellEnd"/>
      <w:r w:rsidR="00896B2A">
        <w:rPr>
          <w:rFonts w:ascii="Times New Roman" w:hAnsi="Times New Roman" w:cs="Times New Roman"/>
          <w:sz w:val="28"/>
          <w:szCs w:val="28"/>
          <w:lang w:val="uk-UA"/>
        </w:rPr>
        <w:t xml:space="preserve"> на етапі попередньої базової підготовки.</w:t>
      </w:r>
      <w:r>
        <w:rPr>
          <w:rFonts w:ascii="Times New Roman" w:hAnsi="Times New Roman" w:cs="Times New Roman"/>
          <w:sz w:val="28"/>
          <w:szCs w:val="28"/>
          <w:lang w:val="uk-UA"/>
        </w:rPr>
        <w:t xml:space="preserve"> Серед наступних: </w:t>
      </w:r>
      <w:r w:rsidR="00896B2A">
        <w:rPr>
          <w:rFonts w:ascii="Times New Roman" w:hAnsi="Times New Roman" w:cs="Times New Roman"/>
          <w:sz w:val="28"/>
          <w:szCs w:val="28"/>
          <w:lang w:val="uk-UA"/>
        </w:rPr>
        <w:t>здатність до збереження рівноваги та регуляція динамічних і просторово-часових параметрів рухів</w:t>
      </w:r>
      <w:r>
        <w:rPr>
          <w:rFonts w:ascii="Times New Roman" w:hAnsi="Times New Roman" w:cs="Times New Roman"/>
          <w:sz w:val="28"/>
          <w:szCs w:val="28"/>
          <w:lang w:val="uk-UA"/>
        </w:rPr>
        <w:t>.</w:t>
      </w:r>
    </w:p>
    <w:p w:rsidR="00FF6299" w:rsidRDefault="007A5225" w:rsidP="00E5108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збереження рівноваги було розглянуто збоку таких понять, як стійкість та баланс. Подібний аналіз дозволив підтвердити важливість розвитку даної якості, як на етапі попередньої базової підготовки, так і в наступних стадіях багаторічного вдосконалення.</w:t>
      </w:r>
    </w:p>
    <w:p w:rsidR="007A5225" w:rsidRDefault="007A5225" w:rsidP="00E5108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Основним методом, або показником збереження стійкості в гольфі – є стабільність </w:t>
      </w:r>
      <w:proofErr w:type="spellStart"/>
      <w:r>
        <w:rPr>
          <w:rFonts w:ascii="Times New Roman" w:hAnsi="Times New Roman" w:cs="Times New Roman"/>
          <w:sz w:val="28"/>
          <w:lang w:val="uk-UA"/>
        </w:rPr>
        <w:t>попереково</w:t>
      </w:r>
      <w:proofErr w:type="spellEnd"/>
      <w:r w:rsidRPr="0065710A">
        <w:rPr>
          <w:rFonts w:ascii="Times New Roman" w:hAnsi="Times New Roman" w:cs="Times New Roman"/>
          <w:sz w:val="28"/>
          <w:szCs w:val="28"/>
          <w:lang w:val="uk-UA"/>
        </w:rPr>
        <w:t>–</w:t>
      </w:r>
      <w:r>
        <w:rPr>
          <w:rFonts w:ascii="Times New Roman" w:hAnsi="Times New Roman" w:cs="Times New Roman"/>
          <w:sz w:val="28"/>
          <w:lang w:val="uk-UA"/>
        </w:rPr>
        <w:t>тазостегнового комплексу. Ефективність виконання основного руху в гольфі в значній мірі залежить від стабільності даного комплексу. В свою чергу, якість виконання свінгу в плані підтримання рівноваги буде залежати від амплітуди рухів при балансуванні, або збереженні стійкості.</w:t>
      </w:r>
    </w:p>
    <w:p w:rsidR="007A5225" w:rsidRDefault="007A5225" w:rsidP="007A5225">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Більшість </w:t>
      </w:r>
      <w:proofErr w:type="spellStart"/>
      <w:r>
        <w:rPr>
          <w:rFonts w:ascii="Times New Roman" w:hAnsi="Times New Roman" w:cs="Times New Roman"/>
          <w:sz w:val="28"/>
          <w:lang w:val="uk-UA"/>
        </w:rPr>
        <w:t>гольфістів</w:t>
      </w:r>
      <w:proofErr w:type="spellEnd"/>
      <w:r>
        <w:rPr>
          <w:rFonts w:ascii="Times New Roman" w:hAnsi="Times New Roman" w:cs="Times New Roman"/>
          <w:sz w:val="28"/>
          <w:lang w:val="uk-UA"/>
        </w:rPr>
        <w:t xml:space="preserve"> мають проблему зі стабілізацією даного комплексу. Це викликано недостатнім розвитком м’язів, які приєднують ноги до тазу. Саме через це в момент удару (проходження ключки через точку розміщення м’яча) таз гравця зміщається в сторону цілі, що призведе до втрати необхідної позиції тіла. Подібне зміщення тазу робить майже неможливим збереження правильних кутів оберту тазостегнових суглобів та заважає </w:t>
      </w:r>
      <w:proofErr w:type="spellStart"/>
      <w:r>
        <w:rPr>
          <w:rFonts w:ascii="Times New Roman" w:hAnsi="Times New Roman" w:cs="Times New Roman"/>
          <w:sz w:val="28"/>
          <w:lang w:val="uk-UA"/>
        </w:rPr>
        <w:t>гольфісту</w:t>
      </w:r>
      <w:proofErr w:type="spellEnd"/>
      <w:r>
        <w:rPr>
          <w:rFonts w:ascii="Times New Roman" w:hAnsi="Times New Roman" w:cs="Times New Roman"/>
          <w:sz w:val="28"/>
          <w:lang w:val="uk-UA"/>
        </w:rPr>
        <w:t xml:space="preserve"> перенести вагу тіла на ведучу ногу (ближня до цілі). </w:t>
      </w:r>
    </w:p>
    <w:p w:rsidR="007A5225" w:rsidRDefault="007A5225" w:rsidP="007A52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Ступінь розвитку балансу має вирішальне значення в заключних етапах здійснення основного руху в гольфі (свінгу). Під час виконання свінгу, в момент коли у фазі удару (опускання ключки) вага тіла переноситься на ведучу ногу, сенсорні датчики тиску на стопах починають реєструвати зміну-переміщення ваги та посилають відповідним м’язам інформацію про необхідні </w:t>
      </w:r>
      <w:r>
        <w:rPr>
          <w:rFonts w:ascii="Times New Roman" w:hAnsi="Times New Roman" w:cs="Times New Roman"/>
          <w:sz w:val="28"/>
          <w:szCs w:val="28"/>
          <w:lang w:val="uk-UA"/>
        </w:rPr>
        <w:lastRenderedPageBreak/>
        <w:t xml:space="preserve">рухи для підтримання стійкості (балансу). У випадку, коли інформація запізнюється (не є </w:t>
      </w:r>
      <w:proofErr w:type="spellStart"/>
      <w:r>
        <w:rPr>
          <w:rFonts w:ascii="Times New Roman" w:hAnsi="Times New Roman" w:cs="Times New Roman"/>
          <w:sz w:val="28"/>
          <w:szCs w:val="28"/>
          <w:lang w:val="uk-UA"/>
        </w:rPr>
        <w:t>валідною</w:t>
      </w:r>
      <w:proofErr w:type="spellEnd"/>
      <w:r>
        <w:rPr>
          <w:rFonts w:ascii="Times New Roman" w:hAnsi="Times New Roman" w:cs="Times New Roman"/>
          <w:sz w:val="28"/>
          <w:szCs w:val="28"/>
          <w:lang w:val="uk-UA"/>
        </w:rPr>
        <w:t xml:space="preserve"> в конкретний момент часу), тіло не може виконати потрібні рухи у правильній відповідності. Це призводить до ефекту компенсації контролю тіла – гольфіст починає використовувати руки у наступних фазах свінгу, що неминуче призводить до втрати стабільності та точності удару. </w:t>
      </w:r>
    </w:p>
    <w:p w:rsidR="00690C2B" w:rsidRPr="004F3F35" w:rsidRDefault="004F3F35" w:rsidP="004F3F3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Доведено, що</w:t>
      </w:r>
      <w:r w:rsidRPr="004F3F35">
        <w:rPr>
          <w:rFonts w:ascii="Times New Roman" w:hAnsi="Times New Roman" w:cs="Times New Roman"/>
          <w:sz w:val="28"/>
          <w:szCs w:val="28"/>
          <w:lang w:val="uk-UA"/>
        </w:rPr>
        <w:t xml:space="preserve"> </w:t>
      </w:r>
      <w:r>
        <w:rPr>
          <w:rFonts w:ascii="Times New Roman" w:hAnsi="Times New Roman" w:cs="Times New Roman"/>
          <w:sz w:val="28"/>
          <w:szCs w:val="28"/>
          <w:lang w:val="uk-UA"/>
        </w:rPr>
        <w:t>рухливість в гольфі є своєрідним фундаментом на якому будується решта технічного вдосконалення свінгу. Без достатнього розвитку даного параметру, гольфіст не тільки не зможе виконувати постійні, потужні та точні удари, але й збільшить ризик отримання травми.</w:t>
      </w:r>
    </w:p>
    <w:p w:rsidR="00690C2B" w:rsidRDefault="004F3F35" w:rsidP="00690C2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функціональної сили, як частини регуляції динамічних та просторово–часових параметрів рухів має одне з вирішальних значень на етапі попередньої базової підготовки.</w:t>
      </w:r>
      <w:r w:rsidR="00F71C41">
        <w:rPr>
          <w:rFonts w:ascii="Times New Roman" w:hAnsi="Times New Roman" w:cs="Times New Roman"/>
          <w:sz w:val="28"/>
          <w:szCs w:val="28"/>
          <w:lang w:val="uk-UA"/>
        </w:rPr>
        <w:t xml:space="preserve"> В</w:t>
      </w:r>
      <w:r>
        <w:rPr>
          <w:rFonts w:ascii="Times New Roman" w:hAnsi="Times New Roman" w:cs="Times New Roman"/>
          <w:sz w:val="28"/>
          <w:szCs w:val="28"/>
          <w:lang w:val="uk-UA"/>
        </w:rPr>
        <w:t>икористання м’язів для створення протилежних по направленню удару сил</w:t>
      </w:r>
      <w:r w:rsidR="00F71C41">
        <w:rPr>
          <w:rFonts w:ascii="Times New Roman" w:hAnsi="Times New Roman" w:cs="Times New Roman"/>
          <w:sz w:val="28"/>
          <w:szCs w:val="28"/>
          <w:lang w:val="uk-UA"/>
        </w:rPr>
        <w:t xml:space="preserve"> дозволить знизити ризик </w:t>
      </w:r>
      <w:proofErr w:type="spellStart"/>
      <w:r w:rsidR="00F71C41">
        <w:rPr>
          <w:rFonts w:ascii="Times New Roman" w:hAnsi="Times New Roman" w:cs="Times New Roman"/>
          <w:sz w:val="28"/>
          <w:szCs w:val="28"/>
          <w:lang w:val="uk-UA"/>
        </w:rPr>
        <w:t>травмонебезпеки</w:t>
      </w:r>
      <w:proofErr w:type="spellEnd"/>
      <w:r w:rsidR="00F71C41">
        <w:rPr>
          <w:rFonts w:ascii="Times New Roman" w:hAnsi="Times New Roman" w:cs="Times New Roman"/>
          <w:sz w:val="28"/>
          <w:szCs w:val="28"/>
          <w:lang w:val="uk-UA"/>
        </w:rPr>
        <w:t xml:space="preserve">. В той же час, контроль м’язів при виконанні удару всіма ключками з набору (до 14 шт.) дозволить </w:t>
      </w:r>
      <w:proofErr w:type="spellStart"/>
      <w:r w:rsidR="00F71C41">
        <w:rPr>
          <w:rFonts w:ascii="Times New Roman" w:hAnsi="Times New Roman" w:cs="Times New Roman"/>
          <w:sz w:val="28"/>
          <w:szCs w:val="28"/>
          <w:lang w:val="uk-UA"/>
        </w:rPr>
        <w:t>гольфісту</w:t>
      </w:r>
      <w:proofErr w:type="spellEnd"/>
      <w:r w:rsidR="00F71C41">
        <w:rPr>
          <w:rFonts w:ascii="Times New Roman" w:hAnsi="Times New Roman" w:cs="Times New Roman"/>
          <w:sz w:val="28"/>
          <w:szCs w:val="28"/>
          <w:lang w:val="uk-UA"/>
        </w:rPr>
        <w:t xml:space="preserve"> відправляти м’яч по чітко заданій траєкторії та на чітко задану дистанцію.</w:t>
      </w:r>
      <w:r>
        <w:rPr>
          <w:rFonts w:ascii="Times New Roman" w:hAnsi="Times New Roman" w:cs="Times New Roman"/>
          <w:sz w:val="28"/>
          <w:szCs w:val="28"/>
          <w:lang w:val="uk-UA"/>
        </w:rPr>
        <w:t xml:space="preserve"> </w:t>
      </w:r>
    </w:p>
    <w:p w:rsidR="00F71C41" w:rsidRDefault="00F71C41" w:rsidP="00F71C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Вправи для розвитку </w:t>
      </w:r>
      <w:proofErr w:type="spellStart"/>
      <w:r>
        <w:rPr>
          <w:rFonts w:ascii="Times New Roman" w:hAnsi="Times New Roman" w:cs="Times New Roman"/>
          <w:sz w:val="28"/>
          <w:szCs w:val="28"/>
          <w:lang w:val="uk-UA"/>
        </w:rPr>
        <w:t>швидкісно</w:t>
      </w:r>
      <w:proofErr w:type="spellEnd"/>
      <w:r>
        <w:rPr>
          <w:rFonts w:ascii="Times New Roman" w:hAnsi="Times New Roman" w:cs="Times New Roman"/>
          <w:sz w:val="28"/>
          <w:szCs w:val="28"/>
          <w:lang w:val="uk-UA"/>
        </w:rPr>
        <w:t xml:space="preserve">–силових якостей призначені для покращення швидкості реакції нервової системи </w:t>
      </w:r>
      <w:proofErr w:type="spellStart"/>
      <w:r>
        <w:rPr>
          <w:rFonts w:ascii="Times New Roman" w:hAnsi="Times New Roman" w:cs="Times New Roman"/>
          <w:sz w:val="28"/>
          <w:szCs w:val="28"/>
          <w:lang w:val="uk-UA"/>
        </w:rPr>
        <w:t>гольфіста</w:t>
      </w:r>
      <w:proofErr w:type="spellEnd"/>
      <w:r>
        <w:rPr>
          <w:rFonts w:ascii="Times New Roman" w:hAnsi="Times New Roman" w:cs="Times New Roman"/>
          <w:sz w:val="28"/>
          <w:szCs w:val="28"/>
          <w:lang w:val="uk-UA"/>
        </w:rPr>
        <w:t>. В результаті збільшиться швидкість передачі інформації всередині тіла та буде розвиватись здібність до швидкої та вибухової реакції на дію зовнішніх сил. Коли гравець покращить та навчиться контролювати швидкість реакції, то зможе значно розвинути потужність удару, що значно покращить дальність польоту м’яча.</w:t>
      </w:r>
    </w:p>
    <w:p w:rsidR="007E6C35" w:rsidRDefault="007E6C35" w:rsidP="007E6C35">
      <w:pPr>
        <w:spacing w:after="0" w:line="360" w:lineRule="auto"/>
        <w:ind w:firstLine="709"/>
        <w:jc w:val="both"/>
        <w:rPr>
          <w:rFonts w:ascii="Times New Roman" w:hAnsi="Times New Roman" w:cs="Times New Roman"/>
          <w:sz w:val="28"/>
          <w:szCs w:val="28"/>
          <w:lang w:val="uk-UA"/>
        </w:rPr>
      </w:pPr>
    </w:p>
    <w:p w:rsidR="007E6C35" w:rsidRDefault="007E6C35" w:rsidP="00F71C41">
      <w:pPr>
        <w:spacing w:after="0" w:line="360" w:lineRule="auto"/>
        <w:jc w:val="both"/>
        <w:rPr>
          <w:rFonts w:ascii="Times New Roman" w:hAnsi="Times New Roman" w:cs="Times New Roman"/>
          <w:sz w:val="28"/>
          <w:szCs w:val="28"/>
          <w:lang w:val="uk-UA"/>
        </w:rPr>
      </w:pPr>
    </w:p>
    <w:p w:rsidR="00F71C41" w:rsidRDefault="00F71C41" w:rsidP="00F71C41">
      <w:pPr>
        <w:spacing w:after="0" w:line="360" w:lineRule="auto"/>
        <w:jc w:val="both"/>
        <w:rPr>
          <w:rFonts w:ascii="Times New Roman" w:hAnsi="Times New Roman" w:cs="Times New Roman"/>
          <w:sz w:val="28"/>
          <w:szCs w:val="28"/>
          <w:lang w:val="uk-UA"/>
        </w:rPr>
      </w:pPr>
    </w:p>
    <w:p w:rsidR="007E6C35" w:rsidRDefault="007E6C35" w:rsidP="007E6C35">
      <w:pPr>
        <w:spacing w:after="0" w:line="360" w:lineRule="auto"/>
        <w:ind w:firstLine="709"/>
        <w:jc w:val="both"/>
        <w:rPr>
          <w:rFonts w:ascii="Times New Roman" w:hAnsi="Times New Roman" w:cs="Times New Roman"/>
          <w:sz w:val="28"/>
          <w:szCs w:val="28"/>
          <w:lang w:val="uk-UA"/>
        </w:rPr>
      </w:pPr>
    </w:p>
    <w:p w:rsidR="00E0273C" w:rsidRDefault="00E0273C" w:rsidP="007E6C35">
      <w:pPr>
        <w:spacing w:after="0" w:line="360" w:lineRule="auto"/>
        <w:ind w:firstLine="709"/>
        <w:jc w:val="both"/>
        <w:rPr>
          <w:rFonts w:ascii="Times New Roman" w:hAnsi="Times New Roman" w:cs="Times New Roman"/>
          <w:sz w:val="28"/>
          <w:szCs w:val="28"/>
          <w:lang w:val="uk-UA"/>
        </w:rPr>
      </w:pPr>
    </w:p>
    <w:p w:rsidR="004576CF" w:rsidRPr="007E6C35" w:rsidRDefault="004576CF" w:rsidP="007E6C35">
      <w:pPr>
        <w:spacing w:after="0" w:line="360" w:lineRule="auto"/>
        <w:ind w:firstLine="709"/>
        <w:jc w:val="both"/>
        <w:rPr>
          <w:rFonts w:ascii="Times New Roman" w:hAnsi="Times New Roman" w:cs="Times New Roman"/>
          <w:sz w:val="28"/>
          <w:szCs w:val="28"/>
          <w:lang w:val="uk-UA"/>
        </w:rPr>
      </w:pPr>
    </w:p>
    <w:p w:rsidR="007E6C35" w:rsidRDefault="007E6C35" w:rsidP="007E6C35">
      <w:pPr>
        <w:spacing w:after="0" w:line="360" w:lineRule="auto"/>
        <w:jc w:val="center"/>
        <w:rPr>
          <w:rFonts w:ascii="Times New Roman" w:hAnsi="Times New Roman" w:cs="Times New Roman"/>
          <w:b/>
          <w:sz w:val="28"/>
          <w:szCs w:val="28"/>
          <w:lang w:val="uk-UA"/>
        </w:rPr>
      </w:pPr>
      <w:r w:rsidRPr="007E6C35">
        <w:rPr>
          <w:rFonts w:ascii="Times New Roman" w:hAnsi="Times New Roman" w:cs="Times New Roman"/>
          <w:b/>
          <w:sz w:val="28"/>
          <w:szCs w:val="28"/>
          <w:lang w:val="uk-UA"/>
        </w:rPr>
        <w:lastRenderedPageBreak/>
        <w:t>ВИСНОВКИ</w:t>
      </w:r>
    </w:p>
    <w:p w:rsidR="001027D4" w:rsidRPr="007E6C35" w:rsidRDefault="001027D4" w:rsidP="007E6C35">
      <w:pPr>
        <w:spacing w:after="0" w:line="360" w:lineRule="auto"/>
        <w:jc w:val="center"/>
        <w:rPr>
          <w:rFonts w:ascii="Times New Roman" w:hAnsi="Times New Roman" w:cs="Times New Roman"/>
          <w:b/>
          <w:sz w:val="28"/>
          <w:szCs w:val="28"/>
          <w:lang w:val="uk-UA"/>
        </w:rPr>
      </w:pPr>
    </w:p>
    <w:p w:rsidR="007E6C35" w:rsidRPr="007E6C35" w:rsidRDefault="007E6C35" w:rsidP="00F6380C">
      <w:pPr>
        <w:pStyle w:val="a3"/>
        <w:numPr>
          <w:ilvl w:val="0"/>
          <w:numId w:val="49"/>
        </w:numPr>
        <w:spacing w:after="0" w:line="360" w:lineRule="auto"/>
        <w:jc w:val="both"/>
        <w:rPr>
          <w:rFonts w:ascii="Times New Roman" w:hAnsi="Times New Roman" w:cs="Times New Roman"/>
          <w:sz w:val="28"/>
          <w:szCs w:val="28"/>
          <w:lang w:val="uk-UA"/>
        </w:rPr>
      </w:pPr>
      <w:r w:rsidRPr="007E6C35">
        <w:rPr>
          <w:rFonts w:ascii="Times New Roman" w:hAnsi="Times New Roman" w:cs="Times New Roman"/>
          <w:sz w:val="28"/>
          <w:lang w:val="uk-UA"/>
        </w:rPr>
        <w:t xml:space="preserve">Вивчення та аналіз літературних джерел на тему </w:t>
      </w:r>
      <w:r w:rsidR="00F71C41">
        <w:rPr>
          <w:rFonts w:ascii="Times New Roman" w:hAnsi="Times New Roman" w:cs="Times New Roman"/>
          <w:sz w:val="28"/>
          <w:lang w:val="uk-UA"/>
        </w:rPr>
        <w:t>розвитку координаційних здібностей</w:t>
      </w:r>
      <w:r w:rsidRPr="007E6C35">
        <w:rPr>
          <w:rFonts w:ascii="Times New Roman" w:hAnsi="Times New Roman" w:cs="Times New Roman"/>
          <w:sz w:val="28"/>
          <w:lang w:val="uk-UA"/>
        </w:rPr>
        <w:t xml:space="preserve"> </w:t>
      </w:r>
      <w:proofErr w:type="spellStart"/>
      <w:r w:rsidRPr="007E6C35">
        <w:rPr>
          <w:rFonts w:ascii="Times New Roman" w:hAnsi="Times New Roman" w:cs="Times New Roman"/>
          <w:sz w:val="28"/>
          <w:lang w:val="uk-UA"/>
        </w:rPr>
        <w:t>гольфістів</w:t>
      </w:r>
      <w:proofErr w:type="spellEnd"/>
      <w:r w:rsidRPr="007E6C35">
        <w:rPr>
          <w:rFonts w:ascii="Times New Roman" w:hAnsi="Times New Roman" w:cs="Times New Roman"/>
          <w:sz w:val="28"/>
          <w:lang w:val="uk-UA"/>
        </w:rPr>
        <w:t xml:space="preserve"> </w:t>
      </w:r>
      <w:r w:rsidRPr="007E6C35">
        <w:rPr>
          <w:rFonts w:ascii="Times New Roman" w:hAnsi="Times New Roman" w:cs="Times New Roman"/>
          <w:sz w:val="28"/>
          <w:szCs w:val="28"/>
          <w:shd w:val="clear" w:color="auto" w:fill="FFFFFF"/>
          <w:lang w:val="uk-UA"/>
        </w:rPr>
        <w:t>на етапі попередньої базової підготовки</w:t>
      </w:r>
      <w:r w:rsidR="00F71C41">
        <w:rPr>
          <w:rFonts w:ascii="Times New Roman" w:hAnsi="Times New Roman" w:cs="Times New Roman"/>
          <w:sz w:val="28"/>
          <w:lang w:val="uk-UA"/>
        </w:rPr>
        <w:t xml:space="preserve"> показав про майже повну відсутність спеціальної літератури в даному напрямку на території України</w:t>
      </w:r>
      <w:r w:rsidRPr="007E6C35">
        <w:rPr>
          <w:rFonts w:ascii="Times New Roman" w:hAnsi="Times New Roman" w:cs="Times New Roman"/>
          <w:sz w:val="28"/>
          <w:szCs w:val="28"/>
          <w:lang w:val="uk-UA"/>
        </w:rPr>
        <w:t>.</w:t>
      </w:r>
      <w:r w:rsidR="00F71C41">
        <w:rPr>
          <w:rFonts w:ascii="Times New Roman" w:hAnsi="Times New Roman" w:cs="Times New Roman"/>
          <w:sz w:val="28"/>
          <w:szCs w:val="28"/>
          <w:lang w:val="uk-UA"/>
        </w:rPr>
        <w:t xml:space="preserve"> Програми, які були запропоновані </w:t>
      </w:r>
      <w:r w:rsidR="00502F95">
        <w:rPr>
          <w:rFonts w:ascii="Times New Roman" w:hAnsi="Times New Roman" w:cs="Times New Roman"/>
          <w:sz w:val="28"/>
          <w:szCs w:val="28"/>
          <w:lang w:val="uk-UA"/>
        </w:rPr>
        <w:t>вітчизняними наук</w:t>
      </w:r>
      <w:bookmarkStart w:id="0" w:name="_GoBack"/>
      <w:bookmarkEnd w:id="0"/>
      <w:r w:rsidR="00502F95">
        <w:rPr>
          <w:rFonts w:ascii="Times New Roman" w:hAnsi="Times New Roman" w:cs="Times New Roman"/>
          <w:sz w:val="28"/>
          <w:szCs w:val="28"/>
          <w:lang w:val="uk-UA"/>
        </w:rPr>
        <w:t>овцями в даному напрямку мають лиш</w:t>
      </w:r>
      <w:r w:rsidR="00A14E61">
        <w:rPr>
          <w:rFonts w:ascii="Times New Roman" w:hAnsi="Times New Roman" w:cs="Times New Roman"/>
          <w:sz w:val="28"/>
          <w:szCs w:val="28"/>
          <w:lang w:val="uk-UA"/>
        </w:rPr>
        <w:t>е</w:t>
      </w:r>
      <w:r w:rsidR="00502F95">
        <w:rPr>
          <w:rFonts w:ascii="Times New Roman" w:hAnsi="Times New Roman" w:cs="Times New Roman"/>
          <w:sz w:val="28"/>
          <w:szCs w:val="28"/>
          <w:lang w:val="uk-UA"/>
        </w:rPr>
        <w:t xml:space="preserve"> опосередковане відношення до розвитку координаційних здібностей спортсменів 12 </w:t>
      </w:r>
      <w:r w:rsidR="00502F95" w:rsidRPr="0065710A">
        <w:rPr>
          <w:rFonts w:ascii="Times New Roman" w:hAnsi="Times New Roman" w:cs="Times New Roman"/>
          <w:sz w:val="28"/>
          <w:szCs w:val="28"/>
          <w:lang w:val="uk-UA"/>
        </w:rPr>
        <w:t>–</w:t>
      </w:r>
      <w:r w:rsidR="00502F95">
        <w:rPr>
          <w:rFonts w:ascii="Times New Roman" w:hAnsi="Times New Roman" w:cs="Times New Roman"/>
          <w:sz w:val="28"/>
          <w:szCs w:val="28"/>
          <w:lang w:val="uk-UA"/>
        </w:rPr>
        <w:t xml:space="preserve"> 13 років. Подібні джерела мають, або загальні рекомендації, які направлені на повноцінний фізичний розвиток дитини, або зосереджені на спеціалізованому напрямку – розвиток технічної складової свінгу без врахування особливостей віку та етапу підготовки.</w:t>
      </w:r>
    </w:p>
    <w:p w:rsidR="007E6C35" w:rsidRPr="007E6C35" w:rsidRDefault="00D9770C" w:rsidP="00F6380C">
      <w:pPr>
        <w:pStyle w:val="a3"/>
        <w:numPr>
          <w:ilvl w:val="0"/>
          <w:numId w:val="4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дослідження було виявлено </w:t>
      </w:r>
      <w:r w:rsidR="0018347B">
        <w:rPr>
          <w:rFonts w:ascii="Times New Roman" w:hAnsi="Times New Roman" w:cs="Times New Roman"/>
          <w:sz w:val="28"/>
          <w:szCs w:val="28"/>
          <w:shd w:val="clear" w:color="auto" w:fill="FFFFFF"/>
          <w:lang w:val="uk-UA"/>
        </w:rPr>
        <w:t xml:space="preserve">особливості розвитку </w:t>
      </w:r>
      <w:r>
        <w:rPr>
          <w:rFonts w:ascii="Times New Roman" w:hAnsi="Times New Roman" w:cs="Times New Roman"/>
          <w:sz w:val="28"/>
          <w:szCs w:val="28"/>
          <w:lang w:val="uk-UA"/>
        </w:rPr>
        <w:t>координаційних здібностей на етапі попередньої базової підготовки</w:t>
      </w:r>
      <w:r w:rsidR="0018347B">
        <w:rPr>
          <w:rFonts w:ascii="Times New Roman" w:hAnsi="Times New Roman" w:cs="Times New Roman"/>
          <w:sz w:val="28"/>
          <w:szCs w:val="28"/>
          <w:lang w:val="uk-UA"/>
        </w:rPr>
        <w:t>, серед яких було відібрано два основних напрямки</w:t>
      </w:r>
      <w:r w:rsidR="007E6C35" w:rsidRPr="007E6C35">
        <w:rPr>
          <w:rFonts w:ascii="Times New Roman" w:hAnsi="Times New Roman" w:cs="Times New Roman"/>
          <w:sz w:val="28"/>
          <w:szCs w:val="28"/>
          <w:lang w:val="uk-UA"/>
        </w:rPr>
        <w:t>.</w:t>
      </w:r>
      <w:r w:rsidR="0018347B">
        <w:rPr>
          <w:rFonts w:ascii="Times New Roman" w:hAnsi="Times New Roman" w:cs="Times New Roman"/>
          <w:sz w:val="28"/>
          <w:szCs w:val="28"/>
          <w:lang w:val="uk-UA"/>
        </w:rPr>
        <w:t xml:space="preserve"> Дослідження світового досвіду показали, що здібність до збереження рівноваги відіграє ключову роль у фазах підготовки, здійснення та завершення удару в гольфі. Другим напрямком було відібрано регуляцію динамічних та просторово-часових параметрів рухів, яка дозволяє гравцю змінювати та регулювати параметри ударів</w:t>
      </w:r>
      <w:r w:rsidR="005276FC">
        <w:rPr>
          <w:rFonts w:ascii="Times New Roman" w:hAnsi="Times New Roman" w:cs="Times New Roman"/>
          <w:sz w:val="28"/>
          <w:szCs w:val="28"/>
          <w:lang w:val="uk-UA"/>
        </w:rPr>
        <w:t xml:space="preserve"> (траєкторія польоту ключки, сила удару та ін.) та, як результат, параметрів польоту м’яча (дальність, траєкторія, напрямок оберту та ін.).</w:t>
      </w:r>
    </w:p>
    <w:p w:rsidR="004D3C01" w:rsidRDefault="005276FC" w:rsidP="00F6380C">
      <w:pPr>
        <w:pStyle w:val="a3"/>
        <w:numPr>
          <w:ilvl w:val="0"/>
          <w:numId w:val="4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Підсумувавши результати досліджень вітчизняних та іноземних вчених, було розроблено комплекс вправ для розвитку координаційних здібностей на етапі попередньої базової підготовки. Представлені вправи покликані доповнити та розширити арсенал розвитку ключових координаційних здібностей на відповідному етапі багаторічної підготовки, а також безпосередньо покращити якість та результативність виконуваних дій спортсменом на полі для гольфу</w:t>
      </w:r>
      <w:r w:rsidR="007E6C35" w:rsidRPr="007E6C35">
        <w:rPr>
          <w:rFonts w:ascii="Times New Roman" w:hAnsi="Times New Roman" w:cs="Times New Roman"/>
          <w:sz w:val="28"/>
          <w:szCs w:val="28"/>
          <w:lang w:val="uk-UA"/>
        </w:rPr>
        <w:t>.</w:t>
      </w:r>
    </w:p>
    <w:p w:rsidR="00E0273C" w:rsidRPr="00E0273C" w:rsidRDefault="00E0273C" w:rsidP="00E0273C">
      <w:pPr>
        <w:spacing w:after="0" w:line="360" w:lineRule="auto"/>
        <w:jc w:val="both"/>
        <w:rPr>
          <w:rFonts w:ascii="Times New Roman" w:hAnsi="Times New Roman" w:cs="Times New Roman"/>
          <w:sz w:val="28"/>
          <w:szCs w:val="28"/>
          <w:lang w:val="uk-UA"/>
        </w:rPr>
      </w:pPr>
    </w:p>
    <w:p w:rsidR="00C42236" w:rsidRDefault="00C42236" w:rsidP="00C42236">
      <w:pPr>
        <w:spacing w:after="0" w:line="360" w:lineRule="auto"/>
        <w:ind w:left="709"/>
        <w:jc w:val="center"/>
        <w:rPr>
          <w:rFonts w:ascii="Times New Roman" w:hAnsi="Times New Roman" w:cs="Times New Roman"/>
          <w:b/>
          <w:sz w:val="28"/>
          <w:szCs w:val="28"/>
          <w:lang w:val="uk-UA"/>
        </w:rPr>
      </w:pPr>
      <w:r w:rsidRPr="009D0069">
        <w:rPr>
          <w:rFonts w:ascii="Times New Roman" w:hAnsi="Times New Roman" w:cs="Times New Roman"/>
          <w:b/>
          <w:sz w:val="28"/>
          <w:szCs w:val="28"/>
          <w:lang w:val="uk-UA"/>
        </w:rPr>
        <w:lastRenderedPageBreak/>
        <w:t>СПИСОК ВИКОРИСТАНИХ ДЖЕРЕЛ</w:t>
      </w:r>
    </w:p>
    <w:p w:rsidR="00154970" w:rsidRPr="009D0069" w:rsidRDefault="00154970" w:rsidP="001027D4">
      <w:pPr>
        <w:spacing w:after="0" w:line="360" w:lineRule="auto"/>
        <w:rPr>
          <w:rFonts w:ascii="Times New Roman" w:hAnsi="Times New Roman" w:cs="Times New Roman"/>
          <w:b/>
          <w:sz w:val="28"/>
          <w:szCs w:val="28"/>
          <w:lang w:val="uk-UA"/>
        </w:rPr>
      </w:pPr>
    </w:p>
    <w:p w:rsidR="00964E1D" w:rsidRDefault="00964E1D" w:rsidP="00F6380C">
      <w:pPr>
        <w:pStyle w:val="a3"/>
        <w:numPr>
          <w:ilvl w:val="0"/>
          <w:numId w:val="47"/>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Анатомия гольфа / К. Дэвис, В.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Сайя</w:t>
      </w:r>
      <w:proofErr w:type="spellEnd"/>
      <w:r>
        <w:rPr>
          <w:rFonts w:ascii="Times New Roman" w:hAnsi="Times New Roman" w:cs="Times New Roman"/>
          <w:sz w:val="28"/>
          <w:szCs w:val="28"/>
        </w:rPr>
        <w:t xml:space="preserve">; пер. с англ. О. Г. </w:t>
      </w:r>
      <w:proofErr w:type="spellStart"/>
      <w:r>
        <w:rPr>
          <w:rFonts w:ascii="Times New Roman" w:hAnsi="Times New Roman" w:cs="Times New Roman"/>
          <w:sz w:val="28"/>
          <w:szCs w:val="28"/>
        </w:rPr>
        <w:t>Белошеев</w:t>
      </w:r>
      <w:proofErr w:type="spellEnd"/>
      <w:r>
        <w:rPr>
          <w:rFonts w:ascii="Times New Roman" w:hAnsi="Times New Roman" w:cs="Times New Roman"/>
          <w:sz w:val="28"/>
          <w:szCs w:val="28"/>
        </w:rPr>
        <w:t>. – Минск: Попурри, 2011. – 200 с.</w:t>
      </w:r>
    </w:p>
    <w:p w:rsidR="00C42236" w:rsidRPr="009D0069"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9D0069">
        <w:rPr>
          <w:rFonts w:ascii="Times New Roman" w:hAnsi="Times New Roman" w:cs="Times New Roman"/>
          <w:sz w:val="28"/>
          <w:szCs w:val="28"/>
        </w:rPr>
        <w:t xml:space="preserve">Беляев Г.С. Аутогенная тренировка при лечении неврозов: [метод. письмо] / Г.С. Беляев, А.А. </w:t>
      </w:r>
      <w:proofErr w:type="spellStart"/>
      <w:r w:rsidRPr="009D0069">
        <w:rPr>
          <w:rFonts w:ascii="Times New Roman" w:hAnsi="Times New Roman" w:cs="Times New Roman"/>
          <w:sz w:val="28"/>
          <w:szCs w:val="28"/>
        </w:rPr>
        <w:t>Мажбиц</w:t>
      </w:r>
      <w:proofErr w:type="spellEnd"/>
      <w:r w:rsidRPr="009D0069">
        <w:rPr>
          <w:rFonts w:ascii="Times New Roman" w:hAnsi="Times New Roman" w:cs="Times New Roman"/>
          <w:sz w:val="28"/>
          <w:szCs w:val="28"/>
        </w:rPr>
        <w:t>. – Л., 1968. – 124 с.</w:t>
      </w:r>
    </w:p>
    <w:p w:rsidR="00C42236" w:rsidRPr="009D0069"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9D0069">
        <w:rPr>
          <w:rFonts w:ascii="Times New Roman" w:hAnsi="Times New Roman" w:cs="Times New Roman"/>
          <w:sz w:val="28"/>
          <w:szCs w:val="28"/>
        </w:rPr>
        <w:t xml:space="preserve">Бернштейн Н.А. Исследователь. Избранные труды по биомеханике и кибернетике: Учеб. пособие для студентов </w:t>
      </w:r>
      <w:proofErr w:type="spellStart"/>
      <w:r w:rsidRPr="009D0069">
        <w:rPr>
          <w:rFonts w:ascii="Times New Roman" w:hAnsi="Times New Roman" w:cs="Times New Roman"/>
          <w:sz w:val="28"/>
          <w:szCs w:val="28"/>
        </w:rPr>
        <w:t>высш</w:t>
      </w:r>
      <w:proofErr w:type="spellEnd"/>
      <w:proofErr w:type="gramStart"/>
      <w:r w:rsidRPr="009D0069">
        <w:rPr>
          <w:rFonts w:ascii="Times New Roman" w:hAnsi="Times New Roman" w:cs="Times New Roman"/>
          <w:sz w:val="28"/>
          <w:szCs w:val="28"/>
        </w:rPr>
        <w:t>.</w:t>
      </w:r>
      <w:proofErr w:type="gramEnd"/>
      <w:r w:rsidRPr="009D0069">
        <w:rPr>
          <w:rFonts w:ascii="Times New Roman" w:hAnsi="Times New Roman" w:cs="Times New Roman"/>
          <w:sz w:val="28"/>
          <w:szCs w:val="28"/>
        </w:rPr>
        <w:t xml:space="preserve"> и сред. спец. учеб. заведен. / Н.А. Бернштейн. – М.: Спо</w:t>
      </w:r>
      <w:r>
        <w:rPr>
          <w:rFonts w:ascii="Times New Roman" w:hAnsi="Times New Roman" w:cs="Times New Roman"/>
          <w:sz w:val="28"/>
          <w:szCs w:val="28"/>
        </w:rPr>
        <w:t>ртАкадемПресс,2001. – 295 с</w:t>
      </w:r>
      <w:r w:rsidRPr="009D0069">
        <w:rPr>
          <w:rFonts w:ascii="Times New Roman" w:hAnsi="Times New Roman" w:cs="Times New Roman"/>
          <w:sz w:val="28"/>
          <w:szCs w:val="28"/>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Бернштейн, Н.А. (1991). О ловкости и ее развитии. Москва: Физкультура и спорт, 288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Бернштейн, Н.А. (1966). Очерки по физиологии движений и физиологии активности. Москва: Медицина, 49 с. </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Бобкова</w:t>
      </w:r>
      <w:proofErr w:type="spellEnd"/>
      <w:r w:rsidRPr="00A155D7">
        <w:rPr>
          <w:rFonts w:ascii="Times New Roman" w:hAnsi="Times New Roman" w:cs="Times New Roman"/>
          <w:sz w:val="28"/>
          <w:szCs w:val="28"/>
        </w:rPr>
        <w:t xml:space="preserve"> И.И. Гольф и мини – гольф / И.И </w:t>
      </w:r>
      <w:proofErr w:type="spellStart"/>
      <w:r w:rsidRPr="00A155D7">
        <w:rPr>
          <w:rFonts w:ascii="Times New Roman" w:hAnsi="Times New Roman" w:cs="Times New Roman"/>
          <w:sz w:val="28"/>
          <w:szCs w:val="28"/>
        </w:rPr>
        <w:t>Бобкова</w:t>
      </w:r>
      <w:proofErr w:type="spellEnd"/>
      <w:r w:rsidRPr="00A155D7">
        <w:rPr>
          <w:rFonts w:ascii="Times New Roman" w:hAnsi="Times New Roman" w:cs="Times New Roman"/>
          <w:sz w:val="28"/>
          <w:szCs w:val="28"/>
        </w:rPr>
        <w:t>. – М.: Департамент образования г. Москвы, 2013. – 143с.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Волков, Л.В. (2002). Теория и методика детского и юношеского спорта. Киев: Олимпийская литература, 296 с.</w:t>
      </w:r>
    </w:p>
    <w:p w:rsidR="004C64FF" w:rsidRPr="00A155D7" w:rsidRDefault="004C64FF"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color w:val="000000"/>
          <w:sz w:val="28"/>
          <w:szCs w:val="28"/>
          <w:shd w:val="clear" w:color="auto" w:fill="FFFFFF"/>
        </w:rPr>
        <w:t>Всеукраїнська</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федерація</w:t>
      </w:r>
      <w:proofErr w:type="spellEnd"/>
      <w:r w:rsidRPr="00A155D7">
        <w:rPr>
          <w:rFonts w:ascii="Times New Roman" w:hAnsi="Times New Roman" w:cs="Times New Roman"/>
          <w:color w:val="000000"/>
          <w:sz w:val="28"/>
          <w:szCs w:val="28"/>
          <w:shd w:val="clear" w:color="auto" w:fill="FFFFFF"/>
        </w:rPr>
        <w:t xml:space="preserve"> гольфу [</w:t>
      </w:r>
      <w:proofErr w:type="spellStart"/>
      <w:r w:rsidRPr="00A155D7">
        <w:rPr>
          <w:rFonts w:ascii="Times New Roman" w:hAnsi="Times New Roman" w:cs="Times New Roman"/>
          <w:color w:val="000000"/>
          <w:sz w:val="28"/>
          <w:szCs w:val="28"/>
          <w:shd w:val="clear" w:color="auto" w:fill="FFFFFF"/>
        </w:rPr>
        <w:t>Електронний</w:t>
      </w:r>
      <w:proofErr w:type="spellEnd"/>
      <w:r w:rsidRPr="00A155D7">
        <w:rPr>
          <w:rFonts w:ascii="Times New Roman" w:hAnsi="Times New Roman" w:cs="Times New Roman"/>
          <w:color w:val="000000"/>
          <w:sz w:val="28"/>
          <w:szCs w:val="28"/>
          <w:shd w:val="clear" w:color="auto" w:fill="FFFFFF"/>
        </w:rPr>
        <w:t xml:space="preserve"> ресурс] – Режим доступу </w:t>
      </w:r>
      <w:proofErr w:type="gramStart"/>
      <w:r w:rsidRPr="00A155D7">
        <w:rPr>
          <w:rFonts w:ascii="Times New Roman" w:hAnsi="Times New Roman" w:cs="Times New Roman"/>
          <w:color w:val="000000"/>
          <w:sz w:val="28"/>
          <w:szCs w:val="28"/>
          <w:shd w:val="clear" w:color="auto" w:fill="FFFFFF"/>
        </w:rPr>
        <w:t>до ресурсу</w:t>
      </w:r>
      <w:proofErr w:type="gramEnd"/>
      <w:r w:rsidRPr="00A155D7">
        <w:rPr>
          <w:rFonts w:ascii="Times New Roman" w:hAnsi="Times New Roman" w:cs="Times New Roman"/>
          <w:color w:val="000000"/>
          <w:sz w:val="28"/>
          <w:szCs w:val="28"/>
          <w:shd w:val="clear" w:color="auto" w:fill="FFFFFF"/>
        </w:rPr>
        <w:t>: https://www.ukrgolf.org.</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Галлахер</w:t>
      </w:r>
      <w:proofErr w:type="spellEnd"/>
      <w:r w:rsidRPr="00A155D7">
        <w:rPr>
          <w:rFonts w:ascii="Times New Roman" w:hAnsi="Times New Roman" w:cs="Times New Roman"/>
          <w:sz w:val="28"/>
          <w:szCs w:val="28"/>
        </w:rPr>
        <w:t xml:space="preserve"> Б.М. Гольф для начинающих / Б.М. </w:t>
      </w:r>
      <w:proofErr w:type="spellStart"/>
      <w:r w:rsidRPr="00A155D7">
        <w:rPr>
          <w:rFonts w:ascii="Times New Roman" w:hAnsi="Times New Roman" w:cs="Times New Roman"/>
          <w:sz w:val="28"/>
          <w:szCs w:val="28"/>
        </w:rPr>
        <w:t>Галлахер</w:t>
      </w:r>
      <w:proofErr w:type="spellEnd"/>
      <w:r w:rsidRPr="00A155D7">
        <w:rPr>
          <w:rFonts w:ascii="Times New Roman" w:hAnsi="Times New Roman" w:cs="Times New Roman"/>
          <w:sz w:val="28"/>
          <w:szCs w:val="28"/>
        </w:rPr>
        <w:t xml:space="preserve">. – М.: </w:t>
      </w:r>
      <w:proofErr w:type="spellStart"/>
      <w:r w:rsidRPr="00A155D7">
        <w:rPr>
          <w:rFonts w:ascii="Times New Roman" w:hAnsi="Times New Roman" w:cs="Times New Roman"/>
          <w:sz w:val="28"/>
          <w:szCs w:val="28"/>
        </w:rPr>
        <w:t>Фаир</w:t>
      </w:r>
      <w:proofErr w:type="spellEnd"/>
      <w:r w:rsidRPr="00A155D7">
        <w:rPr>
          <w:rFonts w:ascii="Times New Roman" w:hAnsi="Times New Roman" w:cs="Times New Roman"/>
          <w:sz w:val="28"/>
          <w:szCs w:val="28"/>
        </w:rPr>
        <w:t xml:space="preserve"> – Пресс, 2005. – 192с.</w:t>
      </w:r>
    </w:p>
    <w:p w:rsidR="00964E1D" w:rsidRPr="00A155D7" w:rsidRDefault="00AB6207"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color w:val="000000"/>
          <w:sz w:val="28"/>
          <w:szCs w:val="28"/>
          <w:shd w:val="clear" w:color="auto" w:fill="FFFFFF"/>
        </w:rPr>
        <w:t>Губарев Д. А. Освоение техники действий в гольфе с использованием оборудования SNAG Методические рекомендации / Д. А. Губарев, А. Н. Корольков. – Москва, 2014. – 182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Дьячков, В.М. (1972). Совершенствование технического мастерства спортсменов. М.: Физкультура и спорт, 231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Келлер</w:t>
      </w:r>
      <w:proofErr w:type="spellEnd"/>
      <w:r w:rsidRPr="00A155D7">
        <w:rPr>
          <w:rFonts w:ascii="Times New Roman" w:hAnsi="Times New Roman" w:cs="Times New Roman"/>
          <w:sz w:val="28"/>
          <w:szCs w:val="28"/>
        </w:rPr>
        <w:t xml:space="preserve">, B.C. и Платонов, В.Н. (1987). Техническая подготовка. В кн.: Теория спорта. К.: </w:t>
      </w:r>
      <w:proofErr w:type="spellStart"/>
      <w:r w:rsidRPr="00A155D7">
        <w:rPr>
          <w:rFonts w:ascii="Times New Roman" w:hAnsi="Times New Roman" w:cs="Times New Roman"/>
          <w:sz w:val="28"/>
          <w:szCs w:val="28"/>
        </w:rPr>
        <w:t>Вища</w:t>
      </w:r>
      <w:proofErr w:type="spellEnd"/>
      <w:r w:rsidRPr="00A155D7">
        <w:rPr>
          <w:rFonts w:ascii="Times New Roman" w:hAnsi="Times New Roman" w:cs="Times New Roman"/>
          <w:sz w:val="28"/>
          <w:szCs w:val="28"/>
        </w:rPr>
        <w:t xml:space="preserve"> </w:t>
      </w:r>
      <w:proofErr w:type="spellStart"/>
      <w:proofErr w:type="gramStart"/>
      <w:r w:rsidRPr="00A155D7">
        <w:rPr>
          <w:rFonts w:ascii="Times New Roman" w:hAnsi="Times New Roman" w:cs="Times New Roman"/>
          <w:sz w:val="28"/>
          <w:szCs w:val="28"/>
        </w:rPr>
        <w:t>шк</w:t>
      </w:r>
      <w:proofErr w:type="spellEnd"/>
      <w:r w:rsidRPr="00A155D7">
        <w:rPr>
          <w:rFonts w:ascii="Times New Roman" w:hAnsi="Times New Roman" w:cs="Times New Roman"/>
          <w:sz w:val="28"/>
          <w:szCs w:val="28"/>
        </w:rPr>
        <w:t>.,</w:t>
      </w:r>
      <w:proofErr w:type="gram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174</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186</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lastRenderedPageBreak/>
        <w:t>Келлер</w:t>
      </w:r>
      <w:proofErr w:type="spellEnd"/>
      <w:r w:rsidRPr="00A155D7">
        <w:rPr>
          <w:rFonts w:ascii="Times New Roman" w:hAnsi="Times New Roman" w:cs="Times New Roman"/>
          <w:sz w:val="28"/>
          <w:szCs w:val="28"/>
        </w:rPr>
        <w:t>, B.C. (1987). Система спортивных соревнований и соревновательная деятельность спортсмена. В кн.: Теория спорта, 1</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е изд. Киев: </w:t>
      </w:r>
      <w:proofErr w:type="spellStart"/>
      <w:r w:rsidRPr="00A155D7">
        <w:rPr>
          <w:rFonts w:ascii="Times New Roman" w:hAnsi="Times New Roman" w:cs="Times New Roman"/>
          <w:sz w:val="28"/>
          <w:szCs w:val="28"/>
        </w:rPr>
        <w:t>Вища</w:t>
      </w:r>
      <w:proofErr w:type="spellEnd"/>
      <w:r w:rsidRPr="00A155D7">
        <w:rPr>
          <w:rFonts w:ascii="Times New Roman" w:hAnsi="Times New Roman" w:cs="Times New Roman"/>
          <w:sz w:val="28"/>
          <w:szCs w:val="28"/>
        </w:rPr>
        <w:t xml:space="preserve"> школа,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66-100.</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Келлер</w:t>
      </w:r>
      <w:proofErr w:type="spellEnd"/>
      <w:r w:rsidRPr="00A155D7">
        <w:rPr>
          <w:rFonts w:ascii="Times New Roman" w:hAnsi="Times New Roman" w:cs="Times New Roman"/>
          <w:sz w:val="28"/>
          <w:szCs w:val="28"/>
        </w:rPr>
        <w:t xml:space="preserve">, B.C. (1995). Соревновательная деятельность в системе спортивной подготовки. В кн.: Современная система спортивной подготовки. М.: СААМ,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41</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50.</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Козлова, Е.К. (2012). Подготовка спортсменов высокой квалификации в условиях профессионализации легкой атлетики. Киев: Олимп. </w:t>
      </w:r>
      <w:proofErr w:type="gramStart"/>
      <w:r w:rsidRPr="00A155D7">
        <w:rPr>
          <w:rFonts w:ascii="Times New Roman" w:hAnsi="Times New Roman" w:cs="Times New Roman"/>
          <w:sz w:val="28"/>
          <w:szCs w:val="28"/>
        </w:rPr>
        <w:t>лит.,</w:t>
      </w:r>
      <w:proofErr w:type="gramEnd"/>
      <w:r w:rsidRPr="00A155D7">
        <w:rPr>
          <w:rFonts w:ascii="Times New Roman" w:hAnsi="Times New Roman" w:cs="Times New Roman"/>
          <w:sz w:val="28"/>
          <w:szCs w:val="28"/>
        </w:rPr>
        <w:t xml:space="preserve"> 368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Колб, Дж. (2003). Факторы окружающей среды. В кн.: Р. Джексон, ред., Спортивная медицина. Практические рекомендации, 1</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е изд. [пер. с англ.]. Киев: Олимпийская литература,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265</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 280.</w:t>
      </w:r>
    </w:p>
    <w:p w:rsidR="00C120DB" w:rsidRPr="00A155D7" w:rsidRDefault="00C120DB"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color w:val="000000"/>
          <w:sz w:val="28"/>
          <w:szCs w:val="28"/>
          <w:shd w:val="clear" w:color="auto" w:fill="FFFFFF"/>
        </w:rPr>
        <w:t>Колісніченко</w:t>
      </w:r>
      <w:proofErr w:type="spellEnd"/>
      <w:r w:rsidRPr="00A155D7">
        <w:rPr>
          <w:rFonts w:ascii="Times New Roman" w:hAnsi="Times New Roman" w:cs="Times New Roman"/>
          <w:color w:val="000000"/>
          <w:sz w:val="28"/>
          <w:szCs w:val="28"/>
          <w:shd w:val="clear" w:color="auto" w:fill="FFFFFF"/>
        </w:rPr>
        <w:t xml:space="preserve"> Ж. А. Обучение игре в гольф с использованием </w:t>
      </w:r>
      <w:proofErr w:type="spellStart"/>
      <w:r w:rsidRPr="00A155D7">
        <w:rPr>
          <w:rFonts w:ascii="Times New Roman" w:hAnsi="Times New Roman" w:cs="Times New Roman"/>
          <w:color w:val="000000"/>
          <w:sz w:val="28"/>
          <w:szCs w:val="28"/>
          <w:shd w:val="clear" w:color="auto" w:fill="FFFFFF"/>
        </w:rPr>
        <w:t>snag</w:t>
      </w:r>
      <w:proofErr w:type="spellEnd"/>
      <w:r w:rsidRPr="00A155D7">
        <w:rPr>
          <w:rFonts w:ascii="Times New Roman" w:hAnsi="Times New Roman" w:cs="Times New Roman"/>
          <w:color w:val="000000"/>
          <w:sz w:val="28"/>
          <w:szCs w:val="28"/>
          <w:shd w:val="clear" w:color="auto" w:fill="FFFFFF"/>
        </w:rPr>
        <w:t xml:space="preserve"> – оборудования на уроках физической культуры / Ж. А. </w:t>
      </w:r>
      <w:proofErr w:type="spellStart"/>
      <w:r w:rsidRPr="00A155D7">
        <w:rPr>
          <w:rFonts w:ascii="Times New Roman" w:hAnsi="Times New Roman" w:cs="Times New Roman"/>
          <w:color w:val="000000"/>
          <w:sz w:val="28"/>
          <w:szCs w:val="28"/>
          <w:shd w:val="clear" w:color="auto" w:fill="FFFFFF"/>
        </w:rPr>
        <w:t>Колісніченко</w:t>
      </w:r>
      <w:proofErr w:type="spellEnd"/>
      <w:r w:rsidRPr="00A155D7">
        <w:rPr>
          <w:rFonts w:ascii="Times New Roman" w:hAnsi="Times New Roman" w:cs="Times New Roman"/>
          <w:color w:val="000000"/>
          <w:sz w:val="28"/>
          <w:szCs w:val="28"/>
          <w:shd w:val="clear" w:color="auto" w:fill="FFFFFF"/>
        </w:rPr>
        <w:t>. // НУА. – 2015. – С. 41.</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Корольков А.Н. </w:t>
      </w:r>
      <w:proofErr w:type="gramStart"/>
      <w:r w:rsidRPr="00A155D7">
        <w:rPr>
          <w:rFonts w:ascii="Times New Roman" w:hAnsi="Times New Roman" w:cs="Times New Roman"/>
          <w:sz w:val="28"/>
          <w:szCs w:val="28"/>
        </w:rPr>
        <w:t>Мини-гольф</w:t>
      </w:r>
      <w:proofErr w:type="gramEnd"/>
      <w:r w:rsidRPr="00A155D7">
        <w:rPr>
          <w:rFonts w:ascii="Times New Roman" w:hAnsi="Times New Roman" w:cs="Times New Roman"/>
          <w:sz w:val="28"/>
          <w:szCs w:val="28"/>
        </w:rPr>
        <w:t xml:space="preserve">: теоретические и методические основы спортивной подготовки. Монография / А.Н. Корольков ///. − М.: </w:t>
      </w:r>
      <w:proofErr w:type="spellStart"/>
      <w:r w:rsidRPr="00A155D7">
        <w:rPr>
          <w:rFonts w:ascii="Times New Roman" w:hAnsi="Times New Roman" w:cs="Times New Roman"/>
          <w:sz w:val="28"/>
          <w:szCs w:val="28"/>
        </w:rPr>
        <w:t>Эдитус</w:t>
      </w:r>
      <w:proofErr w:type="spellEnd"/>
      <w:r w:rsidRPr="00A155D7">
        <w:rPr>
          <w:rFonts w:ascii="Times New Roman" w:hAnsi="Times New Roman" w:cs="Times New Roman"/>
          <w:sz w:val="28"/>
          <w:szCs w:val="28"/>
        </w:rPr>
        <w:t>, 2015. − 264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Корольков А.Н. Освоение техники действий в гольфе с использованием специальных комплектов клюшек из пластика: методическое пособие /А.Н. Корольков // – М.: </w:t>
      </w:r>
      <w:proofErr w:type="spellStart"/>
      <w:r w:rsidRPr="00A155D7">
        <w:rPr>
          <w:rFonts w:ascii="Times New Roman" w:hAnsi="Times New Roman" w:cs="Times New Roman"/>
          <w:sz w:val="28"/>
          <w:szCs w:val="28"/>
        </w:rPr>
        <w:t>Эдитус</w:t>
      </w:r>
      <w:proofErr w:type="spellEnd"/>
      <w:r w:rsidRPr="00A155D7">
        <w:rPr>
          <w:rFonts w:ascii="Times New Roman" w:hAnsi="Times New Roman" w:cs="Times New Roman"/>
          <w:sz w:val="28"/>
          <w:szCs w:val="28"/>
        </w:rPr>
        <w:t>, 2016. – с. 110.</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Корольков А.Н. Содержание многолетней подготовки юных игроков в </w:t>
      </w:r>
      <w:proofErr w:type="gramStart"/>
      <w:r w:rsidRPr="00A155D7">
        <w:rPr>
          <w:rFonts w:ascii="Times New Roman" w:hAnsi="Times New Roman" w:cs="Times New Roman"/>
          <w:sz w:val="28"/>
          <w:szCs w:val="28"/>
        </w:rPr>
        <w:t>гольф :</w:t>
      </w:r>
      <w:proofErr w:type="gramEnd"/>
      <w:r w:rsidRPr="00A155D7">
        <w:rPr>
          <w:rFonts w:ascii="Times New Roman" w:hAnsi="Times New Roman" w:cs="Times New Roman"/>
          <w:sz w:val="28"/>
          <w:szCs w:val="28"/>
        </w:rPr>
        <w:t xml:space="preserve"> монография / А.Н. Корольков // Во</w:t>
      </w:r>
      <w:r w:rsidR="003A5B29" w:rsidRPr="00A155D7">
        <w:rPr>
          <w:rFonts w:ascii="Times New Roman" w:hAnsi="Times New Roman" w:cs="Times New Roman"/>
          <w:sz w:val="28"/>
          <w:szCs w:val="28"/>
        </w:rPr>
        <w:t xml:space="preserve">ронеж : «Научная книга», 2014. – </w:t>
      </w:r>
      <w:r w:rsidRPr="00A155D7">
        <w:rPr>
          <w:rFonts w:ascii="Times New Roman" w:hAnsi="Times New Roman" w:cs="Times New Roman"/>
          <w:sz w:val="28"/>
          <w:szCs w:val="28"/>
        </w:rPr>
        <w:t>403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Корольков А.Н. Содержание спортивной подготовки в гольфе: учебное пособие / А.Н. Корольков. – М.: </w:t>
      </w:r>
      <w:proofErr w:type="spellStart"/>
      <w:r w:rsidRPr="00A155D7">
        <w:rPr>
          <w:rFonts w:ascii="Times New Roman" w:hAnsi="Times New Roman" w:cs="Times New Roman"/>
          <w:sz w:val="28"/>
          <w:szCs w:val="28"/>
        </w:rPr>
        <w:t>Эдитус</w:t>
      </w:r>
      <w:proofErr w:type="spellEnd"/>
      <w:r w:rsidRPr="00A155D7">
        <w:rPr>
          <w:rFonts w:ascii="Times New Roman" w:hAnsi="Times New Roman" w:cs="Times New Roman"/>
          <w:sz w:val="28"/>
          <w:szCs w:val="28"/>
        </w:rPr>
        <w:t>, 2018. – с. 144.</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Корольков А.Н. Теория и методика тренировочного процесса в гольфе мини – гольфе / А.Н Корольков. – С.: М</w:t>
      </w:r>
      <w:r w:rsidR="008C5113" w:rsidRPr="0065710A">
        <w:rPr>
          <w:rFonts w:ascii="Times New Roman" w:hAnsi="Times New Roman" w:cs="Times New Roman"/>
          <w:sz w:val="28"/>
          <w:szCs w:val="28"/>
          <w:lang w:val="uk-UA"/>
        </w:rPr>
        <w:t>–</w:t>
      </w:r>
      <w:proofErr w:type="gramStart"/>
      <w:r w:rsidRPr="00A155D7">
        <w:rPr>
          <w:rFonts w:ascii="Times New Roman" w:hAnsi="Times New Roman" w:cs="Times New Roman"/>
          <w:sz w:val="28"/>
          <w:szCs w:val="28"/>
        </w:rPr>
        <w:t>во спорта</w:t>
      </w:r>
      <w:proofErr w:type="gram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Самар.обл</w:t>
      </w:r>
      <w:proofErr w:type="spellEnd"/>
      <w:r w:rsidRPr="00A155D7">
        <w:rPr>
          <w:rFonts w:ascii="Times New Roman" w:hAnsi="Times New Roman" w:cs="Times New Roman"/>
          <w:sz w:val="28"/>
          <w:szCs w:val="28"/>
        </w:rPr>
        <w:t>., 2013. – 137с.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lastRenderedPageBreak/>
        <w:t xml:space="preserve">Корольков А.Н. Физическая подготовка в гольфе. Монография. / А.Н. Корольков // </w:t>
      </w:r>
      <w:proofErr w:type="spellStart"/>
      <w:r w:rsidRPr="00A155D7">
        <w:rPr>
          <w:rFonts w:ascii="Times New Roman" w:hAnsi="Times New Roman" w:cs="Times New Roman"/>
          <w:sz w:val="28"/>
          <w:szCs w:val="28"/>
        </w:rPr>
        <w:t>Saarbrücken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Germany</w:t>
      </w:r>
      <w:proofErr w:type="spellEnd"/>
      <w:r w:rsidRPr="00A155D7">
        <w:rPr>
          <w:rFonts w:ascii="Times New Roman" w:hAnsi="Times New Roman" w:cs="Times New Roman"/>
          <w:sz w:val="28"/>
          <w:szCs w:val="28"/>
        </w:rPr>
        <w:t>, – 2013, – 167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Корягина</w:t>
      </w:r>
      <w:proofErr w:type="spellEnd"/>
      <w:r w:rsidRPr="00A155D7">
        <w:rPr>
          <w:rFonts w:ascii="Times New Roman" w:hAnsi="Times New Roman" w:cs="Times New Roman"/>
          <w:sz w:val="28"/>
          <w:szCs w:val="28"/>
        </w:rPr>
        <w:t xml:space="preserve"> Ю.В. Восприятие времени и пространства в спортивной деятельности: [</w:t>
      </w:r>
      <w:proofErr w:type="spellStart"/>
      <w:r w:rsidRPr="00A155D7">
        <w:rPr>
          <w:rFonts w:ascii="Times New Roman" w:hAnsi="Times New Roman" w:cs="Times New Roman"/>
          <w:sz w:val="28"/>
          <w:szCs w:val="28"/>
        </w:rPr>
        <w:t>моногр</w:t>
      </w:r>
      <w:proofErr w:type="spellEnd"/>
      <w:r w:rsidRPr="00A155D7">
        <w:rPr>
          <w:rFonts w:ascii="Times New Roman" w:hAnsi="Times New Roman" w:cs="Times New Roman"/>
          <w:sz w:val="28"/>
          <w:szCs w:val="28"/>
        </w:rPr>
        <w:t xml:space="preserve">.] / Ю.В. </w:t>
      </w:r>
      <w:proofErr w:type="spellStart"/>
      <w:proofErr w:type="gramStart"/>
      <w:r w:rsidRPr="00A155D7">
        <w:rPr>
          <w:rFonts w:ascii="Times New Roman" w:hAnsi="Times New Roman" w:cs="Times New Roman"/>
          <w:sz w:val="28"/>
          <w:szCs w:val="28"/>
        </w:rPr>
        <w:t>Корягина</w:t>
      </w:r>
      <w:proofErr w:type="spellEnd"/>
      <w:r w:rsidRPr="00A155D7">
        <w:rPr>
          <w:rFonts w:ascii="Times New Roman" w:hAnsi="Times New Roman" w:cs="Times New Roman"/>
          <w:sz w:val="28"/>
          <w:szCs w:val="28"/>
        </w:rPr>
        <w:t xml:space="preserve"> ;</w:t>
      </w:r>
      <w:proofErr w:type="gram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Сиб</w:t>
      </w:r>
      <w:proofErr w:type="spellEnd"/>
      <w:r w:rsidRPr="00A155D7">
        <w:rPr>
          <w:rFonts w:ascii="Times New Roman" w:hAnsi="Times New Roman" w:cs="Times New Roman"/>
          <w:sz w:val="28"/>
          <w:szCs w:val="28"/>
        </w:rPr>
        <w:t xml:space="preserve">. гос. </w:t>
      </w:r>
      <w:proofErr w:type="spellStart"/>
      <w:r w:rsidRPr="00A155D7">
        <w:rPr>
          <w:rFonts w:ascii="Times New Roman" w:hAnsi="Times New Roman" w:cs="Times New Roman"/>
          <w:sz w:val="28"/>
          <w:szCs w:val="28"/>
        </w:rPr>
        <w:t>ун</w:t>
      </w:r>
      <w:proofErr w:type="spellEnd"/>
      <w:r w:rsidRPr="00A155D7">
        <w:rPr>
          <w:rFonts w:ascii="Times New Roman" w:hAnsi="Times New Roman" w:cs="Times New Roman"/>
          <w:sz w:val="28"/>
          <w:szCs w:val="28"/>
        </w:rPr>
        <w:t>–т физ. культуры и спорта. – М.: Теория и практика физ. культуры и спорта, 2006. – 223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Кузьменко Г.А. </w:t>
      </w:r>
      <w:proofErr w:type="spellStart"/>
      <w:r w:rsidRPr="00A155D7">
        <w:rPr>
          <w:rFonts w:ascii="Times New Roman" w:hAnsi="Times New Roman" w:cs="Times New Roman"/>
          <w:sz w:val="28"/>
          <w:szCs w:val="28"/>
        </w:rPr>
        <w:t>Психолого</w:t>
      </w:r>
      <w:proofErr w:type="spellEnd"/>
      <w:r w:rsidRPr="00A155D7">
        <w:rPr>
          <w:rFonts w:ascii="Times New Roman" w:hAnsi="Times New Roman" w:cs="Times New Roman"/>
          <w:sz w:val="28"/>
          <w:szCs w:val="28"/>
        </w:rPr>
        <w:t>–педагогические основы спортивной подготовки детей 9</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12 лет / Г.А. Кузьменко. – М.: Сов. спорт, 2008. – 267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Леонтьев А.Н. Лекции по общей психологии: учеб. пособие для студентов вузов, обучающихся по специальности «Психология»: рек. М–</w:t>
      </w:r>
      <w:proofErr w:type="spellStart"/>
      <w:r w:rsidRPr="00A155D7">
        <w:rPr>
          <w:rFonts w:ascii="Times New Roman" w:hAnsi="Times New Roman" w:cs="Times New Roman"/>
          <w:sz w:val="28"/>
          <w:szCs w:val="28"/>
        </w:rPr>
        <w:t>вом</w:t>
      </w:r>
      <w:proofErr w:type="spellEnd"/>
      <w:r w:rsidRPr="00A155D7">
        <w:rPr>
          <w:rFonts w:ascii="Times New Roman" w:hAnsi="Times New Roman" w:cs="Times New Roman"/>
          <w:sz w:val="28"/>
          <w:szCs w:val="28"/>
        </w:rPr>
        <w:t xml:space="preserve"> образования РФ / А.Н. </w:t>
      </w:r>
      <w:proofErr w:type="gramStart"/>
      <w:r w:rsidRPr="00A155D7">
        <w:rPr>
          <w:rFonts w:ascii="Times New Roman" w:hAnsi="Times New Roman" w:cs="Times New Roman"/>
          <w:sz w:val="28"/>
          <w:szCs w:val="28"/>
        </w:rPr>
        <w:t>Леонтьев ;</w:t>
      </w:r>
      <w:proofErr w:type="gramEnd"/>
      <w:r w:rsidRPr="00A155D7">
        <w:rPr>
          <w:rFonts w:ascii="Times New Roman" w:hAnsi="Times New Roman" w:cs="Times New Roman"/>
          <w:sz w:val="28"/>
          <w:szCs w:val="28"/>
        </w:rPr>
        <w:t xml:space="preserve"> под ред. Д.А. Леонтьева ; Е.Е. Соколовой. – 5</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е изд., стер. – М.: Смысл: </w:t>
      </w:r>
      <w:proofErr w:type="spellStart"/>
      <w:r w:rsidRPr="00A155D7">
        <w:rPr>
          <w:rFonts w:ascii="Times New Roman" w:hAnsi="Times New Roman" w:cs="Times New Roman"/>
          <w:sz w:val="28"/>
          <w:szCs w:val="28"/>
        </w:rPr>
        <w:t>Academia</w:t>
      </w:r>
      <w:proofErr w:type="spellEnd"/>
      <w:r w:rsidRPr="00A155D7">
        <w:rPr>
          <w:rFonts w:ascii="Times New Roman" w:hAnsi="Times New Roman" w:cs="Times New Roman"/>
          <w:sz w:val="28"/>
          <w:szCs w:val="28"/>
        </w:rPr>
        <w:t>, 2010. – 511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Лях В.И. Координационные способности [Электронный ресурс]: Диагностика и развитие / В.И. Лях. – М.: ТВТ Дивизион, 2006. – 288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Макгимпси</w:t>
      </w:r>
      <w:proofErr w:type="spellEnd"/>
      <w:r w:rsidRPr="00A155D7">
        <w:rPr>
          <w:rFonts w:ascii="Times New Roman" w:hAnsi="Times New Roman" w:cs="Times New Roman"/>
          <w:sz w:val="28"/>
          <w:szCs w:val="28"/>
        </w:rPr>
        <w:t xml:space="preserve"> К.Д. Гольф: история гольфа в восемнадцати лунках / К.Д. </w:t>
      </w:r>
      <w:proofErr w:type="spellStart"/>
      <w:r w:rsidRPr="00A155D7">
        <w:rPr>
          <w:rFonts w:ascii="Times New Roman" w:hAnsi="Times New Roman" w:cs="Times New Roman"/>
          <w:sz w:val="28"/>
          <w:szCs w:val="28"/>
        </w:rPr>
        <w:t>Макгимпси</w:t>
      </w:r>
      <w:proofErr w:type="spellEnd"/>
      <w:r w:rsidRPr="00A155D7">
        <w:rPr>
          <w:rFonts w:ascii="Times New Roman" w:hAnsi="Times New Roman" w:cs="Times New Roman"/>
          <w:sz w:val="28"/>
          <w:szCs w:val="28"/>
        </w:rPr>
        <w:t>. – М.: Парабеллум, 2006. – 176с.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Макгимпси</w:t>
      </w:r>
      <w:proofErr w:type="spellEnd"/>
      <w:r w:rsidRPr="00A155D7">
        <w:rPr>
          <w:rFonts w:ascii="Times New Roman" w:hAnsi="Times New Roman" w:cs="Times New Roman"/>
          <w:sz w:val="28"/>
          <w:szCs w:val="28"/>
        </w:rPr>
        <w:t xml:space="preserve"> К.Д. Гольф: история мяча / К.Д. </w:t>
      </w:r>
      <w:proofErr w:type="spellStart"/>
      <w:r w:rsidRPr="00A155D7">
        <w:rPr>
          <w:rFonts w:ascii="Times New Roman" w:hAnsi="Times New Roman" w:cs="Times New Roman"/>
          <w:sz w:val="28"/>
          <w:szCs w:val="28"/>
        </w:rPr>
        <w:t>Макгимпси</w:t>
      </w:r>
      <w:proofErr w:type="spellEnd"/>
      <w:r w:rsidRPr="00A155D7">
        <w:rPr>
          <w:rFonts w:ascii="Times New Roman" w:hAnsi="Times New Roman" w:cs="Times New Roman"/>
          <w:sz w:val="28"/>
          <w:szCs w:val="28"/>
        </w:rPr>
        <w:t>. – М.: Парабеллум, 2006. – 526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Мак-</w:t>
      </w:r>
      <w:proofErr w:type="spellStart"/>
      <w:r w:rsidRPr="00A155D7">
        <w:rPr>
          <w:rFonts w:ascii="Times New Roman" w:hAnsi="Times New Roman" w:cs="Times New Roman"/>
          <w:sz w:val="28"/>
          <w:szCs w:val="28"/>
        </w:rPr>
        <w:t>Комас</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А.Дж</w:t>
      </w:r>
      <w:proofErr w:type="spellEnd"/>
      <w:r w:rsidRPr="00A155D7">
        <w:rPr>
          <w:rFonts w:ascii="Times New Roman" w:hAnsi="Times New Roman" w:cs="Times New Roman"/>
          <w:sz w:val="28"/>
          <w:szCs w:val="28"/>
        </w:rPr>
        <w:t>. (2001). Скелетные мышцы. Киев: Олимпийская литература, 408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Матершев</w:t>
      </w:r>
      <w:proofErr w:type="spellEnd"/>
      <w:r w:rsidRPr="00A155D7">
        <w:rPr>
          <w:rFonts w:ascii="Times New Roman" w:hAnsi="Times New Roman" w:cs="Times New Roman"/>
          <w:sz w:val="28"/>
          <w:szCs w:val="28"/>
        </w:rPr>
        <w:t xml:space="preserve"> И.А. Книга о гольфе / И.А. </w:t>
      </w:r>
      <w:proofErr w:type="spellStart"/>
      <w:r w:rsidRPr="00A155D7">
        <w:rPr>
          <w:rFonts w:ascii="Times New Roman" w:hAnsi="Times New Roman" w:cs="Times New Roman"/>
          <w:sz w:val="28"/>
          <w:szCs w:val="28"/>
        </w:rPr>
        <w:t>Матершев</w:t>
      </w:r>
      <w:proofErr w:type="spellEnd"/>
      <w:r w:rsidRPr="00A155D7">
        <w:rPr>
          <w:rFonts w:ascii="Times New Roman" w:hAnsi="Times New Roman" w:cs="Times New Roman"/>
          <w:sz w:val="28"/>
          <w:szCs w:val="28"/>
        </w:rPr>
        <w:t xml:space="preserve">. – М.: </w:t>
      </w:r>
      <w:proofErr w:type="spellStart"/>
      <w:r w:rsidRPr="00A155D7">
        <w:rPr>
          <w:rFonts w:ascii="Times New Roman" w:hAnsi="Times New Roman" w:cs="Times New Roman"/>
          <w:sz w:val="28"/>
          <w:szCs w:val="28"/>
        </w:rPr>
        <w:t>Парабаллум</w:t>
      </w:r>
      <w:proofErr w:type="spellEnd"/>
      <w:r w:rsidRPr="00A155D7">
        <w:rPr>
          <w:rFonts w:ascii="Times New Roman" w:hAnsi="Times New Roman" w:cs="Times New Roman"/>
          <w:sz w:val="28"/>
          <w:szCs w:val="28"/>
        </w:rPr>
        <w:t>, 2010. – 183с.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Методические рекомендации для преподавателей </w:t>
      </w:r>
      <w:proofErr w:type="spellStart"/>
      <w:r w:rsidRPr="00A155D7">
        <w:rPr>
          <w:rFonts w:ascii="Times New Roman" w:hAnsi="Times New Roman" w:cs="Times New Roman"/>
          <w:sz w:val="28"/>
          <w:szCs w:val="28"/>
        </w:rPr>
        <w:t>SNAGa</w:t>
      </w:r>
      <w:proofErr w:type="spellEnd"/>
      <w:r w:rsidRPr="00A155D7">
        <w:rPr>
          <w:rFonts w:ascii="Times New Roman" w:hAnsi="Times New Roman" w:cs="Times New Roman"/>
          <w:sz w:val="28"/>
          <w:szCs w:val="28"/>
        </w:rPr>
        <w:t xml:space="preserve">. – Х.: </w:t>
      </w:r>
      <w:proofErr w:type="spellStart"/>
      <w:r w:rsidRPr="00A155D7">
        <w:rPr>
          <w:rFonts w:ascii="Times New Roman" w:hAnsi="Times New Roman" w:cs="Times New Roman"/>
          <w:sz w:val="28"/>
          <w:szCs w:val="28"/>
        </w:rPr>
        <w:t>Супериор</w:t>
      </w:r>
      <w:proofErr w:type="spellEnd"/>
      <w:r w:rsidRPr="00A155D7">
        <w:rPr>
          <w:rFonts w:ascii="Times New Roman" w:hAnsi="Times New Roman" w:cs="Times New Roman"/>
          <w:sz w:val="28"/>
          <w:szCs w:val="28"/>
        </w:rPr>
        <w:t xml:space="preserve"> Гольф </w:t>
      </w:r>
      <w:proofErr w:type="spellStart"/>
      <w:r w:rsidRPr="00A155D7">
        <w:rPr>
          <w:rFonts w:ascii="Times New Roman" w:hAnsi="Times New Roman" w:cs="Times New Roman"/>
          <w:sz w:val="28"/>
          <w:szCs w:val="28"/>
        </w:rPr>
        <w:t>Клаб</w:t>
      </w:r>
      <w:proofErr w:type="spellEnd"/>
      <w:r w:rsidRPr="00A155D7">
        <w:rPr>
          <w:rFonts w:ascii="Times New Roman" w:hAnsi="Times New Roman" w:cs="Times New Roman"/>
          <w:sz w:val="28"/>
          <w:szCs w:val="28"/>
        </w:rPr>
        <w:t>, 2007. – 26с.</w:t>
      </w:r>
    </w:p>
    <w:p w:rsidR="00AD3A0B" w:rsidRPr="00A155D7" w:rsidRDefault="00AD3A0B"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color w:val="000000"/>
          <w:sz w:val="28"/>
          <w:szCs w:val="28"/>
          <w:shd w:val="clear" w:color="auto" w:fill="FFFFFF"/>
        </w:rPr>
        <w:t>Мірошниченко</w:t>
      </w:r>
      <w:proofErr w:type="spellEnd"/>
      <w:r w:rsidRPr="00A155D7">
        <w:rPr>
          <w:rFonts w:ascii="Times New Roman" w:hAnsi="Times New Roman" w:cs="Times New Roman"/>
          <w:color w:val="000000"/>
          <w:sz w:val="28"/>
          <w:szCs w:val="28"/>
          <w:shd w:val="clear" w:color="auto" w:fill="FFFFFF"/>
        </w:rPr>
        <w:t xml:space="preserve"> О. В. </w:t>
      </w:r>
      <w:proofErr w:type="spellStart"/>
      <w:r w:rsidRPr="00A155D7">
        <w:rPr>
          <w:rFonts w:ascii="Times New Roman" w:hAnsi="Times New Roman" w:cs="Times New Roman"/>
          <w:color w:val="000000"/>
          <w:sz w:val="28"/>
          <w:szCs w:val="28"/>
          <w:shd w:val="clear" w:color="auto" w:fill="FFFFFF"/>
        </w:rPr>
        <w:t>Навчальна</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програма</w:t>
      </w:r>
      <w:proofErr w:type="spellEnd"/>
      <w:r w:rsidRPr="00A155D7">
        <w:rPr>
          <w:rFonts w:ascii="Times New Roman" w:hAnsi="Times New Roman" w:cs="Times New Roman"/>
          <w:color w:val="000000"/>
          <w:sz w:val="28"/>
          <w:szCs w:val="28"/>
          <w:shd w:val="clear" w:color="auto" w:fill="FFFFFF"/>
        </w:rPr>
        <w:t xml:space="preserve"> з </w:t>
      </w:r>
      <w:proofErr w:type="spellStart"/>
      <w:r w:rsidRPr="00A155D7">
        <w:rPr>
          <w:rFonts w:ascii="Times New Roman" w:hAnsi="Times New Roman" w:cs="Times New Roman"/>
          <w:color w:val="000000"/>
          <w:sz w:val="28"/>
          <w:szCs w:val="28"/>
          <w:shd w:val="clear" w:color="auto" w:fill="FFFFFF"/>
        </w:rPr>
        <w:t>фізичної</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культури</w:t>
      </w:r>
      <w:proofErr w:type="spellEnd"/>
      <w:r w:rsidRPr="00A155D7">
        <w:rPr>
          <w:rFonts w:ascii="Times New Roman" w:hAnsi="Times New Roman" w:cs="Times New Roman"/>
          <w:color w:val="000000"/>
          <w:sz w:val="28"/>
          <w:szCs w:val="28"/>
          <w:shd w:val="clear" w:color="auto" w:fill="FFFFFF"/>
        </w:rPr>
        <w:t xml:space="preserve"> для </w:t>
      </w:r>
      <w:proofErr w:type="spellStart"/>
      <w:r w:rsidRPr="00A155D7">
        <w:rPr>
          <w:rFonts w:ascii="Times New Roman" w:hAnsi="Times New Roman" w:cs="Times New Roman"/>
          <w:color w:val="000000"/>
          <w:sz w:val="28"/>
          <w:szCs w:val="28"/>
          <w:shd w:val="clear" w:color="auto" w:fill="FFFFFF"/>
        </w:rPr>
        <w:t>закладів</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загальної</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середньої</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освіти</w:t>
      </w:r>
      <w:proofErr w:type="spellEnd"/>
      <w:r w:rsidRPr="00A155D7">
        <w:rPr>
          <w:rFonts w:ascii="Times New Roman" w:hAnsi="Times New Roman" w:cs="Times New Roman"/>
          <w:color w:val="000000"/>
          <w:sz w:val="28"/>
          <w:szCs w:val="28"/>
          <w:shd w:val="clear" w:color="auto" w:fill="FFFFFF"/>
        </w:rPr>
        <w:t xml:space="preserve"> 5</w:t>
      </w:r>
      <w:r w:rsidR="008C5113">
        <w:rPr>
          <w:rFonts w:ascii="Times New Roman" w:hAnsi="Times New Roman" w:cs="Times New Roman"/>
          <w:color w:val="000000"/>
          <w:sz w:val="28"/>
          <w:szCs w:val="28"/>
          <w:shd w:val="clear" w:color="auto" w:fill="FFFFFF"/>
          <w:lang w:val="uk-UA"/>
        </w:rPr>
        <w:t xml:space="preserve"> </w:t>
      </w:r>
      <w:r w:rsidRPr="00A155D7">
        <w:rPr>
          <w:rFonts w:ascii="Times New Roman" w:hAnsi="Times New Roman" w:cs="Times New Roman"/>
          <w:color w:val="000000"/>
          <w:sz w:val="28"/>
          <w:szCs w:val="28"/>
          <w:shd w:val="clear" w:color="auto" w:fill="FFFFFF"/>
        </w:rPr>
        <w:t>–</w:t>
      </w:r>
      <w:r w:rsidR="008C5113">
        <w:rPr>
          <w:rFonts w:ascii="Times New Roman" w:hAnsi="Times New Roman" w:cs="Times New Roman"/>
          <w:color w:val="000000"/>
          <w:sz w:val="28"/>
          <w:szCs w:val="28"/>
          <w:shd w:val="clear" w:color="auto" w:fill="FFFFFF"/>
          <w:lang w:val="uk-UA"/>
        </w:rPr>
        <w:t xml:space="preserve"> </w:t>
      </w:r>
      <w:r w:rsidRPr="00A155D7">
        <w:rPr>
          <w:rFonts w:ascii="Times New Roman" w:hAnsi="Times New Roman" w:cs="Times New Roman"/>
          <w:color w:val="000000"/>
          <w:sz w:val="28"/>
          <w:szCs w:val="28"/>
          <w:shd w:val="clear" w:color="auto" w:fill="FFFFFF"/>
        </w:rPr>
        <w:t xml:space="preserve">9 </w:t>
      </w:r>
      <w:proofErr w:type="spellStart"/>
      <w:r w:rsidRPr="00A155D7">
        <w:rPr>
          <w:rFonts w:ascii="Times New Roman" w:hAnsi="Times New Roman" w:cs="Times New Roman"/>
          <w:color w:val="000000"/>
          <w:sz w:val="28"/>
          <w:szCs w:val="28"/>
          <w:shd w:val="clear" w:color="auto" w:fill="FFFFFF"/>
        </w:rPr>
        <w:t>класи</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Варіативний</w:t>
      </w:r>
      <w:proofErr w:type="spellEnd"/>
      <w:r w:rsidRPr="00A155D7">
        <w:rPr>
          <w:rFonts w:ascii="Times New Roman" w:hAnsi="Times New Roman" w:cs="Times New Roman"/>
          <w:color w:val="000000"/>
          <w:sz w:val="28"/>
          <w:szCs w:val="28"/>
          <w:shd w:val="clear" w:color="auto" w:fill="FFFFFF"/>
        </w:rPr>
        <w:t xml:space="preserve"> модуль Гольф / О. В. </w:t>
      </w:r>
      <w:proofErr w:type="spellStart"/>
      <w:r w:rsidRPr="00A155D7">
        <w:rPr>
          <w:rFonts w:ascii="Times New Roman" w:hAnsi="Times New Roman" w:cs="Times New Roman"/>
          <w:color w:val="000000"/>
          <w:sz w:val="28"/>
          <w:szCs w:val="28"/>
          <w:shd w:val="clear" w:color="auto" w:fill="FFFFFF"/>
        </w:rPr>
        <w:t>Мірошниченко</w:t>
      </w:r>
      <w:proofErr w:type="spellEnd"/>
      <w:r w:rsidRPr="00A155D7">
        <w:rPr>
          <w:rFonts w:ascii="Times New Roman" w:hAnsi="Times New Roman" w:cs="Times New Roman"/>
          <w:color w:val="000000"/>
          <w:sz w:val="28"/>
          <w:szCs w:val="28"/>
          <w:shd w:val="clear" w:color="auto" w:fill="FFFFFF"/>
        </w:rPr>
        <w:t xml:space="preserve">, І. Я. Олексин, Ю. О. </w:t>
      </w:r>
      <w:proofErr w:type="spellStart"/>
      <w:proofErr w:type="gramStart"/>
      <w:r w:rsidRPr="00A155D7">
        <w:rPr>
          <w:rFonts w:ascii="Times New Roman" w:hAnsi="Times New Roman" w:cs="Times New Roman"/>
          <w:color w:val="000000"/>
          <w:sz w:val="28"/>
          <w:szCs w:val="28"/>
          <w:shd w:val="clear" w:color="auto" w:fill="FFFFFF"/>
        </w:rPr>
        <w:t>Даварашвілі</w:t>
      </w:r>
      <w:proofErr w:type="spellEnd"/>
      <w:r w:rsidRPr="00A155D7">
        <w:rPr>
          <w:rFonts w:ascii="Times New Roman" w:hAnsi="Times New Roman" w:cs="Times New Roman"/>
          <w:color w:val="000000"/>
          <w:sz w:val="28"/>
          <w:szCs w:val="28"/>
          <w:shd w:val="clear" w:color="auto" w:fill="FFFFFF"/>
        </w:rPr>
        <w:t>.,</w:t>
      </w:r>
      <w:proofErr w:type="gramEnd"/>
      <w:r w:rsidRPr="00A155D7">
        <w:rPr>
          <w:rFonts w:ascii="Times New Roman" w:hAnsi="Times New Roman" w:cs="Times New Roman"/>
          <w:color w:val="000000"/>
          <w:sz w:val="28"/>
          <w:szCs w:val="28"/>
          <w:shd w:val="clear" w:color="auto" w:fill="FFFFFF"/>
        </w:rPr>
        <w:t xml:space="preserve"> 2018. – 23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lastRenderedPageBreak/>
        <w:t>Нежкина</w:t>
      </w:r>
      <w:proofErr w:type="spellEnd"/>
      <w:r w:rsidRPr="00A155D7">
        <w:rPr>
          <w:rFonts w:ascii="Times New Roman" w:hAnsi="Times New Roman" w:cs="Times New Roman"/>
          <w:sz w:val="28"/>
          <w:szCs w:val="28"/>
        </w:rPr>
        <w:t xml:space="preserve"> Н.Н. Психофизическая тренировка / Н.Н. </w:t>
      </w:r>
      <w:proofErr w:type="spellStart"/>
      <w:r w:rsidRPr="00A155D7">
        <w:rPr>
          <w:rFonts w:ascii="Times New Roman" w:hAnsi="Times New Roman" w:cs="Times New Roman"/>
          <w:sz w:val="28"/>
          <w:szCs w:val="28"/>
        </w:rPr>
        <w:t>Нежкина</w:t>
      </w:r>
      <w:proofErr w:type="spellEnd"/>
      <w:r w:rsidRPr="00A155D7">
        <w:rPr>
          <w:rFonts w:ascii="Times New Roman" w:hAnsi="Times New Roman" w:cs="Times New Roman"/>
          <w:sz w:val="28"/>
          <w:szCs w:val="28"/>
        </w:rPr>
        <w:t xml:space="preserve"> // Физкультура в профилактике, лечении и реабилитации. – 2011. – N 1–2. – С. 106–111.</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Никитина Е.В. Обучение технике легкоатлетических упражнений студентов физкультурных специальностей вуза на основе освоения ключевых поз: монография / Е.В. Никитина, А.И. </w:t>
      </w:r>
      <w:proofErr w:type="spellStart"/>
      <w:r w:rsidRPr="00A155D7">
        <w:rPr>
          <w:rFonts w:ascii="Times New Roman" w:hAnsi="Times New Roman" w:cs="Times New Roman"/>
          <w:sz w:val="28"/>
          <w:szCs w:val="28"/>
        </w:rPr>
        <w:t>Пьянзин</w:t>
      </w:r>
      <w:proofErr w:type="spellEnd"/>
      <w:r w:rsidRPr="00A155D7">
        <w:rPr>
          <w:rFonts w:ascii="Times New Roman" w:hAnsi="Times New Roman" w:cs="Times New Roman"/>
          <w:sz w:val="28"/>
          <w:szCs w:val="28"/>
        </w:rPr>
        <w:t xml:space="preserve">. – Чебоксары: Чуваш. гос. </w:t>
      </w:r>
      <w:proofErr w:type="spellStart"/>
      <w:r w:rsidRPr="00A155D7">
        <w:rPr>
          <w:rFonts w:ascii="Times New Roman" w:hAnsi="Times New Roman" w:cs="Times New Roman"/>
          <w:sz w:val="28"/>
          <w:szCs w:val="28"/>
        </w:rPr>
        <w:t>пед</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ун</w:t>
      </w:r>
      <w:proofErr w:type="spellEnd"/>
      <w:r w:rsidRPr="00A155D7">
        <w:rPr>
          <w:rFonts w:ascii="Times New Roman" w:hAnsi="Times New Roman" w:cs="Times New Roman"/>
          <w:sz w:val="28"/>
          <w:szCs w:val="28"/>
        </w:rPr>
        <w:t>–т, 2011. – 220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Никитушкин В. Г. Комплексный контроль в подготовке юных спортсменов: монография / В.Г. Никитушкин. – М.: Физ. культура, 2013. – 198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Никитушкин В.Г. Многолетняя подготовка юных спортсменов: </w:t>
      </w:r>
      <w:proofErr w:type="spellStart"/>
      <w:r w:rsidRPr="00A155D7">
        <w:rPr>
          <w:rFonts w:ascii="Times New Roman" w:hAnsi="Times New Roman" w:cs="Times New Roman"/>
          <w:sz w:val="28"/>
          <w:szCs w:val="28"/>
        </w:rPr>
        <w:t>моногр</w:t>
      </w:r>
      <w:proofErr w:type="spellEnd"/>
      <w:r w:rsidRPr="00A155D7">
        <w:rPr>
          <w:rFonts w:ascii="Times New Roman" w:hAnsi="Times New Roman" w:cs="Times New Roman"/>
          <w:sz w:val="28"/>
          <w:szCs w:val="28"/>
        </w:rPr>
        <w:t>. / В.Г. Никитушкин. – М.: Физ. культура, 2010. – 230 с.: табл.</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Платонов, В.М. та Булатова, М.М. (1995). </w:t>
      </w:r>
      <w:proofErr w:type="spellStart"/>
      <w:r w:rsidRPr="00A155D7">
        <w:rPr>
          <w:rFonts w:ascii="Times New Roman" w:hAnsi="Times New Roman" w:cs="Times New Roman"/>
          <w:sz w:val="28"/>
          <w:szCs w:val="28"/>
        </w:rPr>
        <w:t>Фізична</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підготовка</w:t>
      </w:r>
      <w:proofErr w:type="spellEnd"/>
      <w:r w:rsidRPr="00A155D7">
        <w:rPr>
          <w:rFonts w:ascii="Times New Roman" w:hAnsi="Times New Roman" w:cs="Times New Roman"/>
          <w:sz w:val="28"/>
          <w:szCs w:val="28"/>
        </w:rPr>
        <w:t xml:space="preserve"> спортсмена. </w:t>
      </w:r>
      <w:proofErr w:type="spellStart"/>
      <w:r w:rsidRPr="00A155D7">
        <w:rPr>
          <w:rFonts w:ascii="Times New Roman" w:hAnsi="Times New Roman" w:cs="Times New Roman"/>
          <w:sz w:val="28"/>
          <w:szCs w:val="28"/>
        </w:rPr>
        <w:t>Київ</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Олімпійська</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література</w:t>
      </w:r>
      <w:proofErr w:type="spellEnd"/>
      <w:r w:rsidRPr="00A155D7">
        <w:rPr>
          <w:rFonts w:ascii="Times New Roman" w:hAnsi="Times New Roman" w:cs="Times New Roman"/>
          <w:sz w:val="28"/>
          <w:szCs w:val="28"/>
        </w:rPr>
        <w:t>, 320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Платонов, В.Н. (1980). Современная спортивная тренировка. Киев: </w:t>
      </w:r>
      <w:proofErr w:type="spellStart"/>
      <w:r w:rsidRPr="00A155D7">
        <w:rPr>
          <w:rFonts w:ascii="Times New Roman" w:hAnsi="Times New Roman" w:cs="Times New Roman"/>
          <w:sz w:val="28"/>
          <w:szCs w:val="28"/>
        </w:rPr>
        <w:t>Здоров’я</w:t>
      </w:r>
      <w:proofErr w:type="spellEnd"/>
      <w:r w:rsidRPr="00A155D7">
        <w:rPr>
          <w:rFonts w:ascii="Times New Roman" w:hAnsi="Times New Roman" w:cs="Times New Roman"/>
          <w:sz w:val="28"/>
          <w:szCs w:val="28"/>
        </w:rPr>
        <w:t>, 336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Платонов, В.Н. (1984). Теория и методика спортивной тренировки. Киев: </w:t>
      </w:r>
      <w:proofErr w:type="spellStart"/>
      <w:r w:rsidRPr="00A155D7">
        <w:rPr>
          <w:rFonts w:ascii="Times New Roman" w:hAnsi="Times New Roman" w:cs="Times New Roman"/>
          <w:sz w:val="28"/>
          <w:szCs w:val="28"/>
        </w:rPr>
        <w:t>Вища</w:t>
      </w:r>
      <w:proofErr w:type="spellEnd"/>
      <w:r w:rsidRPr="00A155D7">
        <w:rPr>
          <w:rFonts w:ascii="Times New Roman" w:hAnsi="Times New Roman" w:cs="Times New Roman"/>
          <w:sz w:val="28"/>
          <w:szCs w:val="28"/>
        </w:rPr>
        <w:t xml:space="preserve"> школа, 336 с</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Платонов, В.Н. (1986). Подготовка квалифицированных спортсменов. Москва: Физкультура и спорт, 288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Платонов, В.Н. (1997). Общая теория подготовки спортсменов в олимпийском спорте: учебник для студентов вузов физического воспитания и спорта. Киев: Олимпийская литература,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554</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566.</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Платонов, В.Н. (2004). Система подготовки спортсменов в олимпийском спорте. Общая теория и ее практическое применение: учебник для студентов вузов физического воспитания и спорта. Киев: Олимпийская литература, 808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lastRenderedPageBreak/>
        <w:t xml:space="preserve">Платонов, В.Н. (2015). Система подготовки спортсменов в олимпийском спорте. Общая теория и ее практические приложения: учебник [для тренеров]: в 2 кн. Киев: Олимпийская литература, Кн. </w:t>
      </w:r>
      <w:proofErr w:type="gramStart"/>
      <w:r w:rsidRPr="00A155D7">
        <w:rPr>
          <w:rFonts w:ascii="Times New Roman" w:hAnsi="Times New Roman" w:cs="Times New Roman"/>
          <w:sz w:val="28"/>
          <w:szCs w:val="28"/>
        </w:rPr>
        <w:t>2.,</w:t>
      </w:r>
      <w:proofErr w:type="gramEnd"/>
      <w:r w:rsidRPr="00A155D7">
        <w:rPr>
          <w:rFonts w:ascii="Times New Roman" w:hAnsi="Times New Roman" w:cs="Times New Roman"/>
          <w:sz w:val="28"/>
          <w:szCs w:val="28"/>
        </w:rPr>
        <w:t xml:space="preserve"> 752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Платонов В.М. </w:t>
      </w:r>
      <w:proofErr w:type="spellStart"/>
      <w:r w:rsidRPr="00A155D7">
        <w:rPr>
          <w:rFonts w:ascii="Times New Roman" w:hAnsi="Times New Roman" w:cs="Times New Roman"/>
          <w:sz w:val="28"/>
          <w:szCs w:val="28"/>
        </w:rPr>
        <w:t>Сучасна</w:t>
      </w:r>
      <w:proofErr w:type="spellEnd"/>
      <w:r w:rsidRPr="00A155D7">
        <w:rPr>
          <w:rFonts w:ascii="Times New Roman" w:hAnsi="Times New Roman" w:cs="Times New Roman"/>
          <w:sz w:val="28"/>
          <w:szCs w:val="28"/>
        </w:rPr>
        <w:t xml:space="preserve"> система спортивного </w:t>
      </w:r>
      <w:proofErr w:type="spellStart"/>
      <w:r w:rsidRPr="00A155D7">
        <w:rPr>
          <w:rFonts w:ascii="Times New Roman" w:hAnsi="Times New Roman" w:cs="Times New Roman"/>
          <w:sz w:val="28"/>
          <w:szCs w:val="28"/>
        </w:rPr>
        <w:t>тренування</w:t>
      </w:r>
      <w:proofErr w:type="spellEnd"/>
      <w:r w:rsidRPr="00A155D7">
        <w:rPr>
          <w:rFonts w:ascii="Times New Roman" w:hAnsi="Times New Roman" w:cs="Times New Roman"/>
          <w:sz w:val="28"/>
          <w:szCs w:val="28"/>
        </w:rPr>
        <w:t xml:space="preserve"> / В.М. Платонов. – К.: Перша </w:t>
      </w:r>
      <w:proofErr w:type="spellStart"/>
      <w:r w:rsidRPr="00A155D7">
        <w:rPr>
          <w:rFonts w:ascii="Times New Roman" w:hAnsi="Times New Roman" w:cs="Times New Roman"/>
          <w:sz w:val="28"/>
          <w:szCs w:val="28"/>
        </w:rPr>
        <w:t>друкарня</w:t>
      </w:r>
      <w:proofErr w:type="spellEnd"/>
      <w:r w:rsidRPr="00A155D7">
        <w:rPr>
          <w:rFonts w:ascii="Times New Roman" w:hAnsi="Times New Roman" w:cs="Times New Roman"/>
          <w:sz w:val="28"/>
          <w:szCs w:val="28"/>
        </w:rPr>
        <w:t>, 2020. – 704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Программа по физической культуре для общеобразовательных организаций на основе гольфа: рек. ЭС </w:t>
      </w:r>
      <w:proofErr w:type="spellStart"/>
      <w:r w:rsidRPr="00A155D7">
        <w:rPr>
          <w:rFonts w:ascii="Times New Roman" w:hAnsi="Times New Roman" w:cs="Times New Roman"/>
          <w:sz w:val="28"/>
          <w:szCs w:val="28"/>
        </w:rPr>
        <w:t>Минобрнауки</w:t>
      </w:r>
      <w:proofErr w:type="spellEnd"/>
      <w:r w:rsidRPr="00A155D7">
        <w:rPr>
          <w:rFonts w:ascii="Times New Roman" w:hAnsi="Times New Roman" w:cs="Times New Roman"/>
          <w:sz w:val="28"/>
          <w:szCs w:val="28"/>
        </w:rPr>
        <w:t xml:space="preserve"> РФ / сост. Д.С. </w:t>
      </w:r>
      <w:proofErr w:type="spellStart"/>
      <w:r w:rsidRPr="00A155D7">
        <w:rPr>
          <w:rFonts w:ascii="Times New Roman" w:hAnsi="Times New Roman" w:cs="Times New Roman"/>
          <w:sz w:val="28"/>
          <w:szCs w:val="28"/>
        </w:rPr>
        <w:t>Жеребко</w:t>
      </w:r>
      <w:proofErr w:type="spellEnd"/>
      <w:r w:rsidRPr="00A155D7">
        <w:rPr>
          <w:rFonts w:ascii="Times New Roman" w:hAnsi="Times New Roman" w:cs="Times New Roman"/>
          <w:sz w:val="28"/>
          <w:szCs w:val="28"/>
        </w:rPr>
        <w:t xml:space="preserve">, А.Н. Корольков, К.К. Сокол // Физическая культура в школе. Электронное периодическое издание, </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 2016, № 1,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78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Родионов, А.В. (1995). Психическая подготовка спортсмена. В кн.: Современная система подготовки спортсмена, 1</w:t>
      </w:r>
      <w:r w:rsidR="008C5113"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е изд. Москва: СААМ,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194</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212.</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sz w:val="28"/>
          <w:szCs w:val="28"/>
        </w:rPr>
        <w:t>Сахновский</w:t>
      </w:r>
      <w:proofErr w:type="spellEnd"/>
      <w:r w:rsidRPr="00A155D7">
        <w:rPr>
          <w:rFonts w:ascii="Times New Roman" w:hAnsi="Times New Roman" w:cs="Times New Roman"/>
          <w:sz w:val="28"/>
          <w:szCs w:val="28"/>
        </w:rPr>
        <w:t xml:space="preserve">, К.П. (1995). Начальная спортивная подготовка. Наука в олимпийском спорте, 2 (3),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17</w:t>
      </w:r>
      <w:r w:rsidR="008C5113">
        <w:rPr>
          <w:rFonts w:ascii="Times New Roman" w:hAnsi="Times New Roman" w:cs="Times New Roman"/>
          <w:sz w:val="28"/>
          <w:szCs w:val="28"/>
          <w:lang w:val="uk-UA"/>
        </w:rPr>
        <w:t xml:space="preserve"> </w:t>
      </w:r>
      <w:r w:rsidR="008C5113" w:rsidRPr="0065710A">
        <w:rPr>
          <w:rFonts w:ascii="Times New Roman" w:hAnsi="Times New Roman" w:cs="Times New Roman"/>
          <w:sz w:val="28"/>
          <w:szCs w:val="28"/>
          <w:lang w:val="uk-UA"/>
        </w:rPr>
        <w:t>–</w:t>
      </w:r>
      <w:r w:rsidR="008C5113">
        <w:rPr>
          <w:rFonts w:ascii="Times New Roman" w:hAnsi="Times New Roman" w:cs="Times New Roman"/>
          <w:sz w:val="28"/>
          <w:szCs w:val="28"/>
          <w:lang w:val="uk-UA"/>
        </w:rPr>
        <w:t xml:space="preserve"> </w:t>
      </w:r>
      <w:r w:rsidRPr="00A155D7">
        <w:rPr>
          <w:rFonts w:ascii="Times New Roman" w:hAnsi="Times New Roman" w:cs="Times New Roman"/>
          <w:sz w:val="28"/>
          <w:szCs w:val="28"/>
        </w:rPr>
        <w:t>23.</w:t>
      </w:r>
    </w:p>
    <w:p w:rsidR="006020F2" w:rsidRPr="00A155D7" w:rsidRDefault="006020F2"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Система обучения гольфу [Электронный ресурс]: </w:t>
      </w:r>
      <w:hyperlink r:id="rId7" w:history="1">
        <w:r w:rsidRPr="00A155D7">
          <w:rPr>
            <w:rStyle w:val="a5"/>
            <w:rFonts w:ascii="Times New Roman" w:hAnsi="Times New Roman" w:cs="Times New Roman"/>
            <w:color w:val="auto"/>
            <w:sz w:val="28"/>
            <w:szCs w:val="28"/>
            <w:u w:val="none"/>
          </w:rPr>
          <w:t>http://www.ymg</w:t>
        </w:r>
        <w:r w:rsidR="008C5113" w:rsidRPr="0065710A">
          <w:rPr>
            <w:rFonts w:ascii="Times New Roman" w:hAnsi="Times New Roman" w:cs="Times New Roman"/>
            <w:sz w:val="28"/>
            <w:szCs w:val="28"/>
            <w:lang w:val="uk-UA"/>
          </w:rPr>
          <w:t>–</w:t>
        </w:r>
        <w:r w:rsidRPr="00A155D7">
          <w:rPr>
            <w:rStyle w:val="a5"/>
            <w:rFonts w:ascii="Times New Roman" w:hAnsi="Times New Roman" w:cs="Times New Roman"/>
            <w:color w:val="auto"/>
            <w:sz w:val="28"/>
            <w:szCs w:val="28"/>
            <w:u w:val="none"/>
          </w:rPr>
          <w:t>golf.com</w:t>
        </w:r>
      </w:hyperlink>
      <w:r w:rsidRPr="00A155D7">
        <w:rPr>
          <w:rStyle w:val="a5"/>
          <w:rFonts w:ascii="Times New Roman" w:hAnsi="Times New Roman" w:cs="Times New Roman"/>
          <w:color w:val="auto"/>
          <w:sz w:val="28"/>
          <w:szCs w:val="28"/>
          <w:u w:val="none"/>
          <w:lang w:val="uk-UA"/>
        </w:rPr>
        <w:t>.</w:t>
      </w:r>
    </w:p>
    <w:p w:rsidR="00C42236" w:rsidRPr="00A155D7" w:rsidRDefault="00C42236"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rPr>
      </w:pPr>
      <w:proofErr w:type="spellStart"/>
      <w:r w:rsidRPr="00A155D7">
        <w:rPr>
          <w:rFonts w:ascii="Times New Roman" w:hAnsi="Times New Roman" w:cs="Times New Roman"/>
          <w:sz w:val="28"/>
          <w:szCs w:val="28"/>
        </w:rPr>
        <w:t>Сопов</w:t>
      </w:r>
      <w:proofErr w:type="spellEnd"/>
      <w:r w:rsidRPr="00A155D7">
        <w:rPr>
          <w:rFonts w:ascii="Times New Roman" w:hAnsi="Times New Roman" w:cs="Times New Roman"/>
          <w:sz w:val="28"/>
          <w:szCs w:val="28"/>
        </w:rPr>
        <w:t xml:space="preserve"> В.Ф. Теория и методика психологической подготовки в современном спорте / В.Ф. </w:t>
      </w:r>
      <w:proofErr w:type="spellStart"/>
      <w:r w:rsidRPr="00A155D7">
        <w:rPr>
          <w:rFonts w:ascii="Times New Roman" w:hAnsi="Times New Roman" w:cs="Times New Roman"/>
          <w:sz w:val="28"/>
          <w:szCs w:val="28"/>
        </w:rPr>
        <w:t>Сопов</w:t>
      </w:r>
      <w:proofErr w:type="spellEnd"/>
      <w:r w:rsidRPr="00A155D7">
        <w:rPr>
          <w:rFonts w:ascii="Times New Roman" w:hAnsi="Times New Roman" w:cs="Times New Roman"/>
          <w:sz w:val="28"/>
          <w:szCs w:val="28"/>
        </w:rPr>
        <w:t xml:space="preserve">. – М.: </w:t>
      </w:r>
      <w:proofErr w:type="spellStart"/>
      <w:r w:rsidRPr="00A155D7">
        <w:rPr>
          <w:rFonts w:ascii="Times New Roman" w:hAnsi="Times New Roman" w:cs="Times New Roman"/>
          <w:sz w:val="28"/>
          <w:szCs w:val="28"/>
        </w:rPr>
        <w:t>Трикста</w:t>
      </w:r>
      <w:proofErr w:type="spellEnd"/>
      <w:r w:rsidRPr="00A155D7">
        <w:rPr>
          <w:rFonts w:ascii="Times New Roman" w:hAnsi="Times New Roman" w:cs="Times New Roman"/>
          <w:sz w:val="28"/>
          <w:szCs w:val="28"/>
        </w:rPr>
        <w:t>, 2010. – 116 с.</w:t>
      </w:r>
    </w:p>
    <w:p w:rsidR="006020F2" w:rsidRPr="00A155D7" w:rsidRDefault="006020F2"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rPr>
      </w:pPr>
      <w:r w:rsidRPr="00A155D7">
        <w:rPr>
          <w:rFonts w:ascii="Times New Roman" w:hAnsi="Times New Roman" w:cs="Times New Roman"/>
          <w:color w:val="000000"/>
          <w:sz w:val="28"/>
          <w:szCs w:val="28"/>
          <w:shd w:val="clear" w:color="auto" w:fill="FFFFFF"/>
        </w:rPr>
        <w:t>Столов И. И. Федеральный стандарт спортивной подготовки по виду спорта гольф / И. И. Столов, А. Н. Корольков, В. Г. Никитушкин. – Москва, 2014. – 127 с.</w:t>
      </w:r>
    </w:p>
    <w:p w:rsidR="00C42236" w:rsidRPr="00A155D7" w:rsidRDefault="00C42236"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rPr>
      </w:pPr>
      <w:proofErr w:type="spellStart"/>
      <w:r w:rsidRPr="00A155D7">
        <w:rPr>
          <w:rFonts w:ascii="Times New Roman" w:hAnsi="Times New Roman" w:cs="Times New Roman"/>
          <w:sz w:val="28"/>
          <w:szCs w:val="28"/>
        </w:rPr>
        <w:t>Уэйнберг</w:t>
      </w:r>
      <w:proofErr w:type="spellEnd"/>
      <w:r w:rsidRPr="00A155D7">
        <w:rPr>
          <w:rFonts w:ascii="Times New Roman" w:hAnsi="Times New Roman" w:cs="Times New Roman"/>
          <w:sz w:val="28"/>
          <w:szCs w:val="28"/>
        </w:rPr>
        <w:t xml:space="preserve">, Р.С. и </w:t>
      </w:r>
      <w:proofErr w:type="spellStart"/>
      <w:r w:rsidRPr="00A155D7">
        <w:rPr>
          <w:rFonts w:ascii="Times New Roman" w:hAnsi="Times New Roman" w:cs="Times New Roman"/>
          <w:sz w:val="28"/>
          <w:szCs w:val="28"/>
        </w:rPr>
        <w:t>Гоулд</w:t>
      </w:r>
      <w:proofErr w:type="spellEnd"/>
      <w:r w:rsidRPr="00A155D7">
        <w:rPr>
          <w:rFonts w:ascii="Times New Roman" w:hAnsi="Times New Roman" w:cs="Times New Roman"/>
          <w:sz w:val="28"/>
          <w:szCs w:val="28"/>
        </w:rPr>
        <w:t>, Д. (2001). Основы психологии спорта и физической культуры. [пер. с англ.]. Киев: Олимпийская литература, 336 с.</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rPr>
        <w:t xml:space="preserve">Штарк, Г. (1971). Изучение и совершенствование спортивной техники. Учение о тренировке. М.: Физкультура и спорт, </w:t>
      </w:r>
      <w:proofErr w:type="spellStart"/>
      <w:r w:rsidRPr="00A155D7">
        <w:rPr>
          <w:rFonts w:ascii="Times New Roman" w:hAnsi="Times New Roman" w:cs="Times New Roman"/>
          <w:sz w:val="28"/>
          <w:szCs w:val="28"/>
        </w:rPr>
        <w:t>cc</w:t>
      </w:r>
      <w:proofErr w:type="spellEnd"/>
      <w:r w:rsidRPr="00A155D7">
        <w:rPr>
          <w:rFonts w:ascii="Times New Roman" w:hAnsi="Times New Roman" w:cs="Times New Roman"/>
          <w:sz w:val="28"/>
          <w:szCs w:val="28"/>
        </w:rPr>
        <w:t>. 216</w:t>
      </w:r>
      <w:r w:rsidR="000351B2">
        <w:rPr>
          <w:rFonts w:ascii="Times New Roman" w:hAnsi="Times New Roman" w:cs="Times New Roman"/>
          <w:sz w:val="28"/>
          <w:szCs w:val="28"/>
          <w:lang w:val="uk-UA"/>
        </w:rPr>
        <w:t xml:space="preserve"> </w:t>
      </w:r>
      <w:r w:rsidR="000351B2" w:rsidRPr="0065710A">
        <w:rPr>
          <w:rFonts w:ascii="Times New Roman" w:hAnsi="Times New Roman" w:cs="Times New Roman"/>
          <w:sz w:val="28"/>
          <w:szCs w:val="28"/>
          <w:lang w:val="uk-UA"/>
        </w:rPr>
        <w:t>–</w:t>
      </w:r>
      <w:r w:rsidR="000351B2">
        <w:rPr>
          <w:rFonts w:ascii="Times New Roman" w:hAnsi="Times New Roman" w:cs="Times New Roman"/>
          <w:sz w:val="28"/>
          <w:szCs w:val="28"/>
          <w:lang w:val="uk-UA"/>
        </w:rPr>
        <w:t xml:space="preserve"> </w:t>
      </w:r>
      <w:r w:rsidRPr="00A155D7">
        <w:rPr>
          <w:rFonts w:ascii="Times New Roman" w:hAnsi="Times New Roman" w:cs="Times New Roman"/>
          <w:sz w:val="28"/>
          <w:szCs w:val="28"/>
        </w:rPr>
        <w:t>233.</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Barr, K., Griggs, M. and </w:t>
      </w:r>
      <w:proofErr w:type="spellStart"/>
      <w:r w:rsidRPr="00A155D7">
        <w:rPr>
          <w:rFonts w:ascii="Times New Roman" w:hAnsi="Times New Roman" w:cs="Times New Roman"/>
          <w:sz w:val="28"/>
          <w:szCs w:val="28"/>
          <w:lang w:val="en-US"/>
        </w:rPr>
        <w:t>Cadby</w:t>
      </w:r>
      <w:proofErr w:type="spellEnd"/>
      <w:r w:rsidRPr="00A155D7">
        <w:rPr>
          <w:rFonts w:ascii="Times New Roman" w:hAnsi="Times New Roman" w:cs="Times New Roman"/>
          <w:sz w:val="28"/>
          <w:szCs w:val="28"/>
          <w:lang w:val="en-US"/>
        </w:rPr>
        <w:t xml:space="preserve">, T. (2005). Lumbar stabilization: Core concepts and current literature. </w:t>
      </w:r>
      <w:proofErr w:type="spellStart"/>
      <w:r w:rsidRPr="00A155D7">
        <w:rPr>
          <w:rFonts w:ascii="Times New Roman" w:hAnsi="Times New Roman" w:cs="Times New Roman"/>
          <w:sz w:val="28"/>
          <w:szCs w:val="28"/>
        </w:rPr>
        <w:t>Part</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One</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American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Journal</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of</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Physical</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Medicine</w:t>
      </w:r>
      <w:proofErr w:type="spellEnd"/>
      <w:r w:rsidRPr="00A155D7">
        <w:rPr>
          <w:rFonts w:ascii="Times New Roman" w:hAnsi="Times New Roman" w:cs="Times New Roman"/>
          <w:sz w:val="28"/>
          <w:szCs w:val="28"/>
        </w:rPr>
        <w:t xml:space="preserve"> &amp; </w:t>
      </w:r>
      <w:proofErr w:type="spellStart"/>
      <w:r w:rsidRPr="00A155D7">
        <w:rPr>
          <w:rFonts w:ascii="Times New Roman" w:hAnsi="Times New Roman" w:cs="Times New Roman"/>
          <w:sz w:val="28"/>
          <w:szCs w:val="28"/>
        </w:rPr>
        <w:t>Rehabilitation</w:t>
      </w:r>
      <w:proofErr w:type="spellEnd"/>
      <w:r w:rsidRPr="00A155D7">
        <w:rPr>
          <w:rFonts w:ascii="Times New Roman" w:hAnsi="Times New Roman" w:cs="Times New Roman"/>
          <w:sz w:val="28"/>
          <w:szCs w:val="28"/>
        </w:rPr>
        <w:t xml:space="preserve">, 84(6),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473</w:t>
      </w:r>
      <w:r w:rsidR="000351B2">
        <w:rPr>
          <w:rFonts w:ascii="Times New Roman" w:hAnsi="Times New Roman" w:cs="Times New Roman"/>
          <w:sz w:val="28"/>
          <w:szCs w:val="28"/>
          <w:lang w:val="uk-UA"/>
        </w:rPr>
        <w:t xml:space="preserve"> </w:t>
      </w:r>
      <w:r w:rsidR="000351B2" w:rsidRPr="0065710A">
        <w:rPr>
          <w:rFonts w:ascii="Times New Roman" w:hAnsi="Times New Roman" w:cs="Times New Roman"/>
          <w:sz w:val="28"/>
          <w:szCs w:val="28"/>
          <w:lang w:val="uk-UA"/>
        </w:rPr>
        <w:t>–</w:t>
      </w:r>
      <w:r w:rsidR="000351B2">
        <w:rPr>
          <w:rFonts w:ascii="Times New Roman" w:hAnsi="Times New Roman" w:cs="Times New Roman"/>
          <w:sz w:val="28"/>
          <w:szCs w:val="28"/>
          <w:lang w:val="uk-UA"/>
        </w:rPr>
        <w:t xml:space="preserve"> </w:t>
      </w:r>
      <w:r w:rsidRPr="00A155D7">
        <w:rPr>
          <w:rFonts w:ascii="Times New Roman" w:hAnsi="Times New Roman" w:cs="Times New Roman"/>
          <w:sz w:val="28"/>
          <w:szCs w:val="28"/>
        </w:rPr>
        <w:t>480</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lastRenderedPageBreak/>
        <w:t>Lederman, E. (2010). The myth of core stability. Journal of Bodywork and Movement Therapies, 14, pp. 84</w:t>
      </w:r>
      <w:r w:rsidR="000351B2">
        <w:rPr>
          <w:rFonts w:ascii="Times New Roman" w:hAnsi="Times New Roman" w:cs="Times New Roman"/>
          <w:sz w:val="28"/>
          <w:szCs w:val="28"/>
          <w:lang w:val="uk-UA"/>
        </w:rPr>
        <w:t xml:space="preserve"> </w:t>
      </w:r>
      <w:r w:rsidR="000351B2"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 xml:space="preserve"> 98.</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Leetun, D., Ireland, M., </w:t>
      </w:r>
      <w:proofErr w:type="spellStart"/>
      <w:r w:rsidRPr="00A155D7">
        <w:rPr>
          <w:rFonts w:ascii="Times New Roman" w:hAnsi="Times New Roman" w:cs="Times New Roman"/>
          <w:sz w:val="28"/>
          <w:szCs w:val="28"/>
          <w:lang w:val="en-US"/>
        </w:rPr>
        <w:t>Willson</w:t>
      </w:r>
      <w:proofErr w:type="spellEnd"/>
      <w:r w:rsidRPr="00A155D7">
        <w:rPr>
          <w:rFonts w:ascii="Times New Roman" w:hAnsi="Times New Roman" w:cs="Times New Roman"/>
          <w:sz w:val="28"/>
          <w:szCs w:val="28"/>
          <w:lang w:val="en-US"/>
        </w:rPr>
        <w:t xml:space="preserve">, J., Ballantyne, B. and Davis, I. (2011). Core stability measures as risk factors for lower extremity injury in athletes. </w:t>
      </w:r>
      <w:proofErr w:type="spellStart"/>
      <w:r w:rsidRPr="00A155D7">
        <w:rPr>
          <w:rFonts w:ascii="Times New Roman" w:hAnsi="Times New Roman" w:cs="Times New Roman"/>
          <w:sz w:val="28"/>
          <w:szCs w:val="28"/>
        </w:rPr>
        <w:t>Medicine</w:t>
      </w:r>
      <w:proofErr w:type="spellEnd"/>
      <w:r w:rsidRPr="00A155D7">
        <w:rPr>
          <w:rFonts w:ascii="Times New Roman" w:hAnsi="Times New Roman" w:cs="Times New Roman"/>
          <w:sz w:val="28"/>
          <w:szCs w:val="28"/>
        </w:rPr>
        <w:t xml:space="preserve"> &amp; </w:t>
      </w:r>
      <w:proofErr w:type="spellStart"/>
      <w:r w:rsidRPr="00A155D7">
        <w:rPr>
          <w:rFonts w:ascii="Times New Roman" w:hAnsi="Times New Roman" w:cs="Times New Roman"/>
          <w:sz w:val="28"/>
          <w:szCs w:val="28"/>
        </w:rPr>
        <w:t>Science</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in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Sports</w:t>
      </w:r>
      <w:proofErr w:type="spellEnd"/>
      <w:r w:rsidRPr="00A155D7">
        <w:rPr>
          <w:rFonts w:ascii="Times New Roman" w:hAnsi="Times New Roman" w:cs="Times New Roman"/>
          <w:sz w:val="28"/>
          <w:szCs w:val="28"/>
        </w:rPr>
        <w:t xml:space="preserve"> &amp; </w:t>
      </w:r>
      <w:proofErr w:type="spellStart"/>
      <w:r w:rsidRPr="00A155D7">
        <w:rPr>
          <w:rFonts w:ascii="Times New Roman" w:hAnsi="Times New Roman" w:cs="Times New Roman"/>
          <w:sz w:val="28"/>
          <w:szCs w:val="28"/>
        </w:rPr>
        <w:t>Exercise</w:t>
      </w:r>
      <w:proofErr w:type="spellEnd"/>
      <w:r w:rsidRPr="00A155D7">
        <w:rPr>
          <w:rFonts w:ascii="Times New Roman" w:hAnsi="Times New Roman" w:cs="Times New Roman"/>
          <w:sz w:val="28"/>
          <w:szCs w:val="28"/>
        </w:rPr>
        <w:t xml:space="preserve">, 36(6),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926</w:t>
      </w:r>
      <w:r w:rsidR="000351B2">
        <w:rPr>
          <w:rFonts w:ascii="Times New Roman" w:hAnsi="Times New Roman" w:cs="Times New Roman"/>
          <w:sz w:val="28"/>
          <w:szCs w:val="28"/>
          <w:lang w:val="uk-UA"/>
        </w:rPr>
        <w:t xml:space="preserve"> </w:t>
      </w:r>
      <w:r w:rsidR="000351B2" w:rsidRPr="0065710A">
        <w:rPr>
          <w:rFonts w:ascii="Times New Roman" w:hAnsi="Times New Roman" w:cs="Times New Roman"/>
          <w:sz w:val="28"/>
          <w:szCs w:val="28"/>
          <w:lang w:val="uk-UA"/>
        </w:rPr>
        <w:t>–</w:t>
      </w:r>
      <w:r w:rsidR="000351B2">
        <w:rPr>
          <w:rFonts w:ascii="Times New Roman" w:hAnsi="Times New Roman" w:cs="Times New Roman"/>
          <w:sz w:val="28"/>
          <w:szCs w:val="28"/>
          <w:lang w:val="uk-UA"/>
        </w:rPr>
        <w:t xml:space="preserve"> </w:t>
      </w:r>
      <w:r w:rsidRPr="00A155D7">
        <w:rPr>
          <w:rFonts w:ascii="Times New Roman" w:hAnsi="Times New Roman" w:cs="Times New Roman"/>
          <w:sz w:val="28"/>
          <w:szCs w:val="28"/>
        </w:rPr>
        <w:t>934.</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McGill, S.M. (2010). Core training: evidence translating to better performance and injury prevention. </w:t>
      </w:r>
      <w:proofErr w:type="spellStart"/>
      <w:r w:rsidRPr="00A155D7">
        <w:rPr>
          <w:rFonts w:ascii="Times New Roman" w:hAnsi="Times New Roman" w:cs="Times New Roman"/>
          <w:sz w:val="28"/>
          <w:szCs w:val="28"/>
        </w:rPr>
        <w:t>Strength</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and</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Conditioning</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Journal</w:t>
      </w:r>
      <w:proofErr w:type="spellEnd"/>
      <w:r w:rsidRPr="00A155D7">
        <w:rPr>
          <w:rFonts w:ascii="Times New Roman" w:hAnsi="Times New Roman" w:cs="Times New Roman"/>
          <w:sz w:val="28"/>
          <w:szCs w:val="28"/>
        </w:rPr>
        <w:t xml:space="preserve">, 32(3),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33</w:t>
      </w:r>
      <w:r w:rsidR="000351B2">
        <w:rPr>
          <w:rFonts w:ascii="Times New Roman" w:hAnsi="Times New Roman" w:cs="Times New Roman"/>
          <w:sz w:val="28"/>
          <w:szCs w:val="28"/>
          <w:lang w:val="uk-UA"/>
        </w:rPr>
        <w:t xml:space="preserve"> </w:t>
      </w:r>
      <w:r w:rsidR="000351B2" w:rsidRPr="0065710A">
        <w:rPr>
          <w:rFonts w:ascii="Times New Roman" w:hAnsi="Times New Roman" w:cs="Times New Roman"/>
          <w:sz w:val="28"/>
          <w:szCs w:val="28"/>
          <w:lang w:val="uk-UA"/>
        </w:rPr>
        <w:t>–</w:t>
      </w:r>
      <w:r w:rsidRPr="00A155D7">
        <w:rPr>
          <w:rFonts w:ascii="Times New Roman" w:hAnsi="Times New Roman" w:cs="Times New Roman"/>
          <w:sz w:val="28"/>
          <w:szCs w:val="28"/>
        </w:rPr>
        <w:t xml:space="preserve"> 46.</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Falsone, S. (2014). </w:t>
      </w:r>
      <w:proofErr w:type="spellStart"/>
      <w:r w:rsidRPr="00A155D7">
        <w:rPr>
          <w:rFonts w:ascii="Times New Roman" w:hAnsi="Times New Roman" w:cs="Times New Roman"/>
          <w:sz w:val="28"/>
          <w:szCs w:val="28"/>
          <w:lang w:val="en-US"/>
        </w:rPr>
        <w:t>Optimising</w:t>
      </w:r>
      <w:proofErr w:type="spellEnd"/>
      <w:r w:rsidRPr="00A155D7">
        <w:rPr>
          <w:rFonts w:ascii="Times New Roman" w:hAnsi="Times New Roman" w:cs="Times New Roman"/>
          <w:sz w:val="28"/>
          <w:szCs w:val="28"/>
          <w:lang w:val="en-US"/>
        </w:rPr>
        <w:t xml:space="preserve"> flexibility. In: D. Joyce and D. Le</w:t>
      </w:r>
      <w:r w:rsidR="006567A3"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windon, eds., High</w:t>
      </w:r>
      <w:r w:rsidR="006567A3"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 xml:space="preserve">performance training for sports, 1st ed. </w:t>
      </w:r>
      <w:proofErr w:type="spellStart"/>
      <w:r w:rsidRPr="00A155D7">
        <w:rPr>
          <w:rFonts w:ascii="Times New Roman" w:hAnsi="Times New Roman" w:cs="Times New Roman"/>
          <w:sz w:val="28"/>
          <w:szCs w:val="28"/>
        </w:rPr>
        <w:t>Champaign</w:t>
      </w:r>
      <w:proofErr w:type="spellEnd"/>
      <w:r w:rsidRPr="00A155D7">
        <w:rPr>
          <w:rFonts w:ascii="Times New Roman" w:hAnsi="Times New Roman" w:cs="Times New Roman"/>
          <w:sz w:val="28"/>
          <w:szCs w:val="28"/>
        </w:rPr>
        <w:t xml:space="preserve">, IL: </w:t>
      </w:r>
      <w:proofErr w:type="spellStart"/>
      <w:r w:rsidRPr="00A155D7">
        <w:rPr>
          <w:rFonts w:ascii="Times New Roman" w:hAnsi="Times New Roman" w:cs="Times New Roman"/>
          <w:sz w:val="28"/>
          <w:szCs w:val="28"/>
        </w:rPr>
        <w:t>Human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Kinetics</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61-70.</w:t>
      </w:r>
    </w:p>
    <w:p w:rsidR="00C42236" w:rsidRPr="006567A3"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Gamble, P. (2013). Strength and conditioning for team sports: sport</w:t>
      </w:r>
      <w:r w:rsidR="006567A3"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 xml:space="preserve">specific physical preparation for high performance. </w:t>
      </w:r>
      <w:proofErr w:type="gramStart"/>
      <w:r w:rsidRPr="006567A3">
        <w:rPr>
          <w:rFonts w:ascii="Times New Roman" w:hAnsi="Times New Roman" w:cs="Times New Roman"/>
          <w:sz w:val="28"/>
          <w:szCs w:val="28"/>
          <w:lang w:val="en-US"/>
        </w:rPr>
        <w:t>2nd</w:t>
      </w:r>
      <w:proofErr w:type="gramEnd"/>
      <w:r w:rsidRPr="006567A3">
        <w:rPr>
          <w:rFonts w:ascii="Times New Roman" w:hAnsi="Times New Roman" w:cs="Times New Roman"/>
          <w:sz w:val="28"/>
          <w:szCs w:val="28"/>
          <w:lang w:val="en-US"/>
        </w:rPr>
        <w:t xml:space="preserve"> ed. Kindle, 304 p.</w:t>
      </w:r>
    </w:p>
    <w:p w:rsidR="00E95E78" w:rsidRPr="00A155D7" w:rsidRDefault="00E95E78"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Hewett, T. and Myer, G. (2011). The mechanistic connection between the trunk, knee, and ACL injury. Exercise and Sport Sciences Reviews, p. 1.</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Kibler, W., Press, J. and </w:t>
      </w:r>
      <w:proofErr w:type="spellStart"/>
      <w:r w:rsidRPr="00A155D7">
        <w:rPr>
          <w:rFonts w:ascii="Times New Roman" w:hAnsi="Times New Roman" w:cs="Times New Roman"/>
          <w:sz w:val="28"/>
          <w:szCs w:val="28"/>
          <w:lang w:val="en-US"/>
        </w:rPr>
        <w:t>Sciascia</w:t>
      </w:r>
      <w:proofErr w:type="spellEnd"/>
      <w:r w:rsidRPr="00A155D7">
        <w:rPr>
          <w:rFonts w:ascii="Times New Roman" w:hAnsi="Times New Roman" w:cs="Times New Roman"/>
          <w:sz w:val="28"/>
          <w:szCs w:val="28"/>
          <w:lang w:val="en-US"/>
        </w:rPr>
        <w:t xml:space="preserve">, A. (2006). The role of core stability in athletic function. </w:t>
      </w:r>
      <w:proofErr w:type="spellStart"/>
      <w:r w:rsidRPr="00A155D7">
        <w:rPr>
          <w:rFonts w:ascii="Times New Roman" w:hAnsi="Times New Roman" w:cs="Times New Roman"/>
          <w:sz w:val="28"/>
          <w:szCs w:val="28"/>
        </w:rPr>
        <w:t>Sports</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Medicine</w:t>
      </w:r>
      <w:proofErr w:type="spellEnd"/>
      <w:r w:rsidRPr="00A155D7">
        <w:rPr>
          <w:rFonts w:ascii="Times New Roman" w:hAnsi="Times New Roman" w:cs="Times New Roman"/>
          <w:sz w:val="28"/>
          <w:szCs w:val="28"/>
        </w:rPr>
        <w:t xml:space="preserve">, 36(3),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189</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rPr>
        <w:t>198</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Sands, R.R. and Sands, L.R. (2012). The anthropology of sport and human movement: a biocultural perspective. </w:t>
      </w:r>
      <w:proofErr w:type="spellStart"/>
      <w:r w:rsidRPr="00A155D7">
        <w:rPr>
          <w:rFonts w:ascii="Times New Roman" w:hAnsi="Times New Roman" w:cs="Times New Roman"/>
          <w:sz w:val="28"/>
          <w:szCs w:val="28"/>
        </w:rPr>
        <w:t>Lexington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Books</w:t>
      </w:r>
      <w:proofErr w:type="spellEnd"/>
      <w:r w:rsidRPr="00A155D7">
        <w:rPr>
          <w:rFonts w:ascii="Times New Roman" w:hAnsi="Times New Roman" w:cs="Times New Roman"/>
          <w:sz w:val="28"/>
          <w:szCs w:val="28"/>
        </w:rPr>
        <w:t>, 353 p.</w:t>
      </w:r>
    </w:p>
    <w:p w:rsidR="00C42236" w:rsidRPr="00A155D7" w:rsidRDefault="00C42236"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rPr>
      </w:pPr>
      <w:proofErr w:type="spellStart"/>
      <w:r w:rsidRPr="00A155D7">
        <w:rPr>
          <w:rFonts w:ascii="Times New Roman" w:hAnsi="Times New Roman" w:cs="Times New Roman"/>
          <w:sz w:val="28"/>
          <w:szCs w:val="28"/>
        </w:rPr>
        <w:t>Starting</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new</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at</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golf</w:t>
      </w:r>
      <w:proofErr w:type="spellEnd"/>
      <w:r w:rsidRPr="00A155D7">
        <w:rPr>
          <w:rFonts w:ascii="Times New Roman" w:hAnsi="Times New Roman" w:cs="Times New Roman"/>
          <w:sz w:val="28"/>
          <w:szCs w:val="28"/>
        </w:rPr>
        <w:t xml:space="preserve"> (SNAG) обучающая программа [Электронный ресурс]: </w:t>
      </w:r>
      <w:hyperlink r:id="rId8" w:history="1">
        <w:r w:rsidRPr="00A155D7">
          <w:rPr>
            <w:rStyle w:val="a5"/>
            <w:rFonts w:ascii="Times New Roman" w:hAnsi="Times New Roman" w:cs="Times New Roman"/>
            <w:color w:val="auto"/>
            <w:sz w:val="28"/>
            <w:szCs w:val="28"/>
            <w:u w:val="none"/>
          </w:rPr>
          <w:t>http://snagrus.com</w:t>
        </w:r>
      </w:hyperlink>
      <w:r w:rsidRPr="00A155D7">
        <w:rPr>
          <w:rStyle w:val="a5"/>
          <w:rFonts w:ascii="Times New Roman" w:hAnsi="Times New Roman" w:cs="Times New Roman"/>
          <w:color w:val="auto"/>
          <w:sz w:val="28"/>
          <w:szCs w:val="28"/>
          <w:u w:val="none"/>
          <w:lang w:val="uk-UA"/>
        </w:rPr>
        <w:t>.</w:t>
      </w:r>
    </w:p>
    <w:p w:rsidR="00581A9F" w:rsidRPr="00A155D7" w:rsidRDefault="00581A9F"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lang w:val="en-US"/>
        </w:rPr>
      </w:pPr>
      <w:r w:rsidRPr="00A155D7">
        <w:rPr>
          <w:rFonts w:ascii="Times New Roman" w:hAnsi="Times New Roman" w:cs="Times New Roman"/>
          <w:sz w:val="28"/>
          <w:szCs w:val="28"/>
          <w:lang w:val="en-US"/>
        </w:rPr>
        <w:t>Stone, M.N. (2004). Roundtable discussion: periodization of training. Part 1. Strength and Conditioning Journal, 26(1), pp. 58</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lang w:val="en-US"/>
        </w:rPr>
        <w:t>60.</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Tittel, K. and </w:t>
      </w:r>
      <w:proofErr w:type="spellStart"/>
      <w:r w:rsidRPr="00A155D7">
        <w:rPr>
          <w:rFonts w:ascii="Times New Roman" w:hAnsi="Times New Roman" w:cs="Times New Roman"/>
          <w:sz w:val="28"/>
          <w:szCs w:val="28"/>
          <w:lang w:val="en-US"/>
        </w:rPr>
        <w:t>Wutscherk</w:t>
      </w:r>
      <w:proofErr w:type="spellEnd"/>
      <w:r w:rsidRPr="00A155D7">
        <w:rPr>
          <w:rFonts w:ascii="Times New Roman" w:hAnsi="Times New Roman" w:cs="Times New Roman"/>
          <w:sz w:val="28"/>
          <w:szCs w:val="28"/>
          <w:lang w:val="en-US"/>
        </w:rPr>
        <w:t xml:space="preserve">, H. (1991). Anthropometric factors. </w:t>
      </w:r>
      <w:proofErr w:type="spellStart"/>
      <w:r w:rsidRPr="00A155D7">
        <w:rPr>
          <w:rFonts w:ascii="Times New Roman" w:hAnsi="Times New Roman" w:cs="Times New Roman"/>
          <w:sz w:val="28"/>
          <w:szCs w:val="28"/>
          <w:lang w:val="en-US"/>
        </w:rPr>
        <w:t>Strenght</w:t>
      </w:r>
      <w:proofErr w:type="spellEnd"/>
      <w:r w:rsidRPr="00A155D7">
        <w:rPr>
          <w:rFonts w:ascii="Times New Roman" w:hAnsi="Times New Roman" w:cs="Times New Roman"/>
          <w:sz w:val="28"/>
          <w:szCs w:val="28"/>
          <w:lang w:val="en-US"/>
        </w:rPr>
        <w:t xml:space="preserve"> and Power in Sport. </w:t>
      </w:r>
      <w:proofErr w:type="spellStart"/>
      <w:r w:rsidRPr="00A155D7">
        <w:rPr>
          <w:rFonts w:ascii="Times New Roman" w:hAnsi="Times New Roman" w:cs="Times New Roman"/>
          <w:sz w:val="28"/>
          <w:szCs w:val="28"/>
        </w:rPr>
        <w:t>Blackwell</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Sci</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Publ</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180</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rPr>
        <w:t>196.</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Tofler, I.R. and </w:t>
      </w:r>
      <w:proofErr w:type="spellStart"/>
      <w:r w:rsidRPr="00A155D7">
        <w:rPr>
          <w:rFonts w:ascii="Times New Roman" w:hAnsi="Times New Roman" w:cs="Times New Roman"/>
          <w:sz w:val="28"/>
          <w:szCs w:val="28"/>
          <w:lang w:val="en-US"/>
        </w:rPr>
        <w:t>Butterbaugh</w:t>
      </w:r>
      <w:proofErr w:type="spellEnd"/>
      <w:r w:rsidRPr="00A155D7">
        <w:rPr>
          <w:rFonts w:ascii="Times New Roman" w:hAnsi="Times New Roman" w:cs="Times New Roman"/>
          <w:sz w:val="28"/>
          <w:szCs w:val="28"/>
          <w:lang w:val="en-US"/>
        </w:rPr>
        <w:t xml:space="preserve">, G.J. (2005). Developmental overview of child and youth sports for the </w:t>
      </w:r>
      <w:proofErr w:type="spellStart"/>
      <w:r w:rsidRPr="00A155D7">
        <w:rPr>
          <w:rFonts w:ascii="Times New Roman" w:hAnsi="Times New Roman" w:cs="Times New Roman"/>
          <w:sz w:val="28"/>
          <w:szCs w:val="28"/>
          <w:lang w:val="en-US"/>
        </w:rPr>
        <w:t>twentyfirst</w:t>
      </w:r>
      <w:proofErr w:type="spellEnd"/>
      <w:r w:rsidRPr="00A155D7">
        <w:rPr>
          <w:rFonts w:ascii="Times New Roman" w:hAnsi="Times New Roman" w:cs="Times New Roman"/>
          <w:sz w:val="28"/>
          <w:szCs w:val="28"/>
          <w:lang w:val="en-US"/>
        </w:rPr>
        <w:t xml:space="preserve"> century. </w:t>
      </w:r>
      <w:proofErr w:type="gramStart"/>
      <w:r w:rsidRPr="00A155D7">
        <w:rPr>
          <w:rFonts w:ascii="Times New Roman" w:hAnsi="Times New Roman" w:cs="Times New Roman"/>
          <w:sz w:val="28"/>
          <w:szCs w:val="28"/>
          <w:lang w:val="en-US"/>
        </w:rPr>
        <w:t>24</w:t>
      </w:r>
      <w:proofErr w:type="gramEnd"/>
      <w:r w:rsidRPr="00A155D7">
        <w:rPr>
          <w:rFonts w:ascii="Times New Roman" w:hAnsi="Times New Roman" w:cs="Times New Roman"/>
          <w:sz w:val="28"/>
          <w:szCs w:val="28"/>
          <w:lang w:val="en-US"/>
        </w:rPr>
        <w:t xml:space="preserve"> (4), pp. 783-804, vii</w:t>
      </w:r>
      <w:r w:rsidR="006567A3"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viii.</w:t>
      </w:r>
    </w:p>
    <w:p w:rsidR="006E331B" w:rsidRPr="00A155D7" w:rsidRDefault="006E331B" w:rsidP="00F6380C">
      <w:pPr>
        <w:pStyle w:val="a3"/>
        <w:numPr>
          <w:ilvl w:val="0"/>
          <w:numId w:val="47"/>
        </w:numPr>
        <w:spacing w:after="0" w:line="360" w:lineRule="auto"/>
        <w:ind w:left="709" w:hanging="709"/>
        <w:jc w:val="both"/>
        <w:rPr>
          <w:rFonts w:ascii="Times New Roman" w:hAnsi="Times New Roman" w:cs="Times New Roman"/>
          <w:sz w:val="28"/>
          <w:szCs w:val="28"/>
        </w:rPr>
      </w:pPr>
      <w:proofErr w:type="spellStart"/>
      <w:r w:rsidRPr="00A155D7">
        <w:rPr>
          <w:rFonts w:ascii="Times New Roman" w:hAnsi="Times New Roman" w:cs="Times New Roman"/>
          <w:color w:val="000000"/>
          <w:sz w:val="28"/>
          <w:szCs w:val="28"/>
          <w:shd w:val="clear" w:color="auto" w:fill="FFFFFF"/>
        </w:rPr>
        <w:t>Tri</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golf</w:t>
      </w:r>
      <w:proofErr w:type="spellEnd"/>
      <w:r w:rsidRPr="00A155D7">
        <w:rPr>
          <w:rFonts w:ascii="Times New Roman" w:hAnsi="Times New Roman" w:cs="Times New Roman"/>
          <w:color w:val="000000"/>
          <w:sz w:val="28"/>
          <w:szCs w:val="28"/>
          <w:shd w:val="clear" w:color="auto" w:fill="FFFFFF"/>
        </w:rPr>
        <w:t xml:space="preserve"> [</w:t>
      </w:r>
      <w:proofErr w:type="spellStart"/>
      <w:r w:rsidRPr="00A155D7">
        <w:rPr>
          <w:rFonts w:ascii="Times New Roman" w:hAnsi="Times New Roman" w:cs="Times New Roman"/>
          <w:color w:val="000000"/>
          <w:sz w:val="28"/>
          <w:szCs w:val="28"/>
          <w:shd w:val="clear" w:color="auto" w:fill="FFFFFF"/>
        </w:rPr>
        <w:t>Електронний</w:t>
      </w:r>
      <w:proofErr w:type="spellEnd"/>
      <w:r w:rsidRPr="00A155D7">
        <w:rPr>
          <w:rFonts w:ascii="Times New Roman" w:hAnsi="Times New Roman" w:cs="Times New Roman"/>
          <w:color w:val="000000"/>
          <w:sz w:val="28"/>
          <w:szCs w:val="28"/>
          <w:shd w:val="clear" w:color="auto" w:fill="FFFFFF"/>
        </w:rPr>
        <w:t xml:space="preserve"> ресурс] – Режим доступу </w:t>
      </w:r>
      <w:proofErr w:type="gramStart"/>
      <w:r w:rsidRPr="00A155D7">
        <w:rPr>
          <w:rFonts w:ascii="Times New Roman" w:hAnsi="Times New Roman" w:cs="Times New Roman"/>
          <w:color w:val="000000"/>
          <w:sz w:val="28"/>
          <w:szCs w:val="28"/>
          <w:shd w:val="clear" w:color="auto" w:fill="FFFFFF"/>
        </w:rPr>
        <w:t>до ресурсу</w:t>
      </w:r>
      <w:proofErr w:type="gramEnd"/>
      <w:r w:rsidRPr="00A155D7">
        <w:rPr>
          <w:rFonts w:ascii="Times New Roman" w:hAnsi="Times New Roman" w:cs="Times New Roman"/>
          <w:color w:val="000000"/>
          <w:sz w:val="28"/>
          <w:szCs w:val="28"/>
          <w:shd w:val="clear" w:color="auto" w:fill="FFFFFF"/>
        </w:rPr>
        <w:t>: https://www.golf-foundation.org.</w:t>
      </w:r>
    </w:p>
    <w:p w:rsidR="00C42236" w:rsidRPr="00A155D7" w:rsidRDefault="00C42236" w:rsidP="00F6380C">
      <w:pPr>
        <w:pStyle w:val="a3"/>
        <w:numPr>
          <w:ilvl w:val="0"/>
          <w:numId w:val="47"/>
        </w:numPr>
        <w:spacing w:after="0" w:line="360" w:lineRule="auto"/>
        <w:ind w:left="709" w:hanging="709"/>
        <w:jc w:val="both"/>
        <w:rPr>
          <w:rStyle w:val="a5"/>
          <w:rFonts w:ascii="Times New Roman" w:hAnsi="Times New Roman" w:cs="Times New Roman"/>
          <w:color w:val="auto"/>
          <w:sz w:val="28"/>
          <w:szCs w:val="28"/>
          <w:u w:val="none"/>
        </w:rPr>
      </w:pPr>
      <w:r w:rsidRPr="00A155D7">
        <w:rPr>
          <w:rFonts w:ascii="Times New Roman" w:hAnsi="Times New Roman" w:cs="Times New Roman"/>
          <w:sz w:val="28"/>
          <w:szCs w:val="28"/>
          <w:lang w:val="en-US"/>
        </w:rPr>
        <w:lastRenderedPageBreak/>
        <w:t xml:space="preserve">Triplett, N.T. (2016). Structure and Function of Body Systems. In: G.G. </w:t>
      </w:r>
      <w:proofErr w:type="spellStart"/>
      <w:r w:rsidRPr="00A155D7">
        <w:rPr>
          <w:rFonts w:ascii="Times New Roman" w:hAnsi="Times New Roman" w:cs="Times New Roman"/>
          <w:sz w:val="28"/>
          <w:szCs w:val="28"/>
          <w:lang w:val="en-US"/>
        </w:rPr>
        <w:t>Haff</w:t>
      </w:r>
      <w:proofErr w:type="spellEnd"/>
      <w:r w:rsidRPr="00A155D7">
        <w:rPr>
          <w:rFonts w:ascii="Times New Roman" w:hAnsi="Times New Roman" w:cs="Times New Roman"/>
          <w:sz w:val="28"/>
          <w:szCs w:val="28"/>
          <w:lang w:val="en-US"/>
        </w:rPr>
        <w:t xml:space="preserve"> and N.T. Triplett, eds., Essentials of strength training and conditioning, 4th ed. </w:t>
      </w:r>
      <w:proofErr w:type="spellStart"/>
      <w:r w:rsidRPr="00A155D7">
        <w:rPr>
          <w:rFonts w:ascii="Times New Roman" w:hAnsi="Times New Roman" w:cs="Times New Roman"/>
          <w:sz w:val="28"/>
          <w:szCs w:val="28"/>
        </w:rPr>
        <w:t>Champaign</w:t>
      </w:r>
      <w:proofErr w:type="spellEnd"/>
      <w:r w:rsidRPr="00A155D7">
        <w:rPr>
          <w:rFonts w:ascii="Times New Roman" w:hAnsi="Times New Roman" w:cs="Times New Roman"/>
          <w:sz w:val="28"/>
          <w:szCs w:val="28"/>
        </w:rPr>
        <w:t xml:space="preserve">, IL: </w:t>
      </w:r>
      <w:proofErr w:type="spellStart"/>
      <w:r w:rsidRPr="00A155D7">
        <w:rPr>
          <w:rFonts w:ascii="Times New Roman" w:hAnsi="Times New Roman" w:cs="Times New Roman"/>
          <w:sz w:val="28"/>
          <w:szCs w:val="28"/>
        </w:rPr>
        <w:t>Human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Kinetics</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1</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rPr>
        <w:t>18.</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Weinberg, R.S. (1990). Anxiety and motor performance: Where to go from here? Anxiety Research, 2, pp. 227</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lang w:val="en-US"/>
        </w:rPr>
        <w:t xml:space="preserve">242. </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rPr>
      </w:pPr>
      <w:r w:rsidRPr="00A155D7">
        <w:rPr>
          <w:rFonts w:ascii="Times New Roman" w:hAnsi="Times New Roman" w:cs="Times New Roman"/>
          <w:sz w:val="28"/>
          <w:szCs w:val="28"/>
          <w:lang w:val="en-US"/>
        </w:rPr>
        <w:t xml:space="preserve">Weinberg, R.S. and Gould, D. (2003). Foundations of sport &amp; exercise psychology. </w:t>
      </w:r>
      <w:r w:rsidRPr="00A155D7">
        <w:rPr>
          <w:rFonts w:ascii="Times New Roman" w:hAnsi="Times New Roman" w:cs="Times New Roman"/>
          <w:sz w:val="28"/>
          <w:szCs w:val="28"/>
        </w:rPr>
        <w:t xml:space="preserve">3rd </w:t>
      </w:r>
      <w:proofErr w:type="spellStart"/>
      <w:r w:rsidRPr="00A155D7">
        <w:rPr>
          <w:rFonts w:ascii="Times New Roman" w:hAnsi="Times New Roman" w:cs="Times New Roman"/>
          <w:sz w:val="28"/>
          <w:szCs w:val="28"/>
        </w:rPr>
        <w:t>ed</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Human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Kinetics</w:t>
      </w:r>
      <w:proofErr w:type="spellEnd"/>
      <w:r w:rsidRPr="00A155D7">
        <w:rPr>
          <w:rFonts w:ascii="Times New Roman" w:hAnsi="Times New Roman" w:cs="Times New Roman"/>
          <w:sz w:val="28"/>
          <w:szCs w:val="28"/>
        </w:rPr>
        <w:t>, 586 p.</w:t>
      </w:r>
    </w:p>
    <w:p w:rsidR="00C42236" w:rsidRPr="00A155D7" w:rsidRDefault="00AB6207"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 </w:t>
      </w:r>
      <w:r w:rsidR="00C42236" w:rsidRPr="00A155D7">
        <w:rPr>
          <w:rFonts w:ascii="Times New Roman" w:hAnsi="Times New Roman" w:cs="Times New Roman"/>
          <w:sz w:val="28"/>
          <w:szCs w:val="28"/>
          <w:lang w:val="en-US"/>
        </w:rPr>
        <w:t>Weiss, L. (1991). The obtuse nature of muscular strength: The contribution of rest to its development and expression. The Journal of Strength and Conditioning Research, 5(4), pp. 219</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00C42236" w:rsidRPr="00A155D7">
        <w:rPr>
          <w:rFonts w:ascii="Times New Roman" w:hAnsi="Times New Roman" w:cs="Times New Roman"/>
          <w:sz w:val="28"/>
          <w:szCs w:val="28"/>
          <w:lang w:val="en-US"/>
        </w:rPr>
        <w:t>227</w:t>
      </w:r>
      <w:r w:rsidR="00C42236"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Whithall, J. (2003). Development of locomotor coordination and control in children. In: G.J.P. </w:t>
      </w:r>
      <w:proofErr w:type="spellStart"/>
      <w:r w:rsidRPr="00A155D7">
        <w:rPr>
          <w:rFonts w:ascii="Times New Roman" w:hAnsi="Times New Roman" w:cs="Times New Roman"/>
          <w:sz w:val="28"/>
          <w:szCs w:val="28"/>
          <w:lang w:val="en-US"/>
        </w:rPr>
        <w:t>Savelsberg</w:t>
      </w:r>
      <w:proofErr w:type="spellEnd"/>
      <w:r w:rsidRPr="00A155D7">
        <w:rPr>
          <w:rFonts w:ascii="Times New Roman" w:hAnsi="Times New Roman" w:cs="Times New Roman"/>
          <w:sz w:val="28"/>
          <w:szCs w:val="28"/>
          <w:lang w:val="en-US"/>
        </w:rPr>
        <w:t xml:space="preserve">, K. </w:t>
      </w:r>
      <w:proofErr w:type="spellStart"/>
      <w:r w:rsidRPr="00A155D7">
        <w:rPr>
          <w:rFonts w:ascii="Times New Roman" w:hAnsi="Times New Roman" w:cs="Times New Roman"/>
          <w:sz w:val="28"/>
          <w:szCs w:val="28"/>
          <w:lang w:val="en-US"/>
        </w:rPr>
        <w:t>Davids</w:t>
      </w:r>
      <w:proofErr w:type="spellEnd"/>
      <w:r w:rsidRPr="00A155D7">
        <w:rPr>
          <w:rFonts w:ascii="Times New Roman" w:hAnsi="Times New Roman" w:cs="Times New Roman"/>
          <w:sz w:val="28"/>
          <w:szCs w:val="28"/>
          <w:lang w:val="en-US"/>
        </w:rPr>
        <w:t xml:space="preserve"> and J. Van Der Kamp, eds., Development of Movement Coordination in Children, 1st ed. </w:t>
      </w:r>
      <w:proofErr w:type="spellStart"/>
      <w:r w:rsidRPr="00A155D7">
        <w:rPr>
          <w:rFonts w:ascii="Times New Roman" w:hAnsi="Times New Roman" w:cs="Times New Roman"/>
          <w:sz w:val="28"/>
          <w:szCs w:val="28"/>
        </w:rPr>
        <w:t>London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Routledge</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pp</w:t>
      </w:r>
      <w:proofErr w:type="spellEnd"/>
      <w:r w:rsidRPr="00A155D7">
        <w:rPr>
          <w:rFonts w:ascii="Times New Roman" w:hAnsi="Times New Roman" w:cs="Times New Roman"/>
          <w:sz w:val="28"/>
          <w:szCs w:val="28"/>
        </w:rPr>
        <w:t>. 251</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rPr>
        <w:t>270</w:t>
      </w:r>
      <w:r w:rsidRPr="00A155D7">
        <w:rPr>
          <w:rFonts w:ascii="Times New Roman" w:hAnsi="Times New Roman" w:cs="Times New Roman"/>
          <w:sz w:val="28"/>
          <w:szCs w:val="28"/>
          <w:lang w:val="uk-UA"/>
        </w:rPr>
        <w:t>.</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Wiersma, L. D. (2000). Risks and benefits of youth sport specialization: Perspectives and recommendations. Pediatric Exercise Science, 12, 13</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006567A3">
        <w:rPr>
          <w:rFonts w:ascii="Times New Roman" w:hAnsi="Times New Roman" w:cs="Times New Roman"/>
          <w:sz w:val="28"/>
          <w:szCs w:val="28"/>
          <w:lang w:val="uk-UA"/>
        </w:rPr>
        <w:t xml:space="preserve"> </w:t>
      </w:r>
      <w:r w:rsidRPr="00A155D7">
        <w:rPr>
          <w:rFonts w:ascii="Times New Roman" w:hAnsi="Times New Roman" w:cs="Times New Roman"/>
          <w:sz w:val="28"/>
          <w:szCs w:val="28"/>
          <w:lang w:val="en-US"/>
        </w:rPr>
        <w:t>22.</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proofErr w:type="spellStart"/>
      <w:r w:rsidRPr="00A155D7">
        <w:rPr>
          <w:rFonts w:ascii="Times New Roman" w:hAnsi="Times New Roman" w:cs="Times New Roman"/>
          <w:sz w:val="28"/>
          <w:szCs w:val="28"/>
          <w:lang w:val="en-US"/>
        </w:rPr>
        <w:t>Willardson</w:t>
      </w:r>
      <w:proofErr w:type="spellEnd"/>
      <w:r w:rsidRPr="00A155D7">
        <w:rPr>
          <w:rFonts w:ascii="Times New Roman" w:hAnsi="Times New Roman" w:cs="Times New Roman"/>
          <w:sz w:val="28"/>
          <w:szCs w:val="28"/>
          <w:lang w:val="en-US"/>
        </w:rPr>
        <w:t>, J.M. (2007). Core stability training: Applications to sports conditioning programs. Journal of Strength and Conditioning Research, 21, pp. 979</w:t>
      </w:r>
      <w:r w:rsidR="006567A3">
        <w:rPr>
          <w:rFonts w:ascii="Times New Roman" w:hAnsi="Times New Roman" w:cs="Times New Roman"/>
          <w:sz w:val="28"/>
          <w:szCs w:val="28"/>
          <w:lang w:val="uk-UA"/>
        </w:rPr>
        <w:t xml:space="preserve"> </w:t>
      </w:r>
      <w:r w:rsidR="006567A3" w:rsidRPr="0065710A">
        <w:rPr>
          <w:rFonts w:ascii="Times New Roman" w:hAnsi="Times New Roman" w:cs="Times New Roman"/>
          <w:sz w:val="28"/>
          <w:szCs w:val="28"/>
          <w:lang w:val="uk-UA"/>
        </w:rPr>
        <w:t>–</w:t>
      </w:r>
      <w:r w:rsidRPr="00A155D7">
        <w:rPr>
          <w:rFonts w:ascii="Times New Roman" w:hAnsi="Times New Roman" w:cs="Times New Roman"/>
          <w:sz w:val="28"/>
          <w:szCs w:val="28"/>
          <w:lang w:val="en-US"/>
        </w:rPr>
        <w:t xml:space="preserve"> 985.</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Wilmore, G.H. and </w:t>
      </w:r>
      <w:proofErr w:type="spellStart"/>
      <w:r w:rsidRPr="00A155D7">
        <w:rPr>
          <w:rFonts w:ascii="Times New Roman" w:hAnsi="Times New Roman" w:cs="Times New Roman"/>
          <w:sz w:val="28"/>
          <w:szCs w:val="28"/>
          <w:lang w:val="en-US"/>
        </w:rPr>
        <w:t>Costill</w:t>
      </w:r>
      <w:proofErr w:type="spellEnd"/>
      <w:r w:rsidRPr="00A155D7">
        <w:rPr>
          <w:rFonts w:ascii="Times New Roman" w:hAnsi="Times New Roman" w:cs="Times New Roman"/>
          <w:sz w:val="28"/>
          <w:szCs w:val="28"/>
          <w:lang w:val="en-US"/>
        </w:rPr>
        <w:t xml:space="preserve">, D.L. (1994). Physiology of sport and exercise. </w:t>
      </w:r>
      <w:proofErr w:type="spellStart"/>
      <w:r w:rsidRPr="00A155D7">
        <w:rPr>
          <w:rFonts w:ascii="Times New Roman" w:hAnsi="Times New Roman" w:cs="Times New Roman"/>
          <w:sz w:val="28"/>
          <w:szCs w:val="28"/>
        </w:rPr>
        <w:t>Human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Kinetics</w:t>
      </w:r>
      <w:proofErr w:type="spellEnd"/>
      <w:r w:rsidRPr="00A155D7">
        <w:rPr>
          <w:rFonts w:ascii="Times New Roman" w:hAnsi="Times New Roman" w:cs="Times New Roman"/>
          <w:sz w:val="28"/>
          <w:szCs w:val="28"/>
        </w:rPr>
        <w:t>, 548 p.</w:t>
      </w:r>
    </w:p>
    <w:p w:rsidR="00C42236" w:rsidRPr="00A155D7" w:rsidRDefault="00C42236" w:rsidP="00F6380C">
      <w:pPr>
        <w:pStyle w:val="a3"/>
        <w:numPr>
          <w:ilvl w:val="0"/>
          <w:numId w:val="47"/>
        </w:numPr>
        <w:spacing w:after="0" w:line="360" w:lineRule="auto"/>
        <w:ind w:left="709" w:hanging="709"/>
        <w:jc w:val="both"/>
        <w:rPr>
          <w:rFonts w:ascii="Times New Roman" w:hAnsi="Times New Roman" w:cs="Times New Roman"/>
          <w:sz w:val="28"/>
          <w:szCs w:val="28"/>
          <w:lang w:val="en-US"/>
        </w:rPr>
      </w:pPr>
      <w:r w:rsidRPr="00A155D7">
        <w:rPr>
          <w:rFonts w:ascii="Times New Roman" w:hAnsi="Times New Roman" w:cs="Times New Roman"/>
          <w:sz w:val="28"/>
          <w:szCs w:val="28"/>
          <w:lang w:val="en-US"/>
        </w:rPr>
        <w:t xml:space="preserve">Wilmore, J.H. and </w:t>
      </w:r>
      <w:proofErr w:type="spellStart"/>
      <w:r w:rsidRPr="00A155D7">
        <w:rPr>
          <w:rFonts w:ascii="Times New Roman" w:hAnsi="Times New Roman" w:cs="Times New Roman"/>
          <w:sz w:val="28"/>
          <w:szCs w:val="28"/>
          <w:lang w:val="en-US"/>
        </w:rPr>
        <w:t>Costill</w:t>
      </w:r>
      <w:proofErr w:type="spellEnd"/>
      <w:r w:rsidRPr="00A155D7">
        <w:rPr>
          <w:rFonts w:ascii="Times New Roman" w:hAnsi="Times New Roman" w:cs="Times New Roman"/>
          <w:sz w:val="28"/>
          <w:szCs w:val="28"/>
          <w:lang w:val="en-US"/>
        </w:rPr>
        <w:t xml:space="preserve">, D.L. (2004). Physiology of sport and exercise. </w:t>
      </w:r>
      <w:proofErr w:type="spellStart"/>
      <w:r w:rsidRPr="00A155D7">
        <w:rPr>
          <w:rFonts w:ascii="Times New Roman" w:hAnsi="Times New Roman" w:cs="Times New Roman"/>
          <w:sz w:val="28"/>
          <w:szCs w:val="28"/>
        </w:rPr>
        <w:t>Champaign</w:t>
      </w:r>
      <w:proofErr w:type="spellEnd"/>
      <w:r w:rsidRPr="00A155D7">
        <w:rPr>
          <w:rFonts w:ascii="Times New Roman" w:hAnsi="Times New Roman" w:cs="Times New Roman"/>
          <w:sz w:val="28"/>
          <w:szCs w:val="28"/>
        </w:rPr>
        <w:t xml:space="preserve">, IL: </w:t>
      </w:r>
      <w:proofErr w:type="spellStart"/>
      <w:r w:rsidRPr="00A155D7">
        <w:rPr>
          <w:rFonts w:ascii="Times New Roman" w:hAnsi="Times New Roman" w:cs="Times New Roman"/>
          <w:sz w:val="28"/>
          <w:szCs w:val="28"/>
        </w:rPr>
        <w:t>Human</w:t>
      </w:r>
      <w:proofErr w:type="spellEnd"/>
      <w:r w:rsidRPr="00A155D7">
        <w:rPr>
          <w:rFonts w:ascii="Times New Roman" w:hAnsi="Times New Roman" w:cs="Times New Roman"/>
          <w:sz w:val="28"/>
          <w:szCs w:val="28"/>
        </w:rPr>
        <w:t xml:space="preserve"> </w:t>
      </w:r>
      <w:proofErr w:type="spellStart"/>
      <w:r w:rsidRPr="00A155D7">
        <w:rPr>
          <w:rFonts w:ascii="Times New Roman" w:hAnsi="Times New Roman" w:cs="Times New Roman"/>
          <w:sz w:val="28"/>
          <w:szCs w:val="28"/>
        </w:rPr>
        <w:t>Kinetics</w:t>
      </w:r>
      <w:proofErr w:type="spellEnd"/>
      <w:r w:rsidRPr="00A155D7">
        <w:rPr>
          <w:rFonts w:ascii="Times New Roman" w:hAnsi="Times New Roman" w:cs="Times New Roman"/>
          <w:sz w:val="28"/>
          <w:szCs w:val="28"/>
        </w:rPr>
        <w:t>, 726 p.</w:t>
      </w:r>
    </w:p>
    <w:p w:rsidR="00C42236" w:rsidRPr="009D0069" w:rsidRDefault="00C42236" w:rsidP="001027D4">
      <w:pPr>
        <w:spacing w:after="0" w:line="360" w:lineRule="auto"/>
        <w:ind w:left="709" w:hanging="709"/>
        <w:rPr>
          <w:rFonts w:ascii="Times New Roman" w:hAnsi="Times New Roman" w:cs="Times New Roman"/>
          <w:sz w:val="28"/>
          <w:szCs w:val="28"/>
          <w:lang w:val="en-US"/>
        </w:rPr>
      </w:pPr>
    </w:p>
    <w:p w:rsidR="00C42236" w:rsidRPr="009D0069" w:rsidRDefault="00C42236" w:rsidP="001027D4">
      <w:pPr>
        <w:spacing w:after="0" w:line="360" w:lineRule="auto"/>
        <w:ind w:left="709" w:hanging="709"/>
        <w:rPr>
          <w:rFonts w:ascii="Times New Roman" w:hAnsi="Times New Roman" w:cs="Times New Roman"/>
          <w:sz w:val="28"/>
          <w:szCs w:val="28"/>
          <w:lang w:val="en-US"/>
        </w:rPr>
      </w:pPr>
    </w:p>
    <w:p w:rsidR="00C42236" w:rsidRPr="009D0069" w:rsidRDefault="00C42236" w:rsidP="001027D4">
      <w:pPr>
        <w:spacing w:after="0" w:line="360" w:lineRule="auto"/>
        <w:ind w:left="709" w:hanging="709"/>
        <w:rPr>
          <w:rFonts w:ascii="Times New Roman" w:hAnsi="Times New Roman" w:cs="Times New Roman"/>
          <w:sz w:val="28"/>
          <w:szCs w:val="28"/>
          <w:lang w:val="en-US"/>
        </w:rPr>
      </w:pPr>
    </w:p>
    <w:p w:rsidR="00C42236" w:rsidRPr="00C913A2" w:rsidRDefault="00C42236" w:rsidP="00C42236">
      <w:pPr>
        <w:spacing w:after="0" w:line="360" w:lineRule="auto"/>
        <w:rPr>
          <w:rFonts w:ascii="Times New Roman" w:hAnsi="Times New Roman" w:cs="Times New Roman"/>
          <w:sz w:val="36"/>
          <w:szCs w:val="28"/>
        </w:rPr>
      </w:pPr>
    </w:p>
    <w:sectPr w:rsidR="00C42236" w:rsidRPr="00C913A2" w:rsidSect="00E427BE">
      <w:headerReference w:type="default" r:id="rId9"/>
      <w:pgSz w:w="11906" w:h="16838" w:code="9"/>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3B" w:rsidRDefault="00EF543B" w:rsidP="00A62F6F">
      <w:pPr>
        <w:spacing w:after="0" w:line="240" w:lineRule="auto"/>
      </w:pPr>
      <w:r>
        <w:separator/>
      </w:r>
    </w:p>
  </w:endnote>
  <w:endnote w:type="continuationSeparator" w:id="0">
    <w:p w:rsidR="00EF543B" w:rsidRDefault="00EF543B" w:rsidP="00A6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3B" w:rsidRDefault="00EF543B" w:rsidP="00A62F6F">
      <w:pPr>
        <w:spacing w:after="0" w:line="240" w:lineRule="auto"/>
      </w:pPr>
      <w:r>
        <w:separator/>
      </w:r>
    </w:p>
  </w:footnote>
  <w:footnote w:type="continuationSeparator" w:id="0">
    <w:p w:rsidR="00EF543B" w:rsidRDefault="00EF543B" w:rsidP="00A6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570816"/>
      <w:docPartObj>
        <w:docPartGallery w:val="Page Numbers (Top of Page)"/>
        <w:docPartUnique/>
      </w:docPartObj>
    </w:sdtPr>
    <w:sdtContent>
      <w:p w:rsidR="00C940B9" w:rsidRDefault="00C940B9">
        <w:pPr>
          <w:pStyle w:val="a8"/>
          <w:jc w:val="right"/>
        </w:pPr>
        <w:r>
          <w:fldChar w:fldCharType="begin"/>
        </w:r>
        <w:r>
          <w:instrText>PAGE   \* MERGEFORMAT</w:instrText>
        </w:r>
        <w:r>
          <w:fldChar w:fldCharType="separate"/>
        </w:r>
        <w:r w:rsidR="00A14E61">
          <w:rPr>
            <w:noProof/>
          </w:rPr>
          <w:t>92</w:t>
        </w:r>
        <w:r>
          <w:fldChar w:fldCharType="end"/>
        </w:r>
      </w:p>
    </w:sdtContent>
  </w:sdt>
  <w:p w:rsidR="00C940B9" w:rsidRDefault="00C940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9E9"/>
    <w:multiLevelType w:val="multilevel"/>
    <w:tmpl w:val="5BD806D0"/>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1789" w:hanging="108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509" w:hanging="1800"/>
      </w:pPr>
      <w:rPr>
        <w:rFonts w:hint="default"/>
        <w:sz w:val="28"/>
      </w:rPr>
    </w:lvl>
  </w:abstractNum>
  <w:abstractNum w:abstractNumId="1" w15:restartNumberingAfterBreak="0">
    <w:nsid w:val="01536F31"/>
    <w:multiLevelType w:val="hybridMultilevel"/>
    <w:tmpl w:val="B19C3C7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F144D5"/>
    <w:multiLevelType w:val="hybridMultilevel"/>
    <w:tmpl w:val="7EA0538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8F601BC"/>
    <w:multiLevelType w:val="hybridMultilevel"/>
    <w:tmpl w:val="416A0A8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4228DB"/>
    <w:multiLevelType w:val="hybridMultilevel"/>
    <w:tmpl w:val="88F80A9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D402BE"/>
    <w:multiLevelType w:val="hybridMultilevel"/>
    <w:tmpl w:val="E6A8450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366308"/>
    <w:multiLevelType w:val="hybridMultilevel"/>
    <w:tmpl w:val="61A20BB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364C83"/>
    <w:multiLevelType w:val="hybridMultilevel"/>
    <w:tmpl w:val="DC486E82"/>
    <w:lvl w:ilvl="0" w:tplc="DD6C232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5C524A"/>
    <w:multiLevelType w:val="hybridMultilevel"/>
    <w:tmpl w:val="E70A2DEA"/>
    <w:lvl w:ilvl="0" w:tplc="BDE47E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9896502"/>
    <w:multiLevelType w:val="hybridMultilevel"/>
    <w:tmpl w:val="6F70842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CC859D7"/>
    <w:multiLevelType w:val="hybridMultilevel"/>
    <w:tmpl w:val="2B18BC1A"/>
    <w:lvl w:ilvl="0" w:tplc="DE0C065C">
      <w:start w:val="1"/>
      <w:numFmt w:val="decimal"/>
      <w:lvlText w:val="%1."/>
      <w:lvlJc w:val="left"/>
      <w:pPr>
        <w:ind w:left="785" w:hanging="360"/>
      </w:pPr>
      <w:rPr>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1F4860"/>
    <w:multiLevelType w:val="hybridMultilevel"/>
    <w:tmpl w:val="A35C821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E2A79EA"/>
    <w:multiLevelType w:val="hybridMultilevel"/>
    <w:tmpl w:val="A156CE6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4A1508"/>
    <w:multiLevelType w:val="hybridMultilevel"/>
    <w:tmpl w:val="E2403EC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8501CA"/>
    <w:multiLevelType w:val="hybridMultilevel"/>
    <w:tmpl w:val="9AE4CD5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8FC1499"/>
    <w:multiLevelType w:val="hybridMultilevel"/>
    <w:tmpl w:val="AE78A75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A744E3C"/>
    <w:multiLevelType w:val="hybridMultilevel"/>
    <w:tmpl w:val="3646A304"/>
    <w:lvl w:ilvl="0" w:tplc="BDE47E04">
      <w:start w:val="1"/>
      <w:numFmt w:val="decimal"/>
      <w:lvlText w:val="%1."/>
      <w:lvlJc w:val="left"/>
      <w:pPr>
        <w:ind w:left="191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2D4978BA"/>
    <w:multiLevelType w:val="multilevel"/>
    <w:tmpl w:val="20E43FDE"/>
    <w:lvl w:ilvl="0">
      <w:start w:val="1"/>
      <w:numFmt w:val="decimal"/>
      <w:lvlText w:val="%1."/>
      <w:lvlJc w:val="left"/>
      <w:pPr>
        <w:ind w:left="720" w:hanging="360"/>
      </w:pPr>
      <w:rPr>
        <w:rFonts w:hint="default"/>
      </w:rPr>
    </w:lvl>
    <w:lvl w:ilvl="1">
      <w:start w:val="2"/>
      <w:numFmt w:val="decimal"/>
      <w:isLgl/>
      <w:lvlText w:val="%1.%2."/>
      <w:lvlJc w:val="left"/>
      <w:pPr>
        <w:ind w:left="1234" w:hanging="525"/>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8" w15:restartNumberingAfterBreak="0">
    <w:nsid w:val="2E9A15A0"/>
    <w:multiLevelType w:val="hybridMultilevel"/>
    <w:tmpl w:val="59743C66"/>
    <w:lvl w:ilvl="0" w:tplc="A6C66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741205"/>
    <w:multiLevelType w:val="hybridMultilevel"/>
    <w:tmpl w:val="3460D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804B8F"/>
    <w:multiLevelType w:val="multilevel"/>
    <w:tmpl w:val="77E4C7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650795"/>
    <w:multiLevelType w:val="hybridMultilevel"/>
    <w:tmpl w:val="BE18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FD7DF2"/>
    <w:multiLevelType w:val="hybridMultilevel"/>
    <w:tmpl w:val="2736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16243F"/>
    <w:multiLevelType w:val="hybridMultilevel"/>
    <w:tmpl w:val="EB86058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353DE"/>
    <w:multiLevelType w:val="hybridMultilevel"/>
    <w:tmpl w:val="D1C6274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C4BC4"/>
    <w:multiLevelType w:val="hybridMultilevel"/>
    <w:tmpl w:val="435EC5C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4C4490F"/>
    <w:multiLevelType w:val="hybridMultilevel"/>
    <w:tmpl w:val="882EDB0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68C2E89"/>
    <w:multiLevelType w:val="hybridMultilevel"/>
    <w:tmpl w:val="99FE15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E63A1C"/>
    <w:multiLevelType w:val="hybridMultilevel"/>
    <w:tmpl w:val="E7FAE20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4C5059E7"/>
    <w:multiLevelType w:val="hybridMultilevel"/>
    <w:tmpl w:val="107A618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4E51376B"/>
    <w:multiLevelType w:val="hybridMultilevel"/>
    <w:tmpl w:val="C24A38DC"/>
    <w:lvl w:ilvl="0" w:tplc="BDE47E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4E932CA0"/>
    <w:multiLevelType w:val="hybridMultilevel"/>
    <w:tmpl w:val="CAA4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425CEB"/>
    <w:multiLevelType w:val="hybridMultilevel"/>
    <w:tmpl w:val="7D56AB6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50162ABA"/>
    <w:multiLevelType w:val="hybridMultilevel"/>
    <w:tmpl w:val="AA98F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6F63AA"/>
    <w:multiLevelType w:val="hybridMultilevel"/>
    <w:tmpl w:val="6146429E"/>
    <w:lvl w:ilvl="0" w:tplc="E476336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340743C"/>
    <w:multiLevelType w:val="hybridMultilevel"/>
    <w:tmpl w:val="2CDAF69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55A1F39"/>
    <w:multiLevelType w:val="hybridMultilevel"/>
    <w:tmpl w:val="CDA492E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5944A5"/>
    <w:multiLevelType w:val="hybridMultilevel"/>
    <w:tmpl w:val="1AAA3EC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5AA95E6C"/>
    <w:multiLevelType w:val="hybridMultilevel"/>
    <w:tmpl w:val="B3C03C5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4B0970"/>
    <w:multiLevelType w:val="hybridMultilevel"/>
    <w:tmpl w:val="7AD819F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710124"/>
    <w:multiLevelType w:val="hybridMultilevel"/>
    <w:tmpl w:val="A27C0F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C34E7B"/>
    <w:multiLevelType w:val="hybridMultilevel"/>
    <w:tmpl w:val="BE72D10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6A080813"/>
    <w:multiLevelType w:val="hybridMultilevel"/>
    <w:tmpl w:val="6E366D4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A9D6885"/>
    <w:multiLevelType w:val="hybridMultilevel"/>
    <w:tmpl w:val="C854F45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6DC749ED"/>
    <w:multiLevelType w:val="hybridMultilevel"/>
    <w:tmpl w:val="B77CC7D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6EAC0C4D"/>
    <w:multiLevelType w:val="hybridMultilevel"/>
    <w:tmpl w:val="746011F4"/>
    <w:lvl w:ilvl="0" w:tplc="E36E84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6EC8443B"/>
    <w:multiLevelType w:val="hybridMultilevel"/>
    <w:tmpl w:val="C902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8612CC"/>
    <w:multiLevelType w:val="hybridMultilevel"/>
    <w:tmpl w:val="E5044B1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237009C"/>
    <w:multiLevelType w:val="hybridMultilevel"/>
    <w:tmpl w:val="34609AE2"/>
    <w:lvl w:ilvl="0" w:tplc="7B1EBA20">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15:restartNumberingAfterBreak="0">
    <w:nsid w:val="7896750E"/>
    <w:multiLevelType w:val="hybridMultilevel"/>
    <w:tmpl w:val="0A50FDB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9F5081A"/>
    <w:multiLevelType w:val="hybridMultilevel"/>
    <w:tmpl w:val="25CE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700C35"/>
    <w:multiLevelType w:val="hybridMultilevel"/>
    <w:tmpl w:val="0722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EB535C"/>
    <w:multiLevelType w:val="hybridMultilevel"/>
    <w:tmpl w:val="D944C19A"/>
    <w:lvl w:ilvl="0" w:tplc="E664417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1"/>
  </w:num>
  <w:num w:numId="2">
    <w:abstractNumId w:val="22"/>
  </w:num>
  <w:num w:numId="3">
    <w:abstractNumId w:val="21"/>
  </w:num>
  <w:num w:numId="4">
    <w:abstractNumId w:val="31"/>
  </w:num>
  <w:num w:numId="5">
    <w:abstractNumId w:val="50"/>
  </w:num>
  <w:num w:numId="6">
    <w:abstractNumId w:val="33"/>
  </w:num>
  <w:num w:numId="7">
    <w:abstractNumId w:val="46"/>
  </w:num>
  <w:num w:numId="8">
    <w:abstractNumId w:val="19"/>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3"/>
  </w:num>
  <w:num w:numId="32">
    <w:abstractNumId w:val="38"/>
  </w:num>
  <w:num w:numId="33">
    <w:abstractNumId w:val="3"/>
  </w:num>
  <w:num w:numId="34">
    <w:abstractNumId w:val="40"/>
  </w:num>
  <w:num w:numId="35">
    <w:abstractNumId w:val="35"/>
  </w:num>
  <w:num w:numId="36">
    <w:abstractNumId w:val="1"/>
  </w:num>
  <w:num w:numId="37">
    <w:abstractNumId w:val="39"/>
  </w:num>
  <w:num w:numId="38">
    <w:abstractNumId w:val="49"/>
  </w:num>
  <w:num w:numId="39">
    <w:abstractNumId w:val="24"/>
  </w:num>
  <w:num w:numId="40">
    <w:abstractNumId w:val="23"/>
  </w:num>
  <w:num w:numId="41">
    <w:abstractNumId w:val="4"/>
  </w:num>
  <w:num w:numId="42">
    <w:abstractNumId w:val="5"/>
  </w:num>
  <w:num w:numId="43">
    <w:abstractNumId w:val="36"/>
  </w:num>
  <w:num w:numId="44">
    <w:abstractNumId w:val="6"/>
  </w:num>
  <w:num w:numId="45">
    <w:abstractNumId w:val="42"/>
  </w:num>
  <w:num w:numId="46">
    <w:abstractNumId w:val="27"/>
  </w:num>
  <w:num w:numId="47">
    <w:abstractNumId w:val="10"/>
  </w:num>
  <w:num w:numId="48">
    <w:abstractNumId w:val="17"/>
  </w:num>
  <w:num w:numId="49">
    <w:abstractNumId w:val="52"/>
  </w:num>
  <w:num w:numId="50">
    <w:abstractNumId w:val="18"/>
  </w:num>
  <w:num w:numId="51">
    <w:abstractNumId w:val="20"/>
  </w:num>
  <w:num w:numId="52">
    <w:abstractNumId w:val="7"/>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F8"/>
    <w:rsid w:val="00017FED"/>
    <w:rsid w:val="00024245"/>
    <w:rsid w:val="00024C49"/>
    <w:rsid w:val="000351B2"/>
    <w:rsid w:val="00054331"/>
    <w:rsid w:val="00065713"/>
    <w:rsid w:val="00073146"/>
    <w:rsid w:val="000776DE"/>
    <w:rsid w:val="00086C08"/>
    <w:rsid w:val="00096BFD"/>
    <w:rsid w:val="000A609C"/>
    <w:rsid w:val="000B0BF6"/>
    <w:rsid w:val="000B4612"/>
    <w:rsid w:val="000B61BD"/>
    <w:rsid w:val="000C0411"/>
    <w:rsid w:val="000C66B5"/>
    <w:rsid w:val="000D15CE"/>
    <w:rsid w:val="000D1682"/>
    <w:rsid w:val="000D5014"/>
    <w:rsid w:val="000E0665"/>
    <w:rsid w:val="000F5A75"/>
    <w:rsid w:val="001027D4"/>
    <w:rsid w:val="00110562"/>
    <w:rsid w:val="001156CE"/>
    <w:rsid w:val="00117668"/>
    <w:rsid w:val="001539CC"/>
    <w:rsid w:val="00154970"/>
    <w:rsid w:val="00157C97"/>
    <w:rsid w:val="00157E94"/>
    <w:rsid w:val="00164930"/>
    <w:rsid w:val="00180B20"/>
    <w:rsid w:val="0018347B"/>
    <w:rsid w:val="0018711A"/>
    <w:rsid w:val="001B1AE8"/>
    <w:rsid w:val="001C0225"/>
    <w:rsid w:val="001C2F5D"/>
    <w:rsid w:val="001E4CF2"/>
    <w:rsid w:val="00202AEB"/>
    <w:rsid w:val="00211846"/>
    <w:rsid w:val="00246CEF"/>
    <w:rsid w:val="00290768"/>
    <w:rsid w:val="002B05FA"/>
    <w:rsid w:val="002D1B46"/>
    <w:rsid w:val="002D720B"/>
    <w:rsid w:val="002E49D1"/>
    <w:rsid w:val="0032149D"/>
    <w:rsid w:val="00323207"/>
    <w:rsid w:val="00334BE6"/>
    <w:rsid w:val="00340FB1"/>
    <w:rsid w:val="003622D6"/>
    <w:rsid w:val="003979CF"/>
    <w:rsid w:val="003A26D2"/>
    <w:rsid w:val="003A5B29"/>
    <w:rsid w:val="003B3511"/>
    <w:rsid w:val="003D3D76"/>
    <w:rsid w:val="003D4658"/>
    <w:rsid w:val="003D77A8"/>
    <w:rsid w:val="004041C0"/>
    <w:rsid w:val="0041421B"/>
    <w:rsid w:val="00414939"/>
    <w:rsid w:val="00420F71"/>
    <w:rsid w:val="004273F6"/>
    <w:rsid w:val="00430410"/>
    <w:rsid w:val="0043738A"/>
    <w:rsid w:val="004576CF"/>
    <w:rsid w:val="00457B06"/>
    <w:rsid w:val="00465E96"/>
    <w:rsid w:val="0046731F"/>
    <w:rsid w:val="00472906"/>
    <w:rsid w:val="00486243"/>
    <w:rsid w:val="00487EB5"/>
    <w:rsid w:val="00493647"/>
    <w:rsid w:val="004B5F5E"/>
    <w:rsid w:val="004C64FF"/>
    <w:rsid w:val="004D0D7C"/>
    <w:rsid w:val="004D3C01"/>
    <w:rsid w:val="004E7A56"/>
    <w:rsid w:val="004F0BC7"/>
    <w:rsid w:val="004F3F35"/>
    <w:rsid w:val="004F5473"/>
    <w:rsid w:val="00502F95"/>
    <w:rsid w:val="00514447"/>
    <w:rsid w:val="005273C6"/>
    <w:rsid w:val="005276FC"/>
    <w:rsid w:val="00530233"/>
    <w:rsid w:val="00532F7F"/>
    <w:rsid w:val="0053758F"/>
    <w:rsid w:val="0055016F"/>
    <w:rsid w:val="00573F02"/>
    <w:rsid w:val="00575442"/>
    <w:rsid w:val="00581A9F"/>
    <w:rsid w:val="00585F16"/>
    <w:rsid w:val="005C1D70"/>
    <w:rsid w:val="005C427C"/>
    <w:rsid w:val="005F120F"/>
    <w:rsid w:val="006020F2"/>
    <w:rsid w:val="006219B6"/>
    <w:rsid w:val="00625753"/>
    <w:rsid w:val="00625A1E"/>
    <w:rsid w:val="006261CB"/>
    <w:rsid w:val="00636008"/>
    <w:rsid w:val="00637B67"/>
    <w:rsid w:val="0064202E"/>
    <w:rsid w:val="00642AAF"/>
    <w:rsid w:val="00655712"/>
    <w:rsid w:val="006567A3"/>
    <w:rsid w:val="0065710A"/>
    <w:rsid w:val="00682B4D"/>
    <w:rsid w:val="00690C2B"/>
    <w:rsid w:val="006A57E1"/>
    <w:rsid w:val="006A6879"/>
    <w:rsid w:val="006B20C7"/>
    <w:rsid w:val="006C127F"/>
    <w:rsid w:val="006C45B3"/>
    <w:rsid w:val="006E331B"/>
    <w:rsid w:val="006E3730"/>
    <w:rsid w:val="007421FB"/>
    <w:rsid w:val="00754809"/>
    <w:rsid w:val="00763379"/>
    <w:rsid w:val="0077394C"/>
    <w:rsid w:val="00774FD1"/>
    <w:rsid w:val="007838A2"/>
    <w:rsid w:val="00797168"/>
    <w:rsid w:val="007A5225"/>
    <w:rsid w:val="007C64BF"/>
    <w:rsid w:val="007D4EF6"/>
    <w:rsid w:val="007E6C35"/>
    <w:rsid w:val="007E7D14"/>
    <w:rsid w:val="007F2317"/>
    <w:rsid w:val="0082077D"/>
    <w:rsid w:val="0083780D"/>
    <w:rsid w:val="0084015F"/>
    <w:rsid w:val="00841566"/>
    <w:rsid w:val="00844BA1"/>
    <w:rsid w:val="008507A4"/>
    <w:rsid w:val="00854FF8"/>
    <w:rsid w:val="00857303"/>
    <w:rsid w:val="008766E5"/>
    <w:rsid w:val="00890DA2"/>
    <w:rsid w:val="00896B2A"/>
    <w:rsid w:val="008B3A97"/>
    <w:rsid w:val="008B6C6B"/>
    <w:rsid w:val="008C31E8"/>
    <w:rsid w:val="008C3AF0"/>
    <w:rsid w:val="008C5113"/>
    <w:rsid w:val="00910B3B"/>
    <w:rsid w:val="00921D83"/>
    <w:rsid w:val="00932872"/>
    <w:rsid w:val="00936627"/>
    <w:rsid w:val="0095701F"/>
    <w:rsid w:val="00961A84"/>
    <w:rsid w:val="00964E1D"/>
    <w:rsid w:val="0097089A"/>
    <w:rsid w:val="00976FC0"/>
    <w:rsid w:val="0098357A"/>
    <w:rsid w:val="00987ED7"/>
    <w:rsid w:val="0099041D"/>
    <w:rsid w:val="009B1F5C"/>
    <w:rsid w:val="009C7925"/>
    <w:rsid w:val="009D7667"/>
    <w:rsid w:val="009D7AA5"/>
    <w:rsid w:val="009E7623"/>
    <w:rsid w:val="009F0FD7"/>
    <w:rsid w:val="009F471F"/>
    <w:rsid w:val="009F5226"/>
    <w:rsid w:val="00A14E61"/>
    <w:rsid w:val="00A14F39"/>
    <w:rsid w:val="00A155D7"/>
    <w:rsid w:val="00A220EA"/>
    <w:rsid w:val="00A31628"/>
    <w:rsid w:val="00A33288"/>
    <w:rsid w:val="00A62434"/>
    <w:rsid w:val="00A62F6F"/>
    <w:rsid w:val="00AB13D0"/>
    <w:rsid w:val="00AB6207"/>
    <w:rsid w:val="00AC7304"/>
    <w:rsid w:val="00AD3A0B"/>
    <w:rsid w:val="00AD7344"/>
    <w:rsid w:val="00AF63D7"/>
    <w:rsid w:val="00B1774D"/>
    <w:rsid w:val="00B23B6D"/>
    <w:rsid w:val="00B32683"/>
    <w:rsid w:val="00B435CC"/>
    <w:rsid w:val="00B464AD"/>
    <w:rsid w:val="00B465AA"/>
    <w:rsid w:val="00B472CA"/>
    <w:rsid w:val="00B56F3A"/>
    <w:rsid w:val="00B73054"/>
    <w:rsid w:val="00B83F23"/>
    <w:rsid w:val="00BA2680"/>
    <w:rsid w:val="00BA41AB"/>
    <w:rsid w:val="00BC21FB"/>
    <w:rsid w:val="00BD2989"/>
    <w:rsid w:val="00BE59D6"/>
    <w:rsid w:val="00BE5DE3"/>
    <w:rsid w:val="00BF081F"/>
    <w:rsid w:val="00BF45A4"/>
    <w:rsid w:val="00BF5045"/>
    <w:rsid w:val="00C0381F"/>
    <w:rsid w:val="00C1113D"/>
    <w:rsid w:val="00C120DB"/>
    <w:rsid w:val="00C12F68"/>
    <w:rsid w:val="00C17901"/>
    <w:rsid w:val="00C179E1"/>
    <w:rsid w:val="00C23505"/>
    <w:rsid w:val="00C42236"/>
    <w:rsid w:val="00C439AD"/>
    <w:rsid w:val="00C5498B"/>
    <w:rsid w:val="00C556FD"/>
    <w:rsid w:val="00C80743"/>
    <w:rsid w:val="00C913A2"/>
    <w:rsid w:val="00C940B9"/>
    <w:rsid w:val="00C97C72"/>
    <w:rsid w:val="00CE09E9"/>
    <w:rsid w:val="00CE10B6"/>
    <w:rsid w:val="00CE19BC"/>
    <w:rsid w:val="00CE6A68"/>
    <w:rsid w:val="00CF01C3"/>
    <w:rsid w:val="00D11EAD"/>
    <w:rsid w:val="00D16DDA"/>
    <w:rsid w:val="00D32041"/>
    <w:rsid w:val="00D3212F"/>
    <w:rsid w:val="00D32A06"/>
    <w:rsid w:val="00D34DF1"/>
    <w:rsid w:val="00D46C95"/>
    <w:rsid w:val="00D64D5F"/>
    <w:rsid w:val="00D64E28"/>
    <w:rsid w:val="00D65D20"/>
    <w:rsid w:val="00D704B0"/>
    <w:rsid w:val="00D81A72"/>
    <w:rsid w:val="00D848AB"/>
    <w:rsid w:val="00D87D24"/>
    <w:rsid w:val="00D9770C"/>
    <w:rsid w:val="00DB0E35"/>
    <w:rsid w:val="00DC01FA"/>
    <w:rsid w:val="00DC5526"/>
    <w:rsid w:val="00DD476F"/>
    <w:rsid w:val="00DE6357"/>
    <w:rsid w:val="00E0273C"/>
    <w:rsid w:val="00E05E92"/>
    <w:rsid w:val="00E23DA1"/>
    <w:rsid w:val="00E426BC"/>
    <w:rsid w:val="00E427BE"/>
    <w:rsid w:val="00E5108D"/>
    <w:rsid w:val="00E62BD5"/>
    <w:rsid w:val="00E86063"/>
    <w:rsid w:val="00E95E78"/>
    <w:rsid w:val="00EB67AD"/>
    <w:rsid w:val="00ED1D96"/>
    <w:rsid w:val="00ED2E95"/>
    <w:rsid w:val="00ED3572"/>
    <w:rsid w:val="00ED37AC"/>
    <w:rsid w:val="00ED4B0C"/>
    <w:rsid w:val="00EF543B"/>
    <w:rsid w:val="00F12F22"/>
    <w:rsid w:val="00F362C2"/>
    <w:rsid w:val="00F40AD0"/>
    <w:rsid w:val="00F50410"/>
    <w:rsid w:val="00F52003"/>
    <w:rsid w:val="00F62AAF"/>
    <w:rsid w:val="00F6380C"/>
    <w:rsid w:val="00F71C41"/>
    <w:rsid w:val="00F72C88"/>
    <w:rsid w:val="00F950EA"/>
    <w:rsid w:val="00FA74CD"/>
    <w:rsid w:val="00FD77AB"/>
    <w:rsid w:val="00FF1DBC"/>
    <w:rsid w:val="00FF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01A176-41A5-4116-8DFA-E3FA780C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0A"/>
  </w:style>
  <w:style w:type="paragraph" w:styleId="1">
    <w:name w:val="heading 1"/>
    <w:basedOn w:val="a"/>
    <w:link w:val="10"/>
    <w:uiPriority w:val="9"/>
    <w:qFormat/>
    <w:rsid w:val="00532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0A"/>
    <w:pPr>
      <w:ind w:left="720"/>
      <w:contextualSpacing/>
    </w:pPr>
  </w:style>
  <w:style w:type="table" w:styleId="a4">
    <w:name w:val="Table Grid"/>
    <w:basedOn w:val="a1"/>
    <w:uiPriority w:val="39"/>
    <w:rsid w:val="0065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24245"/>
    <w:pPr>
      <w:spacing w:after="0"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C913A2"/>
    <w:rPr>
      <w:color w:val="0563C1" w:themeColor="hyperlink"/>
      <w:u w:val="single"/>
    </w:rPr>
  </w:style>
  <w:style w:type="character" w:customStyle="1" w:styleId="10">
    <w:name w:val="Заголовок 1 Знак"/>
    <w:basedOn w:val="a0"/>
    <w:link w:val="1"/>
    <w:uiPriority w:val="9"/>
    <w:rsid w:val="00532F7F"/>
    <w:rPr>
      <w:rFonts w:ascii="Times New Roman" w:eastAsia="Times New Roman" w:hAnsi="Times New Roman" w:cs="Times New Roman"/>
      <w:b/>
      <w:bCs/>
      <w:kern w:val="36"/>
      <w:sz w:val="48"/>
      <w:szCs w:val="48"/>
      <w:lang w:eastAsia="ru-RU"/>
    </w:rPr>
  </w:style>
  <w:style w:type="paragraph" w:styleId="a6">
    <w:name w:val="Normal (Web)"/>
    <w:basedOn w:val="a"/>
    <w:link w:val="a7"/>
    <w:uiPriority w:val="99"/>
    <w:unhideWhenUsed/>
    <w:rsid w:val="00532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uiPriority w:val="99"/>
    <w:locked/>
    <w:rsid w:val="00532F7F"/>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62F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2F6F"/>
  </w:style>
  <w:style w:type="paragraph" w:styleId="aa">
    <w:name w:val="footer"/>
    <w:basedOn w:val="a"/>
    <w:link w:val="ab"/>
    <w:uiPriority w:val="99"/>
    <w:unhideWhenUsed/>
    <w:rsid w:val="00A62F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rus.com" TargetMode="External"/><Relationship Id="rId3" Type="http://schemas.openxmlformats.org/officeDocument/2006/relationships/settings" Target="settings.xml"/><Relationship Id="rId7" Type="http://schemas.openxmlformats.org/officeDocument/2006/relationships/hyperlink" Target="http://www.ymg-gol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93</Pages>
  <Words>21850</Words>
  <Characters>124548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197</cp:revision>
  <dcterms:created xsi:type="dcterms:W3CDTF">2023-01-18T13:02:00Z</dcterms:created>
  <dcterms:modified xsi:type="dcterms:W3CDTF">2023-03-09T17:29:00Z</dcterms:modified>
</cp:coreProperties>
</file>