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48315272"/>
        <w:docPartObj>
          <w:docPartGallery w:val="Cover Pages"/>
          <w:docPartUnique/>
        </w:docPartObj>
      </w:sdtPr>
      <w:sdtEndPr/>
      <w:sdtContent>
        <w:p w:rsidR="00CA6CFA" w:rsidRDefault="00CA6CFA" w:rsidP="00CA6CFA"/>
        <w:p w:rsidR="00CA6CFA" w:rsidRPr="00183FBB" w:rsidRDefault="00C34C37" w:rsidP="00CA6CFA">
          <w:pPr>
            <w:spacing w:after="0" w:line="360" w:lineRule="auto"/>
            <w:jc w:val="center"/>
            <w:rPr>
              <w:rFonts w:ascii="Times New Roman" w:eastAsia="Times New Roman" w:hAnsi="Times New Roman" w:cs="Times New Roman"/>
              <w:color w:val="000000"/>
              <w:sz w:val="28"/>
              <w:szCs w:val="28"/>
              <w:lang w:eastAsia="ru-RU"/>
            </w:rPr>
          </w:pPr>
          <w:r>
            <w:rPr>
              <w:noProof/>
              <w:lang w:eastAsia="uk-UA"/>
            </w:rPr>
            <mc:AlternateContent>
              <mc:Choice Requires="wps">
                <w:drawing>
                  <wp:anchor distT="0" distB="0" distL="182880" distR="182880" simplePos="0" relativeHeight="251659264" behindDoc="0" locked="0" layoutInCell="1" allowOverlap="1">
                    <wp:simplePos x="0" y="0"/>
                    <mc:AlternateContent>
                      <mc:Choice Requires="wp14">
                        <wp:positionH relativeFrom="margin">
                          <wp14:pctPosHOffset>7700</wp14:pctPosHOffset>
                        </wp:positionH>
                      </mc:Choice>
                      <mc:Fallback>
                        <wp:positionH relativeFrom="page">
                          <wp:posOffset>1370965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830445" cy="262255"/>
                    <wp:effectExtent l="0" t="0" r="3175" b="0"/>
                    <wp:wrapSquare wrapText="bothSides"/>
                    <wp:docPr id="1" name="Текстовое 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044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CFA" w:rsidRDefault="00CA6CFA" w:rsidP="00CA6CFA">
                                <w:pPr>
                                  <w:pStyle w:val="ac"/>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Текстовое поле 131" o:spid="_x0000_s1026" type="#_x0000_t202" style="position:absolute;left:0;text-align:left;margin-left:0;margin-top:0;width:380.35pt;height:20.65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" filled="f" stroked="f" strokeweight=".5pt">
                    <v:path arrowok="t"/>
                    <v:textbox style="mso-fit-shape-to-text:t" inset="0,0,0,0">
                      <w:txbxContent>
                        <w:p w:rsidR="00CA6CFA" w:rsidRDefault="00CA6CFA" w:rsidP="00CA6CFA">
                          <w:pPr>
                            <w:pStyle w:val="ac"/>
                            <w:spacing w:before="80" w:after="40"/>
                            <w:rPr>
                              <w:caps/>
                              <w:color w:val="4BACC6" w:themeColor="accent5"/>
                              <w:sz w:val="24"/>
                              <w:szCs w:val="24"/>
                            </w:rPr>
                          </w:pPr>
                        </w:p>
                      </w:txbxContent>
                    </v:textbox>
                    <w10:wrap type="square" anchorx="margin" anchory="page"/>
                  </v:shape>
                </w:pict>
              </mc:Fallback>
            </mc:AlternateContent>
          </w:r>
          <w:r w:rsidR="00CA6CFA">
            <w:br w:type="page"/>
          </w:r>
          <w:r w:rsidR="00CA6CFA" w:rsidRPr="00183FBB">
            <w:rPr>
              <w:rFonts w:ascii="Times New Roman" w:eastAsia="Times New Roman" w:hAnsi="Times New Roman" w:cs="Times New Roman"/>
              <w:color w:val="000000"/>
              <w:sz w:val="28"/>
              <w:szCs w:val="28"/>
              <w:lang w:eastAsia="ru-RU"/>
            </w:rPr>
            <w:lastRenderedPageBreak/>
            <w:t>МІНІСТЕРСТВО ОСВІТИ І НАУКИ УКРАЇНИ</w:t>
          </w: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НАЦІОНАЛЬНИЙ УНІВЕРСИТЕТ ФІЗИЧНОГО ВИХОВАННЯ І  СПОРТУ УКРАЇНИ</w:t>
          </w: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КАФЕДРА МЕДИКО-БІОЛОГІЧНИХ ДИСЦИПЛІН</w:t>
          </w: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p>
        <w:p w:rsidR="00CA6CFA" w:rsidRPr="00183FBB" w:rsidRDefault="00CA6CFA" w:rsidP="00CA6CFA">
          <w:pPr>
            <w:spacing w:after="0" w:line="360" w:lineRule="auto"/>
            <w:jc w:val="center"/>
            <w:rPr>
              <w:rFonts w:ascii="Times New Roman" w:eastAsia="Times New Roman" w:hAnsi="Times New Roman" w:cs="Times New Roman"/>
              <w:b/>
              <w:color w:val="000000"/>
              <w:sz w:val="28"/>
              <w:szCs w:val="28"/>
              <w:lang w:eastAsia="ru-RU"/>
            </w:rPr>
          </w:pPr>
          <w:r w:rsidRPr="00183FBB">
            <w:rPr>
              <w:rFonts w:ascii="Times New Roman" w:eastAsia="Times New Roman" w:hAnsi="Times New Roman" w:cs="Times New Roman"/>
              <w:b/>
              <w:color w:val="000000"/>
              <w:sz w:val="28"/>
              <w:szCs w:val="28"/>
              <w:lang w:eastAsia="ru-RU"/>
            </w:rPr>
            <w:t>КВАЛІФІКАЦІЙНА РОБОТА</w:t>
          </w: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 xml:space="preserve">на здобуття освітнього ступеня магістра </w:t>
          </w: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за спеціальністю 091 – Біологія</w:t>
          </w:r>
        </w:p>
        <w:p w:rsidR="00CA6CFA" w:rsidRPr="00183FBB" w:rsidRDefault="00CA6CFA" w:rsidP="00CA6CFA">
          <w:pPr>
            <w:spacing w:after="0" w:line="360" w:lineRule="auto"/>
            <w:jc w:val="center"/>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 xml:space="preserve">освітньою програмою </w:t>
          </w:r>
          <w:r>
            <w:rPr>
              <w:rFonts w:ascii="Times New Roman" w:eastAsia="Times New Roman" w:hAnsi="Times New Roman" w:cs="Times New Roman"/>
              <w:color w:val="000000"/>
              <w:sz w:val="28"/>
              <w:szCs w:val="28"/>
              <w:lang w:eastAsia="ru-RU"/>
            </w:rPr>
            <w:t>«Фізіологія рухової активності</w:t>
          </w:r>
          <w:r w:rsidRPr="00183FBB">
            <w:rPr>
              <w:rFonts w:ascii="Times New Roman" w:eastAsia="Times New Roman" w:hAnsi="Times New Roman" w:cs="Times New Roman"/>
              <w:color w:val="000000"/>
              <w:sz w:val="28"/>
              <w:szCs w:val="28"/>
              <w:lang w:eastAsia="ru-RU"/>
            </w:rPr>
            <w:t>»</w:t>
          </w:r>
        </w:p>
        <w:p w:rsidR="00CA6CFA" w:rsidRPr="00220BDC" w:rsidRDefault="00CA6CFA" w:rsidP="00CA6CF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2"/>
              <w:szCs w:val="32"/>
              <w:lang w:eastAsia="uk-UA"/>
            </w:rPr>
          </w:pPr>
          <w:r w:rsidRPr="00666E15">
            <w:rPr>
              <w:rFonts w:ascii="Times New Roman" w:eastAsia="Times New Roman" w:hAnsi="Times New Roman" w:cs="Times New Roman"/>
              <w:sz w:val="28"/>
              <w:szCs w:val="28"/>
              <w:lang w:eastAsia="ru-RU"/>
            </w:rPr>
            <w:t>на тему:</w:t>
          </w:r>
          <w:r w:rsidRPr="00666E1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color w:val="000000"/>
              <w:kern w:val="36"/>
              <w:sz w:val="32"/>
              <w:szCs w:val="32"/>
              <w:lang w:eastAsia="uk-UA"/>
            </w:rPr>
            <w:t>Ефективність в</w:t>
          </w:r>
          <w:r w:rsidRPr="00220BDC">
            <w:rPr>
              <w:rFonts w:ascii="Times New Roman" w:eastAsia="Times New Roman" w:hAnsi="Times New Roman" w:cs="Times New Roman"/>
              <w:b/>
              <w:bCs/>
              <w:color w:val="000000"/>
              <w:kern w:val="36"/>
              <w:sz w:val="32"/>
              <w:szCs w:val="32"/>
              <w:lang w:eastAsia="uk-UA"/>
            </w:rPr>
            <w:t>икористання вправ з обтяжен</w:t>
          </w:r>
          <w:r>
            <w:rPr>
              <w:rFonts w:ascii="Times New Roman" w:eastAsia="Times New Roman" w:hAnsi="Times New Roman" w:cs="Times New Roman"/>
              <w:b/>
              <w:bCs/>
              <w:color w:val="000000"/>
              <w:kern w:val="36"/>
              <w:sz w:val="32"/>
              <w:szCs w:val="32"/>
              <w:lang w:eastAsia="uk-UA"/>
            </w:rPr>
            <w:t>н</w:t>
          </w:r>
          <w:r w:rsidRPr="00220BDC">
            <w:rPr>
              <w:rFonts w:ascii="Times New Roman" w:eastAsia="Times New Roman" w:hAnsi="Times New Roman" w:cs="Times New Roman"/>
              <w:b/>
              <w:bCs/>
              <w:color w:val="000000"/>
              <w:kern w:val="36"/>
              <w:sz w:val="32"/>
              <w:szCs w:val="32"/>
              <w:lang w:eastAsia="uk-UA"/>
            </w:rPr>
            <w:t>ям</w:t>
          </w:r>
          <w:r>
            <w:rPr>
              <w:rFonts w:ascii="Times New Roman" w:eastAsia="Times New Roman" w:hAnsi="Times New Roman" w:cs="Times New Roman"/>
              <w:b/>
              <w:bCs/>
              <w:color w:val="000000"/>
              <w:kern w:val="36"/>
              <w:sz w:val="32"/>
              <w:szCs w:val="32"/>
              <w:lang w:eastAsia="uk-UA"/>
            </w:rPr>
            <w:t>и</w:t>
          </w:r>
          <w:r w:rsidRPr="00220BDC">
            <w:rPr>
              <w:rFonts w:ascii="Times New Roman" w:eastAsia="Times New Roman" w:hAnsi="Times New Roman" w:cs="Times New Roman"/>
              <w:b/>
              <w:bCs/>
              <w:color w:val="000000"/>
              <w:kern w:val="36"/>
              <w:sz w:val="32"/>
              <w:szCs w:val="32"/>
              <w:lang w:eastAsia="uk-UA"/>
            </w:rPr>
            <w:t xml:space="preserve"> для розвитку </w:t>
          </w:r>
          <w:proofErr w:type="spellStart"/>
          <w:r w:rsidRPr="00220BDC">
            <w:rPr>
              <w:rFonts w:ascii="Times New Roman" w:eastAsia="Times New Roman" w:hAnsi="Times New Roman" w:cs="Times New Roman"/>
              <w:b/>
              <w:bCs/>
              <w:color w:val="000000"/>
              <w:kern w:val="36"/>
              <w:sz w:val="32"/>
              <w:szCs w:val="32"/>
              <w:lang w:eastAsia="uk-UA"/>
            </w:rPr>
            <w:t>швидкісно</w:t>
          </w:r>
          <w:proofErr w:type="spellEnd"/>
          <w:r w:rsidRPr="00220BDC">
            <w:rPr>
              <w:rFonts w:ascii="Times New Roman" w:eastAsia="Times New Roman" w:hAnsi="Times New Roman" w:cs="Times New Roman"/>
              <w:b/>
              <w:bCs/>
              <w:color w:val="000000"/>
              <w:kern w:val="36"/>
              <w:sz w:val="32"/>
              <w:szCs w:val="32"/>
              <w:lang w:eastAsia="uk-UA"/>
            </w:rPr>
            <w:t xml:space="preserve">-силових здібностей юнаків - велосипедистів </w:t>
          </w:r>
        </w:p>
        <w:p w:rsidR="00CA6CFA" w:rsidRPr="00F50D02" w:rsidRDefault="00CA6CFA" w:rsidP="00CA6CFA">
          <w:pPr>
            <w:spacing w:after="0" w:line="360" w:lineRule="auto"/>
            <w:jc w:val="center"/>
            <w:rPr>
              <w:rFonts w:ascii="Times New Roman" w:eastAsia="Times New Roman" w:hAnsi="Times New Roman" w:cs="Times New Roman"/>
              <w:b/>
              <w:sz w:val="28"/>
              <w:szCs w:val="28"/>
              <w:lang w:eastAsia="ru-RU"/>
            </w:rPr>
          </w:pPr>
        </w:p>
        <w:p w:rsidR="00CA6CFA" w:rsidRPr="00183FBB" w:rsidRDefault="00CA6CFA" w:rsidP="00CA6CFA">
          <w:pPr>
            <w:spacing w:after="0" w:line="360" w:lineRule="auto"/>
            <w:jc w:val="center"/>
            <w:rPr>
              <w:rFonts w:ascii="Times New Roman" w:eastAsia="Times New Roman" w:hAnsi="Times New Roman" w:cs="Times New Roman"/>
              <w:b/>
              <w:color w:val="000000"/>
              <w:sz w:val="28"/>
              <w:szCs w:val="28"/>
              <w:lang w:eastAsia="ru-RU"/>
            </w:rPr>
          </w:pPr>
        </w:p>
        <w:p w:rsidR="00CA6CFA" w:rsidRPr="00183FBB" w:rsidRDefault="00CA6CFA" w:rsidP="00CA6CFA">
          <w:pPr>
            <w:spacing w:after="0" w:line="360" w:lineRule="auto"/>
            <w:ind w:firstLine="4820"/>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 xml:space="preserve">здобувача вищої освіти </w:t>
          </w:r>
        </w:p>
        <w:p w:rsidR="00CA6CFA" w:rsidRPr="00183FBB" w:rsidRDefault="00CA6CFA" w:rsidP="00CA6CFA">
          <w:pPr>
            <w:spacing w:after="0" w:line="360" w:lineRule="auto"/>
            <w:ind w:firstLine="4820"/>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 xml:space="preserve">другого (магістерського) рівня </w:t>
          </w:r>
        </w:p>
        <w:p w:rsidR="00CA6CFA" w:rsidRPr="008810DC" w:rsidRDefault="00CA6CFA" w:rsidP="00CA6CFA">
          <w:pPr>
            <w:spacing w:after="0" w:line="360" w:lineRule="auto"/>
            <w:ind w:firstLine="4820"/>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Капущак</w:t>
          </w:r>
          <w:proofErr w:type="spellEnd"/>
          <w:r>
            <w:rPr>
              <w:rFonts w:ascii="Times New Roman" w:eastAsia="Times New Roman" w:hAnsi="Times New Roman" w:cs="Times New Roman"/>
              <w:color w:val="000000"/>
              <w:sz w:val="28"/>
              <w:szCs w:val="28"/>
              <w:lang w:eastAsia="ru-RU"/>
            </w:rPr>
            <w:t xml:space="preserve"> Ганни Сергіївни</w:t>
          </w:r>
        </w:p>
        <w:p w:rsidR="00CA6CFA" w:rsidRPr="00183FBB" w:rsidRDefault="00CA6CFA" w:rsidP="00CA6CFA">
          <w:pPr>
            <w:spacing w:after="0" w:line="360" w:lineRule="auto"/>
            <w:ind w:firstLine="4820"/>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 xml:space="preserve">Науковий керівник: </w:t>
          </w:r>
          <w:proofErr w:type="spellStart"/>
          <w:r w:rsidRPr="00183FBB">
            <w:rPr>
              <w:rFonts w:ascii="Times New Roman" w:eastAsia="Times New Roman" w:hAnsi="Times New Roman" w:cs="Times New Roman"/>
              <w:color w:val="000000"/>
              <w:sz w:val="28"/>
              <w:szCs w:val="28"/>
              <w:lang w:eastAsia="ru-RU"/>
            </w:rPr>
            <w:t>Земцова</w:t>
          </w:r>
          <w:proofErr w:type="spellEnd"/>
          <w:r w:rsidRPr="00183FBB">
            <w:rPr>
              <w:rFonts w:ascii="Times New Roman" w:eastAsia="Times New Roman" w:hAnsi="Times New Roman" w:cs="Times New Roman"/>
              <w:color w:val="000000"/>
              <w:sz w:val="28"/>
              <w:szCs w:val="28"/>
              <w:lang w:eastAsia="ru-RU"/>
            </w:rPr>
            <w:t xml:space="preserve"> І.</w:t>
          </w:r>
          <w:r>
            <w:rPr>
              <w:rFonts w:ascii="Times New Roman" w:eastAsia="Times New Roman" w:hAnsi="Times New Roman" w:cs="Times New Roman"/>
              <w:color w:val="000000"/>
              <w:sz w:val="28"/>
              <w:szCs w:val="28"/>
              <w:lang w:eastAsia="ru-RU"/>
            </w:rPr>
            <w:t>І</w:t>
          </w:r>
          <w:r w:rsidRPr="00183FBB">
            <w:rPr>
              <w:rFonts w:ascii="Times New Roman" w:eastAsia="Times New Roman" w:hAnsi="Times New Roman" w:cs="Times New Roman"/>
              <w:color w:val="000000"/>
              <w:sz w:val="28"/>
              <w:szCs w:val="28"/>
              <w:lang w:eastAsia="ru-RU"/>
            </w:rPr>
            <w:t>.,</w:t>
          </w:r>
        </w:p>
        <w:p w:rsidR="00CA6CFA" w:rsidRPr="00183FBB" w:rsidRDefault="00CA6CFA" w:rsidP="00CA6CFA">
          <w:pPr>
            <w:spacing w:after="0" w:line="360" w:lineRule="auto"/>
            <w:ind w:firstLine="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доцент, </w:t>
          </w:r>
          <w:proofErr w:type="spellStart"/>
          <w:r>
            <w:rPr>
              <w:rFonts w:ascii="Times New Roman" w:eastAsia="Times New Roman" w:hAnsi="Times New Roman" w:cs="Times New Roman"/>
              <w:color w:val="000000"/>
              <w:sz w:val="28"/>
              <w:szCs w:val="28"/>
              <w:lang w:eastAsia="ru-RU"/>
            </w:rPr>
            <w:t>к.б</w:t>
          </w:r>
          <w:r w:rsidRPr="00183FBB">
            <w:rPr>
              <w:rFonts w:ascii="Times New Roman" w:eastAsia="Times New Roman" w:hAnsi="Times New Roman" w:cs="Times New Roman"/>
              <w:color w:val="000000"/>
              <w:sz w:val="28"/>
              <w:szCs w:val="28"/>
              <w:lang w:eastAsia="ru-RU"/>
            </w:rPr>
            <w:t>.н</w:t>
          </w:r>
          <w:proofErr w:type="spellEnd"/>
          <w:r w:rsidRPr="00183FBB">
            <w:rPr>
              <w:rFonts w:ascii="Times New Roman" w:eastAsia="Times New Roman" w:hAnsi="Times New Roman" w:cs="Times New Roman"/>
              <w:color w:val="000000"/>
              <w:sz w:val="28"/>
              <w:szCs w:val="28"/>
              <w:lang w:eastAsia="ru-RU"/>
            </w:rPr>
            <w:t>.</w:t>
          </w:r>
        </w:p>
        <w:p w:rsidR="00CA6CFA" w:rsidRDefault="00CA6CFA" w:rsidP="00CA6CFA">
          <w:pPr>
            <w:spacing w:after="0" w:line="360" w:lineRule="auto"/>
            <w:ind w:firstLine="4820"/>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Рецензент:</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Циганенко</w:t>
          </w:r>
          <w:proofErr w:type="spellEnd"/>
          <w:r>
            <w:rPr>
              <w:rFonts w:ascii="Times New Roman" w:eastAsia="Times New Roman" w:hAnsi="Times New Roman" w:cs="Times New Roman"/>
              <w:color w:val="000000"/>
              <w:sz w:val="28"/>
              <w:szCs w:val="28"/>
              <w:lang w:eastAsia="ru-RU"/>
            </w:rPr>
            <w:t xml:space="preserve"> О.І.                   .,</w:t>
          </w:r>
        </w:p>
        <w:p w:rsidR="00CA6CFA" w:rsidRPr="00183FBB" w:rsidRDefault="00CA6CFA" w:rsidP="00CA6CFA">
          <w:pPr>
            <w:spacing w:after="0" w:line="360" w:lineRule="auto"/>
            <w:ind w:firstLine="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професор, </w:t>
          </w:r>
          <w:proofErr w:type="spellStart"/>
          <w:r>
            <w:rPr>
              <w:rFonts w:ascii="Times New Roman" w:eastAsia="Times New Roman" w:hAnsi="Times New Roman" w:cs="Times New Roman"/>
              <w:color w:val="000000"/>
              <w:sz w:val="28"/>
              <w:szCs w:val="28"/>
              <w:lang w:eastAsia="ru-RU"/>
            </w:rPr>
            <w:t>д.м</w:t>
          </w:r>
          <w:r w:rsidRPr="00183FBB">
            <w:rPr>
              <w:rFonts w:ascii="Times New Roman" w:eastAsia="Times New Roman" w:hAnsi="Times New Roman" w:cs="Times New Roman"/>
              <w:color w:val="000000"/>
              <w:sz w:val="28"/>
              <w:szCs w:val="28"/>
              <w:lang w:eastAsia="ru-RU"/>
            </w:rPr>
            <w:t>.н</w:t>
          </w:r>
          <w:proofErr w:type="spellEnd"/>
          <w:r w:rsidRPr="00183FBB">
            <w:rPr>
              <w:rFonts w:ascii="Times New Roman" w:eastAsia="Times New Roman" w:hAnsi="Times New Roman" w:cs="Times New Roman"/>
              <w:color w:val="000000"/>
              <w:sz w:val="28"/>
              <w:szCs w:val="28"/>
              <w:lang w:eastAsia="ru-RU"/>
            </w:rPr>
            <w:t>.</w:t>
          </w:r>
        </w:p>
        <w:p w:rsidR="00CA6CFA" w:rsidRDefault="00CA6CFA" w:rsidP="00CA6CFA">
          <w:pPr>
            <w:spacing w:after="0" w:line="360" w:lineRule="auto"/>
            <w:ind w:left="4815"/>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 xml:space="preserve">Рекомендовано до захисту  на </w:t>
          </w:r>
          <w:r>
            <w:rPr>
              <w:rFonts w:ascii="Times New Roman" w:eastAsia="Times New Roman" w:hAnsi="Times New Roman" w:cs="Times New Roman"/>
              <w:color w:val="000000"/>
              <w:sz w:val="28"/>
              <w:szCs w:val="28"/>
              <w:lang w:eastAsia="ru-RU"/>
            </w:rPr>
            <w:t xml:space="preserve">                 </w:t>
          </w:r>
          <w:r w:rsidRPr="00183FBB">
            <w:rPr>
              <w:rFonts w:ascii="Times New Roman" w:eastAsia="Times New Roman" w:hAnsi="Times New Roman" w:cs="Times New Roman"/>
              <w:color w:val="000000"/>
              <w:sz w:val="28"/>
              <w:szCs w:val="28"/>
              <w:lang w:eastAsia="ru-RU"/>
            </w:rPr>
            <w:t>засіданні кафедри (протокол</w:t>
          </w:r>
          <w:r w:rsidRPr="00666E15">
            <w:rPr>
              <w:rFonts w:ascii="Times New Roman" w:eastAsia="Times New Roman" w:hAnsi="Times New Roman" w:cs="Times New Roman"/>
              <w:color w:val="000000"/>
              <w:sz w:val="28"/>
              <w:szCs w:val="28"/>
              <w:lang w:eastAsia="ru-RU"/>
            </w:rPr>
            <w:t xml:space="preserve"> </w:t>
          </w:r>
          <w:r w:rsidRPr="00183FBB">
            <w:rPr>
              <w:rFonts w:ascii="Times New Roman" w:eastAsia="Times New Roman" w:hAnsi="Times New Roman" w:cs="Times New Roman"/>
              <w:color w:val="000000"/>
              <w:sz w:val="28"/>
              <w:szCs w:val="28"/>
              <w:lang w:eastAsia="ru-RU"/>
            </w:rPr>
            <w:t xml:space="preserve"> № </w:t>
          </w:r>
          <w:r w:rsidR="002037A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p>
        <w:p w:rsidR="00CA6CFA" w:rsidRPr="00B70DD0" w:rsidRDefault="00CA6CFA" w:rsidP="002037A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37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183FBB">
            <w:rPr>
              <w:rFonts w:ascii="Times New Roman" w:eastAsia="Times New Roman" w:hAnsi="Times New Roman" w:cs="Times New Roman"/>
              <w:color w:val="000000"/>
              <w:sz w:val="28"/>
              <w:szCs w:val="28"/>
              <w:lang w:eastAsia="ru-RU"/>
            </w:rPr>
            <w:t>ід</w:t>
          </w:r>
          <w:r>
            <w:rPr>
              <w:rFonts w:ascii="Times New Roman" w:eastAsia="Times New Roman" w:hAnsi="Times New Roman" w:cs="Times New Roman"/>
              <w:color w:val="000000"/>
              <w:sz w:val="28"/>
              <w:szCs w:val="28"/>
              <w:lang w:eastAsia="ru-RU"/>
            </w:rPr>
            <w:t xml:space="preserve">   </w:t>
          </w:r>
          <w:bookmarkStart w:id="0" w:name="_GoBack"/>
          <w:r w:rsidR="002037AE">
            <w:rPr>
              <w:rFonts w:ascii="Arial" w:hAnsi="Arial" w:cs="Arial"/>
              <w:color w:val="222222"/>
              <w:shd w:val="clear" w:color="auto" w:fill="FFFFFF"/>
            </w:rPr>
            <w:t>24.11.2022р.</w:t>
          </w:r>
          <w:bookmarkEnd w:id="0"/>
          <w:r>
            <w:rPr>
              <w:rFonts w:ascii="Times New Roman" w:eastAsia="Times New Roman" w:hAnsi="Times New Roman" w:cs="Times New Roman"/>
              <w:color w:val="000000"/>
              <w:sz w:val="28"/>
              <w:szCs w:val="28"/>
              <w:lang w:eastAsia="ru-RU"/>
            </w:rPr>
            <w:t xml:space="preserve">)                    </w:t>
          </w:r>
        </w:p>
        <w:p w:rsidR="00CA6CFA" w:rsidRPr="00183FBB" w:rsidRDefault="00CA6CFA" w:rsidP="00CA6CFA">
          <w:pPr>
            <w:spacing w:after="0" w:line="360" w:lineRule="auto"/>
            <w:ind w:left="4820"/>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t xml:space="preserve">Завідувач кафедри: </w:t>
          </w:r>
          <w:proofErr w:type="spellStart"/>
          <w:r>
            <w:rPr>
              <w:rFonts w:ascii="Times New Roman" w:eastAsia="Times New Roman" w:hAnsi="Times New Roman" w:cs="Times New Roman"/>
              <w:color w:val="000000"/>
              <w:sz w:val="28"/>
              <w:szCs w:val="28"/>
              <w:lang w:eastAsia="ru-RU"/>
            </w:rPr>
            <w:t>Пастухова</w:t>
          </w:r>
          <w:proofErr w:type="spellEnd"/>
          <w:r>
            <w:rPr>
              <w:rFonts w:ascii="Times New Roman" w:eastAsia="Times New Roman" w:hAnsi="Times New Roman" w:cs="Times New Roman"/>
              <w:color w:val="000000"/>
              <w:sz w:val="28"/>
              <w:szCs w:val="28"/>
              <w:lang w:eastAsia="ru-RU"/>
            </w:rPr>
            <w:t xml:space="preserve">  В.А., професор, </w:t>
          </w:r>
          <w:proofErr w:type="spellStart"/>
          <w:r>
            <w:rPr>
              <w:rFonts w:ascii="Times New Roman" w:eastAsia="Times New Roman" w:hAnsi="Times New Roman" w:cs="Times New Roman"/>
              <w:color w:val="000000"/>
              <w:sz w:val="28"/>
              <w:szCs w:val="28"/>
              <w:lang w:eastAsia="ru-RU"/>
            </w:rPr>
            <w:t>д.м</w:t>
          </w:r>
          <w:r w:rsidRPr="00183FBB">
            <w:rPr>
              <w:rFonts w:ascii="Times New Roman" w:eastAsia="Times New Roman" w:hAnsi="Times New Roman" w:cs="Times New Roman"/>
              <w:color w:val="000000"/>
              <w:sz w:val="28"/>
              <w:szCs w:val="28"/>
              <w:lang w:eastAsia="ru-RU"/>
            </w:rPr>
            <w:t>.н</w:t>
          </w:r>
          <w:proofErr w:type="spellEnd"/>
          <w:r w:rsidRPr="00183FBB">
            <w:rPr>
              <w:rFonts w:ascii="Times New Roman" w:eastAsia="Times New Roman" w:hAnsi="Times New Roman" w:cs="Times New Roman"/>
              <w:color w:val="000000"/>
              <w:sz w:val="28"/>
              <w:szCs w:val="28"/>
              <w:lang w:eastAsia="ru-RU"/>
            </w:rPr>
            <w:t>.</w:t>
          </w:r>
          <w:r w:rsidR="002037AE" w:rsidRPr="002037AE">
            <w:rPr>
              <w:noProof/>
              <w:lang w:eastAsia="uk-UA"/>
            </w:rPr>
            <w:t xml:space="preserve"> </w:t>
          </w:r>
          <w:r w:rsidR="002037AE">
            <w:rPr>
              <w:noProof/>
              <w:lang w:eastAsia="uk-UA"/>
            </w:rPr>
            <w:drawing>
              <wp:inline distT="0" distB="0" distL="0" distR="0" wp14:anchorId="4A0E939C" wp14:editId="6AC74850">
                <wp:extent cx="588010" cy="390525"/>
                <wp:effectExtent l="0" t="0" r="2540" b="9525"/>
                <wp:docPr id="4" name="Рисунок 2"/>
                <wp:cNvGraphicFramePr/>
                <a:graphic xmlns:a="http://schemas.openxmlformats.org/drawingml/2006/main">
                  <a:graphicData uri="http://schemas.openxmlformats.org/drawingml/2006/picture">
                    <pic:pic xmlns:pic="http://schemas.openxmlformats.org/drawingml/2006/picture">
                      <pic:nvPicPr>
                        <pic:cNvPr id="4" name="Рисунок 2"/>
                        <pic:cNvPicPr/>
                      </pic:nvPicPr>
                      <pic:blipFill>
                        <a:blip r:embed="rId8" cstate="print"/>
                        <a:srcRect/>
                        <a:stretch>
                          <a:fillRect/>
                        </a:stretch>
                      </pic:blipFill>
                      <pic:spPr bwMode="auto">
                        <a:xfrm>
                          <a:off x="0" y="0"/>
                          <a:ext cx="588010" cy="390525"/>
                        </a:xfrm>
                        <a:prstGeom prst="rect">
                          <a:avLst/>
                        </a:prstGeom>
                        <a:noFill/>
                        <a:ln w="9525">
                          <a:noFill/>
                          <a:miter lim="800000"/>
                          <a:headEnd/>
                          <a:tailEnd/>
                        </a:ln>
                      </pic:spPr>
                    </pic:pic>
                  </a:graphicData>
                </a:graphic>
              </wp:inline>
            </w:drawing>
          </w:r>
        </w:p>
        <w:p w:rsidR="00CA6CFA" w:rsidRPr="00183FBB" w:rsidRDefault="00CA6CFA" w:rsidP="00CA6CFA">
          <w:pPr>
            <w:spacing w:after="0" w:line="360" w:lineRule="auto"/>
            <w:ind w:left="4820"/>
            <w:rPr>
              <w:rFonts w:ascii="Times New Roman" w:eastAsia="Times New Roman" w:hAnsi="Times New Roman" w:cs="Times New Roman"/>
              <w:b/>
              <w:color w:val="000000"/>
              <w:sz w:val="28"/>
              <w:szCs w:val="28"/>
              <w:lang w:eastAsia="ru-RU"/>
            </w:rPr>
          </w:pPr>
        </w:p>
        <w:p w:rsidR="00CA6CFA" w:rsidRPr="00183FBB" w:rsidRDefault="00CA6CFA" w:rsidP="00CA6CFA">
          <w:pPr>
            <w:spacing w:after="0" w:line="360" w:lineRule="auto"/>
            <w:ind w:left="4820"/>
            <w:rPr>
              <w:rFonts w:ascii="Times New Roman" w:eastAsia="Times New Roman" w:hAnsi="Times New Roman" w:cs="Times New Roman"/>
              <w:b/>
              <w:color w:val="000000"/>
              <w:sz w:val="28"/>
              <w:szCs w:val="28"/>
              <w:lang w:eastAsia="ru-RU"/>
            </w:rPr>
          </w:pPr>
        </w:p>
        <w:p w:rsidR="00CA6CFA" w:rsidRDefault="00CA6CFA" w:rsidP="00CA6CFA">
          <w:pPr>
            <w:spacing w:after="0" w:line="360" w:lineRule="auto"/>
            <w:jc w:val="center"/>
            <w:rPr>
              <w:rFonts w:ascii="Times New Roman" w:eastAsia="Times New Roman" w:hAnsi="Times New Roman" w:cs="Times New Roman"/>
              <w:color w:val="000000"/>
              <w:sz w:val="28"/>
              <w:szCs w:val="28"/>
              <w:lang w:eastAsia="ru-RU"/>
            </w:rPr>
          </w:pPr>
          <w:r w:rsidRPr="00183FBB">
            <w:rPr>
              <w:rFonts w:ascii="Times New Roman" w:eastAsia="Times New Roman" w:hAnsi="Times New Roman" w:cs="Times New Roman"/>
              <w:color w:val="000000"/>
              <w:sz w:val="28"/>
              <w:szCs w:val="28"/>
              <w:lang w:eastAsia="ru-RU"/>
            </w:rPr>
            <w:lastRenderedPageBreak/>
            <w:t>Київ – 202</w:t>
          </w:r>
          <w:r>
            <w:rPr>
              <w:rFonts w:ascii="Times New Roman" w:eastAsia="Times New Roman" w:hAnsi="Times New Roman" w:cs="Times New Roman"/>
              <w:color w:val="000000"/>
              <w:sz w:val="28"/>
              <w:szCs w:val="28"/>
              <w:lang w:eastAsia="ru-RU"/>
            </w:rPr>
            <w:t>2</w:t>
          </w:r>
        </w:p>
        <w:p w:rsidR="00CA6CFA" w:rsidRDefault="00047932" w:rsidP="00CA6CFA"/>
      </w:sdtContent>
    </w:sdt>
    <w:p w:rsidR="00981A8B" w:rsidRDefault="00981A8B" w:rsidP="00981A8B">
      <w:pPr>
        <w:jc w:val="center"/>
        <w:rPr>
          <w:rFonts w:ascii="Times New Roman" w:hAnsi="Times New Roman" w:cs="Times New Roman"/>
          <w:sz w:val="36"/>
          <w:szCs w:val="36"/>
        </w:rPr>
      </w:pPr>
    </w:p>
    <w:p w:rsidR="00541BF2" w:rsidRPr="00252904" w:rsidRDefault="00541BF2" w:rsidP="00854CDD">
      <w:pPr>
        <w:spacing w:before="100" w:beforeAutospacing="1" w:after="100" w:afterAutospacing="1" w:line="360" w:lineRule="auto"/>
        <w:ind w:left="4248"/>
        <w:jc w:val="both"/>
        <w:rPr>
          <w:rFonts w:ascii="Times New Roman" w:eastAsia="Times New Roman" w:hAnsi="Times New Roman" w:cs="Times New Roman"/>
          <w:b/>
          <w:color w:val="000000"/>
          <w:sz w:val="28"/>
          <w:szCs w:val="28"/>
          <w:lang w:eastAsia="uk-UA"/>
        </w:rPr>
      </w:pPr>
      <w:r w:rsidRPr="00252904">
        <w:rPr>
          <w:rFonts w:ascii="Times New Roman" w:eastAsia="Times New Roman" w:hAnsi="Times New Roman" w:cs="Times New Roman"/>
          <w:b/>
          <w:color w:val="000000"/>
          <w:sz w:val="28"/>
          <w:szCs w:val="28"/>
          <w:lang w:eastAsia="uk-UA"/>
        </w:rPr>
        <w:t>ЗМІСТ</w:t>
      </w:r>
      <w:r w:rsidR="00313255">
        <w:rPr>
          <w:rFonts w:ascii="Times New Roman" w:eastAsia="Times New Roman" w:hAnsi="Times New Roman" w:cs="Times New Roman"/>
          <w:b/>
          <w:color w:val="000000"/>
          <w:sz w:val="28"/>
          <w:szCs w:val="28"/>
          <w:lang w:eastAsia="uk-UA"/>
        </w:rPr>
        <w:t xml:space="preserve">                                                                                                                  </w:t>
      </w:r>
    </w:p>
    <w:p w:rsidR="009908DE" w:rsidRPr="0088231B" w:rsidRDefault="009908DE" w:rsidP="00C0171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88231B">
        <w:rPr>
          <w:rFonts w:ascii="Times New Roman" w:eastAsia="Times New Roman" w:hAnsi="Times New Roman" w:cs="Times New Roman"/>
          <w:color w:val="000000"/>
          <w:sz w:val="28"/>
          <w:szCs w:val="28"/>
          <w:lang w:eastAsia="uk-UA"/>
        </w:rPr>
        <w:t xml:space="preserve">Перелік </w:t>
      </w:r>
      <w:r w:rsidR="0088231B">
        <w:rPr>
          <w:rFonts w:ascii="Times New Roman" w:eastAsia="Times New Roman" w:hAnsi="Times New Roman" w:cs="Times New Roman"/>
          <w:color w:val="000000"/>
          <w:sz w:val="28"/>
          <w:szCs w:val="28"/>
          <w:lang w:eastAsia="uk-UA"/>
        </w:rPr>
        <w:t xml:space="preserve">умовних позначок і </w:t>
      </w:r>
      <w:r w:rsidRPr="0088231B">
        <w:rPr>
          <w:rFonts w:ascii="Times New Roman" w:eastAsia="Times New Roman" w:hAnsi="Times New Roman" w:cs="Times New Roman"/>
          <w:color w:val="000000"/>
          <w:sz w:val="28"/>
          <w:szCs w:val="28"/>
          <w:lang w:eastAsia="uk-UA"/>
        </w:rPr>
        <w:t>скорочень</w:t>
      </w:r>
      <w:r w:rsidR="00854CDD">
        <w:rPr>
          <w:rFonts w:ascii="Times New Roman" w:eastAsia="Times New Roman" w:hAnsi="Times New Roman" w:cs="Times New Roman"/>
          <w:color w:val="000000"/>
          <w:sz w:val="28"/>
          <w:szCs w:val="28"/>
          <w:lang w:eastAsia="uk-UA"/>
        </w:rPr>
        <w:t xml:space="preserve"> </w:t>
      </w:r>
      <w:r w:rsidR="00854CDD">
        <w:rPr>
          <w:rFonts w:ascii="Times New Roman" w:eastAsia="Arial Unicode MS" w:hAnsi="Times New Roman" w:cs="Mangal"/>
          <w:kern w:val="1"/>
          <w:sz w:val="28"/>
          <w:szCs w:val="28"/>
          <w:lang w:eastAsia="hi-IN" w:bidi="hi-IN"/>
        </w:rPr>
        <w:t xml:space="preserve">   …………………………………           </w:t>
      </w:r>
      <w:r w:rsidR="00521B0C">
        <w:rPr>
          <w:rFonts w:ascii="Times New Roman" w:eastAsia="Arial Unicode MS" w:hAnsi="Times New Roman" w:cs="Mangal"/>
          <w:kern w:val="1"/>
          <w:sz w:val="28"/>
          <w:szCs w:val="28"/>
          <w:lang w:val="en-US" w:eastAsia="hi-IN" w:bidi="hi-IN"/>
        </w:rPr>
        <w:t>4</w:t>
      </w:r>
      <w:r w:rsidR="00854CDD">
        <w:rPr>
          <w:rFonts w:ascii="Times New Roman" w:eastAsia="Arial Unicode MS" w:hAnsi="Times New Roman" w:cs="Mangal"/>
          <w:kern w:val="1"/>
          <w:sz w:val="28"/>
          <w:szCs w:val="28"/>
          <w:lang w:eastAsia="hi-IN" w:bidi="hi-IN"/>
        </w:rPr>
        <w:t xml:space="preserve">            </w:t>
      </w:r>
    </w:p>
    <w:p w:rsidR="00541BF2" w:rsidRPr="00854CDD" w:rsidRDefault="00541BF2" w:rsidP="00854CDD">
      <w:pPr>
        <w:widowControl w:val="0"/>
        <w:suppressAutoHyphens/>
        <w:spacing w:after="0" w:line="360" w:lineRule="auto"/>
        <w:jc w:val="both"/>
        <w:rPr>
          <w:rFonts w:ascii="Times New Roman" w:eastAsia="Arial Unicode MS" w:hAnsi="Times New Roman" w:cs="Mangal"/>
          <w:kern w:val="1"/>
          <w:sz w:val="28"/>
          <w:szCs w:val="28"/>
          <w:lang w:val="en-US" w:eastAsia="hi-IN" w:bidi="hi-IN"/>
        </w:rPr>
      </w:pPr>
      <w:r w:rsidRPr="007D21A1">
        <w:rPr>
          <w:rFonts w:ascii="Times New Roman" w:eastAsia="Times New Roman" w:hAnsi="Times New Roman" w:cs="Times New Roman"/>
          <w:b/>
          <w:color w:val="000000"/>
          <w:sz w:val="32"/>
          <w:szCs w:val="32"/>
          <w:lang w:eastAsia="uk-UA"/>
        </w:rPr>
        <w:t>Вступ</w:t>
      </w:r>
      <w:r w:rsidR="00854CDD">
        <w:rPr>
          <w:rFonts w:ascii="Times New Roman" w:eastAsia="Times New Roman" w:hAnsi="Times New Roman" w:cs="Times New Roman"/>
          <w:b/>
          <w:color w:val="000000"/>
          <w:sz w:val="32"/>
          <w:szCs w:val="32"/>
          <w:lang w:eastAsia="uk-UA"/>
        </w:rPr>
        <w:t xml:space="preserve">             </w:t>
      </w:r>
      <w:r w:rsidR="00854CDD">
        <w:rPr>
          <w:rFonts w:ascii="Times New Roman" w:eastAsia="Arial Unicode MS" w:hAnsi="Times New Roman" w:cs="Mangal"/>
          <w:kern w:val="1"/>
          <w:sz w:val="28"/>
          <w:szCs w:val="28"/>
          <w:lang w:eastAsia="hi-IN" w:bidi="hi-IN"/>
        </w:rPr>
        <w:t>…………………………………………………………………</w:t>
      </w:r>
      <w:r w:rsidR="00854CDD">
        <w:rPr>
          <w:rFonts w:ascii="Times New Roman" w:eastAsia="Arial Unicode MS" w:hAnsi="Times New Roman" w:cs="Mangal"/>
          <w:kern w:val="1"/>
          <w:sz w:val="28"/>
          <w:szCs w:val="28"/>
          <w:lang w:val="en-US" w:eastAsia="hi-IN" w:bidi="hi-IN"/>
        </w:rPr>
        <w:t xml:space="preserve">    </w:t>
      </w:r>
      <w:r w:rsidR="00521B0C">
        <w:rPr>
          <w:rFonts w:ascii="Times New Roman" w:eastAsia="Arial Unicode MS" w:hAnsi="Times New Roman" w:cs="Mangal"/>
          <w:kern w:val="1"/>
          <w:sz w:val="28"/>
          <w:szCs w:val="28"/>
          <w:lang w:eastAsia="hi-IN" w:bidi="hi-IN"/>
        </w:rPr>
        <w:t xml:space="preserve">  5</w:t>
      </w:r>
    </w:p>
    <w:p w:rsidR="00541BF2" w:rsidRPr="00854CDD" w:rsidRDefault="00541BF2" w:rsidP="00854CDD">
      <w:pPr>
        <w:spacing w:after="0" w:line="360" w:lineRule="auto"/>
        <w:rPr>
          <w:rFonts w:ascii="Times New Roman" w:hAnsi="Times New Roman"/>
          <w:sz w:val="28"/>
          <w:szCs w:val="28"/>
        </w:rPr>
      </w:pPr>
      <w:r w:rsidRPr="00252904">
        <w:rPr>
          <w:rFonts w:ascii="Times New Roman" w:eastAsia="Times New Roman" w:hAnsi="Times New Roman" w:cs="Times New Roman"/>
          <w:b/>
          <w:color w:val="000000"/>
          <w:sz w:val="32"/>
          <w:szCs w:val="32"/>
          <w:lang w:eastAsia="uk-UA"/>
        </w:rPr>
        <w:t xml:space="preserve">Розділ </w:t>
      </w:r>
      <w:r w:rsidR="0088231B" w:rsidRPr="00252904">
        <w:rPr>
          <w:rFonts w:ascii="Times New Roman" w:eastAsia="Times New Roman" w:hAnsi="Times New Roman" w:cs="Times New Roman"/>
          <w:b/>
          <w:color w:val="000000"/>
          <w:sz w:val="32"/>
          <w:szCs w:val="32"/>
          <w:lang w:eastAsia="uk-UA"/>
        </w:rPr>
        <w:t>1</w:t>
      </w:r>
      <w:r w:rsidRPr="00252904">
        <w:rPr>
          <w:rFonts w:ascii="Times New Roman" w:eastAsia="Times New Roman" w:hAnsi="Times New Roman" w:cs="Times New Roman"/>
          <w:b/>
          <w:color w:val="000000"/>
          <w:sz w:val="32"/>
          <w:szCs w:val="32"/>
          <w:lang w:eastAsia="uk-UA"/>
        </w:rPr>
        <w:t xml:space="preserve">. </w:t>
      </w:r>
      <w:r w:rsidR="00EE3380" w:rsidRPr="00252904">
        <w:rPr>
          <w:rFonts w:ascii="Times New Roman" w:eastAsia="Times New Roman" w:hAnsi="Times New Roman" w:cs="Times New Roman"/>
          <w:b/>
          <w:color w:val="000000"/>
          <w:sz w:val="32"/>
          <w:szCs w:val="32"/>
          <w:lang w:eastAsia="uk-UA"/>
        </w:rPr>
        <w:t xml:space="preserve">Основи фізичної підготовленості і розвиток </w:t>
      </w:r>
      <w:proofErr w:type="spellStart"/>
      <w:r w:rsidR="00EE3380" w:rsidRPr="00252904">
        <w:rPr>
          <w:rFonts w:ascii="Times New Roman" w:eastAsia="Times New Roman" w:hAnsi="Times New Roman" w:cs="Times New Roman"/>
          <w:b/>
          <w:color w:val="000000"/>
          <w:sz w:val="32"/>
          <w:szCs w:val="32"/>
          <w:lang w:eastAsia="uk-UA"/>
        </w:rPr>
        <w:t>швидкісно</w:t>
      </w:r>
      <w:proofErr w:type="spellEnd"/>
      <w:r w:rsidR="00EE3380" w:rsidRPr="00252904">
        <w:rPr>
          <w:rFonts w:ascii="Times New Roman" w:eastAsia="Times New Roman" w:hAnsi="Times New Roman" w:cs="Times New Roman"/>
          <w:b/>
          <w:color w:val="000000"/>
          <w:sz w:val="32"/>
          <w:szCs w:val="32"/>
          <w:lang w:eastAsia="uk-UA"/>
        </w:rPr>
        <w:t xml:space="preserve">- силових здібностей </w:t>
      </w:r>
      <w:r w:rsidR="00C01710" w:rsidRPr="00252904">
        <w:rPr>
          <w:rFonts w:ascii="Times New Roman" w:eastAsia="Times New Roman" w:hAnsi="Times New Roman" w:cs="Times New Roman"/>
          <w:b/>
          <w:color w:val="000000"/>
          <w:sz w:val="32"/>
          <w:szCs w:val="32"/>
          <w:lang w:eastAsia="uk-UA"/>
        </w:rPr>
        <w:t>юних велосипедистів</w:t>
      </w:r>
      <w:r w:rsidR="00854CDD">
        <w:rPr>
          <w:rFonts w:ascii="Times New Roman" w:eastAsia="Times New Roman" w:hAnsi="Times New Roman" w:cs="Times New Roman"/>
          <w:b/>
          <w:color w:val="000000"/>
          <w:sz w:val="32"/>
          <w:szCs w:val="32"/>
          <w:lang w:eastAsia="uk-UA"/>
        </w:rPr>
        <w:t xml:space="preserve">    </w:t>
      </w:r>
      <w:r w:rsidR="00854CDD" w:rsidRPr="00BA16EB">
        <w:rPr>
          <w:rFonts w:ascii="Times New Roman" w:hAnsi="Times New Roman"/>
          <w:sz w:val="28"/>
          <w:szCs w:val="28"/>
        </w:rPr>
        <w:t>…</w:t>
      </w:r>
      <w:r w:rsidR="00854CDD">
        <w:rPr>
          <w:rFonts w:ascii="Times New Roman" w:hAnsi="Times New Roman"/>
          <w:sz w:val="28"/>
          <w:szCs w:val="28"/>
        </w:rPr>
        <w:t>……………………</w:t>
      </w:r>
      <w:r w:rsidR="003B2811">
        <w:rPr>
          <w:rFonts w:ascii="Times New Roman" w:hAnsi="Times New Roman"/>
          <w:sz w:val="28"/>
          <w:szCs w:val="28"/>
        </w:rPr>
        <w:t>…</w:t>
      </w:r>
      <w:r w:rsidR="00815609">
        <w:rPr>
          <w:rFonts w:ascii="Times New Roman" w:hAnsi="Times New Roman"/>
          <w:sz w:val="28"/>
          <w:szCs w:val="28"/>
        </w:rPr>
        <w:t xml:space="preserve">     </w:t>
      </w:r>
      <w:r w:rsidR="003B2811">
        <w:rPr>
          <w:rFonts w:ascii="Times New Roman" w:hAnsi="Times New Roman"/>
          <w:sz w:val="28"/>
          <w:szCs w:val="28"/>
        </w:rPr>
        <w:t>8</w:t>
      </w:r>
    </w:p>
    <w:p w:rsidR="00541BF2" w:rsidRPr="003B2811" w:rsidRDefault="00541BF2" w:rsidP="00854CDD">
      <w:pPr>
        <w:spacing w:after="0" w:line="360" w:lineRule="auto"/>
        <w:rPr>
          <w:rFonts w:ascii="Times New Roman" w:hAnsi="Times New Roman"/>
          <w:sz w:val="28"/>
          <w:szCs w:val="28"/>
        </w:rPr>
      </w:pPr>
      <w:r w:rsidRPr="00C01710">
        <w:rPr>
          <w:rFonts w:ascii="Times New Roman" w:eastAsia="Times New Roman" w:hAnsi="Times New Roman" w:cs="Times New Roman"/>
          <w:color w:val="000000"/>
          <w:sz w:val="28"/>
          <w:szCs w:val="28"/>
          <w:lang w:eastAsia="uk-UA"/>
        </w:rPr>
        <w:t>1.1</w:t>
      </w:r>
      <w:r w:rsidR="0088231B" w:rsidRPr="00C01710">
        <w:rPr>
          <w:rFonts w:ascii="Times New Roman" w:eastAsia="Times New Roman" w:hAnsi="Times New Roman" w:cs="Times New Roman"/>
          <w:color w:val="000000"/>
          <w:sz w:val="28"/>
          <w:szCs w:val="28"/>
          <w:lang w:eastAsia="uk-UA"/>
        </w:rPr>
        <w:t>.</w:t>
      </w:r>
      <w:r w:rsidRPr="00C01710">
        <w:rPr>
          <w:rFonts w:ascii="Times New Roman" w:eastAsia="Times New Roman" w:hAnsi="Times New Roman" w:cs="Times New Roman"/>
          <w:color w:val="000000"/>
          <w:sz w:val="28"/>
          <w:szCs w:val="28"/>
          <w:lang w:eastAsia="uk-UA"/>
        </w:rPr>
        <w:t xml:space="preserve"> </w:t>
      </w:r>
      <w:r w:rsidR="00252904" w:rsidRPr="00C01710">
        <w:rPr>
          <w:rFonts w:ascii="Times New Roman" w:eastAsia="Times New Roman" w:hAnsi="Times New Roman" w:cs="Times New Roman"/>
          <w:color w:val="000000"/>
          <w:sz w:val="28"/>
          <w:szCs w:val="28"/>
          <w:lang w:eastAsia="uk-UA"/>
        </w:rPr>
        <w:t>Анатомо-фізіологічні особливості підлітків 14-15 років</w:t>
      </w:r>
      <w:r w:rsidR="00854CDD">
        <w:rPr>
          <w:rFonts w:ascii="Times New Roman" w:hAnsi="Times New Roman"/>
          <w:sz w:val="28"/>
          <w:szCs w:val="28"/>
        </w:rPr>
        <w:t>………………</w:t>
      </w:r>
      <w:r w:rsidR="00815609">
        <w:rPr>
          <w:rFonts w:ascii="Times New Roman" w:hAnsi="Times New Roman"/>
          <w:sz w:val="28"/>
          <w:szCs w:val="28"/>
        </w:rPr>
        <w:t>…</w:t>
      </w:r>
      <w:r w:rsidR="00815609" w:rsidRPr="00815609">
        <w:rPr>
          <w:rFonts w:ascii="Times New Roman" w:hAnsi="Times New Roman"/>
          <w:sz w:val="28"/>
          <w:szCs w:val="28"/>
          <w:lang w:val="ru-RU"/>
        </w:rPr>
        <w:t xml:space="preserve">.    </w:t>
      </w:r>
      <w:r w:rsidR="003B2811" w:rsidRPr="003B2811">
        <w:rPr>
          <w:rFonts w:ascii="Times New Roman" w:hAnsi="Times New Roman"/>
          <w:sz w:val="28"/>
          <w:szCs w:val="28"/>
        </w:rPr>
        <w:t>8</w:t>
      </w:r>
    </w:p>
    <w:p w:rsidR="00541BF2" w:rsidRPr="00854CDD" w:rsidRDefault="00541BF2" w:rsidP="00854CDD">
      <w:pPr>
        <w:spacing w:after="0" w:line="360" w:lineRule="auto"/>
        <w:rPr>
          <w:rFonts w:ascii="Times New Roman" w:hAnsi="Times New Roman"/>
          <w:sz w:val="28"/>
          <w:szCs w:val="28"/>
        </w:rPr>
      </w:pPr>
      <w:r w:rsidRPr="00C01710">
        <w:rPr>
          <w:rFonts w:ascii="Times New Roman" w:eastAsia="Times New Roman" w:hAnsi="Times New Roman" w:cs="Times New Roman"/>
          <w:color w:val="000000"/>
          <w:sz w:val="28"/>
          <w:szCs w:val="28"/>
          <w:lang w:eastAsia="uk-UA"/>
        </w:rPr>
        <w:t>1.2</w:t>
      </w:r>
      <w:r w:rsidR="0088231B" w:rsidRPr="00C01710">
        <w:rPr>
          <w:rFonts w:ascii="Times New Roman" w:eastAsia="Times New Roman" w:hAnsi="Times New Roman" w:cs="Times New Roman"/>
          <w:color w:val="000000"/>
          <w:sz w:val="28"/>
          <w:szCs w:val="28"/>
          <w:lang w:eastAsia="uk-UA"/>
        </w:rPr>
        <w:t>.</w:t>
      </w:r>
      <w:r w:rsidRPr="00C01710">
        <w:rPr>
          <w:rFonts w:ascii="Times New Roman" w:eastAsia="Times New Roman" w:hAnsi="Times New Roman" w:cs="Times New Roman"/>
          <w:color w:val="000000"/>
          <w:sz w:val="28"/>
          <w:szCs w:val="28"/>
          <w:lang w:eastAsia="uk-UA"/>
        </w:rPr>
        <w:t xml:space="preserve"> </w:t>
      </w:r>
      <w:r w:rsidR="00252904" w:rsidRPr="00C01710">
        <w:rPr>
          <w:rFonts w:ascii="Times New Roman" w:eastAsia="Times New Roman" w:hAnsi="Times New Roman" w:cs="Times New Roman"/>
          <w:color w:val="000000"/>
          <w:sz w:val="28"/>
          <w:szCs w:val="28"/>
          <w:lang w:eastAsia="uk-UA"/>
        </w:rPr>
        <w:t>Характеристика фізичної підготовки велосипедистів</w:t>
      </w:r>
      <w:r w:rsidR="003B2811">
        <w:rPr>
          <w:rFonts w:ascii="Times New Roman" w:hAnsi="Times New Roman"/>
          <w:sz w:val="28"/>
          <w:szCs w:val="28"/>
        </w:rPr>
        <w:t>…………………….   13</w:t>
      </w:r>
    </w:p>
    <w:p w:rsidR="00EE3380" w:rsidRPr="00C57B06" w:rsidRDefault="00EE3380" w:rsidP="00854CDD">
      <w:pPr>
        <w:spacing w:after="0" w:line="360" w:lineRule="auto"/>
        <w:rPr>
          <w:rFonts w:ascii="Times New Roman" w:hAnsi="Times New Roman"/>
          <w:sz w:val="28"/>
          <w:szCs w:val="28"/>
          <w:lang w:val="ru-RU"/>
        </w:rPr>
      </w:pPr>
      <w:r w:rsidRPr="00C01710">
        <w:rPr>
          <w:rFonts w:ascii="Times New Roman" w:eastAsia="Times New Roman" w:hAnsi="Times New Roman" w:cs="Times New Roman"/>
          <w:color w:val="000000"/>
          <w:sz w:val="28"/>
          <w:szCs w:val="28"/>
          <w:lang w:eastAsia="uk-UA"/>
        </w:rPr>
        <w:t xml:space="preserve">1.3. Характеристика </w:t>
      </w:r>
      <w:proofErr w:type="spellStart"/>
      <w:r w:rsidRPr="00C01710">
        <w:rPr>
          <w:rFonts w:ascii="Times New Roman" w:eastAsia="Times New Roman" w:hAnsi="Times New Roman" w:cs="Times New Roman"/>
          <w:color w:val="000000"/>
          <w:sz w:val="28"/>
          <w:szCs w:val="28"/>
          <w:lang w:eastAsia="uk-UA"/>
        </w:rPr>
        <w:t>швидкісно</w:t>
      </w:r>
      <w:proofErr w:type="spellEnd"/>
      <w:r w:rsidRPr="00C01710">
        <w:rPr>
          <w:rFonts w:ascii="Times New Roman" w:eastAsia="Times New Roman" w:hAnsi="Times New Roman" w:cs="Times New Roman"/>
          <w:color w:val="000000"/>
          <w:sz w:val="28"/>
          <w:szCs w:val="28"/>
          <w:lang w:eastAsia="uk-UA"/>
        </w:rPr>
        <w:t>-силових здібностей велосипедистів</w:t>
      </w:r>
      <w:r w:rsidR="00313255">
        <w:rPr>
          <w:rFonts w:ascii="Times New Roman" w:eastAsia="Times New Roman" w:hAnsi="Times New Roman" w:cs="Times New Roman"/>
          <w:color w:val="000000"/>
          <w:sz w:val="28"/>
          <w:szCs w:val="28"/>
          <w:lang w:eastAsia="uk-UA"/>
        </w:rPr>
        <w:t xml:space="preserve"> і їх розвиток</w:t>
      </w:r>
      <w:r w:rsidR="00854CDD">
        <w:rPr>
          <w:rFonts w:ascii="Times New Roman" w:hAnsi="Times New Roman"/>
          <w:sz w:val="28"/>
          <w:szCs w:val="28"/>
        </w:rPr>
        <w:t>……</w:t>
      </w:r>
      <w:r w:rsidR="00854CDD" w:rsidRPr="00BA16EB">
        <w:rPr>
          <w:rFonts w:ascii="Times New Roman" w:hAnsi="Times New Roman"/>
          <w:sz w:val="28"/>
          <w:szCs w:val="28"/>
        </w:rPr>
        <w:t>…</w:t>
      </w:r>
      <w:r w:rsidR="00854CDD">
        <w:rPr>
          <w:rFonts w:ascii="Times New Roman" w:hAnsi="Times New Roman"/>
          <w:sz w:val="28"/>
          <w:szCs w:val="28"/>
        </w:rPr>
        <w:t>…</w:t>
      </w:r>
      <w:r w:rsidR="00854CDD" w:rsidRPr="00BA16EB">
        <w:rPr>
          <w:rFonts w:ascii="Times New Roman" w:hAnsi="Times New Roman"/>
          <w:sz w:val="28"/>
          <w:szCs w:val="28"/>
        </w:rPr>
        <w:t>…</w:t>
      </w:r>
      <w:r w:rsidR="00854CDD">
        <w:rPr>
          <w:rFonts w:ascii="Times New Roman" w:hAnsi="Times New Roman"/>
          <w:sz w:val="28"/>
          <w:szCs w:val="28"/>
        </w:rPr>
        <w:t>……</w:t>
      </w:r>
      <w:r w:rsidR="00854CDD" w:rsidRPr="00BA16EB">
        <w:rPr>
          <w:rFonts w:ascii="Times New Roman" w:hAnsi="Times New Roman"/>
          <w:sz w:val="28"/>
          <w:szCs w:val="28"/>
        </w:rPr>
        <w:t>…</w:t>
      </w:r>
      <w:r w:rsidR="00854CDD">
        <w:rPr>
          <w:rFonts w:ascii="Times New Roman" w:hAnsi="Times New Roman"/>
          <w:sz w:val="28"/>
          <w:szCs w:val="28"/>
        </w:rPr>
        <w:t>……</w:t>
      </w:r>
      <w:r w:rsidR="00854CDD" w:rsidRPr="00BA16EB">
        <w:rPr>
          <w:rFonts w:ascii="Times New Roman" w:hAnsi="Times New Roman"/>
          <w:sz w:val="28"/>
          <w:szCs w:val="28"/>
        </w:rPr>
        <w:t>…</w:t>
      </w:r>
      <w:r w:rsidR="00854CDD">
        <w:rPr>
          <w:rFonts w:ascii="Times New Roman" w:hAnsi="Times New Roman"/>
          <w:sz w:val="28"/>
          <w:szCs w:val="28"/>
        </w:rPr>
        <w:t xml:space="preserve">………………………………………………. </w:t>
      </w:r>
      <w:r w:rsidR="00815609">
        <w:rPr>
          <w:rFonts w:ascii="Times New Roman" w:hAnsi="Times New Roman"/>
          <w:sz w:val="28"/>
          <w:szCs w:val="28"/>
        </w:rPr>
        <w:t>15</w:t>
      </w:r>
    </w:p>
    <w:p w:rsidR="00EE3380" w:rsidRPr="00521B0C" w:rsidRDefault="00EE3380" w:rsidP="00C01710">
      <w:pPr>
        <w:spacing w:before="100" w:beforeAutospacing="1" w:after="100" w:afterAutospacing="1" w:line="360" w:lineRule="auto"/>
        <w:jc w:val="both"/>
        <w:rPr>
          <w:rFonts w:ascii="Times New Roman" w:eastAsia="Times New Roman" w:hAnsi="Times New Roman" w:cs="Times New Roman"/>
          <w:color w:val="000000"/>
          <w:sz w:val="28"/>
          <w:szCs w:val="28"/>
          <w:lang w:val="ru-RU" w:eastAsia="uk-UA"/>
        </w:rPr>
      </w:pPr>
      <w:r w:rsidRPr="00C01710">
        <w:rPr>
          <w:rFonts w:ascii="Times New Roman" w:eastAsia="Times New Roman" w:hAnsi="Times New Roman" w:cs="Times New Roman"/>
          <w:color w:val="000000"/>
          <w:sz w:val="28"/>
          <w:szCs w:val="28"/>
          <w:lang w:eastAsia="uk-UA"/>
        </w:rPr>
        <w:t xml:space="preserve">1.3.1. Основи прояву </w:t>
      </w:r>
      <w:proofErr w:type="spellStart"/>
      <w:r w:rsidRPr="00C01710">
        <w:rPr>
          <w:rFonts w:ascii="Times New Roman" w:eastAsia="Times New Roman" w:hAnsi="Times New Roman" w:cs="Times New Roman"/>
          <w:color w:val="000000"/>
          <w:sz w:val="28"/>
          <w:szCs w:val="28"/>
          <w:lang w:eastAsia="uk-UA"/>
        </w:rPr>
        <w:t>швидкісно</w:t>
      </w:r>
      <w:proofErr w:type="spellEnd"/>
      <w:r w:rsidRPr="00C01710">
        <w:rPr>
          <w:rFonts w:ascii="Times New Roman" w:eastAsia="Times New Roman" w:hAnsi="Times New Roman" w:cs="Times New Roman"/>
          <w:color w:val="000000"/>
          <w:sz w:val="28"/>
          <w:szCs w:val="28"/>
          <w:lang w:eastAsia="uk-UA"/>
        </w:rPr>
        <w:t>-силових здібностей</w:t>
      </w:r>
      <w:r w:rsidRPr="00EE3380">
        <w:rPr>
          <w:rFonts w:ascii="Times New Roman" w:eastAsia="Times New Roman" w:hAnsi="Times New Roman" w:cs="Times New Roman"/>
          <w:color w:val="000000"/>
          <w:sz w:val="28"/>
          <w:szCs w:val="28"/>
          <w:lang w:eastAsia="uk-UA"/>
        </w:rPr>
        <w:t xml:space="preserve"> велосипедистів</w:t>
      </w:r>
      <w:r w:rsidR="00521B0C" w:rsidRPr="00521B0C">
        <w:rPr>
          <w:rFonts w:ascii="Times New Roman" w:eastAsia="Times New Roman" w:hAnsi="Times New Roman" w:cs="Times New Roman"/>
          <w:color w:val="000000"/>
          <w:sz w:val="28"/>
          <w:szCs w:val="28"/>
          <w:lang w:val="ru-RU" w:eastAsia="uk-UA"/>
        </w:rPr>
        <w:t xml:space="preserve"> </w:t>
      </w:r>
      <w:r w:rsidR="00521B0C">
        <w:rPr>
          <w:rFonts w:ascii="Times New Roman" w:hAnsi="Times New Roman"/>
          <w:sz w:val="28"/>
          <w:szCs w:val="28"/>
        </w:rPr>
        <w:t>….……</w:t>
      </w:r>
      <w:r w:rsidR="00521B0C" w:rsidRPr="00521B0C">
        <w:rPr>
          <w:rFonts w:ascii="Times New Roman" w:hAnsi="Times New Roman"/>
          <w:sz w:val="28"/>
          <w:szCs w:val="28"/>
          <w:lang w:val="ru-RU"/>
        </w:rPr>
        <w:t>.</w:t>
      </w:r>
      <w:r w:rsidR="00521B0C">
        <w:rPr>
          <w:rFonts w:ascii="Times New Roman" w:hAnsi="Times New Roman"/>
          <w:sz w:val="28"/>
          <w:szCs w:val="28"/>
        </w:rPr>
        <w:t xml:space="preserve">  </w:t>
      </w:r>
      <w:r w:rsidR="00815609">
        <w:rPr>
          <w:rFonts w:ascii="Times New Roman" w:hAnsi="Times New Roman"/>
          <w:sz w:val="28"/>
          <w:szCs w:val="28"/>
        </w:rPr>
        <w:t>15</w:t>
      </w:r>
    </w:p>
    <w:p w:rsidR="00EE3380" w:rsidRPr="00521B0C" w:rsidRDefault="00EE3380" w:rsidP="00C01710">
      <w:pPr>
        <w:pStyle w:val="a4"/>
        <w:spacing w:line="360" w:lineRule="auto"/>
        <w:jc w:val="both"/>
        <w:rPr>
          <w:color w:val="000000"/>
          <w:sz w:val="28"/>
          <w:szCs w:val="28"/>
          <w:lang w:val="ru-RU"/>
        </w:rPr>
      </w:pPr>
      <w:r w:rsidRPr="00EE3380">
        <w:rPr>
          <w:color w:val="000000"/>
          <w:sz w:val="28"/>
          <w:szCs w:val="28"/>
        </w:rPr>
        <w:t xml:space="preserve">1.3.2. Розвиток </w:t>
      </w:r>
      <w:proofErr w:type="spellStart"/>
      <w:r w:rsidRPr="00EE3380">
        <w:rPr>
          <w:color w:val="000000"/>
          <w:sz w:val="28"/>
          <w:szCs w:val="28"/>
        </w:rPr>
        <w:t>швидкісно</w:t>
      </w:r>
      <w:proofErr w:type="spellEnd"/>
      <w:r w:rsidRPr="00EE3380">
        <w:rPr>
          <w:color w:val="000000"/>
          <w:sz w:val="28"/>
          <w:szCs w:val="28"/>
        </w:rPr>
        <w:t>-силових здібностей у юнаків,</w:t>
      </w:r>
      <w:r w:rsidR="008D2E0D">
        <w:rPr>
          <w:color w:val="000000"/>
          <w:sz w:val="28"/>
          <w:szCs w:val="28"/>
        </w:rPr>
        <w:t xml:space="preserve"> </w:t>
      </w:r>
      <w:r w:rsidRPr="00C01710">
        <w:rPr>
          <w:color w:val="000000"/>
          <w:sz w:val="28"/>
          <w:szCs w:val="28"/>
        </w:rPr>
        <w:t>що займаються велосипедним спортом,  на етапі початкової підготовки</w:t>
      </w:r>
      <w:r w:rsidR="00521B0C" w:rsidRPr="00521B0C">
        <w:rPr>
          <w:color w:val="000000"/>
          <w:sz w:val="28"/>
          <w:szCs w:val="28"/>
          <w:lang w:val="ru-RU"/>
        </w:rPr>
        <w:t>………………………</w:t>
      </w:r>
      <w:r w:rsidR="00815609">
        <w:rPr>
          <w:color w:val="000000"/>
          <w:sz w:val="28"/>
          <w:szCs w:val="28"/>
          <w:lang w:val="ru-RU"/>
        </w:rPr>
        <w:t xml:space="preserve">  26</w:t>
      </w:r>
    </w:p>
    <w:p w:rsidR="00541BF2" w:rsidRPr="003B2811" w:rsidRDefault="00541BF2" w:rsidP="003B2811">
      <w:pPr>
        <w:pStyle w:val="a4"/>
        <w:spacing w:line="360" w:lineRule="auto"/>
        <w:jc w:val="both"/>
        <w:rPr>
          <w:color w:val="000000"/>
          <w:sz w:val="28"/>
          <w:szCs w:val="28"/>
        </w:rPr>
      </w:pPr>
      <w:r w:rsidRPr="00252904">
        <w:rPr>
          <w:b/>
          <w:color w:val="000000"/>
          <w:sz w:val="32"/>
          <w:szCs w:val="32"/>
        </w:rPr>
        <w:t xml:space="preserve">Розділ </w:t>
      </w:r>
      <w:r w:rsidR="009908DE" w:rsidRPr="00252904">
        <w:rPr>
          <w:b/>
          <w:color w:val="000000"/>
          <w:sz w:val="32"/>
          <w:szCs w:val="32"/>
        </w:rPr>
        <w:t>2.</w:t>
      </w:r>
      <w:r w:rsidRPr="00252904">
        <w:rPr>
          <w:b/>
          <w:color w:val="000000"/>
          <w:sz w:val="32"/>
          <w:szCs w:val="32"/>
        </w:rPr>
        <w:t xml:space="preserve"> Методи і організаці</w:t>
      </w:r>
      <w:r w:rsidR="00E12A39" w:rsidRPr="00252904">
        <w:rPr>
          <w:b/>
          <w:color w:val="000000"/>
          <w:sz w:val="32"/>
          <w:szCs w:val="32"/>
        </w:rPr>
        <w:t xml:space="preserve">я </w:t>
      </w:r>
      <w:r w:rsidRPr="00252904">
        <w:rPr>
          <w:b/>
          <w:color w:val="000000"/>
          <w:sz w:val="32"/>
          <w:szCs w:val="32"/>
        </w:rPr>
        <w:t>дослідження</w:t>
      </w:r>
      <w:r w:rsidR="003B2811" w:rsidRPr="003B2811">
        <w:rPr>
          <w:color w:val="000000"/>
          <w:sz w:val="28"/>
          <w:szCs w:val="28"/>
        </w:rPr>
        <w:t>…………………………</w:t>
      </w:r>
      <w:r w:rsidR="00815609">
        <w:rPr>
          <w:color w:val="000000"/>
          <w:sz w:val="28"/>
          <w:szCs w:val="28"/>
        </w:rPr>
        <w:t xml:space="preserve">    31</w:t>
      </w:r>
    </w:p>
    <w:p w:rsidR="00541BF2" w:rsidRPr="003B2811" w:rsidRDefault="00252904" w:rsidP="003B2811">
      <w:pPr>
        <w:pStyle w:val="a4"/>
        <w:spacing w:line="360" w:lineRule="auto"/>
        <w:jc w:val="both"/>
        <w:rPr>
          <w:color w:val="000000"/>
          <w:sz w:val="28"/>
          <w:szCs w:val="28"/>
        </w:rPr>
      </w:pPr>
      <w:r>
        <w:rPr>
          <w:color w:val="000000"/>
          <w:sz w:val="28"/>
          <w:szCs w:val="28"/>
        </w:rPr>
        <w:t>2</w:t>
      </w:r>
      <w:r w:rsidR="00541BF2" w:rsidRPr="00252904">
        <w:rPr>
          <w:color w:val="000000"/>
          <w:sz w:val="28"/>
          <w:szCs w:val="28"/>
        </w:rPr>
        <w:t>.1 Організація дослідження</w:t>
      </w:r>
      <w:r w:rsidR="003B2811" w:rsidRPr="003B2811">
        <w:rPr>
          <w:color w:val="000000"/>
          <w:sz w:val="28"/>
          <w:szCs w:val="28"/>
        </w:rPr>
        <w:t>…………………………</w:t>
      </w:r>
      <w:r w:rsidR="003B2811">
        <w:rPr>
          <w:color w:val="000000"/>
          <w:sz w:val="28"/>
          <w:szCs w:val="28"/>
        </w:rPr>
        <w:t>…</w:t>
      </w:r>
      <w:r w:rsidR="003B2811" w:rsidRPr="003B2811">
        <w:rPr>
          <w:color w:val="000000"/>
          <w:sz w:val="28"/>
          <w:szCs w:val="28"/>
        </w:rPr>
        <w:t>…………………………</w:t>
      </w:r>
      <w:r w:rsidR="00815609">
        <w:rPr>
          <w:color w:val="000000"/>
          <w:sz w:val="28"/>
          <w:szCs w:val="28"/>
        </w:rPr>
        <w:t xml:space="preserve"> 31</w:t>
      </w:r>
    </w:p>
    <w:p w:rsidR="00E12A39" w:rsidRPr="003B2811" w:rsidRDefault="00252904" w:rsidP="003B2811">
      <w:pPr>
        <w:pStyle w:val="a4"/>
        <w:spacing w:line="360" w:lineRule="auto"/>
        <w:jc w:val="both"/>
        <w:rPr>
          <w:color w:val="000000"/>
          <w:sz w:val="28"/>
          <w:szCs w:val="28"/>
          <w:lang w:val="en-US"/>
        </w:rPr>
      </w:pPr>
      <w:r>
        <w:rPr>
          <w:color w:val="000000"/>
          <w:sz w:val="28"/>
          <w:szCs w:val="28"/>
        </w:rPr>
        <w:t>2</w:t>
      </w:r>
      <w:r w:rsidR="00E12A39" w:rsidRPr="00252904">
        <w:rPr>
          <w:color w:val="000000"/>
          <w:sz w:val="28"/>
          <w:szCs w:val="28"/>
        </w:rPr>
        <w:t>.2. Методи дослідження</w:t>
      </w:r>
      <w:r w:rsidR="003B2811" w:rsidRPr="00521B0C">
        <w:rPr>
          <w:color w:val="000000"/>
          <w:sz w:val="28"/>
          <w:szCs w:val="28"/>
          <w:lang w:val="ru-RU"/>
        </w:rPr>
        <w:t>…………………………</w:t>
      </w:r>
      <w:r w:rsidR="003B2811">
        <w:rPr>
          <w:color w:val="000000"/>
          <w:sz w:val="28"/>
          <w:szCs w:val="28"/>
          <w:lang w:val="ru-RU"/>
        </w:rPr>
        <w:t>…</w:t>
      </w:r>
      <w:r w:rsidR="003B2811">
        <w:rPr>
          <w:color w:val="000000"/>
          <w:sz w:val="28"/>
          <w:szCs w:val="28"/>
          <w:lang w:val="en-US"/>
        </w:rPr>
        <w:t>……………………………</w:t>
      </w:r>
      <w:r w:rsidR="00815609">
        <w:rPr>
          <w:color w:val="000000"/>
          <w:sz w:val="28"/>
          <w:szCs w:val="28"/>
          <w:lang w:val="en-US"/>
        </w:rPr>
        <w:t xml:space="preserve">  32</w:t>
      </w:r>
    </w:p>
    <w:p w:rsidR="009908DE" w:rsidRPr="00D136E7" w:rsidRDefault="009908DE" w:rsidP="003B2811">
      <w:pPr>
        <w:pStyle w:val="a4"/>
        <w:spacing w:line="360" w:lineRule="auto"/>
        <w:jc w:val="both"/>
        <w:rPr>
          <w:color w:val="000000"/>
          <w:sz w:val="28"/>
          <w:szCs w:val="28"/>
          <w:lang w:val="ru-RU"/>
        </w:rPr>
      </w:pPr>
      <w:r w:rsidRPr="00252904">
        <w:rPr>
          <w:b/>
          <w:color w:val="000000"/>
          <w:sz w:val="32"/>
          <w:szCs w:val="32"/>
        </w:rPr>
        <w:t>Розділ 3. Результати дослідження та їх обговорення.</w:t>
      </w:r>
      <w:r w:rsidR="003B2811" w:rsidRPr="003B2811">
        <w:rPr>
          <w:color w:val="000000"/>
          <w:sz w:val="28"/>
          <w:szCs w:val="28"/>
        </w:rPr>
        <w:t xml:space="preserve"> …</w:t>
      </w:r>
      <w:r w:rsidR="003B2811">
        <w:rPr>
          <w:color w:val="000000"/>
          <w:sz w:val="28"/>
          <w:szCs w:val="28"/>
        </w:rPr>
        <w:t>…</w:t>
      </w:r>
      <w:r w:rsidR="003B2811" w:rsidRPr="003B2811">
        <w:rPr>
          <w:color w:val="000000"/>
          <w:sz w:val="28"/>
          <w:szCs w:val="28"/>
          <w:lang w:val="ru-RU"/>
        </w:rPr>
        <w:t>…………</w:t>
      </w:r>
      <w:r w:rsidR="00815609" w:rsidRPr="00D136E7">
        <w:rPr>
          <w:color w:val="000000"/>
          <w:sz w:val="28"/>
          <w:szCs w:val="28"/>
          <w:lang w:val="ru-RU"/>
        </w:rPr>
        <w:t>36</w:t>
      </w:r>
    </w:p>
    <w:p w:rsidR="00252904" w:rsidRPr="003B2811" w:rsidRDefault="009908DE" w:rsidP="003B2811">
      <w:pPr>
        <w:pStyle w:val="a4"/>
        <w:spacing w:line="360" w:lineRule="auto"/>
        <w:jc w:val="both"/>
        <w:rPr>
          <w:color w:val="000000"/>
          <w:sz w:val="28"/>
          <w:szCs w:val="28"/>
          <w:lang w:val="ru-RU"/>
        </w:rPr>
      </w:pPr>
      <w:r w:rsidRPr="00252904">
        <w:rPr>
          <w:color w:val="000000"/>
          <w:sz w:val="28"/>
          <w:szCs w:val="28"/>
        </w:rPr>
        <w:t xml:space="preserve">3.1. </w:t>
      </w:r>
      <w:r w:rsidR="00252904" w:rsidRPr="00252904">
        <w:rPr>
          <w:color w:val="000000"/>
          <w:sz w:val="32"/>
          <w:szCs w:val="32"/>
        </w:rPr>
        <w:t xml:space="preserve">Вплив вправ з обтяженням на розвиток </w:t>
      </w:r>
      <w:proofErr w:type="spellStart"/>
      <w:r w:rsidR="00252904" w:rsidRPr="00252904">
        <w:rPr>
          <w:color w:val="000000"/>
          <w:sz w:val="32"/>
          <w:szCs w:val="32"/>
        </w:rPr>
        <w:t>швидкісно</w:t>
      </w:r>
      <w:proofErr w:type="spellEnd"/>
      <w:r w:rsidR="00252904" w:rsidRPr="00252904">
        <w:rPr>
          <w:color w:val="000000"/>
          <w:sz w:val="32"/>
          <w:szCs w:val="32"/>
        </w:rPr>
        <w:t>-силових здібностей велосипедистів на етапі початкової підготовки</w:t>
      </w:r>
      <w:r w:rsidR="003B2811" w:rsidRPr="003B2811">
        <w:rPr>
          <w:color w:val="000000"/>
          <w:sz w:val="28"/>
          <w:szCs w:val="28"/>
        </w:rPr>
        <w:t>……</w:t>
      </w:r>
      <w:r w:rsidR="003B2811">
        <w:rPr>
          <w:color w:val="000000"/>
          <w:sz w:val="28"/>
          <w:szCs w:val="28"/>
        </w:rPr>
        <w:t>…</w:t>
      </w:r>
      <w:r w:rsidR="003B2811" w:rsidRPr="003B2811">
        <w:rPr>
          <w:color w:val="000000"/>
          <w:sz w:val="28"/>
          <w:szCs w:val="28"/>
          <w:lang w:val="ru-RU"/>
        </w:rPr>
        <w:t>……</w:t>
      </w:r>
      <w:r w:rsidR="00D136E7">
        <w:rPr>
          <w:color w:val="000000"/>
          <w:sz w:val="28"/>
          <w:szCs w:val="28"/>
          <w:lang w:val="ru-RU"/>
        </w:rPr>
        <w:t>37</w:t>
      </w:r>
    </w:p>
    <w:p w:rsidR="00252904" w:rsidRPr="003B2811" w:rsidRDefault="009908DE" w:rsidP="00252904">
      <w:pPr>
        <w:pStyle w:val="a4"/>
        <w:spacing w:line="360" w:lineRule="auto"/>
        <w:jc w:val="both"/>
        <w:rPr>
          <w:color w:val="000000"/>
          <w:sz w:val="32"/>
          <w:szCs w:val="32"/>
          <w:lang w:val="ru-RU"/>
        </w:rPr>
      </w:pPr>
      <w:r w:rsidRPr="00252904">
        <w:rPr>
          <w:color w:val="000000"/>
          <w:sz w:val="28"/>
          <w:szCs w:val="28"/>
        </w:rPr>
        <w:t>3.2.</w:t>
      </w:r>
      <w:r w:rsidR="00252904" w:rsidRPr="00252904">
        <w:rPr>
          <w:color w:val="000000"/>
          <w:sz w:val="32"/>
          <w:szCs w:val="32"/>
        </w:rPr>
        <w:t xml:space="preserve"> Вплив вправ з обтяженням на біохімічні показники крові юних велосипедистів</w:t>
      </w:r>
      <w:r w:rsidR="003B2811">
        <w:rPr>
          <w:color w:val="000000"/>
          <w:sz w:val="32"/>
          <w:szCs w:val="32"/>
        </w:rPr>
        <w:t>…</w:t>
      </w:r>
      <w:r w:rsidR="003B2811" w:rsidRPr="003B2811">
        <w:rPr>
          <w:color w:val="000000"/>
          <w:sz w:val="32"/>
          <w:szCs w:val="32"/>
          <w:lang w:val="ru-RU"/>
        </w:rPr>
        <w:t>………………………………………………………</w:t>
      </w:r>
      <w:r w:rsidR="00D136E7">
        <w:rPr>
          <w:color w:val="000000"/>
          <w:sz w:val="32"/>
          <w:szCs w:val="32"/>
          <w:lang w:val="ru-RU"/>
        </w:rPr>
        <w:t>41</w:t>
      </w:r>
    </w:p>
    <w:p w:rsidR="003B2811" w:rsidRPr="00D136E7" w:rsidRDefault="00541BF2" w:rsidP="003B2811">
      <w:pPr>
        <w:pStyle w:val="a4"/>
        <w:spacing w:line="360" w:lineRule="auto"/>
        <w:jc w:val="both"/>
        <w:rPr>
          <w:color w:val="000000"/>
          <w:sz w:val="28"/>
          <w:szCs w:val="28"/>
          <w:lang w:val="ru-RU"/>
        </w:rPr>
      </w:pPr>
      <w:r w:rsidRPr="0088231B">
        <w:rPr>
          <w:color w:val="000000"/>
          <w:sz w:val="28"/>
          <w:szCs w:val="28"/>
        </w:rPr>
        <w:lastRenderedPageBreak/>
        <w:t>Виснов</w:t>
      </w:r>
      <w:r w:rsidR="00252904">
        <w:rPr>
          <w:color w:val="000000"/>
          <w:sz w:val="28"/>
          <w:szCs w:val="28"/>
        </w:rPr>
        <w:t>ки</w:t>
      </w:r>
      <w:r w:rsidR="003B2811" w:rsidRPr="003B2811">
        <w:rPr>
          <w:color w:val="000000"/>
          <w:sz w:val="28"/>
          <w:szCs w:val="28"/>
        </w:rPr>
        <w:t>…………………………</w:t>
      </w:r>
      <w:r w:rsidR="003B2811">
        <w:rPr>
          <w:color w:val="000000"/>
          <w:sz w:val="28"/>
          <w:szCs w:val="28"/>
        </w:rPr>
        <w:t>…</w:t>
      </w:r>
      <w:r w:rsidR="003B2811" w:rsidRPr="003B2811">
        <w:rPr>
          <w:color w:val="000000"/>
          <w:sz w:val="28"/>
          <w:szCs w:val="28"/>
        </w:rPr>
        <w:t>…</w:t>
      </w:r>
      <w:r w:rsidR="003B2811" w:rsidRPr="00D136E7">
        <w:rPr>
          <w:color w:val="000000"/>
          <w:sz w:val="28"/>
          <w:szCs w:val="28"/>
          <w:lang w:val="ru-RU"/>
        </w:rPr>
        <w:t>…………………………………………</w:t>
      </w:r>
      <w:r w:rsidR="00D136E7">
        <w:rPr>
          <w:color w:val="000000"/>
          <w:sz w:val="28"/>
          <w:szCs w:val="28"/>
          <w:lang w:val="ru-RU"/>
        </w:rPr>
        <w:t xml:space="preserve"> </w:t>
      </w:r>
      <w:r w:rsidR="003B2811" w:rsidRPr="00D136E7">
        <w:rPr>
          <w:color w:val="000000"/>
          <w:sz w:val="28"/>
          <w:szCs w:val="28"/>
          <w:lang w:val="ru-RU"/>
        </w:rPr>
        <w:t>.</w:t>
      </w:r>
      <w:r w:rsidR="00D136E7">
        <w:rPr>
          <w:color w:val="000000"/>
          <w:sz w:val="28"/>
          <w:szCs w:val="28"/>
          <w:lang w:val="ru-RU"/>
        </w:rPr>
        <w:t xml:space="preserve"> 50</w:t>
      </w:r>
    </w:p>
    <w:p w:rsidR="003F1EDE" w:rsidRPr="00D136E7" w:rsidRDefault="003F1EDE" w:rsidP="003B2811">
      <w:pPr>
        <w:pStyle w:val="a4"/>
        <w:spacing w:line="360" w:lineRule="auto"/>
        <w:jc w:val="both"/>
        <w:rPr>
          <w:color w:val="000000"/>
          <w:sz w:val="28"/>
          <w:szCs w:val="28"/>
          <w:lang w:val="ru-RU"/>
        </w:rPr>
      </w:pPr>
      <w:proofErr w:type="spellStart"/>
      <w:r w:rsidRPr="007D21A1">
        <w:rPr>
          <w:color w:val="000000"/>
          <w:sz w:val="28"/>
          <w:szCs w:val="28"/>
          <w:lang w:val="ru-RU"/>
        </w:rPr>
        <w:t>Практичні</w:t>
      </w:r>
      <w:proofErr w:type="spellEnd"/>
      <w:r w:rsidRPr="007D21A1">
        <w:rPr>
          <w:color w:val="000000"/>
          <w:sz w:val="28"/>
          <w:szCs w:val="28"/>
          <w:lang w:val="ru-RU"/>
        </w:rPr>
        <w:t xml:space="preserve"> </w:t>
      </w:r>
      <w:proofErr w:type="spellStart"/>
      <w:r w:rsidRPr="007D21A1">
        <w:rPr>
          <w:color w:val="000000"/>
          <w:sz w:val="28"/>
          <w:szCs w:val="28"/>
          <w:lang w:val="ru-RU"/>
        </w:rPr>
        <w:t>рекомендації</w:t>
      </w:r>
      <w:proofErr w:type="spellEnd"/>
      <w:r w:rsidR="003B2811" w:rsidRPr="003B2811">
        <w:rPr>
          <w:color w:val="000000"/>
          <w:sz w:val="28"/>
          <w:szCs w:val="28"/>
        </w:rPr>
        <w:t>…………………………</w:t>
      </w:r>
      <w:r w:rsidR="003B2811">
        <w:rPr>
          <w:color w:val="000000"/>
          <w:sz w:val="28"/>
          <w:szCs w:val="28"/>
        </w:rPr>
        <w:t>…</w:t>
      </w:r>
      <w:r w:rsidR="003B2811" w:rsidRPr="003B2811">
        <w:rPr>
          <w:color w:val="000000"/>
          <w:sz w:val="28"/>
          <w:szCs w:val="28"/>
        </w:rPr>
        <w:t>…</w:t>
      </w:r>
      <w:r w:rsidR="003B2811" w:rsidRPr="00D136E7">
        <w:rPr>
          <w:color w:val="000000"/>
          <w:sz w:val="28"/>
          <w:szCs w:val="28"/>
          <w:lang w:val="ru-RU"/>
        </w:rPr>
        <w:t>………………………….</w:t>
      </w:r>
      <w:r w:rsidR="00D136E7">
        <w:rPr>
          <w:color w:val="000000"/>
          <w:sz w:val="28"/>
          <w:szCs w:val="28"/>
          <w:lang w:val="ru-RU"/>
        </w:rPr>
        <w:t xml:space="preserve">  51</w:t>
      </w:r>
    </w:p>
    <w:p w:rsidR="003B2811" w:rsidRPr="00D136E7" w:rsidRDefault="00252904" w:rsidP="003B2811">
      <w:pPr>
        <w:pStyle w:val="a4"/>
        <w:spacing w:line="360" w:lineRule="auto"/>
        <w:jc w:val="both"/>
        <w:rPr>
          <w:color w:val="000000"/>
          <w:sz w:val="28"/>
          <w:szCs w:val="28"/>
          <w:lang w:val="ru-RU"/>
        </w:rPr>
      </w:pPr>
      <w:r>
        <w:rPr>
          <w:color w:val="000000"/>
          <w:sz w:val="28"/>
          <w:szCs w:val="28"/>
        </w:rPr>
        <w:t>Література</w:t>
      </w:r>
      <w:r w:rsidR="003B2811" w:rsidRPr="003B2811">
        <w:rPr>
          <w:color w:val="000000"/>
          <w:sz w:val="28"/>
          <w:szCs w:val="28"/>
        </w:rPr>
        <w:t>…………………………</w:t>
      </w:r>
      <w:r w:rsidR="003B2811">
        <w:rPr>
          <w:color w:val="000000"/>
          <w:sz w:val="28"/>
          <w:szCs w:val="28"/>
        </w:rPr>
        <w:t>…</w:t>
      </w:r>
      <w:r w:rsidR="003B2811" w:rsidRPr="003B2811">
        <w:rPr>
          <w:color w:val="000000"/>
          <w:sz w:val="28"/>
          <w:szCs w:val="28"/>
        </w:rPr>
        <w:t>…</w:t>
      </w:r>
      <w:r w:rsidR="003B2811" w:rsidRPr="00D136E7">
        <w:rPr>
          <w:color w:val="000000"/>
          <w:sz w:val="28"/>
          <w:szCs w:val="28"/>
          <w:lang w:val="ru-RU"/>
        </w:rPr>
        <w:t>…………………………………………</w:t>
      </w:r>
      <w:r w:rsidR="00D136E7">
        <w:rPr>
          <w:color w:val="000000"/>
          <w:sz w:val="28"/>
          <w:szCs w:val="28"/>
          <w:lang w:val="ru-RU"/>
        </w:rPr>
        <w:t xml:space="preserve">  53</w:t>
      </w:r>
    </w:p>
    <w:p w:rsidR="00541BF2" w:rsidRPr="0088231B" w:rsidRDefault="00541BF2" w:rsidP="00541BF2">
      <w:pPr>
        <w:spacing w:before="100" w:beforeAutospacing="1" w:after="100" w:afterAutospacing="1" w:line="240" w:lineRule="auto"/>
        <w:rPr>
          <w:rFonts w:ascii="Times New Roman" w:eastAsia="Times New Roman" w:hAnsi="Times New Roman" w:cs="Times New Roman"/>
          <w:color w:val="000000"/>
          <w:sz w:val="28"/>
          <w:szCs w:val="28"/>
          <w:lang w:eastAsia="uk-UA"/>
        </w:rPr>
      </w:pPr>
    </w:p>
    <w:p w:rsidR="00541BF2" w:rsidRDefault="00541BF2" w:rsidP="00541BF2">
      <w:pPr>
        <w:spacing w:before="100" w:beforeAutospacing="1" w:after="100" w:afterAutospacing="1" w:line="240" w:lineRule="auto"/>
        <w:rPr>
          <w:rFonts w:ascii="Arial" w:eastAsia="Times New Roman" w:hAnsi="Arial" w:cs="Arial"/>
          <w:color w:val="000000"/>
          <w:sz w:val="27"/>
          <w:szCs w:val="27"/>
          <w:lang w:eastAsia="uk-UA"/>
        </w:rPr>
      </w:pPr>
    </w:p>
    <w:p w:rsidR="00541BF2" w:rsidRDefault="00541BF2" w:rsidP="00541BF2">
      <w:pPr>
        <w:spacing w:before="100" w:beforeAutospacing="1" w:after="100" w:afterAutospacing="1" w:line="240" w:lineRule="auto"/>
        <w:rPr>
          <w:rFonts w:ascii="Arial" w:eastAsia="Times New Roman" w:hAnsi="Arial" w:cs="Arial"/>
          <w:color w:val="000000"/>
          <w:sz w:val="27"/>
          <w:szCs w:val="27"/>
          <w:lang w:eastAsia="uk-UA"/>
        </w:rPr>
      </w:pPr>
    </w:p>
    <w:p w:rsidR="00541BF2" w:rsidRDefault="00541BF2" w:rsidP="00541BF2">
      <w:pPr>
        <w:spacing w:before="100" w:beforeAutospacing="1" w:after="100" w:afterAutospacing="1" w:line="240" w:lineRule="auto"/>
        <w:rPr>
          <w:rFonts w:ascii="Arial" w:eastAsia="Times New Roman" w:hAnsi="Arial" w:cs="Arial"/>
          <w:color w:val="000000"/>
          <w:sz w:val="27"/>
          <w:szCs w:val="27"/>
          <w:lang w:eastAsia="uk-UA"/>
        </w:rPr>
      </w:pPr>
    </w:p>
    <w:p w:rsidR="00541BF2" w:rsidRDefault="00541BF2" w:rsidP="00541BF2">
      <w:pPr>
        <w:spacing w:before="100" w:beforeAutospacing="1" w:after="100" w:afterAutospacing="1" w:line="240" w:lineRule="auto"/>
        <w:rPr>
          <w:rFonts w:ascii="Arial" w:eastAsia="Times New Roman" w:hAnsi="Arial" w:cs="Arial"/>
          <w:color w:val="000000"/>
          <w:sz w:val="27"/>
          <w:szCs w:val="27"/>
          <w:lang w:eastAsia="uk-UA"/>
        </w:rPr>
      </w:pPr>
    </w:p>
    <w:p w:rsidR="00541BF2" w:rsidRDefault="00541BF2" w:rsidP="00541BF2">
      <w:pPr>
        <w:spacing w:before="100" w:beforeAutospacing="1" w:after="100" w:afterAutospacing="1" w:line="240" w:lineRule="auto"/>
        <w:rPr>
          <w:rFonts w:ascii="Arial" w:eastAsia="Times New Roman" w:hAnsi="Arial" w:cs="Arial"/>
          <w:color w:val="000000"/>
          <w:sz w:val="27"/>
          <w:szCs w:val="27"/>
          <w:lang w:eastAsia="uk-UA"/>
        </w:rPr>
      </w:pPr>
    </w:p>
    <w:p w:rsidR="009908DE" w:rsidRPr="009908DE" w:rsidRDefault="009908DE" w:rsidP="009908DE">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9908DE" w:rsidRDefault="009908DE" w:rsidP="00541BF2">
      <w:pPr>
        <w:spacing w:before="100" w:beforeAutospacing="1" w:after="100" w:afterAutospacing="1" w:line="240" w:lineRule="auto"/>
        <w:jc w:val="center"/>
        <w:rPr>
          <w:rFonts w:ascii="Times New Roman" w:eastAsia="Times New Roman" w:hAnsi="Times New Roman" w:cs="Times New Roman"/>
          <w:b/>
          <w:color w:val="000000"/>
          <w:sz w:val="32"/>
          <w:szCs w:val="32"/>
          <w:lang w:eastAsia="uk-UA"/>
        </w:rPr>
      </w:pPr>
    </w:p>
    <w:p w:rsidR="009908DE" w:rsidRDefault="009908DE" w:rsidP="00541BF2">
      <w:pPr>
        <w:spacing w:before="100" w:beforeAutospacing="1" w:after="100" w:afterAutospacing="1" w:line="240" w:lineRule="auto"/>
        <w:jc w:val="center"/>
        <w:rPr>
          <w:rFonts w:ascii="Times New Roman" w:eastAsia="Times New Roman" w:hAnsi="Times New Roman" w:cs="Times New Roman"/>
          <w:b/>
          <w:color w:val="000000"/>
          <w:sz w:val="32"/>
          <w:szCs w:val="32"/>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252904" w:rsidRDefault="00252904"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7D21A1" w:rsidRPr="00CA6CFA" w:rsidRDefault="007D21A1"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val="ru-RU" w:eastAsia="uk-UA"/>
        </w:rPr>
      </w:pPr>
    </w:p>
    <w:p w:rsidR="007D21A1" w:rsidRPr="00CA6CFA" w:rsidRDefault="007D21A1"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val="ru-RU" w:eastAsia="uk-UA"/>
        </w:rPr>
      </w:pPr>
    </w:p>
    <w:p w:rsidR="00521B0C" w:rsidRDefault="00521B0C"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521B0C" w:rsidRDefault="00521B0C" w:rsidP="0088231B">
      <w:pPr>
        <w:spacing w:before="100" w:beforeAutospacing="1" w:after="100" w:afterAutospacing="1" w:line="240" w:lineRule="auto"/>
        <w:jc w:val="center"/>
        <w:rPr>
          <w:rFonts w:ascii="Times New Roman" w:eastAsia="Times New Roman" w:hAnsi="Times New Roman" w:cs="Times New Roman"/>
          <w:b/>
          <w:color w:val="000000"/>
          <w:sz w:val="28"/>
          <w:szCs w:val="28"/>
          <w:lang w:eastAsia="uk-UA"/>
        </w:rPr>
      </w:pPr>
    </w:p>
    <w:p w:rsidR="0088231B" w:rsidRPr="0088231B" w:rsidRDefault="0088231B" w:rsidP="00815609">
      <w:pPr>
        <w:pStyle w:val="af4"/>
        <w:rPr>
          <w:rFonts w:eastAsia="Times New Roman"/>
          <w:lang w:eastAsia="uk-UA"/>
        </w:rPr>
      </w:pPr>
      <w:r w:rsidRPr="0088231B">
        <w:rPr>
          <w:rFonts w:eastAsia="Times New Roman"/>
          <w:lang w:eastAsia="uk-UA"/>
        </w:rPr>
        <w:t>Перелік умовних позначок і скорочень</w:t>
      </w:r>
    </w:p>
    <w:p w:rsidR="009908DE" w:rsidRDefault="00252904" w:rsidP="00252904">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252904">
        <w:rPr>
          <w:rFonts w:ascii="Times New Roman" w:eastAsia="Times New Roman" w:hAnsi="Times New Roman" w:cs="Times New Roman"/>
          <w:color w:val="000000"/>
          <w:sz w:val="28"/>
          <w:szCs w:val="28"/>
          <w:lang w:eastAsia="uk-UA"/>
        </w:rPr>
        <w:t>ЧСС- частота серцевих скорочень</w:t>
      </w:r>
    </w:p>
    <w:p w:rsidR="007A4DE3" w:rsidRDefault="007A4DE3" w:rsidP="00252904">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АТ – артеріальний тиск</w:t>
      </w:r>
    </w:p>
    <w:p w:rsidR="007A4DE3" w:rsidRDefault="007D3B43" w:rsidP="00252904">
      <w:pPr>
        <w:spacing w:before="100" w:beforeAutospacing="1" w:after="100" w:afterAutospacing="1"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ПОЛ – перекисне окиснення ліпідів</w:t>
      </w:r>
    </w:p>
    <w:p w:rsidR="009908DE" w:rsidRDefault="007D3B43" w:rsidP="007D21A1">
      <w:pPr>
        <w:spacing w:before="100" w:beforeAutospacing="1" w:after="100" w:afterAutospacing="1" w:line="240" w:lineRule="auto"/>
        <w:rPr>
          <w:rFonts w:ascii="Times New Roman" w:eastAsia="Times New Roman" w:hAnsi="Times New Roman" w:cs="Times New Roman"/>
          <w:b/>
          <w:color w:val="000000"/>
          <w:sz w:val="32"/>
          <w:szCs w:val="32"/>
          <w:lang w:eastAsia="uk-UA"/>
        </w:rPr>
      </w:pPr>
      <w:r>
        <w:rPr>
          <w:rFonts w:ascii="Times New Roman" w:eastAsia="Times New Roman" w:hAnsi="Times New Roman" w:cs="Times New Roman"/>
          <w:color w:val="000000"/>
          <w:sz w:val="28"/>
          <w:szCs w:val="28"/>
          <w:lang w:eastAsia="uk-UA"/>
        </w:rPr>
        <w:t xml:space="preserve">ПАНО – </w:t>
      </w:r>
      <w:proofErr w:type="spellStart"/>
      <w:r>
        <w:rPr>
          <w:rFonts w:ascii="Times New Roman" w:eastAsia="Times New Roman" w:hAnsi="Times New Roman" w:cs="Times New Roman"/>
          <w:color w:val="000000"/>
          <w:sz w:val="28"/>
          <w:szCs w:val="28"/>
          <w:lang w:eastAsia="uk-UA"/>
        </w:rPr>
        <w:t>порог</w:t>
      </w:r>
      <w:proofErr w:type="spellEnd"/>
      <w:r>
        <w:rPr>
          <w:rFonts w:ascii="Times New Roman" w:eastAsia="Times New Roman" w:hAnsi="Times New Roman" w:cs="Times New Roman"/>
          <w:color w:val="000000"/>
          <w:sz w:val="28"/>
          <w:szCs w:val="28"/>
          <w:lang w:eastAsia="uk-UA"/>
        </w:rPr>
        <w:t xml:space="preserve"> анаеробного обміну</w:t>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АО-система – антиоксидантна система</w:t>
      </w:r>
    </w:p>
    <w:p w:rsidR="00B32F14" w:rsidRDefault="00B32F14" w:rsidP="00815609">
      <w:pPr>
        <w:widowControl w:val="0"/>
        <w:tabs>
          <w:tab w:val="center" w:pos="5386"/>
        </w:tabs>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 xml:space="preserve">АТФ – </w:t>
      </w:r>
      <w:proofErr w:type="spellStart"/>
      <w:r>
        <w:rPr>
          <w:rFonts w:ascii="Times New Roman" w:eastAsia="Arial Unicode MS" w:hAnsi="Times New Roman" w:cs="Mangal"/>
          <w:kern w:val="1"/>
          <w:sz w:val="28"/>
          <w:szCs w:val="28"/>
          <w:lang w:eastAsia="hi-IN" w:bidi="hi-IN"/>
        </w:rPr>
        <w:t>аденозинтрифосфат</w:t>
      </w:r>
      <w:proofErr w:type="spellEnd"/>
      <w:r>
        <w:rPr>
          <w:rFonts w:ascii="Times New Roman" w:eastAsia="Arial Unicode MS" w:hAnsi="Times New Roman" w:cs="Mangal"/>
          <w:kern w:val="1"/>
          <w:sz w:val="28"/>
          <w:szCs w:val="28"/>
          <w:lang w:eastAsia="hi-IN" w:bidi="hi-IN"/>
        </w:rPr>
        <w:tab/>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КВ – коефіцієнт відновлення</w:t>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proofErr w:type="spellStart"/>
      <w:r>
        <w:rPr>
          <w:rFonts w:ascii="Times New Roman" w:eastAsia="Arial Unicode MS" w:hAnsi="Times New Roman" w:cs="Mangal"/>
          <w:kern w:val="1"/>
          <w:sz w:val="28"/>
          <w:szCs w:val="28"/>
          <w:lang w:eastAsia="hi-IN" w:bidi="hi-IN"/>
        </w:rPr>
        <w:t>Кр</w:t>
      </w:r>
      <w:proofErr w:type="spellEnd"/>
      <w:r>
        <w:rPr>
          <w:rFonts w:ascii="Times New Roman" w:eastAsia="Arial Unicode MS" w:hAnsi="Times New Roman" w:cs="Mangal"/>
          <w:kern w:val="1"/>
          <w:sz w:val="28"/>
          <w:szCs w:val="28"/>
          <w:lang w:eastAsia="hi-IN" w:bidi="hi-IN"/>
        </w:rPr>
        <w:t xml:space="preserve"> – креатин</w:t>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proofErr w:type="spellStart"/>
      <w:r>
        <w:rPr>
          <w:rFonts w:ascii="Times New Roman" w:eastAsia="Arial Unicode MS" w:hAnsi="Times New Roman" w:cs="Mangal"/>
          <w:kern w:val="1"/>
          <w:sz w:val="28"/>
          <w:szCs w:val="28"/>
          <w:lang w:eastAsia="hi-IN" w:bidi="hi-IN"/>
        </w:rPr>
        <w:t>КрФ</w:t>
      </w:r>
      <w:proofErr w:type="spellEnd"/>
      <w:r>
        <w:rPr>
          <w:rFonts w:ascii="Times New Roman" w:eastAsia="Arial Unicode MS" w:hAnsi="Times New Roman" w:cs="Mangal"/>
          <w:kern w:val="1"/>
          <w:sz w:val="28"/>
          <w:szCs w:val="28"/>
          <w:lang w:eastAsia="hi-IN" w:bidi="hi-IN"/>
        </w:rPr>
        <w:t xml:space="preserve"> - </w:t>
      </w:r>
      <w:proofErr w:type="spellStart"/>
      <w:r>
        <w:rPr>
          <w:rFonts w:ascii="Times New Roman" w:eastAsia="Arial Unicode MS" w:hAnsi="Times New Roman" w:cs="Mangal"/>
          <w:kern w:val="1"/>
          <w:sz w:val="28"/>
          <w:szCs w:val="28"/>
          <w:lang w:eastAsia="hi-IN" w:bidi="hi-IN"/>
        </w:rPr>
        <w:t>креатинфосфат</w:t>
      </w:r>
      <w:proofErr w:type="spellEnd"/>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 xml:space="preserve">КФК - </w:t>
      </w:r>
      <w:proofErr w:type="spellStart"/>
      <w:r>
        <w:rPr>
          <w:rFonts w:ascii="Times New Roman" w:eastAsia="Arial Unicode MS" w:hAnsi="Times New Roman" w:cs="Mangal"/>
          <w:kern w:val="1"/>
          <w:sz w:val="28"/>
          <w:szCs w:val="28"/>
          <w:lang w:eastAsia="hi-IN" w:bidi="hi-IN"/>
        </w:rPr>
        <w:t>креатинфосфокіназа</w:t>
      </w:r>
      <w:proofErr w:type="spellEnd"/>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 xml:space="preserve">НАДН – </w:t>
      </w:r>
      <w:proofErr w:type="spellStart"/>
      <w:r>
        <w:rPr>
          <w:rFonts w:ascii="Times New Roman" w:eastAsia="Arial Unicode MS" w:hAnsi="Times New Roman" w:cs="Mangal"/>
          <w:kern w:val="1"/>
          <w:sz w:val="28"/>
          <w:szCs w:val="28"/>
          <w:lang w:eastAsia="hi-IN" w:bidi="hi-IN"/>
        </w:rPr>
        <w:t>н</w:t>
      </w:r>
      <w:r w:rsidRPr="004761FB">
        <w:rPr>
          <w:rFonts w:ascii="Times New Roman" w:eastAsia="Arial Unicode MS" w:hAnsi="Times New Roman" w:cs="Mangal"/>
          <w:kern w:val="1"/>
          <w:sz w:val="28"/>
          <w:szCs w:val="28"/>
          <w:lang w:eastAsia="hi-IN" w:bidi="hi-IN"/>
        </w:rPr>
        <w:t>ікотинамідаденіндинуклеотид</w:t>
      </w:r>
      <w:proofErr w:type="spellEnd"/>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ПОЛ – перекисне окиснення ліпідів</w:t>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СНП – сила нервових процесів</w:t>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СФП – структура функціональної підготовки</w:t>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 xml:space="preserve">ЦТК – цикл </w:t>
      </w:r>
      <w:proofErr w:type="spellStart"/>
      <w:r>
        <w:rPr>
          <w:rFonts w:ascii="Times New Roman" w:eastAsia="Arial Unicode MS" w:hAnsi="Times New Roman" w:cs="Mangal"/>
          <w:kern w:val="1"/>
          <w:sz w:val="28"/>
          <w:szCs w:val="28"/>
          <w:lang w:eastAsia="hi-IN" w:bidi="hi-IN"/>
        </w:rPr>
        <w:t>трикарбонових</w:t>
      </w:r>
      <w:proofErr w:type="spellEnd"/>
      <w:r>
        <w:rPr>
          <w:rFonts w:ascii="Times New Roman" w:eastAsia="Arial Unicode MS" w:hAnsi="Times New Roman" w:cs="Mangal"/>
          <w:kern w:val="1"/>
          <w:sz w:val="28"/>
          <w:szCs w:val="28"/>
          <w:lang w:eastAsia="hi-IN" w:bidi="hi-IN"/>
        </w:rPr>
        <w:t xml:space="preserve"> кислот</w:t>
      </w:r>
    </w:p>
    <w:p w:rsidR="00B32F14" w:rsidRDefault="00B32F14" w:rsidP="00815609">
      <w:pPr>
        <w:widowControl w:val="0"/>
        <w:suppressAutoHyphens/>
        <w:spacing w:after="0" w:line="360" w:lineRule="auto"/>
        <w:rPr>
          <w:rFonts w:ascii="Times New Roman" w:eastAsia="Arial Unicode MS" w:hAnsi="Times New Roman" w:cs="Mangal"/>
          <w:kern w:val="1"/>
          <w:sz w:val="28"/>
          <w:szCs w:val="28"/>
          <w:lang w:eastAsia="hi-IN" w:bidi="hi-IN"/>
        </w:rPr>
      </w:pPr>
      <w:r>
        <w:rPr>
          <w:rFonts w:ascii="Times New Roman" w:eastAsia="Arial Unicode MS" w:hAnsi="Times New Roman" w:cs="Mangal"/>
          <w:kern w:val="1"/>
          <w:sz w:val="28"/>
          <w:szCs w:val="28"/>
          <w:lang w:eastAsia="hi-IN" w:bidi="hi-IN"/>
        </w:rPr>
        <w:t xml:space="preserve">ШСП – </w:t>
      </w:r>
      <w:proofErr w:type="spellStart"/>
      <w:r>
        <w:rPr>
          <w:rFonts w:ascii="Times New Roman" w:eastAsia="Arial Unicode MS" w:hAnsi="Times New Roman" w:cs="Mangal"/>
          <w:kern w:val="1"/>
          <w:sz w:val="28"/>
          <w:szCs w:val="28"/>
          <w:lang w:eastAsia="hi-IN" w:bidi="hi-IN"/>
        </w:rPr>
        <w:t>швидкісно</w:t>
      </w:r>
      <w:proofErr w:type="spellEnd"/>
      <w:r>
        <w:rPr>
          <w:rFonts w:ascii="Times New Roman" w:eastAsia="Arial Unicode MS" w:hAnsi="Times New Roman" w:cs="Mangal"/>
          <w:kern w:val="1"/>
          <w:sz w:val="28"/>
          <w:szCs w:val="28"/>
          <w:lang w:eastAsia="hi-IN" w:bidi="hi-IN"/>
        </w:rPr>
        <w:t>-силова підготовка</w:t>
      </w:r>
    </w:p>
    <w:p w:rsidR="009908DE" w:rsidRDefault="009908DE" w:rsidP="00541BF2">
      <w:pPr>
        <w:spacing w:before="100" w:beforeAutospacing="1" w:after="100" w:afterAutospacing="1" w:line="240" w:lineRule="auto"/>
        <w:jc w:val="center"/>
        <w:rPr>
          <w:rFonts w:ascii="Times New Roman" w:eastAsia="Times New Roman" w:hAnsi="Times New Roman" w:cs="Times New Roman"/>
          <w:b/>
          <w:color w:val="000000"/>
          <w:sz w:val="32"/>
          <w:szCs w:val="32"/>
          <w:lang w:eastAsia="uk-UA"/>
        </w:rPr>
      </w:pPr>
    </w:p>
    <w:p w:rsidR="009908DE" w:rsidRDefault="009908DE" w:rsidP="00541BF2">
      <w:pPr>
        <w:spacing w:before="100" w:beforeAutospacing="1" w:after="100" w:afterAutospacing="1" w:line="240" w:lineRule="auto"/>
        <w:jc w:val="center"/>
        <w:rPr>
          <w:rFonts w:ascii="Times New Roman" w:eastAsia="Times New Roman" w:hAnsi="Times New Roman" w:cs="Times New Roman"/>
          <w:b/>
          <w:color w:val="000000"/>
          <w:sz w:val="32"/>
          <w:szCs w:val="32"/>
          <w:lang w:eastAsia="uk-UA"/>
        </w:rPr>
      </w:pPr>
    </w:p>
    <w:p w:rsidR="009908DE" w:rsidRDefault="009908DE" w:rsidP="00521B0C">
      <w:pPr>
        <w:spacing w:before="100" w:beforeAutospacing="1" w:after="100" w:afterAutospacing="1" w:line="240" w:lineRule="auto"/>
        <w:rPr>
          <w:rFonts w:ascii="Times New Roman" w:eastAsia="Times New Roman" w:hAnsi="Times New Roman" w:cs="Times New Roman"/>
          <w:b/>
          <w:color w:val="000000"/>
          <w:sz w:val="32"/>
          <w:szCs w:val="32"/>
          <w:lang w:eastAsia="uk-UA"/>
        </w:rPr>
      </w:pPr>
    </w:p>
    <w:p w:rsidR="009908DE" w:rsidRDefault="009908DE" w:rsidP="00541BF2">
      <w:pPr>
        <w:spacing w:before="100" w:beforeAutospacing="1" w:after="100" w:afterAutospacing="1" w:line="240" w:lineRule="auto"/>
        <w:jc w:val="center"/>
        <w:rPr>
          <w:rFonts w:ascii="Times New Roman" w:eastAsia="Times New Roman" w:hAnsi="Times New Roman" w:cs="Times New Roman"/>
          <w:b/>
          <w:color w:val="000000"/>
          <w:sz w:val="32"/>
          <w:szCs w:val="32"/>
          <w:lang w:eastAsia="uk-UA"/>
        </w:rPr>
      </w:pPr>
    </w:p>
    <w:p w:rsidR="009908DE" w:rsidRDefault="009908DE" w:rsidP="00541BF2">
      <w:pPr>
        <w:spacing w:before="100" w:beforeAutospacing="1" w:after="100" w:afterAutospacing="1" w:line="240" w:lineRule="auto"/>
        <w:jc w:val="center"/>
        <w:rPr>
          <w:rFonts w:ascii="Times New Roman" w:eastAsia="Times New Roman" w:hAnsi="Times New Roman" w:cs="Times New Roman"/>
          <w:b/>
          <w:color w:val="000000"/>
          <w:sz w:val="32"/>
          <w:szCs w:val="32"/>
          <w:lang w:eastAsia="uk-UA"/>
        </w:rPr>
      </w:pPr>
    </w:p>
    <w:p w:rsidR="009908DE" w:rsidRDefault="009908DE" w:rsidP="00815609">
      <w:pPr>
        <w:pStyle w:val="1"/>
        <w:jc w:val="center"/>
      </w:pPr>
    </w:p>
    <w:p w:rsidR="00541BF2" w:rsidRPr="00541BF2" w:rsidRDefault="00541BF2" w:rsidP="00815609">
      <w:pPr>
        <w:pStyle w:val="1"/>
        <w:jc w:val="center"/>
      </w:pPr>
      <w:r w:rsidRPr="00541BF2">
        <w:t>Вступ</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b/>
          <w:color w:val="000000"/>
          <w:sz w:val="28"/>
          <w:szCs w:val="28"/>
          <w:lang w:eastAsia="uk-UA"/>
        </w:rPr>
        <w:t>Актуальність.</w:t>
      </w:r>
      <w:r w:rsidRPr="005E0B18">
        <w:rPr>
          <w:rFonts w:ascii="Times New Roman" w:eastAsia="Times New Roman" w:hAnsi="Times New Roman" w:cs="Times New Roman"/>
          <w:color w:val="000000"/>
          <w:sz w:val="28"/>
          <w:szCs w:val="28"/>
          <w:lang w:eastAsia="uk-UA"/>
        </w:rPr>
        <w:t xml:space="preserve"> Зростання спортивної майстерності вимагає розширення кола засобів і методів підготовки, що підвищує ефективність тренувальних занять без значного зростання об'єму і інтенсивності тренувальної роботи, що дозволяють повніше розкрити функціональні резерви організму спортсмена. Вдосконалення ж майстерності велосипедистів, зростання їх спортивних результатів, як і в інших видах спорту, досягається в основному, за рахунок збільшення об'єму і інтенсивності тренувального навантаження. Однак, адаптаційні можливості організму не безмежні. Саме тому часом спостерігаються  зриви і травми на тренуваннях і змаганнях, особливо на етапі початкової підготовки. Внаслідок цього, все більшу значущість придбавають проблеми пошуку нових засобів і ефективних методів тренувань по розвитку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-силових здібностей, особливо на етапах початкової підготовки у велосипедному спорті, коли закладається основа для майбутніх спортивних досягнень.</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b/>
          <w:color w:val="000000"/>
          <w:sz w:val="28"/>
          <w:szCs w:val="28"/>
          <w:lang w:eastAsia="uk-UA"/>
        </w:rPr>
        <w:t>Об'єкт дослідження</w:t>
      </w:r>
      <w:r w:rsidRPr="005E0B18">
        <w:rPr>
          <w:rFonts w:ascii="Times New Roman" w:eastAsia="Times New Roman" w:hAnsi="Times New Roman" w:cs="Times New Roman"/>
          <w:color w:val="000000"/>
          <w:sz w:val="28"/>
          <w:szCs w:val="28"/>
          <w:lang w:eastAsia="uk-UA"/>
        </w:rPr>
        <w:t>: тренувальний процес спортсменів при заняттях велоспортом.</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b/>
          <w:color w:val="000000"/>
          <w:sz w:val="28"/>
          <w:szCs w:val="28"/>
          <w:lang w:eastAsia="uk-UA"/>
        </w:rPr>
        <w:t>Предмет дослідження</w:t>
      </w:r>
      <w:r w:rsidRPr="005E0B18">
        <w:rPr>
          <w:rFonts w:ascii="Times New Roman" w:eastAsia="Times New Roman" w:hAnsi="Times New Roman" w:cs="Times New Roman"/>
          <w:color w:val="000000"/>
          <w:sz w:val="28"/>
          <w:szCs w:val="28"/>
          <w:lang w:eastAsia="uk-UA"/>
        </w:rPr>
        <w:t xml:space="preserve">: методика розвитку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-силових здібностей юнаків 14-15 років</w:t>
      </w:r>
      <w:r w:rsidR="00461261">
        <w:rPr>
          <w:rFonts w:ascii="Times New Roman" w:eastAsia="Times New Roman" w:hAnsi="Times New Roman" w:cs="Times New Roman"/>
          <w:color w:val="000000"/>
          <w:sz w:val="28"/>
          <w:szCs w:val="28"/>
          <w:lang w:eastAsia="uk-UA"/>
        </w:rPr>
        <w:t>,</w:t>
      </w:r>
      <w:r w:rsidRPr="005E0B18">
        <w:rPr>
          <w:rFonts w:ascii="Times New Roman" w:eastAsia="Times New Roman" w:hAnsi="Times New Roman" w:cs="Times New Roman"/>
          <w:color w:val="000000"/>
          <w:sz w:val="28"/>
          <w:szCs w:val="28"/>
          <w:lang w:eastAsia="uk-UA"/>
        </w:rPr>
        <w:t xml:space="preserve"> що займаються велоспортом</w:t>
      </w:r>
      <w:r w:rsidR="00461261">
        <w:rPr>
          <w:rFonts w:ascii="Times New Roman" w:eastAsia="Times New Roman" w:hAnsi="Times New Roman" w:cs="Times New Roman"/>
          <w:color w:val="000000"/>
          <w:sz w:val="28"/>
          <w:szCs w:val="28"/>
          <w:lang w:eastAsia="uk-UA"/>
        </w:rPr>
        <w:t>,</w:t>
      </w:r>
      <w:r w:rsidRPr="005E0B18">
        <w:rPr>
          <w:rFonts w:ascii="Times New Roman" w:eastAsia="Times New Roman" w:hAnsi="Times New Roman" w:cs="Times New Roman"/>
          <w:color w:val="000000"/>
          <w:sz w:val="28"/>
          <w:szCs w:val="28"/>
          <w:lang w:eastAsia="uk-UA"/>
        </w:rPr>
        <w:t xml:space="preserve"> і оцінка її ефективності.</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b/>
          <w:color w:val="000000"/>
          <w:sz w:val="28"/>
          <w:szCs w:val="28"/>
          <w:lang w:eastAsia="uk-UA"/>
        </w:rPr>
        <w:t>Мета дослідження</w:t>
      </w:r>
      <w:r w:rsidRPr="005E0B18">
        <w:rPr>
          <w:rFonts w:ascii="Times New Roman" w:eastAsia="Times New Roman" w:hAnsi="Times New Roman" w:cs="Times New Roman"/>
          <w:color w:val="000000"/>
          <w:sz w:val="28"/>
          <w:szCs w:val="28"/>
          <w:lang w:eastAsia="uk-UA"/>
        </w:rPr>
        <w:t xml:space="preserve"> складається у виявленні найбільш ефективних засобів, методів і побудови на цій основі комплексу фізичних вправ для розвитку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-силових здібностей у юнаків 14-15 років, що займаються велоспортом.</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lastRenderedPageBreak/>
        <w:t xml:space="preserve">    Підбор та вивчення літературних джерел по темі нашого дослідження дозволило сформулювати задачі, рішення яких і стало головною метою зробленого нами наукового дослідження.</w:t>
      </w:r>
    </w:p>
    <w:p w:rsidR="007D21A1" w:rsidRDefault="007D21A1" w:rsidP="005E0B18">
      <w:pPr>
        <w:spacing w:before="100" w:beforeAutospacing="1" w:after="100" w:afterAutospacing="1" w:line="360" w:lineRule="auto"/>
        <w:jc w:val="both"/>
        <w:rPr>
          <w:rFonts w:ascii="Times New Roman" w:eastAsia="Times New Roman" w:hAnsi="Times New Roman" w:cs="Times New Roman"/>
          <w:b/>
          <w:color w:val="000000"/>
          <w:sz w:val="28"/>
          <w:szCs w:val="28"/>
          <w:lang w:eastAsia="uk-UA"/>
        </w:rPr>
      </w:pP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b/>
          <w:color w:val="000000"/>
          <w:sz w:val="28"/>
          <w:szCs w:val="28"/>
          <w:lang w:eastAsia="uk-UA"/>
        </w:rPr>
      </w:pPr>
      <w:r w:rsidRPr="005E0B18">
        <w:rPr>
          <w:rFonts w:ascii="Times New Roman" w:eastAsia="Times New Roman" w:hAnsi="Times New Roman" w:cs="Times New Roman"/>
          <w:b/>
          <w:color w:val="000000"/>
          <w:sz w:val="28"/>
          <w:szCs w:val="28"/>
          <w:lang w:eastAsia="uk-UA"/>
        </w:rPr>
        <w:t>Задачі дослідження:</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t>1.Провести аналіз наукової і науково-методичної літератури по темі дослідження.</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t xml:space="preserve">2. </w:t>
      </w:r>
      <w:r w:rsidR="00120A58">
        <w:rPr>
          <w:rFonts w:ascii="Times New Roman" w:eastAsia="Times New Roman" w:hAnsi="Times New Roman" w:cs="Times New Roman"/>
          <w:color w:val="000000"/>
          <w:sz w:val="28"/>
          <w:szCs w:val="28"/>
          <w:lang w:val="ru-RU" w:eastAsia="uk-UA"/>
        </w:rPr>
        <w:t>Обрати</w:t>
      </w:r>
      <w:r w:rsidRPr="005E0B18">
        <w:rPr>
          <w:rFonts w:ascii="Times New Roman" w:eastAsia="Times New Roman" w:hAnsi="Times New Roman" w:cs="Times New Roman"/>
          <w:color w:val="000000"/>
          <w:sz w:val="28"/>
          <w:szCs w:val="28"/>
          <w:lang w:eastAsia="uk-UA"/>
        </w:rPr>
        <w:t xml:space="preserve"> комплекс фізичних вправ, направлених на розвиток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-силових здібностей у юнаків 14-15 років, що займаються велоспортом.</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t xml:space="preserve">3. Організувати і провести експериментальне дослідження по вивченню </w:t>
      </w:r>
      <w:r w:rsidR="003D488B">
        <w:rPr>
          <w:rFonts w:ascii="Times New Roman" w:eastAsia="Times New Roman" w:hAnsi="Times New Roman" w:cs="Times New Roman"/>
          <w:color w:val="000000"/>
          <w:sz w:val="28"/>
          <w:szCs w:val="28"/>
          <w:lang w:eastAsia="uk-UA"/>
        </w:rPr>
        <w:t>впливу</w:t>
      </w:r>
      <w:r w:rsidRPr="005E0B18">
        <w:rPr>
          <w:rFonts w:ascii="Times New Roman" w:eastAsia="Times New Roman" w:hAnsi="Times New Roman" w:cs="Times New Roman"/>
          <w:color w:val="000000"/>
          <w:sz w:val="28"/>
          <w:szCs w:val="28"/>
          <w:lang w:eastAsia="uk-UA"/>
        </w:rPr>
        <w:t xml:space="preserve"> комплексу фізичних вправ з обтяженнями </w:t>
      </w:r>
      <w:r w:rsidR="003D488B">
        <w:rPr>
          <w:rFonts w:ascii="Times New Roman" w:eastAsia="Times New Roman" w:hAnsi="Times New Roman" w:cs="Times New Roman"/>
          <w:color w:val="000000"/>
          <w:sz w:val="28"/>
          <w:szCs w:val="28"/>
          <w:lang w:eastAsia="uk-UA"/>
        </w:rPr>
        <w:t>на</w:t>
      </w:r>
      <w:r w:rsidRPr="005E0B18">
        <w:rPr>
          <w:rFonts w:ascii="Times New Roman" w:eastAsia="Times New Roman" w:hAnsi="Times New Roman" w:cs="Times New Roman"/>
          <w:color w:val="000000"/>
          <w:sz w:val="28"/>
          <w:szCs w:val="28"/>
          <w:lang w:eastAsia="uk-UA"/>
        </w:rPr>
        <w:t xml:space="preserve"> розвит</w:t>
      </w:r>
      <w:r w:rsidR="003D488B">
        <w:rPr>
          <w:rFonts w:ascii="Times New Roman" w:eastAsia="Times New Roman" w:hAnsi="Times New Roman" w:cs="Times New Roman"/>
          <w:color w:val="000000"/>
          <w:sz w:val="28"/>
          <w:szCs w:val="28"/>
          <w:lang w:eastAsia="uk-UA"/>
        </w:rPr>
        <w:t>ок</w:t>
      </w:r>
      <w:r w:rsidRPr="005E0B18">
        <w:rPr>
          <w:rFonts w:ascii="Times New Roman" w:eastAsia="Times New Roman" w:hAnsi="Times New Roman" w:cs="Times New Roman"/>
          <w:color w:val="000000"/>
          <w:sz w:val="28"/>
          <w:szCs w:val="28"/>
          <w:lang w:eastAsia="uk-UA"/>
        </w:rPr>
        <w:t xml:space="preserve">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-силових здібностей</w:t>
      </w:r>
      <w:r w:rsidR="005F16AE">
        <w:rPr>
          <w:rFonts w:ascii="Times New Roman" w:eastAsia="Times New Roman" w:hAnsi="Times New Roman" w:cs="Times New Roman"/>
          <w:color w:val="000000"/>
          <w:sz w:val="28"/>
          <w:szCs w:val="28"/>
          <w:lang w:val="ru-RU" w:eastAsia="uk-UA"/>
        </w:rPr>
        <w:t xml:space="preserve"> </w:t>
      </w:r>
      <w:r w:rsidR="00BA51B9">
        <w:rPr>
          <w:rFonts w:ascii="Times New Roman" w:eastAsia="Times New Roman" w:hAnsi="Times New Roman" w:cs="Times New Roman"/>
          <w:color w:val="000000"/>
          <w:sz w:val="28"/>
          <w:szCs w:val="28"/>
          <w:lang w:val="ru-RU" w:eastAsia="uk-UA"/>
        </w:rPr>
        <w:t>та</w:t>
      </w:r>
      <w:r w:rsidR="003D488B">
        <w:rPr>
          <w:rFonts w:ascii="Times New Roman" w:eastAsia="Times New Roman" w:hAnsi="Times New Roman" w:cs="Times New Roman"/>
          <w:color w:val="000000"/>
          <w:sz w:val="28"/>
          <w:szCs w:val="28"/>
          <w:lang w:val="ru-RU" w:eastAsia="uk-UA"/>
        </w:rPr>
        <w:t xml:space="preserve"> стан</w:t>
      </w:r>
      <w:r w:rsidR="005F16AE">
        <w:rPr>
          <w:rFonts w:ascii="Times New Roman" w:eastAsia="Times New Roman" w:hAnsi="Times New Roman" w:cs="Times New Roman"/>
          <w:color w:val="000000"/>
          <w:sz w:val="28"/>
          <w:szCs w:val="28"/>
          <w:lang w:val="ru-RU" w:eastAsia="uk-UA"/>
        </w:rPr>
        <w:t xml:space="preserve"> </w:t>
      </w:r>
      <w:proofErr w:type="spellStart"/>
      <w:r w:rsidR="005F16AE">
        <w:rPr>
          <w:rFonts w:ascii="Times New Roman" w:eastAsia="Times New Roman" w:hAnsi="Times New Roman" w:cs="Times New Roman"/>
          <w:color w:val="000000"/>
          <w:sz w:val="28"/>
          <w:szCs w:val="28"/>
          <w:lang w:val="ru-RU" w:eastAsia="uk-UA"/>
        </w:rPr>
        <w:t>метаболізму</w:t>
      </w:r>
      <w:proofErr w:type="spellEnd"/>
      <w:r w:rsidR="0054488E">
        <w:rPr>
          <w:rFonts w:ascii="Times New Roman" w:eastAsia="Times New Roman" w:hAnsi="Times New Roman" w:cs="Times New Roman"/>
          <w:color w:val="000000"/>
          <w:sz w:val="28"/>
          <w:szCs w:val="28"/>
          <w:lang w:val="ru-RU" w:eastAsia="uk-UA"/>
        </w:rPr>
        <w:t>.</w:t>
      </w:r>
      <w:r w:rsidRPr="005E0B18">
        <w:rPr>
          <w:rFonts w:ascii="Times New Roman" w:eastAsia="Times New Roman" w:hAnsi="Times New Roman" w:cs="Times New Roman"/>
          <w:color w:val="000000"/>
          <w:sz w:val="28"/>
          <w:szCs w:val="28"/>
          <w:lang w:eastAsia="uk-UA"/>
        </w:rPr>
        <w:t xml:space="preserve"> </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t>4.</w:t>
      </w:r>
      <w:r w:rsidR="00BF73D0">
        <w:rPr>
          <w:rFonts w:ascii="Times New Roman" w:eastAsia="Times New Roman" w:hAnsi="Times New Roman" w:cs="Times New Roman"/>
          <w:color w:val="000000"/>
          <w:sz w:val="28"/>
          <w:szCs w:val="28"/>
          <w:lang w:val="ru-RU" w:eastAsia="uk-UA"/>
        </w:rPr>
        <w:t>З</w:t>
      </w:r>
      <w:r w:rsidRPr="005E0B18">
        <w:rPr>
          <w:rFonts w:ascii="Times New Roman" w:eastAsia="Times New Roman" w:hAnsi="Times New Roman" w:cs="Times New Roman"/>
          <w:color w:val="000000"/>
          <w:sz w:val="28"/>
          <w:szCs w:val="28"/>
          <w:lang w:eastAsia="uk-UA"/>
        </w:rPr>
        <w:t>робити відповідні висновки і практичні рекомендації.</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t xml:space="preserve">    Разом з тим, потрібно відмітити, що вибір і кількість технічних засобів, які можна використати для розвитку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-силових здібностей юнаків 14-15,  що займаються велоспортом, не так великий і різноманітний, як того вимагає практика спортивного тренування. Крім того, традиційні засоби  і методи, які використовують спортсмени високої кваліфікації, згодом починають викликати суперечність між зростаючою майстерністю у виконанні спеціальних вправ і ефектом їх впливу</w:t>
      </w:r>
      <w:r w:rsidR="0054488E" w:rsidRPr="0054488E">
        <w:rPr>
          <w:rFonts w:ascii="Times New Roman" w:eastAsia="Times New Roman" w:hAnsi="Times New Roman" w:cs="Times New Roman"/>
          <w:color w:val="000000"/>
          <w:sz w:val="28"/>
          <w:szCs w:val="28"/>
          <w:lang w:eastAsia="uk-UA"/>
        </w:rPr>
        <w:t>[</w:t>
      </w:r>
      <w:r w:rsidR="00C823D6" w:rsidRPr="00C823D6">
        <w:rPr>
          <w:rFonts w:ascii="Times New Roman" w:eastAsia="Times New Roman" w:hAnsi="Times New Roman" w:cs="Times New Roman"/>
          <w:color w:val="000000"/>
          <w:sz w:val="28"/>
          <w:szCs w:val="28"/>
          <w:lang w:eastAsia="uk-UA"/>
        </w:rPr>
        <w:t>69</w:t>
      </w:r>
      <w:r w:rsidR="0054488E" w:rsidRPr="0054488E">
        <w:rPr>
          <w:rFonts w:ascii="Times New Roman" w:eastAsia="Times New Roman" w:hAnsi="Times New Roman" w:cs="Times New Roman"/>
          <w:color w:val="000000"/>
          <w:sz w:val="28"/>
          <w:szCs w:val="28"/>
          <w:lang w:eastAsia="uk-UA"/>
        </w:rPr>
        <w:t>]</w:t>
      </w:r>
      <w:r w:rsidRPr="005E0B18">
        <w:rPr>
          <w:rFonts w:ascii="Times New Roman" w:eastAsia="Times New Roman" w:hAnsi="Times New Roman" w:cs="Times New Roman"/>
          <w:color w:val="000000"/>
          <w:sz w:val="28"/>
          <w:szCs w:val="28"/>
          <w:lang w:eastAsia="uk-UA"/>
        </w:rPr>
        <w:t>.</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t xml:space="preserve">     Велоспорт є спортом, де по традиції було прийнято стримуватися від тренувань з обтяженням. Крім того, велоспорт є швидкісним спортом, успіх в якому в значній мірі залежить від міри розвитку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-силових здібностей.</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color w:val="000000"/>
          <w:sz w:val="28"/>
          <w:szCs w:val="28"/>
          <w:lang w:eastAsia="uk-UA"/>
        </w:rPr>
        <w:t xml:space="preserve">    У сучасній проблемі фізичної активності людини, що включає і спортивну підготовку, центральне місце займає питання про фізичне тренування, як самої </w:t>
      </w:r>
      <w:r w:rsidRPr="005E0B18">
        <w:rPr>
          <w:rFonts w:ascii="Times New Roman" w:eastAsia="Times New Roman" w:hAnsi="Times New Roman" w:cs="Times New Roman"/>
          <w:color w:val="000000"/>
          <w:sz w:val="28"/>
          <w:szCs w:val="28"/>
          <w:lang w:eastAsia="uk-UA"/>
        </w:rPr>
        <w:lastRenderedPageBreak/>
        <w:t>важливу і ефективну форму впливу на організм людини. Наукові основи спортивного тренування розроблялися з урахуванням загальних положень сучасної школи спорту, які передбачають виявлення засобів і методів тренування, визначення навантаження і відпочинку, видів фізичних вправ і їх класифікацію, принципові схеми управління тренувальним процесом, побудову спортивного тренування і визначення її структури і періодичності. Методологічні досягнення спортивної науки, об'єднуючі ці компоненти, в повній мірі використовуються в традиційних Олімпійських видах спорту, в тому числі і велоспорті</w:t>
      </w:r>
      <w:r w:rsidR="0054488E" w:rsidRPr="0054488E">
        <w:rPr>
          <w:rFonts w:ascii="Times New Roman" w:eastAsia="Times New Roman" w:hAnsi="Times New Roman" w:cs="Times New Roman"/>
          <w:color w:val="000000"/>
          <w:sz w:val="28"/>
          <w:szCs w:val="28"/>
          <w:lang w:eastAsia="uk-UA"/>
        </w:rPr>
        <w:t>[</w:t>
      </w:r>
      <w:r w:rsidR="00093BFD" w:rsidRPr="00093BFD">
        <w:rPr>
          <w:rFonts w:ascii="Times New Roman" w:eastAsia="Times New Roman" w:hAnsi="Times New Roman" w:cs="Times New Roman"/>
          <w:color w:val="000000"/>
          <w:sz w:val="28"/>
          <w:szCs w:val="28"/>
          <w:lang w:eastAsia="uk-UA"/>
        </w:rPr>
        <w:t>36</w:t>
      </w:r>
      <w:r w:rsidR="0054488E" w:rsidRPr="0054488E">
        <w:rPr>
          <w:rFonts w:ascii="Times New Roman" w:eastAsia="Times New Roman" w:hAnsi="Times New Roman" w:cs="Times New Roman"/>
          <w:color w:val="000000"/>
          <w:sz w:val="28"/>
          <w:szCs w:val="28"/>
          <w:lang w:eastAsia="uk-UA"/>
        </w:rPr>
        <w:t>]</w:t>
      </w:r>
      <w:r w:rsidRPr="005E0B18">
        <w:rPr>
          <w:rFonts w:ascii="Times New Roman" w:eastAsia="Times New Roman" w:hAnsi="Times New Roman" w:cs="Times New Roman"/>
          <w:color w:val="000000"/>
          <w:sz w:val="28"/>
          <w:szCs w:val="28"/>
          <w:lang w:eastAsia="uk-UA"/>
        </w:rPr>
        <w:t>.</w:t>
      </w:r>
    </w:p>
    <w:p w:rsidR="00541BF2" w:rsidRPr="005E0B18" w:rsidRDefault="00541BF2" w:rsidP="005E0B18">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5E0B18">
        <w:rPr>
          <w:rFonts w:ascii="Times New Roman" w:eastAsia="Times New Roman" w:hAnsi="Times New Roman" w:cs="Times New Roman"/>
          <w:b/>
          <w:color w:val="000000"/>
          <w:sz w:val="28"/>
          <w:szCs w:val="28"/>
          <w:lang w:eastAsia="uk-UA"/>
        </w:rPr>
        <w:t>Гіпотеза:</w:t>
      </w:r>
      <w:r w:rsidRPr="005E0B18">
        <w:rPr>
          <w:rFonts w:ascii="Times New Roman" w:eastAsia="Times New Roman" w:hAnsi="Times New Roman" w:cs="Times New Roman"/>
          <w:color w:val="000000"/>
          <w:sz w:val="28"/>
          <w:szCs w:val="28"/>
          <w:lang w:eastAsia="uk-UA"/>
        </w:rPr>
        <w:t xml:space="preserve"> складається в припущенні, що розвиток </w:t>
      </w:r>
      <w:proofErr w:type="spellStart"/>
      <w:r w:rsidRPr="005E0B18">
        <w:rPr>
          <w:rFonts w:ascii="Times New Roman" w:eastAsia="Times New Roman" w:hAnsi="Times New Roman" w:cs="Times New Roman"/>
          <w:color w:val="000000"/>
          <w:sz w:val="28"/>
          <w:szCs w:val="28"/>
          <w:lang w:eastAsia="uk-UA"/>
        </w:rPr>
        <w:t>швидкісно</w:t>
      </w:r>
      <w:proofErr w:type="spellEnd"/>
      <w:r w:rsidRPr="005E0B18">
        <w:rPr>
          <w:rFonts w:ascii="Times New Roman" w:eastAsia="Times New Roman" w:hAnsi="Times New Roman" w:cs="Times New Roman"/>
          <w:color w:val="000000"/>
          <w:sz w:val="28"/>
          <w:szCs w:val="28"/>
          <w:lang w:eastAsia="uk-UA"/>
        </w:rPr>
        <w:t xml:space="preserve">-силових здібностей у юнаків 14-15 років, що займаються велоспортом у другій половині етапу початкової підготовки необхідно здійснювати за рахунок комплексу вправ з </w:t>
      </w:r>
      <w:proofErr w:type="spellStart"/>
      <w:r w:rsidRPr="005E0B18">
        <w:rPr>
          <w:rFonts w:ascii="Times New Roman" w:eastAsia="Times New Roman" w:hAnsi="Times New Roman" w:cs="Times New Roman"/>
          <w:color w:val="000000"/>
          <w:sz w:val="28"/>
          <w:szCs w:val="28"/>
          <w:lang w:eastAsia="uk-UA"/>
        </w:rPr>
        <w:t>обяженнями</w:t>
      </w:r>
      <w:proofErr w:type="spellEnd"/>
      <w:r w:rsidRPr="005E0B18">
        <w:rPr>
          <w:rFonts w:ascii="Times New Roman" w:eastAsia="Times New Roman" w:hAnsi="Times New Roman" w:cs="Times New Roman"/>
          <w:color w:val="000000"/>
          <w:sz w:val="28"/>
          <w:szCs w:val="28"/>
          <w:lang w:eastAsia="uk-UA"/>
        </w:rPr>
        <w:t>.</w:t>
      </w:r>
    </w:p>
    <w:p w:rsidR="008D2E0D" w:rsidRDefault="008D2E0D" w:rsidP="008D2E0D">
      <w:pPr>
        <w:spacing w:before="100" w:beforeAutospacing="1" w:after="100" w:afterAutospacing="1" w:line="480" w:lineRule="auto"/>
        <w:jc w:val="both"/>
        <w:rPr>
          <w:rFonts w:ascii="Times New Roman" w:eastAsia="Times New Roman" w:hAnsi="Times New Roman" w:cs="Times New Roman"/>
          <w:b/>
          <w:color w:val="000000"/>
          <w:sz w:val="32"/>
          <w:szCs w:val="32"/>
          <w:lang w:eastAsia="uk-UA"/>
        </w:rPr>
      </w:pPr>
    </w:p>
    <w:p w:rsidR="008D2E0D" w:rsidRDefault="008D2E0D" w:rsidP="008D2E0D">
      <w:pPr>
        <w:spacing w:before="100" w:beforeAutospacing="1" w:after="100" w:afterAutospacing="1" w:line="480" w:lineRule="auto"/>
        <w:jc w:val="both"/>
        <w:rPr>
          <w:rFonts w:ascii="Times New Roman" w:eastAsia="Times New Roman" w:hAnsi="Times New Roman" w:cs="Times New Roman"/>
          <w:b/>
          <w:color w:val="000000"/>
          <w:sz w:val="32"/>
          <w:szCs w:val="32"/>
          <w:lang w:eastAsia="uk-UA"/>
        </w:rPr>
      </w:pPr>
    </w:p>
    <w:p w:rsidR="008D2E0D" w:rsidRDefault="008D2E0D" w:rsidP="008D2E0D">
      <w:pPr>
        <w:spacing w:before="100" w:beforeAutospacing="1" w:after="100" w:afterAutospacing="1" w:line="480" w:lineRule="auto"/>
        <w:jc w:val="both"/>
        <w:rPr>
          <w:rFonts w:ascii="Times New Roman" w:eastAsia="Times New Roman" w:hAnsi="Times New Roman" w:cs="Times New Roman"/>
          <w:b/>
          <w:color w:val="000000"/>
          <w:sz w:val="32"/>
          <w:szCs w:val="32"/>
          <w:lang w:eastAsia="uk-UA"/>
        </w:rPr>
      </w:pPr>
    </w:p>
    <w:p w:rsidR="008D2E0D" w:rsidRDefault="008D2E0D" w:rsidP="008D2E0D">
      <w:pPr>
        <w:spacing w:before="100" w:beforeAutospacing="1" w:after="100" w:afterAutospacing="1" w:line="480" w:lineRule="auto"/>
        <w:jc w:val="both"/>
        <w:rPr>
          <w:rFonts w:ascii="Times New Roman" w:eastAsia="Times New Roman" w:hAnsi="Times New Roman" w:cs="Times New Roman"/>
          <w:b/>
          <w:color w:val="000000"/>
          <w:sz w:val="32"/>
          <w:szCs w:val="32"/>
          <w:lang w:eastAsia="uk-UA"/>
        </w:rPr>
      </w:pPr>
    </w:p>
    <w:p w:rsidR="008D2E0D" w:rsidRDefault="008D2E0D" w:rsidP="008D2E0D">
      <w:pPr>
        <w:spacing w:before="100" w:beforeAutospacing="1" w:after="100" w:afterAutospacing="1" w:line="480" w:lineRule="auto"/>
        <w:jc w:val="both"/>
        <w:rPr>
          <w:rFonts w:ascii="Times New Roman" w:eastAsia="Times New Roman" w:hAnsi="Times New Roman" w:cs="Times New Roman"/>
          <w:b/>
          <w:color w:val="000000"/>
          <w:sz w:val="32"/>
          <w:szCs w:val="32"/>
          <w:lang w:eastAsia="uk-UA"/>
        </w:rPr>
      </w:pPr>
    </w:p>
    <w:p w:rsidR="008D2E0D" w:rsidRDefault="008D2E0D" w:rsidP="008D2E0D">
      <w:pPr>
        <w:spacing w:before="100" w:beforeAutospacing="1" w:after="100" w:afterAutospacing="1" w:line="480" w:lineRule="auto"/>
        <w:jc w:val="both"/>
        <w:rPr>
          <w:rFonts w:ascii="Times New Roman" w:eastAsia="Times New Roman" w:hAnsi="Times New Roman" w:cs="Times New Roman"/>
          <w:b/>
          <w:color w:val="000000"/>
          <w:sz w:val="32"/>
          <w:szCs w:val="32"/>
          <w:lang w:eastAsia="uk-UA"/>
        </w:rPr>
      </w:pPr>
    </w:p>
    <w:p w:rsidR="008D2E0D" w:rsidRDefault="008D2E0D" w:rsidP="008D2E0D">
      <w:pPr>
        <w:spacing w:before="100" w:beforeAutospacing="1" w:after="100" w:afterAutospacing="1" w:line="480" w:lineRule="auto"/>
        <w:jc w:val="both"/>
        <w:rPr>
          <w:rFonts w:ascii="Times New Roman" w:eastAsia="Times New Roman" w:hAnsi="Times New Roman" w:cs="Times New Roman"/>
          <w:b/>
          <w:color w:val="000000"/>
          <w:sz w:val="32"/>
          <w:szCs w:val="32"/>
          <w:lang w:eastAsia="uk-UA"/>
        </w:rPr>
      </w:pPr>
    </w:p>
    <w:p w:rsidR="008D2E0D" w:rsidRDefault="008D2E0D" w:rsidP="00815609">
      <w:pPr>
        <w:pStyle w:val="1"/>
      </w:pPr>
    </w:p>
    <w:p w:rsidR="008D2E0D" w:rsidRDefault="008D2E0D" w:rsidP="00815609">
      <w:pPr>
        <w:pStyle w:val="1"/>
      </w:pPr>
      <w:r w:rsidRPr="00252904">
        <w:lastRenderedPageBreak/>
        <w:t xml:space="preserve">Розділ 1. Основи фізичної підготовленості і розвиток </w:t>
      </w:r>
      <w:proofErr w:type="spellStart"/>
      <w:r w:rsidRPr="00252904">
        <w:t>швидкісно</w:t>
      </w:r>
      <w:proofErr w:type="spellEnd"/>
      <w:r w:rsidRPr="00252904">
        <w:t>- силових здібностей юних велосипедистів</w:t>
      </w:r>
    </w:p>
    <w:p w:rsidR="006D00A9" w:rsidRPr="00CA1B74" w:rsidRDefault="006D00A9" w:rsidP="00815609">
      <w:pPr>
        <w:pStyle w:val="af4"/>
        <w:rPr>
          <w:rFonts w:eastAsia="Times New Roman"/>
          <w:lang w:eastAsia="uk-UA"/>
        </w:rPr>
      </w:pPr>
      <w:r w:rsidRPr="00CA1B74">
        <w:rPr>
          <w:rFonts w:eastAsia="Times New Roman"/>
          <w:lang w:eastAsia="uk-UA"/>
        </w:rPr>
        <w:t>1.</w:t>
      </w:r>
      <w:r>
        <w:rPr>
          <w:rFonts w:eastAsia="Times New Roman"/>
          <w:lang w:eastAsia="uk-UA"/>
        </w:rPr>
        <w:t>1</w:t>
      </w:r>
      <w:r w:rsidRPr="00313255">
        <w:rPr>
          <w:rFonts w:eastAsia="Times New Roman"/>
          <w:lang w:eastAsia="uk-UA"/>
        </w:rPr>
        <w:t>.</w:t>
      </w:r>
      <w:r w:rsidRPr="00CA1B74">
        <w:rPr>
          <w:rFonts w:eastAsia="Times New Roman"/>
          <w:lang w:eastAsia="uk-UA"/>
        </w:rPr>
        <w:t xml:space="preserve"> Анатомо-фізіологічні особливості підлітків 14-15 років</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Вивчення анатомо-фізіологічних і психологічних особливостей юнаків, що займаються у будь-якому вигляді спорту, необхідно тому, що без урахування їх неможливо правильно спланувати процес підготовки.</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Характерною рисою вікових змін є нерівномірна, періодична їх течія. На одних етапах зміни виникають поступово, на інших більш швидко, в залежності від віку розвиваються також здібності до формування нових умовно-рефлекторних </w:t>
      </w:r>
      <w:proofErr w:type="spellStart"/>
      <w:r w:rsidRPr="00CA1B74">
        <w:rPr>
          <w:rFonts w:ascii="Times New Roman" w:eastAsia="Times New Roman" w:hAnsi="Times New Roman" w:cs="Times New Roman"/>
          <w:color w:val="000000"/>
          <w:sz w:val="28"/>
          <w:szCs w:val="28"/>
          <w:lang w:eastAsia="uk-UA"/>
        </w:rPr>
        <w:t>зв'язків</w:t>
      </w:r>
      <w:proofErr w:type="spellEnd"/>
      <w:r w:rsidRPr="00CA1B74">
        <w:rPr>
          <w:rFonts w:ascii="Times New Roman" w:eastAsia="Times New Roman" w:hAnsi="Times New Roman" w:cs="Times New Roman"/>
          <w:color w:val="000000"/>
          <w:sz w:val="28"/>
          <w:szCs w:val="28"/>
          <w:lang w:eastAsia="uk-UA"/>
        </w:rPr>
        <w:t xml:space="preserve"> і до появи різних по своїй схильності і інтенсивності форм рухової діяльності. При цьому зростає і загальна працездатність </w:t>
      </w:r>
      <w:proofErr w:type="spellStart"/>
      <w:r w:rsidRPr="00CA1B74">
        <w:rPr>
          <w:rFonts w:ascii="Times New Roman" w:eastAsia="Times New Roman" w:hAnsi="Times New Roman" w:cs="Times New Roman"/>
          <w:color w:val="000000"/>
          <w:sz w:val="28"/>
          <w:szCs w:val="28"/>
          <w:lang w:eastAsia="uk-UA"/>
        </w:rPr>
        <w:t>підлітка</w:t>
      </w:r>
      <w:proofErr w:type="spellEnd"/>
      <w:r w:rsidRPr="00CA1B74">
        <w:rPr>
          <w:rFonts w:ascii="Times New Roman" w:eastAsia="Times New Roman" w:hAnsi="Times New Roman" w:cs="Times New Roman"/>
          <w:color w:val="000000"/>
          <w:sz w:val="28"/>
          <w:szCs w:val="28"/>
          <w:lang w:eastAsia="uk-UA"/>
        </w:rPr>
        <w:t>. Отже, для кожного періоду вікового розвитку характерні властиві йому певні функціональні можливості [</w:t>
      </w:r>
      <w:r w:rsidR="00093BFD" w:rsidRPr="00C57B06">
        <w:rPr>
          <w:rFonts w:ascii="Times New Roman" w:eastAsia="Times New Roman" w:hAnsi="Times New Roman" w:cs="Times New Roman"/>
          <w:color w:val="000000"/>
          <w:sz w:val="28"/>
          <w:szCs w:val="28"/>
          <w:lang w:eastAsia="uk-UA"/>
        </w:rPr>
        <w:t>40</w:t>
      </w:r>
      <w:r w:rsidRPr="00CA1B74">
        <w:rPr>
          <w:rFonts w:ascii="Times New Roman" w:eastAsia="Times New Roman" w:hAnsi="Times New Roman" w:cs="Times New Roman"/>
          <w:color w:val="000000"/>
          <w:sz w:val="28"/>
          <w:szCs w:val="28"/>
          <w:lang w:eastAsia="uk-UA"/>
        </w:rPr>
        <w:t>].</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З 14-15 років починається період статевого дозрівання - один з вузлових етапів зростання і розвитку людського організму. Особливістю цього періоду є нерівномірність розвитку органів. У цьому віці починає виявлятися деяка невідповідність між зростанням серця і зростанням всього організму. Функції серця удосконалюються. Його працездатність підвищується і досягає функціональних можливостей серця дорослої людини. Це є передумовою для виникнення тимчасових функціональних вікових порушень в діяльність сердечно-судинної системи, яка може неправильно трактуватися як хвороблива зміна. Ударний об'єм крові в середньому рівний 36 мл., хвилинний - 3000 мл. Паралельно із збільшенням ударного об'єму крові відбувається збільшення частоти серцевих скорочень і збільшення артеріального тиску. Частота пульсу в спокої 80-82 удару в хвилину, артеріальний тиск 110/70 мм. </w:t>
      </w:r>
      <w:proofErr w:type="spellStart"/>
      <w:r w:rsidRPr="00CA1B74">
        <w:rPr>
          <w:rFonts w:ascii="Times New Roman" w:eastAsia="Times New Roman" w:hAnsi="Times New Roman" w:cs="Times New Roman"/>
          <w:color w:val="000000"/>
          <w:sz w:val="28"/>
          <w:szCs w:val="28"/>
          <w:lang w:eastAsia="uk-UA"/>
        </w:rPr>
        <w:t>рт</w:t>
      </w:r>
      <w:proofErr w:type="spellEnd"/>
      <w:r w:rsidRPr="00CA1B74">
        <w:rPr>
          <w:rFonts w:ascii="Times New Roman" w:eastAsia="Times New Roman" w:hAnsi="Times New Roman" w:cs="Times New Roman"/>
          <w:color w:val="000000"/>
          <w:sz w:val="28"/>
          <w:szCs w:val="28"/>
          <w:lang w:eastAsia="uk-UA"/>
        </w:rPr>
        <w:t xml:space="preserve">. ст. Вага крові по </w:t>
      </w:r>
      <w:r w:rsidRPr="00CA1B74">
        <w:rPr>
          <w:rFonts w:ascii="Times New Roman" w:eastAsia="Times New Roman" w:hAnsi="Times New Roman" w:cs="Times New Roman"/>
          <w:color w:val="000000"/>
          <w:sz w:val="28"/>
          <w:szCs w:val="28"/>
          <w:lang w:eastAsia="uk-UA"/>
        </w:rPr>
        <w:lastRenderedPageBreak/>
        <w:t>відношенню до ваги тіла становить 9%( у дорослих 7-8%). Під впливом систематичного тренування у юних спортсменів виявляється декілька рідше частота пульсу, нижче артеріальний тиск і більше ударний і хвилинний об'єм крові, чим у їх однолітків, що не займаються спортом.</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У віці 14-15 років спостерігається інтенсивне зростання тіла в довжину, менше завширшки, деяке відставання ваги від норм і повільний розвиток грудної клітки. Активна рухова діяльність посилює темп і подовжує період зростання кісток, змінює їх структуру. Збільшується м′язова маса, яка досягає 1/3 ваги тіла, підвищується м′язова сила і розвивається здатність до більш тривалої фізичної діяльності. Саме в цей віковий період можна починати ефективне використання вправ з обтяженнями.</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Показники фізичного розвитку у підлітків і юнаків ‒ спортсменів більш високі, ніж у їх ровесників, що не займаються спортом. Пояснюється це тим, що систематична м′язова діяльність стимулює процеси обміну речовин в організмі. У підготовчому періоді після значних енергетичних витрат, пов'язаних зі спортивним навантаженням, в тканинах відкладається більше речовин, ніж їх було до початку зростання, тобто має місце так звана </w:t>
      </w:r>
      <w:proofErr w:type="spellStart"/>
      <w:r w:rsidRPr="00CA1B74">
        <w:rPr>
          <w:rFonts w:ascii="Times New Roman" w:eastAsia="Times New Roman" w:hAnsi="Times New Roman" w:cs="Times New Roman"/>
          <w:color w:val="000000"/>
          <w:sz w:val="28"/>
          <w:szCs w:val="28"/>
          <w:lang w:eastAsia="uk-UA"/>
        </w:rPr>
        <w:t>суперкомпенсація</w:t>
      </w:r>
      <w:proofErr w:type="spellEnd"/>
      <w:r w:rsidRPr="00CA1B74">
        <w:rPr>
          <w:rFonts w:ascii="Times New Roman" w:eastAsia="Times New Roman" w:hAnsi="Times New Roman" w:cs="Times New Roman"/>
          <w:color w:val="000000"/>
          <w:sz w:val="28"/>
          <w:szCs w:val="28"/>
          <w:lang w:eastAsia="uk-UA"/>
        </w:rPr>
        <w:t xml:space="preserve"> енергетичних витрат. Підвищений енергетичний обмін, зумовлений інтенсивним процесом зростання тканин і органів, збільшує запити до кровообігу [</w:t>
      </w:r>
      <w:r w:rsidR="00093BFD">
        <w:rPr>
          <w:rFonts w:ascii="Times New Roman" w:eastAsia="Times New Roman" w:hAnsi="Times New Roman" w:cs="Times New Roman"/>
          <w:color w:val="000000"/>
          <w:sz w:val="28"/>
          <w:szCs w:val="28"/>
          <w:lang w:val="ru-RU" w:eastAsia="uk-UA"/>
        </w:rPr>
        <w:t>77</w:t>
      </w:r>
      <w:r w:rsidRPr="00CA1B74">
        <w:rPr>
          <w:rFonts w:ascii="Times New Roman" w:eastAsia="Times New Roman" w:hAnsi="Times New Roman" w:cs="Times New Roman"/>
          <w:color w:val="000000"/>
          <w:sz w:val="28"/>
          <w:szCs w:val="28"/>
          <w:lang w:eastAsia="uk-UA"/>
        </w:rPr>
        <w:t>].</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У процесі виконання м′язової роботи, в зв'язку з великою реактивністю і більш високою збудливістю нервової системи, обмін речовин у підлітків збільшується в більшій мірі, ніж у дорослих. При цьому більш виражене посилення кровообігу досягається в основному за рахунок прискореного серцебиття.</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При м′язовому навантаженні кисневий борг у дітей і підлітків може бути значним, оскільки вони здатні з високою інтенсивністю виконувати навантаження в умовах кисневого боргу. Розміри, морфологічні і функціональні можливостей апарату дихання також збільшується з віком (близькі до </w:t>
      </w:r>
      <w:r w:rsidRPr="00CA1B74">
        <w:rPr>
          <w:rFonts w:ascii="Times New Roman" w:eastAsia="Times New Roman" w:hAnsi="Times New Roman" w:cs="Times New Roman"/>
          <w:color w:val="000000"/>
          <w:sz w:val="28"/>
          <w:szCs w:val="28"/>
          <w:lang w:eastAsia="uk-UA"/>
        </w:rPr>
        <w:lastRenderedPageBreak/>
        <w:t>можливостей дорослого організму). Завдяки збільшенню кола грудної клітки і розмірів її дихальних рухів, життєва ємність легких стає більше (в 14-15 років - 2200-2500 см</w:t>
      </w:r>
      <w:r w:rsidRPr="00CA1B74">
        <w:rPr>
          <w:rFonts w:ascii="Times New Roman" w:eastAsia="Times New Roman" w:hAnsi="Times New Roman" w:cs="Times New Roman"/>
          <w:color w:val="000000"/>
          <w:sz w:val="28"/>
          <w:szCs w:val="28"/>
          <w:vertAlign w:val="superscript"/>
          <w:lang w:eastAsia="uk-UA"/>
        </w:rPr>
        <w:t>3</w:t>
      </w:r>
      <w:r w:rsidRPr="00CA1B74">
        <w:rPr>
          <w:rFonts w:ascii="Times New Roman" w:eastAsia="Times New Roman" w:hAnsi="Times New Roman" w:cs="Times New Roman"/>
          <w:color w:val="000000"/>
          <w:sz w:val="28"/>
          <w:szCs w:val="28"/>
          <w:lang w:eastAsia="uk-UA"/>
        </w:rPr>
        <w:t>). Частота дихальних рухів 20 в хвилину. Кількість крові, що протікає через легкі за одиницю часу, відносно більше у підлітків, ніж у дорослих, що створює сприятливі умови для газообміну. У підлітків, що займаються спортом, всі показники функціонального стану апарату дихання вище, ніж у їх однолітків, що не займаються спортом.</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Під впливом різноманітних фізичних вправ підвищується пластичність кори великих півкуль головного мозку, найкращим способом удосконалюється вища нервова діяльність. Фізичні вправи залишають певний слід в центральній нервовій системі у вигляді різного роду тимчасових нервових </w:t>
      </w:r>
      <w:proofErr w:type="spellStart"/>
      <w:r w:rsidRPr="00CA1B74">
        <w:rPr>
          <w:rFonts w:ascii="Times New Roman" w:eastAsia="Times New Roman" w:hAnsi="Times New Roman" w:cs="Times New Roman"/>
          <w:color w:val="000000"/>
          <w:sz w:val="28"/>
          <w:szCs w:val="28"/>
          <w:lang w:eastAsia="uk-UA"/>
        </w:rPr>
        <w:t>зв'язків</w:t>
      </w:r>
      <w:proofErr w:type="spellEnd"/>
      <w:r w:rsidRPr="00CA1B74">
        <w:rPr>
          <w:rFonts w:ascii="Times New Roman" w:eastAsia="Times New Roman" w:hAnsi="Times New Roman" w:cs="Times New Roman"/>
          <w:color w:val="000000"/>
          <w:sz w:val="28"/>
          <w:szCs w:val="28"/>
          <w:lang w:eastAsia="uk-UA"/>
        </w:rPr>
        <w:t>, які можуть бути використані для утворення різних поєднань в залежності від тієї або інакшої спрямованості навчального процесу.</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У цьому віці посилюється регулююча роль кори головного мозку, помітно підвищується точність руху, а це є необхідною основою для вдосконалення техніки вибраного вигляду спорту, причому формування рухових стереотипів відбувається швидше, ніж у дорослих, краще освоюється і закріпляється координація рухів, вони добре володіють своїм тілом.</w:t>
      </w:r>
    </w:p>
    <w:p w:rsidR="006D00A9" w:rsidRPr="00093BFD"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Відбувається дозрівання коркового центру рухового аналізатора, і дуже багато які сторони рухової діяльності виявляються розвиненими так само, як у дорослих. Так, наприклад, досягає такого ж рівня розвитку межа частоти і точність рухів, їх швидкість під час рухової реакції, почуття темпу, здатність до аналізу м′язових </w:t>
      </w:r>
      <w:proofErr w:type="spellStart"/>
      <w:r w:rsidRPr="00CA1B74">
        <w:rPr>
          <w:rFonts w:ascii="Times New Roman" w:eastAsia="Times New Roman" w:hAnsi="Times New Roman" w:cs="Times New Roman"/>
          <w:color w:val="000000"/>
          <w:sz w:val="28"/>
          <w:szCs w:val="28"/>
          <w:lang w:eastAsia="uk-UA"/>
        </w:rPr>
        <w:t>відчуттів</w:t>
      </w:r>
      <w:proofErr w:type="spellEnd"/>
      <w:r w:rsidRPr="00CA1B74">
        <w:rPr>
          <w:rFonts w:ascii="Times New Roman" w:eastAsia="Times New Roman" w:hAnsi="Times New Roman" w:cs="Times New Roman"/>
          <w:color w:val="000000"/>
          <w:sz w:val="28"/>
          <w:szCs w:val="28"/>
          <w:lang w:eastAsia="uk-UA"/>
        </w:rPr>
        <w:t xml:space="preserve"> [ </w:t>
      </w:r>
      <w:r w:rsidR="00093BFD" w:rsidRPr="00093BFD">
        <w:rPr>
          <w:rFonts w:ascii="Times New Roman" w:eastAsia="Times New Roman" w:hAnsi="Times New Roman" w:cs="Times New Roman"/>
          <w:color w:val="000000"/>
          <w:sz w:val="28"/>
          <w:szCs w:val="28"/>
          <w:lang w:eastAsia="uk-UA"/>
        </w:rPr>
        <w:t>4</w:t>
      </w:r>
      <w:r w:rsidRPr="00CA1B74">
        <w:rPr>
          <w:rFonts w:ascii="Times New Roman" w:eastAsia="Times New Roman" w:hAnsi="Times New Roman" w:cs="Times New Roman"/>
          <w:color w:val="000000"/>
          <w:sz w:val="28"/>
          <w:szCs w:val="28"/>
          <w:lang w:eastAsia="uk-UA"/>
        </w:rPr>
        <w:t>]</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На початок статевого дозрівання функція зорового і вестибулярного апарату так само розвинена, як і у дорослих. Заняття велосипедним спортом сприяє успішному вдосконаленню цих аналізаторів.</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lastRenderedPageBreak/>
        <w:t xml:space="preserve">   У цей період має величезне значення діяльність залоз внутрішньої секреції (статевих, щитовидної, гіпофізу, </w:t>
      </w:r>
      <w:proofErr w:type="spellStart"/>
      <w:r w:rsidRPr="00CA1B74">
        <w:rPr>
          <w:rFonts w:ascii="Times New Roman" w:eastAsia="Times New Roman" w:hAnsi="Times New Roman" w:cs="Times New Roman"/>
          <w:color w:val="000000"/>
          <w:sz w:val="28"/>
          <w:szCs w:val="28"/>
          <w:lang w:eastAsia="uk-UA"/>
        </w:rPr>
        <w:t>наднирників</w:t>
      </w:r>
      <w:proofErr w:type="spellEnd"/>
      <w:r w:rsidRPr="00CA1B74">
        <w:rPr>
          <w:rFonts w:ascii="Times New Roman" w:eastAsia="Times New Roman" w:hAnsi="Times New Roman" w:cs="Times New Roman"/>
          <w:color w:val="000000"/>
          <w:sz w:val="28"/>
          <w:szCs w:val="28"/>
          <w:lang w:eastAsia="uk-UA"/>
        </w:rPr>
        <w:t xml:space="preserve">  тощо). </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Ендокринна перебудова організму надає помітний вплив на нервово - психічну діяльність підлітків. Значно міняється характер. Більш чітко виявляються типологічні особливості нервової діяльності. Це виявляється в підвищеній збудливості, в нестійкості настрою, в легкій стомлюваності, в надмірній руховій активності, дратівливості. Особливості функціонування нервової системи в підлітковому віці обумовлюються, як мінімум, двома чинниками. По-перше, глибокі зміни на всіх рівнях і практично у всіх системах організму здійснюються за участю нервової системи. По-друге, величезний вплив на нервову діяльність надає підвищене функціонуван</w:t>
      </w:r>
      <w:r w:rsidR="00093BFD">
        <w:rPr>
          <w:rFonts w:ascii="Times New Roman" w:eastAsia="Times New Roman" w:hAnsi="Times New Roman" w:cs="Times New Roman"/>
          <w:color w:val="000000"/>
          <w:sz w:val="28"/>
          <w:szCs w:val="28"/>
          <w:lang w:eastAsia="uk-UA"/>
        </w:rPr>
        <w:t>ня залоз внутрішньої секреції [</w:t>
      </w:r>
      <w:r w:rsidR="00093BFD">
        <w:rPr>
          <w:rFonts w:ascii="Times New Roman" w:eastAsia="Times New Roman" w:hAnsi="Times New Roman" w:cs="Times New Roman"/>
          <w:color w:val="000000"/>
          <w:sz w:val="28"/>
          <w:szCs w:val="28"/>
          <w:lang w:val="ru-RU" w:eastAsia="uk-UA"/>
        </w:rPr>
        <w:t>5</w:t>
      </w:r>
      <w:r w:rsidRPr="00CA1B74">
        <w:rPr>
          <w:rFonts w:ascii="Times New Roman" w:eastAsia="Times New Roman" w:hAnsi="Times New Roman" w:cs="Times New Roman"/>
          <w:color w:val="000000"/>
          <w:sz w:val="28"/>
          <w:szCs w:val="28"/>
          <w:lang w:eastAsia="uk-UA"/>
        </w:rPr>
        <w:t>].</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У старших школярів посилюються процеси гальмування, хоч збудження продовжує залишатися переважаючим. Увага поліпшується, але вона все ще нестійка. У мисленні з'являються характерні риси мислення дорослої людини. Вони часто перемикаються з одного вигляду спорту на іншій і не можуть визначити, який з них більше усього ним подобаються. Вони довше затримуються там, де заняття їх захоплюють.</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Юнаки не завжди уміють володіти собою. У них ще почуття переважає над розумом. Вони часто переоцінюють свої сили і можливості. У більшості з них нарівні з самовпевненістю, упевненістю, рішучістю спостерігаються неврівноваженість. Особливо сильно виявляється у школярів прагнення до змагань, до досягнення спортивного результату. Вони на кожному тренуванні намагаються підіймати максимальні ваги в різних вправах для визначення зростання своєї сили. У зв'язку з цим можливі випадки травматизму. Тому важливо здійснювати суворий педагогічний і лікарський контроль за ходом занять.</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Неврівноваженість характеру, нестійкість поглядів і прагнень приводять до зміни первинних задумів. У результаті пропадає інтерес до спорту, яким вони ще </w:t>
      </w:r>
      <w:r w:rsidRPr="00CA1B74">
        <w:rPr>
          <w:rFonts w:ascii="Times New Roman" w:eastAsia="Times New Roman" w:hAnsi="Times New Roman" w:cs="Times New Roman"/>
          <w:color w:val="000000"/>
          <w:sz w:val="28"/>
          <w:szCs w:val="28"/>
          <w:lang w:eastAsia="uk-UA"/>
        </w:rPr>
        <w:lastRenderedPageBreak/>
        <w:t>недавно пристрасно захоплювалися. Чітка організація занять і їх висока динамічність, різноманітність засобів фізичного розвитку - кращі помічники в боротьбі з неврівноваженістю юнаків.</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Потрібно пам'ятати, що нові форми рухової діяльності утворюються на основі навиків, що вже є. Чим більше у спортсмена запас рухових навиків і чим вони різноманітніше, тим швидше він опановує іншими формами рух</w:t>
      </w:r>
      <w:r w:rsidR="00093BFD">
        <w:rPr>
          <w:rFonts w:ascii="Times New Roman" w:eastAsia="Times New Roman" w:hAnsi="Times New Roman" w:cs="Times New Roman"/>
          <w:color w:val="000000"/>
          <w:sz w:val="28"/>
          <w:szCs w:val="28"/>
          <w:lang w:eastAsia="uk-UA"/>
        </w:rPr>
        <w:t>у і технікою змагальних вправ [</w:t>
      </w:r>
      <w:r w:rsidR="00093BFD" w:rsidRPr="00093BFD">
        <w:rPr>
          <w:rFonts w:ascii="Times New Roman" w:eastAsia="Times New Roman" w:hAnsi="Times New Roman" w:cs="Times New Roman"/>
          <w:color w:val="000000"/>
          <w:sz w:val="28"/>
          <w:szCs w:val="28"/>
          <w:lang w:eastAsia="uk-UA"/>
        </w:rPr>
        <w:t>8, 16, 2</w:t>
      </w:r>
      <w:r w:rsidRPr="00CA1B74">
        <w:rPr>
          <w:rFonts w:ascii="Times New Roman" w:eastAsia="Times New Roman" w:hAnsi="Times New Roman" w:cs="Times New Roman"/>
          <w:color w:val="000000"/>
          <w:sz w:val="28"/>
          <w:szCs w:val="28"/>
          <w:lang w:eastAsia="uk-UA"/>
        </w:rPr>
        <w:t>].</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Суть відмінностей юнацького організму від організму дорослої людини складається не стільки в розмірах органів, скільки в їх функціональних можливостях. Одна з найважливіших якостей - витривалість - формується протягом тривалого періоду </w:t>
      </w:r>
      <w:proofErr w:type="spellStart"/>
      <w:r w:rsidRPr="00CA1B74">
        <w:rPr>
          <w:rFonts w:ascii="Times New Roman" w:eastAsia="Times New Roman" w:hAnsi="Times New Roman" w:cs="Times New Roman"/>
          <w:color w:val="000000"/>
          <w:sz w:val="28"/>
          <w:szCs w:val="28"/>
          <w:lang w:eastAsia="uk-UA"/>
        </w:rPr>
        <w:t>онтогенеза</w:t>
      </w:r>
      <w:proofErr w:type="spellEnd"/>
      <w:r w:rsidRPr="00CA1B74">
        <w:rPr>
          <w:rFonts w:ascii="Times New Roman" w:eastAsia="Times New Roman" w:hAnsi="Times New Roman" w:cs="Times New Roman"/>
          <w:color w:val="000000"/>
          <w:sz w:val="28"/>
          <w:szCs w:val="28"/>
          <w:lang w:eastAsia="uk-UA"/>
        </w:rPr>
        <w:t xml:space="preserve">. Школярі стають більш витривалими, в порівнянні з однолітками, до навантажень. У середньому м′язова витривалість учнів 14 років складає біля 50-70%, а в 16 років біля 80% витривалості дорослої людини. Підлітки досить добре справляються з швидкісними фізичними навантаженнями, але до вправ на силу і витривалість вони ще недостатньо пристосовані. Порівняльне швидке настання стомлення у підлітків від тривалих фізичних вправ і вправ пов'язаних з силовими напруженнями, пояснюється якісною особливістю їх м′язової системи, недосконалістю психіки і функцій сердечно-судинної діяльності. Разом з тим прискорено </w:t>
      </w:r>
      <w:proofErr w:type="spellStart"/>
      <w:r w:rsidRPr="00CA1B74">
        <w:rPr>
          <w:rFonts w:ascii="Times New Roman" w:eastAsia="Times New Roman" w:hAnsi="Times New Roman" w:cs="Times New Roman"/>
          <w:color w:val="000000"/>
          <w:sz w:val="28"/>
          <w:szCs w:val="28"/>
          <w:lang w:eastAsia="uk-UA"/>
        </w:rPr>
        <w:t>протікаючі</w:t>
      </w:r>
      <w:proofErr w:type="spellEnd"/>
      <w:r w:rsidRPr="00CA1B74">
        <w:rPr>
          <w:rFonts w:ascii="Times New Roman" w:eastAsia="Times New Roman" w:hAnsi="Times New Roman" w:cs="Times New Roman"/>
          <w:color w:val="000000"/>
          <w:sz w:val="28"/>
          <w:szCs w:val="28"/>
          <w:lang w:eastAsia="uk-UA"/>
        </w:rPr>
        <w:t xml:space="preserve"> відбудовні процеси ліквідовують стомлення в більш короткий термін. Все це дозволяє використати на заняттях різноманітні фізичні вправи з переважанням в них дій швидкісного характеру.</w:t>
      </w:r>
    </w:p>
    <w:p w:rsidR="006D00A9" w:rsidRPr="00CA1B74"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Цілий ряд змін в фізичному розвитку і функціональному стані рухової системи, які відбуваються в організмі людини, особливо в період статевого дозрівання, сприяють розвитку м′язової сили і силової витривалості.</w:t>
      </w:r>
    </w:p>
    <w:p w:rsidR="006D00A9" w:rsidRDefault="006D00A9" w:rsidP="006D00A9">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Враховуючи вищесказане, можемо зробити висновок, що найбільш раціонально приступати до розвитку </w:t>
      </w:r>
      <w:proofErr w:type="spellStart"/>
      <w:r w:rsidRPr="00CA1B74">
        <w:rPr>
          <w:rFonts w:ascii="Times New Roman" w:eastAsia="Times New Roman" w:hAnsi="Times New Roman" w:cs="Times New Roman"/>
          <w:color w:val="000000"/>
          <w:sz w:val="28"/>
          <w:szCs w:val="28"/>
          <w:lang w:eastAsia="uk-UA"/>
        </w:rPr>
        <w:t>швидкісно</w:t>
      </w:r>
      <w:proofErr w:type="spellEnd"/>
      <w:r w:rsidRPr="00CA1B74">
        <w:rPr>
          <w:rFonts w:ascii="Times New Roman" w:eastAsia="Times New Roman" w:hAnsi="Times New Roman" w:cs="Times New Roman"/>
          <w:color w:val="000000"/>
          <w:sz w:val="28"/>
          <w:szCs w:val="28"/>
          <w:lang w:eastAsia="uk-UA"/>
        </w:rPr>
        <w:t>-силових здібностей саме в юнацькому віці.</w:t>
      </w:r>
    </w:p>
    <w:p w:rsidR="004A2518" w:rsidRPr="00CA1B74" w:rsidRDefault="004A2518" w:rsidP="00815609">
      <w:pPr>
        <w:pStyle w:val="af4"/>
        <w:rPr>
          <w:rFonts w:eastAsia="Times New Roman"/>
          <w:lang w:eastAsia="uk-UA"/>
        </w:rPr>
      </w:pPr>
      <w:r w:rsidRPr="00CA1B74">
        <w:rPr>
          <w:rFonts w:eastAsia="Times New Roman"/>
          <w:lang w:eastAsia="uk-UA"/>
        </w:rPr>
        <w:lastRenderedPageBreak/>
        <w:t>1.</w:t>
      </w:r>
      <w:r w:rsidR="006D00A9">
        <w:rPr>
          <w:rFonts w:eastAsia="Times New Roman"/>
          <w:lang w:eastAsia="uk-UA"/>
        </w:rPr>
        <w:t>2</w:t>
      </w:r>
      <w:r w:rsidR="00B54A3F" w:rsidRPr="00CA1B74">
        <w:rPr>
          <w:rFonts w:eastAsia="Times New Roman"/>
          <w:lang w:eastAsia="uk-UA"/>
        </w:rPr>
        <w:t>.</w:t>
      </w:r>
      <w:r w:rsidRPr="00CA1B74">
        <w:rPr>
          <w:rFonts w:eastAsia="Times New Roman"/>
          <w:lang w:eastAsia="uk-UA"/>
        </w:rPr>
        <w:t xml:space="preserve"> Характеристика фізичної підготовки велосипедистів</w:t>
      </w:r>
    </w:p>
    <w:p w:rsidR="004A2518" w:rsidRPr="00CA1B74" w:rsidRDefault="00B54A3F" w:rsidP="00CA1B74">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 xml:space="preserve">В сучасному спорті обмежений час, що відводиться на тренування і підготовку до змагань, вимагає розв'язання проблем підвищення рівня працездатності і мінімізації енергетичних витрат для формування необхідного рівня фізичної підготовленості. Незважаючи на те, що на етапі початкової підготовки практично відсутня </w:t>
      </w:r>
      <w:r w:rsidRPr="00CA1B74">
        <w:rPr>
          <w:rFonts w:ascii="Times New Roman" w:eastAsia="Times New Roman" w:hAnsi="Times New Roman" w:cs="Times New Roman"/>
          <w:color w:val="000000"/>
          <w:sz w:val="28"/>
          <w:szCs w:val="28"/>
          <w:lang w:eastAsia="uk-UA"/>
        </w:rPr>
        <w:t>змага</w:t>
      </w:r>
      <w:r w:rsidR="00BF73D0">
        <w:rPr>
          <w:rFonts w:ascii="Times New Roman" w:eastAsia="Times New Roman" w:hAnsi="Times New Roman" w:cs="Times New Roman"/>
          <w:color w:val="000000"/>
          <w:sz w:val="28"/>
          <w:szCs w:val="28"/>
          <w:lang w:eastAsia="uk-UA"/>
        </w:rPr>
        <w:t>ль</w:t>
      </w:r>
      <w:r w:rsidRPr="00CA1B74">
        <w:rPr>
          <w:rFonts w:ascii="Times New Roman" w:eastAsia="Times New Roman" w:hAnsi="Times New Roman" w:cs="Times New Roman"/>
          <w:color w:val="000000"/>
          <w:sz w:val="28"/>
          <w:szCs w:val="28"/>
          <w:lang w:eastAsia="uk-UA"/>
        </w:rPr>
        <w:t>на</w:t>
      </w:r>
      <w:r w:rsidR="004A2518" w:rsidRPr="00CA1B74">
        <w:rPr>
          <w:rFonts w:ascii="Times New Roman" w:eastAsia="Times New Roman" w:hAnsi="Times New Roman" w:cs="Times New Roman"/>
          <w:color w:val="000000"/>
          <w:sz w:val="28"/>
          <w:szCs w:val="28"/>
          <w:lang w:eastAsia="uk-UA"/>
        </w:rPr>
        <w:t xml:space="preserve"> діяльність [</w:t>
      </w:r>
      <w:r w:rsidR="00005644">
        <w:rPr>
          <w:rFonts w:ascii="Times New Roman" w:eastAsia="Times New Roman" w:hAnsi="Times New Roman" w:cs="Times New Roman"/>
          <w:color w:val="000000"/>
          <w:sz w:val="28"/>
          <w:szCs w:val="28"/>
          <w:lang w:eastAsia="uk-UA"/>
        </w:rPr>
        <w:t>9</w:t>
      </w:r>
      <w:r w:rsidR="004A2518" w:rsidRPr="00CA1B74">
        <w:rPr>
          <w:rFonts w:ascii="Times New Roman" w:eastAsia="Times New Roman" w:hAnsi="Times New Roman" w:cs="Times New Roman"/>
          <w:color w:val="000000"/>
          <w:sz w:val="28"/>
          <w:szCs w:val="28"/>
          <w:lang w:eastAsia="uk-UA"/>
        </w:rPr>
        <w:t>], ця проблема не повинна залишатися без уваги, оскільки саме в рамках даного етапу закладається так звана функціональна база підготовленості спортсмена, взагалі, велосипедиста, зокрема. Стандартний режим тренувань пов'язаний з активною роботою всього тіла. Слідством такої роботи є збільшення ЧСС, довготривале підвищення інтенсивності кисневого обміну в серці і легких. Подібний аеробний ефект характеризується наступними виявами: підвищення ефективності роботи легких; поліпшення системи крово</w:t>
      </w:r>
      <w:r w:rsidR="00BF73D0">
        <w:rPr>
          <w:rFonts w:ascii="Times New Roman" w:eastAsia="Times New Roman" w:hAnsi="Times New Roman" w:cs="Times New Roman"/>
          <w:color w:val="000000"/>
          <w:sz w:val="28"/>
          <w:szCs w:val="28"/>
          <w:lang w:eastAsia="uk-UA"/>
        </w:rPr>
        <w:t>обігу</w:t>
      </w:r>
      <w:r w:rsidR="004A2518" w:rsidRPr="00CA1B74">
        <w:rPr>
          <w:rFonts w:ascii="Times New Roman" w:eastAsia="Times New Roman" w:hAnsi="Times New Roman" w:cs="Times New Roman"/>
          <w:color w:val="000000"/>
          <w:sz w:val="28"/>
          <w:szCs w:val="28"/>
          <w:lang w:eastAsia="uk-UA"/>
        </w:rPr>
        <w:t xml:space="preserve"> шляхом збільшення кровоносних судин, їх еластичність, зниження дистонії; поліпшення складу крові, особливо підвищення змісту червоних кров'яних телець і гемоглобіну; підвищення життєздатності тканин тіла завдяки посиленню обмінних процесів; поліпшення роботи серця (воно придбаває здатність працювати з великими навантаженнями); поліпшення сну і т. д.</w:t>
      </w:r>
    </w:p>
    <w:p w:rsidR="004A2518" w:rsidRPr="00CA1B74" w:rsidRDefault="00B54A3F" w:rsidP="00CA1B74">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Відповідно, при плануванні початкової підготовки велосипедистів необхідно створювати базу саме для перерахованих вище функціональних показників. Очевидно, що на етапі початкової підготовки цього можна добитися, в більшій мірі, в рамках фізичної підготовки. Це припущення підтверджується загальновідомим правилом - початкове розуч</w:t>
      </w:r>
      <w:r w:rsidR="00BF73D0">
        <w:rPr>
          <w:rFonts w:ascii="Times New Roman" w:eastAsia="Times New Roman" w:hAnsi="Times New Roman" w:cs="Times New Roman"/>
          <w:color w:val="000000"/>
          <w:sz w:val="28"/>
          <w:szCs w:val="28"/>
          <w:lang w:eastAsia="uk-UA"/>
        </w:rPr>
        <w:t>ува</w:t>
      </w:r>
      <w:r w:rsidR="004A2518" w:rsidRPr="00CA1B74">
        <w:rPr>
          <w:rFonts w:ascii="Times New Roman" w:eastAsia="Times New Roman" w:hAnsi="Times New Roman" w:cs="Times New Roman"/>
          <w:color w:val="000000"/>
          <w:sz w:val="28"/>
          <w:szCs w:val="28"/>
          <w:lang w:eastAsia="uk-UA"/>
        </w:rPr>
        <w:t>ння технічних прийомів не повинне відбуватися на фоні стомлення. Тобто, при рішенні задач технічної підготовки величина навантаження буде недостатньою для виникнення найближчого і, відповідно, відставлен</w:t>
      </w:r>
      <w:r w:rsidRPr="00CA1B74">
        <w:rPr>
          <w:rFonts w:ascii="Times New Roman" w:eastAsia="Times New Roman" w:hAnsi="Times New Roman" w:cs="Times New Roman"/>
          <w:color w:val="000000"/>
          <w:sz w:val="28"/>
          <w:szCs w:val="28"/>
          <w:lang w:eastAsia="uk-UA"/>
        </w:rPr>
        <w:t>ого</w:t>
      </w:r>
      <w:r w:rsidR="004A2518" w:rsidRPr="00CA1B74">
        <w:rPr>
          <w:rFonts w:ascii="Times New Roman" w:eastAsia="Times New Roman" w:hAnsi="Times New Roman" w:cs="Times New Roman"/>
          <w:color w:val="000000"/>
          <w:sz w:val="28"/>
          <w:szCs w:val="28"/>
          <w:lang w:eastAsia="uk-UA"/>
        </w:rPr>
        <w:t xml:space="preserve"> ефекту.</w:t>
      </w:r>
    </w:p>
    <w:p w:rsidR="004A2518" w:rsidRPr="00CA1B74" w:rsidRDefault="00D50B92" w:rsidP="00CA1B74">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У теорії спорту прийнято розрізнювати загальну і спеціальну фізичну підготовку [</w:t>
      </w:r>
      <w:r w:rsidR="00093BFD">
        <w:rPr>
          <w:rFonts w:ascii="Times New Roman" w:eastAsia="Times New Roman" w:hAnsi="Times New Roman" w:cs="Times New Roman"/>
          <w:color w:val="000000"/>
          <w:sz w:val="28"/>
          <w:szCs w:val="28"/>
          <w:lang w:eastAsia="uk-UA"/>
        </w:rPr>
        <w:t>44</w:t>
      </w:r>
      <w:r w:rsidR="00093BFD">
        <w:rPr>
          <w:rFonts w:ascii="Times New Roman" w:eastAsia="Times New Roman" w:hAnsi="Times New Roman" w:cs="Times New Roman"/>
          <w:color w:val="000000"/>
          <w:sz w:val="28"/>
          <w:szCs w:val="28"/>
          <w:lang w:val="ru-RU" w:eastAsia="uk-UA"/>
        </w:rPr>
        <w:t>, 5, 44</w:t>
      </w:r>
      <w:r w:rsidR="004A2518" w:rsidRPr="00CA1B74">
        <w:rPr>
          <w:rFonts w:ascii="Times New Roman" w:eastAsia="Times New Roman" w:hAnsi="Times New Roman" w:cs="Times New Roman"/>
          <w:color w:val="000000"/>
          <w:sz w:val="28"/>
          <w:szCs w:val="28"/>
          <w:lang w:eastAsia="uk-UA"/>
        </w:rPr>
        <w:t xml:space="preserve">]. Загальна фізична підготовка являє собою процес </w:t>
      </w:r>
      <w:r w:rsidR="004A2518" w:rsidRPr="00CA1B74">
        <w:rPr>
          <w:rFonts w:ascii="Times New Roman" w:eastAsia="Times New Roman" w:hAnsi="Times New Roman" w:cs="Times New Roman"/>
          <w:color w:val="000000"/>
          <w:sz w:val="28"/>
          <w:szCs w:val="28"/>
          <w:lang w:eastAsia="uk-UA"/>
        </w:rPr>
        <w:lastRenderedPageBreak/>
        <w:t xml:space="preserve">всебічного розвитку фізичних здібностей, не специфічних для вибраного вигляду спорту, але так або що інакше зумовлюють успіх спортивної діяльності. </w:t>
      </w:r>
      <w:proofErr w:type="spellStart"/>
      <w:r w:rsidR="004A2518" w:rsidRPr="00CA1B74">
        <w:rPr>
          <w:rFonts w:ascii="Times New Roman" w:eastAsia="Times New Roman" w:hAnsi="Times New Roman" w:cs="Times New Roman"/>
          <w:color w:val="000000"/>
          <w:sz w:val="28"/>
          <w:szCs w:val="28"/>
          <w:lang w:eastAsia="uk-UA"/>
        </w:rPr>
        <w:t>Застосовно</w:t>
      </w:r>
      <w:proofErr w:type="spellEnd"/>
      <w:r w:rsidR="004A2518" w:rsidRPr="00CA1B74">
        <w:rPr>
          <w:rFonts w:ascii="Times New Roman" w:eastAsia="Times New Roman" w:hAnsi="Times New Roman" w:cs="Times New Roman"/>
          <w:color w:val="000000"/>
          <w:sz w:val="28"/>
          <w:szCs w:val="28"/>
          <w:lang w:eastAsia="uk-UA"/>
        </w:rPr>
        <w:t xml:space="preserve"> до велоспорту - це загальна витривалість в зоні великої і помірної потужності, </w:t>
      </w:r>
      <w:r w:rsidRPr="00CA1B74">
        <w:rPr>
          <w:rFonts w:ascii="Times New Roman" w:eastAsia="Times New Roman" w:hAnsi="Times New Roman" w:cs="Times New Roman"/>
          <w:color w:val="000000"/>
          <w:sz w:val="28"/>
          <w:szCs w:val="28"/>
          <w:lang w:eastAsia="uk-UA"/>
        </w:rPr>
        <w:t>засобами</w:t>
      </w:r>
      <w:r w:rsidR="004A2518" w:rsidRPr="00CA1B74">
        <w:rPr>
          <w:rFonts w:ascii="Times New Roman" w:eastAsia="Times New Roman" w:hAnsi="Times New Roman" w:cs="Times New Roman"/>
          <w:color w:val="000000"/>
          <w:sz w:val="28"/>
          <w:szCs w:val="28"/>
          <w:lang w:eastAsia="uk-UA"/>
        </w:rPr>
        <w:t xml:space="preserve"> розвитку якої можуть бути біг, плавання, ходьба на лижах, </w:t>
      </w:r>
      <w:r w:rsidRPr="00CA1B74">
        <w:rPr>
          <w:rFonts w:ascii="Times New Roman" w:eastAsia="Times New Roman" w:hAnsi="Times New Roman" w:cs="Times New Roman"/>
          <w:color w:val="000000"/>
          <w:sz w:val="28"/>
          <w:szCs w:val="28"/>
          <w:lang w:eastAsia="uk-UA"/>
        </w:rPr>
        <w:t>тобто</w:t>
      </w:r>
      <w:r w:rsidR="004A2518" w:rsidRPr="00CA1B74">
        <w:rPr>
          <w:rFonts w:ascii="Times New Roman" w:eastAsia="Times New Roman" w:hAnsi="Times New Roman" w:cs="Times New Roman"/>
          <w:color w:val="000000"/>
          <w:sz w:val="28"/>
          <w:szCs w:val="28"/>
          <w:lang w:eastAsia="uk-UA"/>
        </w:rPr>
        <w:t>. рухові дії з циклічних видів спорту.</w:t>
      </w:r>
    </w:p>
    <w:p w:rsidR="004A2518" w:rsidRPr="00CA1B74" w:rsidRDefault="00D50B92" w:rsidP="00CA1B74">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 xml:space="preserve">Значно більший інтерес представляє спеціальна фізична підготовка велосипедистів, яка направлена на розвиток фізичних здібностей, що відповідають специфіці вибраного </w:t>
      </w:r>
      <w:r w:rsidRPr="00CA1B74">
        <w:rPr>
          <w:rFonts w:ascii="Times New Roman" w:eastAsia="Times New Roman" w:hAnsi="Times New Roman" w:cs="Times New Roman"/>
          <w:color w:val="000000"/>
          <w:sz w:val="28"/>
          <w:szCs w:val="28"/>
          <w:lang w:eastAsia="uk-UA"/>
        </w:rPr>
        <w:t xml:space="preserve">виду спорту </w:t>
      </w:r>
      <w:r w:rsidR="00093BFD">
        <w:rPr>
          <w:rFonts w:ascii="Times New Roman" w:hAnsi="Times New Roman"/>
          <w:sz w:val="28"/>
          <w:szCs w:val="28"/>
        </w:rPr>
        <w:t>[5, 26, 52</w:t>
      </w:r>
      <w:r w:rsidR="00093BFD" w:rsidRPr="00D16228">
        <w:rPr>
          <w:rFonts w:ascii="Times New Roman" w:hAnsi="Times New Roman"/>
          <w:sz w:val="28"/>
          <w:szCs w:val="28"/>
        </w:rPr>
        <w:t>]</w:t>
      </w:r>
      <w:r w:rsidR="00093BFD">
        <w:rPr>
          <w:rFonts w:ascii="Times New Roman" w:hAnsi="Times New Roman"/>
          <w:sz w:val="28"/>
          <w:szCs w:val="28"/>
        </w:rPr>
        <w:t>.</w:t>
      </w:r>
      <w:r w:rsidRPr="00CA1B74">
        <w:rPr>
          <w:rFonts w:ascii="Times New Roman" w:eastAsia="Times New Roman" w:hAnsi="Times New Roman" w:cs="Times New Roman"/>
          <w:color w:val="000000"/>
          <w:sz w:val="28"/>
          <w:szCs w:val="28"/>
          <w:lang w:eastAsia="uk-UA"/>
        </w:rPr>
        <w:t xml:space="preserve">  .</w:t>
      </w:r>
    </w:p>
    <w:p w:rsidR="004A2518" w:rsidRPr="00CA1B74" w:rsidRDefault="00D50B92" w:rsidP="00CA1B74">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У зв'язку з тим, що на етапі початкової підготовки рівень технічної підготовленості порівняно невисок</w:t>
      </w:r>
      <w:r w:rsidRPr="00CA1B74">
        <w:rPr>
          <w:rFonts w:ascii="Times New Roman" w:eastAsia="Times New Roman" w:hAnsi="Times New Roman" w:cs="Times New Roman"/>
          <w:color w:val="000000"/>
          <w:sz w:val="28"/>
          <w:szCs w:val="28"/>
          <w:lang w:eastAsia="uk-UA"/>
        </w:rPr>
        <w:t>ий</w:t>
      </w:r>
      <w:r w:rsidR="004A2518" w:rsidRPr="00CA1B74">
        <w:rPr>
          <w:rFonts w:ascii="Times New Roman" w:eastAsia="Times New Roman" w:hAnsi="Times New Roman" w:cs="Times New Roman"/>
          <w:color w:val="000000"/>
          <w:sz w:val="28"/>
          <w:szCs w:val="28"/>
          <w:lang w:eastAsia="uk-UA"/>
        </w:rPr>
        <w:t xml:space="preserve">, це утрудняє використання спеціально-підготовчих і </w:t>
      </w:r>
      <w:r w:rsidRPr="00CA1B74">
        <w:rPr>
          <w:rFonts w:ascii="Times New Roman" w:eastAsia="Times New Roman" w:hAnsi="Times New Roman" w:cs="Times New Roman"/>
          <w:color w:val="000000"/>
          <w:sz w:val="28"/>
          <w:szCs w:val="28"/>
          <w:lang w:eastAsia="uk-UA"/>
        </w:rPr>
        <w:t>змагальних</w:t>
      </w:r>
      <w:r w:rsidR="004A2518" w:rsidRPr="00CA1B74">
        <w:rPr>
          <w:rFonts w:ascii="Times New Roman" w:eastAsia="Times New Roman" w:hAnsi="Times New Roman" w:cs="Times New Roman"/>
          <w:color w:val="000000"/>
          <w:sz w:val="28"/>
          <w:szCs w:val="28"/>
          <w:lang w:eastAsia="uk-UA"/>
        </w:rPr>
        <w:t xml:space="preserve"> вправ, які є основними </w:t>
      </w:r>
      <w:r w:rsidRPr="00CA1B74">
        <w:rPr>
          <w:rFonts w:ascii="Times New Roman" w:eastAsia="Times New Roman" w:hAnsi="Times New Roman" w:cs="Times New Roman"/>
          <w:color w:val="000000"/>
          <w:sz w:val="28"/>
          <w:szCs w:val="28"/>
          <w:lang w:eastAsia="uk-UA"/>
        </w:rPr>
        <w:t>засобами</w:t>
      </w:r>
      <w:r w:rsidR="004A2518" w:rsidRPr="00CA1B74">
        <w:rPr>
          <w:rFonts w:ascii="Times New Roman" w:eastAsia="Times New Roman" w:hAnsi="Times New Roman" w:cs="Times New Roman"/>
          <w:color w:val="000000"/>
          <w:sz w:val="28"/>
          <w:szCs w:val="28"/>
          <w:lang w:eastAsia="uk-UA"/>
        </w:rPr>
        <w:t xml:space="preserve"> становлення спеціально</w:t>
      </w:r>
      <w:r w:rsidRPr="00CA1B74">
        <w:rPr>
          <w:rFonts w:ascii="Times New Roman" w:eastAsia="Times New Roman" w:hAnsi="Times New Roman" w:cs="Times New Roman"/>
          <w:color w:val="000000"/>
          <w:sz w:val="28"/>
          <w:szCs w:val="28"/>
          <w:lang w:eastAsia="uk-UA"/>
        </w:rPr>
        <w:t>ї</w:t>
      </w:r>
      <w:r w:rsidR="004A2518" w:rsidRPr="00CA1B74">
        <w:rPr>
          <w:rFonts w:ascii="Times New Roman" w:eastAsia="Times New Roman" w:hAnsi="Times New Roman" w:cs="Times New Roman"/>
          <w:color w:val="000000"/>
          <w:sz w:val="28"/>
          <w:szCs w:val="28"/>
          <w:lang w:eastAsia="uk-UA"/>
        </w:rPr>
        <w:t xml:space="preserve"> фізичної підготовленості і розвитку </w:t>
      </w:r>
      <w:proofErr w:type="spellStart"/>
      <w:r w:rsidR="004A2518" w:rsidRPr="00CA1B74">
        <w:rPr>
          <w:rFonts w:ascii="Times New Roman" w:eastAsia="Times New Roman" w:hAnsi="Times New Roman" w:cs="Times New Roman"/>
          <w:color w:val="000000"/>
          <w:sz w:val="28"/>
          <w:szCs w:val="28"/>
          <w:lang w:eastAsia="uk-UA"/>
        </w:rPr>
        <w:t>швидкісно</w:t>
      </w:r>
      <w:proofErr w:type="spellEnd"/>
      <w:r w:rsidR="004A2518" w:rsidRPr="00CA1B74">
        <w:rPr>
          <w:rFonts w:ascii="Times New Roman" w:eastAsia="Times New Roman" w:hAnsi="Times New Roman" w:cs="Times New Roman"/>
          <w:color w:val="000000"/>
          <w:sz w:val="28"/>
          <w:szCs w:val="28"/>
          <w:lang w:eastAsia="uk-UA"/>
        </w:rPr>
        <w:t>-силових здібностей.</w:t>
      </w:r>
    </w:p>
    <w:p w:rsidR="004A2518" w:rsidRPr="00CA1B74" w:rsidRDefault="00D50B92" w:rsidP="00CA1B74">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 xml:space="preserve">Для подолання цього ускладнення представляється доцільним застосування модифікованої жвавої гри, що моделює </w:t>
      </w:r>
      <w:r w:rsidRPr="00CA1B74">
        <w:rPr>
          <w:rFonts w:ascii="Times New Roman" w:eastAsia="Times New Roman" w:hAnsi="Times New Roman" w:cs="Times New Roman"/>
          <w:color w:val="000000"/>
          <w:sz w:val="28"/>
          <w:szCs w:val="28"/>
          <w:lang w:eastAsia="uk-UA"/>
        </w:rPr>
        <w:t>змагальну</w:t>
      </w:r>
      <w:r w:rsidR="004A2518" w:rsidRPr="00CA1B74">
        <w:rPr>
          <w:rFonts w:ascii="Times New Roman" w:eastAsia="Times New Roman" w:hAnsi="Times New Roman" w:cs="Times New Roman"/>
          <w:color w:val="000000"/>
          <w:sz w:val="28"/>
          <w:szCs w:val="28"/>
          <w:lang w:eastAsia="uk-UA"/>
        </w:rPr>
        <w:t xml:space="preserve"> діяльність велосипедистів. У цьому випадку будуть виявлятися, а, отже, при достатньому навантаженні і розвиватися, фізичні здібності, що становлять модель фізичної підготовленості велосипедистів.</w:t>
      </w:r>
    </w:p>
    <w:p w:rsidR="004A2518" w:rsidRPr="00CA1B74" w:rsidRDefault="00D50B92" w:rsidP="00CA1B74">
      <w:pPr>
        <w:spacing w:before="100" w:beforeAutospacing="1" w:after="100" w:afterAutospacing="1" w:line="360" w:lineRule="auto"/>
        <w:jc w:val="both"/>
        <w:rPr>
          <w:rFonts w:ascii="Times New Roman" w:eastAsia="Times New Roman" w:hAnsi="Times New Roman" w:cs="Times New Roman"/>
          <w:color w:val="000000"/>
          <w:sz w:val="28"/>
          <w:szCs w:val="28"/>
          <w:lang w:val="ru-RU" w:eastAsia="uk-UA"/>
        </w:rPr>
      </w:pP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Необхідність здійснення фізичної підготовки відповідно до моделі фізичної підготовленості підтверджується</w:t>
      </w:r>
      <w:r w:rsidRPr="00CA1B74">
        <w:rPr>
          <w:rFonts w:ascii="Times New Roman" w:eastAsia="Times New Roman" w:hAnsi="Times New Roman" w:cs="Times New Roman"/>
          <w:color w:val="000000"/>
          <w:sz w:val="28"/>
          <w:szCs w:val="28"/>
          <w:lang w:eastAsia="uk-UA"/>
        </w:rPr>
        <w:t xml:space="preserve">, </w:t>
      </w:r>
      <w:r w:rsidR="004A2518" w:rsidRPr="00CA1B74">
        <w:rPr>
          <w:rFonts w:ascii="Times New Roman" w:eastAsia="Times New Roman" w:hAnsi="Times New Roman" w:cs="Times New Roman"/>
          <w:color w:val="000000"/>
          <w:sz w:val="28"/>
          <w:szCs w:val="28"/>
          <w:lang w:eastAsia="uk-UA"/>
        </w:rPr>
        <w:t xml:space="preserve"> що має місце в теорії спорту широк</w:t>
      </w:r>
      <w:r w:rsidRPr="00CA1B74">
        <w:rPr>
          <w:rFonts w:ascii="Times New Roman" w:eastAsia="Times New Roman" w:hAnsi="Times New Roman" w:cs="Times New Roman"/>
          <w:color w:val="000000"/>
          <w:sz w:val="28"/>
          <w:szCs w:val="28"/>
          <w:lang w:eastAsia="uk-UA"/>
        </w:rPr>
        <w:t>е застосування</w:t>
      </w:r>
      <w:r w:rsidR="004A2518" w:rsidRPr="00CA1B74">
        <w:rPr>
          <w:rFonts w:ascii="Times New Roman" w:eastAsia="Times New Roman" w:hAnsi="Times New Roman" w:cs="Times New Roman"/>
          <w:color w:val="000000"/>
          <w:sz w:val="28"/>
          <w:szCs w:val="28"/>
          <w:lang w:eastAsia="uk-UA"/>
        </w:rPr>
        <w:t xml:space="preserve"> різних моделей</w:t>
      </w:r>
      <w:r w:rsidRPr="00CA1B74">
        <w:rPr>
          <w:rFonts w:ascii="Times New Roman" w:eastAsia="Times New Roman" w:hAnsi="Times New Roman" w:cs="Times New Roman"/>
          <w:color w:val="000000"/>
          <w:sz w:val="28"/>
          <w:szCs w:val="28"/>
          <w:lang w:eastAsia="uk-UA"/>
        </w:rPr>
        <w:t xml:space="preserve">, які </w:t>
      </w:r>
      <w:r w:rsidR="004A2518" w:rsidRPr="00CA1B74">
        <w:rPr>
          <w:rFonts w:ascii="Times New Roman" w:eastAsia="Times New Roman" w:hAnsi="Times New Roman" w:cs="Times New Roman"/>
          <w:color w:val="000000"/>
          <w:sz w:val="28"/>
          <w:szCs w:val="28"/>
          <w:lang w:eastAsia="uk-UA"/>
        </w:rPr>
        <w:t xml:space="preserve"> характеризують структуру </w:t>
      </w:r>
      <w:r w:rsidRPr="00CA1B74">
        <w:rPr>
          <w:rFonts w:ascii="Times New Roman" w:eastAsia="Times New Roman" w:hAnsi="Times New Roman" w:cs="Times New Roman"/>
          <w:color w:val="000000"/>
          <w:sz w:val="28"/>
          <w:szCs w:val="28"/>
          <w:lang w:eastAsia="uk-UA"/>
        </w:rPr>
        <w:t>змагальної</w:t>
      </w:r>
      <w:r w:rsidR="004A2518" w:rsidRPr="00CA1B74">
        <w:rPr>
          <w:rFonts w:ascii="Times New Roman" w:eastAsia="Times New Roman" w:hAnsi="Times New Roman" w:cs="Times New Roman"/>
          <w:color w:val="000000"/>
          <w:sz w:val="28"/>
          <w:szCs w:val="28"/>
          <w:lang w:eastAsia="uk-UA"/>
        </w:rPr>
        <w:t xml:space="preserve"> діяльності, структуру різних сторін підготовленості, структуру </w:t>
      </w:r>
      <w:proofErr w:type="spellStart"/>
      <w:r w:rsidR="004A2518" w:rsidRPr="00CA1B74">
        <w:rPr>
          <w:rFonts w:ascii="Times New Roman" w:eastAsia="Times New Roman" w:hAnsi="Times New Roman" w:cs="Times New Roman"/>
          <w:color w:val="000000"/>
          <w:sz w:val="28"/>
          <w:szCs w:val="28"/>
          <w:lang w:eastAsia="uk-UA"/>
        </w:rPr>
        <w:t>морфофункц</w:t>
      </w:r>
      <w:r w:rsidRPr="00CA1B74">
        <w:rPr>
          <w:rFonts w:ascii="Times New Roman" w:eastAsia="Times New Roman" w:hAnsi="Times New Roman" w:cs="Times New Roman"/>
          <w:color w:val="000000"/>
          <w:sz w:val="28"/>
          <w:szCs w:val="28"/>
          <w:lang w:eastAsia="uk-UA"/>
        </w:rPr>
        <w:t>і</w:t>
      </w:r>
      <w:r w:rsidR="004A2518" w:rsidRPr="00CA1B74">
        <w:rPr>
          <w:rFonts w:ascii="Times New Roman" w:eastAsia="Times New Roman" w:hAnsi="Times New Roman" w:cs="Times New Roman"/>
          <w:color w:val="000000"/>
          <w:sz w:val="28"/>
          <w:szCs w:val="28"/>
          <w:lang w:eastAsia="uk-UA"/>
        </w:rPr>
        <w:t>ональних</w:t>
      </w:r>
      <w:proofErr w:type="spellEnd"/>
      <w:r w:rsidR="004A2518" w:rsidRPr="00CA1B74">
        <w:rPr>
          <w:rFonts w:ascii="Times New Roman" w:eastAsia="Times New Roman" w:hAnsi="Times New Roman" w:cs="Times New Roman"/>
          <w:color w:val="000000"/>
          <w:sz w:val="28"/>
          <w:szCs w:val="28"/>
          <w:lang w:eastAsia="uk-UA"/>
        </w:rPr>
        <w:t xml:space="preserve"> особливостей організму, що забезпечують досягнення заданого рівня спортивної майстерності </w:t>
      </w:r>
      <w:r w:rsidRPr="00CA1B74">
        <w:rPr>
          <w:rFonts w:ascii="Times New Roman" w:eastAsia="Times New Roman" w:hAnsi="Times New Roman" w:cs="Times New Roman"/>
          <w:color w:val="000000"/>
          <w:sz w:val="28"/>
          <w:szCs w:val="28"/>
          <w:lang w:eastAsia="uk-UA"/>
        </w:rPr>
        <w:t>тощо</w:t>
      </w:r>
      <w:r w:rsidR="004A2518" w:rsidRPr="00CA1B74">
        <w:rPr>
          <w:rFonts w:ascii="Times New Roman" w:eastAsia="Times New Roman" w:hAnsi="Times New Roman" w:cs="Times New Roman"/>
          <w:color w:val="000000"/>
          <w:sz w:val="28"/>
          <w:szCs w:val="28"/>
          <w:lang w:eastAsia="uk-UA"/>
        </w:rPr>
        <w:t xml:space="preserve">. Так, ефективне управління тренувальним процесом, на думку В. Н. Платонова, пов'язане з використанням різних моделей, тобто зразків (уявних або умовних) того або інакшого об'єкта, процесу або явища. Зокрема, моделі підготовленості, на думку автора, дозволяють розкрити резерви досягнення запланованих показників </w:t>
      </w:r>
      <w:proofErr w:type="spellStart"/>
      <w:r w:rsidR="00BF73D0">
        <w:rPr>
          <w:rFonts w:ascii="Times New Roman" w:eastAsia="Times New Roman" w:hAnsi="Times New Roman" w:cs="Times New Roman"/>
          <w:color w:val="000000"/>
          <w:sz w:val="28"/>
          <w:szCs w:val="28"/>
          <w:lang w:eastAsia="uk-UA"/>
        </w:rPr>
        <w:t>змагадбної</w:t>
      </w:r>
      <w:proofErr w:type="spellEnd"/>
      <w:r w:rsidR="004A2518" w:rsidRPr="00CA1B74">
        <w:rPr>
          <w:rFonts w:ascii="Times New Roman" w:eastAsia="Times New Roman" w:hAnsi="Times New Roman" w:cs="Times New Roman"/>
          <w:color w:val="000000"/>
          <w:sz w:val="28"/>
          <w:szCs w:val="28"/>
          <w:lang w:eastAsia="uk-UA"/>
        </w:rPr>
        <w:t xml:space="preserve"> діяльності, визначити основні напрями вдосконалення підготовленості, </w:t>
      </w:r>
      <w:r w:rsidR="004A2518" w:rsidRPr="00CA1B74">
        <w:rPr>
          <w:rFonts w:ascii="Times New Roman" w:eastAsia="Times New Roman" w:hAnsi="Times New Roman" w:cs="Times New Roman"/>
          <w:color w:val="000000"/>
          <w:sz w:val="28"/>
          <w:szCs w:val="28"/>
          <w:lang w:eastAsia="uk-UA"/>
        </w:rPr>
        <w:lastRenderedPageBreak/>
        <w:t xml:space="preserve">встановити оптимальні рівні розвитку різних її сторін у спортсменів, а також зв'язки і взаємовідносини між ними. Використання цих моделей дозволяє визначити загальні напрями спортивного вдосконалення у відповідності зі значущістю різних характеристик </w:t>
      </w:r>
      <w:proofErr w:type="spellStart"/>
      <w:r w:rsidR="004A2518" w:rsidRPr="00CA1B74">
        <w:rPr>
          <w:rFonts w:ascii="Times New Roman" w:eastAsia="Times New Roman" w:hAnsi="Times New Roman" w:cs="Times New Roman"/>
          <w:color w:val="000000"/>
          <w:sz w:val="28"/>
          <w:szCs w:val="28"/>
          <w:lang w:eastAsia="uk-UA"/>
        </w:rPr>
        <w:t>технико</w:t>
      </w:r>
      <w:proofErr w:type="spellEnd"/>
      <w:r w:rsidR="004A2518" w:rsidRPr="00CA1B74">
        <w:rPr>
          <w:rFonts w:ascii="Times New Roman" w:eastAsia="Times New Roman" w:hAnsi="Times New Roman" w:cs="Times New Roman"/>
          <w:color w:val="000000"/>
          <w:sz w:val="28"/>
          <w:szCs w:val="28"/>
          <w:lang w:eastAsia="uk-UA"/>
        </w:rPr>
        <w:t>-тактичних дій, параметрів функціональної підготовленості для досягнення високих показник</w:t>
      </w:r>
      <w:r w:rsidRPr="00CA1B74">
        <w:rPr>
          <w:rFonts w:ascii="Times New Roman" w:eastAsia="Times New Roman" w:hAnsi="Times New Roman" w:cs="Times New Roman"/>
          <w:color w:val="000000"/>
          <w:sz w:val="28"/>
          <w:szCs w:val="28"/>
          <w:lang w:eastAsia="uk-UA"/>
        </w:rPr>
        <w:t xml:space="preserve">ів у конкретному вигляді спорту </w:t>
      </w:r>
      <w:r w:rsidR="00005644">
        <w:rPr>
          <w:rFonts w:ascii="Times New Roman" w:eastAsia="Times New Roman" w:hAnsi="Times New Roman" w:cs="Times New Roman"/>
          <w:color w:val="000000"/>
          <w:sz w:val="28"/>
          <w:szCs w:val="28"/>
          <w:lang w:val="ru-RU" w:eastAsia="uk-UA"/>
        </w:rPr>
        <w:t>[</w:t>
      </w:r>
      <w:r w:rsidRPr="00CA1B74">
        <w:rPr>
          <w:rFonts w:ascii="Times New Roman" w:eastAsia="Times New Roman" w:hAnsi="Times New Roman" w:cs="Times New Roman"/>
          <w:color w:val="000000"/>
          <w:sz w:val="28"/>
          <w:szCs w:val="28"/>
          <w:lang w:val="ru-RU" w:eastAsia="uk-UA"/>
        </w:rPr>
        <w:t xml:space="preserve"> </w:t>
      </w:r>
      <w:r w:rsidR="00005644">
        <w:rPr>
          <w:rFonts w:ascii="Times New Roman" w:eastAsia="Times New Roman" w:hAnsi="Times New Roman" w:cs="Times New Roman"/>
          <w:color w:val="000000"/>
          <w:sz w:val="28"/>
          <w:szCs w:val="28"/>
          <w:lang w:val="ru-RU" w:eastAsia="uk-UA"/>
        </w:rPr>
        <w:t>43</w:t>
      </w:r>
      <w:r w:rsidRPr="00CA1B74">
        <w:rPr>
          <w:rFonts w:ascii="Times New Roman" w:eastAsia="Times New Roman" w:hAnsi="Times New Roman" w:cs="Times New Roman"/>
          <w:color w:val="000000"/>
          <w:sz w:val="28"/>
          <w:szCs w:val="28"/>
          <w:lang w:val="ru-RU" w:eastAsia="uk-UA"/>
        </w:rPr>
        <w:t>].</w:t>
      </w:r>
    </w:p>
    <w:p w:rsidR="00313255" w:rsidRDefault="00CA1B74" w:rsidP="00815609">
      <w:pPr>
        <w:pStyle w:val="af4"/>
        <w:rPr>
          <w:rFonts w:eastAsia="Times New Roman"/>
          <w:lang w:eastAsia="uk-UA"/>
        </w:rPr>
      </w:pPr>
      <w:r w:rsidRPr="00FD5080">
        <w:rPr>
          <w:rFonts w:eastAsia="Times New Roman"/>
          <w:lang w:eastAsia="uk-UA"/>
        </w:rPr>
        <w:t>1.3</w:t>
      </w:r>
      <w:r w:rsidR="00503B52" w:rsidRPr="00FD5080">
        <w:rPr>
          <w:rFonts w:eastAsia="Times New Roman"/>
          <w:lang w:eastAsia="uk-UA"/>
        </w:rPr>
        <w:t xml:space="preserve">. Характеристика </w:t>
      </w:r>
      <w:proofErr w:type="spellStart"/>
      <w:r w:rsidR="00503B52" w:rsidRPr="00FD5080">
        <w:rPr>
          <w:rFonts w:eastAsia="Times New Roman"/>
          <w:lang w:eastAsia="uk-UA"/>
        </w:rPr>
        <w:t>швидкісно</w:t>
      </w:r>
      <w:proofErr w:type="spellEnd"/>
      <w:r w:rsidR="00503B52" w:rsidRPr="00FD5080">
        <w:rPr>
          <w:rFonts w:eastAsia="Times New Roman"/>
          <w:lang w:eastAsia="uk-UA"/>
        </w:rPr>
        <w:t>-силових здібностей</w:t>
      </w:r>
      <w:r w:rsidR="0094652B">
        <w:rPr>
          <w:rFonts w:eastAsia="Times New Roman"/>
          <w:lang w:eastAsia="uk-UA"/>
        </w:rPr>
        <w:t xml:space="preserve"> велосипедистів</w:t>
      </w:r>
    </w:p>
    <w:p w:rsidR="00815609" w:rsidRPr="00815609" w:rsidRDefault="00815609" w:rsidP="00815609">
      <w:pPr>
        <w:rPr>
          <w:lang w:eastAsia="uk-UA"/>
        </w:rPr>
      </w:pPr>
    </w:p>
    <w:p w:rsidR="0094652B" w:rsidRPr="00FD5080" w:rsidRDefault="0094652B" w:rsidP="00FD5080">
      <w:pPr>
        <w:spacing w:before="100" w:beforeAutospacing="1" w:after="100" w:afterAutospacing="1" w:line="36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1.3.1. Основи прояву </w:t>
      </w:r>
      <w:proofErr w:type="spellStart"/>
      <w:r>
        <w:rPr>
          <w:rFonts w:ascii="Times New Roman" w:eastAsia="Times New Roman" w:hAnsi="Times New Roman" w:cs="Times New Roman"/>
          <w:b/>
          <w:color w:val="000000"/>
          <w:sz w:val="28"/>
          <w:szCs w:val="28"/>
          <w:lang w:eastAsia="uk-UA"/>
        </w:rPr>
        <w:t>швидкісно</w:t>
      </w:r>
      <w:proofErr w:type="spellEnd"/>
      <w:r>
        <w:rPr>
          <w:rFonts w:ascii="Times New Roman" w:eastAsia="Times New Roman" w:hAnsi="Times New Roman" w:cs="Times New Roman"/>
          <w:b/>
          <w:color w:val="000000"/>
          <w:sz w:val="28"/>
          <w:szCs w:val="28"/>
          <w:lang w:eastAsia="uk-UA"/>
        </w:rPr>
        <w:t xml:space="preserve">-силових здібностей </w:t>
      </w:r>
    </w:p>
    <w:p w:rsidR="00503B52" w:rsidRPr="00FD5080" w:rsidRDefault="0094652B"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Перш ніж приступити до розгляду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-силових здібностей, необхідно зупиниться на понятті сили. Сила - це здатність людини долати зовнішній опір або протистояти йому за рахунок </w:t>
      </w:r>
      <w:r w:rsidR="00BF73D0">
        <w:rPr>
          <w:rFonts w:ascii="Times New Roman" w:eastAsia="Times New Roman" w:hAnsi="Times New Roman" w:cs="Times New Roman"/>
          <w:color w:val="000000"/>
          <w:sz w:val="28"/>
          <w:szCs w:val="28"/>
          <w:lang w:eastAsia="uk-UA"/>
        </w:rPr>
        <w:t>м′язових</w:t>
      </w:r>
      <w:r w:rsidR="00503B52" w:rsidRPr="00FD5080">
        <w:rPr>
          <w:rFonts w:ascii="Times New Roman" w:eastAsia="Times New Roman" w:hAnsi="Times New Roman" w:cs="Times New Roman"/>
          <w:color w:val="000000"/>
          <w:sz w:val="28"/>
          <w:szCs w:val="28"/>
          <w:lang w:eastAsia="uk-UA"/>
        </w:rPr>
        <w:t xml:space="preserve"> зусиль (напружень) [</w:t>
      </w:r>
      <w:r w:rsidR="00005644">
        <w:rPr>
          <w:rFonts w:ascii="Times New Roman" w:eastAsia="Times New Roman" w:hAnsi="Times New Roman" w:cs="Times New Roman"/>
          <w:color w:val="000000"/>
          <w:sz w:val="28"/>
          <w:szCs w:val="28"/>
          <w:lang w:eastAsia="uk-UA"/>
        </w:rPr>
        <w:t>14</w:t>
      </w:r>
      <w:r w:rsidR="00503B52" w:rsidRPr="00FD5080">
        <w:rPr>
          <w:rFonts w:ascii="Times New Roman" w:eastAsia="Times New Roman" w:hAnsi="Times New Roman" w:cs="Times New Roman"/>
          <w:color w:val="000000"/>
          <w:sz w:val="28"/>
          <w:szCs w:val="28"/>
          <w:lang w:eastAsia="uk-UA"/>
        </w:rPr>
        <w:t>]. Силові здібності - це комплекс різних виявів людини в певній руховій діяльності, в основі яких лежить поняття сила.</w:t>
      </w:r>
    </w:p>
    <w:p w:rsidR="00503B52" w:rsidRPr="00FD5080" w:rsidRDefault="00D342C8"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Силові здібності виявляються не самі по собі, а через яку-небудь рухову діяльність. При цьому вплив на вияв силових здібностей надають різні чинники, внесок яких в кожному конкретному випадку міняється в залежності від конкретних рухових дій і умов здійснення, вигляду силових здібностей, вікових, статевих і індивідуальних особливостей людини. Серед них виділяють:</w:t>
      </w:r>
    </w:p>
    <w:p w:rsidR="00503B52" w:rsidRPr="00FD5080" w:rsidRDefault="00503B52" w:rsidP="00C17781">
      <w:pPr>
        <w:spacing w:before="100" w:beforeAutospacing="1" w:after="100" w:afterAutospacing="1"/>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власне </w:t>
      </w:r>
      <w:proofErr w:type="spellStart"/>
      <w:r w:rsidRPr="00FD5080">
        <w:rPr>
          <w:rFonts w:ascii="Times New Roman" w:eastAsia="Times New Roman" w:hAnsi="Times New Roman" w:cs="Times New Roman"/>
          <w:color w:val="000000"/>
          <w:sz w:val="28"/>
          <w:szCs w:val="28"/>
          <w:lang w:eastAsia="uk-UA"/>
        </w:rPr>
        <w:t>м′мязові</w:t>
      </w:r>
      <w:proofErr w:type="spellEnd"/>
      <w:r w:rsidRPr="00FD5080">
        <w:rPr>
          <w:rFonts w:ascii="Times New Roman" w:eastAsia="Times New Roman" w:hAnsi="Times New Roman" w:cs="Times New Roman"/>
          <w:color w:val="000000"/>
          <w:sz w:val="28"/>
          <w:szCs w:val="28"/>
          <w:lang w:eastAsia="uk-UA"/>
        </w:rPr>
        <w:t>;</w:t>
      </w:r>
    </w:p>
    <w:p w:rsidR="00503B52" w:rsidRPr="00FD5080" w:rsidRDefault="00503B52" w:rsidP="00C17781">
      <w:pPr>
        <w:spacing w:before="100" w:beforeAutospacing="1" w:after="100" w:afterAutospacing="1"/>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центрально-нервові;</w:t>
      </w:r>
    </w:p>
    <w:p w:rsidR="00503B52" w:rsidRPr="00FD5080" w:rsidRDefault="00503B52" w:rsidP="00C17781">
      <w:pPr>
        <w:spacing w:before="100" w:beforeAutospacing="1" w:after="100" w:afterAutospacing="1"/>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proofErr w:type="spellStart"/>
      <w:r w:rsidRPr="00FD5080">
        <w:rPr>
          <w:rFonts w:ascii="Times New Roman" w:eastAsia="Times New Roman" w:hAnsi="Times New Roman" w:cs="Times New Roman"/>
          <w:color w:val="000000"/>
          <w:sz w:val="28"/>
          <w:szCs w:val="28"/>
          <w:lang w:eastAsia="uk-UA"/>
        </w:rPr>
        <w:t>особово</w:t>
      </w:r>
      <w:proofErr w:type="spellEnd"/>
      <w:r w:rsidRPr="00FD5080">
        <w:rPr>
          <w:rFonts w:ascii="Times New Roman" w:eastAsia="Times New Roman" w:hAnsi="Times New Roman" w:cs="Times New Roman"/>
          <w:color w:val="000000"/>
          <w:sz w:val="28"/>
          <w:szCs w:val="28"/>
          <w:lang w:eastAsia="uk-UA"/>
        </w:rPr>
        <w:t>-психічні;</w:t>
      </w:r>
    </w:p>
    <w:p w:rsidR="00503B52" w:rsidRPr="00FD5080" w:rsidRDefault="00503B52" w:rsidP="00C17781">
      <w:pPr>
        <w:spacing w:before="100" w:beforeAutospacing="1" w:after="100" w:afterAutospacing="1"/>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proofErr w:type="spellStart"/>
      <w:r w:rsidRPr="00FD5080">
        <w:rPr>
          <w:rFonts w:ascii="Times New Roman" w:eastAsia="Times New Roman" w:hAnsi="Times New Roman" w:cs="Times New Roman"/>
          <w:color w:val="000000"/>
          <w:sz w:val="28"/>
          <w:szCs w:val="28"/>
          <w:lang w:eastAsia="uk-UA"/>
        </w:rPr>
        <w:t>биомеханічні</w:t>
      </w:r>
      <w:proofErr w:type="spellEnd"/>
      <w:r w:rsidRPr="00FD5080">
        <w:rPr>
          <w:rFonts w:ascii="Times New Roman" w:eastAsia="Times New Roman" w:hAnsi="Times New Roman" w:cs="Times New Roman"/>
          <w:color w:val="000000"/>
          <w:sz w:val="28"/>
          <w:szCs w:val="28"/>
          <w:lang w:eastAsia="uk-UA"/>
        </w:rPr>
        <w:t>;</w:t>
      </w:r>
    </w:p>
    <w:p w:rsidR="00503B52" w:rsidRPr="00FD5080" w:rsidRDefault="00503B52" w:rsidP="00C17781">
      <w:pPr>
        <w:spacing w:before="100" w:beforeAutospacing="1" w:after="100" w:afterAutospacing="1"/>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біохімічні;</w:t>
      </w:r>
    </w:p>
    <w:p w:rsidR="00503B52" w:rsidRPr="00FD5080" w:rsidRDefault="00503B52" w:rsidP="00C17781">
      <w:pPr>
        <w:spacing w:before="100" w:beforeAutospacing="1" w:after="100" w:afterAutospacing="1"/>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lastRenderedPageBreak/>
        <w:t>- фізіологічні чинники, а також умови зовнішньої середовища, в яких здійснюється рухова діяльність.</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Іншими словами можна сказати, що м′язова сила залежить від фізіологічного поперечника і еластичності м'язів, біохімічних процесів, що відбуваються в них, енергетичного потенціалу і рівня техніки. Ведучу роль у вияві м′язові сили грає діяльність центральної нервової системи (ЦНС), концентрація у вольових зусиллях [</w:t>
      </w:r>
      <w:r w:rsidR="00093BFD" w:rsidRPr="00093BFD">
        <w:rPr>
          <w:rFonts w:ascii="Times New Roman" w:eastAsia="Times New Roman" w:hAnsi="Times New Roman" w:cs="Times New Roman"/>
          <w:color w:val="000000"/>
          <w:sz w:val="28"/>
          <w:szCs w:val="28"/>
          <w:lang w:val="ru-RU" w:eastAsia="uk-UA"/>
        </w:rPr>
        <w:t>90</w:t>
      </w:r>
      <w:r w:rsidRPr="00FD5080">
        <w:rPr>
          <w:rFonts w:ascii="Times New Roman" w:eastAsia="Times New Roman" w:hAnsi="Times New Roman" w:cs="Times New Roman"/>
          <w:color w:val="000000"/>
          <w:sz w:val="28"/>
          <w:szCs w:val="28"/>
          <w:lang w:eastAsia="uk-UA"/>
        </w:rPr>
        <w:t xml:space="preserve"> ].</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У теорії і методики фізичного виховання і спорту розрізнюють власне силові здібності і їх з'єднання з іншими фізичними здібностями (</w:t>
      </w:r>
      <w:proofErr w:type="spellStart"/>
      <w:r w:rsidRPr="00FD5080">
        <w:rPr>
          <w:rFonts w:ascii="Times New Roman" w:eastAsia="Times New Roman" w:hAnsi="Times New Roman" w:cs="Times New Roman"/>
          <w:color w:val="000000"/>
          <w:sz w:val="28"/>
          <w:szCs w:val="28"/>
          <w:lang w:eastAsia="uk-UA"/>
        </w:rPr>
        <w:t>швидкісно</w:t>
      </w:r>
      <w:proofErr w:type="spellEnd"/>
      <w:r w:rsidRPr="00FD5080">
        <w:rPr>
          <w:rFonts w:ascii="Times New Roman" w:eastAsia="Times New Roman" w:hAnsi="Times New Roman" w:cs="Times New Roman"/>
          <w:color w:val="000000"/>
          <w:sz w:val="28"/>
          <w:szCs w:val="28"/>
          <w:lang w:eastAsia="uk-UA"/>
        </w:rPr>
        <w:t xml:space="preserve">-силові, силова спритність, силова витривалість) [ </w:t>
      </w:r>
      <w:r w:rsidR="00093BFD" w:rsidRPr="00093BFD">
        <w:rPr>
          <w:rFonts w:ascii="Times New Roman" w:eastAsia="Times New Roman" w:hAnsi="Times New Roman" w:cs="Times New Roman"/>
          <w:color w:val="000000"/>
          <w:sz w:val="28"/>
          <w:szCs w:val="28"/>
          <w:lang w:eastAsia="uk-UA"/>
        </w:rPr>
        <w:t>45</w:t>
      </w:r>
      <w:r w:rsidRPr="00FD5080">
        <w:rPr>
          <w:rFonts w:ascii="Times New Roman" w:eastAsia="Times New Roman" w:hAnsi="Times New Roman" w:cs="Times New Roman"/>
          <w:color w:val="000000"/>
          <w:sz w:val="28"/>
          <w:szCs w:val="28"/>
          <w:lang w:eastAsia="uk-UA"/>
        </w:rPr>
        <w:t xml:space="preserve"> ].</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Відповідно до задач нашої роботи більш детально зупинимося на розгляді власне силових і </w:t>
      </w:r>
      <w:proofErr w:type="spellStart"/>
      <w:r w:rsidRPr="00FD5080">
        <w:rPr>
          <w:rFonts w:ascii="Times New Roman" w:eastAsia="Times New Roman" w:hAnsi="Times New Roman" w:cs="Times New Roman"/>
          <w:color w:val="000000"/>
          <w:sz w:val="28"/>
          <w:szCs w:val="28"/>
          <w:lang w:eastAsia="uk-UA"/>
        </w:rPr>
        <w:t>швидкісно</w:t>
      </w:r>
      <w:proofErr w:type="spellEnd"/>
      <w:r w:rsidRPr="00FD5080">
        <w:rPr>
          <w:rFonts w:ascii="Times New Roman" w:eastAsia="Times New Roman" w:hAnsi="Times New Roman" w:cs="Times New Roman"/>
          <w:color w:val="000000"/>
          <w:sz w:val="28"/>
          <w:szCs w:val="28"/>
          <w:lang w:eastAsia="uk-UA"/>
        </w:rPr>
        <w:t>-силових здібностей. Власне силові здібності виявляються:</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при відносно повільних скороченнях м'язів, у вправах, що виконуються з біля граничними, граничними обтяженнями (наприклад, при присіданні з штангою досить великої ваги);</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при м′язових напруженнях </w:t>
      </w:r>
      <w:r w:rsidR="00C17781">
        <w:rPr>
          <w:rFonts w:ascii="Times New Roman" w:eastAsia="Times New Roman" w:hAnsi="Times New Roman" w:cs="Times New Roman"/>
          <w:color w:val="000000"/>
          <w:sz w:val="28"/>
          <w:szCs w:val="28"/>
          <w:lang w:eastAsia="uk-UA"/>
        </w:rPr>
        <w:t>і</w:t>
      </w:r>
      <w:r w:rsidRPr="00FD5080">
        <w:rPr>
          <w:rFonts w:ascii="Times New Roman" w:eastAsia="Times New Roman" w:hAnsi="Times New Roman" w:cs="Times New Roman"/>
          <w:color w:val="000000"/>
          <w:sz w:val="28"/>
          <w:szCs w:val="28"/>
          <w:lang w:eastAsia="uk-UA"/>
        </w:rPr>
        <w:t>зометричного (статичного) типу (без зміни довжини м'яза).</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val="ru-RU" w:eastAsia="uk-UA"/>
        </w:rPr>
      </w:pPr>
      <w:r w:rsidRPr="00FD5080">
        <w:rPr>
          <w:rFonts w:ascii="Times New Roman" w:eastAsia="Times New Roman" w:hAnsi="Times New Roman" w:cs="Times New Roman"/>
          <w:color w:val="000000"/>
          <w:sz w:val="28"/>
          <w:szCs w:val="28"/>
          <w:lang w:eastAsia="uk-UA"/>
        </w:rPr>
        <w:t>Відповідно до цього розрізнюють силу і статичну силу.    Власне силові здібності визначаються фізіологічним поперечником м'яза і функціональними можливостями нерв</w:t>
      </w:r>
      <w:r w:rsidR="00D342C8">
        <w:rPr>
          <w:rFonts w:ascii="Times New Roman" w:eastAsia="Times New Roman" w:hAnsi="Times New Roman" w:cs="Times New Roman"/>
          <w:color w:val="000000"/>
          <w:sz w:val="28"/>
          <w:szCs w:val="28"/>
          <w:lang w:eastAsia="uk-UA"/>
        </w:rPr>
        <w:t>ово</w:t>
      </w:r>
      <w:r w:rsidRPr="00FD5080">
        <w:rPr>
          <w:rFonts w:ascii="Times New Roman" w:eastAsia="Times New Roman" w:hAnsi="Times New Roman" w:cs="Times New Roman"/>
          <w:color w:val="000000"/>
          <w:sz w:val="28"/>
          <w:szCs w:val="28"/>
          <w:lang w:eastAsia="uk-UA"/>
        </w:rPr>
        <w:t>-м</w:t>
      </w:r>
      <w:r w:rsidR="00D342C8">
        <w:rPr>
          <w:rFonts w:ascii="Times New Roman" w:eastAsia="Times New Roman" w:hAnsi="Times New Roman" w:cs="Times New Roman"/>
          <w:color w:val="000000"/>
          <w:sz w:val="28"/>
          <w:szCs w:val="28"/>
          <w:lang w:eastAsia="uk-UA"/>
        </w:rPr>
        <w:t>′язового</w:t>
      </w:r>
      <w:r w:rsidRPr="00FD5080">
        <w:rPr>
          <w:rFonts w:ascii="Times New Roman" w:eastAsia="Times New Roman" w:hAnsi="Times New Roman" w:cs="Times New Roman"/>
          <w:color w:val="000000"/>
          <w:sz w:val="28"/>
          <w:szCs w:val="28"/>
          <w:lang w:eastAsia="uk-UA"/>
        </w:rPr>
        <w:t xml:space="preserve"> апарату. Статична сила характеризується двома особливостями її вияву</w:t>
      </w:r>
      <w:r w:rsidRPr="00FD5080">
        <w:rPr>
          <w:rFonts w:ascii="Times New Roman" w:eastAsia="Times New Roman" w:hAnsi="Times New Roman" w:cs="Times New Roman"/>
          <w:color w:val="000000"/>
          <w:sz w:val="28"/>
          <w:szCs w:val="28"/>
          <w:lang w:val="ru-RU" w:eastAsia="uk-UA"/>
        </w:rPr>
        <w:t>[</w:t>
      </w:r>
      <w:r w:rsidR="00093BFD" w:rsidRPr="00C57B06">
        <w:rPr>
          <w:rFonts w:ascii="Times New Roman" w:eastAsia="Times New Roman" w:hAnsi="Times New Roman" w:cs="Times New Roman"/>
          <w:color w:val="000000"/>
          <w:sz w:val="28"/>
          <w:szCs w:val="28"/>
          <w:lang w:val="ru-RU" w:eastAsia="uk-UA"/>
        </w:rPr>
        <w:t>99</w:t>
      </w:r>
      <w:r w:rsidRPr="00FD5080">
        <w:rPr>
          <w:rFonts w:ascii="Times New Roman" w:eastAsia="Times New Roman" w:hAnsi="Times New Roman" w:cs="Times New Roman"/>
          <w:color w:val="000000"/>
          <w:sz w:val="28"/>
          <w:szCs w:val="28"/>
          <w:lang w:val="ru-RU" w:eastAsia="uk-UA"/>
        </w:rPr>
        <w:t xml:space="preserve">] : </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1) при напруженні м'язів за рахунок активних вольових зусиль людини (активна статична сила);</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2) при спробі зовнішніх сил або під впливом власної ваги людини насильно розтягнути напружений м'яз (пасивна статична сила).</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lastRenderedPageBreak/>
        <w:t xml:space="preserve">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-силові здібності характеризуються неграничними напруженнями м'язів, що виявляються з необхідною, часто максимальною потужністю у вправах, що виконуються зі значною швидкістю, </w:t>
      </w:r>
      <w:r w:rsidR="0053671F">
        <w:rPr>
          <w:rFonts w:ascii="Times New Roman" w:eastAsia="Times New Roman" w:hAnsi="Times New Roman" w:cs="Times New Roman"/>
          <w:color w:val="000000"/>
          <w:sz w:val="28"/>
          <w:szCs w:val="28"/>
          <w:lang w:eastAsia="uk-UA"/>
        </w:rPr>
        <w:t>яка</w:t>
      </w:r>
      <w:r w:rsidR="00503B52" w:rsidRPr="00FD5080">
        <w:rPr>
          <w:rFonts w:ascii="Times New Roman" w:eastAsia="Times New Roman" w:hAnsi="Times New Roman" w:cs="Times New Roman"/>
          <w:color w:val="000000"/>
          <w:sz w:val="28"/>
          <w:szCs w:val="28"/>
          <w:lang w:eastAsia="uk-UA"/>
        </w:rPr>
        <w:t xml:space="preserve"> не досяга</w:t>
      </w:r>
      <w:r w:rsidR="0053671F">
        <w:rPr>
          <w:rFonts w:ascii="Times New Roman" w:eastAsia="Times New Roman" w:hAnsi="Times New Roman" w:cs="Times New Roman"/>
          <w:color w:val="000000"/>
          <w:sz w:val="28"/>
          <w:szCs w:val="28"/>
          <w:lang w:eastAsia="uk-UA"/>
        </w:rPr>
        <w:t>є</w:t>
      </w:r>
      <w:r w:rsidR="00503B52" w:rsidRPr="00FD5080">
        <w:rPr>
          <w:rFonts w:ascii="Times New Roman" w:eastAsia="Times New Roman" w:hAnsi="Times New Roman" w:cs="Times New Roman"/>
          <w:color w:val="000000"/>
          <w:sz w:val="28"/>
          <w:szCs w:val="28"/>
          <w:lang w:eastAsia="uk-UA"/>
        </w:rPr>
        <w:t>, як правило, граничної величини. Вони виявляються в рухових діях, в яких поряд зі значною силою м'язів потрібно і швидкість рухів.</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До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-силових здібностей відносять швидку і вибухову </w:t>
      </w:r>
      <w:proofErr w:type="spellStart"/>
      <w:r w:rsidR="00503B52" w:rsidRPr="00FD5080">
        <w:rPr>
          <w:rFonts w:ascii="Times New Roman" w:eastAsia="Times New Roman" w:hAnsi="Times New Roman" w:cs="Times New Roman"/>
          <w:color w:val="000000"/>
          <w:sz w:val="28"/>
          <w:szCs w:val="28"/>
          <w:lang w:eastAsia="uk-UA"/>
        </w:rPr>
        <w:t>силу.Швидка</w:t>
      </w:r>
      <w:proofErr w:type="spellEnd"/>
      <w:r w:rsidR="00503B52" w:rsidRPr="00FD5080">
        <w:rPr>
          <w:rFonts w:ascii="Times New Roman" w:eastAsia="Times New Roman" w:hAnsi="Times New Roman" w:cs="Times New Roman"/>
          <w:color w:val="000000"/>
          <w:sz w:val="28"/>
          <w:szCs w:val="28"/>
          <w:lang w:eastAsia="uk-UA"/>
        </w:rPr>
        <w:t xml:space="preserve"> сила характеризується неграничним напруженням м'язів, що виявляється у вправах зі значною швидкістю, що не досягає граничної величини.</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Вибухова сила відображає здатність людини по ходу виконання рухової дії досягати максимальних показників сили в можливо короткий час. Для оцінки рівня розвитку вибухової сили користуються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-силовим індексом I в рухах, де зусилля, що розвиваються близькі до </w:t>
      </w:r>
      <w:proofErr w:type="spellStart"/>
      <w:r w:rsidR="00503B52" w:rsidRPr="00FD5080">
        <w:rPr>
          <w:rFonts w:ascii="Times New Roman" w:eastAsia="Times New Roman" w:hAnsi="Times New Roman" w:cs="Times New Roman"/>
          <w:color w:val="000000"/>
          <w:sz w:val="28"/>
          <w:szCs w:val="28"/>
          <w:lang w:eastAsia="uk-UA"/>
        </w:rPr>
        <w:t>максимума</w:t>
      </w:r>
      <w:proofErr w:type="spellEnd"/>
      <w:r w:rsidR="00503B52" w:rsidRPr="00FD5080">
        <w:rPr>
          <w:rFonts w:ascii="Times New Roman" w:eastAsia="Times New Roman" w:hAnsi="Times New Roman" w:cs="Times New Roman"/>
          <w:color w:val="000000"/>
          <w:sz w:val="28"/>
          <w:szCs w:val="28"/>
          <w:lang w:eastAsia="uk-UA"/>
        </w:rPr>
        <w:t>:</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I = </w:t>
      </w:r>
      <w:proofErr w:type="spellStart"/>
      <w:r w:rsidRPr="00FD5080">
        <w:rPr>
          <w:rFonts w:ascii="Times New Roman" w:eastAsia="Times New Roman" w:hAnsi="Times New Roman" w:cs="Times New Roman"/>
          <w:color w:val="000000"/>
          <w:sz w:val="28"/>
          <w:szCs w:val="28"/>
          <w:lang w:eastAsia="uk-UA"/>
        </w:rPr>
        <w:t>Fmax</w:t>
      </w:r>
      <w:proofErr w:type="spellEnd"/>
      <w:r w:rsidRPr="00FD5080">
        <w:rPr>
          <w:rFonts w:ascii="Times New Roman" w:eastAsia="Times New Roman" w:hAnsi="Times New Roman" w:cs="Times New Roman"/>
          <w:color w:val="000000"/>
          <w:sz w:val="28"/>
          <w:szCs w:val="28"/>
          <w:lang w:eastAsia="uk-UA"/>
        </w:rPr>
        <w:t xml:space="preserve"> / </w:t>
      </w:r>
      <w:proofErr w:type="spellStart"/>
      <w:r w:rsidRPr="00FD5080">
        <w:rPr>
          <w:rFonts w:ascii="Times New Roman" w:eastAsia="Times New Roman" w:hAnsi="Times New Roman" w:cs="Times New Roman"/>
          <w:color w:val="000000"/>
          <w:sz w:val="28"/>
          <w:szCs w:val="28"/>
          <w:lang w:eastAsia="uk-UA"/>
        </w:rPr>
        <w:t>tmax</w:t>
      </w:r>
      <w:proofErr w:type="spellEnd"/>
      <w:r w:rsidRPr="00FD5080">
        <w:rPr>
          <w:rFonts w:ascii="Times New Roman" w:eastAsia="Times New Roman" w:hAnsi="Times New Roman" w:cs="Times New Roman"/>
          <w:color w:val="000000"/>
          <w:sz w:val="28"/>
          <w:szCs w:val="28"/>
          <w:lang w:eastAsia="uk-UA"/>
        </w:rPr>
        <w:t>,</w:t>
      </w:r>
      <w:r w:rsidR="00E53094" w:rsidRPr="00FD5080">
        <w:rPr>
          <w:rFonts w:ascii="Times New Roman" w:eastAsia="Times New Roman" w:hAnsi="Times New Roman" w:cs="Times New Roman"/>
          <w:color w:val="000000"/>
          <w:sz w:val="28"/>
          <w:szCs w:val="28"/>
          <w:lang w:eastAsia="uk-UA"/>
        </w:rPr>
        <w:t xml:space="preserve"> </w:t>
      </w:r>
      <w:r w:rsidRPr="00FD5080">
        <w:rPr>
          <w:rFonts w:ascii="Times New Roman" w:eastAsia="Times New Roman" w:hAnsi="Times New Roman" w:cs="Times New Roman"/>
          <w:color w:val="000000"/>
          <w:sz w:val="28"/>
          <w:szCs w:val="28"/>
          <w:lang w:eastAsia="uk-UA"/>
        </w:rPr>
        <w:t xml:space="preserve">де </w:t>
      </w:r>
      <w:proofErr w:type="spellStart"/>
      <w:r w:rsidRPr="00FD5080">
        <w:rPr>
          <w:rFonts w:ascii="Times New Roman" w:eastAsia="Times New Roman" w:hAnsi="Times New Roman" w:cs="Times New Roman"/>
          <w:color w:val="000000"/>
          <w:sz w:val="28"/>
          <w:szCs w:val="28"/>
          <w:lang w:eastAsia="uk-UA"/>
        </w:rPr>
        <w:t>Fmax</w:t>
      </w:r>
      <w:proofErr w:type="spellEnd"/>
      <w:r w:rsidRPr="00FD5080">
        <w:rPr>
          <w:rFonts w:ascii="Times New Roman" w:eastAsia="Times New Roman" w:hAnsi="Times New Roman" w:cs="Times New Roman"/>
          <w:color w:val="000000"/>
          <w:sz w:val="28"/>
          <w:szCs w:val="28"/>
          <w:lang w:eastAsia="uk-UA"/>
        </w:rPr>
        <w:t xml:space="preserve"> - максимальна сила, що виявляється в конкретній вправі;</w:t>
      </w:r>
      <w:r w:rsidR="00E53094" w:rsidRPr="00FD5080">
        <w:rPr>
          <w:rFonts w:ascii="Times New Roman" w:eastAsia="Times New Roman" w:hAnsi="Times New Roman" w:cs="Times New Roman"/>
          <w:color w:val="000000"/>
          <w:sz w:val="28"/>
          <w:szCs w:val="28"/>
          <w:lang w:eastAsia="uk-UA"/>
        </w:rPr>
        <w:t xml:space="preserve"> </w:t>
      </w:r>
      <w:proofErr w:type="spellStart"/>
      <w:r w:rsidRPr="00FD5080">
        <w:rPr>
          <w:rFonts w:ascii="Times New Roman" w:eastAsia="Times New Roman" w:hAnsi="Times New Roman" w:cs="Times New Roman"/>
          <w:color w:val="000000"/>
          <w:sz w:val="28"/>
          <w:szCs w:val="28"/>
          <w:lang w:eastAsia="uk-UA"/>
        </w:rPr>
        <w:t>tmax</w:t>
      </w:r>
      <w:proofErr w:type="spellEnd"/>
      <w:r w:rsidRPr="00FD5080">
        <w:rPr>
          <w:rFonts w:ascii="Times New Roman" w:eastAsia="Times New Roman" w:hAnsi="Times New Roman" w:cs="Times New Roman"/>
          <w:color w:val="000000"/>
          <w:sz w:val="28"/>
          <w:szCs w:val="28"/>
          <w:lang w:eastAsia="uk-UA"/>
        </w:rPr>
        <w:t xml:space="preserve"> - максимальний час до моменту досягнення </w:t>
      </w:r>
      <w:proofErr w:type="spellStart"/>
      <w:r w:rsidRPr="00FD5080">
        <w:rPr>
          <w:rFonts w:ascii="Times New Roman" w:eastAsia="Times New Roman" w:hAnsi="Times New Roman" w:cs="Times New Roman"/>
          <w:color w:val="000000"/>
          <w:sz w:val="28"/>
          <w:szCs w:val="28"/>
          <w:lang w:eastAsia="uk-UA"/>
        </w:rPr>
        <w:t>Fmax</w:t>
      </w:r>
      <w:proofErr w:type="spellEnd"/>
      <w:r w:rsidRPr="00FD5080">
        <w:rPr>
          <w:rFonts w:ascii="Times New Roman" w:eastAsia="Times New Roman" w:hAnsi="Times New Roman" w:cs="Times New Roman"/>
          <w:color w:val="000000"/>
          <w:sz w:val="28"/>
          <w:szCs w:val="28"/>
          <w:lang w:eastAsia="uk-UA"/>
        </w:rPr>
        <w:t>.</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Вибухова сила характеризується двома компонентами: стартовою силою і </w:t>
      </w:r>
      <w:proofErr w:type="spellStart"/>
      <w:r w:rsidRPr="00FD5080">
        <w:rPr>
          <w:rFonts w:ascii="Times New Roman" w:eastAsia="Times New Roman" w:hAnsi="Times New Roman" w:cs="Times New Roman"/>
          <w:color w:val="000000"/>
          <w:sz w:val="28"/>
          <w:szCs w:val="28"/>
          <w:lang w:eastAsia="uk-UA"/>
        </w:rPr>
        <w:t>прискорюючою</w:t>
      </w:r>
      <w:proofErr w:type="spellEnd"/>
      <w:r w:rsidRPr="00FD5080">
        <w:rPr>
          <w:rFonts w:ascii="Times New Roman" w:eastAsia="Times New Roman" w:hAnsi="Times New Roman" w:cs="Times New Roman"/>
          <w:color w:val="000000"/>
          <w:sz w:val="28"/>
          <w:szCs w:val="28"/>
          <w:lang w:eastAsia="uk-UA"/>
        </w:rPr>
        <w:t xml:space="preserve"> силою </w:t>
      </w:r>
      <w:r w:rsidR="00E53094" w:rsidRPr="00FD5080">
        <w:rPr>
          <w:rFonts w:ascii="Times New Roman" w:eastAsia="Times New Roman" w:hAnsi="Times New Roman" w:cs="Times New Roman"/>
          <w:color w:val="000000"/>
          <w:sz w:val="28"/>
          <w:szCs w:val="28"/>
          <w:lang w:val="ru-RU" w:eastAsia="uk-UA"/>
        </w:rPr>
        <w:t>[</w:t>
      </w:r>
      <w:r w:rsidR="00005644">
        <w:rPr>
          <w:rFonts w:ascii="Times New Roman" w:eastAsia="Times New Roman" w:hAnsi="Times New Roman" w:cs="Times New Roman"/>
          <w:color w:val="000000"/>
          <w:sz w:val="28"/>
          <w:szCs w:val="28"/>
          <w:lang w:val="ru-RU" w:eastAsia="uk-UA"/>
        </w:rPr>
        <w:t>89</w:t>
      </w:r>
      <w:r w:rsidR="00E53094" w:rsidRPr="00FD5080">
        <w:rPr>
          <w:rFonts w:ascii="Times New Roman" w:eastAsia="Times New Roman" w:hAnsi="Times New Roman" w:cs="Times New Roman"/>
          <w:color w:val="000000"/>
          <w:sz w:val="28"/>
          <w:szCs w:val="28"/>
          <w:lang w:val="ru-RU" w:eastAsia="uk-UA"/>
        </w:rPr>
        <w:t xml:space="preserve">].  </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val="ru-RU" w:eastAsia="uk-UA"/>
        </w:rPr>
        <w:t xml:space="preserve">    </w:t>
      </w:r>
      <w:r w:rsidR="00503B52" w:rsidRPr="00FD5080">
        <w:rPr>
          <w:rFonts w:ascii="Times New Roman" w:eastAsia="Times New Roman" w:hAnsi="Times New Roman" w:cs="Times New Roman"/>
          <w:color w:val="000000"/>
          <w:sz w:val="28"/>
          <w:szCs w:val="28"/>
          <w:lang w:eastAsia="uk-UA"/>
        </w:rPr>
        <w:t>Стартова сила - це характеристика здатності м'язів до швидкого розвитку робочого зусилля в початковий момент їх напруження.</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val="ru-RU" w:eastAsia="uk-UA"/>
        </w:rPr>
        <w:t xml:space="preserve">    </w:t>
      </w:r>
      <w:proofErr w:type="spellStart"/>
      <w:r w:rsidR="00503B52" w:rsidRPr="00FD5080">
        <w:rPr>
          <w:rFonts w:ascii="Times New Roman" w:eastAsia="Times New Roman" w:hAnsi="Times New Roman" w:cs="Times New Roman"/>
          <w:color w:val="000000"/>
          <w:sz w:val="28"/>
          <w:szCs w:val="28"/>
          <w:lang w:eastAsia="uk-UA"/>
        </w:rPr>
        <w:t>Прискорююча</w:t>
      </w:r>
      <w:proofErr w:type="spellEnd"/>
      <w:r w:rsidR="00503B52" w:rsidRPr="00FD5080">
        <w:rPr>
          <w:rFonts w:ascii="Times New Roman" w:eastAsia="Times New Roman" w:hAnsi="Times New Roman" w:cs="Times New Roman"/>
          <w:color w:val="000000"/>
          <w:sz w:val="28"/>
          <w:szCs w:val="28"/>
          <w:lang w:eastAsia="uk-UA"/>
        </w:rPr>
        <w:t xml:space="preserve"> сила - здатність м'язів до швидкості нарощування робочого зусилля в умовах їх скорочення, що почалося.</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-силові здібності приблизно в рівній мірі залежать від спадкови</w:t>
      </w:r>
      <w:r w:rsidR="00057E32">
        <w:rPr>
          <w:rFonts w:ascii="Times New Roman" w:eastAsia="Times New Roman" w:hAnsi="Times New Roman" w:cs="Times New Roman"/>
          <w:color w:val="000000"/>
          <w:sz w:val="28"/>
          <w:szCs w:val="28"/>
          <w:lang w:eastAsia="uk-UA"/>
        </w:rPr>
        <w:t>х і силових чинників</w:t>
      </w:r>
      <w:r w:rsidR="005813B5">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 [</w:t>
      </w:r>
      <w:r w:rsidR="00005644">
        <w:rPr>
          <w:rFonts w:ascii="Times New Roman" w:eastAsia="Times New Roman" w:hAnsi="Times New Roman" w:cs="Times New Roman"/>
          <w:color w:val="000000"/>
          <w:sz w:val="28"/>
          <w:szCs w:val="28"/>
          <w:lang w:eastAsia="uk-UA"/>
        </w:rPr>
        <w:t>67</w:t>
      </w:r>
      <w:r w:rsidRPr="00057E32">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w:t>
      </w:r>
      <w:r w:rsidRPr="00057E32">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Максимальна потужність є результатом оптимального поєднання сили і швидкості. Потужність виявляється в багатьох спортивних вправах: в метан</w:t>
      </w:r>
      <w:r w:rsidRPr="00FD5080">
        <w:rPr>
          <w:rFonts w:ascii="Times New Roman" w:eastAsia="Times New Roman" w:hAnsi="Times New Roman" w:cs="Times New Roman"/>
          <w:color w:val="000000"/>
          <w:sz w:val="28"/>
          <w:szCs w:val="28"/>
          <w:lang w:val="ru-RU" w:eastAsia="uk-UA"/>
        </w:rPr>
        <w:t>н</w:t>
      </w:r>
      <w:proofErr w:type="spellStart"/>
      <w:r w:rsidR="00503B52" w:rsidRPr="00FD5080">
        <w:rPr>
          <w:rFonts w:ascii="Times New Roman" w:eastAsia="Times New Roman" w:hAnsi="Times New Roman" w:cs="Times New Roman"/>
          <w:color w:val="000000"/>
          <w:sz w:val="28"/>
          <w:szCs w:val="28"/>
          <w:lang w:eastAsia="uk-UA"/>
        </w:rPr>
        <w:t>ях</w:t>
      </w:r>
      <w:proofErr w:type="spellEnd"/>
      <w:r w:rsidR="00503B52" w:rsidRPr="00FD5080">
        <w:rPr>
          <w:rFonts w:ascii="Times New Roman" w:eastAsia="Times New Roman" w:hAnsi="Times New Roman" w:cs="Times New Roman"/>
          <w:color w:val="000000"/>
          <w:sz w:val="28"/>
          <w:szCs w:val="28"/>
          <w:lang w:eastAsia="uk-UA"/>
        </w:rPr>
        <w:t xml:space="preserve">, стрибках, спринтерському бігу. Чим вище потужність розвиває спортсмен, тим велику швидкість він може повідомити снаряду або </w:t>
      </w:r>
      <w:r w:rsidR="00503B52" w:rsidRPr="00FD5080">
        <w:rPr>
          <w:rFonts w:ascii="Times New Roman" w:eastAsia="Times New Roman" w:hAnsi="Times New Roman" w:cs="Times New Roman"/>
          <w:color w:val="000000"/>
          <w:sz w:val="28"/>
          <w:szCs w:val="28"/>
          <w:lang w:eastAsia="uk-UA"/>
        </w:rPr>
        <w:lastRenderedPageBreak/>
        <w:t xml:space="preserve">власному тілу, </w:t>
      </w:r>
      <w:r w:rsidRPr="00FD5080">
        <w:rPr>
          <w:rFonts w:ascii="Times New Roman" w:eastAsia="Times New Roman" w:hAnsi="Times New Roman" w:cs="Times New Roman"/>
          <w:color w:val="000000"/>
          <w:sz w:val="28"/>
          <w:szCs w:val="28"/>
          <w:lang w:eastAsia="uk-UA"/>
        </w:rPr>
        <w:t>тобто</w:t>
      </w:r>
      <w:r w:rsidR="00503B52" w:rsidRPr="00FD5080">
        <w:rPr>
          <w:rFonts w:ascii="Times New Roman" w:eastAsia="Times New Roman" w:hAnsi="Times New Roman" w:cs="Times New Roman"/>
          <w:color w:val="000000"/>
          <w:sz w:val="28"/>
          <w:szCs w:val="28"/>
          <w:lang w:eastAsia="uk-UA"/>
        </w:rPr>
        <w:t xml:space="preserve"> фінальна швидкість снаряда (тіла) визначається силою і швидкістю прикладеного впливу.</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Потужність може бути збільшена за рахунок збільшення сили або швидкості скорочення м'язів або обох компонентів. Звичайно найбільший приріст потужності досягається за рахунок збільшення </w:t>
      </w:r>
      <w:r w:rsidRPr="00FD5080">
        <w:rPr>
          <w:rFonts w:ascii="Times New Roman" w:eastAsia="Times New Roman" w:hAnsi="Times New Roman" w:cs="Times New Roman"/>
          <w:color w:val="000000"/>
          <w:sz w:val="28"/>
          <w:szCs w:val="28"/>
          <w:lang w:eastAsia="uk-UA"/>
        </w:rPr>
        <w:t>м′язової</w:t>
      </w:r>
      <w:r w:rsidR="00503B52" w:rsidRPr="00FD5080">
        <w:rPr>
          <w:rFonts w:ascii="Times New Roman" w:eastAsia="Times New Roman" w:hAnsi="Times New Roman" w:cs="Times New Roman"/>
          <w:color w:val="000000"/>
          <w:sz w:val="28"/>
          <w:szCs w:val="28"/>
          <w:lang w:eastAsia="uk-UA"/>
        </w:rPr>
        <w:t xml:space="preserve"> сили.</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BC737C">
        <w:rPr>
          <w:rFonts w:ascii="Times New Roman" w:eastAsia="Times New Roman" w:hAnsi="Times New Roman" w:cs="Times New Roman"/>
          <w:i/>
          <w:color w:val="000000"/>
          <w:sz w:val="28"/>
          <w:szCs w:val="28"/>
          <w:lang w:eastAsia="uk-UA"/>
        </w:rPr>
        <w:t>Силовий компонент потужності</w:t>
      </w:r>
      <w:r w:rsidR="00503B52" w:rsidRPr="00FD5080">
        <w:rPr>
          <w:rFonts w:ascii="Times New Roman" w:eastAsia="Times New Roman" w:hAnsi="Times New Roman" w:cs="Times New Roman"/>
          <w:color w:val="000000"/>
          <w:sz w:val="28"/>
          <w:szCs w:val="28"/>
          <w:lang w:eastAsia="uk-UA"/>
        </w:rPr>
        <w:t xml:space="preserve"> </w:t>
      </w:r>
      <w:r w:rsidRPr="00FD5080">
        <w:rPr>
          <w:rFonts w:ascii="Times New Roman" w:eastAsia="Times New Roman" w:hAnsi="Times New Roman" w:cs="Times New Roman"/>
          <w:color w:val="000000"/>
          <w:sz w:val="28"/>
          <w:szCs w:val="28"/>
          <w:lang w:eastAsia="uk-UA"/>
        </w:rPr>
        <w:t xml:space="preserve"> - </w:t>
      </w:r>
      <w:r w:rsidR="00503B52" w:rsidRPr="00FD5080">
        <w:rPr>
          <w:rFonts w:ascii="Times New Roman" w:eastAsia="Times New Roman" w:hAnsi="Times New Roman" w:cs="Times New Roman"/>
          <w:color w:val="000000"/>
          <w:sz w:val="28"/>
          <w:szCs w:val="28"/>
          <w:lang w:eastAsia="uk-UA"/>
        </w:rPr>
        <w:t>динамічна сила</w:t>
      </w:r>
      <w:r w:rsidRPr="00FD5080">
        <w:rPr>
          <w:rFonts w:ascii="Times New Roman" w:eastAsia="Times New Roman" w:hAnsi="Times New Roman" w:cs="Times New Roman"/>
          <w:color w:val="000000"/>
          <w:sz w:val="28"/>
          <w:szCs w:val="28"/>
          <w:lang w:eastAsia="uk-UA"/>
        </w:rPr>
        <w:t xml:space="preserve">. М′язова </w:t>
      </w:r>
      <w:r w:rsidR="00503B52" w:rsidRPr="00FD5080">
        <w:rPr>
          <w:rFonts w:ascii="Times New Roman" w:eastAsia="Times New Roman" w:hAnsi="Times New Roman" w:cs="Times New Roman"/>
          <w:color w:val="000000"/>
          <w:sz w:val="28"/>
          <w:szCs w:val="28"/>
          <w:lang w:eastAsia="uk-UA"/>
        </w:rPr>
        <w:t>сила, що вимірюється в умовах динамічного режиму роботи м'язів концентричного або ексцентричного скорочення, означається як динамічна сила. Во</w:t>
      </w:r>
      <w:r w:rsidRPr="00FD5080">
        <w:rPr>
          <w:rFonts w:ascii="Times New Roman" w:eastAsia="Times New Roman" w:hAnsi="Times New Roman" w:cs="Times New Roman"/>
          <w:color w:val="000000"/>
          <w:sz w:val="28"/>
          <w:szCs w:val="28"/>
          <w:lang w:eastAsia="uk-UA"/>
        </w:rPr>
        <w:t>на визначається по прискоренню</w:t>
      </w:r>
      <w:r w:rsidR="00503B52" w:rsidRPr="00FD5080">
        <w:rPr>
          <w:rFonts w:ascii="Times New Roman" w:eastAsia="Times New Roman" w:hAnsi="Times New Roman" w:cs="Times New Roman"/>
          <w:color w:val="000000"/>
          <w:sz w:val="28"/>
          <w:szCs w:val="28"/>
          <w:lang w:eastAsia="uk-UA"/>
        </w:rPr>
        <w:t>, що повідомляється масі m, при концентричному скороченні м'язів, або по уповільненню прискоренн</w:t>
      </w:r>
      <w:r w:rsidRPr="00FD5080">
        <w:rPr>
          <w:rFonts w:ascii="Times New Roman" w:eastAsia="Times New Roman" w:hAnsi="Times New Roman" w:cs="Times New Roman"/>
          <w:color w:val="000000"/>
          <w:sz w:val="28"/>
          <w:szCs w:val="28"/>
          <w:lang w:eastAsia="uk-UA"/>
        </w:rPr>
        <w:t>я</w:t>
      </w:r>
      <w:r w:rsidR="00503B52" w:rsidRPr="00FD5080">
        <w:rPr>
          <w:rFonts w:ascii="Times New Roman" w:eastAsia="Times New Roman" w:hAnsi="Times New Roman" w:cs="Times New Roman"/>
          <w:color w:val="000000"/>
          <w:sz w:val="28"/>
          <w:szCs w:val="28"/>
          <w:lang w:eastAsia="uk-UA"/>
        </w:rPr>
        <w:t xml:space="preserve"> із зворотним знаком руху маси при ексцентричному скороченні м'язів. Таке визначення засноване на фізичному законі, згідно якому F = m х а. При цьому </w:t>
      </w:r>
      <w:r w:rsidRPr="00FD5080">
        <w:rPr>
          <w:rFonts w:ascii="Times New Roman" w:eastAsia="Times New Roman" w:hAnsi="Times New Roman" w:cs="Times New Roman"/>
          <w:color w:val="000000"/>
          <w:sz w:val="28"/>
          <w:szCs w:val="28"/>
          <w:lang w:eastAsia="uk-UA"/>
        </w:rPr>
        <w:t>м′язова</w:t>
      </w:r>
      <w:r w:rsidR="00503B52" w:rsidRPr="00FD5080">
        <w:rPr>
          <w:rFonts w:ascii="Times New Roman" w:eastAsia="Times New Roman" w:hAnsi="Times New Roman" w:cs="Times New Roman"/>
          <w:color w:val="000000"/>
          <w:sz w:val="28"/>
          <w:szCs w:val="28"/>
          <w:lang w:eastAsia="uk-UA"/>
        </w:rPr>
        <w:t xml:space="preserve"> сила, що виявляється</w:t>
      </w: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 залежить від величини переміщуваної маси: в деяких межах із збільшенням маси переміщуваного тіла показники сили зростають; подальше збільшення маси не супровод</w:t>
      </w:r>
      <w:r w:rsidRPr="00FD5080">
        <w:rPr>
          <w:rFonts w:ascii="Times New Roman" w:eastAsia="Times New Roman" w:hAnsi="Times New Roman" w:cs="Times New Roman"/>
          <w:color w:val="000000"/>
          <w:sz w:val="28"/>
          <w:szCs w:val="28"/>
          <w:lang w:eastAsia="uk-UA"/>
        </w:rPr>
        <w:t>жується  приростом динамічної сили</w:t>
      </w:r>
      <w:r w:rsidR="00503B52" w:rsidRPr="00FD5080">
        <w:rPr>
          <w:rFonts w:ascii="Times New Roman" w:eastAsia="Times New Roman" w:hAnsi="Times New Roman" w:cs="Times New Roman"/>
          <w:color w:val="000000"/>
          <w:sz w:val="28"/>
          <w:szCs w:val="28"/>
          <w:lang w:eastAsia="uk-UA"/>
        </w:rPr>
        <w:t xml:space="preserve"> [</w:t>
      </w:r>
      <w:r w:rsidRPr="00FD5080">
        <w:rPr>
          <w:rFonts w:ascii="Times New Roman" w:eastAsia="Times New Roman" w:hAnsi="Times New Roman" w:cs="Times New Roman"/>
          <w:color w:val="000000"/>
          <w:sz w:val="28"/>
          <w:szCs w:val="28"/>
          <w:lang w:eastAsia="uk-UA"/>
        </w:rPr>
        <w:t xml:space="preserve"> </w:t>
      </w:r>
      <w:r w:rsidR="00005644">
        <w:rPr>
          <w:rFonts w:ascii="Times New Roman" w:eastAsia="Times New Roman" w:hAnsi="Times New Roman" w:cs="Times New Roman"/>
          <w:color w:val="000000"/>
          <w:sz w:val="28"/>
          <w:szCs w:val="28"/>
          <w:lang w:eastAsia="uk-UA"/>
        </w:rPr>
        <w:t>33</w:t>
      </w:r>
      <w:r w:rsidR="00503B52" w:rsidRPr="00FD5080">
        <w:rPr>
          <w:rFonts w:ascii="Times New Roman" w:eastAsia="Times New Roman" w:hAnsi="Times New Roman" w:cs="Times New Roman"/>
          <w:color w:val="000000"/>
          <w:sz w:val="28"/>
          <w:szCs w:val="28"/>
          <w:lang w:eastAsia="uk-UA"/>
        </w:rPr>
        <w:t>]</w:t>
      </w:r>
    </w:p>
    <w:p w:rsidR="00503B52" w:rsidRPr="00FD5080" w:rsidRDefault="00E5309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До однієї з різновидів </w:t>
      </w:r>
      <w:r w:rsidRPr="00FD5080">
        <w:rPr>
          <w:rFonts w:ascii="Times New Roman" w:eastAsia="Times New Roman" w:hAnsi="Times New Roman" w:cs="Times New Roman"/>
          <w:color w:val="000000"/>
          <w:sz w:val="28"/>
          <w:szCs w:val="28"/>
          <w:lang w:eastAsia="uk-UA"/>
        </w:rPr>
        <w:t>м′язової</w:t>
      </w:r>
      <w:r w:rsidR="00503B52" w:rsidRPr="00FD5080">
        <w:rPr>
          <w:rFonts w:ascii="Times New Roman" w:eastAsia="Times New Roman" w:hAnsi="Times New Roman" w:cs="Times New Roman"/>
          <w:color w:val="000000"/>
          <w:sz w:val="28"/>
          <w:szCs w:val="28"/>
          <w:lang w:eastAsia="uk-UA"/>
        </w:rPr>
        <w:t xml:space="preserve"> сили відноситься так звана вибухова сила, яка характеризує здібність до швидкого вияву </w:t>
      </w:r>
      <w:r w:rsidRPr="00FD5080">
        <w:rPr>
          <w:rFonts w:ascii="Times New Roman" w:eastAsia="Times New Roman" w:hAnsi="Times New Roman" w:cs="Times New Roman"/>
          <w:color w:val="000000"/>
          <w:sz w:val="28"/>
          <w:szCs w:val="28"/>
          <w:lang w:eastAsia="uk-UA"/>
        </w:rPr>
        <w:t>м′язової</w:t>
      </w:r>
      <w:r w:rsidR="00503B52" w:rsidRPr="00FD5080">
        <w:rPr>
          <w:rFonts w:ascii="Times New Roman" w:eastAsia="Times New Roman" w:hAnsi="Times New Roman" w:cs="Times New Roman"/>
          <w:color w:val="000000"/>
          <w:sz w:val="28"/>
          <w:szCs w:val="28"/>
          <w:lang w:eastAsia="uk-UA"/>
        </w:rPr>
        <w:t xml:space="preserve"> сили. Вона в значній мірі визначає, наприклад, висоту стрибка вгору з прямими ногами або стрибка в довжину з місця</w:t>
      </w: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 швидкість на коротких відрізках бігу з максимально можливою швидкістю. Як показники вибухової сили використовуються градієнти сили, </w:t>
      </w:r>
      <w:r w:rsidR="009F58A4" w:rsidRPr="00FD5080">
        <w:rPr>
          <w:rFonts w:ascii="Times New Roman" w:eastAsia="Times New Roman" w:hAnsi="Times New Roman" w:cs="Times New Roman"/>
          <w:color w:val="000000"/>
          <w:sz w:val="28"/>
          <w:szCs w:val="28"/>
          <w:lang w:eastAsia="uk-UA"/>
        </w:rPr>
        <w:t>тобто</w:t>
      </w:r>
      <w:r w:rsidR="00503B52" w:rsidRPr="00FD5080">
        <w:rPr>
          <w:rFonts w:ascii="Times New Roman" w:eastAsia="Times New Roman" w:hAnsi="Times New Roman" w:cs="Times New Roman"/>
          <w:color w:val="000000"/>
          <w:sz w:val="28"/>
          <w:szCs w:val="28"/>
          <w:lang w:eastAsia="uk-UA"/>
        </w:rPr>
        <w:t xml:space="preserve">. швидкість її наростання, яка визначається як відношення сили, що максимально виявляється до часу її досягнення або як час досягнення якого-небудь вибраного рівня </w:t>
      </w:r>
      <w:r w:rsidR="009F58A4" w:rsidRPr="00FD5080">
        <w:rPr>
          <w:rFonts w:ascii="Times New Roman" w:eastAsia="Times New Roman" w:hAnsi="Times New Roman" w:cs="Times New Roman"/>
          <w:color w:val="000000"/>
          <w:sz w:val="28"/>
          <w:szCs w:val="28"/>
          <w:lang w:eastAsia="uk-UA"/>
        </w:rPr>
        <w:t>м′язові</w:t>
      </w:r>
      <w:r w:rsidR="00503B52" w:rsidRPr="00FD5080">
        <w:rPr>
          <w:rFonts w:ascii="Times New Roman" w:eastAsia="Times New Roman" w:hAnsi="Times New Roman" w:cs="Times New Roman"/>
          <w:color w:val="000000"/>
          <w:sz w:val="28"/>
          <w:szCs w:val="28"/>
          <w:lang w:eastAsia="uk-UA"/>
        </w:rPr>
        <w:t xml:space="preserve"> сили абсолютний градієнт або половини максимальної сили, або якої-небудь іншої її частини відносний градієнт сили. Градієнт сили вище у представників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-силових видів спорту, чим у не спортсменів або спортсменів, що тренуються на витривалість. Особливо значні відмінності в абсолютних градієнтах сили.</w:t>
      </w:r>
    </w:p>
    <w:p w:rsidR="00503B52" w:rsidRPr="00FD5080" w:rsidRDefault="009F58A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lastRenderedPageBreak/>
        <w:t xml:space="preserve">   </w:t>
      </w:r>
      <w:r w:rsidR="00503B52" w:rsidRPr="00FD5080">
        <w:rPr>
          <w:rFonts w:ascii="Times New Roman" w:eastAsia="Times New Roman" w:hAnsi="Times New Roman" w:cs="Times New Roman"/>
          <w:color w:val="000000"/>
          <w:sz w:val="28"/>
          <w:szCs w:val="28"/>
          <w:lang w:eastAsia="uk-UA"/>
        </w:rPr>
        <w:t xml:space="preserve">Показники вибухової сили мало залежать від максимальної довільної </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зометрич</w:t>
      </w:r>
      <w:r w:rsidRPr="00FD5080">
        <w:rPr>
          <w:rFonts w:ascii="Times New Roman" w:eastAsia="Times New Roman" w:hAnsi="Times New Roman" w:cs="Times New Roman"/>
          <w:color w:val="000000"/>
          <w:sz w:val="28"/>
          <w:szCs w:val="28"/>
          <w:lang w:eastAsia="uk-UA"/>
        </w:rPr>
        <w:t>ної</w:t>
      </w:r>
      <w:r w:rsidR="00503B52" w:rsidRPr="00FD5080">
        <w:rPr>
          <w:rFonts w:ascii="Times New Roman" w:eastAsia="Times New Roman" w:hAnsi="Times New Roman" w:cs="Times New Roman"/>
          <w:color w:val="000000"/>
          <w:sz w:val="28"/>
          <w:szCs w:val="28"/>
          <w:lang w:eastAsia="uk-UA"/>
        </w:rPr>
        <w:t xml:space="preserve"> сили. Так, </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зометрич</w:t>
      </w:r>
      <w:r w:rsidRPr="00FD5080">
        <w:rPr>
          <w:rFonts w:ascii="Times New Roman" w:eastAsia="Times New Roman" w:hAnsi="Times New Roman" w:cs="Times New Roman"/>
          <w:color w:val="000000"/>
          <w:sz w:val="28"/>
          <w:szCs w:val="28"/>
          <w:lang w:eastAsia="uk-UA"/>
        </w:rPr>
        <w:t>ні</w:t>
      </w:r>
      <w:r w:rsidR="00503B52" w:rsidRPr="00FD5080">
        <w:rPr>
          <w:rFonts w:ascii="Times New Roman" w:eastAsia="Times New Roman" w:hAnsi="Times New Roman" w:cs="Times New Roman"/>
          <w:color w:val="000000"/>
          <w:sz w:val="28"/>
          <w:szCs w:val="28"/>
          <w:lang w:eastAsia="uk-UA"/>
        </w:rPr>
        <w:t xml:space="preserve"> вправи, збільшуючи статичну силу, трохи змінюють вибухову силу, визначувану по показниках градієнта сили або по показниках </w:t>
      </w:r>
      <w:r w:rsidRPr="00FD5080">
        <w:rPr>
          <w:rFonts w:ascii="Times New Roman" w:eastAsia="Times New Roman" w:hAnsi="Times New Roman" w:cs="Times New Roman"/>
          <w:color w:val="000000"/>
          <w:sz w:val="28"/>
          <w:szCs w:val="28"/>
          <w:lang w:eastAsia="uk-UA"/>
        </w:rPr>
        <w:t>стриб</w:t>
      </w:r>
      <w:r w:rsidR="00503B52" w:rsidRPr="00FD5080">
        <w:rPr>
          <w:rFonts w:ascii="Times New Roman" w:eastAsia="Times New Roman" w:hAnsi="Times New Roman" w:cs="Times New Roman"/>
          <w:color w:val="000000"/>
          <w:sz w:val="28"/>
          <w:szCs w:val="28"/>
          <w:lang w:eastAsia="uk-UA"/>
        </w:rPr>
        <w:t>уч</w:t>
      </w:r>
      <w:r w:rsidRPr="00FD5080">
        <w:rPr>
          <w:rFonts w:ascii="Times New Roman" w:eastAsia="Times New Roman" w:hAnsi="Times New Roman" w:cs="Times New Roman"/>
          <w:color w:val="000000"/>
          <w:sz w:val="28"/>
          <w:szCs w:val="28"/>
          <w:lang w:eastAsia="uk-UA"/>
        </w:rPr>
        <w:t>о</w:t>
      </w:r>
      <w:r w:rsidR="00503B52" w:rsidRPr="00FD5080">
        <w:rPr>
          <w:rFonts w:ascii="Times New Roman" w:eastAsia="Times New Roman" w:hAnsi="Times New Roman" w:cs="Times New Roman"/>
          <w:color w:val="000000"/>
          <w:sz w:val="28"/>
          <w:szCs w:val="28"/>
          <w:lang w:eastAsia="uk-UA"/>
        </w:rPr>
        <w:t>ст</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 xml:space="preserve">. Отже, фізіологічні механізми, відповідальні за вибухову силу, відрізняються від механізмів, визначальну статичну силу. Серед координаційних чинників важливу роль у вияві вибухової сили грає характер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мотонейрон</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в</w:t>
      </w:r>
      <w:proofErr w:type="spellEnd"/>
      <w:r w:rsidR="00503B52" w:rsidRPr="00FD5080">
        <w:rPr>
          <w:rFonts w:ascii="Times New Roman" w:eastAsia="Times New Roman" w:hAnsi="Times New Roman" w:cs="Times New Roman"/>
          <w:color w:val="000000"/>
          <w:sz w:val="28"/>
          <w:szCs w:val="28"/>
          <w:lang w:eastAsia="uk-UA"/>
        </w:rPr>
        <w:t xml:space="preserve"> активних м'язів - частота їх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на початку розряду і синхронізації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різних </w:t>
      </w:r>
      <w:proofErr w:type="spellStart"/>
      <w:r w:rsidR="00503B52" w:rsidRPr="00FD5080">
        <w:rPr>
          <w:rFonts w:ascii="Times New Roman" w:eastAsia="Times New Roman" w:hAnsi="Times New Roman" w:cs="Times New Roman"/>
          <w:color w:val="000000"/>
          <w:sz w:val="28"/>
          <w:szCs w:val="28"/>
          <w:lang w:eastAsia="uk-UA"/>
        </w:rPr>
        <w:t>мотонейрон</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в</w:t>
      </w:r>
      <w:proofErr w:type="spellEnd"/>
      <w:r w:rsidR="00503B52" w:rsidRPr="00FD5080">
        <w:rPr>
          <w:rFonts w:ascii="Times New Roman" w:eastAsia="Times New Roman" w:hAnsi="Times New Roman" w:cs="Times New Roman"/>
          <w:color w:val="000000"/>
          <w:sz w:val="28"/>
          <w:szCs w:val="28"/>
          <w:lang w:eastAsia="uk-UA"/>
        </w:rPr>
        <w:t xml:space="preserve">. Чим вище початкова частота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мотонейрон</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в</w:t>
      </w:r>
      <w:proofErr w:type="spellEnd"/>
      <w:r w:rsidR="00503B52" w:rsidRPr="00FD5080">
        <w:rPr>
          <w:rFonts w:ascii="Times New Roman" w:eastAsia="Times New Roman" w:hAnsi="Times New Roman" w:cs="Times New Roman"/>
          <w:color w:val="000000"/>
          <w:sz w:val="28"/>
          <w:szCs w:val="28"/>
          <w:lang w:eastAsia="uk-UA"/>
        </w:rPr>
        <w:t xml:space="preserve">, тим швидше наростає </w:t>
      </w:r>
      <w:r w:rsidRPr="00FD5080">
        <w:rPr>
          <w:rFonts w:ascii="Times New Roman" w:eastAsia="Times New Roman" w:hAnsi="Times New Roman" w:cs="Times New Roman"/>
          <w:color w:val="000000"/>
          <w:sz w:val="28"/>
          <w:szCs w:val="28"/>
          <w:lang w:eastAsia="uk-UA"/>
        </w:rPr>
        <w:t>м′язова сила</w:t>
      </w:r>
      <w:r w:rsidR="00503B52" w:rsidRPr="00FD5080">
        <w:rPr>
          <w:rFonts w:ascii="Times New Roman" w:eastAsia="Times New Roman" w:hAnsi="Times New Roman" w:cs="Times New Roman"/>
          <w:color w:val="000000"/>
          <w:sz w:val="28"/>
          <w:szCs w:val="28"/>
          <w:lang w:eastAsia="uk-UA"/>
        </w:rPr>
        <w:t>[</w:t>
      </w:r>
      <w:r w:rsidR="00005644">
        <w:rPr>
          <w:rFonts w:ascii="Times New Roman" w:eastAsia="Times New Roman" w:hAnsi="Times New Roman" w:cs="Times New Roman"/>
          <w:color w:val="000000"/>
          <w:sz w:val="28"/>
          <w:szCs w:val="28"/>
          <w:lang w:eastAsia="uk-UA"/>
        </w:rPr>
        <w:t>18</w:t>
      </w:r>
      <w:r w:rsidR="00503B52" w:rsidRPr="00FD5080">
        <w:rPr>
          <w:rFonts w:ascii="Times New Roman" w:eastAsia="Times New Roman" w:hAnsi="Times New Roman" w:cs="Times New Roman"/>
          <w:color w:val="000000"/>
          <w:sz w:val="28"/>
          <w:szCs w:val="28"/>
          <w:lang w:eastAsia="uk-UA"/>
        </w:rPr>
        <w:t>]</w:t>
      </w:r>
      <w:r w:rsidRPr="00FD5080">
        <w:rPr>
          <w:rFonts w:ascii="Times New Roman" w:eastAsia="Times New Roman" w:hAnsi="Times New Roman" w:cs="Times New Roman"/>
          <w:color w:val="000000"/>
          <w:sz w:val="28"/>
          <w:szCs w:val="28"/>
          <w:lang w:eastAsia="uk-UA"/>
        </w:rPr>
        <w:t>.</w:t>
      </w:r>
    </w:p>
    <w:p w:rsidR="00503B52" w:rsidRPr="00FD5080" w:rsidRDefault="009F58A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У вияві вибухової сили дуже велику роль грають швидкісні скорочувальні властивості м'язів, які в значній мірі залежать від композиції, </w:t>
      </w:r>
      <w:r w:rsidRPr="00FD5080">
        <w:rPr>
          <w:rFonts w:ascii="Times New Roman" w:eastAsia="Times New Roman" w:hAnsi="Times New Roman" w:cs="Times New Roman"/>
          <w:color w:val="000000"/>
          <w:sz w:val="28"/>
          <w:szCs w:val="28"/>
          <w:lang w:eastAsia="uk-UA"/>
        </w:rPr>
        <w:t>тобто</w:t>
      </w:r>
      <w:r w:rsidR="00503B52" w:rsidRPr="00FD5080">
        <w:rPr>
          <w:rFonts w:ascii="Times New Roman" w:eastAsia="Times New Roman" w:hAnsi="Times New Roman" w:cs="Times New Roman"/>
          <w:color w:val="000000"/>
          <w:sz w:val="28"/>
          <w:szCs w:val="28"/>
          <w:lang w:eastAsia="uk-UA"/>
        </w:rPr>
        <w:t xml:space="preserve"> співвідношення швидких і повільних волокон. Швидкі волокна складають основну масу </w:t>
      </w:r>
      <w:r w:rsidRPr="00FD5080">
        <w:rPr>
          <w:rFonts w:ascii="Times New Roman" w:eastAsia="Times New Roman" w:hAnsi="Times New Roman" w:cs="Times New Roman"/>
          <w:color w:val="000000"/>
          <w:sz w:val="28"/>
          <w:szCs w:val="28"/>
          <w:lang w:eastAsia="uk-UA"/>
        </w:rPr>
        <w:t xml:space="preserve">м′язових </w:t>
      </w:r>
      <w:r w:rsidR="00503B52" w:rsidRPr="00FD5080">
        <w:rPr>
          <w:rFonts w:ascii="Times New Roman" w:eastAsia="Times New Roman" w:hAnsi="Times New Roman" w:cs="Times New Roman"/>
          <w:color w:val="000000"/>
          <w:sz w:val="28"/>
          <w:szCs w:val="28"/>
          <w:lang w:eastAsia="uk-UA"/>
        </w:rPr>
        <w:t xml:space="preserve">волокон у висококваліфікованих представників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-силових видів спорту. У процесі тренування ці волокна зазнають більш значної гіпертрофії, ніж повільні. Тому у спортсменів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-силових видів спорту швидкі волокна складають основну масу м'язів або інакше займають на поперечному зрізі значно більшу площу в порівнянні з представниками інших видів спорту, особливо тих, які вимагають вияву переважно витривалості.</w:t>
      </w:r>
    </w:p>
    <w:p w:rsidR="00503B52" w:rsidRPr="00FD5080" w:rsidRDefault="009F58A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i/>
          <w:color w:val="000000"/>
          <w:sz w:val="28"/>
          <w:szCs w:val="28"/>
          <w:lang w:eastAsia="uk-UA"/>
        </w:rPr>
        <w:t xml:space="preserve">     </w:t>
      </w:r>
      <w:r w:rsidR="00503B52" w:rsidRPr="00FD5080">
        <w:rPr>
          <w:rFonts w:ascii="Times New Roman" w:eastAsia="Times New Roman" w:hAnsi="Times New Roman" w:cs="Times New Roman"/>
          <w:i/>
          <w:color w:val="000000"/>
          <w:sz w:val="28"/>
          <w:szCs w:val="28"/>
          <w:lang w:eastAsia="uk-UA"/>
        </w:rPr>
        <w:t>Швидкісний компонент потужності</w:t>
      </w:r>
      <w:r w:rsidR="00503B52" w:rsidRPr="00FD5080">
        <w:rPr>
          <w:rFonts w:ascii="Times New Roman" w:eastAsia="Times New Roman" w:hAnsi="Times New Roman" w:cs="Times New Roman"/>
          <w:color w:val="000000"/>
          <w:sz w:val="28"/>
          <w:szCs w:val="28"/>
          <w:lang w:eastAsia="uk-UA"/>
        </w:rPr>
        <w:t>. Згідно з другим законом Ньютона, чим більше зусилля</w:t>
      </w:r>
      <w:r w:rsidRPr="00FD5080">
        <w:rPr>
          <w:rFonts w:ascii="Times New Roman" w:eastAsia="Times New Roman" w:hAnsi="Times New Roman" w:cs="Times New Roman"/>
          <w:color w:val="000000"/>
          <w:sz w:val="28"/>
          <w:szCs w:val="28"/>
          <w:lang w:eastAsia="uk-UA"/>
        </w:rPr>
        <w:t>,</w:t>
      </w:r>
      <w:r w:rsidR="00503B52" w:rsidRPr="00FD5080">
        <w:rPr>
          <w:rFonts w:ascii="Times New Roman" w:eastAsia="Times New Roman" w:hAnsi="Times New Roman" w:cs="Times New Roman"/>
          <w:color w:val="000000"/>
          <w:sz w:val="28"/>
          <w:szCs w:val="28"/>
          <w:lang w:eastAsia="uk-UA"/>
        </w:rPr>
        <w:t xml:space="preserve"> сила, прикладена до маси, тим більше швидкість, з якою рухається дана маса. Таким чином, сила скорочення м'язів впливає на швидкість руху: чим більше сила, тим швидше рух.</w:t>
      </w:r>
    </w:p>
    <w:p w:rsidR="00503B52" w:rsidRPr="00FD5080" w:rsidRDefault="009F58A4"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Швидкість спринтерського бігу залежить від двох чинників: величини прискорення (швидкість розгону) і максимальної швидкості. Перший чинник визначає, як швидко спортсмен може збільшити швидкість бігу. Цей чинник найбільш важливий для коротких відрізків дистанції 10 - 15м в бігу для ігрових видів спорту, де потрібно максимально швидке переміщення тіл</w:t>
      </w:r>
      <w:r w:rsidRPr="00FD5080">
        <w:rPr>
          <w:rFonts w:ascii="Times New Roman" w:eastAsia="Times New Roman" w:hAnsi="Times New Roman" w:cs="Times New Roman"/>
          <w:color w:val="000000"/>
          <w:sz w:val="28"/>
          <w:szCs w:val="28"/>
          <w:lang w:eastAsia="uk-UA"/>
        </w:rPr>
        <w:t>а</w:t>
      </w:r>
      <w:r w:rsidR="00503B52" w:rsidRPr="00FD5080">
        <w:rPr>
          <w:rFonts w:ascii="Times New Roman" w:eastAsia="Times New Roman" w:hAnsi="Times New Roman" w:cs="Times New Roman"/>
          <w:color w:val="000000"/>
          <w:sz w:val="28"/>
          <w:szCs w:val="28"/>
          <w:lang w:eastAsia="uk-UA"/>
        </w:rPr>
        <w:t xml:space="preserve"> з одного положення в інше. Для більш довгих дистанцій важливіш</w:t>
      </w:r>
      <w:r w:rsidRPr="00FD5080">
        <w:rPr>
          <w:rFonts w:ascii="Times New Roman" w:eastAsia="Times New Roman" w:hAnsi="Times New Roman" w:cs="Times New Roman"/>
          <w:color w:val="000000"/>
          <w:sz w:val="28"/>
          <w:szCs w:val="28"/>
          <w:lang w:eastAsia="uk-UA"/>
        </w:rPr>
        <w:t>а</w:t>
      </w:r>
      <w:r w:rsidR="00503B52" w:rsidRPr="00FD5080">
        <w:rPr>
          <w:rFonts w:ascii="Times New Roman" w:eastAsia="Times New Roman" w:hAnsi="Times New Roman" w:cs="Times New Roman"/>
          <w:color w:val="000000"/>
          <w:sz w:val="28"/>
          <w:szCs w:val="28"/>
          <w:lang w:eastAsia="uk-UA"/>
        </w:rPr>
        <w:t xml:space="preserve"> максимальна </w:t>
      </w:r>
      <w:r w:rsidR="00503B52" w:rsidRPr="00FD5080">
        <w:rPr>
          <w:rFonts w:ascii="Times New Roman" w:eastAsia="Times New Roman" w:hAnsi="Times New Roman" w:cs="Times New Roman"/>
          <w:color w:val="000000"/>
          <w:sz w:val="28"/>
          <w:szCs w:val="28"/>
          <w:lang w:eastAsia="uk-UA"/>
        </w:rPr>
        <w:lastRenderedPageBreak/>
        <w:t xml:space="preserve">швидкість бігу, чим величина прискорення. Якщо спортсмен має високий рівень обох форм вияву швидкості, це дає йому велику перевагу на спринтерських дистанціях. Ці два чинники швидкості бігу не мають тісного зв'язку один з одним. У одних спортсменів повільне прискорення, але вони володіють великою максимальною швидкістю, у інших, навпаки, швидке прискорення і відносно </w:t>
      </w:r>
      <w:r w:rsidRPr="00FD5080">
        <w:rPr>
          <w:rFonts w:ascii="Times New Roman" w:eastAsia="Times New Roman" w:hAnsi="Times New Roman" w:cs="Times New Roman"/>
          <w:color w:val="000000"/>
          <w:sz w:val="28"/>
          <w:szCs w:val="28"/>
          <w:lang w:eastAsia="uk-UA"/>
        </w:rPr>
        <w:t>невелика максимальна швидкість</w:t>
      </w:r>
      <w:r w:rsidR="00503B52" w:rsidRPr="00FD5080">
        <w:rPr>
          <w:rFonts w:ascii="Times New Roman" w:eastAsia="Times New Roman" w:hAnsi="Times New Roman" w:cs="Times New Roman"/>
          <w:color w:val="000000"/>
          <w:sz w:val="28"/>
          <w:szCs w:val="28"/>
          <w:lang w:eastAsia="uk-UA"/>
        </w:rPr>
        <w:t>[</w:t>
      </w:r>
      <w:r w:rsidRPr="00FD5080">
        <w:rPr>
          <w:rFonts w:ascii="Times New Roman" w:eastAsia="Times New Roman" w:hAnsi="Times New Roman" w:cs="Times New Roman"/>
          <w:color w:val="000000"/>
          <w:sz w:val="28"/>
          <w:szCs w:val="28"/>
          <w:lang w:eastAsia="uk-UA"/>
        </w:rPr>
        <w:t xml:space="preserve"> </w:t>
      </w:r>
      <w:r w:rsidR="00005644">
        <w:rPr>
          <w:rFonts w:ascii="Times New Roman" w:eastAsia="Times New Roman" w:hAnsi="Times New Roman" w:cs="Times New Roman"/>
          <w:color w:val="000000"/>
          <w:sz w:val="28"/>
          <w:szCs w:val="28"/>
          <w:lang w:eastAsia="uk-UA"/>
        </w:rPr>
        <w:t>49</w:t>
      </w:r>
      <w:r w:rsidR="00503B52" w:rsidRPr="00FD5080">
        <w:rPr>
          <w:rFonts w:ascii="Times New Roman" w:eastAsia="Times New Roman" w:hAnsi="Times New Roman" w:cs="Times New Roman"/>
          <w:color w:val="000000"/>
          <w:sz w:val="28"/>
          <w:szCs w:val="28"/>
          <w:lang w:eastAsia="uk-UA"/>
        </w:rPr>
        <w:t>]</w:t>
      </w:r>
      <w:r w:rsidRPr="00FD5080">
        <w:rPr>
          <w:rFonts w:ascii="Times New Roman" w:eastAsia="Times New Roman" w:hAnsi="Times New Roman" w:cs="Times New Roman"/>
          <w:color w:val="000000"/>
          <w:sz w:val="28"/>
          <w:szCs w:val="28"/>
          <w:lang w:eastAsia="uk-UA"/>
        </w:rPr>
        <w:t>.</w:t>
      </w:r>
    </w:p>
    <w:p w:rsidR="00503B52" w:rsidRPr="00FD5080" w:rsidRDefault="0093651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Одним з важливих механізмів підвищення швидкісного компонента потужності служить збільшення швидкісних скорочувальних властивостей м'язів, іншим - поліпшення координації роботи м'язів.</w:t>
      </w:r>
      <w:r w:rsidR="009F58A4"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Швидкісні скорочувальні властивості м'язів в значній мірі залежать від співвідношення швидких і повільних </w:t>
      </w:r>
      <w:r w:rsidR="009F58A4" w:rsidRPr="00FD5080">
        <w:rPr>
          <w:rFonts w:ascii="Times New Roman" w:eastAsia="Times New Roman" w:hAnsi="Times New Roman" w:cs="Times New Roman"/>
          <w:color w:val="000000"/>
          <w:sz w:val="28"/>
          <w:szCs w:val="28"/>
          <w:lang w:eastAsia="uk-UA"/>
        </w:rPr>
        <w:t xml:space="preserve">м′язових </w:t>
      </w:r>
      <w:r w:rsidR="00503B52" w:rsidRPr="00FD5080">
        <w:rPr>
          <w:rFonts w:ascii="Times New Roman" w:eastAsia="Times New Roman" w:hAnsi="Times New Roman" w:cs="Times New Roman"/>
          <w:color w:val="000000"/>
          <w:sz w:val="28"/>
          <w:szCs w:val="28"/>
          <w:lang w:eastAsia="uk-UA"/>
        </w:rPr>
        <w:t xml:space="preserve">волокон у видатних представників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-силових видів спорту, особливо у спринтерів відсоток швидких </w:t>
      </w:r>
      <w:r w:rsidR="009F58A4" w:rsidRPr="00FD5080">
        <w:rPr>
          <w:rFonts w:ascii="Times New Roman" w:eastAsia="Times New Roman" w:hAnsi="Times New Roman" w:cs="Times New Roman"/>
          <w:color w:val="000000"/>
          <w:sz w:val="28"/>
          <w:szCs w:val="28"/>
          <w:lang w:eastAsia="uk-UA"/>
        </w:rPr>
        <w:t xml:space="preserve">м′язових </w:t>
      </w:r>
      <w:r w:rsidR="00503B52" w:rsidRPr="00FD5080">
        <w:rPr>
          <w:rFonts w:ascii="Times New Roman" w:eastAsia="Times New Roman" w:hAnsi="Times New Roman" w:cs="Times New Roman"/>
          <w:color w:val="000000"/>
          <w:sz w:val="28"/>
          <w:szCs w:val="28"/>
          <w:lang w:eastAsia="uk-UA"/>
        </w:rPr>
        <w:t>волокон значно вище, ніж у не спортсменів, а тим більше чим у видатних спортсменів, що тренують витривалість.</w:t>
      </w:r>
    </w:p>
    <w:p w:rsidR="00503B52" w:rsidRPr="00FD5080" w:rsidRDefault="0093651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Pr="00FD5080">
        <w:rPr>
          <w:rFonts w:ascii="Times New Roman" w:eastAsia="Times New Roman" w:hAnsi="Times New Roman" w:cs="Times New Roman"/>
          <w:i/>
          <w:color w:val="000000"/>
          <w:sz w:val="28"/>
          <w:szCs w:val="28"/>
          <w:lang w:eastAsia="uk-UA"/>
        </w:rPr>
        <w:t>М′язова</w:t>
      </w:r>
      <w:r w:rsidR="00503B52" w:rsidRPr="00FD5080">
        <w:rPr>
          <w:rFonts w:ascii="Times New Roman" w:eastAsia="Times New Roman" w:hAnsi="Times New Roman" w:cs="Times New Roman"/>
          <w:i/>
          <w:color w:val="000000"/>
          <w:sz w:val="28"/>
          <w:szCs w:val="28"/>
          <w:lang w:eastAsia="uk-UA"/>
        </w:rPr>
        <w:t xml:space="preserve"> координація</w:t>
      </w:r>
      <w:r w:rsidR="00503B52" w:rsidRPr="00FD5080">
        <w:rPr>
          <w:rFonts w:ascii="Times New Roman" w:eastAsia="Times New Roman" w:hAnsi="Times New Roman" w:cs="Times New Roman"/>
          <w:color w:val="000000"/>
          <w:sz w:val="28"/>
          <w:szCs w:val="28"/>
          <w:lang w:eastAsia="uk-UA"/>
        </w:rPr>
        <w:t xml:space="preserve"> також сприяє збільшенню швидкості руху потужності, оскільки при координованій роботі м'язів їх зусилля кооперуються, долаючи зовнішній опір з більшою швидкістю. Зокрема, при хорошій </w:t>
      </w:r>
      <w:r w:rsidRPr="00FD5080">
        <w:rPr>
          <w:rFonts w:ascii="Times New Roman" w:eastAsia="Times New Roman" w:hAnsi="Times New Roman" w:cs="Times New Roman"/>
          <w:color w:val="000000"/>
          <w:sz w:val="28"/>
          <w:szCs w:val="28"/>
          <w:lang w:eastAsia="uk-UA"/>
        </w:rPr>
        <w:t xml:space="preserve">м′язовій </w:t>
      </w:r>
      <w:r w:rsidR="00503B52" w:rsidRPr="00FD5080">
        <w:rPr>
          <w:rFonts w:ascii="Times New Roman" w:eastAsia="Times New Roman" w:hAnsi="Times New Roman" w:cs="Times New Roman"/>
          <w:color w:val="000000"/>
          <w:sz w:val="28"/>
          <w:szCs w:val="28"/>
          <w:lang w:eastAsia="uk-UA"/>
        </w:rPr>
        <w:t xml:space="preserve">координації скорочувальне зусилля одного м'яза або групи м'язів краще відповідає піку швидкості, що створюється попереднім зусиллям іншого м'яза або групи м'язів. Швидкість і міра розслаблення м'язів антагоністів може бути важливим чинником, що впливає на швидкість руху. Якщо потрібно збільшити швидкість руху, необхідно виконувати в тренувальних заняттях специфічні рухи такі ж, як в </w:t>
      </w:r>
      <w:r w:rsidRPr="00FD5080">
        <w:rPr>
          <w:rFonts w:ascii="Times New Roman" w:eastAsia="Times New Roman" w:hAnsi="Times New Roman" w:cs="Times New Roman"/>
          <w:color w:val="000000"/>
          <w:sz w:val="28"/>
          <w:szCs w:val="28"/>
          <w:lang w:eastAsia="uk-UA"/>
        </w:rPr>
        <w:t xml:space="preserve">змагальній </w:t>
      </w:r>
      <w:r w:rsidR="00503B52" w:rsidRPr="00FD5080">
        <w:rPr>
          <w:rFonts w:ascii="Times New Roman" w:eastAsia="Times New Roman" w:hAnsi="Times New Roman" w:cs="Times New Roman"/>
          <w:color w:val="000000"/>
          <w:sz w:val="28"/>
          <w:szCs w:val="28"/>
          <w:lang w:eastAsia="uk-UA"/>
        </w:rPr>
        <w:t xml:space="preserve"> вправі з швидкістю, рівною або що перевищує ту, яка використовується в тренувальній вправі.</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i/>
          <w:color w:val="000000"/>
          <w:sz w:val="28"/>
          <w:szCs w:val="28"/>
          <w:lang w:eastAsia="uk-UA"/>
        </w:rPr>
        <w:t xml:space="preserve">Енергетична характеристика </w:t>
      </w:r>
      <w:proofErr w:type="spellStart"/>
      <w:r w:rsidRPr="00FD5080">
        <w:rPr>
          <w:rFonts w:ascii="Times New Roman" w:eastAsia="Times New Roman" w:hAnsi="Times New Roman" w:cs="Times New Roman"/>
          <w:i/>
          <w:color w:val="000000"/>
          <w:sz w:val="28"/>
          <w:szCs w:val="28"/>
          <w:lang w:eastAsia="uk-UA"/>
        </w:rPr>
        <w:t>швидкісно</w:t>
      </w:r>
      <w:proofErr w:type="spellEnd"/>
      <w:r w:rsidRPr="00FD5080">
        <w:rPr>
          <w:rFonts w:ascii="Times New Roman" w:eastAsia="Times New Roman" w:hAnsi="Times New Roman" w:cs="Times New Roman"/>
          <w:i/>
          <w:color w:val="000000"/>
          <w:sz w:val="28"/>
          <w:szCs w:val="28"/>
          <w:lang w:eastAsia="uk-UA"/>
        </w:rPr>
        <w:t>-силових вправ</w:t>
      </w:r>
      <w:r w:rsidRPr="00FD5080">
        <w:rPr>
          <w:rFonts w:ascii="Times New Roman" w:eastAsia="Times New Roman" w:hAnsi="Times New Roman" w:cs="Times New Roman"/>
          <w:color w:val="000000"/>
          <w:sz w:val="28"/>
          <w:szCs w:val="28"/>
          <w:lang w:eastAsia="uk-UA"/>
        </w:rPr>
        <w:t xml:space="preserve">. З енергетичної точки зору, всі </w:t>
      </w:r>
      <w:proofErr w:type="spellStart"/>
      <w:r w:rsidRPr="00FD5080">
        <w:rPr>
          <w:rFonts w:ascii="Times New Roman" w:eastAsia="Times New Roman" w:hAnsi="Times New Roman" w:cs="Times New Roman"/>
          <w:color w:val="000000"/>
          <w:sz w:val="28"/>
          <w:szCs w:val="28"/>
          <w:lang w:eastAsia="uk-UA"/>
        </w:rPr>
        <w:t>швидкісно</w:t>
      </w:r>
      <w:proofErr w:type="spellEnd"/>
      <w:r w:rsidRPr="00FD5080">
        <w:rPr>
          <w:rFonts w:ascii="Times New Roman" w:eastAsia="Times New Roman" w:hAnsi="Times New Roman" w:cs="Times New Roman"/>
          <w:color w:val="000000"/>
          <w:sz w:val="28"/>
          <w:szCs w:val="28"/>
          <w:lang w:eastAsia="uk-UA"/>
        </w:rPr>
        <w:t xml:space="preserve">-силові вправи відносяться до анаеробним. Гранична тривалість їх - менше за 1-2 мін. Для енергетичної характеристики цих вправ використовуються 2 основних показника: максимальна </w:t>
      </w:r>
      <w:proofErr w:type="spellStart"/>
      <w:r w:rsidRPr="00FD5080">
        <w:rPr>
          <w:rFonts w:ascii="Times New Roman" w:eastAsia="Times New Roman" w:hAnsi="Times New Roman" w:cs="Times New Roman"/>
          <w:color w:val="000000"/>
          <w:sz w:val="28"/>
          <w:szCs w:val="28"/>
          <w:lang w:eastAsia="uk-UA"/>
        </w:rPr>
        <w:t>анаеробная</w:t>
      </w:r>
      <w:proofErr w:type="spellEnd"/>
      <w:r w:rsidRPr="00FD5080">
        <w:rPr>
          <w:rFonts w:ascii="Times New Roman" w:eastAsia="Times New Roman" w:hAnsi="Times New Roman" w:cs="Times New Roman"/>
          <w:color w:val="000000"/>
          <w:sz w:val="28"/>
          <w:szCs w:val="28"/>
          <w:lang w:eastAsia="uk-UA"/>
        </w:rPr>
        <w:t xml:space="preserve"> пот</w:t>
      </w:r>
      <w:r w:rsidR="00BC737C">
        <w:rPr>
          <w:rFonts w:ascii="Times New Roman" w:eastAsia="Times New Roman" w:hAnsi="Times New Roman" w:cs="Times New Roman"/>
          <w:color w:val="000000"/>
          <w:sz w:val="28"/>
          <w:szCs w:val="28"/>
          <w:lang w:eastAsia="uk-UA"/>
        </w:rPr>
        <w:t>ужність і максимальна анаеробна</w:t>
      </w:r>
      <w:r w:rsidRPr="00FD5080">
        <w:rPr>
          <w:rFonts w:ascii="Times New Roman" w:eastAsia="Times New Roman" w:hAnsi="Times New Roman" w:cs="Times New Roman"/>
          <w:color w:val="000000"/>
          <w:sz w:val="28"/>
          <w:szCs w:val="28"/>
          <w:lang w:eastAsia="uk-UA"/>
        </w:rPr>
        <w:t xml:space="preserve"> ємність.</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i/>
          <w:color w:val="000000"/>
          <w:sz w:val="28"/>
          <w:szCs w:val="28"/>
          <w:lang w:eastAsia="uk-UA"/>
        </w:rPr>
        <w:lastRenderedPageBreak/>
        <w:t>Максимальн</w:t>
      </w:r>
      <w:r w:rsidR="00BC737C">
        <w:rPr>
          <w:rFonts w:ascii="Times New Roman" w:eastAsia="Times New Roman" w:hAnsi="Times New Roman" w:cs="Times New Roman"/>
          <w:i/>
          <w:color w:val="000000"/>
          <w:sz w:val="28"/>
          <w:szCs w:val="28"/>
          <w:lang w:eastAsia="uk-UA"/>
        </w:rPr>
        <w:t>а анаеробна</w:t>
      </w:r>
      <w:r w:rsidRPr="00FD5080">
        <w:rPr>
          <w:rFonts w:ascii="Times New Roman" w:eastAsia="Times New Roman" w:hAnsi="Times New Roman" w:cs="Times New Roman"/>
          <w:i/>
          <w:color w:val="000000"/>
          <w:sz w:val="28"/>
          <w:szCs w:val="28"/>
          <w:lang w:eastAsia="uk-UA"/>
        </w:rPr>
        <w:t xml:space="preserve"> потужність.</w:t>
      </w:r>
      <w:r w:rsidRPr="00FD5080">
        <w:rPr>
          <w:rFonts w:ascii="Times New Roman" w:eastAsia="Times New Roman" w:hAnsi="Times New Roman" w:cs="Times New Roman"/>
          <w:color w:val="000000"/>
          <w:sz w:val="28"/>
          <w:szCs w:val="28"/>
          <w:lang w:eastAsia="uk-UA"/>
        </w:rPr>
        <w:t xml:space="preserve"> Максимальна для даної людини потужність роботи може підтримуватися лише декілька секунд. Робота такої потужності виконується майже виключно за рахунок енергії анаеробного розщеплення </w:t>
      </w:r>
      <w:r w:rsidR="0093651C" w:rsidRPr="00FD5080">
        <w:rPr>
          <w:rFonts w:ascii="Times New Roman" w:eastAsia="Times New Roman" w:hAnsi="Times New Roman" w:cs="Times New Roman"/>
          <w:color w:val="000000"/>
          <w:sz w:val="28"/>
          <w:szCs w:val="28"/>
          <w:lang w:eastAsia="uk-UA"/>
        </w:rPr>
        <w:t>м′язових</w:t>
      </w:r>
      <w:r w:rsidRPr="00FD5080">
        <w:rPr>
          <w:rFonts w:ascii="Times New Roman" w:eastAsia="Times New Roman" w:hAnsi="Times New Roman" w:cs="Times New Roman"/>
          <w:color w:val="000000"/>
          <w:sz w:val="28"/>
          <w:szCs w:val="28"/>
          <w:lang w:eastAsia="uk-UA"/>
        </w:rPr>
        <w:t xml:space="preserve"> </w:t>
      </w:r>
      <w:proofErr w:type="spellStart"/>
      <w:r w:rsidRPr="00FD5080">
        <w:rPr>
          <w:rFonts w:ascii="Times New Roman" w:eastAsia="Times New Roman" w:hAnsi="Times New Roman" w:cs="Times New Roman"/>
          <w:color w:val="000000"/>
          <w:sz w:val="28"/>
          <w:szCs w:val="28"/>
          <w:lang w:eastAsia="uk-UA"/>
        </w:rPr>
        <w:t>фосфаген</w:t>
      </w:r>
      <w:r w:rsidR="0093651C" w:rsidRPr="00FD5080">
        <w:rPr>
          <w:rFonts w:ascii="Times New Roman" w:eastAsia="Times New Roman" w:hAnsi="Times New Roman" w:cs="Times New Roman"/>
          <w:color w:val="000000"/>
          <w:sz w:val="28"/>
          <w:szCs w:val="28"/>
          <w:lang w:eastAsia="uk-UA"/>
        </w:rPr>
        <w:t>і</w:t>
      </w:r>
      <w:r w:rsidRPr="00FD5080">
        <w:rPr>
          <w:rFonts w:ascii="Times New Roman" w:eastAsia="Times New Roman" w:hAnsi="Times New Roman" w:cs="Times New Roman"/>
          <w:color w:val="000000"/>
          <w:sz w:val="28"/>
          <w:szCs w:val="28"/>
          <w:lang w:eastAsia="uk-UA"/>
        </w:rPr>
        <w:t>в</w:t>
      </w:r>
      <w:proofErr w:type="spellEnd"/>
      <w:r w:rsidRPr="00FD5080">
        <w:rPr>
          <w:rFonts w:ascii="Times New Roman" w:eastAsia="Times New Roman" w:hAnsi="Times New Roman" w:cs="Times New Roman"/>
          <w:color w:val="000000"/>
          <w:sz w:val="28"/>
          <w:szCs w:val="28"/>
          <w:lang w:eastAsia="uk-UA"/>
        </w:rPr>
        <w:t xml:space="preserve"> - АТФ і </w:t>
      </w:r>
      <w:proofErr w:type="spellStart"/>
      <w:r w:rsidRPr="00FD5080">
        <w:rPr>
          <w:rFonts w:ascii="Times New Roman" w:eastAsia="Times New Roman" w:hAnsi="Times New Roman" w:cs="Times New Roman"/>
          <w:color w:val="000000"/>
          <w:sz w:val="28"/>
          <w:szCs w:val="28"/>
          <w:lang w:eastAsia="uk-UA"/>
        </w:rPr>
        <w:t>КрФ</w:t>
      </w:r>
      <w:proofErr w:type="spellEnd"/>
      <w:r w:rsidRPr="00FD5080">
        <w:rPr>
          <w:rFonts w:ascii="Times New Roman" w:eastAsia="Times New Roman" w:hAnsi="Times New Roman" w:cs="Times New Roman"/>
          <w:color w:val="000000"/>
          <w:sz w:val="28"/>
          <w:szCs w:val="28"/>
          <w:lang w:eastAsia="uk-UA"/>
        </w:rPr>
        <w:t>. Тому запаси цих речовин і особливо швидкості їх енергетичної утилізації визначають максимальну анаеробну потужність. Короткий спринт і стрибки є вправами, результати яких залежать від максимальної анаеробно</w:t>
      </w:r>
      <w:r w:rsidR="0093651C" w:rsidRPr="00FD5080">
        <w:rPr>
          <w:rFonts w:ascii="Times New Roman" w:eastAsia="Times New Roman" w:hAnsi="Times New Roman" w:cs="Times New Roman"/>
          <w:color w:val="000000"/>
          <w:sz w:val="28"/>
          <w:szCs w:val="28"/>
          <w:lang w:eastAsia="uk-UA"/>
        </w:rPr>
        <w:t>ї</w:t>
      </w:r>
      <w:r w:rsidRPr="00FD5080">
        <w:rPr>
          <w:rFonts w:ascii="Times New Roman" w:eastAsia="Times New Roman" w:hAnsi="Times New Roman" w:cs="Times New Roman"/>
          <w:color w:val="000000"/>
          <w:sz w:val="28"/>
          <w:szCs w:val="28"/>
          <w:lang w:eastAsia="uk-UA"/>
        </w:rPr>
        <w:t xml:space="preserve"> потужності.</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i/>
          <w:color w:val="000000"/>
          <w:sz w:val="28"/>
          <w:szCs w:val="28"/>
          <w:lang w:eastAsia="uk-UA"/>
        </w:rPr>
        <w:t xml:space="preserve">Максимальна </w:t>
      </w:r>
      <w:proofErr w:type="spellStart"/>
      <w:r w:rsidRPr="00FD5080">
        <w:rPr>
          <w:rFonts w:ascii="Times New Roman" w:eastAsia="Times New Roman" w:hAnsi="Times New Roman" w:cs="Times New Roman"/>
          <w:i/>
          <w:color w:val="000000"/>
          <w:sz w:val="28"/>
          <w:szCs w:val="28"/>
          <w:lang w:eastAsia="uk-UA"/>
        </w:rPr>
        <w:t>анаеробная</w:t>
      </w:r>
      <w:proofErr w:type="spellEnd"/>
      <w:r w:rsidRPr="00FD5080">
        <w:rPr>
          <w:rFonts w:ascii="Times New Roman" w:eastAsia="Times New Roman" w:hAnsi="Times New Roman" w:cs="Times New Roman"/>
          <w:i/>
          <w:color w:val="000000"/>
          <w:sz w:val="28"/>
          <w:szCs w:val="28"/>
          <w:lang w:eastAsia="uk-UA"/>
        </w:rPr>
        <w:t xml:space="preserve"> ємність</w:t>
      </w:r>
      <w:r w:rsidRPr="00FD5080">
        <w:rPr>
          <w:rFonts w:ascii="Times New Roman" w:eastAsia="Times New Roman" w:hAnsi="Times New Roman" w:cs="Times New Roman"/>
          <w:color w:val="000000"/>
          <w:sz w:val="28"/>
          <w:szCs w:val="28"/>
          <w:lang w:eastAsia="uk-UA"/>
        </w:rPr>
        <w:t xml:space="preserve">. Найбільш широко для оцінки максимальної </w:t>
      </w:r>
      <w:proofErr w:type="spellStart"/>
      <w:r w:rsidRPr="00FD5080">
        <w:rPr>
          <w:rFonts w:ascii="Times New Roman" w:eastAsia="Times New Roman" w:hAnsi="Times New Roman" w:cs="Times New Roman"/>
          <w:color w:val="000000"/>
          <w:sz w:val="28"/>
          <w:szCs w:val="28"/>
          <w:lang w:eastAsia="uk-UA"/>
        </w:rPr>
        <w:t>анаеробной</w:t>
      </w:r>
      <w:proofErr w:type="spellEnd"/>
      <w:r w:rsidRPr="00FD5080">
        <w:rPr>
          <w:rFonts w:ascii="Times New Roman" w:eastAsia="Times New Roman" w:hAnsi="Times New Roman" w:cs="Times New Roman"/>
          <w:color w:val="000000"/>
          <w:sz w:val="28"/>
          <w:szCs w:val="28"/>
          <w:lang w:eastAsia="uk-UA"/>
        </w:rPr>
        <w:t xml:space="preserve"> ємності використовується величина максимального кисневого боргу - найбільшого кисневого боргу, який виявляється після роботи граничної тривалості від 1 до 3 м, це пояснюється тим, що найбільша частина надлишкової кількості </w:t>
      </w:r>
      <w:proofErr w:type="spellStart"/>
      <w:r w:rsidRPr="00FD5080">
        <w:rPr>
          <w:rFonts w:ascii="Times New Roman" w:eastAsia="Times New Roman" w:hAnsi="Times New Roman" w:cs="Times New Roman"/>
          <w:color w:val="000000"/>
          <w:sz w:val="28"/>
          <w:szCs w:val="28"/>
          <w:lang w:eastAsia="uk-UA"/>
        </w:rPr>
        <w:t>кисня</w:t>
      </w:r>
      <w:proofErr w:type="spellEnd"/>
      <w:r w:rsidRPr="00FD5080">
        <w:rPr>
          <w:rFonts w:ascii="Times New Roman" w:eastAsia="Times New Roman" w:hAnsi="Times New Roman" w:cs="Times New Roman"/>
          <w:color w:val="000000"/>
          <w:sz w:val="28"/>
          <w:szCs w:val="28"/>
          <w:lang w:eastAsia="uk-UA"/>
        </w:rPr>
        <w:t xml:space="preserve">, споживаної після роботи, використовується для відновлення запасів АТФ, КНФ і </w:t>
      </w:r>
      <w:proofErr w:type="spellStart"/>
      <w:r w:rsidRPr="00FD5080">
        <w:rPr>
          <w:rFonts w:ascii="Times New Roman" w:eastAsia="Times New Roman" w:hAnsi="Times New Roman" w:cs="Times New Roman"/>
          <w:color w:val="000000"/>
          <w:sz w:val="28"/>
          <w:szCs w:val="28"/>
          <w:lang w:eastAsia="uk-UA"/>
        </w:rPr>
        <w:t>гликоген</w:t>
      </w:r>
      <w:r w:rsidR="0093651C" w:rsidRPr="00FD5080">
        <w:rPr>
          <w:rFonts w:ascii="Times New Roman" w:eastAsia="Times New Roman" w:hAnsi="Times New Roman" w:cs="Times New Roman"/>
          <w:color w:val="000000"/>
          <w:sz w:val="28"/>
          <w:szCs w:val="28"/>
          <w:lang w:eastAsia="uk-UA"/>
        </w:rPr>
        <w:t>у</w:t>
      </w:r>
      <w:proofErr w:type="spellEnd"/>
      <w:r w:rsidRPr="00FD5080">
        <w:rPr>
          <w:rFonts w:ascii="Times New Roman" w:eastAsia="Times New Roman" w:hAnsi="Times New Roman" w:cs="Times New Roman"/>
          <w:color w:val="000000"/>
          <w:sz w:val="28"/>
          <w:szCs w:val="28"/>
          <w:lang w:eastAsia="uk-UA"/>
        </w:rPr>
        <w:t xml:space="preserve">, які витрачалися в анаеробних процесах за час роботи. Такі чинники, як рівень </w:t>
      </w:r>
      <w:proofErr w:type="spellStart"/>
      <w:r w:rsidRPr="00FD5080">
        <w:rPr>
          <w:rFonts w:ascii="Times New Roman" w:eastAsia="Times New Roman" w:hAnsi="Times New Roman" w:cs="Times New Roman"/>
          <w:color w:val="000000"/>
          <w:sz w:val="28"/>
          <w:szCs w:val="28"/>
          <w:lang w:eastAsia="uk-UA"/>
        </w:rPr>
        <w:t>катехолам</w:t>
      </w:r>
      <w:r w:rsidR="0093651C" w:rsidRPr="00FD5080">
        <w:rPr>
          <w:rFonts w:ascii="Times New Roman" w:eastAsia="Times New Roman" w:hAnsi="Times New Roman" w:cs="Times New Roman"/>
          <w:color w:val="000000"/>
          <w:sz w:val="28"/>
          <w:szCs w:val="28"/>
          <w:lang w:eastAsia="uk-UA"/>
        </w:rPr>
        <w:t>і</w:t>
      </w:r>
      <w:r w:rsidRPr="00FD5080">
        <w:rPr>
          <w:rFonts w:ascii="Times New Roman" w:eastAsia="Times New Roman" w:hAnsi="Times New Roman" w:cs="Times New Roman"/>
          <w:color w:val="000000"/>
          <w:sz w:val="28"/>
          <w:szCs w:val="28"/>
          <w:lang w:eastAsia="uk-UA"/>
        </w:rPr>
        <w:t>н</w:t>
      </w:r>
      <w:r w:rsidR="0093651C" w:rsidRPr="00FD5080">
        <w:rPr>
          <w:rFonts w:ascii="Times New Roman" w:eastAsia="Times New Roman" w:hAnsi="Times New Roman" w:cs="Times New Roman"/>
          <w:color w:val="000000"/>
          <w:sz w:val="28"/>
          <w:szCs w:val="28"/>
          <w:lang w:eastAsia="uk-UA"/>
        </w:rPr>
        <w:t>і</w:t>
      </w:r>
      <w:r w:rsidRPr="00FD5080">
        <w:rPr>
          <w:rFonts w:ascii="Times New Roman" w:eastAsia="Times New Roman" w:hAnsi="Times New Roman" w:cs="Times New Roman"/>
          <w:color w:val="000000"/>
          <w:sz w:val="28"/>
          <w:szCs w:val="28"/>
          <w:lang w:eastAsia="uk-UA"/>
        </w:rPr>
        <w:t>в</w:t>
      </w:r>
      <w:proofErr w:type="spellEnd"/>
      <w:r w:rsidRPr="00FD5080">
        <w:rPr>
          <w:rFonts w:ascii="Times New Roman" w:eastAsia="Times New Roman" w:hAnsi="Times New Roman" w:cs="Times New Roman"/>
          <w:color w:val="000000"/>
          <w:sz w:val="28"/>
          <w:szCs w:val="28"/>
          <w:lang w:eastAsia="uk-UA"/>
        </w:rPr>
        <w:t xml:space="preserve"> в крові, підвищена температура тіла і збільшене споживання кисн</w:t>
      </w:r>
      <w:r w:rsidR="0093651C" w:rsidRPr="00FD5080">
        <w:rPr>
          <w:rFonts w:ascii="Times New Roman" w:eastAsia="Times New Roman" w:hAnsi="Times New Roman" w:cs="Times New Roman"/>
          <w:color w:val="000000"/>
          <w:sz w:val="28"/>
          <w:szCs w:val="28"/>
          <w:lang w:eastAsia="uk-UA"/>
        </w:rPr>
        <w:t>ю</w:t>
      </w:r>
      <w:r w:rsidRPr="00FD5080">
        <w:rPr>
          <w:rFonts w:ascii="Times New Roman" w:eastAsia="Times New Roman" w:hAnsi="Times New Roman" w:cs="Times New Roman"/>
          <w:color w:val="000000"/>
          <w:sz w:val="28"/>
          <w:szCs w:val="28"/>
          <w:lang w:eastAsia="uk-UA"/>
        </w:rPr>
        <w:t>, частина серцем, що скорочується і дихальними м'язами, також можуть бути причиною підвищеної швидкості споживання кисн</w:t>
      </w:r>
      <w:r w:rsidR="0093651C" w:rsidRPr="00FD5080">
        <w:rPr>
          <w:rFonts w:ascii="Times New Roman" w:eastAsia="Times New Roman" w:hAnsi="Times New Roman" w:cs="Times New Roman"/>
          <w:color w:val="000000"/>
          <w:sz w:val="28"/>
          <w:szCs w:val="28"/>
          <w:lang w:eastAsia="uk-UA"/>
        </w:rPr>
        <w:t>ю</w:t>
      </w:r>
      <w:r w:rsidRPr="00FD5080">
        <w:rPr>
          <w:rFonts w:ascii="Times New Roman" w:eastAsia="Times New Roman" w:hAnsi="Times New Roman" w:cs="Times New Roman"/>
          <w:color w:val="000000"/>
          <w:sz w:val="28"/>
          <w:szCs w:val="28"/>
          <w:lang w:eastAsia="uk-UA"/>
        </w:rPr>
        <w:t xml:space="preserve"> під час відновлення після важкої роботи. Тому є лише помірний зв'язок між величиною максимального боргу і максимальною анаеробно</w:t>
      </w:r>
      <w:r w:rsidR="0093651C" w:rsidRPr="00FD5080">
        <w:rPr>
          <w:rFonts w:ascii="Times New Roman" w:eastAsia="Times New Roman" w:hAnsi="Times New Roman" w:cs="Times New Roman"/>
          <w:color w:val="000000"/>
          <w:sz w:val="28"/>
          <w:szCs w:val="28"/>
          <w:lang w:eastAsia="uk-UA"/>
        </w:rPr>
        <w:t>ю ємністю</w:t>
      </w:r>
      <w:r w:rsidRPr="00FD5080">
        <w:rPr>
          <w:rFonts w:ascii="Times New Roman" w:eastAsia="Times New Roman" w:hAnsi="Times New Roman" w:cs="Times New Roman"/>
          <w:color w:val="000000"/>
          <w:sz w:val="28"/>
          <w:szCs w:val="28"/>
          <w:lang w:eastAsia="uk-UA"/>
        </w:rPr>
        <w:t xml:space="preserve"> [49]</w:t>
      </w:r>
      <w:r w:rsidR="0093651C" w:rsidRPr="00FD5080">
        <w:rPr>
          <w:rFonts w:ascii="Times New Roman" w:eastAsia="Times New Roman" w:hAnsi="Times New Roman" w:cs="Times New Roman"/>
          <w:color w:val="000000"/>
          <w:sz w:val="28"/>
          <w:szCs w:val="28"/>
          <w:lang w:eastAsia="uk-UA"/>
        </w:rPr>
        <w:t>.</w:t>
      </w:r>
    </w:p>
    <w:p w:rsidR="00503B52" w:rsidRPr="00FD5080" w:rsidRDefault="0093651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У середньому величини максимального кисневого боргу у спортсменів вище, ніж у не спортсменів, і складають у чоловіків 10,5 л. 140 мл/кг ваги тіла, а у жінок - 5,9 л. 95 мл/кг ваги тіла. У не спортсменів вони </w:t>
      </w:r>
      <w:r w:rsidRPr="00FD5080">
        <w:rPr>
          <w:rFonts w:ascii="Times New Roman" w:eastAsia="Times New Roman" w:hAnsi="Times New Roman" w:cs="Times New Roman"/>
          <w:color w:val="000000"/>
          <w:sz w:val="28"/>
          <w:szCs w:val="28"/>
          <w:lang w:eastAsia="uk-UA"/>
        </w:rPr>
        <w:t>до</w:t>
      </w:r>
      <w:r w:rsidR="00503B52" w:rsidRPr="00FD5080">
        <w:rPr>
          <w:rFonts w:ascii="Times New Roman" w:eastAsia="Times New Roman" w:hAnsi="Times New Roman" w:cs="Times New Roman"/>
          <w:color w:val="000000"/>
          <w:sz w:val="28"/>
          <w:szCs w:val="28"/>
          <w:lang w:eastAsia="uk-UA"/>
        </w:rPr>
        <w:t>рівн</w:t>
      </w:r>
      <w:r w:rsidRPr="00FD5080">
        <w:rPr>
          <w:rFonts w:ascii="Times New Roman" w:eastAsia="Times New Roman" w:hAnsi="Times New Roman" w:cs="Times New Roman"/>
          <w:color w:val="000000"/>
          <w:sz w:val="28"/>
          <w:szCs w:val="28"/>
          <w:lang w:eastAsia="uk-UA"/>
        </w:rPr>
        <w:t>юють відповідно 5 л (</w:t>
      </w:r>
      <w:r w:rsidR="00503B52" w:rsidRPr="00FD5080">
        <w:rPr>
          <w:rFonts w:ascii="Times New Roman" w:eastAsia="Times New Roman" w:hAnsi="Times New Roman" w:cs="Times New Roman"/>
          <w:color w:val="000000"/>
          <w:sz w:val="28"/>
          <w:szCs w:val="28"/>
          <w:lang w:eastAsia="uk-UA"/>
        </w:rPr>
        <w:t xml:space="preserve"> 68 мл/кг ваги тіла і 3,1 л. 50 мл/кг ваги тіла</w:t>
      </w:r>
      <w:r w:rsidRPr="00FD5080">
        <w:rPr>
          <w:rFonts w:ascii="Times New Roman" w:eastAsia="Times New Roman" w:hAnsi="Times New Roman" w:cs="Times New Roman"/>
          <w:color w:val="000000"/>
          <w:sz w:val="28"/>
          <w:szCs w:val="28"/>
          <w:lang w:eastAsia="uk-UA"/>
        </w:rPr>
        <w:t>)</w:t>
      </w:r>
      <w:r w:rsidR="00503B52" w:rsidRPr="00FD5080">
        <w:rPr>
          <w:rFonts w:ascii="Times New Roman" w:eastAsia="Times New Roman" w:hAnsi="Times New Roman" w:cs="Times New Roman"/>
          <w:color w:val="000000"/>
          <w:sz w:val="28"/>
          <w:szCs w:val="28"/>
          <w:lang w:eastAsia="uk-UA"/>
        </w:rPr>
        <w:t xml:space="preserve">. У видатних представників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-силових видів спорту максимальний кисневий борг може досягнути 20 л. Величина кисневого боргу дуже вар</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ативна і може бути використана для точного представлення результату.</w:t>
      </w:r>
    </w:p>
    <w:p w:rsidR="00503B52" w:rsidRPr="00FD5080" w:rsidRDefault="0093651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По величині </w:t>
      </w:r>
      <w:proofErr w:type="spellStart"/>
      <w:r w:rsidR="00503B52" w:rsidRPr="00FD5080">
        <w:rPr>
          <w:rFonts w:ascii="Times New Roman" w:eastAsia="Times New Roman" w:hAnsi="Times New Roman" w:cs="Times New Roman"/>
          <w:color w:val="000000"/>
          <w:sz w:val="28"/>
          <w:szCs w:val="28"/>
          <w:lang w:eastAsia="uk-UA"/>
        </w:rPr>
        <w:t>алактацидно</w:t>
      </w:r>
      <w:r w:rsidRPr="00FD5080">
        <w:rPr>
          <w:rFonts w:ascii="Times New Roman" w:eastAsia="Times New Roman" w:hAnsi="Times New Roman" w:cs="Times New Roman"/>
          <w:color w:val="000000"/>
          <w:sz w:val="28"/>
          <w:szCs w:val="28"/>
          <w:lang w:eastAsia="uk-UA"/>
        </w:rPr>
        <w:t>ї</w:t>
      </w:r>
      <w:proofErr w:type="spellEnd"/>
      <w:r w:rsidR="00503B52" w:rsidRPr="00FD5080">
        <w:rPr>
          <w:rFonts w:ascii="Times New Roman" w:eastAsia="Times New Roman" w:hAnsi="Times New Roman" w:cs="Times New Roman"/>
          <w:color w:val="000000"/>
          <w:sz w:val="28"/>
          <w:szCs w:val="28"/>
          <w:lang w:eastAsia="uk-UA"/>
        </w:rPr>
        <w:t xml:space="preserve"> швидкої фракції кисневого боргу можна судити про ту частину анаеробно</w:t>
      </w:r>
      <w:r w:rsidRPr="00FD5080">
        <w:rPr>
          <w:rFonts w:ascii="Times New Roman" w:eastAsia="Times New Roman" w:hAnsi="Times New Roman" w:cs="Times New Roman"/>
          <w:color w:val="000000"/>
          <w:sz w:val="28"/>
          <w:szCs w:val="28"/>
          <w:lang w:eastAsia="uk-UA"/>
        </w:rPr>
        <w:t>ї</w:t>
      </w:r>
      <w:r w:rsidR="00503B52"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фосфагенно</w:t>
      </w:r>
      <w:r w:rsidRPr="00FD5080">
        <w:rPr>
          <w:rFonts w:ascii="Times New Roman" w:eastAsia="Times New Roman" w:hAnsi="Times New Roman" w:cs="Times New Roman"/>
          <w:color w:val="000000"/>
          <w:sz w:val="28"/>
          <w:szCs w:val="28"/>
          <w:lang w:eastAsia="uk-UA"/>
        </w:rPr>
        <w:t>ї</w:t>
      </w:r>
      <w:proofErr w:type="spellEnd"/>
      <w:r w:rsidR="00503B52" w:rsidRPr="00FD5080">
        <w:rPr>
          <w:rFonts w:ascii="Times New Roman" w:eastAsia="Times New Roman" w:hAnsi="Times New Roman" w:cs="Times New Roman"/>
          <w:color w:val="000000"/>
          <w:sz w:val="28"/>
          <w:szCs w:val="28"/>
          <w:lang w:eastAsia="uk-UA"/>
        </w:rPr>
        <w:t xml:space="preserve"> ємності, яка забезпечує дуже короткочасні вправи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-силового характеру.</w:t>
      </w:r>
    </w:p>
    <w:p w:rsidR="00503B52" w:rsidRPr="00FD5080" w:rsidRDefault="0093651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lastRenderedPageBreak/>
        <w:t xml:space="preserve">   </w:t>
      </w:r>
      <w:r w:rsidR="00503B52" w:rsidRPr="00FD5080">
        <w:rPr>
          <w:rFonts w:ascii="Times New Roman" w:eastAsia="Times New Roman" w:hAnsi="Times New Roman" w:cs="Times New Roman"/>
          <w:color w:val="000000"/>
          <w:sz w:val="28"/>
          <w:szCs w:val="28"/>
          <w:lang w:eastAsia="uk-UA"/>
        </w:rPr>
        <w:t>Типова максимальна величина "</w:t>
      </w:r>
      <w:proofErr w:type="spellStart"/>
      <w:r w:rsidR="00503B52" w:rsidRPr="00FD5080">
        <w:rPr>
          <w:rFonts w:ascii="Times New Roman" w:eastAsia="Times New Roman" w:hAnsi="Times New Roman" w:cs="Times New Roman"/>
          <w:color w:val="000000"/>
          <w:sz w:val="28"/>
          <w:szCs w:val="28"/>
          <w:lang w:eastAsia="uk-UA"/>
        </w:rPr>
        <w:t>фосфагенно</w:t>
      </w:r>
      <w:r w:rsidR="008338FC">
        <w:rPr>
          <w:rFonts w:ascii="Times New Roman" w:eastAsia="Times New Roman" w:hAnsi="Times New Roman" w:cs="Times New Roman"/>
          <w:color w:val="000000"/>
          <w:sz w:val="28"/>
          <w:szCs w:val="28"/>
          <w:lang w:eastAsia="uk-UA"/>
        </w:rPr>
        <w:t>ї</w:t>
      </w:r>
      <w:proofErr w:type="spellEnd"/>
      <w:r w:rsidR="008338FC">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фракції" кисневого боргу - біля 100 кал/кг ваги тіла, або 1,5-2л. кисн</w:t>
      </w:r>
      <w:r w:rsidRPr="00FD5080">
        <w:rPr>
          <w:rFonts w:ascii="Times New Roman" w:eastAsia="Times New Roman" w:hAnsi="Times New Roman" w:cs="Times New Roman"/>
          <w:color w:val="000000"/>
          <w:sz w:val="28"/>
          <w:szCs w:val="28"/>
          <w:lang w:eastAsia="uk-UA"/>
        </w:rPr>
        <w:t>ю</w:t>
      </w:r>
      <w:r w:rsidR="00503B52" w:rsidRPr="00FD5080">
        <w:rPr>
          <w:rFonts w:ascii="Times New Roman" w:eastAsia="Times New Roman" w:hAnsi="Times New Roman" w:cs="Times New Roman"/>
          <w:color w:val="000000"/>
          <w:sz w:val="28"/>
          <w:szCs w:val="28"/>
          <w:lang w:eastAsia="uk-UA"/>
        </w:rPr>
        <w:t xml:space="preserve">. Внаслідок тренування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-силового характеру вона може збільшуватися в 1,5-2 рази.</w:t>
      </w:r>
    </w:p>
    <w:p w:rsidR="00503B52" w:rsidRPr="00FD5080" w:rsidRDefault="0093651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Найбільша повільна фракція кисневого боргу після роботи граничної тривалості в декілька десятків секунд пов'язана з анаеробним </w:t>
      </w:r>
      <w:proofErr w:type="spellStart"/>
      <w:r w:rsidR="00503B52" w:rsidRPr="00FD5080">
        <w:rPr>
          <w:rFonts w:ascii="Times New Roman" w:eastAsia="Times New Roman" w:hAnsi="Times New Roman" w:cs="Times New Roman"/>
          <w:color w:val="000000"/>
          <w:sz w:val="28"/>
          <w:szCs w:val="28"/>
          <w:lang w:eastAsia="uk-UA"/>
        </w:rPr>
        <w:t>гл</w:t>
      </w:r>
      <w:r w:rsidR="00E034B9"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колизом</w:t>
      </w:r>
      <w:proofErr w:type="spellEnd"/>
      <w:r w:rsidR="00503B52" w:rsidRPr="00FD5080">
        <w:rPr>
          <w:rFonts w:ascii="Times New Roman" w:eastAsia="Times New Roman" w:hAnsi="Times New Roman" w:cs="Times New Roman"/>
          <w:color w:val="000000"/>
          <w:sz w:val="28"/>
          <w:szCs w:val="28"/>
          <w:lang w:eastAsia="uk-UA"/>
        </w:rPr>
        <w:t>, т</w:t>
      </w:r>
      <w:r w:rsidR="00E034B9" w:rsidRPr="00FD5080">
        <w:rPr>
          <w:rFonts w:ascii="Times New Roman" w:eastAsia="Times New Roman" w:hAnsi="Times New Roman" w:cs="Times New Roman"/>
          <w:color w:val="000000"/>
          <w:sz w:val="28"/>
          <w:szCs w:val="28"/>
          <w:lang w:eastAsia="uk-UA"/>
        </w:rPr>
        <w:t>обто</w:t>
      </w:r>
      <w:r w:rsidR="00503B52" w:rsidRPr="00FD5080">
        <w:rPr>
          <w:rFonts w:ascii="Times New Roman" w:eastAsia="Times New Roman" w:hAnsi="Times New Roman" w:cs="Times New Roman"/>
          <w:color w:val="000000"/>
          <w:sz w:val="28"/>
          <w:szCs w:val="28"/>
          <w:lang w:eastAsia="uk-UA"/>
        </w:rPr>
        <w:t xml:space="preserve"> з утворенням в процесі виконання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-силової вправи молочної кислоти, і тому </w:t>
      </w:r>
      <w:r w:rsidR="00E034B9" w:rsidRPr="00FD5080">
        <w:rPr>
          <w:rFonts w:ascii="Times New Roman" w:eastAsia="Times New Roman" w:hAnsi="Times New Roman" w:cs="Times New Roman"/>
          <w:color w:val="000000"/>
          <w:sz w:val="28"/>
          <w:szCs w:val="28"/>
          <w:lang w:eastAsia="uk-UA"/>
        </w:rPr>
        <w:t xml:space="preserve">визначається </w:t>
      </w:r>
      <w:r w:rsidR="00503B52" w:rsidRPr="00FD5080">
        <w:rPr>
          <w:rFonts w:ascii="Times New Roman" w:eastAsia="Times New Roman" w:hAnsi="Times New Roman" w:cs="Times New Roman"/>
          <w:color w:val="000000"/>
          <w:sz w:val="28"/>
          <w:szCs w:val="28"/>
          <w:lang w:eastAsia="uk-UA"/>
        </w:rPr>
        <w:t xml:space="preserve">як </w:t>
      </w:r>
      <w:proofErr w:type="spellStart"/>
      <w:r w:rsidR="00503B52" w:rsidRPr="00FD5080">
        <w:rPr>
          <w:rFonts w:ascii="Times New Roman" w:eastAsia="Times New Roman" w:hAnsi="Times New Roman" w:cs="Times New Roman"/>
          <w:color w:val="000000"/>
          <w:sz w:val="28"/>
          <w:szCs w:val="28"/>
          <w:lang w:eastAsia="uk-UA"/>
        </w:rPr>
        <w:t>лактацидний</w:t>
      </w:r>
      <w:proofErr w:type="spellEnd"/>
      <w:r w:rsidR="00503B52" w:rsidRPr="00FD5080">
        <w:rPr>
          <w:rFonts w:ascii="Times New Roman" w:eastAsia="Times New Roman" w:hAnsi="Times New Roman" w:cs="Times New Roman"/>
          <w:color w:val="000000"/>
          <w:sz w:val="28"/>
          <w:szCs w:val="28"/>
          <w:lang w:eastAsia="uk-UA"/>
        </w:rPr>
        <w:t xml:space="preserve"> кисневий борг</w:t>
      </w:r>
      <w:r w:rsidR="00E034B9"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Ця частина кисневого боргу використовується для усунення молочної кислоти з організму шляхом її окис</w:t>
      </w:r>
      <w:r w:rsidR="00E034B9" w:rsidRPr="00FD5080">
        <w:rPr>
          <w:rFonts w:ascii="Times New Roman" w:eastAsia="Times New Roman" w:hAnsi="Times New Roman" w:cs="Times New Roman"/>
          <w:color w:val="000000"/>
          <w:sz w:val="28"/>
          <w:szCs w:val="28"/>
          <w:lang w:eastAsia="uk-UA"/>
        </w:rPr>
        <w:t>н</w:t>
      </w:r>
      <w:r w:rsidR="00503B52" w:rsidRPr="00FD5080">
        <w:rPr>
          <w:rFonts w:ascii="Times New Roman" w:eastAsia="Times New Roman" w:hAnsi="Times New Roman" w:cs="Times New Roman"/>
          <w:color w:val="000000"/>
          <w:sz w:val="28"/>
          <w:szCs w:val="28"/>
          <w:lang w:eastAsia="uk-UA"/>
        </w:rPr>
        <w:t>ення до СО</w:t>
      </w:r>
      <w:r w:rsidR="00503B52" w:rsidRPr="00FD5080">
        <w:rPr>
          <w:rFonts w:ascii="Times New Roman" w:eastAsia="Times New Roman" w:hAnsi="Times New Roman" w:cs="Times New Roman"/>
          <w:color w:val="000000"/>
          <w:sz w:val="28"/>
          <w:szCs w:val="28"/>
          <w:vertAlign w:val="subscript"/>
          <w:lang w:eastAsia="uk-UA"/>
        </w:rPr>
        <w:t>2</w:t>
      </w:r>
      <w:r w:rsidR="00503B52" w:rsidRPr="00FD5080">
        <w:rPr>
          <w:rFonts w:ascii="Times New Roman" w:eastAsia="Times New Roman" w:hAnsi="Times New Roman" w:cs="Times New Roman"/>
          <w:color w:val="000000"/>
          <w:sz w:val="28"/>
          <w:szCs w:val="28"/>
          <w:lang w:eastAsia="uk-UA"/>
        </w:rPr>
        <w:t xml:space="preserve"> і Н</w:t>
      </w:r>
      <w:r w:rsidR="00503B52" w:rsidRPr="00FD5080">
        <w:rPr>
          <w:rFonts w:ascii="Times New Roman" w:eastAsia="Times New Roman" w:hAnsi="Times New Roman" w:cs="Times New Roman"/>
          <w:color w:val="000000"/>
          <w:sz w:val="28"/>
          <w:szCs w:val="28"/>
          <w:vertAlign w:val="subscript"/>
          <w:lang w:eastAsia="uk-UA"/>
        </w:rPr>
        <w:t>2</w:t>
      </w:r>
      <w:r w:rsidR="00503B52" w:rsidRPr="00FD5080">
        <w:rPr>
          <w:rFonts w:ascii="Times New Roman" w:eastAsia="Times New Roman" w:hAnsi="Times New Roman" w:cs="Times New Roman"/>
          <w:color w:val="000000"/>
          <w:sz w:val="28"/>
          <w:szCs w:val="28"/>
          <w:lang w:eastAsia="uk-UA"/>
        </w:rPr>
        <w:t xml:space="preserve">О і </w:t>
      </w:r>
      <w:proofErr w:type="spellStart"/>
      <w:r w:rsidR="00503B52" w:rsidRPr="00FD5080">
        <w:rPr>
          <w:rFonts w:ascii="Times New Roman" w:eastAsia="Times New Roman" w:hAnsi="Times New Roman" w:cs="Times New Roman"/>
          <w:color w:val="000000"/>
          <w:sz w:val="28"/>
          <w:szCs w:val="28"/>
          <w:lang w:eastAsia="uk-UA"/>
        </w:rPr>
        <w:t>ресинтеза</w:t>
      </w:r>
      <w:proofErr w:type="spellEnd"/>
      <w:r w:rsidR="00503B52" w:rsidRPr="00FD5080">
        <w:rPr>
          <w:rFonts w:ascii="Times New Roman" w:eastAsia="Times New Roman" w:hAnsi="Times New Roman" w:cs="Times New Roman"/>
          <w:color w:val="000000"/>
          <w:sz w:val="28"/>
          <w:szCs w:val="28"/>
          <w:lang w:eastAsia="uk-UA"/>
        </w:rPr>
        <w:t xml:space="preserve"> до гл</w:t>
      </w:r>
      <w:r w:rsidR="00E034B9"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коген</w:t>
      </w:r>
      <w:r w:rsidR="00E034B9" w:rsidRPr="00FD5080">
        <w:rPr>
          <w:rFonts w:ascii="Times New Roman" w:eastAsia="Times New Roman" w:hAnsi="Times New Roman" w:cs="Times New Roman"/>
          <w:color w:val="000000"/>
          <w:sz w:val="28"/>
          <w:szCs w:val="28"/>
          <w:lang w:eastAsia="uk-UA"/>
        </w:rPr>
        <w:t>у</w:t>
      </w:r>
      <w:r w:rsidR="00503B52" w:rsidRPr="00FD5080">
        <w:rPr>
          <w:rFonts w:ascii="Times New Roman" w:eastAsia="Times New Roman" w:hAnsi="Times New Roman" w:cs="Times New Roman"/>
          <w:color w:val="000000"/>
          <w:sz w:val="28"/>
          <w:szCs w:val="28"/>
          <w:lang w:eastAsia="uk-UA"/>
        </w:rPr>
        <w:t>.</w:t>
      </w:r>
    </w:p>
    <w:p w:rsidR="00503B52" w:rsidRPr="00FD5080" w:rsidRDefault="00BC737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Максимальна ємність </w:t>
      </w:r>
      <w:proofErr w:type="spellStart"/>
      <w:r w:rsidR="00503B52" w:rsidRPr="00FD5080">
        <w:rPr>
          <w:rFonts w:ascii="Times New Roman" w:eastAsia="Times New Roman" w:hAnsi="Times New Roman" w:cs="Times New Roman"/>
          <w:color w:val="000000"/>
          <w:sz w:val="28"/>
          <w:szCs w:val="28"/>
          <w:lang w:eastAsia="uk-UA"/>
        </w:rPr>
        <w:t>лактацидного</w:t>
      </w:r>
      <w:proofErr w:type="spellEnd"/>
      <w:r w:rsidR="00503B52" w:rsidRPr="00FD5080">
        <w:rPr>
          <w:rFonts w:ascii="Times New Roman" w:eastAsia="Times New Roman" w:hAnsi="Times New Roman" w:cs="Times New Roman"/>
          <w:color w:val="000000"/>
          <w:sz w:val="28"/>
          <w:szCs w:val="28"/>
          <w:lang w:eastAsia="uk-UA"/>
        </w:rPr>
        <w:t xml:space="preserve"> компонента анаеробно</w:t>
      </w:r>
      <w:r w:rsidR="00E034B9" w:rsidRPr="00FD5080">
        <w:rPr>
          <w:rFonts w:ascii="Times New Roman" w:eastAsia="Times New Roman" w:hAnsi="Times New Roman" w:cs="Times New Roman"/>
          <w:color w:val="000000"/>
          <w:sz w:val="28"/>
          <w:szCs w:val="28"/>
          <w:lang w:eastAsia="uk-UA"/>
        </w:rPr>
        <w:t>ї</w:t>
      </w:r>
      <w:r w:rsidR="00503B52" w:rsidRPr="00FD5080">
        <w:rPr>
          <w:rFonts w:ascii="Times New Roman" w:eastAsia="Times New Roman" w:hAnsi="Times New Roman" w:cs="Times New Roman"/>
          <w:color w:val="000000"/>
          <w:sz w:val="28"/>
          <w:szCs w:val="28"/>
          <w:lang w:eastAsia="uk-UA"/>
        </w:rPr>
        <w:t xml:space="preserve"> енергії у молодих нетренованих чоловіків становить 200кал/кг ваги тіла, що відповідає максимальній концентрації молочної кислоти в крові біля  13 ммоль/л. </w:t>
      </w:r>
      <w:r w:rsidR="00E034B9" w:rsidRPr="00FD5080">
        <w:rPr>
          <w:rFonts w:ascii="Times New Roman" w:eastAsia="Times New Roman" w:hAnsi="Times New Roman" w:cs="Times New Roman"/>
          <w:color w:val="000000"/>
          <w:sz w:val="28"/>
          <w:szCs w:val="28"/>
          <w:lang w:eastAsia="uk-UA"/>
        </w:rPr>
        <w:t>У</w:t>
      </w:r>
      <w:r w:rsidR="00503B52" w:rsidRPr="00FD5080">
        <w:rPr>
          <w:rFonts w:ascii="Times New Roman" w:eastAsia="Times New Roman" w:hAnsi="Times New Roman" w:cs="Times New Roman"/>
          <w:color w:val="000000"/>
          <w:sz w:val="28"/>
          <w:szCs w:val="28"/>
          <w:lang w:eastAsia="uk-UA"/>
        </w:rPr>
        <w:t xml:space="preserve"> представників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-силових видів спорту максимальна концентрація молочної кислоти в крові може досягати </w:t>
      </w:r>
      <w:r w:rsidR="00E034B9" w:rsidRPr="00FD5080">
        <w:rPr>
          <w:rFonts w:ascii="Times New Roman" w:eastAsia="Times New Roman" w:hAnsi="Times New Roman" w:cs="Times New Roman"/>
          <w:color w:val="000000"/>
          <w:sz w:val="28"/>
          <w:szCs w:val="28"/>
          <w:lang w:eastAsia="uk-UA"/>
        </w:rPr>
        <w:t xml:space="preserve">28 ммоль/л, </w:t>
      </w:r>
      <w:r w:rsidR="00503B52" w:rsidRPr="00FD5080">
        <w:rPr>
          <w:rFonts w:ascii="Times New Roman" w:eastAsia="Times New Roman" w:hAnsi="Times New Roman" w:cs="Times New Roman"/>
          <w:color w:val="000000"/>
          <w:sz w:val="28"/>
          <w:szCs w:val="28"/>
          <w:lang w:eastAsia="uk-UA"/>
        </w:rPr>
        <w:t xml:space="preserve">що відповідає максимальній </w:t>
      </w:r>
      <w:proofErr w:type="spellStart"/>
      <w:r w:rsidR="00503B52" w:rsidRPr="00FD5080">
        <w:rPr>
          <w:rFonts w:ascii="Times New Roman" w:eastAsia="Times New Roman" w:hAnsi="Times New Roman" w:cs="Times New Roman"/>
          <w:color w:val="000000"/>
          <w:sz w:val="28"/>
          <w:szCs w:val="28"/>
          <w:lang w:eastAsia="uk-UA"/>
        </w:rPr>
        <w:t>лактацидн</w:t>
      </w:r>
      <w:r w:rsidR="00E034B9" w:rsidRPr="00FD5080">
        <w:rPr>
          <w:rFonts w:ascii="Times New Roman" w:eastAsia="Times New Roman" w:hAnsi="Times New Roman" w:cs="Times New Roman"/>
          <w:color w:val="000000"/>
          <w:sz w:val="28"/>
          <w:szCs w:val="28"/>
          <w:lang w:eastAsia="uk-UA"/>
        </w:rPr>
        <w:t>ій</w:t>
      </w:r>
      <w:proofErr w:type="spellEnd"/>
      <w:r w:rsidR="00503B52"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гл</w:t>
      </w:r>
      <w:r w:rsidR="00E034B9"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кол</w:t>
      </w:r>
      <w:r w:rsidR="00E034B9"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тич</w:t>
      </w:r>
      <w:r w:rsidR="00E034B9" w:rsidRPr="00FD5080">
        <w:rPr>
          <w:rFonts w:ascii="Times New Roman" w:eastAsia="Times New Roman" w:hAnsi="Times New Roman" w:cs="Times New Roman"/>
          <w:color w:val="000000"/>
          <w:sz w:val="28"/>
          <w:szCs w:val="28"/>
          <w:lang w:eastAsia="uk-UA"/>
        </w:rPr>
        <w:t>ні</w:t>
      </w:r>
      <w:r w:rsidR="00503B52" w:rsidRPr="00FD5080">
        <w:rPr>
          <w:rFonts w:ascii="Times New Roman" w:eastAsia="Times New Roman" w:hAnsi="Times New Roman" w:cs="Times New Roman"/>
          <w:color w:val="000000"/>
          <w:sz w:val="28"/>
          <w:szCs w:val="28"/>
          <w:lang w:eastAsia="uk-UA"/>
        </w:rPr>
        <w:t>й</w:t>
      </w:r>
      <w:proofErr w:type="spellEnd"/>
      <w:r w:rsidR="00503B52" w:rsidRPr="00FD5080">
        <w:rPr>
          <w:rFonts w:ascii="Times New Roman" w:eastAsia="Times New Roman" w:hAnsi="Times New Roman" w:cs="Times New Roman"/>
          <w:color w:val="000000"/>
          <w:sz w:val="28"/>
          <w:szCs w:val="28"/>
          <w:lang w:eastAsia="uk-UA"/>
        </w:rPr>
        <w:t xml:space="preserve"> ємності 400-500 кал/кг ваги тіла.</w:t>
      </w:r>
    </w:p>
    <w:p w:rsidR="00503B52" w:rsidRPr="00FD5080" w:rsidRDefault="00E034B9"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Така висока </w:t>
      </w:r>
      <w:proofErr w:type="spellStart"/>
      <w:r w:rsidR="00503B52" w:rsidRPr="00FD5080">
        <w:rPr>
          <w:rFonts w:ascii="Times New Roman" w:eastAsia="Times New Roman" w:hAnsi="Times New Roman" w:cs="Times New Roman"/>
          <w:color w:val="000000"/>
          <w:sz w:val="28"/>
          <w:szCs w:val="28"/>
          <w:lang w:eastAsia="uk-UA"/>
        </w:rPr>
        <w:t>лактацидная</w:t>
      </w:r>
      <w:proofErr w:type="spellEnd"/>
      <w:r w:rsidR="00503B52" w:rsidRPr="00FD5080">
        <w:rPr>
          <w:rFonts w:ascii="Times New Roman" w:eastAsia="Times New Roman" w:hAnsi="Times New Roman" w:cs="Times New Roman"/>
          <w:color w:val="000000"/>
          <w:sz w:val="28"/>
          <w:szCs w:val="28"/>
          <w:lang w:eastAsia="uk-UA"/>
        </w:rPr>
        <w:t xml:space="preserve"> ємність зумовлена рядом причин. Передусім, спортсмени здатні розвивати більш високу потужність роботи і підтримувати її більш тривало, ніж нетреновані люди. Це зокрема, забезпечує включенням в роботу великої </w:t>
      </w:r>
      <w:r w:rsidRPr="00FD5080">
        <w:rPr>
          <w:rFonts w:ascii="Times New Roman" w:eastAsia="Times New Roman" w:hAnsi="Times New Roman" w:cs="Times New Roman"/>
          <w:color w:val="000000"/>
          <w:sz w:val="28"/>
          <w:szCs w:val="28"/>
          <w:lang w:eastAsia="uk-UA"/>
        </w:rPr>
        <w:t>м′язової маси</w:t>
      </w:r>
      <w:r w:rsidR="00503B52" w:rsidRPr="00FD5080">
        <w:rPr>
          <w:rFonts w:ascii="Times New Roman" w:eastAsia="Times New Roman" w:hAnsi="Times New Roman" w:cs="Times New Roman"/>
          <w:color w:val="000000"/>
          <w:sz w:val="28"/>
          <w:szCs w:val="28"/>
          <w:lang w:eastAsia="uk-UA"/>
        </w:rPr>
        <w:t xml:space="preserve">, в тому числі швидких </w:t>
      </w:r>
      <w:r w:rsidRPr="00FD5080">
        <w:rPr>
          <w:rFonts w:ascii="Times New Roman" w:eastAsia="Times New Roman" w:hAnsi="Times New Roman" w:cs="Times New Roman"/>
          <w:color w:val="000000"/>
          <w:sz w:val="28"/>
          <w:szCs w:val="28"/>
          <w:lang w:eastAsia="uk-UA"/>
        </w:rPr>
        <w:t xml:space="preserve">м′язових </w:t>
      </w:r>
      <w:r w:rsidR="00503B52" w:rsidRPr="00FD5080">
        <w:rPr>
          <w:rFonts w:ascii="Times New Roman" w:eastAsia="Times New Roman" w:hAnsi="Times New Roman" w:cs="Times New Roman"/>
          <w:color w:val="000000"/>
          <w:sz w:val="28"/>
          <w:szCs w:val="28"/>
          <w:lang w:eastAsia="uk-UA"/>
        </w:rPr>
        <w:t xml:space="preserve">волокон, для яких характерна висока </w:t>
      </w:r>
      <w:proofErr w:type="spellStart"/>
      <w:r w:rsidR="00503B52" w:rsidRPr="00FD5080">
        <w:rPr>
          <w:rFonts w:ascii="Times New Roman" w:eastAsia="Times New Roman" w:hAnsi="Times New Roman" w:cs="Times New Roman"/>
          <w:color w:val="000000"/>
          <w:sz w:val="28"/>
          <w:szCs w:val="28"/>
          <w:lang w:eastAsia="uk-UA"/>
        </w:rPr>
        <w:t>гл</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кол</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тич</w:t>
      </w:r>
      <w:r w:rsidRPr="00FD5080">
        <w:rPr>
          <w:rFonts w:ascii="Times New Roman" w:eastAsia="Times New Roman" w:hAnsi="Times New Roman" w:cs="Times New Roman"/>
          <w:color w:val="000000"/>
          <w:sz w:val="28"/>
          <w:szCs w:val="28"/>
          <w:lang w:eastAsia="uk-UA"/>
        </w:rPr>
        <w:t>на</w:t>
      </w:r>
      <w:proofErr w:type="spellEnd"/>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здатність. Підвищеним вмістом таких волокон в м'язах спортсменів - представників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-силових видів спорту - є одним з чинників, що забезпечують високу </w:t>
      </w:r>
      <w:proofErr w:type="spellStart"/>
      <w:r w:rsidR="00503B52" w:rsidRPr="00FD5080">
        <w:rPr>
          <w:rFonts w:ascii="Times New Roman" w:eastAsia="Times New Roman" w:hAnsi="Times New Roman" w:cs="Times New Roman"/>
          <w:color w:val="000000"/>
          <w:sz w:val="28"/>
          <w:szCs w:val="28"/>
          <w:lang w:eastAsia="uk-UA"/>
        </w:rPr>
        <w:t>гл</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кол</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тич</w:t>
      </w:r>
      <w:r w:rsidRPr="00FD5080">
        <w:rPr>
          <w:rFonts w:ascii="Times New Roman" w:eastAsia="Times New Roman" w:hAnsi="Times New Roman" w:cs="Times New Roman"/>
          <w:color w:val="000000"/>
          <w:sz w:val="28"/>
          <w:szCs w:val="28"/>
          <w:lang w:eastAsia="uk-UA"/>
        </w:rPr>
        <w:t>ну</w:t>
      </w:r>
      <w:proofErr w:type="spellEnd"/>
      <w:r w:rsidR="00503B52" w:rsidRPr="00FD5080">
        <w:rPr>
          <w:rFonts w:ascii="Times New Roman" w:eastAsia="Times New Roman" w:hAnsi="Times New Roman" w:cs="Times New Roman"/>
          <w:color w:val="000000"/>
          <w:sz w:val="28"/>
          <w:szCs w:val="28"/>
          <w:lang w:eastAsia="uk-UA"/>
        </w:rPr>
        <w:t xml:space="preserve"> потужність і ємність. Крім того, в процесі тренувальних занять, особливо із застосуванням повторно-</w:t>
      </w:r>
      <w:proofErr w:type="spellStart"/>
      <w:r w:rsidR="00503B52" w:rsidRPr="00FD5080">
        <w:rPr>
          <w:rFonts w:ascii="Times New Roman" w:eastAsia="Times New Roman" w:hAnsi="Times New Roman" w:cs="Times New Roman"/>
          <w:color w:val="000000"/>
          <w:sz w:val="28"/>
          <w:szCs w:val="28"/>
          <w:lang w:eastAsia="uk-UA"/>
        </w:rPr>
        <w:t>интервальних</w:t>
      </w:r>
      <w:proofErr w:type="spellEnd"/>
      <w:r w:rsidR="00503B52" w:rsidRPr="00FD5080">
        <w:rPr>
          <w:rFonts w:ascii="Times New Roman" w:eastAsia="Times New Roman" w:hAnsi="Times New Roman" w:cs="Times New Roman"/>
          <w:color w:val="000000"/>
          <w:sz w:val="28"/>
          <w:szCs w:val="28"/>
          <w:lang w:eastAsia="uk-UA"/>
        </w:rPr>
        <w:t xml:space="preserve"> вправ анаеробно</w:t>
      </w:r>
      <w:r w:rsidRPr="00FD5080">
        <w:rPr>
          <w:rFonts w:ascii="Times New Roman" w:eastAsia="Times New Roman" w:hAnsi="Times New Roman" w:cs="Times New Roman"/>
          <w:color w:val="000000"/>
          <w:sz w:val="28"/>
          <w:szCs w:val="28"/>
          <w:lang w:eastAsia="uk-UA"/>
        </w:rPr>
        <w:t>ї</w:t>
      </w:r>
      <w:r w:rsidR="00503B52" w:rsidRPr="00FD5080">
        <w:rPr>
          <w:rFonts w:ascii="Times New Roman" w:eastAsia="Times New Roman" w:hAnsi="Times New Roman" w:cs="Times New Roman"/>
          <w:color w:val="000000"/>
          <w:sz w:val="28"/>
          <w:szCs w:val="28"/>
          <w:lang w:eastAsia="uk-UA"/>
        </w:rPr>
        <w:t xml:space="preserve"> потужності, мабуть, розвиваються механізми, які дозволяють спортсменам "перенести" більш високу концентрацію молочної кислоти і відповідно більш низькі значення </w:t>
      </w:r>
      <w:proofErr w:type="spellStart"/>
      <w:r w:rsidR="00503B52" w:rsidRPr="00FD5080">
        <w:rPr>
          <w:rFonts w:ascii="Times New Roman" w:eastAsia="Times New Roman" w:hAnsi="Times New Roman" w:cs="Times New Roman"/>
          <w:color w:val="000000"/>
          <w:sz w:val="28"/>
          <w:szCs w:val="28"/>
          <w:lang w:eastAsia="uk-UA"/>
        </w:rPr>
        <w:t>рН</w:t>
      </w:r>
      <w:proofErr w:type="spellEnd"/>
      <w:r w:rsidR="00503B52" w:rsidRPr="00FD5080">
        <w:rPr>
          <w:rFonts w:ascii="Times New Roman" w:eastAsia="Times New Roman" w:hAnsi="Times New Roman" w:cs="Times New Roman"/>
          <w:color w:val="000000"/>
          <w:sz w:val="28"/>
          <w:szCs w:val="28"/>
          <w:lang w:eastAsia="uk-UA"/>
        </w:rPr>
        <w:t xml:space="preserve"> в крові і інших рідинах тіла, підтримуючи високу с</w:t>
      </w:r>
      <w:r w:rsidRPr="00FD5080">
        <w:rPr>
          <w:rFonts w:ascii="Times New Roman" w:eastAsia="Times New Roman" w:hAnsi="Times New Roman" w:cs="Times New Roman"/>
          <w:color w:val="000000"/>
          <w:sz w:val="28"/>
          <w:szCs w:val="28"/>
          <w:lang w:eastAsia="uk-UA"/>
        </w:rPr>
        <w:t>портивну працездатність</w:t>
      </w:r>
      <w:r w:rsidR="00503B52" w:rsidRPr="00FD5080">
        <w:rPr>
          <w:rFonts w:ascii="Times New Roman" w:eastAsia="Times New Roman" w:hAnsi="Times New Roman" w:cs="Times New Roman"/>
          <w:color w:val="000000"/>
          <w:sz w:val="28"/>
          <w:szCs w:val="28"/>
          <w:lang w:eastAsia="uk-UA"/>
        </w:rPr>
        <w:t xml:space="preserve"> [</w:t>
      </w:r>
      <w:r w:rsidR="00005644">
        <w:rPr>
          <w:rFonts w:ascii="Times New Roman" w:eastAsia="Times New Roman" w:hAnsi="Times New Roman" w:cs="Times New Roman"/>
          <w:color w:val="000000"/>
          <w:sz w:val="28"/>
          <w:szCs w:val="28"/>
          <w:lang w:eastAsia="uk-UA"/>
        </w:rPr>
        <w:t>48</w:t>
      </w: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w:t>
      </w:r>
      <w:r w:rsidRPr="00FD5080">
        <w:rPr>
          <w:rFonts w:ascii="Times New Roman" w:eastAsia="Times New Roman" w:hAnsi="Times New Roman" w:cs="Times New Roman"/>
          <w:color w:val="000000"/>
          <w:sz w:val="28"/>
          <w:szCs w:val="28"/>
          <w:lang w:eastAsia="uk-UA"/>
        </w:rPr>
        <w:t>.</w:t>
      </w:r>
    </w:p>
    <w:p w:rsidR="00503B52" w:rsidRPr="00FD5080" w:rsidRDefault="00E034B9"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lastRenderedPageBreak/>
        <w:t xml:space="preserve">    </w:t>
      </w:r>
      <w:r w:rsidR="00503B52" w:rsidRPr="00FD5080">
        <w:rPr>
          <w:rFonts w:ascii="Times New Roman" w:eastAsia="Times New Roman" w:hAnsi="Times New Roman" w:cs="Times New Roman"/>
          <w:color w:val="000000"/>
          <w:sz w:val="28"/>
          <w:szCs w:val="28"/>
          <w:lang w:eastAsia="uk-UA"/>
        </w:rPr>
        <w:t xml:space="preserve">Силові і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 xml:space="preserve">-силові тренування викликають певні біохімічні зміни в м'язах, що тренуються. Хоч </w:t>
      </w:r>
      <w:r w:rsidRPr="00FD5080">
        <w:rPr>
          <w:rFonts w:ascii="Times New Roman" w:eastAsia="Times New Roman" w:hAnsi="Times New Roman" w:cs="Times New Roman"/>
          <w:color w:val="000000"/>
          <w:sz w:val="28"/>
          <w:szCs w:val="28"/>
          <w:lang w:eastAsia="uk-UA"/>
        </w:rPr>
        <w:t>вміст</w:t>
      </w:r>
      <w:r w:rsidR="00503B52" w:rsidRPr="00FD5080">
        <w:rPr>
          <w:rFonts w:ascii="Times New Roman" w:eastAsia="Times New Roman" w:hAnsi="Times New Roman" w:cs="Times New Roman"/>
          <w:color w:val="000000"/>
          <w:sz w:val="28"/>
          <w:szCs w:val="28"/>
          <w:lang w:eastAsia="uk-UA"/>
        </w:rPr>
        <w:t xml:space="preserve"> АТФ і </w:t>
      </w:r>
      <w:proofErr w:type="spellStart"/>
      <w:r w:rsidR="00503B52" w:rsidRPr="00FD5080">
        <w:rPr>
          <w:rFonts w:ascii="Times New Roman" w:eastAsia="Times New Roman" w:hAnsi="Times New Roman" w:cs="Times New Roman"/>
          <w:color w:val="000000"/>
          <w:sz w:val="28"/>
          <w:szCs w:val="28"/>
          <w:lang w:eastAsia="uk-UA"/>
        </w:rPr>
        <w:t>КрФ</w:t>
      </w:r>
      <w:proofErr w:type="spellEnd"/>
      <w:r w:rsidR="00503B52" w:rsidRPr="00FD5080">
        <w:rPr>
          <w:rFonts w:ascii="Times New Roman" w:eastAsia="Times New Roman" w:hAnsi="Times New Roman" w:cs="Times New Roman"/>
          <w:color w:val="000000"/>
          <w:sz w:val="28"/>
          <w:szCs w:val="28"/>
          <w:lang w:eastAsia="uk-UA"/>
        </w:rPr>
        <w:t xml:space="preserve"> в них декілька вище, ніж в не тренованих на 20-30 %, воно не має великого енергетичного значення. Більш істотне підвищення активності ферментів, що визначають швидкість обороту розщеплення і </w:t>
      </w:r>
      <w:proofErr w:type="spellStart"/>
      <w:r w:rsidR="00503B52" w:rsidRPr="00FD5080">
        <w:rPr>
          <w:rFonts w:ascii="Times New Roman" w:eastAsia="Times New Roman" w:hAnsi="Times New Roman" w:cs="Times New Roman"/>
          <w:color w:val="000000"/>
          <w:sz w:val="28"/>
          <w:szCs w:val="28"/>
          <w:lang w:eastAsia="uk-UA"/>
        </w:rPr>
        <w:t>ресинтеза</w:t>
      </w:r>
      <w:proofErr w:type="spellEnd"/>
      <w:r w:rsidR="00503B52"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фосфоген</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в</w:t>
      </w:r>
      <w:proofErr w:type="spellEnd"/>
      <w:r w:rsidR="00503B52" w:rsidRPr="00FD5080">
        <w:rPr>
          <w:rFonts w:ascii="Times New Roman" w:eastAsia="Times New Roman" w:hAnsi="Times New Roman" w:cs="Times New Roman"/>
          <w:color w:val="000000"/>
          <w:sz w:val="28"/>
          <w:szCs w:val="28"/>
          <w:lang w:eastAsia="uk-UA"/>
        </w:rPr>
        <w:t xml:space="preserve"> АТФ, АДФ, АМФ, </w:t>
      </w:r>
      <w:proofErr w:type="spellStart"/>
      <w:r w:rsidR="00503B52" w:rsidRPr="00FD5080">
        <w:rPr>
          <w:rFonts w:ascii="Times New Roman" w:eastAsia="Times New Roman" w:hAnsi="Times New Roman" w:cs="Times New Roman"/>
          <w:color w:val="000000"/>
          <w:sz w:val="28"/>
          <w:szCs w:val="28"/>
          <w:lang w:eastAsia="uk-UA"/>
        </w:rPr>
        <w:t>КрФ</w:t>
      </w:r>
      <w:proofErr w:type="spellEnd"/>
      <w:r w:rsidR="00503B52" w:rsidRPr="00FD5080">
        <w:rPr>
          <w:rFonts w:ascii="Times New Roman" w:eastAsia="Times New Roman" w:hAnsi="Times New Roman" w:cs="Times New Roman"/>
          <w:color w:val="000000"/>
          <w:sz w:val="28"/>
          <w:szCs w:val="28"/>
          <w:lang w:eastAsia="uk-UA"/>
        </w:rPr>
        <w:t xml:space="preserve">, зокрема </w:t>
      </w:r>
      <w:proofErr w:type="spellStart"/>
      <w:r w:rsidR="00503B52" w:rsidRPr="00FD5080">
        <w:rPr>
          <w:rFonts w:ascii="Times New Roman" w:eastAsia="Times New Roman" w:hAnsi="Times New Roman" w:cs="Times New Roman"/>
          <w:color w:val="000000"/>
          <w:sz w:val="28"/>
          <w:szCs w:val="28"/>
          <w:lang w:eastAsia="uk-UA"/>
        </w:rPr>
        <w:t>м</w:t>
      </w:r>
      <w:r w:rsidR="00BC737C">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ок</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н</w:t>
      </w:r>
      <w:r w:rsidRPr="00FD5080">
        <w:rPr>
          <w:rFonts w:ascii="Times New Roman" w:eastAsia="Times New Roman" w:hAnsi="Times New Roman" w:cs="Times New Roman"/>
          <w:color w:val="000000"/>
          <w:sz w:val="28"/>
          <w:szCs w:val="28"/>
          <w:lang w:eastAsia="uk-UA"/>
        </w:rPr>
        <w:t>а</w:t>
      </w:r>
      <w:r w:rsidR="00503B52" w:rsidRPr="00FD5080">
        <w:rPr>
          <w:rFonts w:ascii="Times New Roman" w:eastAsia="Times New Roman" w:hAnsi="Times New Roman" w:cs="Times New Roman"/>
          <w:color w:val="000000"/>
          <w:sz w:val="28"/>
          <w:szCs w:val="28"/>
          <w:lang w:eastAsia="uk-UA"/>
        </w:rPr>
        <w:t>зи</w:t>
      </w:r>
      <w:proofErr w:type="spellEnd"/>
      <w:r w:rsidR="00503B52" w:rsidRPr="00FD5080">
        <w:rPr>
          <w:rFonts w:ascii="Times New Roman" w:eastAsia="Times New Roman" w:hAnsi="Times New Roman" w:cs="Times New Roman"/>
          <w:color w:val="000000"/>
          <w:sz w:val="28"/>
          <w:szCs w:val="28"/>
          <w:lang w:eastAsia="uk-UA"/>
        </w:rPr>
        <w:t xml:space="preserve"> і </w:t>
      </w:r>
      <w:proofErr w:type="spellStart"/>
      <w:r w:rsidR="00503B52" w:rsidRPr="00FD5080">
        <w:rPr>
          <w:rFonts w:ascii="Times New Roman" w:eastAsia="Times New Roman" w:hAnsi="Times New Roman" w:cs="Times New Roman"/>
          <w:color w:val="000000"/>
          <w:sz w:val="28"/>
          <w:szCs w:val="28"/>
          <w:lang w:eastAsia="uk-UA"/>
        </w:rPr>
        <w:t>креатинфосфок</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н</w:t>
      </w:r>
      <w:r w:rsidRPr="00FD5080">
        <w:rPr>
          <w:rFonts w:ascii="Times New Roman" w:eastAsia="Times New Roman" w:hAnsi="Times New Roman" w:cs="Times New Roman"/>
          <w:color w:val="000000"/>
          <w:sz w:val="28"/>
          <w:szCs w:val="28"/>
          <w:lang w:eastAsia="uk-UA"/>
        </w:rPr>
        <w:t>а</w:t>
      </w:r>
      <w:r w:rsidR="00503B52" w:rsidRPr="00FD5080">
        <w:rPr>
          <w:rFonts w:ascii="Times New Roman" w:eastAsia="Times New Roman" w:hAnsi="Times New Roman" w:cs="Times New Roman"/>
          <w:color w:val="000000"/>
          <w:sz w:val="28"/>
          <w:szCs w:val="28"/>
          <w:lang w:eastAsia="uk-UA"/>
        </w:rPr>
        <w:t>зи</w:t>
      </w:r>
      <w:proofErr w:type="spellEnd"/>
      <w:r w:rsidRPr="00FD5080">
        <w:rPr>
          <w:rFonts w:ascii="Times New Roman" w:eastAsia="Times New Roman" w:hAnsi="Times New Roman" w:cs="Times New Roman"/>
          <w:color w:val="000000"/>
          <w:sz w:val="28"/>
          <w:szCs w:val="28"/>
          <w:lang w:eastAsia="uk-UA"/>
        </w:rPr>
        <w:t xml:space="preserve"> [</w:t>
      </w:r>
      <w:r w:rsidR="00005644">
        <w:rPr>
          <w:rFonts w:ascii="Times New Roman" w:eastAsia="Times New Roman" w:hAnsi="Times New Roman" w:cs="Times New Roman"/>
          <w:color w:val="000000"/>
          <w:sz w:val="28"/>
          <w:szCs w:val="28"/>
          <w:lang w:eastAsia="uk-UA"/>
        </w:rPr>
        <w:t>74</w:t>
      </w:r>
      <w:r w:rsidRPr="00FD5080">
        <w:rPr>
          <w:rFonts w:ascii="Times New Roman" w:eastAsia="Times New Roman" w:hAnsi="Times New Roman" w:cs="Times New Roman"/>
          <w:color w:val="000000"/>
          <w:sz w:val="28"/>
          <w:szCs w:val="28"/>
          <w:lang w:eastAsia="uk-UA"/>
        </w:rPr>
        <w:t>]</w:t>
      </w:r>
      <w:r w:rsidR="00503B52" w:rsidRPr="00FD5080">
        <w:rPr>
          <w:rFonts w:ascii="Times New Roman" w:eastAsia="Times New Roman" w:hAnsi="Times New Roman" w:cs="Times New Roman"/>
          <w:color w:val="000000"/>
          <w:sz w:val="28"/>
          <w:szCs w:val="28"/>
          <w:lang w:eastAsia="uk-UA"/>
        </w:rPr>
        <w:t>.</w:t>
      </w:r>
    </w:p>
    <w:p w:rsidR="00503B52" w:rsidRPr="00FD5080" w:rsidRDefault="00E034B9"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Максимальна потужність є результатом оптимального поєднання сили і швидкості. Потужність виявляється в багатьох спортивних вправах: в </w:t>
      </w:r>
      <w:proofErr w:type="spellStart"/>
      <w:r w:rsidR="00503B52" w:rsidRPr="00FD5080">
        <w:rPr>
          <w:rFonts w:ascii="Times New Roman" w:eastAsia="Times New Roman" w:hAnsi="Times New Roman" w:cs="Times New Roman"/>
          <w:color w:val="000000"/>
          <w:sz w:val="28"/>
          <w:szCs w:val="28"/>
          <w:lang w:eastAsia="uk-UA"/>
        </w:rPr>
        <w:t>метаниях</w:t>
      </w:r>
      <w:proofErr w:type="spellEnd"/>
      <w:r w:rsidR="00503B52" w:rsidRPr="00FD5080">
        <w:rPr>
          <w:rFonts w:ascii="Times New Roman" w:eastAsia="Times New Roman" w:hAnsi="Times New Roman" w:cs="Times New Roman"/>
          <w:color w:val="000000"/>
          <w:sz w:val="28"/>
          <w:szCs w:val="28"/>
          <w:lang w:eastAsia="uk-UA"/>
        </w:rPr>
        <w:t>, стрибках, спринтерському бігу. Чим вище потужність розвиває спортсмен, тим велику швидкість він може повідо</w:t>
      </w:r>
      <w:r w:rsidRPr="00FD5080">
        <w:rPr>
          <w:rFonts w:ascii="Times New Roman" w:eastAsia="Times New Roman" w:hAnsi="Times New Roman" w:cs="Times New Roman"/>
          <w:color w:val="000000"/>
          <w:sz w:val="28"/>
          <w:szCs w:val="28"/>
          <w:lang w:eastAsia="uk-UA"/>
        </w:rPr>
        <w:t>мити снаряду або власному тілу, тобто</w:t>
      </w:r>
      <w:r w:rsidR="00503B52" w:rsidRPr="00FD5080">
        <w:rPr>
          <w:rFonts w:ascii="Times New Roman" w:eastAsia="Times New Roman" w:hAnsi="Times New Roman" w:cs="Times New Roman"/>
          <w:color w:val="000000"/>
          <w:sz w:val="28"/>
          <w:szCs w:val="28"/>
          <w:lang w:eastAsia="uk-UA"/>
        </w:rPr>
        <w:t xml:space="preserve"> фінальна швидкість снаряда (тіла) визначається силою і швидкістю прикладеного впливу.</w:t>
      </w:r>
    </w:p>
    <w:p w:rsidR="00503B52" w:rsidRPr="00FD5080" w:rsidRDefault="00546EE8"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Потужність може бути збільшена за рахунок збільшення сили або швидкості скорочення м'язів або обох компонентів. Звичайно найбільший приріст потужності досягається за рахунок збільшення </w:t>
      </w:r>
      <w:r w:rsidR="00E034B9" w:rsidRPr="00FD5080">
        <w:rPr>
          <w:rFonts w:ascii="Times New Roman" w:eastAsia="Times New Roman" w:hAnsi="Times New Roman" w:cs="Times New Roman"/>
          <w:color w:val="000000"/>
          <w:sz w:val="28"/>
          <w:szCs w:val="28"/>
          <w:lang w:eastAsia="uk-UA"/>
        </w:rPr>
        <w:t xml:space="preserve">м′язової </w:t>
      </w:r>
      <w:r w:rsidR="00503B52" w:rsidRPr="00FD5080">
        <w:rPr>
          <w:rFonts w:ascii="Times New Roman" w:eastAsia="Times New Roman" w:hAnsi="Times New Roman" w:cs="Times New Roman"/>
          <w:color w:val="000000"/>
          <w:sz w:val="28"/>
          <w:szCs w:val="28"/>
          <w:lang w:eastAsia="uk-UA"/>
        </w:rPr>
        <w:t>сили.</w:t>
      </w:r>
    </w:p>
    <w:p w:rsidR="00503B52" w:rsidRPr="00FD5080" w:rsidRDefault="00503B52"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i/>
          <w:color w:val="000000"/>
          <w:sz w:val="28"/>
          <w:szCs w:val="28"/>
          <w:lang w:eastAsia="uk-UA"/>
        </w:rPr>
        <w:t>Силовий компонент потужності</w:t>
      </w:r>
      <w:r w:rsidRPr="00FD5080">
        <w:rPr>
          <w:rFonts w:ascii="Times New Roman" w:eastAsia="Times New Roman" w:hAnsi="Times New Roman" w:cs="Times New Roman"/>
          <w:color w:val="000000"/>
          <w:sz w:val="28"/>
          <w:szCs w:val="28"/>
          <w:lang w:eastAsia="uk-UA"/>
        </w:rPr>
        <w:t xml:space="preserve"> динамічна сила. </w:t>
      </w:r>
      <w:r w:rsidR="00E034B9" w:rsidRPr="00FD5080">
        <w:rPr>
          <w:rFonts w:ascii="Times New Roman" w:eastAsia="Times New Roman" w:hAnsi="Times New Roman" w:cs="Times New Roman"/>
          <w:color w:val="000000"/>
          <w:sz w:val="28"/>
          <w:szCs w:val="28"/>
          <w:lang w:eastAsia="uk-UA"/>
        </w:rPr>
        <w:t>М′язова</w:t>
      </w:r>
      <w:r w:rsidRPr="00FD5080">
        <w:rPr>
          <w:rFonts w:ascii="Times New Roman" w:eastAsia="Times New Roman" w:hAnsi="Times New Roman" w:cs="Times New Roman"/>
          <w:color w:val="000000"/>
          <w:sz w:val="28"/>
          <w:szCs w:val="28"/>
          <w:lang w:eastAsia="uk-UA"/>
        </w:rPr>
        <w:t xml:space="preserve"> сила, що вимірюється в умовах динамічного режиму роботи м'язів концентричного або ексцентричного скорочення, означається як динамічна сила. Во</w:t>
      </w:r>
      <w:r w:rsidR="00AD2560" w:rsidRPr="00FD5080">
        <w:rPr>
          <w:rFonts w:ascii="Times New Roman" w:eastAsia="Times New Roman" w:hAnsi="Times New Roman" w:cs="Times New Roman"/>
          <w:color w:val="000000"/>
          <w:sz w:val="28"/>
          <w:szCs w:val="28"/>
          <w:lang w:eastAsia="uk-UA"/>
        </w:rPr>
        <w:t xml:space="preserve">на визначається по прискоренню </w:t>
      </w:r>
      <w:r w:rsidRPr="00FD5080">
        <w:rPr>
          <w:rFonts w:ascii="Times New Roman" w:eastAsia="Times New Roman" w:hAnsi="Times New Roman" w:cs="Times New Roman"/>
          <w:color w:val="000000"/>
          <w:sz w:val="28"/>
          <w:szCs w:val="28"/>
          <w:lang w:eastAsia="uk-UA"/>
        </w:rPr>
        <w:t>, що повідомляється масі m, при концентричному скороченні м'язів, або по уповільненню прискоренню із зворотним знаком руху маси при ексцентричному скороченні м'язів. Таке визначення засноване на фізичному законі, згідно якому</w:t>
      </w:r>
      <w:r w:rsidR="00AD2560" w:rsidRPr="00FD5080">
        <w:rPr>
          <w:rFonts w:ascii="Times New Roman" w:eastAsia="Times New Roman" w:hAnsi="Times New Roman" w:cs="Times New Roman"/>
          <w:color w:val="000000"/>
          <w:sz w:val="28"/>
          <w:szCs w:val="28"/>
          <w:lang w:eastAsia="uk-UA"/>
        </w:rPr>
        <w:t xml:space="preserve"> </w:t>
      </w:r>
      <w:r w:rsidRPr="00FD5080">
        <w:rPr>
          <w:rFonts w:ascii="Times New Roman" w:eastAsia="Times New Roman" w:hAnsi="Times New Roman" w:cs="Times New Roman"/>
          <w:color w:val="000000"/>
          <w:sz w:val="28"/>
          <w:szCs w:val="28"/>
          <w:lang w:eastAsia="uk-UA"/>
        </w:rPr>
        <w:t>F = m х а.</w:t>
      </w:r>
    </w:p>
    <w:p w:rsidR="00503B52" w:rsidRPr="00FD5080" w:rsidRDefault="008338FC"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При цьому </w:t>
      </w:r>
      <w:r w:rsidR="00AD2560" w:rsidRPr="00FD5080">
        <w:rPr>
          <w:rFonts w:ascii="Times New Roman" w:eastAsia="Times New Roman" w:hAnsi="Times New Roman" w:cs="Times New Roman"/>
          <w:color w:val="000000"/>
          <w:sz w:val="28"/>
          <w:szCs w:val="28"/>
          <w:lang w:eastAsia="uk-UA"/>
        </w:rPr>
        <w:t>м′язова</w:t>
      </w:r>
      <w:r w:rsidR="00503B52" w:rsidRPr="00FD5080">
        <w:rPr>
          <w:rFonts w:ascii="Times New Roman" w:eastAsia="Times New Roman" w:hAnsi="Times New Roman" w:cs="Times New Roman"/>
          <w:color w:val="000000"/>
          <w:sz w:val="28"/>
          <w:szCs w:val="28"/>
          <w:lang w:eastAsia="uk-UA"/>
        </w:rPr>
        <w:t xml:space="preserve"> сила, що виявляється</w:t>
      </w:r>
      <w:r w:rsidR="00AD2560"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 залежить від величини переміщуваної маси: в деяких межах із збільшенням маси переміщуваного тіла показники сили зростають; подальше збільшення маси не супровод</w:t>
      </w:r>
      <w:r w:rsidR="00AD2560" w:rsidRPr="00FD5080">
        <w:rPr>
          <w:rFonts w:ascii="Times New Roman" w:eastAsia="Times New Roman" w:hAnsi="Times New Roman" w:cs="Times New Roman"/>
          <w:color w:val="000000"/>
          <w:sz w:val="28"/>
          <w:szCs w:val="28"/>
          <w:lang w:eastAsia="uk-UA"/>
        </w:rPr>
        <w:t>жується</w:t>
      </w:r>
      <w:r w:rsidR="00503B52" w:rsidRPr="00FD5080">
        <w:rPr>
          <w:rFonts w:ascii="Times New Roman" w:eastAsia="Times New Roman" w:hAnsi="Times New Roman" w:cs="Times New Roman"/>
          <w:color w:val="000000"/>
          <w:sz w:val="28"/>
          <w:szCs w:val="28"/>
          <w:lang w:eastAsia="uk-UA"/>
        </w:rPr>
        <w:t xml:space="preserve"> приростом динамічної сили.</w:t>
      </w:r>
    </w:p>
    <w:p w:rsidR="00503B52" w:rsidRPr="00FD5080" w:rsidRDefault="00161B48"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lastRenderedPageBreak/>
        <w:t xml:space="preserve">    </w:t>
      </w:r>
      <w:r w:rsidR="00503B52" w:rsidRPr="00FD5080">
        <w:rPr>
          <w:rFonts w:ascii="Times New Roman" w:eastAsia="Times New Roman" w:hAnsi="Times New Roman" w:cs="Times New Roman"/>
          <w:color w:val="000000"/>
          <w:sz w:val="28"/>
          <w:szCs w:val="28"/>
          <w:lang w:eastAsia="uk-UA"/>
        </w:rPr>
        <w:t xml:space="preserve">До однієї з різновидів </w:t>
      </w:r>
      <w:r w:rsidR="00592FEC" w:rsidRPr="00592FEC">
        <w:rPr>
          <w:rFonts w:ascii="Times New Roman" w:hAnsi="Times New Roman" w:cs="Times New Roman"/>
          <w:color w:val="000000"/>
          <w:sz w:val="28"/>
          <w:szCs w:val="28"/>
        </w:rPr>
        <w:t>м</w:t>
      </w:r>
      <w:r w:rsidR="00592FEC" w:rsidRPr="00592FEC">
        <w:rPr>
          <w:rFonts w:ascii="Times New Roman" w:eastAsia="Times New Roman" w:hAnsi="Times New Roman" w:cs="Times New Roman"/>
          <w:color w:val="000000"/>
          <w:sz w:val="28"/>
          <w:szCs w:val="28"/>
          <w:lang w:eastAsia="uk-UA"/>
        </w:rPr>
        <w:t>′язов</w:t>
      </w:r>
      <w:r w:rsidR="00592FEC" w:rsidRPr="00592FEC">
        <w:rPr>
          <w:rFonts w:ascii="Times New Roman" w:hAnsi="Times New Roman" w:cs="Times New Roman"/>
          <w:color w:val="000000"/>
          <w:sz w:val="28"/>
          <w:szCs w:val="28"/>
        </w:rPr>
        <w:t>ої</w:t>
      </w:r>
      <w:r w:rsidR="00592FEC">
        <w:rPr>
          <w:rFonts w:ascii="Arial" w:hAnsi="Arial" w:cs="Arial"/>
          <w:color w:val="000000"/>
          <w:sz w:val="27"/>
          <w:szCs w:val="27"/>
        </w:rPr>
        <w:t xml:space="preserve"> </w:t>
      </w:r>
      <w:r w:rsidR="00503B52" w:rsidRPr="00FD5080">
        <w:rPr>
          <w:rFonts w:ascii="Times New Roman" w:eastAsia="Times New Roman" w:hAnsi="Times New Roman" w:cs="Times New Roman"/>
          <w:color w:val="000000"/>
          <w:sz w:val="28"/>
          <w:szCs w:val="28"/>
          <w:lang w:eastAsia="uk-UA"/>
        </w:rPr>
        <w:t xml:space="preserve"> сили відноситься так звана </w:t>
      </w:r>
      <w:r w:rsidR="00503B52" w:rsidRPr="00FD5080">
        <w:rPr>
          <w:rFonts w:ascii="Times New Roman" w:eastAsia="Times New Roman" w:hAnsi="Times New Roman" w:cs="Times New Roman"/>
          <w:i/>
          <w:color w:val="000000"/>
          <w:sz w:val="28"/>
          <w:szCs w:val="28"/>
          <w:lang w:eastAsia="uk-UA"/>
        </w:rPr>
        <w:t xml:space="preserve">вибухова сила, </w:t>
      </w:r>
      <w:r w:rsidR="00503B52" w:rsidRPr="00FD5080">
        <w:rPr>
          <w:rFonts w:ascii="Times New Roman" w:eastAsia="Times New Roman" w:hAnsi="Times New Roman" w:cs="Times New Roman"/>
          <w:color w:val="000000"/>
          <w:sz w:val="28"/>
          <w:szCs w:val="28"/>
          <w:lang w:eastAsia="uk-UA"/>
        </w:rPr>
        <w:t xml:space="preserve">яка характеризує здібність до швидкого вияву </w:t>
      </w:r>
      <w:r w:rsidRPr="00FD5080">
        <w:rPr>
          <w:rFonts w:ascii="Times New Roman" w:eastAsia="Times New Roman" w:hAnsi="Times New Roman" w:cs="Times New Roman"/>
          <w:color w:val="000000"/>
          <w:sz w:val="28"/>
          <w:szCs w:val="28"/>
          <w:lang w:eastAsia="uk-UA"/>
        </w:rPr>
        <w:t>м′язової</w:t>
      </w:r>
      <w:r w:rsidR="00503B52" w:rsidRPr="00FD5080">
        <w:rPr>
          <w:rFonts w:ascii="Times New Roman" w:eastAsia="Times New Roman" w:hAnsi="Times New Roman" w:cs="Times New Roman"/>
          <w:color w:val="000000"/>
          <w:sz w:val="28"/>
          <w:szCs w:val="28"/>
          <w:lang w:eastAsia="uk-UA"/>
        </w:rPr>
        <w:t xml:space="preserve"> сили. Вона в значній мірі визначає, наприклад, висоту стрибка вгору з прямими ногами або стрибка в довжину з місця швидкість на коротких відрізках бігу з максимально можливою швидкістю. Як показники вибухової сили використовуються градієнти сили, </w:t>
      </w:r>
      <w:r w:rsidR="008338FC">
        <w:rPr>
          <w:rFonts w:ascii="Times New Roman" w:eastAsia="Times New Roman" w:hAnsi="Times New Roman" w:cs="Times New Roman"/>
          <w:color w:val="000000"/>
          <w:sz w:val="28"/>
          <w:szCs w:val="28"/>
          <w:lang w:eastAsia="uk-UA"/>
        </w:rPr>
        <w:t>тобто</w:t>
      </w:r>
      <w:r w:rsidR="00503B52" w:rsidRPr="00FD5080">
        <w:rPr>
          <w:rFonts w:ascii="Times New Roman" w:eastAsia="Times New Roman" w:hAnsi="Times New Roman" w:cs="Times New Roman"/>
          <w:color w:val="000000"/>
          <w:sz w:val="28"/>
          <w:szCs w:val="28"/>
          <w:lang w:eastAsia="uk-UA"/>
        </w:rPr>
        <w:t xml:space="preserve">. швидкість її наростання, яка визначається як відношення сили, що максимально виявляється до часу її досягнення або як час досягнення якого-небудь вибраного рівня </w:t>
      </w:r>
      <w:r w:rsidRPr="00FD5080">
        <w:rPr>
          <w:rFonts w:ascii="Times New Roman" w:eastAsia="Times New Roman" w:hAnsi="Times New Roman" w:cs="Times New Roman"/>
          <w:color w:val="000000"/>
          <w:sz w:val="28"/>
          <w:szCs w:val="28"/>
          <w:lang w:eastAsia="uk-UA"/>
        </w:rPr>
        <w:t>м′язової</w:t>
      </w:r>
      <w:r w:rsidR="00503B52" w:rsidRPr="00FD5080">
        <w:rPr>
          <w:rFonts w:ascii="Times New Roman" w:eastAsia="Times New Roman" w:hAnsi="Times New Roman" w:cs="Times New Roman"/>
          <w:color w:val="000000"/>
          <w:sz w:val="28"/>
          <w:szCs w:val="28"/>
          <w:lang w:eastAsia="uk-UA"/>
        </w:rPr>
        <w:t xml:space="preserve"> сили абсолютний градієнт або половини максимальної сили, або якої-небудь іншої її частини відносний градієнт сили. Градієнт сили вище у представників </w:t>
      </w:r>
      <w:proofErr w:type="spellStart"/>
      <w:r w:rsidR="00503B52" w:rsidRPr="00FD5080">
        <w:rPr>
          <w:rFonts w:ascii="Times New Roman" w:eastAsia="Times New Roman" w:hAnsi="Times New Roman" w:cs="Times New Roman"/>
          <w:color w:val="000000"/>
          <w:sz w:val="28"/>
          <w:szCs w:val="28"/>
          <w:lang w:eastAsia="uk-UA"/>
        </w:rPr>
        <w:t>швидкісно</w:t>
      </w:r>
      <w:proofErr w:type="spellEnd"/>
      <w:r w:rsidR="00503B52" w:rsidRPr="00FD5080">
        <w:rPr>
          <w:rFonts w:ascii="Times New Roman" w:eastAsia="Times New Roman" w:hAnsi="Times New Roman" w:cs="Times New Roman"/>
          <w:color w:val="000000"/>
          <w:sz w:val="28"/>
          <w:szCs w:val="28"/>
          <w:lang w:eastAsia="uk-UA"/>
        </w:rPr>
        <w:t>-силових видів спорту, чим у не спортсменів або спортсменів, що тренуються на витривалість. Особливо значні відмінності в абсолютних градієнтах сили.</w:t>
      </w:r>
    </w:p>
    <w:p w:rsidR="00503B52" w:rsidRPr="00FD5080" w:rsidRDefault="00161B48" w:rsidP="00FD5080">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D5080">
        <w:rPr>
          <w:rFonts w:ascii="Times New Roman" w:eastAsia="Times New Roman" w:hAnsi="Times New Roman" w:cs="Times New Roman"/>
          <w:color w:val="000000"/>
          <w:sz w:val="28"/>
          <w:szCs w:val="28"/>
          <w:lang w:eastAsia="uk-UA"/>
        </w:rPr>
        <w:t xml:space="preserve">    </w:t>
      </w:r>
      <w:r w:rsidR="00503B52" w:rsidRPr="00FD5080">
        <w:rPr>
          <w:rFonts w:ascii="Times New Roman" w:eastAsia="Times New Roman" w:hAnsi="Times New Roman" w:cs="Times New Roman"/>
          <w:color w:val="000000"/>
          <w:sz w:val="28"/>
          <w:szCs w:val="28"/>
          <w:lang w:eastAsia="uk-UA"/>
        </w:rPr>
        <w:t xml:space="preserve">Показники вибухової сили мало залежать від максимальної довільної </w:t>
      </w:r>
      <w:r w:rsid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зометрич</w:t>
      </w:r>
      <w:r w:rsidRPr="00FD5080">
        <w:rPr>
          <w:rFonts w:ascii="Times New Roman" w:eastAsia="Times New Roman" w:hAnsi="Times New Roman" w:cs="Times New Roman"/>
          <w:color w:val="000000"/>
          <w:sz w:val="28"/>
          <w:szCs w:val="28"/>
          <w:lang w:eastAsia="uk-UA"/>
        </w:rPr>
        <w:t>ної</w:t>
      </w:r>
      <w:r w:rsidR="00503B52" w:rsidRPr="00FD5080">
        <w:rPr>
          <w:rFonts w:ascii="Times New Roman" w:eastAsia="Times New Roman" w:hAnsi="Times New Roman" w:cs="Times New Roman"/>
          <w:color w:val="000000"/>
          <w:sz w:val="28"/>
          <w:szCs w:val="28"/>
          <w:lang w:eastAsia="uk-UA"/>
        </w:rPr>
        <w:t xml:space="preserve"> сили. Так, </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зометрич</w:t>
      </w:r>
      <w:r w:rsidRPr="00FD5080">
        <w:rPr>
          <w:rFonts w:ascii="Times New Roman" w:eastAsia="Times New Roman" w:hAnsi="Times New Roman" w:cs="Times New Roman"/>
          <w:color w:val="000000"/>
          <w:sz w:val="28"/>
          <w:szCs w:val="28"/>
          <w:lang w:eastAsia="uk-UA"/>
        </w:rPr>
        <w:t>ні</w:t>
      </w:r>
      <w:r w:rsidR="00503B52" w:rsidRPr="00FD5080">
        <w:rPr>
          <w:rFonts w:ascii="Times New Roman" w:eastAsia="Times New Roman" w:hAnsi="Times New Roman" w:cs="Times New Roman"/>
          <w:color w:val="000000"/>
          <w:sz w:val="28"/>
          <w:szCs w:val="28"/>
          <w:lang w:eastAsia="uk-UA"/>
        </w:rPr>
        <w:t xml:space="preserve"> вправи, збільшуючи статичну силу, трохи змінюють вибухову силу, визначувану по показниках градієнта сили або по показниках </w:t>
      </w:r>
      <w:r w:rsidRPr="00FD5080">
        <w:rPr>
          <w:rFonts w:ascii="Times New Roman" w:eastAsia="Times New Roman" w:hAnsi="Times New Roman" w:cs="Times New Roman"/>
          <w:color w:val="000000"/>
          <w:sz w:val="28"/>
          <w:szCs w:val="28"/>
          <w:lang w:eastAsia="uk-UA"/>
        </w:rPr>
        <w:t>стрибучості</w:t>
      </w:r>
      <w:r w:rsidR="00503B52" w:rsidRPr="00FD5080">
        <w:rPr>
          <w:rFonts w:ascii="Times New Roman" w:eastAsia="Times New Roman" w:hAnsi="Times New Roman" w:cs="Times New Roman"/>
          <w:color w:val="000000"/>
          <w:sz w:val="28"/>
          <w:szCs w:val="28"/>
          <w:lang w:eastAsia="uk-UA"/>
        </w:rPr>
        <w:t xml:space="preserve">. Отже, фізіологічні механізми, відповідальні за вибухову силу, відрізняються від </w:t>
      </w:r>
      <w:proofErr w:type="spellStart"/>
      <w:r w:rsidR="00503B52" w:rsidRPr="00FD5080">
        <w:rPr>
          <w:rFonts w:ascii="Times New Roman" w:eastAsia="Times New Roman" w:hAnsi="Times New Roman" w:cs="Times New Roman"/>
          <w:color w:val="000000"/>
          <w:sz w:val="28"/>
          <w:szCs w:val="28"/>
          <w:lang w:eastAsia="uk-UA"/>
        </w:rPr>
        <w:t>механізмів,</w:t>
      </w:r>
      <w:r w:rsidRPr="00FD5080">
        <w:rPr>
          <w:rFonts w:ascii="Times New Roman" w:eastAsia="Times New Roman" w:hAnsi="Times New Roman" w:cs="Times New Roman"/>
          <w:color w:val="000000"/>
          <w:sz w:val="28"/>
          <w:szCs w:val="28"/>
          <w:lang w:eastAsia="uk-UA"/>
        </w:rPr>
        <w:t>які</w:t>
      </w:r>
      <w:proofErr w:type="spellEnd"/>
      <w:r w:rsidR="00503B52" w:rsidRPr="00FD5080">
        <w:rPr>
          <w:rFonts w:ascii="Times New Roman" w:eastAsia="Times New Roman" w:hAnsi="Times New Roman" w:cs="Times New Roman"/>
          <w:color w:val="000000"/>
          <w:sz w:val="28"/>
          <w:szCs w:val="28"/>
          <w:lang w:eastAsia="uk-UA"/>
        </w:rPr>
        <w:t xml:space="preserve"> визнача</w:t>
      </w:r>
      <w:r w:rsidRPr="00FD5080">
        <w:rPr>
          <w:rFonts w:ascii="Times New Roman" w:eastAsia="Times New Roman" w:hAnsi="Times New Roman" w:cs="Times New Roman"/>
          <w:color w:val="000000"/>
          <w:sz w:val="28"/>
          <w:szCs w:val="28"/>
          <w:lang w:eastAsia="uk-UA"/>
        </w:rPr>
        <w:t>ють</w:t>
      </w:r>
      <w:r w:rsidR="00503B52" w:rsidRPr="00FD5080">
        <w:rPr>
          <w:rFonts w:ascii="Times New Roman" w:eastAsia="Times New Roman" w:hAnsi="Times New Roman" w:cs="Times New Roman"/>
          <w:color w:val="000000"/>
          <w:sz w:val="28"/>
          <w:szCs w:val="28"/>
          <w:lang w:eastAsia="uk-UA"/>
        </w:rPr>
        <w:t xml:space="preserve"> статичну силу. Серед координаційних чинників важливу роль у вияві вибухової сили грає характер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мотонейрон</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в</w:t>
      </w:r>
      <w:proofErr w:type="spellEnd"/>
      <w:r w:rsidR="00503B52" w:rsidRPr="00FD5080">
        <w:rPr>
          <w:rFonts w:ascii="Times New Roman" w:eastAsia="Times New Roman" w:hAnsi="Times New Roman" w:cs="Times New Roman"/>
          <w:color w:val="000000"/>
          <w:sz w:val="28"/>
          <w:szCs w:val="28"/>
          <w:lang w:eastAsia="uk-UA"/>
        </w:rPr>
        <w:t xml:space="preserve"> активних м'язів - частота їх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на початку розряду і синхронізації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різних </w:t>
      </w:r>
      <w:proofErr w:type="spellStart"/>
      <w:r w:rsidR="00503B52" w:rsidRPr="00FD5080">
        <w:rPr>
          <w:rFonts w:ascii="Times New Roman" w:eastAsia="Times New Roman" w:hAnsi="Times New Roman" w:cs="Times New Roman"/>
          <w:color w:val="000000"/>
          <w:sz w:val="28"/>
          <w:szCs w:val="28"/>
          <w:lang w:eastAsia="uk-UA"/>
        </w:rPr>
        <w:t>мотонейрон</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в</w:t>
      </w:r>
      <w:proofErr w:type="spellEnd"/>
      <w:r w:rsidR="00503B52" w:rsidRPr="00FD5080">
        <w:rPr>
          <w:rFonts w:ascii="Times New Roman" w:eastAsia="Times New Roman" w:hAnsi="Times New Roman" w:cs="Times New Roman"/>
          <w:color w:val="000000"/>
          <w:sz w:val="28"/>
          <w:szCs w:val="28"/>
          <w:lang w:eastAsia="uk-UA"/>
        </w:rPr>
        <w:t xml:space="preserve">. Чим вище початкова частота </w:t>
      </w:r>
      <w:proofErr w:type="spellStart"/>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мпульсації</w:t>
      </w:r>
      <w:proofErr w:type="spellEnd"/>
      <w:r w:rsidR="00503B52" w:rsidRPr="00FD5080">
        <w:rPr>
          <w:rFonts w:ascii="Times New Roman" w:eastAsia="Times New Roman" w:hAnsi="Times New Roman" w:cs="Times New Roman"/>
          <w:color w:val="000000"/>
          <w:sz w:val="28"/>
          <w:szCs w:val="28"/>
          <w:lang w:eastAsia="uk-UA"/>
        </w:rPr>
        <w:t xml:space="preserve"> </w:t>
      </w:r>
      <w:proofErr w:type="spellStart"/>
      <w:r w:rsidR="00503B52" w:rsidRPr="00FD5080">
        <w:rPr>
          <w:rFonts w:ascii="Times New Roman" w:eastAsia="Times New Roman" w:hAnsi="Times New Roman" w:cs="Times New Roman"/>
          <w:color w:val="000000"/>
          <w:sz w:val="28"/>
          <w:szCs w:val="28"/>
          <w:lang w:eastAsia="uk-UA"/>
        </w:rPr>
        <w:t>мотонейрон</w:t>
      </w:r>
      <w:r w:rsidRPr="00FD5080">
        <w:rPr>
          <w:rFonts w:ascii="Times New Roman" w:eastAsia="Times New Roman" w:hAnsi="Times New Roman" w:cs="Times New Roman"/>
          <w:color w:val="000000"/>
          <w:sz w:val="28"/>
          <w:szCs w:val="28"/>
          <w:lang w:eastAsia="uk-UA"/>
        </w:rPr>
        <w:t>і</w:t>
      </w:r>
      <w:r w:rsidR="00503B52" w:rsidRPr="00FD5080">
        <w:rPr>
          <w:rFonts w:ascii="Times New Roman" w:eastAsia="Times New Roman" w:hAnsi="Times New Roman" w:cs="Times New Roman"/>
          <w:color w:val="000000"/>
          <w:sz w:val="28"/>
          <w:szCs w:val="28"/>
          <w:lang w:eastAsia="uk-UA"/>
        </w:rPr>
        <w:t>в</w:t>
      </w:r>
      <w:proofErr w:type="spellEnd"/>
      <w:r w:rsidR="00503B52" w:rsidRPr="00FD5080">
        <w:rPr>
          <w:rFonts w:ascii="Times New Roman" w:eastAsia="Times New Roman" w:hAnsi="Times New Roman" w:cs="Times New Roman"/>
          <w:color w:val="000000"/>
          <w:sz w:val="28"/>
          <w:szCs w:val="28"/>
          <w:lang w:eastAsia="uk-UA"/>
        </w:rPr>
        <w:t xml:space="preserve">, тим швидше наростає </w:t>
      </w:r>
      <w:r w:rsidRPr="00FD5080">
        <w:rPr>
          <w:rFonts w:ascii="Times New Roman" w:eastAsia="Times New Roman" w:hAnsi="Times New Roman" w:cs="Times New Roman"/>
          <w:color w:val="000000"/>
          <w:sz w:val="28"/>
          <w:szCs w:val="28"/>
          <w:lang w:eastAsia="uk-UA"/>
        </w:rPr>
        <w:t>м′язова сила</w:t>
      </w:r>
      <w:r w:rsidR="00503B52" w:rsidRPr="00FD5080">
        <w:rPr>
          <w:rFonts w:ascii="Times New Roman" w:eastAsia="Times New Roman" w:hAnsi="Times New Roman" w:cs="Times New Roman"/>
          <w:color w:val="000000"/>
          <w:sz w:val="28"/>
          <w:szCs w:val="28"/>
          <w:lang w:eastAsia="uk-UA"/>
        </w:rPr>
        <w:t xml:space="preserve"> [</w:t>
      </w:r>
      <w:r w:rsidR="00005644">
        <w:rPr>
          <w:rFonts w:ascii="Times New Roman" w:eastAsia="Times New Roman" w:hAnsi="Times New Roman" w:cs="Times New Roman"/>
          <w:color w:val="000000"/>
          <w:sz w:val="28"/>
          <w:szCs w:val="28"/>
          <w:lang w:eastAsia="uk-UA"/>
        </w:rPr>
        <w:t>23</w:t>
      </w:r>
      <w:r w:rsidR="00503B52" w:rsidRPr="00FD5080">
        <w:rPr>
          <w:rFonts w:ascii="Times New Roman" w:eastAsia="Times New Roman" w:hAnsi="Times New Roman" w:cs="Times New Roman"/>
          <w:color w:val="000000"/>
          <w:sz w:val="28"/>
          <w:szCs w:val="28"/>
          <w:lang w:eastAsia="uk-UA"/>
        </w:rPr>
        <w:t>]</w:t>
      </w:r>
      <w:r w:rsidRPr="00FD5080">
        <w:rPr>
          <w:rFonts w:ascii="Times New Roman" w:eastAsia="Times New Roman" w:hAnsi="Times New Roman" w:cs="Times New Roman"/>
          <w:color w:val="000000"/>
          <w:sz w:val="28"/>
          <w:szCs w:val="28"/>
          <w:lang w:eastAsia="uk-UA"/>
        </w:rPr>
        <w:t>.</w:t>
      </w:r>
    </w:p>
    <w:p w:rsidR="00503B52" w:rsidRPr="00FD5080" w:rsidRDefault="00161B48" w:rsidP="00FD5080">
      <w:pPr>
        <w:pStyle w:val="a4"/>
        <w:spacing w:line="360" w:lineRule="auto"/>
        <w:jc w:val="both"/>
        <w:rPr>
          <w:color w:val="000000"/>
          <w:sz w:val="28"/>
          <w:szCs w:val="28"/>
        </w:rPr>
      </w:pPr>
      <w:r w:rsidRPr="00FD5080">
        <w:rPr>
          <w:color w:val="000000"/>
          <w:sz w:val="28"/>
          <w:szCs w:val="28"/>
        </w:rPr>
        <w:t xml:space="preserve">    </w:t>
      </w:r>
      <w:r w:rsidR="00503B52" w:rsidRPr="00FD5080">
        <w:rPr>
          <w:color w:val="000000"/>
          <w:sz w:val="28"/>
          <w:szCs w:val="28"/>
        </w:rPr>
        <w:t xml:space="preserve">У вияві вибухової сили дуже велику роль грають швидкісні скорочувальні властивості м'язів, які в значній мірі залежать від композиції, </w:t>
      </w:r>
      <w:r w:rsidRPr="00FD5080">
        <w:rPr>
          <w:color w:val="000000"/>
          <w:sz w:val="28"/>
          <w:szCs w:val="28"/>
        </w:rPr>
        <w:t>тобто</w:t>
      </w:r>
      <w:r w:rsidR="00503B52" w:rsidRPr="00FD5080">
        <w:rPr>
          <w:color w:val="000000"/>
          <w:sz w:val="28"/>
          <w:szCs w:val="28"/>
        </w:rPr>
        <w:t xml:space="preserve"> співвідношення швидких і повільних волокон. Швидкі волокна складають основну масу </w:t>
      </w:r>
      <w:r w:rsidRPr="00FD5080">
        <w:rPr>
          <w:color w:val="000000"/>
          <w:sz w:val="28"/>
          <w:szCs w:val="28"/>
        </w:rPr>
        <w:t>м′язових</w:t>
      </w:r>
      <w:r w:rsidR="00503B52" w:rsidRPr="00FD5080">
        <w:rPr>
          <w:color w:val="000000"/>
          <w:sz w:val="28"/>
          <w:szCs w:val="28"/>
        </w:rPr>
        <w:t xml:space="preserve"> волокон у висококваліфікованих представників </w:t>
      </w:r>
      <w:proofErr w:type="spellStart"/>
      <w:r w:rsidR="00503B52" w:rsidRPr="00FD5080">
        <w:rPr>
          <w:color w:val="000000"/>
          <w:sz w:val="28"/>
          <w:szCs w:val="28"/>
        </w:rPr>
        <w:t>швидкісно</w:t>
      </w:r>
      <w:proofErr w:type="spellEnd"/>
      <w:r w:rsidR="00503B52" w:rsidRPr="00FD5080">
        <w:rPr>
          <w:color w:val="000000"/>
          <w:sz w:val="28"/>
          <w:szCs w:val="28"/>
        </w:rPr>
        <w:t xml:space="preserve">-силових видів спорту. У процесі тренування ці волокна зазнають більш значної гіпертрофії, ніж повільні. Тому у спортсменів </w:t>
      </w:r>
      <w:proofErr w:type="spellStart"/>
      <w:r w:rsidR="00503B52" w:rsidRPr="00FD5080">
        <w:rPr>
          <w:color w:val="000000"/>
          <w:sz w:val="28"/>
          <w:szCs w:val="28"/>
        </w:rPr>
        <w:t>швидкісно</w:t>
      </w:r>
      <w:proofErr w:type="spellEnd"/>
      <w:r w:rsidR="00503B52" w:rsidRPr="00FD5080">
        <w:rPr>
          <w:color w:val="000000"/>
          <w:sz w:val="28"/>
          <w:szCs w:val="28"/>
        </w:rPr>
        <w:t xml:space="preserve">-силових видів спорту швидкі волокна складають основну масу м'язів або інакше займають на поперечному зрізі значно більшу площу в порівнянні з </w:t>
      </w:r>
      <w:r w:rsidR="00503B52" w:rsidRPr="00FD5080">
        <w:rPr>
          <w:color w:val="000000"/>
          <w:sz w:val="28"/>
          <w:szCs w:val="28"/>
        </w:rPr>
        <w:lastRenderedPageBreak/>
        <w:t>представниками інших видів спорту, особливо тих, які вимагают</w:t>
      </w:r>
      <w:r w:rsidRPr="00FD5080">
        <w:rPr>
          <w:color w:val="000000"/>
          <w:sz w:val="28"/>
          <w:szCs w:val="28"/>
        </w:rPr>
        <w:t>ь вияву переважно витривалості</w:t>
      </w:r>
      <w:r w:rsidR="00503B52" w:rsidRPr="00FD5080">
        <w:rPr>
          <w:color w:val="000000"/>
          <w:sz w:val="28"/>
          <w:szCs w:val="28"/>
        </w:rPr>
        <w:t>[</w:t>
      </w:r>
      <w:r w:rsidR="00005644">
        <w:rPr>
          <w:color w:val="000000"/>
          <w:sz w:val="28"/>
          <w:szCs w:val="28"/>
        </w:rPr>
        <w:t>56</w:t>
      </w:r>
      <w:r w:rsidR="00503B52" w:rsidRPr="00FD5080">
        <w:rPr>
          <w:color w:val="000000"/>
          <w:sz w:val="28"/>
          <w:szCs w:val="28"/>
        </w:rPr>
        <w:t>]</w:t>
      </w:r>
      <w:r w:rsidRPr="00FD5080">
        <w:rPr>
          <w:color w:val="000000"/>
          <w:sz w:val="28"/>
          <w:szCs w:val="28"/>
        </w:rPr>
        <w:t>.</w:t>
      </w:r>
    </w:p>
    <w:p w:rsidR="007D21A1" w:rsidRDefault="00592FEC" w:rsidP="00FD5080">
      <w:pPr>
        <w:pStyle w:val="a4"/>
        <w:spacing w:line="360" w:lineRule="auto"/>
        <w:jc w:val="both"/>
        <w:rPr>
          <w:color w:val="000000"/>
          <w:sz w:val="28"/>
          <w:szCs w:val="28"/>
        </w:rPr>
      </w:pPr>
      <w:r>
        <w:rPr>
          <w:color w:val="000000"/>
          <w:sz w:val="28"/>
          <w:szCs w:val="28"/>
        </w:rPr>
        <w:t xml:space="preserve">    </w:t>
      </w:r>
      <w:r w:rsidR="00503B52" w:rsidRPr="00FD5080">
        <w:rPr>
          <w:color w:val="000000"/>
          <w:sz w:val="28"/>
          <w:szCs w:val="28"/>
        </w:rPr>
        <w:t xml:space="preserve">Швидкість спринтерського бігу залежить від двох чинників: величини прискорення (швидкість розгону) і максимальної швидкості. Перший чинник визначає, як швидко спортсмен може збільшити швидкість бігу. Цей чинник найбільш важливий для коротких відрізків дистанції 10 - 15м в бігу для ігрових видів спорту, де потрібно максимально швидке переміщення тіло з одного положення в інше. Для більш довгих дистанцій важливіше максимальна швидкість бігу, чим величина прискорення. </w:t>
      </w:r>
    </w:p>
    <w:p w:rsidR="00503B52" w:rsidRPr="00FD5080" w:rsidRDefault="00592FEC" w:rsidP="00FD5080">
      <w:pPr>
        <w:pStyle w:val="a4"/>
        <w:spacing w:line="360" w:lineRule="auto"/>
        <w:jc w:val="both"/>
        <w:rPr>
          <w:color w:val="000000"/>
          <w:sz w:val="28"/>
          <w:szCs w:val="28"/>
        </w:rPr>
      </w:pPr>
      <w:r>
        <w:rPr>
          <w:color w:val="000000"/>
          <w:sz w:val="28"/>
          <w:szCs w:val="28"/>
        </w:rPr>
        <w:t xml:space="preserve">     </w:t>
      </w:r>
      <w:r w:rsidR="00503B52" w:rsidRPr="00FD5080">
        <w:rPr>
          <w:color w:val="000000"/>
          <w:sz w:val="28"/>
          <w:szCs w:val="28"/>
        </w:rPr>
        <w:t>Одним з важливих механізмів підвищення швидкісного компонента потужності служить збільшення швидкісних скорочувальних властивостей м'язів, іншим - поліпшення координації роботи м'язів.</w:t>
      </w:r>
    </w:p>
    <w:p w:rsidR="00503B52" w:rsidRPr="00FD5080" w:rsidRDefault="00172D9F" w:rsidP="00FD5080">
      <w:pPr>
        <w:pStyle w:val="a4"/>
        <w:spacing w:line="360" w:lineRule="auto"/>
        <w:jc w:val="both"/>
        <w:rPr>
          <w:color w:val="000000"/>
          <w:sz w:val="28"/>
          <w:szCs w:val="28"/>
        </w:rPr>
      </w:pPr>
      <w:r w:rsidRPr="00FD5080">
        <w:rPr>
          <w:color w:val="000000"/>
          <w:sz w:val="28"/>
          <w:szCs w:val="28"/>
        </w:rPr>
        <w:t xml:space="preserve">     </w:t>
      </w:r>
      <w:r w:rsidR="00503B52" w:rsidRPr="00FD5080">
        <w:rPr>
          <w:color w:val="000000"/>
          <w:sz w:val="28"/>
          <w:szCs w:val="28"/>
        </w:rPr>
        <w:t xml:space="preserve">Швидкісні скорочувальні властивості м'язів в значній мірі залежать від співвідношення швидких і повільних </w:t>
      </w:r>
      <w:r w:rsidRPr="00FD5080">
        <w:rPr>
          <w:color w:val="000000"/>
          <w:sz w:val="28"/>
          <w:szCs w:val="28"/>
        </w:rPr>
        <w:t>м′язових</w:t>
      </w:r>
      <w:r w:rsidR="00503B52" w:rsidRPr="00FD5080">
        <w:rPr>
          <w:color w:val="000000"/>
          <w:sz w:val="28"/>
          <w:szCs w:val="28"/>
        </w:rPr>
        <w:t xml:space="preserve"> волокон у видатних представників </w:t>
      </w:r>
      <w:proofErr w:type="spellStart"/>
      <w:r w:rsidR="00503B52" w:rsidRPr="00FD5080">
        <w:rPr>
          <w:color w:val="000000"/>
          <w:sz w:val="28"/>
          <w:szCs w:val="28"/>
        </w:rPr>
        <w:t>швидкісно</w:t>
      </w:r>
      <w:proofErr w:type="spellEnd"/>
      <w:r w:rsidR="00503B52" w:rsidRPr="00FD5080">
        <w:rPr>
          <w:color w:val="000000"/>
          <w:sz w:val="28"/>
          <w:szCs w:val="28"/>
        </w:rPr>
        <w:t xml:space="preserve">-силових видів спорту, особливо у спринтерів відсоток швидких </w:t>
      </w:r>
      <w:r w:rsidRPr="00FD5080">
        <w:rPr>
          <w:color w:val="000000"/>
          <w:sz w:val="28"/>
          <w:szCs w:val="28"/>
        </w:rPr>
        <w:t>м′язових</w:t>
      </w:r>
      <w:r w:rsidR="00503B52" w:rsidRPr="00FD5080">
        <w:rPr>
          <w:color w:val="000000"/>
          <w:sz w:val="28"/>
          <w:szCs w:val="28"/>
        </w:rPr>
        <w:t xml:space="preserve"> волокон значно вище, ніж у не спортсменів, а тим більше чим у видатних спортсменів, що тренують витривалість.</w:t>
      </w:r>
    </w:p>
    <w:p w:rsidR="00503B52" w:rsidRDefault="00172D9F" w:rsidP="00FD5080">
      <w:pPr>
        <w:pStyle w:val="a4"/>
        <w:spacing w:line="360" w:lineRule="auto"/>
        <w:jc w:val="both"/>
        <w:rPr>
          <w:color w:val="000000"/>
          <w:sz w:val="28"/>
          <w:szCs w:val="28"/>
        </w:rPr>
      </w:pPr>
      <w:r w:rsidRPr="00FD5080">
        <w:rPr>
          <w:color w:val="000000"/>
          <w:sz w:val="28"/>
          <w:szCs w:val="28"/>
        </w:rPr>
        <w:t xml:space="preserve">    М′язова</w:t>
      </w:r>
      <w:r w:rsidR="00503B52" w:rsidRPr="00FD5080">
        <w:rPr>
          <w:color w:val="000000"/>
          <w:sz w:val="28"/>
          <w:szCs w:val="28"/>
        </w:rPr>
        <w:t xml:space="preserve"> координація також сприяє збільшенню швидкості руху потужності, оскільки при координованій роботі м'язів їх зусилля кооперуються, долаючи зовнішній опір з більшою швидкістю. Зокрема, при хорошій </w:t>
      </w:r>
      <w:r w:rsidRPr="00FD5080">
        <w:rPr>
          <w:color w:val="000000"/>
          <w:sz w:val="28"/>
          <w:szCs w:val="28"/>
        </w:rPr>
        <w:t>м′язової</w:t>
      </w:r>
      <w:r w:rsidR="00503B52" w:rsidRPr="00FD5080">
        <w:rPr>
          <w:color w:val="000000"/>
          <w:sz w:val="28"/>
          <w:szCs w:val="28"/>
        </w:rPr>
        <w:t xml:space="preserve"> координації скорочувальне зусилля одного м'яза або групи м'язів краще відповідає піку швидкості, що створюється попереднім зусиллям іншого м'яза або групи м'язів. Швидкість і міра розслаблення м'язів антагоністів може бути важливим чинником, що впливає на швидкість руху. Якщо потрібно збільшити швидкість руху, необхідно виконувати в тренувальних заняттях специфічні рухи такі ж, як в </w:t>
      </w:r>
      <w:r w:rsidR="00F07FD1" w:rsidRPr="00FD5080">
        <w:rPr>
          <w:color w:val="000000"/>
          <w:sz w:val="28"/>
          <w:szCs w:val="28"/>
        </w:rPr>
        <w:t>змагальній</w:t>
      </w:r>
      <w:r w:rsidR="00503B52" w:rsidRPr="00FD5080">
        <w:rPr>
          <w:color w:val="000000"/>
          <w:sz w:val="28"/>
          <w:szCs w:val="28"/>
        </w:rPr>
        <w:t xml:space="preserve"> вправі з швидкістю, рівною або що перевищує ту, яка використовується в тренувальній вправі.</w:t>
      </w:r>
    </w:p>
    <w:p w:rsidR="0065665D" w:rsidRPr="00357FB2" w:rsidRDefault="0065665D" w:rsidP="00357FB2">
      <w:pPr>
        <w:pStyle w:val="a4"/>
        <w:spacing w:line="360" w:lineRule="auto"/>
        <w:jc w:val="both"/>
        <w:rPr>
          <w:b/>
          <w:color w:val="000000"/>
          <w:sz w:val="28"/>
          <w:szCs w:val="28"/>
        </w:rPr>
      </w:pPr>
      <w:r w:rsidRPr="00357FB2">
        <w:rPr>
          <w:b/>
          <w:color w:val="000000"/>
          <w:sz w:val="28"/>
          <w:szCs w:val="28"/>
        </w:rPr>
        <w:lastRenderedPageBreak/>
        <w:t>1.3.2.</w:t>
      </w:r>
      <w:r w:rsidRPr="00357FB2">
        <w:rPr>
          <w:color w:val="000000"/>
          <w:sz w:val="28"/>
          <w:szCs w:val="28"/>
        </w:rPr>
        <w:t xml:space="preserve"> </w:t>
      </w:r>
      <w:r w:rsidRPr="00357FB2">
        <w:rPr>
          <w:b/>
          <w:color w:val="000000"/>
          <w:sz w:val="28"/>
          <w:szCs w:val="28"/>
        </w:rPr>
        <w:t xml:space="preserve">Розвиток </w:t>
      </w:r>
      <w:proofErr w:type="spellStart"/>
      <w:r w:rsidRPr="00357FB2">
        <w:rPr>
          <w:b/>
          <w:color w:val="000000"/>
          <w:sz w:val="28"/>
          <w:szCs w:val="28"/>
        </w:rPr>
        <w:t>швидкісно</w:t>
      </w:r>
      <w:proofErr w:type="spellEnd"/>
      <w:r w:rsidRPr="00357FB2">
        <w:rPr>
          <w:b/>
          <w:color w:val="000000"/>
          <w:sz w:val="28"/>
          <w:szCs w:val="28"/>
        </w:rPr>
        <w:t>-силових здібностей у юнаків 14-15 років</w:t>
      </w:r>
      <w:r w:rsidR="00677B76">
        <w:rPr>
          <w:b/>
          <w:color w:val="000000"/>
          <w:sz w:val="28"/>
          <w:szCs w:val="28"/>
        </w:rPr>
        <w:t>,</w:t>
      </w:r>
    </w:p>
    <w:p w:rsidR="0065665D" w:rsidRPr="00357FB2" w:rsidRDefault="0065665D" w:rsidP="00357FB2">
      <w:pPr>
        <w:pStyle w:val="a4"/>
        <w:spacing w:line="360" w:lineRule="auto"/>
        <w:jc w:val="both"/>
        <w:rPr>
          <w:b/>
          <w:color w:val="000000"/>
          <w:sz w:val="28"/>
          <w:szCs w:val="28"/>
        </w:rPr>
      </w:pPr>
      <w:r w:rsidRPr="00357FB2">
        <w:rPr>
          <w:b/>
          <w:color w:val="000000"/>
          <w:sz w:val="28"/>
          <w:szCs w:val="28"/>
        </w:rPr>
        <w:t>що займаються велосипедним спортом</w:t>
      </w:r>
      <w:r w:rsidR="00677B76">
        <w:rPr>
          <w:b/>
          <w:color w:val="000000"/>
          <w:sz w:val="28"/>
          <w:szCs w:val="28"/>
        </w:rPr>
        <w:t xml:space="preserve">, </w:t>
      </w:r>
      <w:r w:rsidRPr="00357FB2">
        <w:rPr>
          <w:b/>
          <w:color w:val="000000"/>
          <w:sz w:val="28"/>
          <w:szCs w:val="28"/>
        </w:rPr>
        <w:t xml:space="preserve"> на етапі початкової підготовки</w:t>
      </w:r>
    </w:p>
    <w:p w:rsidR="0065665D" w:rsidRPr="00D128E4" w:rsidRDefault="0065665D" w:rsidP="00357FB2">
      <w:pPr>
        <w:pStyle w:val="a4"/>
        <w:spacing w:line="360" w:lineRule="auto"/>
        <w:jc w:val="both"/>
        <w:rPr>
          <w:color w:val="000000"/>
          <w:sz w:val="28"/>
          <w:szCs w:val="28"/>
        </w:rPr>
      </w:pPr>
      <w:r w:rsidRPr="00357FB2">
        <w:rPr>
          <w:color w:val="000000"/>
          <w:sz w:val="28"/>
          <w:szCs w:val="28"/>
        </w:rPr>
        <w:t xml:space="preserve">    Ще у свій час Коц Я. М. (1962) було показано, що при максимально швидких рухах з відносно невеликим обтяженням можна досягати таких же мір м′язового напруження і показників максимальної і середньої сили, а, отже, і такої ж сили подразника, як і при вправах з великим обтяженням </w:t>
      </w:r>
      <w:r w:rsidRPr="00357FB2">
        <w:rPr>
          <w:color w:val="000000"/>
          <w:sz w:val="28"/>
          <w:szCs w:val="28"/>
          <w:lang w:val="ru-RU"/>
        </w:rPr>
        <w:t xml:space="preserve">[ </w:t>
      </w:r>
      <w:r w:rsidR="00005644">
        <w:rPr>
          <w:color w:val="000000"/>
          <w:sz w:val="28"/>
          <w:szCs w:val="28"/>
          <w:lang w:val="ru-RU"/>
        </w:rPr>
        <w:t>115</w:t>
      </w:r>
      <w:r w:rsidRPr="00357FB2">
        <w:rPr>
          <w:color w:val="000000"/>
          <w:sz w:val="28"/>
          <w:szCs w:val="28"/>
          <w:lang w:val="ru-RU"/>
        </w:rPr>
        <w:t xml:space="preserve">  ]</w:t>
      </w:r>
      <w:r w:rsidRPr="00357FB2">
        <w:rPr>
          <w:color w:val="000000"/>
          <w:sz w:val="28"/>
          <w:szCs w:val="28"/>
        </w:rPr>
        <w:t xml:space="preserve">. Звідси можна вважати, що якщо максимальне напруження м'язів або вибухове зусилля проти великого зовнішнього опору вимагає мобілізації великої кількості рухових одиниць як швидких, так і повільних, то при гранично швидких рухах проти невеликого зовнішнього опору відразу мобілізуються швидкі рухові одиниці в такому кількісному об'ємі, який необхідний для подолання опору, що задається. При такому тренуванні формується специфічна центральна програма активації моторної периферії, яка забезпечує екстрену мобілізацію швидких рухових одиниць і визначає розвиток швидкісної сили. </w:t>
      </w:r>
    </w:p>
    <w:p w:rsidR="0065665D" w:rsidRPr="00357FB2" w:rsidRDefault="0065665D" w:rsidP="00357FB2">
      <w:pPr>
        <w:pStyle w:val="a4"/>
        <w:spacing w:line="360" w:lineRule="auto"/>
        <w:jc w:val="both"/>
        <w:rPr>
          <w:color w:val="000000"/>
          <w:sz w:val="28"/>
          <w:szCs w:val="28"/>
        </w:rPr>
      </w:pPr>
      <w:r w:rsidRPr="00357FB2">
        <w:rPr>
          <w:color w:val="000000"/>
          <w:sz w:val="28"/>
          <w:szCs w:val="28"/>
        </w:rPr>
        <w:t xml:space="preserve">      Обтяження  застосовуються як для локального розвитку швидкісної сили окремих </w:t>
      </w:r>
      <w:r w:rsidR="001D1860" w:rsidRPr="00357FB2">
        <w:rPr>
          <w:color w:val="000000"/>
          <w:sz w:val="28"/>
          <w:szCs w:val="28"/>
        </w:rPr>
        <w:t>м′язових</w:t>
      </w:r>
      <w:r w:rsidRPr="00357FB2">
        <w:rPr>
          <w:color w:val="000000"/>
          <w:sz w:val="28"/>
          <w:szCs w:val="28"/>
        </w:rPr>
        <w:t xml:space="preserve"> груп, так і для функціональних об'єднань, що складаються в умовах виконання змагальної вправи.</w:t>
      </w:r>
    </w:p>
    <w:p w:rsidR="0065665D" w:rsidRPr="00357FB2" w:rsidRDefault="00357FB2" w:rsidP="00357FB2">
      <w:pPr>
        <w:pStyle w:val="a4"/>
        <w:spacing w:line="360" w:lineRule="auto"/>
        <w:jc w:val="both"/>
        <w:rPr>
          <w:color w:val="000000"/>
          <w:sz w:val="28"/>
          <w:szCs w:val="28"/>
        </w:rPr>
      </w:pPr>
      <w:r w:rsidRPr="00357FB2">
        <w:rPr>
          <w:color w:val="000000"/>
          <w:sz w:val="28"/>
          <w:szCs w:val="28"/>
        </w:rPr>
        <w:t xml:space="preserve">   </w:t>
      </w:r>
      <w:r w:rsidR="0065665D" w:rsidRPr="00357FB2">
        <w:rPr>
          <w:color w:val="000000"/>
          <w:sz w:val="28"/>
          <w:szCs w:val="28"/>
        </w:rPr>
        <w:t xml:space="preserve">Вправи з обтяженням виконуються повторно-серійним методом в різних варіантах. Одним з них є варіант, коли вага обтяження вибирається в діапазоні 30-70% в залежності від величини зовнішнього опору, подоланого при виконанні спортивної вправи (чим воно більше, тим більше вага обтяження). Рухи виконуються 6-8 разів з граничною швидкістю, але в невисокому темпі. У серії 2-4 підходу з відпочинком 3-4 мін. У тренувальному сеансі 2-3 серії з відпочинком між ними 6-8 </w:t>
      </w:r>
      <w:r w:rsidR="001D1860" w:rsidRPr="00357FB2">
        <w:rPr>
          <w:color w:val="000000"/>
          <w:sz w:val="28"/>
          <w:szCs w:val="28"/>
        </w:rPr>
        <w:t>хвилин</w:t>
      </w:r>
      <w:r w:rsidR="0065665D" w:rsidRPr="00357FB2">
        <w:rPr>
          <w:color w:val="000000"/>
          <w:sz w:val="28"/>
          <w:szCs w:val="28"/>
        </w:rPr>
        <w:t>.</w:t>
      </w:r>
    </w:p>
    <w:p w:rsidR="0065665D" w:rsidRPr="00357FB2" w:rsidRDefault="001D1860" w:rsidP="00357FB2">
      <w:pPr>
        <w:pStyle w:val="a4"/>
        <w:spacing w:line="360" w:lineRule="auto"/>
        <w:jc w:val="both"/>
        <w:rPr>
          <w:color w:val="000000"/>
          <w:sz w:val="28"/>
          <w:szCs w:val="28"/>
        </w:rPr>
      </w:pPr>
      <w:r w:rsidRPr="00357FB2">
        <w:rPr>
          <w:color w:val="000000"/>
          <w:sz w:val="28"/>
          <w:szCs w:val="28"/>
        </w:rPr>
        <w:t xml:space="preserve">     </w:t>
      </w:r>
      <w:r w:rsidR="0065665D" w:rsidRPr="00357FB2">
        <w:rPr>
          <w:color w:val="000000"/>
          <w:sz w:val="28"/>
          <w:szCs w:val="28"/>
        </w:rPr>
        <w:t xml:space="preserve">Розвитку швидкісної сили м'язів ніг сприяють </w:t>
      </w:r>
      <w:r w:rsidRPr="00357FB2">
        <w:rPr>
          <w:color w:val="000000"/>
          <w:sz w:val="28"/>
          <w:szCs w:val="28"/>
        </w:rPr>
        <w:t>стрибкові</w:t>
      </w:r>
      <w:r w:rsidR="0065665D" w:rsidRPr="00357FB2">
        <w:rPr>
          <w:color w:val="000000"/>
          <w:sz w:val="28"/>
          <w:szCs w:val="28"/>
        </w:rPr>
        <w:t xml:space="preserve"> вправи. У цьому випадку (на відміну від задачі розвитку вибухової сили) в будь-якому своєму </w:t>
      </w:r>
      <w:r w:rsidR="0065665D" w:rsidRPr="00357FB2">
        <w:rPr>
          <w:color w:val="000000"/>
          <w:sz w:val="28"/>
          <w:szCs w:val="28"/>
        </w:rPr>
        <w:lastRenderedPageBreak/>
        <w:t>варіанті вони повинні виконаються з установкою не на могутнє, а на швидке відштовхування.</w:t>
      </w:r>
    </w:p>
    <w:p w:rsidR="0065665D" w:rsidRPr="00357FB2" w:rsidRDefault="001D1860" w:rsidP="00357FB2">
      <w:pPr>
        <w:pStyle w:val="a4"/>
        <w:spacing w:line="360" w:lineRule="auto"/>
        <w:jc w:val="both"/>
        <w:rPr>
          <w:color w:val="000000"/>
          <w:sz w:val="28"/>
          <w:szCs w:val="28"/>
        </w:rPr>
      </w:pPr>
      <w:r w:rsidRPr="00357FB2">
        <w:rPr>
          <w:color w:val="000000"/>
          <w:sz w:val="28"/>
          <w:szCs w:val="28"/>
        </w:rPr>
        <w:t xml:space="preserve">    </w:t>
      </w:r>
      <w:r w:rsidR="0065665D" w:rsidRPr="00357FB2">
        <w:rPr>
          <w:color w:val="000000"/>
          <w:sz w:val="28"/>
          <w:szCs w:val="28"/>
        </w:rPr>
        <w:t>Для розвитку швидкісної сили з успіхом використовується комплексний метод. Можливості використання комплексного методу розвитку швидкісної сили вельми широкі і підказу</w:t>
      </w:r>
      <w:r w:rsidRPr="00357FB2">
        <w:rPr>
          <w:color w:val="000000"/>
          <w:sz w:val="28"/>
          <w:szCs w:val="28"/>
        </w:rPr>
        <w:t>ються специфікою вигляду спорту</w:t>
      </w:r>
      <w:r w:rsidR="0065665D" w:rsidRPr="00357FB2">
        <w:rPr>
          <w:color w:val="000000"/>
          <w:sz w:val="28"/>
          <w:szCs w:val="28"/>
        </w:rPr>
        <w:t xml:space="preserve"> [</w:t>
      </w:r>
      <w:r w:rsidR="00005644">
        <w:rPr>
          <w:color w:val="000000"/>
          <w:sz w:val="28"/>
          <w:szCs w:val="28"/>
        </w:rPr>
        <w:t>12</w:t>
      </w:r>
      <w:r w:rsidRPr="00357FB2">
        <w:rPr>
          <w:color w:val="000000"/>
          <w:sz w:val="28"/>
          <w:szCs w:val="28"/>
        </w:rPr>
        <w:t xml:space="preserve"> </w:t>
      </w:r>
      <w:r w:rsidR="0065665D" w:rsidRPr="00357FB2">
        <w:rPr>
          <w:color w:val="000000"/>
          <w:sz w:val="28"/>
          <w:szCs w:val="28"/>
        </w:rPr>
        <w:t>]</w:t>
      </w:r>
      <w:r w:rsidRPr="00357FB2">
        <w:rPr>
          <w:color w:val="000000"/>
          <w:sz w:val="28"/>
          <w:szCs w:val="28"/>
        </w:rPr>
        <w:t xml:space="preserve">. </w:t>
      </w:r>
      <w:r w:rsidR="0065665D" w:rsidRPr="00357FB2">
        <w:rPr>
          <w:color w:val="000000"/>
          <w:sz w:val="28"/>
          <w:szCs w:val="28"/>
        </w:rPr>
        <w:t xml:space="preserve">Наприклад, для велосипедистів 14-15 років на етапі початкової підготовки ефективне таке поєднання </w:t>
      </w:r>
      <w:r w:rsidRPr="00357FB2">
        <w:rPr>
          <w:color w:val="000000"/>
          <w:sz w:val="28"/>
          <w:szCs w:val="28"/>
        </w:rPr>
        <w:t>засобів</w:t>
      </w:r>
      <w:r w:rsidR="0065665D" w:rsidRPr="00357FB2">
        <w:rPr>
          <w:color w:val="000000"/>
          <w:sz w:val="28"/>
          <w:szCs w:val="28"/>
        </w:rPr>
        <w:t>, при якому інтенсивна динамічна робота з обтяженням 30% від максимального передує спеціальним вправам швидкісного характеру.</w:t>
      </w:r>
    </w:p>
    <w:p w:rsidR="0065665D" w:rsidRPr="00357FB2" w:rsidRDefault="001D1860" w:rsidP="00357FB2">
      <w:pPr>
        <w:pStyle w:val="a4"/>
        <w:spacing w:line="360" w:lineRule="auto"/>
        <w:jc w:val="both"/>
        <w:rPr>
          <w:color w:val="000000"/>
          <w:sz w:val="28"/>
          <w:szCs w:val="28"/>
        </w:rPr>
      </w:pPr>
      <w:r w:rsidRPr="00357FB2">
        <w:rPr>
          <w:color w:val="000000"/>
          <w:sz w:val="28"/>
          <w:szCs w:val="28"/>
        </w:rPr>
        <w:t xml:space="preserve">     Д</w:t>
      </w:r>
      <w:r w:rsidR="0065665D" w:rsidRPr="00357FB2">
        <w:rPr>
          <w:color w:val="000000"/>
          <w:sz w:val="28"/>
          <w:szCs w:val="28"/>
        </w:rPr>
        <w:t xml:space="preserve">освід свідчить, що </w:t>
      </w:r>
      <w:r w:rsidRPr="00357FB2">
        <w:rPr>
          <w:color w:val="000000"/>
          <w:sz w:val="28"/>
          <w:szCs w:val="28"/>
        </w:rPr>
        <w:t>стрибк</w:t>
      </w:r>
      <w:r w:rsidR="00357FB2" w:rsidRPr="00357FB2">
        <w:rPr>
          <w:color w:val="000000"/>
          <w:sz w:val="28"/>
          <w:szCs w:val="28"/>
        </w:rPr>
        <w:t>о</w:t>
      </w:r>
      <w:r w:rsidRPr="00357FB2">
        <w:rPr>
          <w:color w:val="000000"/>
          <w:sz w:val="28"/>
          <w:szCs w:val="28"/>
        </w:rPr>
        <w:t>ві</w:t>
      </w:r>
      <w:r w:rsidR="0065665D" w:rsidRPr="00357FB2">
        <w:rPr>
          <w:color w:val="000000"/>
          <w:sz w:val="28"/>
          <w:szCs w:val="28"/>
        </w:rPr>
        <w:t xml:space="preserve"> вправи в тренуванні на етапі початкової підготовки сприяють розвитку максимальної і вибухової сили </w:t>
      </w:r>
      <w:r w:rsidRPr="00357FB2">
        <w:rPr>
          <w:color w:val="000000"/>
          <w:sz w:val="28"/>
          <w:szCs w:val="28"/>
        </w:rPr>
        <w:t xml:space="preserve">м′язів </w:t>
      </w:r>
      <w:r w:rsidR="0065665D" w:rsidRPr="00357FB2">
        <w:rPr>
          <w:color w:val="000000"/>
          <w:sz w:val="28"/>
          <w:szCs w:val="28"/>
        </w:rPr>
        <w:t>-р</w:t>
      </w:r>
      <w:r w:rsidRPr="00357FB2">
        <w:rPr>
          <w:color w:val="000000"/>
          <w:sz w:val="28"/>
          <w:szCs w:val="28"/>
        </w:rPr>
        <w:t>о</w:t>
      </w:r>
      <w:r w:rsidR="0065665D" w:rsidRPr="00357FB2">
        <w:rPr>
          <w:color w:val="000000"/>
          <w:sz w:val="28"/>
          <w:szCs w:val="28"/>
        </w:rPr>
        <w:t>зги</w:t>
      </w:r>
      <w:r w:rsidRPr="00357FB2">
        <w:rPr>
          <w:color w:val="000000"/>
          <w:sz w:val="28"/>
          <w:szCs w:val="28"/>
        </w:rPr>
        <w:t>начів</w:t>
      </w:r>
      <w:r w:rsidR="0065665D" w:rsidRPr="00357FB2">
        <w:rPr>
          <w:color w:val="000000"/>
          <w:sz w:val="28"/>
          <w:szCs w:val="28"/>
        </w:rPr>
        <w:t xml:space="preserve"> ніг. Але в тренуванні кваліфікованих спортсменів, впливаючи на вдосконалення вибухової сили, вони вже мало впливають на приріст гранично</w:t>
      </w:r>
      <w:r w:rsidRPr="00357FB2">
        <w:rPr>
          <w:color w:val="000000"/>
          <w:sz w:val="28"/>
          <w:szCs w:val="28"/>
        </w:rPr>
        <w:t>ї</w:t>
      </w:r>
      <w:r w:rsidR="0065665D" w:rsidRPr="00357FB2">
        <w:rPr>
          <w:color w:val="000000"/>
          <w:sz w:val="28"/>
          <w:szCs w:val="28"/>
        </w:rPr>
        <w:t xml:space="preserve"> і біля граничної ваги, сприяючи приросту максимальної сили, може привести (при умові завищених об'ємів) до погіршення вибухової і швидкісної сили</w:t>
      </w:r>
      <w:r w:rsidRPr="00357FB2">
        <w:rPr>
          <w:color w:val="000000"/>
          <w:sz w:val="28"/>
          <w:szCs w:val="28"/>
          <w:lang w:val="ru-RU"/>
        </w:rPr>
        <w:t>[     ]</w:t>
      </w:r>
      <w:r w:rsidR="0065665D" w:rsidRPr="00357FB2">
        <w:rPr>
          <w:color w:val="000000"/>
          <w:sz w:val="28"/>
          <w:szCs w:val="28"/>
        </w:rPr>
        <w:t>. У той же час в тренуванні кваліфікованих спор</w:t>
      </w:r>
      <w:r w:rsidRPr="00357FB2">
        <w:rPr>
          <w:color w:val="000000"/>
          <w:sz w:val="28"/>
          <w:szCs w:val="28"/>
        </w:rPr>
        <w:t xml:space="preserve">тсменів багатьох спеціальностей  стрибкові </w:t>
      </w:r>
      <w:r w:rsidR="0065665D" w:rsidRPr="00357FB2">
        <w:rPr>
          <w:color w:val="000000"/>
          <w:sz w:val="28"/>
          <w:szCs w:val="28"/>
        </w:rPr>
        <w:t>вправи є ефективним засобом розвитку як максимальної, так і вибухової сили м'язів, наприклад, хокеїстів, тенісистів, футболістів, гімнасті</w:t>
      </w:r>
      <w:r w:rsidRPr="00357FB2">
        <w:rPr>
          <w:color w:val="000000"/>
          <w:sz w:val="28"/>
          <w:szCs w:val="28"/>
        </w:rPr>
        <w:t>в, велосипедистів, конькобіжців</w:t>
      </w:r>
      <w:r w:rsidR="0065665D" w:rsidRPr="00357FB2">
        <w:rPr>
          <w:color w:val="000000"/>
          <w:sz w:val="28"/>
          <w:szCs w:val="28"/>
        </w:rPr>
        <w:t xml:space="preserve"> [</w:t>
      </w:r>
      <w:r w:rsidRPr="00357FB2">
        <w:rPr>
          <w:color w:val="000000"/>
          <w:sz w:val="28"/>
          <w:szCs w:val="28"/>
        </w:rPr>
        <w:t xml:space="preserve">  </w:t>
      </w:r>
      <w:r w:rsidR="00005644">
        <w:rPr>
          <w:color w:val="000000"/>
          <w:sz w:val="28"/>
          <w:szCs w:val="28"/>
        </w:rPr>
        <w:t>57</w:t>
      </w:r>
      <w:r w:rsidRPr="00357FB2">
        <w:rPr>
          <w:color w:val="000000"/>
          <w:sz w:val="28"/>
          <w:szCs w:val="28"/>
        </w:rPr>
        <w:t xml:space="preserve">  </w:t>
      </w:r>
      <w:r w:rsidR="0065665D" w:rsidRPr="00357FB2">
        <w:rPr>
          <w:color w:val="000000"/>
          <w:sz w:val="28"/>
          <w:szCs w:val="28"/>
        </w:rPr>
        <w:t>]</w:t>
      </w:r>
    </w:p>
    <w:p w:rsidR="0065665D" w:rsidRPr="00357FB2" w:rsidRDefault="001D1860" w:rsidP="00357FB2">
      <w:pPr>
        <w:pStyle w:val="a4"/>
        <w:spacing w:line="360" w:lineRule="auto"/>
        <w:jc w:val="both"/>
        <w:rPr>
          <w:color w:val="000000"/>
          <w:sz w:val="28"/>
          <w:szCs w:val="28"/>
        </w:rPr>
      </w:pPr>
      <w:r w:rsidRPr="00357FB2">
        <w:rPr>
          <w:color w:val="000000"/>
          <w:sz w:val="28"/>
          <w:szCs w:val="28"/>
        </w:rPr>
        <w:t xml:space="preserve">   </w:t>
      </w:r>
      <w:r w:rsidR="0065665D" w:rsidRPr="00357FB2">
        <w:rPr>
          <w:color w:val="000000"/>
          <w:sz w:val="28"/>
          <w:szCs w:val="28"/>
        </w:rPr>
        <w:t>При силовій роботі не треба забувати про вправи на гнучкість. Такі вправи потрібно виконувати не в кінці заняття, а чергувати їх з силовими вправами.</w:t>
      </w:r>
      <w:r w:rsidR="0094652B">
        <w:rPr>
          <w:color w:val="000000"/>
          <w:sz w:val="28"/>
          <w:szCs w:val="28"/>
        </w:rPr>
        <w:t xml:space="preserve"> </w:t>
      </w:r>
      <w:r w:rsidR="0065665D" w:rsidRPr="00357FB2">
        <w:rPr>
          <w:color w:val="000000"/>
          <w:sz w:val="28"/>
          <w:szCs w:val="28"/>
        </w:rPr>
        <w:t xml:space="preserve">Також для розвитку </w:t>
      </w:r>
      <w:proofErr w:type="spellStart"/>
      <w:r w:rsidR="0065665D" w:rsidRPr="00357FB2">
        <w:rPr>
          <w:color w:val="000000"/>
          <w:sz w:val="28"/>
          <w:szCs w:val="28"/>
        </w:rPr>
        <w:t>швидкісно</w:t>
      </w:r>
      <w:proofErr w:type="spellEnd"/>
      <w:r w:rsidR="0065665D" w:rsidRPr="00357FB2">
        <w:rPr>
          <w:color w:val="000000"/>
          <w:sz w:val="28"/>
          <w:szCs w:val="28"/>
        </w:rPr>
        <w:t>-силових здібностей використовують вправи з подоланням ваги власного тіла (наприклад, стрибки) і із зовнішнім обтяженням (наприклад, метання набивного м'яча).</w:t>
      </w:r>
    </w:p>
    <w:p w:rsidR="0065665D" w:rsidRPr="00357FB2" w:rsidRDefault="00357FB2" w:rsidP="00357FB2">
      <w:pPr>
        <w:pStyle w:val="a4"/>
        <w:spacing w:line="360" w:lineRule="auto"/>
        <w:jc w:val="both"/>
        <w:rPr>
          <w:color w:val="000000"/>
          <w:sz w:val="28"/>
          <w:szCs w:val="28"/>
        </w:rPr>
      </w:pPr>
      <w:r w:rsidRPr="00357FB2">
        <w:rPr>
          <w:color w:val="000000"/>
          <w:sz w:val="28"/>
          <w:szCs w:val="28"/>
        </w:rPr>
        <w:t xml:space="preserve">    </w:t>
      </w:r>
      <w:r w:rsidR="0065665D" w:rsidRPr="00357FB2">
        <w:rPr>
          <w:color w:val="000000"/>
          <w:sz w:val="28"/>
          <w:szCs w:val="28"/>
        </w:rPr>
        <w:t xml:space="preserve">Вправи з </w:t>
      </w:r>
      <w:r w:rsidR="001D1860" w:rsidRPr="00357FB2">
        <w:rPr>
          <w:color w:val="000000"/>
          <w:sz w:val="28"/>
          <w:szCs w:val="28"/>
        </w:rPr>
        <w:t>обтяженнями</w:t>
      </w:r>
      <w:r w:rsidR="0065665D" w:rsidRPr="00357FB2">
        <w:rPr>
          <w:color w:val="000000"/>
          <w:sz w:val="28"/>
          <w:szCs w:val="28"/>
        </w:rPr>
        <w:t xml:space="preserve"> можуть бути або постійними, або змінними. При цілеспрямованому розвитку </w:t>
      </w:r>
      <w:proofErr w:type="spellStart"/>
      <w:r w:rsidR="0065665D" w:rsidRPr="00357FB2">
        <w:rPr>
          <w:color w:val="000000"/>
          <w:sz w:val="28"/>
          <w:szCs w:val="28"/>
        </w:rPr>
        <w:t>швидкісно</w:t>
      </w:r>
      <w:proofErr w:type="spellEnd"/>
      <w:r w:rsidR="0065665D" w:rsidRPr="00357FB2">
        <w:rPr>
          <w:color w:val="000000"/>
          <w:sz w:val="28"/>
          <w:szCs w:val="28"/>
        </w:rPr>
        <w:t>-силових здібностей необхідно керуватися методичним правилом: всі вправи, незалежно від величини і характеру обтяження треба виконувати в максимально можливому темпі [</w:t>
      </w:r>
      <w:r w:rsidR="00770951" w:rsidRPr="00357FB2">
        <w:rPr>
          <w:color w:val="000000"/>
          <w:sz w:val="28"/>
          <w:szCs w:val="28"/>
        </w:rPr>
        <w:t xml:space="preserve"> </w:t>
      </w:r>
      <w:r w:rsidR="00005644">
        <w:rPr>
          <w:color w:val="000000"/>
          <w:sz w:val="28"/>
          <w:szCs w:val="28"/>
        </w:rPr>
        <w:t>55</w:t>
      </w:r>
      <w:r w:rsidR="0065665D" w:rsidRPr="00357FB2">
        <w:rPr>
          <w:color w:val="000000"/>
          <w:sz w:val="28"/>
          <w:szCs w:val="28"/>
        </w:rPr>
        <w:t>].</w:t>
      </w:r>
    </w:p>
    <w:p w:rsidR="0065665D" w:rsidRPr="00357FB2" w:rsidRDefault="00770951" w:rsidP="00357FB2">
      <w:pPr>
        <w:pStyle w:val="a4"/>
        <w:spacing w:line="360" w:lineRule="auto"/>
        <w:jc w:val="both"/>
        <w:rPr>
          <w:color w:val="000000"/>
          <w:sz w:val="28"/>
          <w:szCs w:val="28"/>
        </w:rPr>
      </w:pPr>
      <w:r w:rsidRPr="00357FB2">
        <w:rPr>
          <w:color w:val="000000"/>
          <w:sz w:val="28"/>
          <w:szCs w:val="28"/>
        </w:rPr>
        <w:lastRenderedPageBreak/>
        <w:t xml:space="preserve">    </w:t>
      </w:r>
      <w:r w:rsidR="0065665D" w:rsidRPr="00357FB2">
        <w:rPr>
          <w:color w:val="000000"/>
          <w:sz w:val="28"/>
          <w:szCs w:val="28"/>
        </w:rPr>
        <w:t xml:space="preserve">Сила і висота стрибка багато в чому залежить від сили і потужності </w:t>
      </w:r>
      <w:proofErr w:type="spellStart"/>
      <w:r w:rsidRPr="00357FB2">
        <w:rPr>
          <w:color w:val="000000"/>
          <w:sz w:val="28"/>
          <w:szCs w:val="28"/>
        </w:rPr>
        <w:t>і</w:t>
      </w:r>
      <w:r w:rsidR="0065665D" w:rsidRPr="00357FB2">
        <w:rPr>
          <w:color w:val="000000"/>
          <w:sz w:val="28"/>
          <w:szCs w:val="28"/>
        </w:rPr>
        <w:t>кроножно</w:t>
      </w:r>
      <w:r w:rsidRPr="00357FB2">
        <w:rPr>
          <w:color w:val="000000"/>
          <w:sz w:val="28"/>
          <w:szCs w:val="28"/>
        </w:rPr>
        <w:t>го</w:t>
      </w:r>
      <w:proofErr w:type="spellEnd"/>
      <w:r w:rsidR="0065665D" w:rsidRPr="00357FB2">
        <w:rPr>
          <w:color w:val="000000"/>
          <w:sz w:val="28"/>
          <w:szCs w:val="28"/>
        </w:rPr>
        <w:t xml:space="preserve"> м'яза, </w:t>
      </w:r>
      <w:proofErr w:type="spellStart"/>
      <w:r w:rsidR="0065665D" w:rsidRPr="00357FB2">
        <w:rPr>
          <w:color w:val="000000"/>
          <w:sz w:val="28"/>
          <w:szCs w:val="28"/>
        </w:rPr>
        <w:t>голеностопного</w:t>
      </w:r>
      <w:proofErr w:type="spellEnd"/>
      <w:r w:rsidR="0065665D" w:rsidRPr="00357FB2">
        <w:rPr>
          <w:color w:val="000000"/>
          <w:sz w:val="28"/>
          <w:szCs w:val="28"/>
        </w:rPr>
        <w:t xml:space="preserve"> і колінного суглобів. Розвиваючи </w:t>
      </w:r>
      <w:r w:rsidRPr="00357FB2">
        <w:rPr>
          <w:color w:val="000000"/>
          <w:sz w:val="28"/>
          <w:szCs w:val="28"/>
        </w:rPr>
        <w:t>стрибучість</w:t>
      </w:r>
      <w:r w:rsidR="0065665D" w:rsidRPr="00357FB2">
        <w:rPr>
          <w:color w:val="000000"/>
          <w:sz w:val="28"/>
          <w:szCs w:val="28"/>
        </w:rPr>
        <w:t xml:space="preserve">, потрібно, передусім, укріпити </w:t>
      </w:r>
      <w:proofErr w:type="spellStart"/>
      <w:r w:rsidR="0065665D" w:rsidRPr="00357FB2">
        <w:rPr>
          <w:color w:val="000000"/>
          <w:sz w:val="28"/>
          <w:szCs w:val="28"/>
        </w:rPr>
        <w:t>голеностопний</w:t>
      </w:r>
      <w:proofErr w:type="spellEnd"/>
      <w:r w:rsidR="0065665D" w:rsidRPr="00357FB2">
        <w:rPr>
          <w:color w:val="000000"/>
          <w:sz w:val="28"/>
          <w:szCs w:val="28"/>
        </w:rPr>
        <w:t xml:space="preserve"> суглоб, зробити його сильним, еластичним, здатним протистояти травмам. З цією метою треба щодня вранці приділяти не м</w:t>
      </w:r>
      <w:r w:rsidR="0094652B">
        <w:rPr>
          <w:color w:val="000000"/>
          <w:sz w:val="28"/>
          <w:szCs w:val="28"/>
        </w:rPr>
        <w:t>енше</w:t>
      </w:r>
      <w:r w:rsidR="0065665D" w:rsidRPr="00357FB2">
        <w:rPr>
          <w:color w:val="000000"/>
          <w:sz w:val="28"/>
          <w:szCs w:val="28"/>
        </w:rPr>
        <w:t xml:space="preserve"> 5 хвилин зміцненню </w:t>
      </w:r>
      <w:proofErr w:type="spellStart"/>
      <w:r w:rsidR="0065665D" w:rsidRPr="00357FB2">
        <w:rPr>
          <w:color w:val="000000"/>
          <w:sz w:val="28"/>
          <w:szCs w:val="28"/>
        </w:rPr>
        <w:t>ах</w:t>
      </w:r>
      <w:r w:rsidRPr="00357FB2">
        <w:rPr>
          <w:color w:val="000000"/>
          <w:sz w:val="28"/>
          <w:szCs w:val="28"/>
        </w:rPr>
        <w:t>і</w:t>
      </w:r>
      <w:r w:rsidR="0065665D" w:rsidRPr="00357FB2">
        <w:rPr>
          <w:color w:val="000000"/>
          <w:sz w:val="28"/>
          <w:szCs w:val="28"/>
        </w:rPr>
        <w:t>лового</w:t>
      </w:r>
      <w:proofErr w:type="spellEnd"/>
      <w:r w:rsidR="0065665D" w:rsidRPr="00357FB2">
        <w:rPr>
          <w:color w:val="000000"/>
          <w:sz w:val="28"/>
          <w:szCs w:val="28"/>
        </w:rPr>
        <w:t xml:space="preserve"> сухожилля і </w:t>
      </w:r>
      <w:proofErr w:type="spellStart"/>
      <w:r w:rsidR="0065665D" w:rsidRPr="00357FB2">
        <w:rPr>
          <w:color w:val="000000"/>
          <w:sz w:val="28"/>
          <w:szCs w:val="28"/>
        </w:rPr>
        <w:t>голеностопних</w:t>
      </w:r>
      <w:proofErr w:type="spellEnd"/>
      <w:r w:rsidR="0065665D" w:rsidRPr="00357FB2">
        <w:rPr>
          <w:color w:val="000000"/>
          <w:sz w:val="28"/>
          <w:szCs w:val="28"/>
        </w:rPr>
        <w:t xml:space="preserve"> суглобів. </w:t>
      </w:r>
    </w:p>
    <w:p w:rsidR="00357FB2" w:rsidRPr="00357FB2" w:rsidRDefault="00770951" w:rsidP="00357FB2">
      <w:pPr>
        <w:pStyle w:val="a4"/>
        <w:spacing w:line="360" w:lineRule="auto"/>
        <w:jc w:val="both"/>
        <w:rPr>
          <w:color w:val="000000"/>
          <w:sz w:val="28"/>
          <w:szCs w:val="28"/>
        </w:rPr>
      </w:pPr>
      <w:r w:rsidRPr="00357FB2">
        <w:rPr>
          <w:color w:val="000000"/>
          <w:sz w:val="28"/>
          <w:szCs w:val="28"/>
        </w:rPr>
        <w:t xml:space="preserve">    </w:t>
      </w:r>
      <w:r w:rsidR="0065665D" w:rsidRPr="00357FB2">
        <w:rPr>
          <w:color w:val="000000"/>
          <w:sz w:val="28"/>
          <w:szCs w:val="28"/>
        </w:rPr>
        <w:t xml:space="preserve">Для розвитку </w:t>
      </w:r>
      <w:proofErr w:type="spellStart"/>
      <w:r w:rsidR="0065665D" w:rsidRPr="00357FB2">
        <w:rPr>
          <w:color w:val="000000"/>
          <w:sz w:val="28"/>
          <w:szCs w:val="28"/>
        </w:rPr>
        <w:t>швидкісно</w:t>
      </w:r>
      <w:proofErr w:type="spellEnd"/>
      <w:r w:rsidR="0065665D" w:rsidRPr="00357FB2">
        <w:rPr>
          <w:color w:val="000000"/>
          <w:sz w:val="28"/>
          <w:szCs w:val="28"/>
        </w:rPr>
        <w:t xml:space="preserve">-силових якостей велосипедистів 14-15 років на етапі початкової підготовки було </w:t>
      </w:r>
      <w:proofErr w:type="spellStart"/>
      <w:r w:rsidR="0065665D" w:rsidRPr="00357FB2">
        <w:rPr>
          <w:color w:val="000000"/>
          <w:sz w:val="28"/>
          <w:szCs w:val="28"/>
        </w:rPr>
        <w:t>переглян</w:t>
      </w:r>
      <w:r w:rsidRPr="00357FB2">
        <w:rPr>
          <w:color w:val="000000"/>
          <w:sz w:val="28"/>
          <w:szCs w:val="28"/>
        </w:rPr>
        <w:t>уто</w:t>
      </w:r>
      <w:proofErr w:type="spellEnd"/>
      <w:r w:rsidR="0065665D" w:rsidRPr="00357FB2">
        <w:rPr>
          <w:color w:val="000000"/>
          <w:sz w:val="28"/>
          <w:szCs w:val="28"/>
        </w:rPr>
        <w:t xml:space="preserve"> і вивчене декілька програм різних авторів. Наприклад, такі автори, як: </w:t>
      </w:r>
      <w:proofErr w:type="spellStart"/>
      <w:r w:rsidR="0065665D" w:rsidRPr="00357FB2">
        <w:rPr>
          <w:color w:val="000000"/>
          <w:sz w:val="28"/>
          <w:szCs w:val="28"/>
        </w:rPr>
        <w:t>Менх</w:t>
      </w:r>
      <w:r w:rsidR="0094652B">
        <w:rPr>
          <w:color w:val="000000"/>
          <w:sz w:val="28"/>
          <w:szCs w:val="28"/>
        </w:rPr>
        <w:t>і</w:t>
      </w:r>
      <w:r w:rsidR="0065665D" w:rsidRPr="00357FB2">
        <w:rPr>
          <w:color w:val="000000"/>
          <w:sz w:val="28"/>
          <w:szCs w:val="28"/>
        </w:rPr>
        <w:t>н</w:t>
      </w:r>
      <w:proofErr w:type="spellEnd"/>
      <w:r w:rsidR="0065665D" w:rsidRPr="00357FB2">
        <w:rPr>
          <w:color w:val="000000"/>
          <w:sz w:val="28"/>
          <w:szCs w:val="28"/>
        </w:rPr>
        <w:t xml:space="preserve"> Ю. В., Лях В. в більшій мірі на тренувальних заняттях пропонують використати вправи з </w:t>
      </w:r>
      <w:r w:rsidRPr="00357FB2">
        <w:rPr>
          <w:color w:val="000000"/>
          <w:sz w:val="28"/>
          <w:szCs w:val="28"/>
        </w:rPr>
        <w:t>обтяженнями</w:t>
      </w:r>
      <w:r w:rsidR="0065665D" w:rsidRPr="00357FB2">
        <w:rPr>
          <w:color w:val="000000"/>
          <w:sz w:val="28"/>
          <w:szCs w:val="28"/>
        </w:rPr>
        <w:t xml:space="preserve">. А як </w:t>
      </w:r>
      <w:proofErr w:type="spellStart"/>
      <w:r w:rsidRPr="00357FB2">
        <w:rPr>
          <w:color w:val="000000"/>
          <w:sz w:val="28"/>
          <w:szCs w:val="28"/>
        </w:rPr>
        <w:t>обтяжувачі</w:t>
      </w:r>
      <w:proofErr w:type="spellEnd"/>
      <w:r w:rsidR="0065665D" w:rsidRPr="00357FB2">
        <w:rPr>
          <w:color w:val="000000"/>
          <w:sz w:val="28"/>
          <w:szCs w:val="28"/>
        </w:rPr>
        <w:t xml:space="preserve"> вони рекомендують штанги, гантелі </w:t>
      </w:r>
      <w:r w:rsidRPr="00357FB2">
        <w:rPr>
          <w:color w:val="000000"/>
          <w:sz w:val="28"/>
          <w:szCs w:val="28"/>
        </w:rPr>
        <w:t>тощо</w:t>
      </w:r>
      <w:r w:rsidR="0065665D" w:rsidRPr="00357FB2">
        <w:rPr>
          <w:color w:val="000000"/>
          <w:sz w:val="28"/>
          <w:szCs w:val="28"/>
        </w:rPr>
        <w:t xml:space="preserve">. У їх програмі присутні такі вправи, як присідання з штангою на плечах </w:t>
      </w:r>
      <w:r w:rsidR="00357FB2" w:rsidRPr="00357FB2">
        <w:rPr>
          <w:color w:val="000000"/>
          <w:sz w:val="28"/>
          <w:szCs w:val="28"/>
        </w:rPr>
        <w:t>тощо</w:t>
      </w:r>
      <w:r w:rsidR="0065665D" w:rsidRPr="00357FB2">
        <w:rPr>
          <w:color w:val="000000"/>
          <w:sz w:val="28"/>
          <w:szCs w:val="28"/>
        </w:rPr>
        <w:t>. Для того щоб на тренуваннях по велоспорту використати штанги і гантелі потрібен спеціальний зал, спеціальне обладнання. Вправи такого характеру можна використати в практиці лише з 14-15 років.</w:t>
      </w:r>
    </w:p>
    <w:p w:rsidR="00357FB2" w:rsidRPr="00357FB2" w:rsidRDefault="0065665D" w:rsidP="00357FB2">
      <w:pPr>
        <w:pStyle w:val="a4"/>
        <w:spacing w:line="360" w:lineRule="auto"/>
        <w:jc w:val="both"/>
        <w:rPr>
          <w:color w:val="000000"/>
          <w:sz w:val="28"/>
          <w:szCs w:val="28"/>
        </w:rPr>
      </w:pPr>
      <w:r w:rsidRPr="00357FB2">
        <w:rPr>
          <w:color w:val="000000"/>
          <w:sz w:val="28"/>
          <w:szCs w:val="28"/>
        </w:rPr>
        <w:t xml:space="preserve"> </w:t>
      </w:r>
      <w:r w:rsidR="00357FB2" w:rsidRPr="00357FB2">
        <w:rPr>
          <w:color w:val="000000"/>
          <w:sz w:val="28"/>
          <w:szCs w:val="28"/>
        </w:rPr>
        <w:t xml:space="preserve">   </w:t>
      </w:r>
      <w:proofErr w:type="spellStart"/>
      <w:r w:rsidR="00357FB2" w:rsidRPr="00357FB2">
        <w:rPr>
          <w:color w:val="000000"/>
          <w:sz w:val="28"/>
          <w:szCs w:val="28"/>
        </w:rPr>
        <w:t>Проте,є</w:t>
      </w:r>
      <w:proofErr w:type="spellEnd"/>
      <w:r w:rsidR="00357FB2" w:rsidRPr="00357FB2">
        <w:rPr>
          <w:color w:val="000000"/>
          <w:sz w:val="28"/>
          <w:szCs w:val="28"/>
        </w:rPr>
        <w:t xml:space="preserve"> </w:t>
      </w:r>
      <w:r w:rsidRPr="00357FB2">
        <w:rPr>
          <w:color w:val="000000"/>
          <w:sz w:val="28"/>
          <w:szCs w:val="28"/>
        </w:rPr>
        <w:t xml:space="preserve"> декілька вправ</w:t>
      </w:r>
      <w:r w:rsidR="00357FB2" w:rsidRPr="00357FB2">
        <w:rPr>
          <w:color w:val="000000"/>
          <w:sz w:val="28"/>
          <w:szCs w:val="28"/>
        </w:rPr>
        <w:t xml:space="preserve">, </w:t>
      </w:r>
      <w:r w:rsidRPr="00357FB2">
        <w:rPr>
          <w:color w:val="000000"/>
          <w:sz w:val="28"/>
          <w:szCs w:val="28"/>
        </w:rPr>
        <w:t xml:space="preserve"> що негативно впливають на здоров'я спортсмена. Одне з них: стрибки з ноги на ногу. Це завдання вимагає від колінного суглоба великих напружень. У цій програмі були описані стандартні вправи, вживані в тренувальному процесі багатьма тренерами: стрибки через лавку, стрибки на скакалці, </w:t>
      </w:r>
      <w:r w:rsidR="00357FB2" w:rsidRPr="00357FB2">
        <w:rPr>
          <w:color w:val="000000"/>
          <w:sz w:val="28"/>
          <w:szCs w:val="28"/>
        </w:rPr>
        <w:t>стрибкові</w:t>
      </w:r>
      <w:r w:rsidRPr="00357FB2">
        <w:rPr>
          <w:color w:val="000000"/>
          <w:sz w:val="28"/>
          <w:szCs w:val="28"/>
        </w:rPr>
        <w:t xml:space="preserve"> вправи і т. д. одна з ефективних вправ є </w:t>
      </w:r>
      <w:proofErr w:type="spellStart"/>
      <w:r w:rsidR="00357FB2" w:rsidRPr="00357FB2">
        <w:rPr>
          <w:color w:val="000000"/>
          <w:sz w:val="28"/>
          <w:szCs w:val="28"/>
        </w:rPr>
        <w:t>застрибування</w:t>
      </w:r>
      <w:proofErr w:type="spellEnd"/>
      <w:r w:rsidRPr="00357FB2">
        <w:rPr>
          <w:color w:val="000000"/>
          <w:sz w:val="28"/>
          <w:szCs w:val="28"/>
        </w:rPr>
        <w:t xml:space="preserve"> на опору. Це завдання сприяє розвитку </w:t>
      </w:r>
      <w:r w:rsidR="00357FB2" w:rsidRPr="00357FB2">
        <w:rPr>
          <w:color w:val="000000"/>
          <w:sz w:val="28"/>
          <w:szCs w:val="28"/>
        </w:rPr>
        <w:t>стрибучості.</w:t>
      </w:r>
      <w:r w:rsidRPr="00357FB2">
        <w:rPr>
          <w:color w:val="000000"/>
          <w:sz w:val="28"/>
          <w:szCs w:val="28"/>
        </w:rPr>
        <w:t xml:space="preserve"> Ця вправа була включена нами в експериментальну програму для розвитку </w:t>
      </w:r>
      <w:proofErr w:type="spellStart"/>
      <w:r w:rsidRPr="00357FB2">
        <w:rPr>
          <w:color w:val="000000"/>
          <w:sz w:val="28"/>
          <w:szCs w:val="28"/>
        </w:rPr>
        <w:t>швидкісно</w:t>
      </w:r>
      <w:proofErr w:type="spellEnd"/>
      <w:r w:rsidRPr="00357FB2">
        <w:rPr>
          <w:color w:val="000000"/>
          <w:sz w:val="28"/>
          <w:szCs w:val="28"/>
        </w:rPr>
        <w:t>-силових якостей у початківців велосипедист</w:t>
      </w:r>
      <w:r w:rsidR="00357FB2" w:rsidRPr="00357FB2">
        <w:rPr>
          <w:color w:val="000000"/>
          <w:sz w:val="28"/>
          <w:szCs w:val="28"/>
        </w:rPr>
        <w:t>і</w:t>
      </w:r>
      <w:r w:rsidRPr="00357FB2">
        <w:rPr>
          <w:color w:val="000000"/>
          <w:sz w:val="28"/>
          <w:szCs w:val="28"/>
        </w:rPr>
        <w:t>в.</w:t>
      </w:r>
    </w:p>
    <w:p w:rsidR="0065665D" w:rsidRPr="00357FB2" w:rsidRDefault="0065665D" w:rsidP="00357FB2">
      <w:pPr>
        <w:pStyle w:val="a4"/>
        <w:spacing w:line="360" w:lineRule="auto"/>
        <w:jc w:val="both"/>
        <w:rPr>
          <w:color w:val="000000"/>
          <w:sz w:val="28"/>
          <w:szCs w:val="28"/>
        </w:rPr>
      </w:pPr>
      <w:r w:rsidRPr="00357FB2">
        <w:rPr>
          <w:color w:val="000000"/>
          <w:sz w:val="28"/>
          <w:szCs w:val="28"/>
        </w:rPr>
        <w:t xml:space="preserve"> </w:t>
      </w:r>
      <w:r w:rsidR="00357FB2" w:rsidRPr="00357FB2">
        <w:rPr>
          <w:color w:val="000000"/>
          <w:sz w:val="28"/>
          <w:szCs w:val="28"/>
        </w:rPr>
        <w:t xml:space="preserve">   П</w:t>
      </w:r>
      <w:r w:rsidRPr="00357FB2">
        <w:rPr>
          <w:color w:val="000000"/>
          <w:sz w:val="28"/>
          <w:szCs w:val="28"/>
        </w:rPr>
        <w:t>ропону</w:t>
      </w:r>
      <w:r w:rsidR="00357FB2" w:rsidRPr="00357FB2">
        <w:rPr>
          <w:color w:val="000000"/>
          <w:sz w:val="28"/>
          <w:szCs w:val="28"/>
        </w:rPr>
        <w:t>ють</w:t>
      </w:r>
      <w:r w:rsidRPr="00357FB2">
        <w:rPr>
          <w:color w:val="000000"/>
          <w:sz w:val="28"/>
          <w:szCs w:val="28"/>
        </w:rPr>
        <w:t xml:space="preserve"> використати в практиці багаторазові стрибки в довжину з місця, як</w:t>
      </w:r>
      <w:r w:rsidR="00357FB2" w:rsidRPr="00357FB2">
        <w:rPr>
          <w:color w:val="000000"/>
          <w:sz w:val="28"/>
          <w:szCs w:val="28"/>
        </w:rPr>
        <w:t>і</w:t>
      </w:r>
      <w:r w:rsidRPr="00357FB2">
        <w:rPr>
          <w:color w:val="000000"/>
          <w:sz w:val="28"/>
          <w:szCs w:val="28"/>
        </w:rPr>
        <w:t xml:space="preserve"> дозволя</w:t>
      </w:r>
      <w:r w:rsidR="00357FB2" w:rsidRPr="00357FB2">
        <w:rPr>
          <w:color w:val="000000"/>
          <w:sz w:val="28"/>
          <w:szCs w:val="28"/>
        </w:rPr>
        <w:t>ють</w:t>
      </w:r>
      <w:r w:rsidRPr="00357FB2">
        <w:rPr>
          <w:color w:val="000000"/>
          <w:sz w:val="28"/>
          <w:szCs w:val="28"/>
        </w:rPr>
        <w:t xml:space="preserve"> розвивати </w:t>
      </w:r>
      <w:r w:rsidR="00357FB2" w:rsidRPr="00357FB2">
        <w:rPr>
          <w:color w:val="000000"/>
          <w:sz w:val="28"/>
          <w:szCs w:val="28"/>
        </w:rPr>
        <w:t>стрибкову</w:t>
      </w:r>
      <w:r w:rsidRPr="00357FB2">
        <w:rPr>
          <w:color w:val="000000"/>
          <w:sz w:val="28"/>
          <w:szCs w:val="28"/>
        </w:rPr>
        <w:t xml:space="preserve"> витривалість і миттєву швидкість відштовхування від підлоги. І так, переглянувши багато які методики різних авторів, ми відібрали з всіх вправ, що пропонуються найбільш, на наш погляд, ефективні і що сприятливо впливають на здоров'я</w:t>
      </w:r>
      <w:r w:rsidR="00357FB2" w:rsidRPr="00357FB2">
        <w:rPr>
          <w:color w:val="000000"/>
          <w:sz w:val="28"/>
          <w:szCs w:val="28"/>
        </w:rPr>
        <w:t>.</w:t>
      </w:r>
    </w:p>
    <w:p w:rsidR="0065665D" w:rsidRPr="00357FB2" w:rsidRDefault="00357FB2" w:rsidP="00357FB2">
      <w:pPr>
        <w:pStyle w:val="a4"/>
        <w:spacing w:line="360" w:lineRule="auto"/>
        <w:jc w:val="both"/>
        <w:rPr>
          <w:color w:val="000000"/>
          <w:sz w:val="28"/>
          <w:szCs w:val="28"/>
        </w:rPr>
      </w:pPr>
      <w:r w:rsidRPr="00357FB2">
        <w:rPr>
          <w:color w:val="000000"/>
          <w:sz w:val="28"/>
          <w:szCs w:val="28"/>
        </w:rPr>
        <w:lastRenderedPageBreak/>
        <w:t xml:space="preserve">   </w:t>
      </w:r>
      <w:r w:rsidR="0065665D" w:rsidRPr="00357FB2">
        <w:rPr>
          <w:color w:val="000000"/>
          <w:sz w:val="28"/>
          <w:szCs w:val="28"/>
        </w:rPr>
        <w:t xml:space="preserve">На розвиток </w:t>
      </w:r>
      <w:proofErr w:type="spellStart"/>
      <w:r w:rsidR="0065665D" w:rsidRPr="00357FB2">
        <w:rPr>
          <w:color w:val="000000"/>
          <w:sz w:val="28"/>
          <w:szCs w:val="28"/>
        </w:rPr>
        <w:t>швидкісно</w:t>
      </w:r>
      <w:proofErr w:type="spellEnd"/>
      <w:r w:rsidR="0065665D" w:rsidRPr="00357FB2">
        <w:rPr>
          <w:color w:val="000000"/>
          <w:sz w:val="28"/>
          <w:szCs w:val="28"/>
        </w:rPr>
        <w:t>-силових здібностей можуть впливати самі різні вправи регіонального і глобального впливу. Однак коли мова йде про розвиток якостей специфічних для того або інакшого вигляду спорту, то найбільш ефективним є спеціально підібрані вправи, які близькі по характеру нерв</w:t>
      </w:r>
      <w:r w:rsidRPr="00357FB2">
        <w:rPr>
          <w:color w:val="000000"/>
          <w:sz w:val="28"/>
          <w:szCs w:val="28"/>
        </w:rPr>
        <w:t xml:space="preserve">ово </w:t>
      </w:r>
      <w:r w:rsidR="0065665D" w:rsidRPr="00357FB2">
        <w:rPr>
          <w:color w:val="000000"/>
          <w:sz w:val="28"/>
          <w:szCs w:val="28"/>
        </w:rPr>
        <w:t>-</w:t>
      </w:r>
      <w:r w:rsidRPr="00357FB2">
        <w:rPr>
          <w:color w:val="000000"/>
          <w:sz w:val="28"/>
          <w:szCs w:val="28"/>
        </w:rPr>
        <w:t xml:space="preserve"> м′язових</w:t>
      </w:r>
      <w:r w:rsidR="0065665D" w:rsidRPr="00357FB2">
        <w:rPr>
          <w:color w:val="000000"/>
          <w:sz w:val="28"/>
          <w:szCs w:val="28"/>
        </w:rPr>
        <w:t xml:space="preserve"> зусиль і структурі до рухів у вибраному </w:t>
      </w:r>
      <w:proofErr w:type="spellStart"/>
      <w:r w:rsidR="0065665D" w:rsidRPr="00357FB2">
        <w:rPr>
          <w:color w:val="000000"/>
          <w:sz w:val="28"/>
          <w:szCs w:val="28"/>
        </w:rPr>
        <w:t>ви</w:t>
      </w:r>
      <w:r w:rsidRPr="00357FB2">
        <w:rPr>
          <w:color w:val="000000"/>
          <w:sz w:val="28"/>
          <w:szCs w:val="28"/>
        </w:rPr>
        <w:t>ді</w:t>
      </w:r>
      <w:r w:rsidR="0065665D" w:rsidRPr="00357FB2">
        <w:rPr>
          <w:color w:val="000000"/>
          <w:sz w:val="28"/>
          <w:szCs w:val="28"/>
        </w:rPr>
        <w:t>і</w:t>
      </w:r>
      <w:proofErr w:type="spellEnd"/>
      <w:r w:rsidR="0065665D" w:rsidRPr="00357FB2">
        <w:rPr>
          <w:color w:val="000000"/>
          <w:sz w:val="28"/>
          <w:szCs w:val="28"/>
        </w:rPr>
        <w:t xml:space="preserve"> спорту.</w:t>
      </w:r>
      <w:r w:rsidRPr="00357FB2">
        <w:rPr>
          <w:color w:val="000000"/>
          <w:sz w:val="28"/>
          <w:szCs w:val="28"/>
        </w:rPr>
        <w:t xml:space="preserve"> </w:t>
      </w:r>
      <w:r w:rsidR="0065665D" w:rsidRPr="00357FB2">
        <w:rPr>
          <w:color w:val="000000"/>
          <w:sz w:val="28"/>
          <w:szCs w:val="28"/>
        </w:rPr>
        <w:t xml:space="preserve">Це положення про необхідність підбору </w:t>
      </w:r>
      <w:r w:rsidRPr="00357FB2">
        <w:rPr>
          <w:color w:val="000000"/>
          <w:sz w:val="28"/>
          <w:szCs w:val="28"/>
        </w:rPr>
        <w:t>засобів</w:t>
      </w:r>
      <w:r w:rsidR="0065665D" w:rsidRPr="00357FB2">
        <w:rPr>
          <w:color w:val="000000"/>
          <w:sz w:val="28"/>
          <w:szCs w:val="28"/>
        </w:rPr>
        <w:t xml:space="preserve"> тренування, виходячи з рухової специфіки конкретної спортивної вправи, з'явилося одним з найважливіш</w:t>
      </w:r>
      <w:r w:rsidRPr="00357FB2">
        <w:rPr>
          <w:color w:val="000000"/>
          <w:sz w:val="28"/>
          <w:szCs w:val="28"/>
        </w:rPr>
        <w:t>их</w:t>
      </w:r>
      <w:r w:rsidR="0065665D" w:rsidRPr="00357FB2">
        <w:rPr>
          <w:color w:val="000000"/>
          <w:sz w:val="28"/>
          <w:szCs w:val="28"/>
        </w:rPr>
        <w:t xml:space="preserve"> завоюван</w:t>
      </w:r>
      <w:r w:rsidRPr="00357FB2">
        <w:rPr>
          <w:color w:val="000000"/>
          <w:sz w:val="28"/>
          <w:szCs w:val="28"/>
        </w:rPr>
        <w:t>ь</w:t>
      </w:r>
      <w:r w:rsidR="0065665D" w:rsidRPr="00357FB2">
        <w:rPr>
          <w:color w:val="000000"/>
          <w:sz w:val="28"/>
          <w:szCs w:val="28"/>
        </w:rPr>
        <w:t xml:space="preserve"> методики спорту </w:t>
      </w:r>
      <w:r w:rsidRPr="00357FB2">
        <w:rPr>
          <w:color w:val="000000"/>
          <w:sz w:val="28"/>
          <w:szCs w:val="28"/>
        </w:rPr>
        <w:t xml:space="preserve">[ </w:t>
      </w:r>
      <w:r w:rsidR="00005644">
        <w:rPr>
          <w:color w:val="000000"/>
          <w:sz w:val="28"/>
          <w:szCs w:val="28"/>
        </w:rPr>
        <w:t>40</w:t>
      </w:r>
      <w:r w:rsidRPr="00357FB2">
        <w:rPr>
          <w:color w:val="000000"/>
          <w:sz w:val="28"/>
          <w:szCs w:val="28"/>
        </w:rPr>
        <w:t xml:space="preserve">  ]</w:t>
      </w:r>
      <w:r w:rsidR="0065665D" w:rsidRPr="00357FB2">
        <w:rPr>
          <w:color w:val="000000"/>
          <w:sz w:val="28"/>
          <w:szCs w:val="28"/>
        </w:rPr>
        <w:t xml:space="preserve">(В. М. </w:t>
      </w:r>
      <w:proofErr w:type="spellStart"/>
      <w:r w:rsidR="0065665D" w:rsidRPr="00357FB2">
        <w:rPr>
          <w:color w:val="000000"/>
          <w:sz w:val="28"/>
          <w:szCs w:val="28"/>
        </w:rPr>
        <w:t>Зациорський</w:t>
      </w:r>
      <w:proofErr w:type="spellEnd"/>
      <w:r w:rsidR="0065665D" w:rsidRPr="00357FB2">
        <w:rPr>
          <w:color w:val="000000"/>
          <w:sz w:val="28"/>
          <w:szCs w:val="28"/>
        </w:rPr>
        <w:t>, В. Н. Платонов, 1986).</w:t>
      </w:r>
    </w:p>
    <w:p w:rsidR="0065665D" w:rsidRPr="00357FB2" w:rsidRDefault="00E81BCA" w:rsidP="00357FB2">
      <w:pPr>
        <w:pStyle w:val="a4"/>
        <w:spacing w:line="360" w:lineRule="auto"/>
        <w:jc w:val="both"/>
        <w:rPr>
          <w:color w:val="000000"/>
          <w:sz w:val="28"/>
          <w:szCs w:val="28"/>
        </w:rPr>
      </w:pPr>
      <w:r>
        <w:rPr>
          <w:color w:val="000000"/>
          <w:sz w:val="28"/>
          <w:szCs w:val="28"/>
        </w:rPr>
        <w:t xml:space="preserve">     </w:t>
      </w:r>
      <w:r w:rsidR="0065665D" w:rsidRPr="00357FB2">
        <w:rPr>
          <w:color w:val="000000"/>
          <w:sz w:val="28"/>
          <w:szCs w:val="28"/>
        </w:rPr>
        <w:t xml:space="preserve">Таким чином, успіх спортивних досягнень у велоспорті залежить в основному від двох чинників: рівня освоєння техніки виконання рухів у даному вигляді спорту і мірі вияву </w:t>
      </w:r>
      <w:proofErr w:type="spellStart"/>
      <w:r w:rsidR="0065665D" w:rsidRPr="00357FB2">
        <w:rPr>
          <w:color w:val="000000"/>
          <w:sz w:val="28"/>
          <w:szCs w:val="28"/>
        </w:rPr>
        <w:t>швидкісно</w:t>
      </w:r>
      <w:proofErr w:type="spellEnd"/>
      <w:r w:rsidR="0065665D" w:rsidRPr="00357FB2">
        <w:rPr>
          <w:color w:val="000000"/>
          <w:sz w:val="28"/>
          <w:szCs w:val="28"/>
        </w:rPr>
        <w:t xml:space="preserve">-силових </w:t>
      </w:r>
      <w:proofErr w:type="spellStart"/>
      <w:r w:rsidR="00057C16">
        <w:rPr>
          <w:color w:val="000000"/>
          <w:sz w:val="28"/>
          <w:szCs w:val="28"/>
        </w:rPr>
        <w:t>спроможностей</w:t>
      </w:r>
      <w:proofErr w:type="spellEnd"/>
      <w:r w:rsidR="0065665D" w:rsidRPr="00357FB2">
        <w:rPr>
          <w:color w:val="000000"/>
          <w:sz w:val="28"/>
          <w:szCs w:val="28"/>
        </w:rPr>
        <w:t>.</w:t>
      </w:r>
    </w:p>
    <w:p w:rsidR="00E22EED" w:rsidRDefault="00E22EED" w:rsidP="00815609">
      <w:pPr>
        <w:pStyle w:val="1"/>
        <w:jc w:val="center"/>
      </w:pPr>
      <w:r>
        <w:t>Висновки до розділу 1.</w:t>
      </w:r>
    </w:p>
    <w:p w:rsidR="00671936" w:rsidRDefault="00E22EED" w:rsidP="00671936">
      <w:pPr>
        <w:pStyle w:val="a4"/>
        <w:spacing w:line="360" w:lineRule="auto"/>
        <w:jc w:val="both"/>
        <w:rPr>
          <w:color w:val="000000"/>
          <w:sz w:val="28"/>
          <w:szCs w:val="28"/>
        </w:rPr>
      </w:pPr>
      <w:r>
        <w:rPr>
          <w:color w:val="000000"/>
          <w:sz w:val="28"/>
          <w:szCs w:val="28"/>
        </w:rPr>
        <w:t xml:space="preserve">Резюмуючи особливості </w:t>
      </w:r>
      <w:proofErr w:type="spellStart"/>
      <w:r>
        <w:rPr>
          <w:color w:val="000000"/>
          <w:sz w:val="28"/>
          <w:szCs w:val="28"/>
        </w:rPr>
        <w:t>тілобудови</w:t>
      </w:r>
      <w:proofErr w:type="spellEnd"/>
      <w:r>
        <w:rPr>
          <w:color w:val="000000"/>
          <w:sz w:val="28"/>
          <w:szCs w:val="28"/>
        </w:rPr>
        <w:t xml:space="preserve"> та функцій обраного для дослідження контингенту можна </w:t>
      </w:r>
      <w:proofErr w:type="spellStart"/>
      <w:r>
        <w:rPr>
          <w:color w:val="000000"/>
          <w:sz w:val="28"/>
          <w:szCs w:val="28"/>
        </w:rPr>
        <w:t>константувати</w:t>
      </w:r>
      <w:proofErr w:type="spellEnd"/>
      <w:r>
        <w:rPr>
          <w:color w:val="000000"/>
          <w:sz w:val="28"/>
          <w:szCs w:val="28"/>
        </w:rPr>
        <w:t xml:space="preserve">, що </w:t>
      </w:r>
      <w:r w:rsidRPr="00CA1B74">
        <w:rPr>
          <w:color w:val="000000"/>
          <w:sz w:val="28"/>
          <w:szCs w:val="28"/>
        </w:rPr>
        <w:t xml:space="preserve"> </w:t>
      </w:r>
      <w:r>
        <w:rPr>
          <w:color w:val="000000"/>
          <w:sz w:val="28"/>
          <w:szCs w:val="28"/>
        </w:rPr>
        <w:t>з</w:t>
      </w:r>
      <w:r w:rsidRPr="00CA1B74">
        <w:rPr>
          <w:color w:val="000000"/>
          <w:sz w:val="28"/>
          <w:szCs w:val="28"/>
        </w:rPr>
        <w:t xml:space="preserve"> 14-15 років починається період статевого дозрівання - один з вузлових етапів зростання і розвитку людського організму. Особливістю цього періоду є нерівномірність розвитку органів. У цьому віці починає виявлятися деяка невідповідність між зростанням серця і зростанням всього організму. Функції серця удосконалюються. Його працездатність підвищується і досягає функціональних можливостей серця дорослої людини. Це є передумовою для виникнення тимчасових функціональних вікових порушень в діяльність сердечно-судинної системи, яка може неправильно трактуватися як хвороблива зміна. Ударний об'єм крові в середньому рівний 36 мл., хвилинний - 3000 мл. Паралельно із збільшенням ударного об'єму крові відбувається збільшення частоти серцевих скорочень і з</w:t>
      </w:r>
      <w:r w:rsidR="00671936" w:rsidRPr="00671936">
        <w:rPr>
          <w:color w:val="000000"/>
          <w:sz w:val="28"/>
          <w:szCs w:val="28"/>
        </w:rPr>
        <w:t xml:space="preserve"> </w:t>
      </w:r>
      <w:proofErr w:type="spellStart"/>
      <w:r w:rsidR="00671936" w:rsidRPr="00CA1B74">
        <w:rPr>
          <w:color w:val="000000"/>
          <w:sz w:val="28"/>
          <w:szCs w:val="28"/>
        </w:rPr>
        <w:t>більшення</w:t>
      </w:r>
      <w:proofErr w:type="spellEnd"/>
      <w:r w:rsidR="00671936" w:rsidRPr="00CA1B74">
        <w:rPr>
          <w:color w:val="000000"/>
          <w:sz w:val="28"/>
          <w:szCs w:val="28"/>
        </w:rPr>
        <w:t xml:space="preserve"> артеріального тиску.</w:t>
      </w:r>
      <w:r w:rsidR="00671936">
        <w:rPr>
          <w:color w:val="000000"/>
          <w:sz w:val="28"/>
          <w:szCs w:val="28"/>
        </w:rPr>
        <w:t xml:space="preserve">     </w:t>
      </w:r>
      <w:r w:rsidR="00671936" w:rsidRPr="00357FB2">
        <w:rPr>
          <w:color w:val="000000"/>
          <w:sz w:val="28"/>
          <w:szCs w:val="28"/>
        </w:rPr>
        <w:t xml:space="preserve">    </w:t>
      </w:r>
      <w:r w:rsidR="00671936">
        <w:rPr>
          <w:color w:val="000000"/>
          <w:sz w:val="28"/>
          <w:szCs w:val="28"/>
        </w:rPr>
        <w:t xml:space="preserve">      </w:t>
      </w:r>
    </w:p>
    <w:p w:rsidR="006178F3" w:rsidRDefault="00671936" w:rsidP="00E22EED">
      <w:pPr>
        <w:pStyle w:val="a4"/>
        <w:spacing w:line="360" w:lineRule="auto"/>
        <w:jc w:val="both"/>
        <w:rPr>
          <w:b/>
          <w:color w:val="000000"/>
          <w:sz w:val="28"/>
          <w:szCs w:val="28"/>
        </w:rPr>
      </w:pPr>
      <w:r>
        <w:rPr>
          <w:color w:val="000000"/>
          <w:sz w:val="28"/>
          <w:szCs w:val="28"/>
        </w:rPr>
        <w:t xml:space="preserve">     Б</w:t>
      </w:r>
      <w:r w:rsidRPr="00357FB2">
        <w:rPr>
          <w:color w:val="000000"/>
          <w:sz w:val="28"/>
          <w:szCs w:val="28"/>
        </w:rPr>
        <w:t xml:space="preserve">уло показано, що при максимально швидких рухах з відносно невеликим обтяженням можна досягати таких же мір м′язового напруження і показників максимальної і середньої сили, а, отже, і такої ж сили подразника, як і при </w:t>
      </w:r>
      <w:r w:rsidRPr="00357FB2">
        <w:rPr>
          <w:color w:val="000000"/>
          <w:sz w:val="28"/>
          <w:szCs w:val="28"/>
        </w:rPr>
        <w:lastRenderedPageBreak/>
        <w:t xml:space="preserve">вправах з великим обтяженням. Звідси можна вважати, що якщо максимальне напруження м'язів або вибухове зусилля проти великого зовнішнього опору вимагає мобілізації великої кількості рухових одиниць як швидких, так і повільних, то при гранично швидких рухах проти невеликого зовнішнього опору відразу мобілізуються швидкі рухові одиниці в такому кількісному об'ємі, який необхідний для подолання опору, що задається. При такому тренуванні формується специфічна центральна програма активації моторної периферії, яка забезпечує екстрену мобілізацію швидких рухових одиниць і визначає розвиток швидкісної сили. </w:t>
      </w:r>
    </w:p>
    <w:p w:rsidR="00671936" w:rsidRDefault="00671936" w:rsidP="00671936">
      <w:pPr>
        <w:pStyle w:val="a4"/>
        <w:spacing w:line="360" w:lineRule="auto"/>
        <w:jc w:val="both"/>
        <w:rPr>
          <w:color w:val="000000"/>
          <w:sz w:val="28"/>
          <w:szCs w:val="28"/>
        </w:rPr>
      </w:pPr>
      <w:r w:rsidRPr="00357FB2">
        <w:rPr>
          <w:color w:val="000000"/>
          <w:sz w:val="28"/>
          <w:szCs w:val="28"/>
        </w:rPr>
        <w:t xml:space="preserve">    Для розвитку </w:t>
      </w:r>
      <w:proofErr w:type="spellStart"/>
      <w:r w:rsidRPr="00357FB2">
        <w:rPr>
          <w:color w:val="000000"/>
          <w:sz w:val="28"/>
          <w:szCs w:val="28"/>
        </w:rPr>
        <w:t>швидкісно</w:t>
      </w:r>
      <w:proofErr w:type="spellEnd"/>
      <w:r w:rsidRPr="00357FB2">
        <w:rPr>
          <w:color w:val="000000"/>
          <w:sz w:val="28"/>
          <w:szCs w:val="28"/>
        </w:rPr>
        <w:t xml:space="preserve">-силових якостей велосипедистів 14-15 років на етапі початкової підготовки було </w:t>
      </w:r>
      <w:proofErr w:type="spellStart"/>
      <w:r w:rsidRPr="00357FB2">
        <w:rPr>
          <w:color w:val="000000"/>
          <w:sz w:val="28"/>
          <w:szCs w:val="28"/>
        </w:rPr>
        <w:t>переглянуто</w:t>
      </w:r>
      <w:proofErr w:type="spellEnd"/>
      <w:r w:rsidRPr="00357FB2">
        <w:rPr>
          <w:color w:val="000000"/>
          <w:sz w:val="28"/>
          <w:szCs w:val="28"/>
        </w:rPr>
        <w:t xml:space="preserve"> і вивчене декілька програм різних авторів. Наприклад, такі автори, як: </w:t>
      </w:r>
      <w:proofErr w:type="spellStart"/>
      <w:r w:rsidRPr="00357FB2">
        <w:rPr>
          <w:color w:val="000000"/>
          <w:sz w:val="28"/>
          <w:szCs w:val="28"/>
        </w:rPr>
        <w:t>Менх</w:t>
      </w:r>
      <w:r>
        <w:rPr>
          <w:color w:val="000000"/>
          <w:sz w:val="28"/>
          <w:szCs w:val="28"/>
        </w:rPr>
        <w:t>і</w:t>
      </w:r>
      <w:r w:rsidRPr="00357FB2">
        <w:rPr>
          <w:color w:val="000000"/>
          <w:sz w:val="28"/>
          <w:szCs w:val="28"/>
        </w:rPr>
        <w:t>н</w:t>
      </w:r>
      <w:proofErr w:type="spellEnd"/>
      <w:r w:rsidRPr="00357FB2">
        <w:rPr>
          <w:color w:val="000000"/>
          <w:sz w:val="28"/>
          <w:szCs w:val="28"/>
        </w:rPr>
        <w:t xml:space="preserve"> Ю. В., Лях В. в більшій мірі на тренувальних заняттях пропонують використати вправи з обтяженнями. А як </w:t>
      </w:r>
      <w:proofErr w:type="spellStart"/>
      <w:r w:rsidRPr="00357FB2">
        <w:rPr>
          <w:color w:val="000000"/>
          <w:sz w:val="28"/>
          <w:szCs w:val="28"/>
        </w:rPr>
        <w:t>обтяжувачі</w:t>
      </w:r>
      <w:proofErr w:type="spellEnd"/>
      <w:r w:rsidRPr="00357FB2">
        <w:rPr>
          <w:color w:val="000000"/>
          <w:sz w:val="28"/>
          <w:szCs w:val="28"/>
        </w:rPr>
        <w:t xml:space="preserve"> вони рекомендують штанги, гантелі тощо. У їх програмі присутні такі вправи, як присідання з штангою на плечах тощо. Для того щоб на тренуваннях по велоспорту використати штанги і гантелі потрібен спеціальний зал, спеціальне обладнання. Вправи такого характеру можна використати в практиці лише з 14-15 років.</w:t>
      </w:r>
    </w:p>
    <w:p w:rsidR="007572CD" w:rsidRDefault="007572CD" w:rsidP="00671936">
      <w:pPr>
        <w:pStyle w:val="a4"/>
        <w:spacing w:line="360" w:lineRule="auto"/>
        <w:jc w:val="both"/>
        <w:rPr>
          <w:color w:val="000000"/>
          <w:sz w:val="28"/>
          <w:szCs w:val="28"/>
        </w:rPr>
      </w:pPr>
    </w:p>
    <w:p w:rsidR="00815609" w:rsidRDefault="00815609" w:rsidP="00671936">
      <w:pPr>
        <w:pStyle w:val="a4"/>
        <w:spacing w:line="360" w:lineRule="auto"/>
        <w:jc w:val="both"/>
        <w:rPr>
          <w:color w:val="000000"/>
          <w:sz w:val="28"/>
          <w:szCs w:val="28"/>
        </w:rPr>
      </w:pPr>
    </w:p>
    <w:p w:rsidR="00815609" w:rsidRDefault="00815609" w:rsidP="00671936">
      <w:pPr>
        <w:pStyle w:val="a4"/>
        <w:spacing w:line="360" w:lineRule="auto"/>
        <w:jc w:val="both"/>
        <w:rPr>
          <w:color w:val="000000"/>
          <w:sz w:val="28"/>
          <w:szCs w:val="28"/>
        </w:rPr>
      </w:pPr>
    </w:p>
    <w:p w:rsidR="00815609" w:rsidRDefault="00815609" w:rsidP="00671936">
      <w:pPr>
        <w:pStyle w:val="a4"/>
        <w:spacing w:line="360" w:lineRule="auto"/>
        <w:jc w:val="both"/>
        <w:rPr>
          <w:color w:val="000000"/>
          <w:sz w:val="28"/>
          <w:szCs w:val="28"/>
        </w:rPr>
      </w:pPr>
    </w:p>
    <w:p w:rsidR="00815609" w:rsidRDefault="00815609" w:rsidP="00671936">
      <w:pPr>
        <w:pStyle w:val="a4"/>
        <w:spacing w:line="360" w:lineRule="auto"/>
        <w:jc w:val="both"/>
        <w:rPr>
          <w:color w:val="000000"/>
          <w:sz w:val="28"/>
          <w:szCs w:val="28"/>
        </w:rPr>
      </w:pPr>
    </w:p>
    <w:p w:rsidR="00BC0CD8" w:rsidRPr="00671936" w:rsidRDefault="00BC0CD8" w:rsidP="00815609">
      <w:pPr>
        <w:pStyle w:val="1"/>
      </w:pPr>
      <w:r w:rsidRPr="00671936">
        <w:t xml:space="preserve">Розділ </w:t>
      </w:r>
      <w:r w:rsidR="00FE69CF" w:rsidRPr="00671936">
        <w:t>2</w:t>
      </w:r>
      <w:r w:rsidRPr="00671936">
        <w:t>. Методи і організаці</w:t>
      </w:r>
      <w:r w:rsidR="00FE69CF" w:rsidRPr="00671936">
        <w:t>я</w:t>
      </w:r>
      <w:r w:rsidRPr="00671936">
        <w:t xml:space="preserve"> дослідження</w:t>
      </w:r>
    </w:p>
    <w:p w:rsidR="00BC0CD8" w:rsidRPr="00D22060" w:rsidRDefault="00FE69CF" w:rsidP="00815609">
      <w:pPr>
        <w:pStyle w:val="af4"/>
      </w:pPr>
      <w:r>
        <w:t>2</w:t>
      </w:r>
      <w:r w:rsidR="00BC0CD8" w:rsidRPr="00D22060">
        <w:t>.1</w:t>
      </w:r>
      <w:r>
        <w:t>.</w:t>
      </w:r>
      <w:r w:rsidR="00BC0CD8" w:rsidRPr="00D22060">
        <w:t xml:space="preserve"> Організація дослідження</w:t>
      </w:r>
    </w:p>
    <w:p w:rsidR="00BC0CD8" w:rsidRPr="00F633AE" w:rsidRDefault="002D169C" w:rsidP="00F264F3">
      <w:pPr>
        <w:pStyle w:val="a4"/>
        <w:spacing w:line="360" w:lineRule="auto"/>
        <w:jc w:val="both"/>
        <w:rPr>
          <w:color w:val="000000"/>
          <w:sz w:val="28"/>
          <w:szCs w:val="28"/>
        </w:rPr>
      </w:pPr>
      <w:r w:rsidRPr="00F633AE">
        <w:rPr>
          <w:color w:val="000000"/>
          <w:sz w:val="28"/>
          <w:szCs w:val="28"/>
        </w:rPr>
        <w:lastRenderedPageBreak/>
        <w:t xml:space="preserve">    </w:t>
      </w:r>
      <w:r w:rsidR="00BC0CD8" w:rsidRPr="00F633AE">
        <w:rPr>
          <w:color w:val="000000"/>
          <w:sz w:val="28"/>
          <w:szCs w:val="28"/>
        </w:rPr>
        <w:t xml:space="preserve">Дослідження проводилося в місті </w:t>
      </w:r>
      <w:r w:rsidR="00982A57" w:rsidRPr="00F633AE">
        <w:rPr>
          <w:color w:val="000000"/>
          <w:sz w:val="28"/>
          <w:szCs w:val="28"/>
        </w:rPr>
        <w:t>Івано-Франківськ</w:t>
      </w:r>
      <w:r w:rsidR="00BC0CD8" w:rsidRPr="00F633AE">
        <w:rPr>
          <w:color w:val="000000"/>
          <w:sz w:val="28"/>
          <w:szCs w:val="28"/>
        </w:rPr>
        <w:t xml:space="preserve"> в С</w:t>
      </w:r>
      <w:r w:rsidR="00FA088E">
        <w:rPr>
          <w:color w:val="000000"/>
          <w:sz w:val="28"/>
          <w:szCs w:val="28"/>
        </w:rPr>
        <w:t xml:space="preserve">ДЮСШОР по велосипедному спорту </w:t>
      </w:r>
      <w:r w:rsidR="00BC0CD8" w:rsidRPr="00F633AE">
        <w:rPr>
          <w:color w:val="000000"/>
          <w:sz w:val="28"/>
          <w:szCs w:val="28"/>
        </w:rPr>
        <w:t>з велосипедистами учбово-тренувальних груп</w:t>
      </w:r>
      <w:r w:rsidRPr="00F633AE">
        <w:rPr>
          <w:color w:val="000000"/>
          <w:sz w:val="28"/>
          <w:szCs w:val="28"/>
        </w:rPr>
        <w:t>.</w:t>
      </w:r>
      <w:r w:rsidR="00BC0CD8" w:rsidRPr="00F633AE">
        <w:rPr>
          <w:color w:val="000000"/>
          <w:sz w:val="28"/>
          <w:szCs w:val="28"/>
        </w:rPr>
        <w:t xml:space="preserve"> В дослідженні брала участь 1 група другого півріччя першого року навчання і 1 група другого року навчання. У кожній групі що займаються було по шість </w:t>
      </w:r>
      <w:r w:rsidRPr="00F633AE">
        <w:rPr>
          <w:color w:val="000000"/>
          <w:sz w:val="28"/>
          <w:szCs w:val="28"/>
        </w:rPr>
        <w:t>юнаків</w:t>
      </w:r>
      <w:r w:rsidR="00BC0CD8" w:rsidRPr="00F633AE">
        <w:rPr>
          <w:color w:val="000000"/>
          <w:sz w:val="28"/>
          <w:szCs w:val="28"/>
        </w:rPr>
        <w:t xml:space="preserve"> </w:t>
      </w:r>
      <w:r w:rsidRPr="00F633AE">
        <w:rPr>
          <w:color w:val="000000"/>
          <w:sz w:val="28"/>
          <w:szCs w:val="28"/>
        </w:rPr>
        <w:t>2006</w:t>
      </w:r>
      <w:r w:rsidR="00BC0CD8" w:rsidRPr="00F633AE">
        <w:rPr>
          <w:color w:val="000000"/>
          <w:sz w:val="28"/>
          <w:szCs w:val="28"/>
        </w:rPr>
        <w:t>-</w:t>
      </w:r>
      <w:r w:rsidRPr="00F633AE">
        <w:rPr>
          <w:color w:val="000000"/>
          <w:sz w:val="28"/>
          <w:szCs w:val="28"/>
        </w:rPr>
        <w:t>2007</w:t>
      </w:r>
      <w:r w:rsidR="00D22060">
        <w:rPr>
          <w:color w:val="000000"/>
          <w:sz w:val="28"/>
          <w:szCs w:val="28"/>
        </w:rPr>
        <w:t xml:space="preserve"> </w:t>
      </w:r>
      <w:r w:rsidRPr="00F633AE">
        <w:rPr>
          <w:color w:val="000000"/>
          <w:sz w:val="28"/>
          <w:szCs w:val="28"/>
        </w:rPr>
        <w:t>років</w:t>
      </w:r>
      <w:r w:rsidR="00BC0CD8" w:rsidRPr="00F633AE">
        <w:rPr>
          <w:color w:val="000000"/>
          <w:sz w:val="28"/>
          <w:szCs w:val="28"/>
        </w:rPr>
        <w:t xml:space="preserve"> народження.</w:t>
      </w:r>
    </w:p>
    <w:p w:rsidR="002D169C" w:rsidRPr="00F633AE" w:rsidRDefault="00F633AE" w:rsidP="00F633AE">
      <w:pPr>
        <w:pStyle w:val="a4"/>
        <w:spacing w:line="360" w:lineRule="auto"/>
        <w:rPr>
          <w:color w:val="000000"/>
          <w:sz w:val="28"/>
          <w:szCs w:val="28"/>
        </w:rPr>
      </w:pPr>
      <w:r>
        <w:rPr>
          <w:color w:val="000000"/>
          <w:sz w:val="28"/>
          <w:szCs w:val="28"/>
        </w:rPr>
        <w:t xml:space="preserve">1 група велосипедистів </w:t>
      </w:r>
      <w:r w:rsidR="002D169C" w:rsidRPr="00F633AE">
        <w:rPr>
          <w:color w:val="000000"/>
          <w:sz w:val="28"/>
          <w:szCs w:val="28"/>
        </w:rPr>
        <w:t xml:space="preserve"> 1 року навчання</w:t>
      </w:r>
      <w:r w:rsidRPr="00F633AE">
        <w:rPr>
          <w:color w:val="000000"/>
          <w:sz w:val="28"/>
          <w:szCs w:val="28"/>
        </w:rPr>
        <w:t xml:space="preserve"> – 6 осіб</w:t>
      </w:r>
    </w:p>
    <w:p w:rsidR="002D169C" w:rsidRPr="00F633AE" w:rsidRDefault="002D169C" w:rsidP="00F633AE">
      <w:pPr>
        <w:pStyle w:val="a4"/>
        <w:spacing w:line="360" w:lineRule="auto"/>
        <w:rPr>
          <w:color w:val="000000"/>
          <w:sz w:val="28"/>
          <w:szCs w:val="28"/>
        </w:rPr>
      </w:pPr>
      <w:r w:rsidRPr="00F633AE">
        <w:rPr>
          <w:color w:val="000000"/>
          <w:sz w:val="28"/>
          <w:szCs w:val="28"/>
        </w:rPr>
        <w:t xml:space="preserve">2 група </w:t>
      </w:r>
      <w:r w:rsidR="00F633AE" w:rsidRPr="00F633AE">
        <w:rPr>
          <w:color w:val="000000"/>
          <w:sz w:val="28"/>
          <w:szCs w:val="28"/>
        </w:rPr>
        <w:t>велосипедистів 2 року навчання – 6 осіб</w:t>
      </w:r>
    </w:p>
    <w:p w:rsidR="002D169C" w:rsidRDefault="00F633AE" w:rsidP="00F264F3">
      <w:pPr>
        <w:pStyle w:val="a4"/>
        <w:spacing w:line="360" w:lineRule="auto"/>
        <w:jc w:val="both"/>
        <w:rPr>
          <w:color w:val="000000"/>
          <w:sz w:val="28"/>
          <w:szCs w:val="28"/>
        </w:rPr>
      </w:pPr>
      <w:r>
        <w:rPr>
          <w:color w:val="000000"/>
          <w:sz w:val="28"/>
          <w:szCs w:val="28"/>
        </w:rPr>
        <w:t xml:space="preserve">     </w:t>
      </w:r>
      <w:r w:rsidR="002D169C" w:rsidRPr="00F633AE">
        <w:rPr>
          <w:color w:val="000000"/>
          <w:sz w:val="28"/>
          <w:szCs w:val="28"/>
        </w:rPr>
        <w:t>Загальна кількість випробуваних 12 чоловік, по 6 чоловік в кожній групі.</w:t>
      </w:r>
      <w:r w:rsidRPr="00F633AE">
        <w:rPr>
          <w:color w:val="000000"/>
          <w:sz w:val="28"/>
          <w:szCs w:val="28"/>
        </w:rPr>
        <w:t xml:space="preserve"> Дослідження проводилося в два етапи: з листопада 2021 року по вересень 2022 року. Т</w:t>
      </w:r>
      <w:r w:rsidR="002D169C" w:rsidRPr="00F633AE">
        <w:rPr>
          <w:color w:val="000000"/>
          <w:sz w:val="28"/>
          <w:szCs w:val="28"/>
        </w:rPr>
        <w:t xml:space="preserve">ести проводилися з </w:t>
      </w:r>
      <w:r w:rsidRPr="00F633AE">
        <w:rPr>
          <w:color w:val="000000"/>
          <w:sz w:val="28"/>
          <w:szCs w:val="28"/>
        </w:rPr>
        <w:t>одними і тими ж юнаками</w:t>
      </w:r>
      <w:r w:rsidR="002D169C" w:rsidRPr="00F633AE">
        <w:rPr>
          <w:color w:val="000000"/>
          <w:sz w:val="28"/>
          <w:szCs w:val="28"/>
        </w:rPr>
        <w:t xml:space="preserve"> два рази. </w:t>
      </w:r>
    </w:p>
    <w:p w:rsidR="007A3204" w:rsidRPr="00D22060" w:rsidRDefault="00AA00DF" w:rsidP="00F264F3">
      <w:pPr>
        <w:shd w:val="clear" w:color="auto" w:fill="FFFFFF"/>
        <w:spacing w:line="360" w:lineRule="auto"/>
        <w:ind w:right="-8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D22060">
        <w:rPr>
          <w:rFonts w:ascii="Times New Roman" w:eastAsia="Calibri" w:hAnsi="Times New Roman" w:cs="Times New Roman"/>
          <w:sz w:val="28"/>
          <w:szCs w:val="28"/>
        </w:rPr>
        <w:t xml:space="preserve">ослідження </w:t>
      </w:r>
      <w:r w:rsidR="007A3204" w:rsidRPr="00D22060">
        <w:rPr>
          <w:rFonts w:ascii="Times New Roman" w:eastAsia="Calibri" w:hAnsi="Times New Roman" w:cs="Times New Roman"/>
          <w:sz w:val="28"/>
          <w:szCs w:val="28"/>
        </w:rPr>
        <w:t xml:space="preserve"> проводилось в </w:t>
      </w:r>
      <w:r>
        <w:rPr>
          <w:rFonts w:ascii="Times New Roman" w:eastAsia="Calibri" w:hAnsi="Times New Roman" w:cs="Times New Roman"/>
          <w:sz w:val="28"/>
          <w:szCs w:val="28"/>
        </w:rPr>
        <w:t>чотири</w:t>
      </w:r>
      <w:r w:rsidR="007A3204" w:rsidRPr="00D22060">
        <w:rPr>
          <w:rFonts w:ascii="Times New Roman" w:eastAsia="Calibri" w:hAnsi="Times New Roman" w:cs="Times New Roman"/>
          <w:sz w:val="28"/>
          <w:szCs w:val="28"/>
        </w:rPr>
        <w:t xml:space="preserve">  </w:t>
      </w:r>
      <w:r w:rsidR="00D22060">
        <w:rPr>
          <w:rFonts w:ascii="Times New Roman" w:eastAsia="Calibri" w:hAnsi="Times New Roman" w:cs="Times New Roman"/>
          <w:sz w:val="28"/>
          <w:szCs w:val="28"/>
        </w:rPr>
        <w:t>е</w:t>
      </w:r>
      <w:r w:rsidR="007A3204" w:rsidRPr="00D22060">
        <w:rPr>
          <w:rFonts w:ascii="Times New Roman" w:eastAsia="Calibri" w:hAnsi="Times New Roman" w:cs="Times New Roman"/>
          <w:sz w:val="28"/>
          <w:szCs w:val="28"/>
        </w:rPr>
        <w:t>тап</w:t>
      </w:r>
      <w:r>
        <w:rPr>
          <w:rFonts w:ascii="Times New Roman" w:eastAsia="Calibri" w:hAnsi="Times New Roman" w:cs="Times New Roman"/>
          <w:sz w:val="28"/>
          <w:szCs w:val="28"/>
        </w:rPr>
        <w:t>и</w:t>
      </w:r>
      <w:r w:rsidR="007A3204" w:rsidRPr="00D22060">
        <w:rPr>
          <w:rFonts w:ascii="Times New Roman" w:eastAsia="Calibri" w:hAnsi="Times New Roman" w:cs="Times New Roman"/>
          <w:sz w:val="28"/>
          <w:szCs w:val="28"/>
        </w:rPr>
        <w:t>:</w:t>
      </w:r>
    </w:p>
    <w:p w:rsidR="007A3204" w:rsidRPr="00D22060" w:rsidRDefault="007A3204" w:rsidP="00F264F3">
      <w:pPr>
        <w:shd w:val="clear" w:color="auto" w:fill="FFFFFF"/>
        <w:spacing w:line="360" w:lineRule="auto"/>
        <w:ind w:right="-81" w:firstLine="540"/>
        <w:jc w:val="both"/>
        <w:rPr>
          <w:rFonts w:ascii="Times New Roman" w:eastAsia="Calibri" w:hAnsi="Times New Roman" w:cs="Times New Roman"/>
          <w:sz w:val="28"/>
          <w:szCs w:val="28"/>
        </w:rPr>
      </w:pPr>
      <w:r w:rsidRPr="00D22060">
        <w:rPr>
          <w:rFonts w:ascii="Times New Roman" w:eastAsia="Calibri" w:hAnsi="Times New Roman" w:cs="Times New Roman"/>
          <w:sz w:val="28"/>
          <w:szCs w:val="28"/>
        </w:rPr>
        <w:t>На пер</w:t>
      </w:r>
      <w:r w:rsidR="00FA088E">
        <w:rPr>
          <w:rFonts w:ascii="Times New Roman" w:eastAsia="Calibri" w:hAnsi="Times New Roman" w:cs="Times New Roman"/>
          <w:sz w:val="28"/>
          <w:szCs w:val="28"/>
        </w:rPr>
        <w:t>шому</w:t>
      </w:r>
      <w:r w:rsidRPr="00D22060">
        <w:rPr>
          <w:rFonts w:ascii="Times New Roman" w:eastAsia="Calibri" w:hAnsi="Times New Roman" w:cs="Times New Roman"/>
          <w:sz w:val="28"/>
          <w:szCs w:val="28"/>
        </w:rPr>
        <w:t xml:space="preserve"> </w:t>
      </w:r>
      <w:r w:rsidR="00FA088E">
        <w:rPr>
          <w:rFonts w:ascii="Times New Roman" w:eastAsia="Calibri" w:hAnsi="Times New Roman" w:cs="Times New Roman"/>
          <w:sz w:val="28"/>
          <w:szCs w:val="28"/>
        </w:rPr>
        <w:t>е</w:t>
      </w:r>
      <w:r w:rsidRPr="00D22060">
        <w:rPr>
          <w:rFonts w:ascii="Times New Roman" w:eastAsia="Calibri" w:hAnsi="Times New Roman" w:cs="Times New Roman"/>
          <w:sz w:val="28"/>
          <w:szCs w:val="28"/>
        </w:rPr>
        <w:t>тап</w:t>
      </w:r>
      <w:r w:rsidR="00FA088E">
        <w:rPr>
          <w:rFonts w:ascii="Times New Roman" w:eastAsia="Calibri" w:hAnsi="Times New Roman" w:cs="Times New Roman"/>
          <w:sz w:val="28"/>
          <w:szCs w:val="28"/>
        </w:rPr>
        <w:t>і</w:t>
      </w:r>
      <w:r w:rsidRPr="00D22060">
        <w:rPr>
          <w:rFonts w:ascii="Times New Roman" w:eastAsia="Calibri" w:hAnsi="Times New Roman" w:cs="Times New Roman"/>
          <w:sz w:val="28"/>
          <w:szCs w:val="28"/>
        </w:rPr>
        <w:t xml:space="preserve"> (</w:t>
      </w:r>
      <w:r w:rsidR="00AA00DF">
        <w:rPr>
          <w:rFonts w:ascii="Times New Roman" w:eastAsia="Calibri" w:hAnsi="Times New Roman" w:cs="Times New Roman"/>
          <w:sz w:val="28"/>
          <w:szCs w:val="28"/>
        </w:rPr>
        <w:t>вересень-грудень 202</w:t>
      </w:r>
      <w:r w:rsidR="00F264F3">
        <w:rPr>
          <w:rFonts w:ascii="Times New Roman" w:eastAsia="Calibri" w:hAnsi="Times New Roman" w:cs="Times New Roman"/>
          <w:sz w:val="28"/>
          <w:szCs w:val="28"/>
        </w:rPr>
        <w:t>0</w:t>
      </w:r>
      <w:r w:rsidR="00AA00DF">
        <w:rPr>
          <w:rFonts w:ascii="Times New Roman" w:eastAsia="Calibri" w:hAnsi="Times New Roman" w:cs="Times New Roman"/>
          <w:sz w:val="28"/>
          <w:szCs w:val="28"/>
        </w:rPr>
        <w:t>року</w:t>
      </w:r>
      <w:r w:rsidRPr="00D22060">
        <w:rPr>
          <w:rFonts w:ascii="Times New Roman" w:eastAsia="Calibri" w:hAnsi="Times New Roman" w:cs="Times New Roman"/>
          <w:sz w:val="28"/>
          <w:szCs w:val="28"/>
        </w:rPr>
        <w:t xml:space="preserve">) – </w:t>
      </w:r>
      <w:r w:rsidR="00FA088E">
        <w:rPr>
          <w:rFonts w:ascii="Times New Roman" w:eastAsia="Calibri" w:hAnsi="Times New Roman" w:cs="Times New Roman"/>
          <w:sz w:val="28"/>
          <w:szCs w:val="28"/>
        </w:rPr>
        <w:t xml:space="preserve">вивчалась науково-методична література, </w:t>
      </w:r>
      <w:proofErr w:type="spellStart"/>
      <w:r w:rsidR="00FA088E">
        <w:rPr>
          <w:rFonts w:ascii="Times New Roman" w:eastAsia="Calibri" w:hAnsi="Times New Roman" w:cs="Times New Roman"/>
          <w:sz w:val="28"/>
          <w:szCs w:val="28"/>
        </w:rPr>
        <w:t>уточнювались</w:t>
      </w:r>
      <w:proofErr w:type="spellEnd"/>
      <w:r w:rsidR="00FA088E">
        <w:rPr>
          <w:rFonts w:ascii="Times New Roman" w:eastAsia="Calibri" w:hAnsi="Times New Roman" w:cs="Times New Roman"/>
          <w:sz w:val="28"/>
          <w:szCs w:val="28"/>
        </w:rPr>
        <w:t xml:space="preserve"> завдання роботи. </w:t>
      </w:r>
    </w:p>
    <w:p w:rsidR="007A3204" w:rsidRPr="00D22060" w:rsidRDefault="007A3204" w:rsidP="00F264F3">
      <w:pPr>
        <w:shd w:val="clear" w:color="auto" w:fill="FFFFFF"/>
        <w:spacing w:line="360" w:lineRule="auto"/>
        <w:ind w:right="-81" w:firstLine="540"/>
        <w:jc w:val="both"/>
        <w:rPr>
          <w:rFonts w:ascii="Times New Roman" w:eastAsia="Calibri" w:hAnsi="Times New Roman" w:cs="Times New Roman"/>
          <w:sz w:val="28"/>
          <w:szCs w:val="28"/>
        </w:rPr>
      </w:pPr>
      <w:r w:rsidRPr="00D22060">
        <w:rPr>
          <w:rFonts w:ascii="Times New Roman" w:eastAsia="Calibri" w:hAnsi="Times New Roman" w:cs="Times New Roman"/>
          <w:sz w:val="28"/>
          <w:szCs w:val="28"/>
        </w:rPr>
        <w:t xml:space="preserve">На </w:t>
      </w:r>
      <w:r w:rsidR="00FA088E">
        <w:rPr>
          <w:rFonts w:ascii="Times New Roman" w:eastAsia="Calibri" w:hAnsi="Times New Roman" w:cs="Times New Roman"/>
          <w:sz w:val="28"/>
          <w:szCs w:val="28"/>
        </w:rPr>
        <w:t>другому етапі</w:t>
      </w:r>
      <w:r w:rsidRPr="00D22060">
        <w:rPr>
          <w:rFonts w:ascii="Times New Roman" w:eastAsia="Calibri" w:hAnsi="Times New Roman" w:cs="Times New Roman"/>
          <w:sz w:val="28"/>
          <w:szCs w:val="28"/>
        </w:rPr>
        <w:t xml:space="preserve"> (</w:t>
      </w:r>
      <w:r w:rsidR="00AA00DF">
        <w:rPr>
          <w:rFonts w:ascii="Times New Roman" w:eastAsia="Calibri" w:hAnsi="Times New Roman" w:cs="Times New Roman"/>
          <w:sz w:val="28"/>
          <w:szCs w:val="28"/>
        </w:rPr>
        <w:t>січень – травень 202</w:t>
      </w:r>
      <w:r w:rsidR="00F264F3">
        <w:rPr>
          <w:rFonts w:ascii="Times New Roman" w:eastAsia="Calibri" w:hAnsi="Times New Roman" w:cs="Times New Roman"/>
          <w:sz w:val="28"/>
          <w:szCs w:val="28"/>
        </w:rPr>
        <w:t>1</w:t>
      </w:r>
      <w:r w:rsidR="00AA00DF">
        <w:rPr>
          <w:rFonts w:ascii="Times New Roman" w:eastAsia="Calibri" w:hAnsi="Times New Roman" w:cs="Times New Roman"/>
          <w:sz w:val="28"/>
          <w:szCs w:val="28"/>
        </w:rPr>
        <w:t xml:space="preserve"> року</w:t>
      </w:r>
      <w:r w:rsidRPr="00D22060">
        <w:rPr>
          <w:rFonts w:ascii="Times New Roman" w:eastAsia="Calibri" w:hAnsi="Times New Roman" w:cs="Times New Roman"/>
          <w:sz w:val="28"/>
          <w:szCs w:val="28"/>
        </w:rPr>
        <w:t xml:space="preserve">) –  </w:t>
      </w:r>
      <w:proofErr w:type="spellStart"/>
      <w:r w:rsidRPr="00D22060">
        <w:rPr>
          <w:rFonts w:ascii="Times New Roman" w:eastAsia="Calibri" w:hAnsi="Times New Roman" w:cs="Times New Roman"/>
          <w:sz w:val="28"/>
          <w:szCs w:val="28"/>
        </w:rPr>
        <w:t>формул</w:t>
      </w:r>
      <w:r w:rsidR="00FA088E">
        <w:rPr>
          <w:rFonts w:ascii="Times New Roman" w:eastAsia="Calibri" w:hAnsi="Times New Roman" w:cs="Times New Roman"/>
          <w:sz w:val="28"/>
          <w:szCs w:val="28"/>
        </w:rPr>
        <w:t>ю</w:t>
      </w:r>
      <w:r w:rsidRPr="00D22060">
        <w:rPr>
          <w:rFonts w:ascii="Times New Roman" w:eastAsia="Calibri" w:hAnsi="Times New Roman" w:cs="Times New Roman"/>
          <w:sz w:val="28"/>
          <w:szCs w:val="28"/>
        </w:rPr>
        <w:t>вались</w:t>
      </w:r>
      <w:proofErr w:type="spellEnd"/>
      <w:r w:rsidRPr="00D22060">
        <w:rPr>
          <w:rFonts w:ascii="Times New Roman" w:eastAsia="Calibri" w:hAnsi="Times New Roman" w:cs="Times New Roman"/>
          <w:sz w:val="28"/>
          <w:szCs w:val="28"/>
        </w:rPr>
        <w:t xml:space="preserve"> </w:t>
      </w:r>
      <w:proofErr w:type="spellStart"/>
      <w:r w:rsidRPr="00D22060">
        <w:rPr>
          <w:rFonts w:ascii="Times New Roman" w:eastAsia="Calibri" w:hAnsi="Times New Roman" w:cs="Times New Roman"/>
          <w:sz w:val="28"/>
          <w:szCs w:val="28"/>
        </w:rPr>
        <w:t>об</w:t>
      </w:r>
      <w:r w:rsidR="00FA088E">
        <w:rPr>
          <w:rFonts w:ascii="Times New Roman" w:eastAsia="Calibri" w:hAnsi="Times New Roman" w:cs="Times New Roman"/>
          <w:sz w:val="28"/>
          <w:szCs w:val="28"/>
        </w:rPr>
        <w:t>′</w:t>
      </w:r>
      <w:r w:rsidRPr="00D22060">
        <w:rPr>
          <w:rFonts w:ascii="Times New Roman" w:eastAsia="Calibri" w:hAnsi="Times New Roman" w:cs="Times New Roman"/>
          <w:sz w:val="28"/>
          <w:szCs w:val="28"/>
        </w:rPr>
        <w:t>ект</w:t>
      </w:r>
      <w:proofErr w:type="spellEnd"/>
      <w:r w:rsidRPr="00D22060">
        <w:rPr>
          <w:rFonts w:ascii="Times New Roman" w:eastAsia="Calibri" w:hAnsi="Times New Roman" w:cs="Times New Roman"/>
          <w:sz w:val="28"/>
          <w:szCs w:val="28"/>
        </w:rPr>
        <w:t>, предмет, р</w:t>
      </w:r>
      <w:r w:rsidR="00F264F3">
        <w:rPr>
          <w:rFonts w:ascii="Times New Roman" w:eastAsia="Calibri" w:hAnsi="Times New Roman" w:cs="Times New Roman"/>
          <w:sz w:val="28"/>
          <w:szCs w:val="28"/>
        </w:rPr>
        <w:t>о</w:t>
      </w:r>
      <w:r w:rsidRPr="00D22060">
        <w:rPr>
          <w:rFonts w:ascii="Times New Roman" w:eastAsia="Calibri" w:hAnsi="Times New Roman" w:cs="Times New Roman"/>
          <w:sz w:val="28"/>
          <w:szCs w:val="28"/>
        </w:rPr>
        <w:t>боча г</w:t>
      </w:r>
      <w:r w:rsidR="00FA088E">
        <w:rPr>
          <w:rFonts w:ascii="Times New Roman" w:eastAsia="Calibri" w:hAnsi="Times New Roman" w:cs="Times New Roman"/>
          <w:sz w:val="28"/>
          <w:szCs w:val="28"/>
        </w:rPr>
        <w:t>і</w:t>
      </w:r>
      <w:r w:rsidRPr="00D22060">
        <w:rPr>
          <w:rFonts w:ascii="Times New Roman" w:eastAsia="Calibri" w:hAnsi="Times New Roman" w:cs="Times New Roman"/>
          <w:sz w:val="28"/>
          <w:szCs w:val="28"/>
        </w:rPr>
        <w:t>потеза, п</w:t>
      </w:r>
      <w:r w:rsidR="00FA088E">
        <w:rPr>
          <w:rFonts w:ascii="Times New Roman" w:eastAsia="Calibri" w:hAnsi="Times New Roman" w:cs="Times New Roman"/>
          <w:sz w:val="28"/>
          <w:szCs w:val="28"/>
        </w:rPr>
        <w:t>і</w:t>
      </w:r>
      <w:r w:rsidRPr="00D22060">
        <w:rPr>
          <w:rFonts w:ascii="Times New Roman" w:eastAsia="Calibri" w:hAnsi="Times New Roman" w:cs="Times New Roman"/>
          <w:sz w:val="28"/>
          <w:szCs w:val="28"/>
        </w:rPr>
        <w:t>дбирались метод</w:t>
      </w:r>
      <w:r w:rsidR="00FA088E">
        <w:rPr>
          <w:rFonts w:ascii="Times New Roman" w:eastAsia="Calibri" w:hAnsi="Times New Roman" w:cs="Times New Roman"/>
          <w:sz w:val="28"/>
          <w:szCs w:val="28"/>
        </w:rPr>
        <w:t>и</w:t>
      </w:r>
      <w:r w:rsidRPr="00D22060">
        <w:rPr>
          <w:rFonts w:ascii="Times New Roman" w:eastAsia="Calibri" w:hAnsi="Times New Roman" w:cs="Times New Roman"/>
          <w:sz w:val="28"/>
          <w:szCs w:val="28"/>
        </w:rPr>
        <w:t xml:space="preserve"> </w:t>
      </w:r>
      <w:r w:rsidR="00FA088E">
        <w:rPr>
          <w:rFonts w:ascii="Times New Roman" w:eastAsia="Calibri" w:hAnsi="Times New Roman" w:cs="Times New Roman"/>
          <w:sz w:val="28"/>
          <w:szCs w:val="28"/>
        </w:rPr>
        <w:t>досліджень</w:t>
      </w:r>
      <w:r w:rsidRPr="00D22060">
        <w:rPr>
          <w:rFonts w:ascii="Times New Roman" w:eastAsia="Calibri" w:hAnsi="Times New Roman" w:cs="Times New Roman"/>
          <w:sz w:val="28"/>
          <w:szCs w:val="28"/>
        </w:rPr>
        <w:t xml:space="preserve">. </w:t>
      </w:r>
    </w:p>
    <w:p w:rsidR="007A3204" w:rsidRPr="00D22060" w:rsidRDefault="007A3204" w:rsidP="00F264F3">
      <w:pPr>
        <w:spacing w:line="360" w:lineRule="auto"/>
        <w:ind w:right="-81" w:firstLine="540"/>
        <w:jc w:val="both"/>
        <w:rPr>
          <w:rFonts w:ascii="Times New Roman" w:eastAsia="Calibri" w:hAnsi="Times New Roman" w:cs="Times New Roman"/>
          <w:sz w:val="28"/>
          <w:szCs w:val="28"/>
        </w:rPr>
      </w:pPr>
      <w:r w:rsidRPr="00D22060">
        <w:rPr>
          <w:rFonts w:ascii="Times New Roman" w:eastAsia="Calibri" w:hAnsi="Times New Roman" w:cs="Times New Roman"/>
          <w:sz w:val="28"/>
          <w:szCs w:val="28"/>
        </w:rPr>
        <w:t>На треть</w:t>
      </w:r>
      <w:r w:rsidR="00FA088E">
        <w:rPr>
          <w:rFonts w:ascii="Times New Roman" w:eastAsia="Calibri" w:hAnsi="Times New Roman" w:cs="Times New Roman"/>
          <w:sz w:val="28"/>
          <w:szCs w:val="28"/>
        </w:rPr>
        <w:t>ому</w:t>
      </w:r>
      <w:r w:rsidRPr="00D22060">
        <w:rPr>
          <w:rFonts w:ascii="Times New Roman" w:eastAsia="Calibri" w:hAnsi="Times New Roman" w:cs="Times New Roman"/>
          <w:sz w:val="28"/>
          <w:szCs w:val="28"/>
        </w:rPr>
        <w:t xml:space="preserve"> </w:t>
      </w:r>
      <w:r w:rsidR="00FA088E">
        <w:rPr>
          <w:rFonts w:ascii="Times New Roman" w:eastAsia="Calibri" w:hAnsi="Times New Roman" w:cs="Times New Roman"/>
          <w:sz w:val="28"/>
          <w:szCs w:val="28"/>
        </w:rPr>
        <w:t>е</w:t>
      </w:r>
      <w:r w:rsidRPr="00D22060">
        <w:rPr>
          <w:rFonts w:ascii="Times New Roman" w:eastAsia="Calibri" w:hAnsi="Times New Roman" w:cs="Times New Roman"/>
          <w:sz w:val="28"/>
          <w:szCs w:val="28"/>
        </w:rPr>
        <w:t>тап</w:t>
      </w:r>
      <w:r w:rsidR="00FA088E">
        <w:rPr>
          <w:rFonts w:ascii="Times New Roman" w:eastAsia="Calibri" w:hAnsi="Times New Roman" w:cs="Times New Roman"/>
          <w:sz w:val="28"/>
          <w:szCs w:val="28"/>
        </w:rPr>
        <w:t>і</w:t>
      </w:r>
      <w:r w:rsidRPr="00D22060">
        <w:rPr>
          <w:rFonts w:ascii="Times New Roman" w:eastAsia="Calibri" w:hAnsi="Times New Roman" w:cs="Times New Roman"/>
          <w:sz w:val="28"/>
          <w:szCs w:val="28"/>
        </w:rPr>
        <w:t xml:space="preserve"> (</w:t>
      </w:r>
      <w:r w:rsidR="00F264F3">
        <w:rPr>
          <w:rFonts w:ascii="Times New Roman" w:eastAsia="Calibri" w:hAnsi="Times New Roman" w:cs="Times New Roman"/>
          <w:sz w:val="28"/>
          <w:szCs w:val="28"/>
        </w:rPr>
        <w:t>вересень 2021</w:t>
      </w:r>
      <w:r w:rsidR="00AA00DF">
        <w:rPr>
          <w:rFonts w:ascii="Times New Roman" w:eastAsia="Calibri" w:hAnsi="Times New Roman" w:cs="Times New Roman"/>
          <w:sz w:val="28"/>
          <w:szCs w:val="28"/>
        </w:rPr>
        <w:t>-</w:t>
      </w:r>
      <w:r w:rsidR="00F264F3">
        <w:rPr>
          <w:rFonts w:ascii="Times New Roman" w:eastAsia="Calibri" w:hAnsi="Times New Roman" w:cs="Times New Roman"/>
          <w:sz w:val="28"/>
          <w:szCs w:val="28"/>
        </w:rPr>
        <w:t xml:space="preserve"> січень</w:t>
      </w:r>
      <w:r w:rsidR="00AA00DF">
        <w:rPr>
          <w:rFonts w:ascii="Times New Roman" w:eastAsia="Calibri" w:hAnsi="Times New Roman" w:cs="Times New Roman"/>
          <w:sz w:val="28"/>
          <w:szCs w:val="28"/>
        </w:rPr>
        <w:t xml:space="preserve"> 202</w:t>
      </w:r>
      <w:r w:rsidR="00F264F3">
        <w:rPr>
          <w:rFonts w:ascii="Times New Roman" w:eastAsia="Calibri" w:hAnsi="Times New Roman" w:cs="Times New Roman"/>
          <w:sz w:val="28"/>
          <w:szCs w:val="28"/>
        </w:rPr>
        <w:t>2</w:t>
      </w:r>
      <w:r w:rsidR="00AA00DF">
        <w:rPr>
          <w:rFonts w:ascii="Times New Roman" w:eastAsia="Calibri" w:hAnsi="Times New Roman" w:cs="Times New Roman"/>
          <w:sz w:val="28"/>
          <w:szCs w:val="28"/>
        </w:rPr>
        <w:t xml:space="preserve"> року</w:t>
      </w:r>
      <w:r w:rsidRPr="00D22060">
        <w:rPr>
          <w:rFonts w:ascii="Times New Roman" w:eastAsia="Calibri" w:hAnsi="Times New Roman" w:cs="Times New Roman"/>
          <w:sz w:val="28"/>
          <w:szCs w:val="28"/>
        </w:rPr>
        <w:t>) –  провели педагог</w:t>
      </w:r>
      <w:r w:rsidR="00FA088E">
        <w:rPr>
          <w:rFonts w:ascii="Times New Roman" w:eastAsia="Calibri" w:hAnsi="Times New Roman" w:cs="Times New Roman"/>
          <w:sz w:val="28"/>
          <w:szCs w:val="28"/>
        </w:rPr>
        <w:t>і</w:t>
      </w:r>
      <w:r w:rsidRPr="00D22060">
        <w:rPr>
          <w:rFonts w:ascii="Times New Roman" w:eastAsia="Calibri" w:hAnsi="Times New Roman" w:cs="Times New Roman"/>
          <w:sz w:val="28"/>
          <w:szCs w:val="28"/>
        </w:rPr>
        <w:t>ч</w:t>
      </w:r>
      <w:r w:rsidR="00AA00DF">
        <w:rPr>
          <w:rFonts w:ascii="Times New Roman" w:eastAsia="Calibri" w:hAnsi="Times New Roman" w:cs="Times New Roman"/>
          <w:sz w:val="28"/>
          <w:szCs w:val="28"/>
        </w:rPr>
        <w:t>н</w:t>
      </w:r>
      <w:r w:rsidRPr="00D22060">
        <w:rPr>
          <w:rFonts w:ascii="Times New Roman" w:eastAsia="Calibri" w:hAnsi="Times New Roman" w:cs="Times New Roman"/>
          <w:sz w:val="28"/>
          <w:szCs w:val="28"/>
        </w:rPr>
        <w:t xml:space="preserve">е </w:t>
      </w:r>
      <w:r w:rsidR="00AA00DF">
        <w:rPr>
          <w:rFonts w:ascii="Times New Roman" w:eastAsia="Calibri" w:hAnsi="Times New Roman" w:cs="Times New Roman"/>
          <w:sz w:val="28"/>
          <w:szCs w:val="28"/>
        </w:rPr>
        <w:t>спостереження щодо ефективності впливу  вправ з обтяженнями та біохімічні дослідження. Підготували 1 розділ магістерської роботи.</w:t>
      </w:r>
    </w:p>
    <w:p w:rsidR="007A3204" w:rsidRPr="00D22060" w:rsidRDefault="007A3204" w:rsidP="00F264F3">
      <w:pPr>
        <w:spacing w:line="360" w:lineRule="auto"/>
        <w:ind w:right="-81"/>
        <w:jc w:val="both"/>
        <w:rPr>
          <w:rFonts w:ascii="Times New Roman" w:eastAsia="Calibri" w:hAnsi="Times New Roman" w:cs="Times New Roman"/>
          <w:sz w:val="28"/>
          <w:szCs w:val="28"/>
        </w:rPr>
      </w:pPr>
      <w:r w:rsidRPr="00D22060">
        <w:rPr>
          <w:rFonts w:ascii="Times New Roman" w:eastAsia="Calibri" w:hAnsi="Times New Roman" w:cs="Times New Roman"/>
          <w:sz w:val="28"/>
          <w:szCs w:val="28"/>
        </w:rPr>
        <w:t xml:space="preserve">     </w:t>
      </w:r>
      <w:r w:rsidR="00F264F3">
        <w:rPr>
          <w:rFonts w:ascii="Times New Roman" w:eastAsia="Calibri" w:hAnsi="Times New Roman" w:cs="Times New Roman"/>
          <w:sz w:val="28"/>
          <w:szCs w:val="28"/>
        </w:rPr>
        <w:t xml:space="preserve">   </w:t>
      </w:r>
      <w:r w:rsidRPr="00D22060">
        <w:rPr>
          <w:rFonts w:ascii="Times New Roman" w:eastAsia="Calibri" w:hAnsi="Times New Roman" w:cs="Times New Roman"/>
          <w:sz w:val="28"/>
          <w:szCs w:val="28"/>
        </w:rPr>
        <w:t>На четвертом</w:t>
      </w:r>
      <w:r w:rsidR="00AA00DF">
        <w:rPr>
          <w:rFonts w:ascii="Times New Roman" w:eastAsia="Calibri" w:hAnsi="Times New Roman" w:cs="Times New Roman"/>
          <w:sz w:val="28"/>
          <w:szCs w:val="28"/>
        </w:rPr>
        <w:t>у</w:t>
      </w:r>
      <w:r w:rsidRPr="00D22060">
        <w:rPr>
          <w:rFonts w:ascii="Times New Roman" w:eastAsia="Calibri" w:hAnsi="Times New Roman" w:cs="Times New Roman"/>
          <w:sz w:val="28"/>
          <w:szCs w:val="28"/>
        </w:rPr>
        <w:t xml:space="preserve"> </w:t>
      </w:r>
      <w:r w:rsidR="00AA00DF">
        <w:rPr>
          <w:rFonts w:ascii="Times New Roman" w:eastAsia="Calibri" w:hAnsi="Times New Roman" w:cs="Times New Roman"/>
          <w:sz w:val="28"/>
          <w:szCs w:val="28"/>
        </w:rPr>
        <w:t>е</w:t>
      </w:r>
      <w:r w:rsidRPr="00D22060">
        <w:rPr>
          <w:rFonts w:ascii="Times New Roman" w:eastAsia="Calibri" w:hAnsi="Times New Roman" w:cs="Times New Roman"/>
          <w:sz w:val="28"/>
          <w:szCs w:val="28"/>
        </w:rPr>
        <w:t>тап</w:t>
      </w:r>
      <w:r w:rsidR="00AA00DF">
        <w:rPr>
          <w:rFonts w:ascii="Times New Roman" w:eastAsia="Calibri" w:hAnsi="Times New Roman" w:cs="Times New Roman"/>
          <w:sz w:val="28"/>
          <w:szCs w:val="28"/>
        </w:rPr>
        <w:t>і</w:t>
      </w:r>
      <w:r w:rsidRPr="00D22060">
        <w:rPr>
          <w:rFonts w:ascii="Times New Roman" w:eastAsia="Calibri" w:hAnsi="Times New Roman" w:cs="Times New Roman"/>
          <w:sz w:val="28"/>
          <w:szCs w:val="28"/>
        </w:rPr>
        <w:t xml:space="preserve"> (</w:t>
      </w:r>
      <w:r w:rsidR="00F264F3">
        <w:rPr>
          <w:rFonts w:ascii="Times New Roman" w:eastAsia="Calibri" w:hAnsi="Times New Roman" w:cs="Times New Roman"/>
          <w:sz w:val="28"/>
          <w:szCs w:val="28"/>
        </w:rPr>
        <w:t>лютий</w:t>
      </w:r>
      <w:r w:rsidR="00AA00DF">
        <w:rPr>
          <w:rFonts w:ascii="Times New Roman" w:eastAsia="Calibri" w:hAnsi="Times New Roman" w:cs="Times New Roman"/>
          <w:sz w:val="28"/>
          <w:szCs w:val="28"/>
        </w:rPr>
        <w:t xml:space="preserve"> – </w:t>
      </w:r>
      <w:r w:rsidR="00F264F3">
        <w:rPr>
          <w:rFonts w:ascii="Times New Roman" w:eastAsia="Calibri" w:hAnsi="Times New Roman" w:cs="Times New Roman"/>
          <w:sz w:val="28"/>
          <w:szCs w:val="28"/>
        </w:rPr>
        <w:t>листопад</w:t>
      </w:r>
      <w:r w:rsidR="00AA00DF">
        <w:rPr>
          <w:rFonts w:ascii="Times New Roman" w:eastAsia="Calibri" w:hAnsi="Times New Roman" w:cs="Times New Roman"/>
          <w:sz w:val="28"/>
          <w:szCs w:val="28"/>
        </w:rPr>
        <w:t xml:space="preserve"> 2022 року)  </w:t>
      </w:r>
      <w:r w:rsidRPr="00D22060">
        <w:rPr>
          <w:rFonts w:ascii="Times New Roman" w:eastAsia="Calibri" w:hAnsi="Times New Roman" w:cs="Times New Roman"/>
          <w:sz w:val="28"/>
          <w:szCs w:val="28"/>
        </w:rPr>
        <w:t>проанал</w:t>
      </w:r>
      <w:r w:rsidR="00AA00DF">
        <w:rPr>
          <w:rFonts w:ascii="Times New Roman" w:eastAsia="Calibri" w:hAnsi="Times New Roman" w:cs="Times New Roman"/>
          <w:sz w:val="28"/>
          <w:szCs w:val="28"/>
        </w:rPr>
        <w:t>і</w:t>
      </w:r>
      <w:r w:rsidRPr="00D22060">
        <w:rPr>
          <w:rFonts w:ascii="Times New Roman" w:eastAsia="Calibri" w:hAnsi="Times New Roman" w:cs="Times New Roman"/>
          <w:sz w:val="28"/>
          <w:szCs w:val="28"/>
        </w:rPr>
        <w:t>з</w:t>
      </w:r>
      <w:r w:rsidR="00AA00DF">
        <w:rPr>
          <w:rFonts w:ascii="Times New Roman" w:eastAsia="Calibri" w:hAnsi="Times New Roman" w:cs="Times New Roman"/>
          <w:sz w:val="28"/>
          <w:szCs w:val="28"/>
        </w:rPr>
        <w:t>у</w:t>
      </w:r>
      <w:r w:rsidRPr="00D22060">
        <w:rPr>
          <w:rFonts w:ascii="Times New Roman" w:eastAsia="Calibri" w:hAnsi="Times New Roman" w:cs="Times New Roman"/>
          <w:sz w:val="28"/>
          <w:szCs w:val="28"/>
        </w:rPr>
        <w:t xml:space="preserve">вали </w:t>
      </w:r>
      <w:r w:rsidR="00AA00DF">
        <w:rPr>
          <w:rFonts w:ascii="Times New Roman" w:eastAsia="Calibri" w:hAnsi="Times New Roman" w:cs="Times New Roman"/>
          <w:sz w:val="28"/>
          <w:szCs w:val="28"/>
        </w:rPr>
        <w:t>одержані дані,</w:t>
      </w:r>
      <w:r w:rsidR="00F264F3">
        <w:rPr>
          <w:rFonts w:ascii="Times New Roman" w:eastAsia="Calibri" w:hAnsi="Times New Roman" w:cs="Times New Roman"/>
          <w:sz w:val="28"/>
          <w:szCs w:val="28"/>
        </w:rPr>
        <w:t xml:space="preserve"> зробили статистичну обробку даних, </w:t>
      </w:r>
      <w:r w:rsidRPr="00D22060">
        <w:rPr>
          <w:rFonts w:ascii="Times New Roman" w:eastAsia="Calibri" w:hAnsi="Times New Roman" w:cs="Times New Roman"/>
          <w:sz w:val="28"/>
          <w:szCs w:val="28"/>
        </w:rPr>
        <w:t xml:space="preserve"> написали р</w:t>
      </w:r>
      <w:r w:rsidR="00AA00DF">
        <w:rPr>
          <w:rFonts w:ascii="Times New Roman" w:eastAsia="Calibri" w:hAnsi="Times New Roman" w:cs="Times New Roman"/>
          <w:sz w:val="28"/>
          <w:szCs w:val="28"/>
        </w:rPr>
        <w:t>о</w:t>
      </w:r>
      <w:r w:rsidRPr="00D22060">
        <w:rPr>
          <w:rFonts w:ascii="Times New Roman" w:eastAsia="Calibri" w:hAnsi="Times New Roman" w:cs="Times New Roman"/>
          <w:sz w:val="28"/>
          <w:szCs w:val="28"/>
        </w:rPr>
        <w:t>зд</w:t>
      </w:r>
      <w:r w:rsidR="00AA00DF">
        <w:rPr>
          <w:rFonts w:ascii="Times New Roman" w:eastAsia="Calibri" w:hAnsi="Times New Roman" w:cs="Times New Roman"/>
          <w:sz w:val="28"/>
          <w:szCs w:val="28"/>
        </w:rPr>
        <w:t>і</w:t>
      </w:r>
      <w:r w:rsidRPr="00D22060">
        <w:rPr>
          <w:rFonts w:ascii="Times New Roman" w:eastAsia="Calibri" w:hAnsi="Times New Roman" w:cs="Times New Roman"/>
          <w:sz w:val="28"/>
          <w:szCs w:val="28"/>
        </w:rPr>
        <w:t>л</w:t>
      </w:r>
      <w:r w:rsidR="00AA00DF">
        <w:rPr>
          <w:rFonts w:ascii="Times New Roman" w:eastAsia="Calibri" w:hAnsi="Times New Roman" w:cs="Times New Roman"/>
          <w:sz w:val="28"/>
          <w:szCs w:val="28"/>
        </w:rPr>
        <w:t>и</w:t>
      </w:r>
      <w:r w:rsidRPr="00D22060">
        <w:rPr>
          <w:rFonts w:ascii="Times New Roman" w:eastAsia="Calibri" w:hAnsi="Times New Roman" w:cs="Times New Roman"/>
          <w:sz w:val="28"/>
          <w:szCs w:val="28"/>
        </w:rPr>
        <w:t xml:space="preserve"> р</w:t>
      </w:r>
      <w:r w:rsidR="00AA00DF">
        <w:rPr>
          <w:rFonts w:ascii="Times New Roman" w:eastAsia="Calibri" w:hAnsi="Times New Roman" w:cs="Times New Roman"/>
          <w:sz w:val="28"/>
          <w:szCs w:val="28"/>
        </w:rPr>
        <w:t>о</w:t>
      </w:r>
      <w:r w:rsidRPr="00D22060">
        <w:rPr>
          <w:rFonts w:ascii="Times New Roman" w:eastAsia="Calibri" w:hAnsi="Times New Roman" w:cs="Times New Roman"/>
          <w:sz w:val="28"/>
          <w:szCs w:val="28"/>
        </w:rPr>
        <w:t>бот</w:t>
      </w:r>
      <w:r w:rsidR="00AA00DF">
        <w:rPr>
          <w:rFonts w:ascii="Times New Roman" w:eastAsia="Calibri" w:hAnsi="Times New Roman" w:cs="Times New Roman"/>
          <w:sz w:val="28"/>
          <w:szCs w:val="28"/>
        </w:rPr>
        <w:t>и</w:t>
      </w:r>
      <w:r w:rsidRPr="00D22060">
        <w:rPr>
          <w:rFonts w:ascii="Times New Roman" w:eastAsia="Calibri" w:hAnsi="Times New Roman" w:cs="Times New Roman"/>
          <w:sz w:val="28"/>
          <w:szCs w:val="28"/>
        </w:rPr>
        <w:t>, сформул</w:t>
      </w:r>
      <w:r w:rsidR="00AA00DF">
        <w:rPr>
          <w:rFonts w:ascii="Times New Roman" w:eastAsia="Calibri" w:hAnsi="Times New Roman" w:cs="Times New Roman"/>
          <w:sz w:val="28"/>
          <w:szCs w:val="28"/>
        </w:rPr>
        <w:t>ю</w:t>
      </w:r>
      <w:r w:rsidRPr="00D22060">
        <w:rPr>
          <w:rFonts w:ascii="Times New Roman" w:eastAsia="Calibri" w:hAnsi="Times New Roman" w:cs="Times New Roman"/>
          <w:sz w:val="28"/>
          <w:szCs w:val="28"/>
        </w:rPr>
        <w:t>вали в</w:t>
      </w:r>
      <w:r w:rsidR="00AA00DF">
        <w:rPr>
          <w:rFonts w:ascii="Times New Roman" w:eastAsia="Calibri" w:hAnsi="Times New Roman" w:cs="Times New Roman"/>
          <w:sz w:val="28"/>
          <w:szCs w:val="28"/>
        </w:rPr>
        <w:t>исновки</w:t>
      </w:r>
      <w:r w:rsidRPr="00D22060">
        <w:rPr>
          <w:rFonts w:ascii="Times New Roman" w:eastAsia="Calibri" w:hAnsi="Times New Roman" w:cs="Times New Roman"/>
          <w:sz w:val="28"/>
          <w:szCs w:val="28"/>
        </w:rPr>
        <w:t xml:space="preserve"> </w:t>
      </w:r>
      <w:r w:rsidR="00AA00DF">
        <w:rPr>
          <w:rFonts w:ascii="Times New Roman" w:eastAsia="Calibri" w:hAnsi="Times New Roman" w:cs="Times New Roman"/>
          <w:sz w:val="28"/>
          <w:szCs w:val="28"/>
        </w:rPr>
        <w:t xml:space="preserve">і </w:t>
      </w:r>
      <w:r w:rsidRPr="00D22060">
        <w:rPr>
          <w:rFonts w:ascii="Times New Roman" w:eastAsia="Calibri" w:hAnsi="Times New Roman" w:cs="Times New Roman"/>
          <w:sz w:val="28"/>
          <w:szCs w:val="28"/>
        </w:rPr>
        <w:t>р</w:t>
      </w:r>
      <w:r w:rsidR="00AA00DF">
        <w:rPr>
          <w:rFonts w:ascii="Times New Roman" w:eastAsia="Calibri" w:hAnsi="Times New Roman" w:cs="Times New Roman"/>
          <w:sz w:val="28"/>
          <w:szCs w:val="28"/>
        </w:rPr>
        <w:t>о</w:t>
      </w:r>
      <w:r w:rsidRPr="00D22060">
        <w:rPr>
          <w:rFonts w:ascii="Times New Roman" w:eastAsia="Calibri" w:hAnsi="Times New Roman" w:cs="Times New Roman"/>
          <w:sz w:val="28"/>
          <w:szCs w:val="28"/>
        </w:rPr>
        <w:t>зр</w:t>
      </w:r>
      <w:r w:rsidR="00AA00DF">
        <w:rPr>
          <w:rFonts w:ascii="Times New Roman" w:eastAsia="Calibri" w:hAnsi="Times New Roman" w:cs="Times New Roman"/>
          <w:sz w:val="28"/>
          <w:szCs w:val="28"/>
        </w:rPr>
        <w:t>о</w:t>
      </w:r>
      <w:r w:rsidRPr="00D22060">
        <w:rPr>
          <w:rFonts w:ascii="Times New Roman" w:eastAsia="Calibri" w:hAnsi="Times New Roman" w:cs="Times New Roman"/>
          <w:sz w:val="28"/>
          <w:szCs w:val="28"/>
        </w:rPr>
        <w:t>б</w:t>
      </w:r>
      <w:r w:rsidR="00AA00DF">
        <w:rPr>
          <w:rFonts w:ascii="Times New Roman" w:eastAsia="Calibri" w:hAnsi="Times New Roman" w:cs="Times New Roman"/>
          <w:sz w:val="28"/>
          <w:szCs w:val="28"/>
        </w:rPr>
        <w:t>и</w:t>
      </w:r>
      <w:r w:rsidRPr="00D22060">
        <w:rPr>
          <w:rFonts w:ascii="Times New Roman" w:eastAsia="Calibri" w:hAnsi="Times New Roman" w:cs="Times New Roman"/>
          <w:sz w:val="28"/>
          <w:szCs w:val="28"/>
        </w:rPr>
        <w:t>ли практич</w:t>
      </w:r>
      <w:r w:rsidR="00AA00DF">
        <w:rPr>
          <w:rFonts w:ascii="Times New Roman" w:eastAsia="Calibri" w:hAnsi="Times New Roman" w:cs="Times New Roman"/>
          <w:sz w:val="28"/>
          <w:szCs w:val="28"/>
        </w:rPr>
        <w:t>ні</w:t>
      </w:r>
      <w:r w:rsidRPr="00D22060">
        <w:rPr>
          <w:rFonts w:ascii="Times New Roman" w:eastAsia="Calibri" w:hAnsi="Times New Roman" w:cs="Times New Roman"/>
          <w:sz w:val="28"/>
          <w:szCs w:val="28"/>
        </w:rPr>
        <w:t xml:space="preserve"> рекомендац</w:t>
      </w:r>
      <w:r w:rsidR="00AA00DF">
        <w:rPr>
          <w:rFonts w:ascii="Times New Roman" w:eastAsia="Calibri" w:hAnsi="Times New Roman" w:cs="Times New Roman"/>
          <w:sz w:val="28"/>
          <w:szCs w:val="28"/>
        </w:rPr>
        <w:t>ії</w:t>
      </w:r>
      <w:r w:rsidRPr="00D22060">
        <w:rPr>
          <w:rFonts w:ascii="Times New Roman" w:eastAsia="Calibri" w:hAnsi="Times New Roman" w:cs="Times New Roman"/>
          <w:sz w:val="28"/>
          <w:szCs w:val="28"/>
        </w:rPr>
        <w:t>.</w:t>
      </w:r>
    </w:p>
    <w:p w:rsidR="00815609" w:rsidRDefault="00FE69CF" w:rsidP="00815609">
      <w:pPr>
        <w:pStyle w:val="af4"/>
      </w:pPr>
      <w:r>
        <w:t xml:space="preserve">2.2. Методи дослідження. </w:t>
      </w:r>
    </w:p>
    <w:p w:rsidR="00BC0CD8" w:rsidRPr="00FE69CF" w:rsidRDefault="00BC0CD8" w:rsidP="00D152D2">
      <w:pPr>
        <w:pStyle w:val="a4"/>
        <w:spacing w:line="360" w:lineRule="auto"/>
        <w:rPr>
          <w:color w:val="000000"/>
          <w:sz w:val="28"/>
          <w:szCs w:val="28"/>
        </w:rPr>
      </w:pPr>
      <w:r w:rsidRPr="00FE69CF">
        <w:rPr>
          <w:color w:val="000000"/>
          <w:sz w:val="28"/>
          <w:szCs w:val="28"/>
        </w:rPr>
        <w:t xml:space="preserve">При </w:t>
      </w:r>
      <w:r w:rsidR="00F264F3" w:rsidRPr="00FE69CF">
        <w:rPr>
          <w:color w:val="000000"/>
          <w:sz w:val="28"/>
          <w:szCs w:val="28"/>
        </w:rPr>
        <w:t>ви</w:t>
      </w:r>
      <w:r w:rsidRPr="00FE69CF">
        <w:rPr>
          <w:color w:val="000000"/>
          <w:sz w:val="28"/>
          <w:szCs w:val="28"/>
        </w:rPr>
        <w:t>рішенні задач використовувалися наступні методи:</w:t>
      </w:r>
    </w:p>
    <w:p w:rsidR="00BC0CD8" w:rsidRPr="00D152D2" w:rsidRDefault="00E81BCA" w:rsidP="00D152D2">
      <w:pPr>
        <w:pStyle w:val="a4"/>
        <w:spacing w:line="360" w:lineRule="auto"/>
        <w:rPr>
          <w:color w:val="000000"/>
          <w:sz w:val="28"/>
          <w:szCs w:val="28"/>
        </w:rPr>
      </w:pPr>
      <w:r>
        <w:rPr>
          <w:color w:val="000000"/>
          <w:sz w:val="28"/>
          <w:szCs w:val="28"/>
        </w:rPr>
        <w:lastRenderedPageBreak/>
        <w:t>2.2.</w:t>
      </w:r>
      <w:r w:rsidR="00BC0CD8" w:rsidRPr="00D152D2">
        <w:rPr>
          <w:color w:val="000000"/>
          <w:sz w:val="28"/>
          <w:szCs w:val="28"/>
        </w:rPr>
        <w:t xml:space="preserve">1. Аналіз і узагальнення даних  літературних джерел та </w:t>
      </w:r>
      <w:r w:rsidR="00F264F3">
        <w:rPr>
          <w:color w:val="000000"/>
          <w:sz w:val="28"/>
          <w:szCs w:val="28"/>
        </w:rPr>
        <w:t>електронних ресурсів.</w:t>
      </w:r>
      <w:r w:rsidR="00BC0CD8" w:rsidRPr="00D152D2">
        <w:rPr>
          <w:color w:val="000000"/>
          <w:sz w:val="28"/>
          <w:szCs w:val="28"/>
        </w:rPr>
        <w:t xml:space="preserve"> </w:t>
      </w:r>
    </w:p>
    <w:p w:rsidR="00BC0CD8" w:rsidRPr="00D152D2" w:rsidRDefault="00AA73B6" w:rsidP="00D152D2">
      <w:pPr>
        <w:pStyle w:val="a4"/>
        <w:spacing w:line="360" w:lineRule="auto"/>
        <w:rPr>
          <w:color w:val="000000"/>
          <w:sz w:val="28"/>
          <w:szCs w:val="28"/>
        </w:rPr>
      </w:pPr>
      <w:r w:rsidRPr="00D152D2">
        <w:rPr>
          <w:color w:val="000000"/>
          <w:sz w:val="28"/>
          <w:szCs w:val="28"/>
        </w:rPr>
        <w:t>2</w:t>
      </w:r>
      <w:r w:rsidR="00BC0CD8" w:rsidRPr="00D152D2">
        <w:rPr>
          <w:color w:val="000000"/>
          <w:sz w:val="28"/>
          <w:szCs w:val="28"/>
        </w:rPr>
        <w:t xml:space="preserve">. </w:t>
      </w:r>
      <w:r w:rsidR="00E81BCA">
        <w:rPr>
          <w:color w:val="000000"/>
          <w:sz w:val="28"/>
          <w:szCs w:val="28"/>
        </w:rPr>
        <w:t xml:space="preserve">2.2. </w:t>
      </w:r>
      <w:r w:rsidR="00FF1E8D">
        <w:rPr>
          <w:color w:val="000000"/>
          <w:sz w:val="28"/>
          <w:szCs w:val="28"/>
        </w:rPr>
        <w:t>Тестові</w:t>
      </w:r>
      <w:r w:rsidR="00BC0CD8" w:rsidRPr="00D152D2">
        <w:rPr>
          <w:color w:val="000000"/>
          <w:sz w:val="28"/>
          <w:szCs w:val="28"/>
        </w:rPr>
        <w:t xml:space="preserve"> випробування.</w:t>
      </w:r>
    </w:p>
    <w:p w:rsidR="00AA73B6" w:rsidRPr="00D152D2" w:rsidRDefault="00E81BCA" w:rsidP="00D152D2">
      <w:pPr>
        <w:pStyle w:val="a4"/>
        <w:spacing w:line="360" w:lineRule="auto"/>
        <w:rPr>
          <w:color w:val="000000"/>
          <w:sz w:val="28"/>
          <w:szCs w:val="28"/>
        </w:rPr>
      </w:pPr>
      <w:r>
        <w:rPr>
          <w:color w:val="000000"/>
          <w:sz w:val="28"/>
          <w:szCs w:val="28"/>
        </w:rPr>
        <w:t>2.2.3</w:t>
      </w:r>
      <w:r w:rsidR="00AA73B6" w:rsidRPr="00D152D2">
        <w:rPr>
          <w:color w:val="000000"/>
          <w:sz w:val="28"/>
          <w:szCs w:val="28"/>
        </w:rPr>
        <w:t>.Методи біохімічного дослідження крові</w:t>
      </w:r>
    </w:p>
    <w:p w:rsidR="00BC0CD8" w:rsidRDefault="00E81BCA" w:rsidP="00D152D2">
      <w:pPr>
        <w:pStyle w:val="a4"/>
        <w:spacing w:line="360" w:lineRule="auto"/>
        <w:rPr>
          <w:color w:val="000000"/>
          <w:sz w:val="28"/>
          <w:szCs w:val="28"/>
        </w:rPr>
      </w:pPr>
      <w:r>
        <w:rPr>
          <w:color w:val="000000"/>
          <w:sz w:val="28"/>
          <w:szCs w:val="28"/>
        </w:rPr>
        <w:t>2.2.</w:t>
      </w:r>
      <w:r w:rsidR="00AA73B6" w:rsidRPr="00D152D2">
        <w:rPr>
          <w:color w:val="000000"/>
          <w:sz w:val="28"/>
          <w:szCs w:val="28"/>
        </w:rPr>
        <w:t>4</w:t>
      </w:r>
      <w:r w:rsidR="00BC0CD8" w:rsidRPr="00D152D2">
        <w:rPr>
          <w:color w:val="000000"/>
          <w:sz w:val="28"/>
          <w:szCs w:val="28"/>
        </w:rPr>
        <w:t>. Статистична обробка результатів дослідження.</w:t>
      </w:r>
    </w:p>
    <w:p w:rsidR="00E81BCA" w:rsidRPr="003C1DA2" w:rsidRDefault="00E81BCA" w:rsidP="00E81BCA">
      <w:pPr>
        <w:spacing w:after="0" w:line="360" w:lineRule="auto"/>
        <w:jc w:val="both"/>
        <w:rPr>
          <w:rFonts w:ascii="Times New Roman" w:eastAsia="Calibri" w:hAnsi="Times New Roman"/>
          <w:b/>
          <w:sz w:val="28"/>
          <w:szCs w:val="28"/>
        </w:rPr>
      </w:pPr>
      <w:r w:rsidRPr="003C1DA2">
        <w:rPr>
          <w:rFonts w:ascii="Times New Roman" w:eastAsia="Calibri" w:hAnsi="Times New Roman"/>
          <w:b/>
          <w:sz w:val="28"/>
          <w:szCs w:val="28"/>
        </w:rPr>
        <w:t>2.</w:t>
      </w:r>
      <w:r>
        <w:rPr>
          <w:rFonts w:ascii="Times New Roman" w:eastAsia="Calibri" w:hAnsi="Times New Roman"/>
          <w:b/>
          <w:sz w:val="28"/>
          <w:szCs w:val="28"/>
        </w:rPr>
        <w:t>2</w:t>
      </w:r>
      <w:r w:rsidRPr="003C1DA2">
        <w:rPr>
          <w:rFonts w:ascii="Times New Roman" w:eastAsia="Calibri" w:hAnsi="Times New Roman"/>
          <w:b/>
          <w:sz w:val="28"/>
          <w:szCs w:val="28"/>
        </w:rPr>
        <w:t>.1</w:t>
      </w:r>
      <w:r>
        <w:rPr>
          <w:rFonts w:ascii="Times New Roman" w:eastAsia="Calibri" w:hAnsi="Times New Roman"/>
          <w:b/>
          <w:sz w:val="28"/>
          <w:szCs w:val="28"/>
        </w:rPr>
        <w:t>.</w:t>
      </w:r>
      <w:r w:rsidRPr="003C1DA2">
        <w:rPr>
          <w:rFonts w:ascii="Times New Roman" w:eastAsia="Calibri" w:hAnsi="Times New Roman"/>
          <w:b/>
          <w:sz w:val="28"/>
          <w:szCs w:val="28"/>
        </w:rPr>
        <w:t xml:space="preserve"> Аналіз  та узагальнення даних літературних джерел</w:t>
      </w:r>
    </w:p>
    <w:p w:rsidR="00E81BCA" w:rsidRPr="003C1DA2" w:rsidRDefault="00E81BCA" w:rsidP="00E81BCA">
      <w:pPr>
        <w:spacing w:after="0" w:line="360" w:lineRule="auto"/>
        <w:ind w:left="567" w:firstLine="709"/>
        <w:jc w:val="both"/>
        <w:rPr>
          <w:rFonts w:ascii="Times New Roman" w:eastAsia="Calibri" w:hAnsi="Times New Roman"/>
          <w:b/>
          <w:sz w:val="28"/>
          <w:szCs w:val="28"/>
        </w:rPr>
      </w:pPr>
    </w:p>
    <w:p w:rsidR="00E81BCA" w:rsidRPr="003C1DA2" w:rsidRDefault="00E81BCA" w:rsidP="00E81BCA">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Для</w:t>
      </w:r>
      <w:r w:rsidRPr="003C1DA2">
        <w:rPr>
          <w:rFonts w:ascii="Times New Roman" w:eastAsia="Calibri" w:hAnsi="Times New Roman"/>
          <w:sz w:val="28"/>
          <w:szCs w:val="28"/>
        </w:rPr>
        <w:t xml:space="preserve"> ознайомлення зі станом проблеми стосовно досліджуваної теми була проаналізована наукова та методична література, в якій висвітлюються питання стосовно</w:t>
      </w:r>
      <w:r>
        <w:rPr>
          <w:rFonts w:ascii="Times New Roman" w:eastAsia="Calibri" w:hAnsi="Times New Roman"/>
          <w:sz w:val="28"/>
          <w:szCs w:val="28"/>
        </w:rPr>
        <w:t xml:space="preserve"> особливостей організму юнаків </w:t>
      </w:r>
      <w:r w:rsidR="00FF1E8D">
        <w:rPr>
          <w:rFonts w:ascii="Times New Roman" w:eastAsia="Calibri" w:hAnsi="Times New Roman"/>
          <w:sz w:val="28"/>
          <w:szCs w:val="28"/>
        </w:rPr>
        <w:t>14-15 років, специфіки тренувального процесу на етапі початкової підготовки велосипедистів</w:t>
      </w:r>
      <w:r w:rsidR="00FF1E8D" w:rsidRPr="00FF1E8D">
        <w:rPr>
          <w:rFonts w:ascii="Times New Roman" w:eastAsia="Calibri" w:hAnsi="Times New Roman"/>
          <w:sz w:val="28"/>
          <w:szCs w:val="28"/>
        </w:rPr>
        <w:t>.</w:t>
      </w:r>
      <w:r w:rsidR="00FF1E8D" w:rsidRPr="00FF1E8D">
        <w:rPr>
          <w:rFonts w:ascii="Times New Roman" w:eastAsia="Calibri" w:hAnsi="Times New Roman"/>
          <w:sz w:val="28"/>
          <w:szCs w:val="28"/>
          <w:lang w:val="ru-RU"/>
        </w:rPr>
        <w:t xml:space="preserve"> </w:t>
      </w:r>
      <w:r w:rsidR="00FF1E8D">
        <w:rPr>
          <w:rFonts w:ascii="Times New Roman" w:eastAsia="Calibri" w:hAnsi="Times New Roman"/>
          <w:sz w:val="28"/>
          <w:szCs w:val="28"/>
        </w:rPr>
        <w:t xml:space="preserve">У відповідності до завдань роботи проаналізовані джерела літератури відносно розвитку </w:t>
      </w:r>
      <w:proofErr w:type="spellStart"/>
      <w:r w:rsidR="00FF1E8D">
        <w:rPr>
          <w:rFonts w:ascii="Times New Roman" w:eastAsia="Calibri" w:hAnsi="Times New Roman"/>
          <w:sz w:val="28"/>
          <w:szCs w:val="28"/>
        </w:rPr>
        <w:t>швидкісно</w:t>
      </w:r>
      <w:proofErr w:type="spellEnd"/>
      <w:r w:rsidR="00FF1E8D">
        <w:rPr>
          <w:rFonts w:ascii="Times New Roman" w:eastAsia="Calibri" w:hAnsi="Times New Roman"/>
          <w:sz w:val="28"/>
          <w:szCs w:val="28"/>
        </w:rPr>
        <w:t>- силових можливостей у юних спортсменів</w:t>
      </w:r>
      <w:r w:rsidRPr="003C1DA2">
        <w:rPr>
          <w:rFonts w:ascii="Times New Roman" w:eastAsia="Calibri" w:hAnsi="Times New Roman"/>
          <w:sz w:val="28"/>
          <w:szCs w:val="28"/>
        </w:rPr>
        <w:t xml:space="preserve"> </w:t>
      </w:r>
      <w:r w:rsidRPr="005543F8">
        <w:rPr>
          <w:rFonts w:ascii="Times New Roman" w:eastAsia="Calibri" w:hAnsi="Times New Roman"/>
          <w:sz w:val="28"/>
          <w:szCs w:val="28"/>
        </w:rPr>
        <w:t>[</w:t>
      </w:r>
      <w:r w:rsidR="00FF1E8D">
        <w:rPr>
          <w:rFonts w:ascii="Times New Roman" w:eastAsia="Calibri" w:hAnsi="Times New Roman"/>
          <w:sz w:val="28"/>
          <w:szCs w:val="28"/>
        </w:rPr>
        <w:t xml:space="preserve"> </w:t>
      </w:r>
      <w:r w:rsidR="00005644">
        <w:rPr>
          <w:rFonts w:ascii="Times New Roman" w:eastAsia="Calibri" w:hAnsi="Times New Roman"/>
          <w:sz w:val="28"/>
          <w:szCs w:val="28"/>
        </w:rPr>
        <w:t>17,18</w:t>
      </w:r>
      <w:r w:rsidRPr="005543F8">
        <w:rPr>
          <w:rFonts w:ascii="Times New Roman" w:eastAsia="Calibri" w:hAnsi="Times New Roman"/>
          <w:sz w:val="28"/>
          <w:szCs w:val="28"/>
        </w:rPr>
        <w:t>]</w:t>
      </w:r>
      <w:r w:rsidRPr="003C1DA2">
        <w:rPr>
          <w:rFonts w:ascii="Times New Roman" w:eastAsia="Calibri" w:hAnsi="Times New Roman"/>
          <w:sz w:val="28"/>
          <w:szCs w:val="28"/>
        </w:rPr>
        <w:t>.</w:t>
      </w:r>
    </w:p>
    <w:p w:rsidR="00E81BCA" w:rsidRPr="003C1DA2" w:rsidRDefault="00E81BCA" w:rsidP="00E81BCA">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Дослідили</w:t>
      </w:r>
      <w:r w:rsidRPr="003C1DA2">
        <w:rPr>
          <w:rFonts w:ascii="Times New Roman" w:eastAsia="Calibri" w:hAnsi="Times New Roman"/>
          <w:sz w:val="28"/>
          <w:szCs w:val="28"/>
        </w:rPr>
        <w:t xml:space="preserve"> дані наукової літератури </w:t>
      </w:r>
      <w:r>
        <w:rPr>
          <w:rFonts w:ascii="Times New Roman" w:eastAsia="Calibri" w:hAnsi="Times New Roman"/>
          <w:sz w:val="28"/>
          <w:szCs w:val="28"/>
        </w:rPr>
        <w:t xml:space="preserve">з </w:t>
      </w:r>
      <w:r w:rsidRPr="003C1DA2">
        <w:rPr>
          <w:rFonts w:ascii="Times New Roman" w:eastAsia="Calibri" w:hAnsi="Times New Roman"/>
          <w:sz w:val="28"/>
          <w:szCs w:val="28"/>
        </w:rPr>
        <w:t xml:space="preserve"> комплексного контролю та оцінки функціонального стану спортсменів</w:t>
      </w:r>
      <w:r>
        <w:rPr>
          <w:rFonts w:ascii="Times New Roman" w:eastAsia="Calibri" w:hAnsi="Times New Roman"/>
          <w:sz w:val="28"/>
          <w:szCs w:val="28"/>
        </w:rPr>
        <w:t xml:space="preserve"> </w:t>
      </w:r>
      <w:r w:rsidRPr="006D201E">
        <w:rPr>
          <w:rFonts w:ascii="Times New Roman" w:eastAsia="Calibri" w:hAnsi="Times New Roman"/>
          <w:sz w:val="28"/>
          <w:szCs w:val="28"/>
        </w:rPr>
        <w:t>[</w:t>
      </w:r>
      <w:r w:rsidR="00005644">
        <w:rPr>
          <w:rFonts w:ascii="Times New Roman" w:eastAsia="Calibri" w:hAnsi="Times New Roman"/>
          <w:sz w:val="28"/>
          <w:szCs w:val="28"/>
        </w:rPr>
        <w:t>78, 80, 110</w:t>
      </w:r>
      <w:r w:rsidRPr="006D201E">
        <w:rPr>
          <w:rFonts w:ascii="Times New Roman" w:eastAsia="Calibri" w:hAnsi="Times New Roman"/>
          <w:sz w:val="28"/>
          <w:szCs w:val="28"/>
        </w:rPr>
        <w:t>]</w:t>
      </w:r>
      <w:r>
        <w:rPr>
          <w:rFonts w:ascii="Times New Roman" w:eastAsia="Calibri" w:hAnsi="Times New Roman"/>
          <w:sz w:val="28"/>
          <w:szCs w:val="28"/>
        </w:rPr>
        <w:t xml:space="preserve">, а також </w:t>
      </w:r>
      <w:r w:rsidRPr="003C1DA2">
        <w:rPr>
          <w:rFonts w:ascii="Times New Roman" w:eastAsia="Calibri" w:hAnsi="Times New Roman"/>
          <w:sz w:val="28"/>
          <w:szCs w:val="28"/>
        </w:rPr>
        <w:t>проаналізован</w:t>
      </w:r>
      <w:r>
        <w:rPr>
          <w:rFonts w:ascii="Times New Roman" w:eastAsia="Calibri" w:hAnsi="Times New Roman"/>
          <w:sz w:val="28"/>
          <w:szCs w:val="28"/>
        </w:rPr>
        <w:t>і</w:t>
      </w:r>
      <w:r w:rsidRPr="003C1DA2">
        <w:rPr>
          <w:rFonts w:ascii="Times New Roman" w:eastAsia="Calibri" w:hAnsi="Times New Roman"/>
          <w:sz w:val="28"/>
          <w:szCs w:val="28"/>
        </w:rPr>
        <w:t xml:space="preserve"> літератур</w:t>
      </w:r>
      <w:r>
        <w:rPr>
          <w:rFonts w:ascii="Times New Roman" w:eastAsia="Calibri" w:hAnsi="Times New Roman"/>
          <w:sz w:val="28"/>
          <w:szCs w:val="28"/>
        </w:rPr>
        <w:t>ні джерела</w:t>
      </w:r>
      <w:r w:rsidRPr="003C1DA2">
        <w:rPr>
          <w:rFonts w:ascii="Times New Roman" w:eastAsia="Calibri" w:hAnsi="Times New Roman"/>
          <w:sz w:val="28"/>
          <w:szCs w:val="28"/>
        </w:rPr>
        <w:t xml:space="preserve"> із суміжних наукових галузей: фізіології, біохімії, медицини, педагогіки. </w:t>
      </w:r>
      <w:r>
        <w:rPr>
          <w:rFonts w:ascii="Times New Roman" w:eastAsia="Calibri" w:hAnsi="Times New Roman"/>
          <w:sz w:val="28"/>
          <w:szCs w:val="28"/>
        </w:rPr>
        <w:t>Всього</w:t>
      </w:r>
      <w:r w:rsidRPr="003C1DA2">
        <w:rPr>
          <w:rFonts w:ascii="Times New Roman" w:eastAsia="Calibri" w:hAnsi="Times New Roman"/>
          <w:sz w:val="28"/>
          <w:szCs w:val="28"/>
        </w:rPr>
        <w:t xml:space="preserve"> було проаналізовано </w:t>
      </w:r>
      <w:r w:rsidRPr="00FF1E8D">
        <w:rPr>
          <w:rFonts w:ascii="Times New Roman" w:eastAsia="Calibri" w:hAnsi="Times New Roman"/>
          <w:color w:val="FF0000"/>
          <w:sz w:val="28"/>
          <w:szCs w:val="28"/>
        </w:rPr>
        <w:t>72</w:t>
      </w:r>
      <w:r>
        <w:rPr>
          <w:rFonts w:ascii="Times New Roman" w:eastAsia="Calibri" w:hAnsi="Times New Roman"/>
          <w:sz w:val="28"/>
          <w:szCs w:val="28"/>
        </w:rPr>
        <w:t xml:space="preserve"> джерела, з яких </w:t>
      </w:r>
      <w:r w:rsidRPr="00FF1E8D">
        <w:rPr>
          <w:rFonts w:ascii="Times New Roman" w:eastAsia="Calibri" w:hAnsi="Times New Roman"/>
          <w:color w:val="FF0000"/>
          <w:sz w:val="28"/>
          <w:szCs w:val="28"/>
        </w:rPr>
        <w:t>40</w:t>
      </w:r>
      <w:r>
        <w:rPr>
          <w:rFonts w:ascii="Times New Roman" w:eastAsia="Calibri" w:hAnsi="Times New Roman"/>
          <w:sz w:val="28"/>
          <w:szCs w:val="28"/>
        </w:rPr>
        <w:t xml:space="preserve"> іноземні. </w:t>
      </w:r>
    </w:p>
    <w:p w:rsidR="00E81BCA" w:rsidRPr="003C1DA2" w:rsidRDefault="00E81BCA" w:rsidP="00FF1E8D">
      <w:pPr>
        <w:spacing w:after="0" w:line="360" w:lineRule="auto"/>
        <w:jc w:val="both"/>
        <w:rPr>
          <w:rFonts w:ascii="Times New Roman" w:eastAsia="Calibri" w:hAnsi="Times New Roman"/>
          <w:b/>
          <w:sz w:val="28"/>
          <w:szCs w:val="28"/>
        </w:rPr>
      </w:pPr>
      <w:r w:rsidRPr="003C1DA2">
        <w:rPr>
          <w:rFonts w:ascii="Times New Roman" w:eastAsia="Calibri" w:hAnsi="Times New Roman"/>
          <w:b/>
          <w:sz w:val="28"/>
          <w:szCs w:val="28"/>
        </w:rPr>
        <w:t>2.</w:t>
      </w:r>
      <w:r w:rsidR="00FF1E8D">
        <w:rPr>
          <w:rFonts w:ascii="Times New Roman" w:eastAsia="Calibri" w:hAnsi="Times New Roman"/>
          <w:b/>
          <w:sz w:val="28"/>
          <w:szCs w:val="28"/>
        </w:rPr>
        <w:t>2</w:t>
      </w:r>
      <w:r w:rsidRPr="003C1DA2">
        <w:rPr>
          <w:rFonts w:ascii="Times New Roman" w:eastAsia="Calibri" w:hAnsi="Times New Roman"/>
          <w:b/>
          <w:sz w:val="28"/>
          <w:szCs w:val="28"/>
        </w:rPr>
        <w:t>.2</w:t>
      </w:r>
      <w:r>
        <w:rPr>
          <w:rFonts w:ascii="Times New Roman" w:eastAsia="Calibri" w:hAnsi="Times New Roman"/>
          <w:b/>
          <w:sz w:val="28"/>
          <w:szCs w:val="28"/>
        </w:rPr>
        <w:t>.</w:t>
      </w:r>
      <w:r w:rsidRPr="003C1DA2">
        <w:rPr>
          <w:rFonts w:ascii="Times New Roman" w:eastAsia="Calibri" w:hAnsi="Times New Roman"/>
          <w:b/>
          <w:sz w:val="28"/>
          <w:szCs w:val="28"/>
        </w:rPr>
        <w:t xml:space="preserve"> </w:t>
      </w:r>
      <w:r w:rsidR="00FF1E8D">
        <w:rPr>
          <w:rFonts w:ascii="Times New Roman" w:eastAsia="Calibri" w:hAnsi="Times New Roman"/>
          <w:b/>
          <w:sz w:val="28"/>
          <w:szCs w:val="28"/>
        </w:rPr>
        <w:t>Тестові випробування</w:t>
      </w:r>
    </w:p>
    <w:p w:rsidR="00FF1E8D" w:rsidRPr="00D152D2" w:rsidRDefault="00FF1E8D" w:rsidP="00FF1E8D">
      <w:pPr>
        <w:pStyle w:val="a4"/>
        <w:spacing w:line="360" w:lineRule="auto"/>
        <w:rPr>
          <w:color w:val="000000"/>
          <w:sz w:val="28"/>
          <w:szCs w:val="28"/>
        </w:rPr>
      </w:pPr>
      <w:r w:rsidRPr="00D152D2">
        <w:rPr>
          <w:color w:val="000000"/>
          <w:sz w:val="28"/>
          <w:szCs w:val="28"/>
        </w:rPr>
        <w:t xml:space="preserve">    Для визначення міри розвитку </w:t>
      </w:r>
      <w:proofErr w:type="spellStart"/>
      <w:r w:rsidRPr="00D152D2">
        <w:rPr>
          <w:color w:val="000000"/>
          <w:sz w:val="28"/>
          <w:szCs w:val="28"/>
        </w:rPr>
        <w:t>швидкісно</w:t>
      </w:r>
      <w:proofErr w:type="spellEnd"/>
      <w:r w:rsidRPr="00D152D2">
        <w:rPr>
          <w:color w:val="000000"/>
          <w:sz w:val="28"/>
          <w:szCs w:val="28"/>
        </w:rPr>
        <w:t xml:space="preserve">-силових здібностей ми використали наступні </w:t>
      </w:r>
      <w:r w:rsidRPr="00AF0664">
        <w:rPr>
          <w:color w:val="000000"/>
          <w:sz w:val="28"/>
          <w:szCs w:val="28"/>
        </w:rPr>
        <w:t>тести</w:t>
      </w:r>
      <w:r w:rsidRPr="00D152D2">
        <w:rPr>
          <w:color w:val="000000"/>
          <w:sz w:val="28"/>
          <w:szCs w:val="28"/>
        </w:rPr>
        <w:t>:</w:t>
      </w:r>
    </w:p>
    <w:p w:rsidR="00FF1E8D" w:rsidRPr="00D152D2" w:rsidRDefault="00FF1E8D" w:rsidP="00FF1E8D">
      <w:pPr>
        <w:pStyle w:val="a4"/>
        <w:spacing w:line="360" w:lineRule="auto"/>
        <w:rPr>
          <w:color w:val="000000"/>
          <w:sz w:val="28"/>
          <w:szCs w:val="28"/>
        </w:rPr>
      </w:pPr>
      <w:r w:rsidRPr="00D136E7">
        <w:rPr>
          <w:b/>
          <w:color w:val="000000"/>
          <w:sz w:val="28"/>
          <w:szCs w:val="28"/>
        </w:rPr>
        <w:t>Тест №1.</w:t>
      </w:r>
      <w:r w:rsidRPr="00D152D2">
        <w:rPr>
          <w:color w:val="000000"/>
          <w:sz w:val="28"/>
          <w:szCs w:val="28"/>
        </w:rPr>
        <w:t xml:space="preserve"> Кількість оборотів при обертанні педалей за 30 секунд без обтяжень. Обладнання: секундомір, велосипедний станок і велосипед.</w:t>
      </w:r>
    </w:p>
    <w:p w:rsidR="00FF1E8D" w:rsidRPr="00D152D2" w:rsidRDefault="00FF1E8D" w:rsidP="00FF1E8D">
      <w:pPr>
        <w:pStyle w:val="a4"/>
        <w:spacing w:line="360" w:lineRule="auto"/>
        <w:rPr>
          <w:color w:val="000000"/>
          <w:sz w:val="28"/>
          <w:szCs w:val="28"/>
        </w:rPr>
      </w:pPr>
      <w:r>
        <w:rPr>
          <w:color w:val="000000"/>
          <w:sz w:val="28"/>
          <w:szCs w:val="28"/>
        </w:rPr>
        <w:t xml:space="preserve">    </w:t>
      </w:r>
      <w:r w:rsidRPr="00D152D2">
        <w:rPr>
          <w:color w:val="000000"/>
          <w:sz w:val="28"/>
          <w:szCs w:val="28"/>
        </w:rPr>
        <w:t>Опис тесту: по команді ті, що займаються максимально швидко виконує обертання педалей на велосипедному станку сидячи на велосипеді, по сигналу припиняє. Результат: зараховується кількість оборотів за 30 с.</w:t>
      </w:r>
    </w:p>
    <w:p w:rsidR="00FF1E8D" w:rsidRPr="00D152D2" w:rsidRDefault="00FF1E8D" w:rsidP="00FF1E8D">
      <w:pPr>
        <w:pStyle w:val="a4"/>
        <w:spacing w:line="360" w:lineRule="auto"/>
        <w:rPr>
          <w:color w:val="000000"/>
          <w:sz w:val="28"/>
          <w:szCs w:val="28"/>
        </w:rPr>
      </w:pPr>
      <w:r w:rsidRPr="00D136E7">
        <w:rPr>
          <w:b/>
          <w:color w:val="000000"/>
          <w:sz w:val="28"/>
          <w:szCs w:val="28"/>
        </w:rPr>
        <w:lastRenderedPageBreak/>
        <w:t>Тест №2.</w:t>
      </w:r>
      <w:r w:rsidRPr="00D152D2">
        <w:rPr>
          <w:color w:val="000000"/>
          <w:sz w:val="28"/>
          <w:szCs w:val="28"/>
        </w:rPr>
        <w:t xml:space="preserve"> Обертання педалей при інтервальній роботі протягом 3 серій по 30 с, з включенням більш важкої передачі на велосипедному станку. Обладнання: секундомір, велосипедний станок і велосипед.</w:t>
      </w:r>
    </w:p>
    <w:p w:rsidR="00FF1E8D" w:rsidRPr="00D152D2" w:rsidRDefault="00FF1E8D" w:rsidP="00FF1E8D">
      <w:pPr>
        <w:pStyle w:val="a4"/>
        <w:spacing w:line="360" w:lineRule="auto"/>
        <w:rPr>
          <w:color w:val="000000"/>
          <w:sz w:val="28"/>
          <w:szCs w:val="28"/>
        </w:rPr>
      </w:pPr>
      <w:r>
        <w:rPr>
          <w:color w:val="000000"/>
          <w:sz w:val="28"/>
          <w:szCs w:val="28"/>
        </w:rPr>
        <w:t xml:space="preserve">      </w:t>
      </w:r>
      <w:r w:rsidRPr="00D152D2">
        <w:rPr>
          <w:color w:val="000000"/>
          <w:sz w:val="28"/>
          <w:szCs w:val="28"/>
        </w:rPr>
        <w:t>Опис тесту: після трьох серій роботи ногами на більш важкій передачі, виконується максимальна кількість оборотів в подальших серіях (на важкій передачі). Тривалість серії - 3 хвилини. Інтервал відпочинку 1 хвилина. Результат: записуються кількість оборотів в останніх трьох серіях, обчислюється їх середня величина.</w:t>
      </w:r>
    </w:p>
    <w:p w:rsidR="00FF1E8D" w:rsidRPr="00D152D2" w:rsidRDefault="00FF1E8D" w:rsidP="00FF1E8D">
      <w:pPr>
        <w:pStyle w:val="a4"/>
        <w:spacing w:line="360" w:lineRule="auto"/>
        <w:rPr>
          <w:color w:val="000000"/>
          <w:sz w:val="28"/>
          <w:szCs w:val="28"/>
        </w:rPr>
      </w:pPr>
      <w:r w:rsidRPr="00D152D2">
        <w:rPr>
          <w:color w:val="000000"/>
          <w:sz w:val="28"/>
          <w:szCs w:val="28"/>
        </w:rPr>
        <w:t xml:space="preserve">   </w:t>
      </w:r>
      <w:r>
        <w:rPr>
          <w:color w:val="000000"/>
          <w:sz w:val="28"/>
          <w:szCs w:val="28"/>
        </w:rPr>
        <w:t xml:space="preserve">  </w:t>
      </w:r>
      <w:r w:rsidRPr="00D152D2">
        <w:rPr>
          <w:color w:val="000000"/>
          <w:sz w:val="28"/>
          <w:szCs w:val="28"/>
        </w:rPr>
        <w:t xml:space="preserve">На відміну від стандартної методики ми варіювали навантаження: змінили тривалість серії до 4 хвилин, збільшуючи при цьому інтенсивність виконання вправ і тим самим, роблячи упор на аеробні перебудови в функціональних системах при конкретній руховій діяльності, а так само для розвитку </w:t>
      </w:r>
      <w:proofErr w:type="spellStart"/>
      <w:r w:rsidRPr="00D152D2">
        <w:rPr>
          <w:color w:val="000000"/>
          <w:sz w:val="28"/>
          <w:szCs w:val="28"/>
        </w:rPr>
        <w:t>швидкісно</w:t>
      </w:r>
      <w:proofErr w:type="spellEnd"/>
      <w:r w:rsidRPr="00D152D2">
        <w:rPr>
          <w:color w:val="000000"/>
          <w:sz w:val="28"/>
          <w:szCs w:val="28"/>
        </w:rPr>
        <w:t>-силових здібностей юнаків 14-15 років, що займаються велосипедним спортом на етапі початкової підготовки, у другому півріччі першого року навчання, ми використали наступні вправи з обтяженнями:</w:t>
      </w:r>
    </w:p>
    <w:p w:rsidR="00FF1E8D" w:rsidRPr="00D152D2" w:rsidRDefault="00FF1E8D" w:rsidP="00FF1E8D">
      <w:pPr>
        <w:pStyle w:val="a4"/>
        <w:spacing w:line="360" w:lineRule="auto"/>
        <w:rPr>
          <w:color w:val="000000"/>
          <w:sz w:val="28"/>
          <w:szCs w:val="28"/>
        </w:rPr>
      </w:pPr>
      <w:r w:rsidRPr="00D152D2">
        <w:rPr>
          <w:color w:val="000000"/>
          <w:sz w:val="28"/>
          <w:szCs w:val="28"/>
        </w:rPr>
        <w:t>1- біг з обтяженням (1 кг на ногах, 200 гр. на руках) на дистанції 2000 м.;</w:t>
      </w:r>
    </w:p>
    <w:p w:rsidR="00FF1E8D" w:rsidRPr="00D152D2" w:rsidRDefault="00FF1E8D" w:rsidP="00FF1E8D">
      <w:pPr>
        <w:pStyle w:val="a4"/>
        <w:spacing w:line="360" w:lineRule="auto"/>
        <w:rPr>
          <w:color w:val="000000"/>
          <w:sz w:val="28"/>
          <w:szCs w:val="28"/>
        </w:rPr>
      </w:pPr>
      <w:r w:rsidRPr="00D152D2">
        <w:rPr>
          <w:color w:val="000000"/>
          <w:sz w:val="28"/>
          <w:szCs w:val="28"/>
        </w:rPr>
        <w:t xml:space="preserve">2- </w:t>
      </w:r>
      <w:proofErr w:type="spellStart"/>
      <w:r w:rsidR="00D136E7">
        <w:rPr>
          <w:color w:val="000000"/>
          <w:sz w:val="28"/>
          <w:szCs w:val="28"/>
          <w:lang w:val="ru-RU"/>
        </w:rPr>
        <w:t>вистрибування</w:t>
      </w:r>
      <w:proofErr w:type="spellEnd"/>
      <w:r w:rsidRPr="00D152D2">
        <w:rPr>
          <w:color w:val="000000"/>
          <w:sz w:val="28"/>
          <w:szCs w:val="28"/>
        </w:rPr>
        <w:t xml:space="preserve"> вгору з обтяженням 1 кг на н</w:t>
      </w:r>
      <w:r w:rsidR="00D136E7">
        <w:rPr>
          <w:color w:val="000000"/>
          <w:sz w:val="28"/>
          <w:szCs w:val="28"/>
        </w:rPr>
        <w:t xml:space="preserve">огах від 1 до 5 разів і </w:t>
      </w:r>
      <w:proofErr w:type="spellStart"/>
      <w:r w:rsidR="00D136E7">
        <w:rPr>
          <w:color w:val="000000"/>
          <w:sz w:val="28"/>
          <w:szCs w:val="28"/>
        </w:rPr>
        <w:t>зворотньо</w:t>
      </w:r>
      <w:proofErr w:type="spellEnd"/>
      <w:r w:rsidRPr="00D152D2">
        <w:rPr>
          <w:color w:val="000000"/>
          <w:sz w:val="28"/>
          <w:szCs w:val="28"/>
        </w:rPr>
        <w:t xml:space="preserve"> (від 5 до 1);</w:t>
      </w:r>
    </w:p>
    <w:p w:rsidR="00FF1E8D" w:rsidRPr="00D152D2" w:rsidRDefault="00FF1E8D" w:rsidP="00FF1E8D">
      <w:pPr>
        <w:pStyle w:val="a4"/>
        <w:spacing w:line="360" w:lineRule="auto"/>
        <w:rPr>
          <w:color w:val="000000"/>
          <w:sz w:val="28"/>
          <w:szCs w:val="28"/>
        </w:rPr>
      </w:pPr>
      <w:r w:rsidRPr="00D152D2">
        <w:rPr>
          <w:color w:val="000000"/>
          <w:sz w:val="28"/>
          <w:szCs w:val="28"/>
        </w:rPr>
        <w:t>3- стрибки через скакалку з обтяженням на ногах і руках (3 підходи по 1 хвилині);</w:t>
      </w:r>
    </w:p>
    <w:p w:rsidR="00FF1E8D" w:rsidRPr="00D152D2" w:rsidRDefault="00FF1E8D" w:rsidP="00FF1E8D">
      <w:pPr>
        <w:pStyle w:val="a4"/>
        <w:spacing w:line="360" w:lineRule="auto"/>
        <w:jc w:val="both"/>
        <w:rPr>
          <w:color w:val="000000"/>
          <w:sz w:val="28"/>
          <w:szCs w:val="28"/>
        </w:rPr>
      </w:pPr>
      <w:r w:rsidRPr="00D152D2">
        <w:rPr>
          <w:color w:val="000000"/>
          <w:sz w:val="28"/>
          <w:szCs w:val="28"/>
        </w:rPr>
        <w:t>4 – 10- хвилинний біг по сходам (вгору і вниз) з обтяженням на ногах;</w:t>
      </w:r>
    </w:p>
    <w:p w:rsidR="00FF1E8D" w:rsidRPr="00D152D2" w:rsidRDefault="00FF1E8D" w:rsidP="00FF1E8D">
      <w:pPr>
        <w:pStyle w:val="a4"/>
        <w:spacing w:line="360" w:lineRule="auto"/>
        <w:jc w:val="both"/>
        <w:rPr>
          <w:color w:val="000000"/>
          <w:sz w:val="28"/>
          <w:szCs w:val="28"/>
        </w:rPr>
      </w:pPr>
      <w:r w:rsidRPr="00D152D2">
        <w:rPr>
          <w:color w:val="000000"/>
          <w:sz w:val="28"/>
          <w:szCs w:val="28"/>
        </w:rPr>
        <w:t>5 - стрибки з місця в довжину з обтяженням на ногах.</w:t>
      </w:r>
    </w:p>
    <w:p w:rsidR="00FF1E8D" w:rsidRPr="00D152D2" w:rsidRDefault="00FF1E8D" w:rsidP="00FF1E8D">
      <w:pPr>
        <w:pStyle w:val="a4"/>
        <w:spacing w:line="360" w:lineRule="auto"/>
        <w:jc w:val="both"/>
        <w:rPr>
          <w:color w:val="000000"/>
          <w:sz w:val="28"/>
          <w:szCs w:val="28"/>
        </w:rPr>
      </w:pPr>
      <w:r w:rsidRPr="00D152D2">
        <w:rPr>
          <w:color w:val="000000"/>
          <w:sz w:val="28"/>
          <w:szCs w:val="28"/>
        </w:rPr>
        <w:t xml:space="preserve">    </w:t>
      </w:r>
      <w:r>
        <w:rPr>
          <w:color w:val="000000"/>
          <w:sz w:val="28"/>
          <w:szCs w:val="28"/>
        </w:rPr>
        <w:t xml:space="preserve">  </w:t>
      </w:r>
      <w:r w:rsidRPr="00D152D2">
        <w:rPr>
          <w:color w:val="000000"/>
          <w:sz w:val="28"/>
          <w:szCs w:val="28"/>
        </w:rPr>
        <w:t xml:space="preserve">Використовували також гру в баскетбол, вправи з використанням 200г </w:t>
      </w:r>
      <w:proofErr w:type="spellStart"/>
      <w:r w:rsidRPr="00D152D2">
        <w:rPr>
          <w:color w:val="000000"/>
          <w:sz w:val="28"/>
          <w:szCs w:val="28"/>
        </w:rPr>
        <w:t>обтяжувачів</w:t>
      </w:r>
      <w:proofErr w:type="spellEnd"/>
      <w:r w:rsidRPr="00D152D2">
        <w:rPr>
          <w:color w:val="000000"/>
          <w:sz w:val="28"/>
          <w:szCs w:val="28"/>
        </w:rPr>
        <w:t xml:space="preserve"> на ногах, стрибки на скакалці, вправи з набивними м'ячами, гумовими джгутами, стрибкові вправи, степ.</w:t>
      </w:r>
    </w:p>
    <w:p w:rsidR="00E81BCA" w:rsidRPr="00B661B0" w:rsidRDefault="00E81BCA" w:rsidP="00FF1E8D">
      <w:pPr>
        <w:spacing w:after="0" w:line="360" w:lineRule="auto"/>
        <w:jc w:val="both"/>
        <w:rPr>
          <w:rFonts w:ascii="Times New Roman" w:eastAsia="Calibri" w:hAnsi="Times New Roman"/>
          <w:b/>
          <w:sz w:val="28"/>
          <w:szCs w:val="28"/>
        </w:rPr>
      </w:pPr>
      <w:r w:rsidRPr="00B661B0">
        <w:rPr>
          <w:rFonts w:ascii="Times New Roman" w:eastAsia="Calibri" w:hAnsi="Times New Roman"/>
          <w:b/>
          <w:sz w:val="28"/>
          <w:szCs w:val="28"/>
        </w:rPr>
        <w:lastRenderedPageBreak/>
        <w:t>2.</w:t>
      </w:r>
      <w:r w:rsidR="00FF1E8D">
        <w:rPr>
          <w:rFonts w:ascii="Times New Roman" w:eastAsia="Calibri" w:hAnsi="Times New Roman"/>
          <w:b/>
          <w:sz w:val="28"/>
          <w:szCs w:val="28"/>
        </w:rPr>
        <w:t>2</w:t>
      </w:r>
      <w:r w:rsidRPr="00B661B0">
        <w:rPr>
          <w:rFonts w:ascii="Times New Roman" w:eastAsia="Calibri" w:hAnsi="Times New Roman"/>
          <w:b/>
          <w:sz w:val="28"/>
          <w:szCs w:val="28"/>
        </w:rPr>
        <w:t xml:space="preserve">.3. </w:t>
      </w:r>
      <w:r w:rsidR="00FF1E8D">
        <w:rPr>
          <w:rFonts w:ascii="Times New Roman" w:eastAsia="Calibri" w:hAnsi="Times New Roman"/>
          <w:b/>
          <w:sz w:val="28"/>
          <w:szCs w:val="28"/>
        </w:rPr>
        <w:t xml:space="preserve">Методи </w:t>
      </w:r>
      <w:r w:rsidRPr="00B661B0">
        <w:rPr>
          <w:rFonts w:ascii="Times New Roman" w:eastAsia="Calibri" w:hAnsi="Times New Roman"/>
          <w:b/>
          <w:sz w:val="28"/>
          <w:szCs w:val="28"/>
        </w:rPr>
        <w:t>біохімічні методи досліджень</w:t>
      </w:r>
    </w:p>
    <w:p w:rsidR="00E81BCA" w:rsidRPr="003C1DA2" w:rsidRDefault="00E81BCA" w:rsidP="00E81BCA">
      <w:pPr>
        <w:spacing w:after="0" w:line="360" w:lineRule="auto"/>
        <w:ind w:firstLine="709"/>
        <w:jc w:val="both"/>
        <w:rPr>
          <w:rFonts w:ascii="Times New Roman" w:eastAsia="Calibri" w:hAnsi="Times New Roman"/>
          <w:b/>
          <w:sz w:val="28"/>
          <w:szCs w:val="28"/>
        </w:rPr>
      </w:pPr>
    </w:p>
    <w:p w:rsidR="00E81BCA" w:rsidRDefault="00E81BCA" w:rsidP="00E81BCA">
      <w:pPr>
        <w:widowControl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П</w:t>
      </w:r>
      <w:r w:rsidRPr="003C1DA2">
        <w:rPr>
          <w:rFonts w:ascii="Times New Roman" w:eastAsia="Calibri" w:hAnsi="Times New Roman"/>
          <w:sz w:val="28"/>
          <w:szCs w:val="28"/>
        </w:rPr>
        <w:t>оряд з медичним, педагогічним, психологічним і фізіологічним контролем використовується</w:t>
      </w:r>
      <w:r>
        <w:rPr>
          <w:rFonts w:ascii="Times New Roman" w:eastAsia="Calibri" w:hAnsi="Times New Roman"/>
          <w:sz w:val="28"/>
          <w:szCs w:val="28"/>
        </w:rPr>
        <w:t xml:space="preserve"> і</w:t>
      </w:r>
      <w:r w:rsidRPr="003C1DA2">
        <w:rPr>
          <w:rFonts w:ascii="Times New Roman" w:eastAsia="Calibri" w:hAnsi="Times New Roman"/>
          <w:sz w:val="28"/>
          <w:szCs w:val="28"/>
        </w:rPr>
        <w:t xml:space="preserve"> біохімічний контроль за функціональним станом спортсмена. Кров використовується як один з найбільш важливих об’єктів біохімічних досліджень, тому що в ній відбиваються всі метаболічні зміни в тканинних рідинах і лімфі організму. </w:t>
      </w:r>
      <w:r>
        <w:rPr>
          <w:rFonts w:ascii="Times New Roman" w:eastAsia="Calibri" w:hAnsi="Times New Roman"/>
          <w:sz w:val="28"/>
          <w:szCs w:val="28"/>
        </w:rPr>
        <w:t>За</w:t>
      </w:r>
      <w:r w:rsidRPr="003C1DA2">
        <w:rPr>
          <w:rFonts w:ascii="Times New Roman" w:eastAsia="Calibri" w:hAnsi="Times New Roman"/>
          <w:sz w:val="28"/>
          <w:szCs w:val="28"/>
        </w:rPr>
        <w:t xml:space="preserve"> змін</w:t>
      </w:r>
      <w:r>
        <w:rPr>
          <w:rFonts w:ascii="Times New Roman" w:eastAsia="Calibri" w:hAnsi="Times New Roman"/>
          <w:sz w:val="28"/>
          <w:szCs w:val="28"/>
        </w:rPr>
        <w:t>ою</w:t>
      </w:r>
      <w:r w:rsidRPr="003C1DA2">
        <w:rPr>
          <w:rFonts w:ascii="Times New Roman" w:eastAsia="Calibri" w:hAnsi="Times New Roman"/>
          <w:sz w:val="28"/>
          <w:szCs w:val="28"/>
        </w:rPr>
        <w:t xml:space="preserve"> складу крові або рідкої її частини – плазми можна судити про гомеостатичний стан внутрішнього середовища організму або зміни його при спортивній діяльності. При  впливі </w:t>
      </w:r>
      <w:r>
        <w:rPr>
          <w:rFonts w:ascii="Times New Roman" w:eastAsia="Calibri" w:hAnsi="Times New Roman"/>
          <w:sz w:val="28"/>
          <w:szCs w:val="28"/>
        </w:rPr>
        <w:t xml:space="preserve">різних </w:t>
      </w:r>
      <w:r w:rsidRPr="003C1DA2">
        <w:rPr>
          <w:rFonts w:ascii="Times New Roman" w:eastAsia="Calibri" w:hAnsi="Times New Roman"/>
          <w:sz w:val="28"/>
          <w:szCs w:val="28"/>
        </w:rPr>
        <w:t>факторів середовища, фізичних навантаженнях</w:t>
      </w:r>
      <w:r>
        <w:rPr>
          <w:rFonts w:ascii="Times New Roman" w:eastAsia="Calibri" w:hAnsi="Times New Roman"/>
          <w:sz w:val="28"/>
          <w:szCs w:val="28"/>
        </w:rPr>
        <w:t xml:space="preserve">, </w:t>
      </w:r>
      <w:r w:rsidRPr="003C1DA2">
        <w:rPr>
          <w:rFonts w:ascii="Times New Roman" w:eastAsia="Calibri" w:hAnsi="Times New Roman"/>
          <w:sz w:val="28"/>
          <w:szCs w:val="28"/>
        </w:rPr>
        <w:t xml:space="preserve"> а також при патологічних змінах обміну речовин або після застосування фармакологічних засобів вміст окремих компонентів крові змінюється. </w:t>
      </w:r>
      <w:r>
        <w:rPr>
          <w:rFonts w:ascii="Times New Roman" w:eastAsia="Calibri" w:hAnsi="Times New Roman"/>
          <w:sz w:val="28"/>
          <w:szCs w:val="28"/>
        </w:rPr>
        <w:t>Аналіз</w:t>
      </w:r>
      <w:r w:rsidRPr="003C1DA2">
        <w:rPr>
          <w:rFonts w:ascii="Times New Roman" w:eastAsia="Calibri" w:hAnsi="Times New Roman"/>
          <w:sz w:val="28"/>
          <w:szCs w:val="28"/>
        </w:rPr>
        <w:t xml:space="preserve"> крові </w:t>
      </w:r>
      <w:r>
        <w:rPr>
          <w:rFonts w:ascii="Times New Roman" w:eastAsia="Calibri" w:hAnsi="Times New Roman"/>
          <w:sz w:val="28"/>
          <w:szCs w:val="28"/>
        </w:rPr>
        <w:t>може свідчити про</w:t>
      </w:r>
      <w:r w:rsidRPr="003C1DA2">
        <w:rPr>
          <w:rFonts w:ascii="Times New Roman" w:eastAsia="Calibri" w:hAnsi="Times New Roman"/>
          <w:sz w:val="28"/>
          <w:szCs w:val="28"/>
        </w:rPr>
        <w:t xml:space="preserve"> стан здоров’я людини, рівень її тренованості, </w:t>
      </w:r>
      <w:r>
        <w:rPr>
          <w:rFonts w:ascii="Times New Roman" w:eastAsia="Calibri" w:hAnsi="Times New Roman"/>
          <w:sz w:val="28"/>
          <w:szCs w:val="28"/>
        </w:rPr>
        <w:t>перебіг</w:t>
      </w:r>
      <w:r w:rsidRPr="003C1DA2">
        <w:rPr>
          <w:rFonts w:ascii="Times New Roman" w:eastAsia="Calibri" w:hAnsi="Times New Roman"/>
          <w:sz w:val="28"/>
          <w:szCs w:val="28"/>
        </w:rPr>
        <w:t xml:space="preserve"> адаптаційних процесів тощо</w:t>
      </w:r>
      <w:r>
        <w:rPr>
          <w:rFonts w:ascii="Times New Roman" w:eastAsia="Calibri" w:hAnsi="Times New Roman"/>
          <w:sz w:val="28"/>
          <w:szCs w:val="28"/>
        </w:rPr>
        <w:t xml:space="preserve"> </w:t>
      </w:r>
      <w:r w:rsidRPr="005540E5">
        <w:rPr>
          <w:rFonts w:ascii="Times New Roman" w:eastAsia="Calibri" w:hAnsi="Times New Roman"/>
          <w:sz w:val="28"/>
          <w:szCs w:val="28"/>
        </w:rPr>
        <w:t>[</w:t>
      </w:r>
      <w:r>
        <w:rPr>
          <w:rFonts w:ascii="Times New Roman" w:eastAsia="Calibri" w:hAnsi="Times New Roman"/>
          <w:sz w:val="28"/>
          <w:szCs w:val="28"/>
        </w:rPr>
        <w:t>14, 18</w:t>
      </w:r>
      <w:r w:rsidRPr="005540E5">
        <w:rPr>
          <w:rFonts w:ascii="Times New Roman" w:eastAsia="Calibri" w:hAnsi="Times New Roman"/>
          <w:sz w:val="28"/>
          <w:szCs w:val="28"/>
        </w:rPr>
        <w:t>]</w:t>
      </w:r>
      <w:r w:rsidRPr="003C1DA2">
        <w:rPr>
          <w:rFonts w:ascii="Times New Roman" w:eastAsia="Calibri" w:hAnsi="Times New Roman"/>
          <w:sz w:val="28"/>
          <w:szCs w:val="28"/>
        </w:rPr>
        <w:t>.</w:t>
      </w:r>
    </w:p>
    <w:p w:rsidR="00862B8A" w:rsidRDefault="00862B8A" w:rsidP="00E81BCA">
      <w:pPr>
        <w:widowControl w:val="0"/>
        <w:spacing w:after="0" w:line="360" w:lineRule="auto"/>
        <w:ind w:firstLine="709"/>
        <w:jc w:val="both"/>
        <w:rPr>
          <w:rFonts w:ascii="Times New Roman" w:eastAsia="Calibri" w:hAnsi="Times New Roman"/>
          <w:sz w:val="28"/>
          <w:szCs w:val="28"/>
        </w:rPr>
      </w:pPr>
    </w:p>
    <w:p w:rsidR="00E81BCA" w:rsidRPr="003C1DA2" w:rsidRDefault="00815609" w:rsidP="00862B8A">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2.2</w:t>
      </w:r>
      <w:r w:rsidR="00E81BCA" w:rsidRPr="003C1DA2">
        <w:rPr>
          <w:rFonts w:ascii="Times New Roman" w:eastAsia="Calibri" w:hAnsi="Times New Roman"/>
          <w:b/>
          <w:sz w:val="28"/>
          <w:szCs w:val="28"/>
        </w:rPr>
        <w:t>.</w:t>
      </w:r>
      <w:r w:rsidR="00E81BCA">
        <w:rPr>
          <w:rFonts w:ascii="Times New Roman" w:eastAsia="Calibri" w:hAnsi="Times New Roman"/>
          <w:b/>
          <w:sz w:val="28"/>
          <w:szCs w:val="28"/>
        </w:rPr>
        <w:t>3</w:t>
      </w:r>
      <w:r w:rsidR="00E81BCA" w:rsidRPr="003C1DA2">
        <w:rPr>
          <w:rFonts w:ascii="Times New Roman" w:eastAsia="Calibri" w:hAnsi="Times New Roman"/>
          <w:b/>
          <w:sz w:val="28"/>
          <w:szCs w:val="28"/>
        </w:rPr>
        <w:t>.</w:t>
      </w:r>
      <w:r w:rsidR="00862B8A">
        <w:rPr>
          <w:rFonts w:ascii="Times New Roman" w:eastAsia="Calibri" w:hAnsi="Times New Roman"/>
          <w:b/>
          <w:sz w:val="28"/>
          <w:szCs w:val="28"/>
        </w:rPr>
        <w:t>1</w:t>
      </w:r>
      <w:r w:rsidR="00E81BCA">
        <w:rPr>
          <w:rFonts w:ascii="Times New Roman" w:eastAsia="Calibri" w:hAnsi="Times New Roman"/>
          <w:b/>
          <w:sz w:val="28"/>
          <w:szCs w:val="28"/>
        </w:rPr>
        <w:t>.</w:t>
      </w:r>
      <w:r w:rsidR="00E81BCA" w:rsidRPr="003C1DA2">
        <w:rPr>
          <w:rFonts w:ascii="Times New Roman" w:eastAsia="Calibri" w:hAnsi="Times New Roman"/>
          <w:b/>
          <w:sz w:val="28"/>
          <w:szCs w:val="28"/>
        </w:rPr>
        <w:t xml:space="preserve"> Визначення </w:t>
      </w:r>
      <w:r w:rsidR="00E81BCA">
        <w:rPr>
          <w:rFonts w:ascii="Times New Roman" w:eastAsia="Calibri" w:hAnsi="Times New Roman"/>
          <w:b/>
          <w:sz w:val="28"/>
          <w:szCs w:val="28"/>
        </w:rPr>
        <w:t>вмісту</w:t>
      </w:r>
      <w:r w:rsidR="00E81BCA" w:rsidRPr="003C1DA2">
        <w:rPr>
          <w:rFonts w:ascii="Times New Roman" w:eastAsia="Calibri" w:hAnsi="Times New Roman"/>
          <w:b/>
          <w:sz w:val="28"/>
          <w:szCs w:val="28"/>
        </w:rPr>
        <w:t xml:space="preserve"> гемоглобіну в крові</w:t>
      </w:r>
    </w:p>
    <w:p w:rsidR="00E81BCA" w:rsidRPr="003C1DA2" w:rsidRDefault="00E81BCA" w:rsidP="00E81BCA">
      <w:pPr>
        <w:widowControl w:val="0"/>
        <w:spacing w:after="0" w:line="360" w:lineRule="auto"/>
        <w:ind w:firstLine="709"/>
        <w:jc w:val="both"/>
        <w:rPr>
          <w:rFonts w:ascii="Times New Roman" w:eastAsia="Calibri" w:hAnsi="Times New Roman"/>
          <w:b/>
          <w:sz w:val="28"/>
          <w:szCs w:val="28"/>
        </w:rPr>
      </w:pPr>
    </w:p>
    <w:p w:rsidR="00E81BCA" w:rsidRPr="003C1DA2" w:rsidRDefault="00E81BCA" w:rsidP="00E81BCA">
      <w:pPr>
        <w:widowControl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Вміст гемоглобіну у крові </w:t>
      </w:r>
      <w:r w:rsidRPr="003C1DA2">
        <w:rPr>
          <w:rFonts w:ascii="Times New Roman" w:eastAsia="Calibri" w:hAnsi="Times New Roman"/>
          <w:sz w:val="28"/>
          <w:szCs w:val="28"/>
        </w:rPr>
        <w:t xml:space="preserve"> визначали у стані спокою</w:t>
      </w:r>
      <w:r>
        <w:rPr>
          <w:rFonts w:ascii="Times New Roman" w:eastAsia="Calibri" w:hAnsi="Times New Roman"/>
          <w:sz w:val="28"/>
          <w:szCs w:val="28"/>
        </w:rPr>
        <w:t>,</w:t>
      </w:r>
      <w:r w:rsidRPr="003C1DA2">
        <w:rPr>
          <w:rFonts w:ascii="Times New Roman" w:eastAsia="Calibri" w:hAnsi="Times New Roman"/>
          <w:sz w:val="28"/>
          <w:szCs w:val="28"/>
        </w:rPr>
        <w:t xml:space="preserve"> натщесерце</w:t>
      </w:r>
      <w:r>
        <w:rPr>
          <w:rFonts w:ascii="Times New Roman" w:eastAsia="Calibri" w:hAnsi="Times New Roman"/>
          <w:sz w:val="28"/>
          <w:szCs w:val="28"/>
        </w:rPr>
        <w:t>,</w:t>
      </w:r>
      <w:r w:rsidRPr="003C1DA2">
        <w:rPr>
          <w:rFonts w:ascii="Times New Roman" w:eastAsia="Calibri" w:hAnsi="Times New Roman"/>
          <w:sz w:val="28"/>
          <w:szCs w:val="28"/>
        </w:rPr>
        <w:t xml:space="preserve"> вранці у день проведення </w:t>
      </w:r>
      <w:proofErr w:type="spellStart"/>
      <w:r w:rsidRPr="003C1DA2">
        <w:rPr>
          <w:rFonts w:ascii="Times New Roman" w:eastAsia="Calibri" w:hAnsi="Times New Roman"/>
          <w:sz w:val="28"/>
          <w:szCs w:val="28"/>
        </w:rPr>
        <w:t>тестувального</w:t>
      </w:r>
      <w:proofErr w:type="spellEnd"/>
      <w:r w:rsidRPr="003C1DA2">
        <w:rPr>
          <w:rFonts w:ascii="Times New Roman" w:eastAsia="Calibri" w:hAnsi="Times New Roman"/>
          <w:sz w:val="28"/>
          <w:szCs w:val="28"/>
        </w:rPr>
        <w:t xml:space="preserve"> навантаження та на наступний день після нього. Гемоглобін </w:t>
      </w:r>
      <w:r w:rsidR="00862B8A">
        <w:rPr>
          <w:rFonts w:ascii="Times New Roman" w:eastAsia="Calibri" w:hAnsi="Times New Roman"/>
          <w:sz w:val="28"/>
          <w:szCs w:val="28"/>
        </w:rPr>
        <w:t>-</w:t>
      </w:r>
      <w:r w:rsidRPr="003C1DA2">
        <w:rPr>
          <w:rFonts w:ascii="Times New Roman" w:eastAsia="Calibri" w:hAnsi="Times New Roman"/>
          <w:sz w:val="28"/>
          <w:szCs w:val="28"/>
        </w:rPr>
        <w:t xml:space="preserve"> головни</w:t>
      </w:r>
      <w:r w:rsidR="00862B8A">
        <w:rPr>
          <w:rFonts w:ascii="Times New Roman" w:eastAsia="Calibri" w:hAnsi="Times New Roman"/>
          <w:sz w:val="28"/>
          <w:szCs w:val="28"/>
        </w:rPr>
        <w:t>й</w:t>
      </w:r>
      <w:r w:rsidRPr="003C1DA2">
        <w:rPr>
          <w:rFonts w:ascii="Times New Roman" w:eastAsia="Calibri" w:hAnsi="Times New Roman"/>
          <w:sz w:val="28"/>
          <w:szCs w:val="28"/>
        </w:rPr>
        <w:t xml:space="preserve"> компонент еритроцитів, складається з білкової частини (</w:t>
      </w:r>
      <w:proofErr w:type="spellStart"/>
      <w:r w:rsidRPr="003C1DA2">
        <w:rPr>
          <w:rFonts w:ascii="Times New Roman" w:eastAsia="Calibri" w:hAnsi="Times New Roman"/>
          <w:sz w:val="28"/>
          <w:szCs w:val="28"/>
        </w:rPr>
        <w:t>глобіну</w:t>
      </w:r>
      <w:proofErr w:type="spellEnd"/>
      <w:r w:rsidRPr="003C1DA2">
        <w:rPr>
          <w:rFonts w:ascii="Times New Roman" w:eastAsia="Calibri" w:hAnsi="Times New Roman"/>
          <w:sz w:val="28"/>
          <w:szCs w:val="28"/>
        </w:rPr>
        <w:t xml:space="preserve">) і залізовмісної </w:t>
      </w:r>
      <w:proofErr w:type="spellStart"/>
      <w:r w:rsidRPr="003C1DA2">
        <w:rPr>
          <w:rFonts w:ascii="Times New Roman" w:eastAsia="Calibri" w:hAnsi="Times New Roman"/>
          <w:sz w:val="28"/>
          <w:szCs w:val="28"/>
        </w:rPr>
        <w:t>порфіринової</w:t>
      </w:r>
      <w:proofErr w:type="spellEnd"/>
      <w:r w:rsidRPr="003C1DA2">
        <w:rPr>
          <w:rFonts w:ascii="Times New Roman" w:eastAsia="Calibri" w:hAnsi="Times New Roman"/>
          <w:sz w:val="28"/>
          <w:szCs w:val="28"/>
        </w:rPr>
        <w:t xml:space="preserve"> частини (гему). </w:t>
      </w:r>
      <w:r w:rsidR="00862B8A">
        <w:rPr>
          <w:rFonts w:ascii="Times New Roman" w:eastAsia="Calibri" w:hAnsi="Times New Roman"/>
          <w:sz w:val="28"/>
          <w:szCs w:val="28"/>
        </w:rPr>
        <w:t xml:space="preserve">Гемоглобін </w:t>
      </w:r>
      <w:proofErr w:type="spellStart"/>
      <w:r>
        <w:rPr>
          <w:rFonts w:ascii="Times New Roman" w:eastAsia="Calibri" w:hAnsi="Times New Roman"/>
          <w:sz w:val="28"/>
          <w:szCs w:val="28"/>
        </w:rPr>
        <w:t>перенос</w:t>
      </w:r>
      <w:r w:rsidR="00862B8A">
        <w:rPr>
          <w:rFonts w:ascii="Times New Roman" w:eastAsia="Calibri" w:hAnsi="Times New Roman"/>
          <w:sz w:val="28"/>
          <w:szCs w:val="28"/>
        </w:rPr>
        <w:t>ить</w:t>
      </w:r>
      <w:proofErr w:type="spellEnd"/>
      <w:r>
        <w:rPr>
          <w:rFonts w:ascii="Times New Roman" w:eastAsia="Calibri" w:hAnsi="Times New Roman"/>
          <w:sz w:val="28"/>
          <w:szCs w:val="28"/>
        </w:rPr>
        <w:t xml:space="preserve"> кис</w:t>
      </w:r>
      <w:r w:rsidR="00862B8A">
        <w:rPr>
          <w:rFonts w:ascii="Times New Roman" w:eastAsia="Calibri" w:hAnsi="Times New Roman"/>
          <w:sz w:val="28"/>
          <w:szCs w:val="28"/>
        </w:rPr>
        <w:t>е</w:t>
      </w:r>
      <w:r>
        <w:rPr>
          <w:rFonts w:ascii="Times New Roman" w:eastAsia="Calibri" w:hAnsi="Times New Roman"/>
          <w:sz w:val="28"/>
          <w:szCs w:val="28"/>
        </w:rPr>
        <w:t>н</w:t>
      </w:r>
      <w:r w:rsidR="00862B8A">
        <w:rPr>
          <w:rFonts w:ascii="Times New Roman" w:eastAsia="Calibri" w:hAnsi="Times New Roman"/>
          <w:sz w:val="28"/>
          <w:szCs w:val="28"/>
        </w:rPr>
        <w:t>ь</w:t>
      </w:r>
      <w:r>
        <w:rPr>
          <w:rFonts w:ascii="Times New Roman" w:eastAsia="Calibri" w:hAnsi="Times New Roman"/>
          <w:sz w:val="28"/>
          <w:szCs w:val="28"/>
        </w:rPr>
        <w:t xml:space="preserve"> (О</w:t>
      </w:r>
      <w:r>
        <w:rPr>
          <w:rFonts w:ascii="Times New Roman" w:eastAsia="Calibri" w:hAnsi="Times New Roman"/>
          <w:sz w:val="28"/>
          <w:szCs w:val="28"/>
          <w:vertAlign w:val="subscript"/>
        </w:rPr>
        <w:t>2</w:t>
      </w:r>
      <w:r w:rsidRPr="003C1DA2">
        <w:rPr>
          <w:rFonts w:ascii="Times New Roman" w:eastAsia="Calibri" w:hAnsi="Times New Roman"/>
          <w:sz w:val="28"/>
          <w:szCs w:val="28"/>
        </w:rPr>
        <w:t xml:space="preserve">) з </w:t>
      </w:r>
      <w:proofErr w:type="spellStart"/>
      <w:r w:rsidRPr="003C1DA2">
        <w:rPr>
          <w:rFonts w:ascii="Times New Roman" w:eastAsia="Calibri" w:hAnsi="Times New Roman"/>
          <w:sz w:val="28"/>
          <w:szCs w:val="28"/>
        </w:rPr>
        <w:t>легенів</w:t>
      </w:r>
      <w:proofErr w:type="spellEnd"/>
      <w:r w:rsidRPr="003C1DA2">
        <w:rPr>
          <w:rFonts w:ascii="Times New Roman" w:eastAsia="Calibri" w:hAnsi="Times New Roman"/>
          <w:sz w:val="28"/>
          <w:szCs w:val="28"/>
        </w:rPr>
        <w:t xml:space="preserve"> у тканини й </w:t>
      </w:r>
      <w:r w:rsidR="00862B8A">
        <w:rPr>
          <w:rFonts w:ascii="Times New Roman" w:eastAsia="Calibri" w:hAnsi="Times New Roman"/>
          <w:sz w:val="28"/>
          <w:szCs w:val="28"/>
        </w:rPr>
        <w:t xml:space="preserve">виконує </w:t>
      </w:r>
      <w:r w:rsidRPr="003C1DA2">
        <w:rPr>
          <w:rFonts w:ascii="Times New Roman" w:eastAsia="Calibri" w:hAnsi="Times New Roman"/>
          <w:sz w:val="28"/>
          <w:szCs w:val="28"/>
        </w:rPr>
        <w:t xml:space="preserve">транспорт вуглекислого газу </w:t>
      </w:r>
      <w:r>
        <w:rPr>
          <w:rFonts w:ascii="Times New Roman" w:eastAsia="Calibri" w:hAnsi="Times New Roman"/>
          <w:sz w:val="28"/>
          <w:szCs w:val="28"/>
        </w:rPr>
        <w:t>(CO</w:t>
      </w:r>
      <w:r>
        <w:rPr>
          <w:rFonts w:ascii="Times New Roman" w:eastAsia="Calibri" w:hAnsi="Times New Roman"/>
          <w:sz w:val="28"/>
          <w:szCs w:val="28"/>
          <w:vertAlign w:val="subscript"/>
        </w:rPr>
        <w:t>2</w:t>
      </w:r>
      <w:r w:rsidRPr="003C1DA2">
        <w:rPr>
          <w:rFonts w:ascii="Times New Roman" w:eastAsia="Calibri" w:hAnsi="Times New Roman"/>
          <w:sz w:val="28"/>
          <w:szCs w:val="28"/>
        </w:rPr>
        <w:t>) і протонів</w:t>
      </w:r>
      <w:r>
        <w:rPr>
          <w:rFonts w:ascii="Times New Roman" w:eastAsia="Calibri" w:hAnsi="Times New Roman"/>
          <w:sz w:val="28"/>
          <w:szCs w:val="28"/>
        </w:rPr>
        <w:t xml:space="preserve"> (Н</w:t>
      </w:r>
      <w:r>
        <w:rPr>
          <w:rFonts w:ascii="Times New Roman" w:eastAsia="Calibri" w:hAnsi="Times New Roman"/>
          <w:sz w:val="28"/>
          <w:szCs w:val="28"/>
          <w:vertAlign w:val="superscript"/>
        </w:rPr>
        <w:t>+</w:t>
      </w:r>
      <w:r>
        <w:rPr>
          <w:rFonts w:ascii="Times New Roman" w:eastAsia="Calibri" w:hAnsi="Times New Roman"/>
          <w:sz w:val="28"/>
          <w:szCs w:val="28"/>
        </w:rPr>
        <w:t>)</w:t>
      </w:r>
      <w:r w:rsidRPr="003C1DA2">
        <w:rPr>
          <w:rFonts w:ascii="Times New Roman" w:eastAsia="Calibri" w:hAnsi="Times New Roman"/>
          <w:sz w:val="28"/>
          <w:szCs w:val="28"/>
        </w:rPr>
        <w:t xml:space="preserve"> із тканин у легені; підтримка кислотно-лужної рівноваги крові (буферна система, що </w:t>
      </w:r>
      <w:r>
        <w:rPr>
          <w:rFonts w:ascii="Times New Roman" w:eastAsia="Calibri" w:hAnsi="Times New Roman"/>
          <w:sz w:val="28"/>
          <w:szCs w:val="28"/>
        </w:rPr>
        <w:t>с</w:t>
      </w:r>
      <w:r w:rsidRPr="003C1DA2">
        <w:rPr>
          <w:rFonts w:ascii="Times New Roman" w:eastAsia="Calibri" w:hAnsi="Times New Roman"/>
          <w:sz w:val="28"/>
          <w:szCs w:val="28"/>
        </w:rPr>
        <w:t xml:space="preserve">творюється гемоглобіном, сприяє збереженню </w:t>
      </w:r>
      <w:proofErr w:type="spellStart"/>
      <w:r w:rsidRPr="003C1DA2">
        <w:rPr>
          <w:rFonts w:ascii="Times New Roman" w:eastAsia="Calibri" w:hAnsi="Times New Roman"/>
          <w:sz w:val="28"/>
          <w:szCs w:val="28"/>
        </w:rPr>
        <w:t>рН</w:t>
      </w:r>
      <w:proofErr w:type="spellEnd"/>
      <w:r>
        <w:rPr>
          <w:rFonts w:ascii="Times New Roman" w:eastAsia="Calibri" w:hAnsi="Times New Roman"/>
          <w:sz w:val="28"/>
          <w:szCs w:val="28"/>
        </w:rPr>
        <w:t xml:space="preserve"> в еритроцитах та</w:t>
      </w:r>
      <w:r w:rsidRPr="003C1DA2">
        <w:rPr>
          <w:rFonts w:ascii="Times New Roman" w:eastAsia="Calibri" w:hAnsi="Times New Roman"/>
          <w:sz w:val="28"/>
          <w:szCs w:val="28"/>
        </w:rPr>
        <w:t xml:space="preserve"> крові в певних межах).</w:t>
      </w:r>
      <w:r w:rsidRPr="00800E5B">
        <w:rPr>
          <w:rFonts w:ascii="Times New Roman" w:eastAsia="Calibri" w:hAnsi="Times New Roman"/>
          <w:sz w:val="28"/>
          <w:szCs w:val="28"/>
        </w:rPr>
        <w:t xml:space="preserve"> </w:t>
      </w:r>
      <w:r>
        <w:rPr>
          <w:rFonts w:ascii="Times New Roman" w:eastAsia="Calibri" w:hAnsi="Times New Roman"/>
          <w:sz w:val="28"/>
          <w:szCs w:val="28"/>
        </w:rPr>
        <w:t>В</w:t>
      </w:r>
      <w:r w:rsidRPr="003C1DA2">
        <w:rPr>
          <w:rFonts w:ascii="Times New Roman" w:eastAsia="Calibri" w:hAnsi="Times New Roman"/>
          <w:sz w:val="28"/>
          <w:szCs w:val="28"/>
        </w:rPr>
        <w:t>ід вмісту в</w:t>
      </w:r>
      <w:r>
        <w:rPr>
          <w:rFonts w:ascii="Times New Roman" w:eastAsia="Calibri" w:hAnsi="Times New Roman"/>
          <w:sz w:val="28"/>
          <w:szCs w:val="28"/>
        </w:rPr>
        <w:t xml:space="preserve"> крові </w:t>
      </w:r>
      <w:r w:rsidRPr="003C1DA2">
        <w:rPr>
          <w:rFonts w:ascii="Times New Roman" w:eastAsia="Calibri" w:hAnsi="Times New Roman"/>
          <w:sz w:val="28"/>
          <w:szCs w:val="28"/>
        </w:rPr>
        <w:t xml:space="preserve"> гемоглобіну </w:t>
      </w:r>
      <w:r>
        <w:rPr>
          <w:rFonts w:ascii="Times New Roman" w:eastAsia="Calibri" w:hAnsi="Times New Roman"/>
          <w:sz w:val="28"/>
          <w:szCs w:val="28"/>
        </w:rPr>
        <w:t>залежить к</w:t>
      </w:r>
      <w:r w:rsidRPr="003C1DA2">
        <w:rPr>
          <w:rFonts w:ascii="Times New Roman" w:eastAsia="Calibri" w:hAnsi="Times New Roman"/>
          <w:sz w:val="28"/>
          <w:szCs w:val="28"/>
        </w:rPr>
        <w:t xml:space="preserve">иснева ємність крові </w:t>
      </w:r>
      <w:r w:rsidRPr="006D201E">
        <w:rPr>
          <w:rFonts w:ascii="Times New Roman" w:eastAsia="Calibri" w:hAnsi="Times New Roman"/>
          <w:sz w:val="28"/>
          <w:szCs w:val="28"/>
        </w:rPr>
        <w:t>[</w:t>
      </w:r>
      <w:r w:rsidR="00005644">
        <w:rPr>
          <w:rFonts w:ascii="Times New Roman" w:eastAsia="Calibri" w:hAnsi="Times New Roman"/>
          <w:sz w:val="28"/>
          <w:szCs w:val="28"/>
        </w:rPr>
        <w:t>90</w:t>
      </w:r>
      <w:r w:rsidRPr="006D201E">
        <w:rPr>
          <w:rFonts w:ascii="Times New Roman" w:eastAsia="Calibri" w:hAnsi="Times New Roman"/>
          <w:sz w:val="28"/>
          <w:szCs w:val="28"/>
        </w:rPr>
        <w:t>]</w:t>
      </w:r>
      <w:r w:rsidRPr="003C1DA2">
        <w:rPr>
          <w:rFonts w:ascii="Times New Roman" w:eastAsia="Calibri" w:hAnsi="Times New Roman"/>
          <w:sz w:val="28"/>
          <w:szCs w:val="28"/>
        </w:rPr>
        <w:t>.</w:t>
      </w:r>
    </w:p>
    <w:p w:rsidR="00E81BCA" w:rsidRPr="003C1DA2" w:rsidRDefault="00E81BCA" w:rsidP="00E81BCA">
      <w:pPr>
        <w:widowControl w:val="0"/>
        <w:spacing w:after="0" w:line="360" w:lineRule="auto"/>
        <w:ind w:firstLine="709"/>
        <w:jc w:val="both"/>
        <w:rPr>
          <w:rFonts w:ascii="Times New Roman" w:eastAsia="Calibri" w:hAnsi="Times New Roman"/>
          <w:sz w:val="28"/>
          <w:szCs w:val="28"/>
        </w:rPr>
      </w:pPr>
      <w:r w:rsidRPr="003C1DA2">
        <w:rPr>
          <w:rFonts w:ascii="Times New Roman" w:eastAsia="Calibri" w:hAnsi="Times New Roman"/>
          <w:sz w:val="28"/>
          <w:szCs w:val="28"/>
        </w:rPr>
        <w:t xml:space="preserve">Одним </w:t>
      </w:r>
      <w:r>
        <w:rPr>
          <w:rFonts w:ascii="Times New Roman" w:eastAsia="Calibri" w:hAnsi="Times New Roman"/>
          <w:sz w:val="28"/>
          <w:szCs w:val="28"/>
        </w:rPr>
        <w:t>із напрямків</w:t>
      </w:r>
      <w:r w:rsidRPr="003C1DA2">
        <w:rPr>
          <w:rFonts w:ascii="Times New Roman" w:eastAsia="Calibri" w:hAnsi="Times New Roman"/>
          <w:sz w:val="28"/>
          <w:szCs w:val="28"/>
        </w:rPr>
        <w:t xml:space="preserve"> адаптації організму до фізичних навантажень є, очевидно, збільшення вмісту гемоглобіну під впливом тренувальних навантажень. </w:t>
      </w:r>
      <w:r>
        <w:rPr>
          <w:rFonts w:ascii="Times New Roman" w:eastAsia="Calibri" w:hAnsi="Times New Roman"/>
          <w:sz w:val="28"/>
          <w:szCs w:val="28"/>
        </w:rPr>
        <w:t>Тому з</w:t>
      </w:r>
      <w:r w:rsidRPr="003C1DA2">
        <w:rPr>
          <w:rFonts w:ascii="Times New Roman" w:eastAsia="Calibri" w:hAnsi="Times New Roman"/>
          <w:sz w:val="28"/>
          <w:szCs w:val="28"/>
        </w:rPr>
        <w:t>і збільшенням рівня тренованості, концентрація гемоглобіну в крові зростає й досягає, у середньому, у жінок − 130−150 г∙л</w:t>
      </w:r>
      <w:r w:rsidRPr="003C1DA2">
        <w:rPr>
          <w:rFonts w:ascii="Times New Roman" w:eastAsia="Calibri" w:hAnsi="Times New Roman"/>
          <w:sz w:val="28"/>
          <w:szCs w:val="28"/>
          <w:vertAlign w:val="superscript"/>
        </w:rPr>
        <w:t>-1</w:t>
      </w:r>
      <w:r w:rsidRPr="003C1DA2">
        <w:rPr>
          <w:rFonts w:ascii="Times New Roman" w:eastAsia="Calibri" w:hAnsi="Times New Roman"/>
          <w:sz w:val="28"/>
          <w:szCs w:val="28"/>
        </w:rPr>
        <w:t>, у чоловіків − 140−160 г∙л</w:t>
      </w:r>
      <w:r w:rsidRPr="003C1DA2">
        <w:rPr>
          <w:rFonts w:ascii="Times New Roman" w:eastAsia="Calibri" w:hAnsi="Times New Roman"/>
          <w:sz w:val="28"/>
          <w:szCs w:val="28"/>
          <w:vertAlign w:val="superscript"/>
        </w:rPr>
        <w:t>-1</w:t>
      </w:r>
      <w:r w:rsidRPr="003C1DA2">
        <w:rPr>
          <w:rFonts w:ascii="Times New Roman" w:eastAsia="Calibri" w:hAnsi="Times New Roman"/>
          <w:sz w:val="28"/>
          <w:szCs w:val="28"/>
        </w:rPr>
        <w:t>.</w:t>
      </w:r>
    </w:p>
    <w:p w:rsidR="00E81BCA" w:rsidRPr="003C1DA2" w:rsidRDefault="00862B8A" w:rsidP="00E81BCA">
      <w:pPr>
        <w:widowControl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Р</w:t>
      </w:r>
      <w:r w:rsidR="00E81BCA" w:rsidRPr="003C1DA2">
        <w:rPr>
          <w:rFonts w:ascii="Times New Roman" w:eastAsia="Calibri" w:hAnsi="Times New Roman"/>
          <w:sz w:val="28"/>
          <w:szCs w:val="28"/>
        </w:rPr>
        <w:t>івень гемоглобіну в крові можна розглядати як фактор, що свідчить про</w:t>
      </w:r>
      <w:r w:rsidR="00E81BCA">
        <w:rPr>
          <w:rFonts w:ascii="Times New Roman" w:eastAsia="Calibri" w:hAnsi="Times New Roman"/>
          <w:sz w:val="28"/>
          <w:szCs w:val="28"/>
        </w:rPr>
        <w:t xml:space="preserve"> </w:t>
      </w:r>
      <w:proofErr w:type="spellStart"/>
      <w:r w:rsidR="00E81BCA">
        <w:rPr>
          <w:rFonts w:ascii="Times New Roman" w:eastAsia="Calibri" w:hAnsi="Times New Roman"/>
          <w:sz w:val="28"/>
          <w:szCs w:val="28"/>
        </w:rPr>
        <w:t>переносимість</w:t>
      </w:r>
      <w:proofErr w:type="spellEnd"/>
      <w:r w:rsidR="00E81BCA" w:rsidRPr="003C1DA2">
        <w:rPr>
          <w:rFonts w:ascii="Times New Roman" w:eastAsia="Calibri" w:hAnsi="Times New Roman"/>
          <w:sz w:val="28"/>
          <w:szCs w:val="28"/>
        </w:rPr>
        <w:t xml:space="preserve"> фізичних навантажень і адаптацію до них організму спортсмена</w:t>
      </w:r>
      <w:r w:rsidR="00E81BCA">
        <w:rPr>
          <w:rFonts w:ascii="Times New Roman" w:eastAsia="Calibri" w:hAnsi="Times New Roman"/>
          <w:sz w:val="28"/>
          <w:szCs w:val="28"/>
        </w:rPr>
        <w:t xml:space="preserve"> </w:t>
      </w:r>
      <w:r w:rsidR="00E81BCA" w:rsidRPr="003C1DA2">
        <w:rPr>
          <w:rFonts w:ascii="Times New Roman" w:eastAsia="Calibri" w:hAnsi="Times New Roman"/>
          <w:sz w:val="28"/>
          <w:szCs w:val="28"/>
        </w:rPr>
        <w:t>.</w:t>
      </w:r>
    </w:p>
    <w:p w:rsidR="00E81BCA" w:rsidRDefault="00E81BCA" w:rsidP="00E81BCA">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В</w:t>
      </w:r>
      <w:r w:rsidRPr="003C1DA2">
        <w:rPr>
          <w:rFonts w:ascii="Times New Roman" w:eastAsia="Calibri" w:hAnsi="Times New Roman"/>
          <w:sz w:val="28"/>
          <w:szCs w:val="28"/>
        </w:rPr>
        <w:t xml:space="preserve">изначення </w:t>
      </w:r>
      <w:r>
        <w:rPr>
          <w:rFonts w:ascii="Times New Roman" w:eastAsia="Calibri" w:hAnsi="Times New Roman"/>
          <w:sz w:val="28"/>
          <w:szCs w:val="28"/>
        </w:rPr>
        <w:t>показника</w:t>
      </w:r>
      <w:r w:rsidRPr="003C1DA2">
        <w:rPr>
          <w:rFonts w:ascii="Times New Roman" w:eastAsia="Calibri" w:hAnsi="Times New Roman"/>
          <w:sz w:val="28"/>
          <w:szCs w:val="28"/>
        </w:rPr>
        <w:t xml:space="preserve"> здійснюва</w:t>
      </w:r>
      <w:r>
        <w:rPr>
          <w:rFonts w:ascii="Times New Roman" w:eastAsia="Calibri" w:hAnsi="Times New Roman"/>
          <w:sz w:val="28"/>
          <w:szCs w:val="28"/>
        </w:rPr>
        <w:t xml:space="preserve">ли у 0,01 мл </w:t>
      </w:r>
      <w:r w:rsidRPr="003C1DA2">
        <w:rPr>
          <w:rFonts w:ascii="Times New Roman" w:eastAsia="Calibri" w:hAnsi="Times New Roman"/>
          <w:sz w:val="28"/>
          <w:szCs w:val="28"/>
        </w:rPr>
        <w:t xml:space="preserve">капілярної крові </w:t>
      </w:r>
      <w:r>
        <w:rPr>
          <w:rFonts w:ascii="Times New Roman" w:eastAsia="Calibri" w:hAnsi="Times New Roman"/>
          <w:sz w:val="28"/>
          <w:szCs w:val="28"/>
        </w:rPr>
        <w:t>з</w:t>
      </w:r>
      <w:r w:rsidRPr="003C1DA2">
        <w:rPr>
          <w:rFonts w:ascii="Times New Roman" w:eastAsia="Calibri" w:hAnsi="Times New Roman"/>
          <w:sz w:val="28"/>
          <w:szCs w:val="28"/>
        </w:rPr>
        <w:t xml:space="preserve"> використ</w:t>
      </w:r>
      <w:r>
        <w:rPr>
          <w:rFonts w:ascii="Times New Roman" w:eastAsia="Calibri" w:hAnsi="Times New Roman"/>
          <w:sz w:val="28"/>
          <w:szCs w:val="28"/>
        </w:rPr>
        <w:t>анням</w:t>
      </w:r>
      <w:r w:rsidRPr="003C1DA2">
        <w:rPr>
          <w:rFonts w:ascii="Times New Roman" w:eastAsia="Calibri" w:hAnsi="Times New Roman"/>
          <w:sz w:val="28"/>
          <w:szCs w:val="28"/>
        </w:rPr>
        <w:t xml:space="preserve"> біохімічн</w:t>
      </w:r>
      <w:r>
        <w:rPr>
          <w:rFonts w:ascii="Times New Roman" w:eastAsia="Calibri" w:hAnsi="Times New Roman"/>
          <w:sz w:val="28"/>
          <w:szCs w:val="28"/>
        </w:rPr>
        <w:t>ого</w:t>
      </w:r>
      <w:r w:rsidRPr="003C1DA2">
        <w:rPr>
          <w:rFonts w:ascii="Times New Roman" w:eastAsia="Calibri" w:hAnsi="Times New Roman"/>
          <w:sz w:val="28"/>
          <w:szCs w:val="28"/>
        </w:rPr>
        <w:t xml:space="preserve"> аналізатор</w:t>
      </w:r>
      <w:r>
        <w:rPr>
          <w:rFonts w:ascii="Times New Roman" w:eastAsia="Calibri" w:hAnsi="Times New Roman"/>
          <w:sz w:val="28"/>
          <w:szCs w:val="28"/>
        </w:rPr>
        <w:t>а</w:t>
      </w:r>
      <w:r w:rsidRPr="003C1DA2">
        <w:rPr>
          <w:rFonts w:ascii="Times New Roman" w:eastAsia="Calibri" w:hAnsi="Times New Roman"/>
          <w:sz w:val="28"/>
          <w:szCs w:val="28"/>
        </w:rPr>
        <w:t xml:space="preserve"> LP-4</w:t>
      </w:r>
      <w:r>
        <w:rPr>
          <w:rFonts w:ascii="Times New Roman" w:eastAsia="Calibri" w:hAnsi="Times New Roman"/>
          <w:sz w:val="28"/>
          <w:szCs w:val="28"/>
        </w:rPr>
        <w:t>2</w:t>
      </w:r>
      <w:r w:rsidRPr="003C1DA2">
        <w:rPr>
          <w:rFonts w:ascii="Times New Roman" w:eastAsia="Calibri" w:hAnsi="Times New Roman"/>
          <w:sz w:val="28"/>
          <w:szCs w:val="28"/>
        </w:rPr>
        <w:t>0 ("</w:t>
      </w:r>
      <w:proofErr w:type="spellStart"/>
      <w:r w:rsidRPr="003C1DA2">
        <w:rPr>
          <w:rFonts w:ascii="Times New Roman" w:eastAsia="Calibri" w:hAnsi="Times New Roman"/>
          <w:sz w:val="28"/>
          <w:szCs w:val="28"/>
        </w:rPr>
        <w:t>Dr</w:t>
      </w:r>
      <w:proofErr w:type="spellEnd"/>
      <w:r w:rsidRPr="003C1DA2">
        <w:rPr>
          <w:rFonts w:ascii="Times New Roman" w:eastAsia="Calibri" w:hAnsi="Times New Roman"/>
          <w:sz w:val="28"/>
          <w:szCs w:val="28"/>
        </w:rPr>
        <w:t xml:space="preserve">. </w:t>
      </w:r>
      <w:proofErr w:type="spellStart"/>
      <w:r w:rsidRPr="003C1DA2">
        <w:rPr>
          <w:rFonts w:ascii="Times New Roman" w:eastAsia="Calibri" w:hAnsi="Times New Roman"/>
          <w:sz w:val="28"/>
          <w:szCs w:val="28"/>
        </w:rPr>
        <w:t>Lange</w:t>
      </w:r>
      <w:proofErr w:type="spellEnd"/>
      <w:r w:rsidRPr="003C1DA2">
        <w:rPr>
          <w:rFonts w:ascii="Times New Roman" w:eastAsia="Calibri" w:hAnsi="Times New Roman"/>
          <w:sz w:val="28"/>
          <w:szCs w:val="28"/>
        </w:rPr>
        <w:t>", Німеччина) з набором стандартних реактивів цієї ж фірми.</w:t>
      </w:r>
    </w:p>
    <w:p w:rsidR="00E81BCA" w:rsidRPr="003C1DA2" w:rsidRDefault="00E81BCA" w:rsidP="00E81BCA">
      <w:pPr>
        <w:spacing w:after="0" w:line="360" w:lineRule="auto"/>
        <w:ind w:firstLine="709"/>
        <w:jc w:val="both"/>
        <w:rPr>
          <w:rFonts w:ascii="Times New Roman" w:eastAsia="Calibri" w:hAnsi="Times New Roman"/>
          <w:sz w:val="28"/>
          <w:szCs w:val="28"/>
        </w:rPr>
      </w:pPr>
    </w:p>
    <w:p w:rsidR="00E81BCA" w:rsidRPr="003C1DA2" w:rsidRDefault="00815609" w:rsidP="00DF28EA">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2.2</w:t>
      </w:r>
      <w:r w:rsidR="00E81BCA" w:rsidRPr="003C1DA2">
        <w:rPr>
          <w:rFonts w:ascii="Times New Roman" w:eastAsia="Calibri" w:hAnsi="Times New Roman"/>
          <w:b/>
          <w:sz w:val="28"/>
          <w:szCs w:val="28"/>
        </w:rPr>
        <w:t>.</w:t>
      </w:r>
      <w:r w:rsidR="00E81BCA">
        <w:rPr>
          <w:rFonts w:ascii="Times New Roman" w:eastAsia="Calibri" w:hAnsi="Times New Roman"/>
          <w:b/>
          <w:sz w:val="28"/>
          <w:szCs w:val="28"/>
        </w:rPr>
        <w:t>3</w:t>
      </w:r>
      <w:r w:rsidR="00E81BCA" w:rsidRPr="003C1DA2">
        <w:rPr>
          <w:rFonts w:ascii="Times New Roman" w:eastAsia="Calibri" w:hAnsi="Times New Roman"/>
          <w:b/>
          <w:sz w:val="28"/>
          <w:szCs w:val="28"/>
        </w:rPr>
        <w:t>.</w:t>
      </w:r>
      <w:r w:rsidR="00B31243">
        <w:rPr>
          <w:rFonts w:ascii="Times New Roman" w:eastAsia="Calibri" w:hAnsi="Times New Roman"/>
          <w:b/>
          <w:sz w:val="28"/>
          <w:szCs w:val="28"/>
        </w:rPr>
        <w:t>2</w:t>
      </w:r>
      <w:r w:rsidR="00E81BCA">
        <w:rPr>
          <w:rFonts w:ascii="Times New Roman" w:eastAsia="Calibri" w:hAnsi="Times New Roman"/>
          <w:b/>
          <w:sz w:val="28"/>
          <w:szCs w:val="28"/>
        </w:rPr>
        <w:t>.</w:t>
      </w:r>
      <w:r w:rsidR="00E81BCA" w:rsidRPr="003C1DA2">
        <w:rPr>
          <w:rFonts w:ascii="Times New Roman" w:eastAsia="Calibri" w:hAnsi="Times New Roman"/>
          <w:b/>
          <w:sz w:val="28"/>
          <w:szCs w:val="28"/>
        </w:rPr>
        <w:t xml:space="preserve"> Визначення </w:t>
      </w:r>
      <w:r w:rsidR="00E81BCA">
        <w:rPr>
          <w:rFonts w:ascii="Times New Roman" w:eastAsia="Calibri" w:hAnsi="Times New Roman"/>
          <w:b/>
          <w:sz w:val="28"/>
          <w:szCs w:val="28"/>
        </w:rPr>
        <w:t>вмісту</w:t>
      </w:r>
      <w:r w:rsidR="00E81BCA" w:rsidRPr="003C1DA2">
        <w:rPr>
          <w:rFonts w:ascii="Times New Roman" w:eastAsia="Calibri" w:hAnsi="Times New Roman"/>
          <w:b/>
          <w:sz w:val="28"/>
          <w:szCs w:val="28"/>
        </w:rPr>
        <w:t xml:space="preserve"> молочної кислоти в крові</w:t>
      </w:r>
    </w:p>
    <w:p w:rsidR="00A045F6" w:rsidRDefault="00A045F6" w:rsidP="00E81BCA">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А</w:t>
      </w:r>
      <w:r w:rsidR="00E81BCA">
        <w:rPr>
          <w:rFonts w:ascii="Times New Roman" w:eastAsia="Calibri" w:hAnsi="Times New Roman"/>
          <w:sz w:val="28"/>
          <w:szCs w:val="28"/>
        </w:rPr>
        <w:t>наеробн</w:t>
      </w:r>
      <w:r>
        <w:rPr>
          <w:rFonts w:ascii="Times New Roman" w:eastAsia="Calibri" w:hAnsi="Times New Roman"/>
          <w:sz w:val="28"/>
          <w:szCs w:val="28"/>
        </w:rPr>
        <w:t>е</w:t>
      </w:r>
      <w:r w:rsidR="00E81BCA">
        <w:rPr>
          <w:rFonts w:ascii="Times New Roman" w:eastAsia="Calibri" w:hAnsi="Times New Roman"/>
          <w:sz w:val="28"/>
          <w:szCs w:val="28"/>
        </w:rPr>
        <w:t xml:space="preserve"> окиснення глюкози </w:t>
      </w:r>
      <w:r w:rsidR="00E81BCA" w:rsidRPr="003C1DA2">
        <w:rPr>
          <w:rFonts w:ascii="Times New Roman" w:eastAsia="Calibri" w:hAnsi="Times New Roman"/>
          <w:sz w:val="28"/>
          <w:szCs w:val="28"/>
        </w:rPr>
        <w:t xml:space="preserve"> у скелетних м'язах закінчується утворенням молочної кислоти, </w:t>
      </w:r>
      <w:r>
        <w:rPr>
          <w:rFonts w:ascii="Times New Roman" w:eastAsia="Calibri" w:hAnsi="Times New Roman"/>
          <w:sz w:val="28"/>
          <w:szCs w:val="28"/>
        </w:rPr>
        <w:t>яка</w:t>
      </w:r>
      <w:r w:rsidR="00E81BCA" w:rsidRPr="003C1DA2">
        <w:rPr>
          <w:rFonts w:ascii="Times New Roman" w:eastAsia="Calibri" w:hAnsi="Times New Roman"/>
          <w:sz w:val="28"/>
          <w:szCs w:val="28"/>
        </w:rPr>
        <w:t xml:space="preserve"> потім надходить у кров. Вихід її в кров після </w:t>
      </w:r>
      <w:r w:rsidR="00E81BCA">
        <w:rPr>
          <w:rFonts w:ascii="Times New Roman" w:eastAsia="Calibri" w:hAnsi="Times New Roman"/>
          <w:sz w:val="28"/>
          <w:szCs w:val="28"/>
        </w:rPr>
        <w:t>закінчення</w:t>
      </w:r>
      <w:r w:rsidR="00E81BCA" w:rsidRPr="003C1DA2">
        <w:rPr>
          <w:rFonts w:ascii="Times New Roman" w:eastAsia="Calibri" w:hAnsi="Times New Roman"/>
          <w:sz w:val="28"/>
          <w:szCs w:val="28"/>
        </w:rPr>
        <w:t xml:space="preserve"> роботи досяга</w:t>
      </w:r>
      <w:r w:rsidR="00E81BCA">
        <w:rPr>
          <w:rFonts w:ascii="Times New Roman" w:eastAsia="Calibri" w:hAnsi="Times New Roman"/>
          <w:sz w:val="28"/>
          <w:szCs w:val="28"/>
        </w:rPr>
        <w:t>є</w:t>
      </w:r>
      <w:r w:rsidR="00E81BCA" w:rsidRPr="003C1DA2">
        <w:rPr>
          <w:rFonts w:ascii="Times New Roman" w:eastAsia="Calibri" w:hAnsi="Times New Roman"/>
          <w:sz w:val="28"/>
          <w:szCs w:val="28"/>
        </w:rPr>
        <w:t xml:space="preserve"> максимуму на 3−7-й хвилині після закінчення роботи. Вміст молочної кислоти у крові в нормі в стані відносного спокою становить 1−1,5 ммоль∙л</w:t>
      </w:r>
      <w:r w:rsidR="00E81BCA" w:rsidRPr="003C1DA2">
        <w:rPr>
          <w:rFonts w:ascii="Times New Roman" w:eastAsia="Calibri" w:hAnsi="Times New Roman"/>
          <w:sz w:val="28"/>
          <w:szCs w:val="28"/>
          <w:vertAlign w:val="superscript"/>
        </w:rPr>
        <w:t>-1</w:t>
      </w:r>
      <w:r w:rsidR="00E81BCA" w:rsidRPr="003C1DA2">
        <w:rPr>
          <w:rFonts w:ascii="Times New Roman" w:eastAsia="Calibri" w:hAnsi="Times New Roman"/>
          <w:sz w:val="28"/>
          <w:szCs w:val="28"/>
        </w:rPr>
        <w:t xml:space="preserve"> й істотно зростає при виконанні інтенсивної фізичної роботи. </w:t>
      </w:r>
      <w:r>
        <w:rPr>
          <w:rFonts w:ascii="Times New Roman" w:eastAsia="Calibri" w:hAnsi="Times New Roman"/>
          <w:sz w:val="28"/>
          <w:szCs w:val="28"/>
        </w:rPr>
        <w:t>Н</w:t>
      </w:r>
      <w:r w:rsidR="00E81BCA" w:rsidRPr="003C1DA2">
        <w:rPr>
          <w:rFonts w:ascii="Times New Roman" w:eastAsia="Calibri" w:hAnsi="Times New Roman"/>
          <w:sz w:val="28"/>
          <w:szCs w:val="28"/>
        </w:rPr>
        <w:t>агромадження її в крові збігається з посиленим утворенням у м'язах</w:t>
      </w:r>
      <w:r w:rsidR="00E81BCA">
        <w:rPr>
          <w:rFonts w:ascii="Times New Roman" w:eastAsia="Calibri" w:hAnsi="Times New Roman"/>
          <w:sz w:val="28"/>
          <w:szCs w:val="28"/>
        </w:rPr>
        <w:t xml:space="preserve"> і</w:t>
      </w:r>
      <w:r w:rsidR="00E81BCA" w:rsidRPr="003C1DA2">
        <w:rPr>
          <w:rFonts w:ascii="Times New Roman" w:eastAsia="Calibri" w:hAnsi="Times New Roman"/>
          <w:sz w:val="28"/>
          <w:szCs w:val="28"/>
        </w:rPr>
        <w:t xml:space="preserve"> може досягти близько 30 ммоль∙л</w:t>
      </w:r>
      <w:r w:rsidR="00E81BCA" w:rsidRPr="003C1DA2">
        <w:rPr>
          <w:rFonts w:ascii="Times New Roman" w:eastAsia="Calibri" w:hAnsi="Times New Roman"/>
          <w:sz w:val="28"/>
          <w:szCs w:val="28"/>
          <w:vertAlign w:val="superscript"/>
        </w:rPr>
        <w:t>-1</w:t>
      </w:r>
      <w:r w:rsidR="00E81BCA" w:rsidRPr="003C1DA2">
        <w:rPr>
          <w:rFonts w:ascii="Times New Roman" w:eastAsia="Calibri" w:hAnsi="Times New Roman"/>
          <w:sz w:val="28"/>
          <w:szCs w:val="28"/>
        </w:rPr>
        <w:t>. Зі збільшенням потужності навантаження вміст її в крові може зростати − у нетренованої людини до 5−6 ммоль∙л</w:t>
      </w:r>
      <w:r w:rsidR="00E81BCA" w:rsidRPr="003C1DA2">
        <w:rPr>
          <w:rFonts w:ascii="Times New Roman" w:eastAsia="Calibri" w:hAnsi="Times New Roman"/>
          <w:sz w:val="28"/>
          <w:szCs w:val="28"/>
          <w:vertAlign w:val="superscript"/>
        </w:rPr>
        <w:t>-1</w:t>
      </w:r>
      <w:r w:rsidR="00E81BCA" w:rsidRPr="003C1DA2">
        <w:rPr>
          <w:rFonts w:ascii="Times New Roman" w:eastAsia="Calibri" w:hAnsi="Times New Roman"/>
          <w:sz w:val="28"/>
          <w:szCs w:val="28"/>
        </w:rPr>
        <w:t>, у тренованого − до 20 ммоль∙л</w:t>
      </w:r>
      <w:r w:rsidR="00E81BCA" w:rsidRPr="003C1DA2">
        <w:rPr>
          <w:rFonts w:ascii="Times New Roman" w:eastAsia="Calibri" w:hAnsi="Times New Roman"/>
          <w:sz w:val="28"/>
          <w:szCs w:val="28"/>
          <w:vertAlign w:val="superscript"/>
        </w:rPr>
        <w:t>-1</w:t>
      </w:r>
      <w:r w:rsidR="005C6E0B">
        <w:rPr>
          <w:rFonts w:ascii="Times New Roman" w:eastAsia="Calibri" w:hAnsi="Times New Roman"/>
          <w:sz w:val="28"/>
          <w:szCs w:val="28"/>
        </w:rPr>
        <w:t xml:space="preserve"> і вище </w:t>
      </w:r>
      <w:r w:rsidR="005C6E0B" w:rsidRPr="005C6E0B">
        <w:rPr>
          <w:rFonts w:ascii="Times New Roman" w:eastAsia="Calibri" w:hAnsi="Times New Roman"/>
          <w:sz w:val="28"/>
          <w:szCs w:val="28"/>
          <w:lang w:val="ru-RU"/>
        </w:rPr>
        <w:t>[</w:t>
      </w:r>
      <w:r w:rsidR="00005644">
        <w:rPr>
          <w:rFonts w:ascii="Times New Roman" w:eastAsia="Calibri" w:hAnsi="Times New Roman"/>
          <w:sz w:val="28"/>
          <w:szCs w:val="28"/>
          <w:lang w:val="ru-RU"/>
        </w:rPr>
        <w:t>89</w:t>
      </w:r>
      <w:r w:rsidR="005C6E0B" w:rsidRPr="005C6E0B">
        <w:rPr>
          <w:rFonts w:ascii="Times New Roman" w:eastAsia="Calibri" w:hAnsi="Times New Roman"/>
          <w:sz w:val="28"/>
          <w:szCs w:val="28"/>
          <w:lang w:val="ru-RU"/>
        </w:rPr>
        <w:t>].</w:t>
      </w:r>
      <w:r w:rsidR="00E81BCA" w:rsidRPr="003C1DA2">
        <w:rPr>
          <w:rFonts w:ascii="Times New Roman" w:eastAsia="Calibri" w:hAnsi="Times New Roman"/>
          <w:sz w:val="28"/>
          <w:szCs w:val="28"/>
        </w:rPr>
        <w:t xml:space="preserve"> </w:t>
      </w:r>
    </w:p>
    <w:p w:rsidR="00E81BCA" w:rsidRPr="003C1DA2" w:rsidRDefault="00E81BCA" w:rsidP="00E81BCA">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Концентрацію</w:t>
      </w:r>
      <w:r w:rsidRPr="003C1DA2">
        <w:rPr>
          <w:rFonts w:ascii="Times New Roman" w:eastAsia="Calibri" w:hAnsi="Times New Roman"/>
          <w:sz w:val="28"/>
          <w:szCs w:val="28"/>
        </w:rPr>
        <w:t xml:space="preserve"> лактату в крові визначали на 4 та 8 хвилинах відновлення після викон</w:t>
      </w:r>
      <w:r>
        <w:rPr>
          <w:rFonts w:ascii="Times New Roman" w:eastAsia="Calibri" w:hAnsi="Times New Roman"/>
          <w:sz w:val="28"/>
          <w:szCs w:val="28"/>
        </w:rPr>
        <w:t xml:space="preserve">ання </w:t>
      </w:r>
      <w:proofErr w:type="spellStart"/>
      <w:r>
        <w:rPr>
          <w:rFonts w:ascii="Times New Roman" w:eastAsia="Calibri" w:hAnsi="Times New Roman"/>
          <w:sz w:val="28"/>
          <w:szCs w:val="28"/>
        </w:rPr>
        <w:t>тестувального</w:t>
      </w:r>
      <w:proofErr w:type="spellEnd"/>
      <w:r>
        <w:rPr>
          <w:rFonts w:ascii="Times New Roman" w:eastAsia="Calibri" w:hAnsi="Times New Roman"/>
          <w:sz w:val="28"/>
          <w:szCs w:val="28"/>
        </w:rPr>
        <w:t xml:space="preserve"> навантаження.</w:t>
      </w:r>
      <w:r w:rsidRPr="003C1DA2">
        <w:rPr>
          <w:rFonts w:ascii="Times New Roman" w:eastAsia="Calibri" w:hAnsi="Times New Roman"/>
          <w:sz w:val="28"/>
          <w:szCs w:val="28"/>
        </w:rPr>
        <w:t xml:space="preserve"> </w:t>
      </w:r>
      <w:r>
        <w:rPr>
          <w:rFonts w:ascii="Times New Roman" w:eastAsia="Calibri" w:hAnsi="Times New Roman"/>
          <w:sz w:val="28"/>
          <w:szCs w:val="28"/>
        </w:rPr>
        <w:t>В</w:t>
      </w:r>
      <w:r w:rsidRPr="003C1DA2">
        <w:rPr>
          <w:rFonts w:ascii="Times New Roman" w:eastAsia="Calibri" w:hAnsi="Times New Roman"/>
          <w:sz w:val="28"/>
          <w:szCs w:val="28"/>
        </w:rPr>
        <w:t>изначення здійснюва</w:t>
      </w:r>
      <w:r>
        <w:rPr>
          <w:rFonts w:ascii="Times New Roman" w:eastAsia="Calibri" w:hAnsi="Times New Roman"/>
          <w:sz w:val="28"/>
          <w:szCs w:val="28"/>
        </w:rPr>
        <w:t>ли на</w:t>
      </w:r>
      <w:r w:rsidRPr="003C1DA2">
        <w:rPr>
          <w:rFonts w:ascii="Times New Roman" w:eastAsia="Calibri" w:hAnsi="Times New Roman"/>
          <w:sz w:val="28"/>
          <w:szCs w:val="28"/>
        </w:rPr>
        <w:t xml:space="preserve"> біохімічн</w:t>
      </w:r>
      <w:r>
        <w:rPr>
          <w:rFonts w:ascii="Times New Roman" w:eastAsia="Calibri" w:hAnsi="Times New Roman"/>
          <w:sz w:val="28"/>
          <w:szCs w:val="28"/>
        </w:rPr>
        <w:t>ому</w:t>
      </w:r>
      <w:r w:rsidRPr="003C1DA2">
        <w:rPr>
          <w:rFonts w:ascii="Times New Roman" w:eastAsia="Calibri" w:hAnsi="Times New Roman"/>
          <w:sz w:val="28"/>
          <w:szCs w:val="28"/>
        </w:rPr>
        <w:t xml:space="preserve"> аналізатор</w:t>
      </w:r>
      <w:r>
        <w:rPr>
          <w:rFonts w:ascii="Times New Roman" w:eastAsia="Calibri" w:hAnsi="Times New Roman"/>
          <w:sz w:val="28"/>
          <w:szCs w:val="28"/>
        </w:rPr>
        <w:t>і</w:t>
      </w:r>
      <w:r w:rsidRPr="003C1DA2">
        <w:rPr>
          <w:rFonts w:ascii="Times New Roman" w:eastAsia="Calibri" w:hAnsi="Times New Roman"/>
          <w:sz w:val="28"/>
          <w:szCs w:val="28"/>
        </w:rPr>
        <w:t xml:space="preserve"> LP-4</w:t>
      </w:r>
      <w:r>
        <w:rPr>
          <w:rFonts w:ascii="Times New Roman" w:eastAsia="Calibri" w:hAnsi="Times New Roman"/>
          <w:sz w:val="28"/>
          <w:szCs w:val="28"/>
        </w:rPr>
        <w:t>2</w:t>
      </w:r>
      <w:r w:rsidRPr="003C1DA2">
        <w:rPr>
          <w:rFonts w:ascii="Times New Roman" w:eastAsia="Calibri" w:hAnsi="Times New Roman"/>
          <w:sz w:val="28"/>
          <w:szCs w:val="28"/>
        </w:rPr>
        <w:t>0 ("</w:t>
      </w:r>
      <w:proofErr w:type="spellStart"/>
      <w:r w:rsidRPr="003C1DA2">
        <w:rPr>
          <w:rFonts w:ascii="Times New Roman" w:eastAsia="Calibri" w:hAnsi="Times New Roman"/>
          <w:sz w:val="28"/>
          <w:szCs w:val="28"/>
        </w:rPr>
        <w:t>Dr</w:t>
      </w:r>
      <w:proofErr w:type="spellEnd"/>
      <w:r w:rsidRPr="003C1DA2">
        <w:rPr>
          <w:rFonts w:ascii="Times New Roman" w:eastAsia="Calibri" w:hAnsi="Times New Roman"/>
          <w:sz w:val="28"/>
          <w:szCs w:val="28"/>
        </w:rPr>
        <w:t xml:space="preserve">. </w:t>
      </w:r>
      <w:proofErr w:type="spellStart"/>
      <w:r w:rsidRPr="003C1DA2">
        <w:rPr>
          <w:rFonts w:ascii="Times New Roman" w:eastAsia="Calibri" w:hAnsi="Times New Roman"/>
          <w:sz w:val="28"/>
          <w:szCs w:val="28"/>
        </w:rPr>
        <w:t>Lange</w:t>
      </w:r>
      <w:proofErr w:type="spellEnd"/>
      <w:r w:rsidRPr="003C1DA2">
        <w:rPr>
          <w:rFonts w:ascii="Times New Roman" w:eastAsia="Calibri" w:hAnsi="Times New Roman"/>
          <w:sz w:val="28"/>
          <w:szCs w:val="28"/>
        </w:rPr>
        <w:t>", Німеччина) з набором стандартних реак</w:t>
      </w:r>
      <w:r>
        <w:rPr>
          <w:rFonts w:ascii="Times New Roman" w:eastAsia="Calibri" w:hAnsi="Times New Roman"/>
          <w:sz w:val="28"/>
          <w:szCs w:val="28"/>
        </w:rPr>
        <w:t>тивів цієї ж фірми у 0, 01 мл капілярної крові.</w:t>
      </w:r>
    </w:p>
    <w:p w:rsidR="00E81BCA" w:rsidRDefault="00E81BCA" w:rsidP="00E81BCA">
      <w:pPr>
        <w:spacing w:after="0" w:line="360" w:lineRule="auto"/>
        <w:ind w:firstLine="709"/>
        <w:jc w:val="both"/>
        <w:rPr>
          <w:rFonts w:ascii="Times New Roman" w:eastAsia="Calibri" w:hAnsi="Times New Roman"/>
          <w:b/>
          <w:sz w:val="28"/>
          <w:szCs w:val="28"/>
        </w:rPr>
      </w:pPr>
    </w:p>
    <w:p w:rsidR="00E81BCA" w:rsidRPr="003C1DA2" w:rsidRDefault="00815609" w:rsidP="00DF28EA">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2.2</w:t>
      </w:r>
      <w:r w:rsidR="00E81BCA" w:rsidRPr="003C1DA2">
        <w:rPr>
          <w:rFonts w:ascii="Times New Roman" w:eastAsia="Calibri" w:hAnsi="Times New Roman"/>
          <w:b/>
          <w:sz w:val="28"/>
          <w:szCs w:val="28"/>
        </w:rPr>
        <w:t>.</w:t>
      </w:r>
      <w:r w:rsidR="00E81BCA">
        <w:rPr>
          <w:rFonts w:ascii="Times New Roman" w:eastAsia="Calibri" w:hAnsi="Times New Roman"/>
          <w:b/>
          <w:sz w:val="28"/>
          <w:szCs w:val="28"/>
        </w:rPr>
        <w:t>3</w:t>
      </w:r>
      <w:r w:rsidR="00E81BCA" w:rsidRPr="003C1DA2">
        <w:rPr>
          <w:rFonts w:ascii="Times New Roman" w:eastAsia="Calibri" w:hAnsi="Times New Roman"/>
          <w:b/>
          <w:sz w:val="28"/>
          <w:szCs w:val="28"/>
        </w:rPr>
        <w:t>.</w:t>
      </w:r>
      <w:r w:rsidR="005C6E0B">
        <w:rPr>
          <w:rFonts w:ascii="Times New Roman" w:eastAsia="Calibri" w:hAnsi="Times New Roman"/>
          <w:b/>
          <w:sz w:val="28"/>
          <w:szCs w:val="28"/>
        </w:rPr>
        <w:t>3</w:t>
      </w:r>
      <w:r w:rsidR="00E81BCA">
        <w:rPr>
          <w:rFonts w:ascii="Times New Roman" w:eastAsia="Calibri" w:hAnsi="Times New Roman"/>
          <w:b/>
          <w:sz w:val="28"/>
          <w:szCs w:val="28"/>
        </w:rPr>
        <w:t>.</w:t>
      </w:r>
      <w:r w:rsidR="00E81BCA" w:rsidRPr="003C1DA2">
        <w:rPr>
          <w:rFonts w:ascii="Times New Roman" w:eastAsia="Calibri" w:hAnsi="Times New Roman"/>
          <w:b/>
          <w:sz w:val="28"/>
          <w:szCs w:val="28"/>
        </w:rPr>
        <w:t xml:space="preserve"> Визначення </w:t>
      </w:r>
      <w:r w:rsidR="00E81BCA">
        <w:rPr>
          <w:rFonts w:ascii="Times New Roman" w:eastAsia="Calibri" w:hAnsi="Times New Roman"/>
          <w:b/>
          <w:sz w:val="28"/>
          <w:szCs w:val="28"/>
        </w:rPr>
        <w:t xml:space="preserve">вмісту </w:t>
      </w:r>
      <w:r w:rsidR="00E81BCA" w:rsidRPr="003C1DA2">
        <w:rPr>
          <w:rFonts w:ascii="Times New Roman" w:eastAsia="Calibri" w:hAnsi="Times New Roman"/>
          <w:b/>
          <w:sz w:val="28"/>
          <w:szCs w:val="28"/>
        </w:rPr>
        <w:t xml:space="preserve"> сечовини у крові</w:t>
      </w:r>
    </w:p>
    <w:p w:rsidR="00E81BCA" w:rsidRPr="003C1DA2" w:rsidRDefault="005C6E0B" w:rsidP="00E81BCA">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З</w:t>
      </w:r>
      <w:r w:rsidR="00E81BCA" w:rsidRPr="003C1DA2">
        <w:rPr>
          <w:rFonts w:ascii="Times New Roman" w:eastAsia="Calibri" w:hAnsi="Times New Roman"/>
          <w:sz w:val="28"/>
          <w:szCs w:val="28"/>
        </w:rPr>
        <w:t>в</w:t>
      </w:r>
      <w:r w:rsidR="00E81BCA">
        <w:rPr>
          <w:rFonts w:ascii="Times New Roman" w:eastAsia="Calibri" w:hAnsi="Times New Roman"/>
          <w:sz w:val="28"/>
          <w:szCs w:val="28"/>
        </w:rPr>
        <w:t>’</w:t>
      </w:r>
      <w:r w:rsidR="00E81BCA" w:rsidRPr="003C1DA2">
        <w:rPr>
          <w:rFonts w:ascii="Times New Roman" w:eastAsia="Calibri" w:hAnsi="Times New Roman"/>
          <w:sz w:val="28"/>
          <w:szCs w:val="28"/>
        </w:rPr>
        <w:t xml:space="preserve">язування токсичного для </w:t>
      </w:r>
      <w:r w:rsidR="00E81BCA">
        <w:rPr>
          <w:rFonts w:ascii="Times New Roman" w:eastAsia="Calibri" w:hAnsi="Times New Roman"/>
          <w:sz w:val="28"/>
          <w:szCs w:val="28"/>
        </w:rPr>
        <w:t>організму людини аміаку</w:t>
      </w:r>
      <w:r>
        <w:rPr>
          <w:rFonts w:ascii="Times New Roman" w:eastAsia="Calibri" w:hAnsi="Times New Roman"/>
          <w:sz w:val="28"/>
          <w:szCs w:val="28"/>
        </w:rPr>
        <w:t xml:space="preserve"> відбувається у печінці де</w:t>
      </w:r>
      <w:r w:rsidR="00E81BCA">
        <w:rPr>
          <w:rFonts w:ascii="Times New Roman" w:eastAsia="Calibri" w:hAnsi="Times New Roman"/>
          <w:sz w:val="28"/>
          <w:szCs w:val="28"/>
        </w:rPr>
        <w:t xml:space="preserve"> </w:t>
      </w:r>
      <w:r w:rsidR="00E81BCA" w:rsidRPr="003C1DA2">
        <w:rPr>
          <w:rFonts w:ascii="Times New Roman" w:eastAsia="Calibri" w:hAnsi="Times New Roman"/>
          <w:sz w:val="28"/>
          <w:szCs w:val="28"/>
        </w:rPr>
        <w:t>синтезується нетоксична азотовмісна речовина — сечовина. З печінки сечовина надходить у кров і виводиться із сечею</w:t>
      </w:r>
      <w:r w:rsidR="00E81BCA">
        <w:rPr>
          <w:rFonts w:ascii="Times New Roman" w:eastAsia="Calibri" w:hAnsi="Times New Roman"/>
          <w:sz w:val="28"/>
          <w:szCs w:val="28"/>
        </w:rPr>
        <w:t xml:space="preserve"> </w:t>
      </w:r>
      <w:r w:rsidR="00E81BCA" w:rsidRPr="00D963BC">
        <w:rPr>
          <w:rFonts w:ascii="Times New Roman" w:eastAsia="Calibri" w:hAnsi="Times New Roman"/>
          <w:sz w:val="28"/>
          <w:szCs w:val="28"/>
        </w:rPr>
        <w:t>[</w:t>
      </w:r>
      <w:r>
        <w:rPr>
          <w:rFonts w:ascii="Times New Roman" w:eastAsia="Calibri" w:hAnsi="Times New Roman"/>
          <w:sz w:val="28"/>
          <w:szCs w:val="28"/>
        </w:rPr>
        <w:t xml:space="preserve"> </w:t>
      </w:r>
      <w:r w:rsidR="00E81BCA" w:rsidRPr="00F00CF5">
        <w:rPr>
          <w:rFonts w:ascii="Times New Roman" w:eastAsia="Calibri" w:hAnsi="Times New Roman"/>
          <w:sz w:val="28"/>
          <w:szCs w:val="28"/>
        </w:rPr>
        <w:t>]</w:t>
      </w:r>
      <w:r w:rsidR="00E81BCA" w:rsidRPr="003C1DA2">
        <w:rPr>
          <w:rFonts w:ascii="Times New Roman" w:eastAsia="Calibri" w:hAnsi="Times New Roman"/>
          <w:sz w:val="28"/>
          <w:szCs w:val="28"/>
        </w:rPr>
        <w:t>.</w:t>
      </w:r>
    </w:p>
    <w:p w:rsidR="00E81BCA" w:rsidRPr="003C1DA2" w:rsidRDefault="00E81BCA" w:rsidP="00E81BCA">
      <w:pPr>
        <w:widowControl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Концентрація</w:t>
      </w:r>
      <w:r w:rsidRPr="003C1DA2">
        <w:rPr>
          <w:rFonts w:ascii="Times New Roman" w:eastAsia="Calibri" w:hAnsi="Times New Roman"/>
          <w:sz w:val="28"/>
          <w:szCs w:val="28"/>
        </w:rPr>
        <w:t xml:space="preserve"> сечовини в крові дорослої людини індивідуальн</w:t>
      </w:r>
      <w:r>
        <w:rPr>
          <w:rFonts w:ascii="Times New Roman" w:eastAsia="Calibri" w:hAnsi="Times New Roman"/>
          <w:sz w:val="28"/>
          <w:szCs w:val="28"/>
        </w:rPr>
        <w:t>а</w:t>
      </w:r>
      <w:r w:rsidRPr="003C1DA2">
        <w:rPr>
          <w:rFonts w:ascii="Times New Roman" w:eastAsia="Calibri" w:hAnsi="Times New Roman"/>
          <w:sz w:val="28"/>
          <w:szCs w:val="28"/>
        </w:rPr>
        <w:t xml:space="preserve"> – у  межах 3,5−6,5 ммоль∙л</w:t>
      </w:r>
      <w:r w:rsidRPr="003C1DA2">
        <w:rPr>
          <w:rFonts w:ascii="Times New Roman" w:eastAsia="Calibri" w:hAnsi="Times New Roman"/>
          <w:sz w:val="28"/>
          <w:szCs w:val="28"/>
          <w:vertAlign w:val="superscript"/>
        </w:rPr>
        <w:t>-1</w:t>
      </w:r>
      <w:r>
        <w:rPr>
          <w:rFonts w:ascii="Times New Roman" w:eastAsia="Calibri" w:hAnsi="Times New Roman"/>
          <w:sz w:val="28"/>
          <w:szCs w:val="28"/>
        </w:rPr>
        <w:t xml:space="preserve"> і </w:t>
      </w:r>
      <w:r w:rsidRPr="003C1DA2">
        <w:rPr>
          <w:rFonts w:ascii="Times New Roman" w:eastAsia="Calibri" w:hAnsi="Times New Roman"/>
          <w:sz w:val="28"/>
          <w:szCs w:val="28"/>
        </w:rPr>
        <w:t xml:space="preserve"> може збільшуватися до 7−8 ммоль∙л</w:t>
      </w:r>
      <w:r w:rsidRPr="003C1DA2">
        <w:rPr>
          <w:rFonts w:ascii="Times New Roman" w:eastAsia="Calibri" w:hAnsi="Times New Roman"/>
          <w:sz w:val="28"/>
          <w:szCs w:val="28"/>
          <w:vertAlign w:val="superscript"/>
        </w:rPr>
        <w:t>-1</w:t>
      </w:r>
      <w:r w:rsidRPr="003C1DA2">
        <w:rPr>
          <w:rFonts w:ascii="Times New Roman" w:eastAsia="Calibri" w:hAnsi="Times New Roman"/>
          <w:sz w:val="28"/>
          <w:szCs w:val="28"/>
        </w:rPr>
        <w:t xml:space="preserve"> при значному надходженні білків з їжею, до 16− 20 ммоль∙л</w:t>
      </w:r>
      <w:r w:rsidRPr="003C1DA2">
        <w:rPr>
          <w:rFonts w:ascii="Times New Roman" w:eastAsia="Calibri" w:hAnsi="Times New Roman"/>
          <w:sz w:val="28"/>
          <w:szCs w:val="28"/>
          <w:vertAlign w:val="superscript"/>
        </w:rPr>
        <w:t>-1</w:t>
      </w:r>
      <w:r w:rsidRPr="003C1DA2">
        <w:rPr>
          <w:rFonts w:ascii="Times New Roman" w:eastAsia="Calibri" w:hAnsi="Times New Roman"/>
          <w:sz w:val="28"/>
          <w:szCs w:val="28"/>
        </w:rPr>
        <w:t xml:space="preserve"> − при порушенні видільної функції нирок, а також після виконання тривалої фізичної роботи за рахунок посилення катаболізму білків до 9 ммоль∙л</w:t>
      </w:r>
      <w:r w:rsidRPr="003C1DA2">
        <w:rPr>
          <w:rFonts w:ascii="Times New Roman" w:eastAsia="Calibri" w:hAnsi="Times New Roman"/>
          <w:sz w:val="28"/>
          <w:szCs w:val="28"/>
          <w:vertAlign w:val="superscript"/>
        </w:rPr>
        <w:t>-1</w:t>
      </w:r>
      <w:r w:rsidRPr="003C1DA2">
        <w:rPr>
          <w:rFonts w:ascii="Times New Roman" w:eastAsia="Calibri" w:hAnsi="Times New Roman"/>
          <w:sz w:val="28"/>
          <w:szCs w:val="28"/>
        </w:rPr>
        <w:t xml:space="preserve"> і більше.</w:t>
      </w:r>
    </w:p>
    <w:p w:rsidR="00E81BCA" w:rsidRDefault="005C6E0B" w:rsidP="00E81BCA">
      <w:pPr>
        <w:widowControl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Цей</w:t>
      </w:r>
      <w:r w:rsidR="00E81BCA">
        <w:rPr>
          <w:rFonts w:ascii="Times New Roman" w:eastAsia="Calibri" w:hAnsi="Times New Roman"/>
          <w:sz w:val="28"/>
          <w:szCs w:val="28"/>
        </w:rPr>
        <w:t xml:space="preserve"> </w:t>
      </w:r>
      <w:r w:rsidR="00E81BCA" w:rsidRPr="003C1DA2">
        <w:rPr>
          <w:rFonts w:ascii="Times New Roman" w:eastAsia="Calibri" w:hAnsi="Times New Roman"/>
          <w:sz w:val="28"/>
          <w:szCs w:val="28"/>
        </w:rPr>
        <w:t xml:space="preserve"> показник широко використовується</w:t>
      </w:r>
      <w:r w:rsidR="00E81BCA" w:rsidRPr="00AD521F">
        <w:rPr>
          <w:rFonts w:ascii="Times New Roman" w:eastAsia="Calibri" w:hAnsi="Times New Roman"/>
          <w:sz w:val="28"/>
          <w:szCs w:val="28"/>
        </w:rPr>
        <w:t xml:space="preserve"> </w:t>
      </w:r>
      <w:r w:rsidR="00E81BCA">
        <w:rPr>
          <w:rFonts w:ascii="Times New Roman" w:eastAsia="Calibri" w:hAnsi="Times New Roman"/>
          <w:sz w:val="28"/>
          <w:szCs w:val="28"/>
        </w:rPr>
        <w:t>у</w:t>
      </w:r>
      <w:r w:rsidR="00E81BCA" w:rsidRPr="003C1DA2">
        <w:rPr>
          <w:rFonts w:ascii="Times New Roman" w:eastAsia="Calibri" w:hAnsi="Times New Roman"/>
          <w:sz w:val="28"/>
          <w:szCs w:val="28"/>
        </w:rPr>
        <w:t xml:space="preserve"> практиці спорту при оцінці </w:t>
      </w:r>
      <w:proofErr w:type="spellStart"/>
      <w:r w:rsidR="00E81BCA" w:rsidRPr="003C1DA2">
        <w:rPr>
          <w:rFonts w:ascii="Times New Roman" w:eastAsia="Calibri" w:hAnsi="Times New Roman"/>
          <w:sz w:val="28"/>
          <w:szCs w:val="28"/>
        </w:rPr>
        <w:t>переносимості</w:t>
      </w:r>
      <w:proofErr w:type="spellEnd"/>
      <w:r w:rsidR="00E81BCA" w:rsidRPr="003C1DA2">
        <w:rPr>
          <w:rFonts w:ascii="Times New Roman" w:eastAsia="Calibri" w:hAnsi="Times New Roman"/>
          <w:sz w:val="28"/>
          <w:szCs w:val="28"/>
        </w:rPr>
        <w:t xml:space="preserve"> спортсменом тренувальних і змагальних фізичних навантажень, проходження тренувальних занять і</w:t>
      </w:r>
      <w:r w:rsidR="00E81BCA">
        <w:rPr>
          <w:rFonts w:ascii="Times New Roman" w:eastAsia="Calibri" w:hAnsi="Times New Roman"/>
          <w:sz w:val="28"/>
          <w:szCs w:val="28"/>
        </w:rPr>
        <w:t xml:space="preserve"> перебігу</w:t>
      </w:r>
      <w:r w:rsidR="00E81BCA" w:rsidRPr="003C1DA2">
        <w:rPr>
          <w:rFonts w:ascii="Times New Roman" w:eastAsia="Calibri" w:hAnsi="Times New Roman"/>
          <w:sz w:val="28"/>
          <w:szCs w:val="28"/>
        </w:rPr>
        <w:t xml:space="preserve"> процесів відновлення організму. </w:t>
      </w:r>
    </w:p>
    <w:p w:rsidR="00E81BCA" w:rsidRPr="003C1DA2" w:rsidRDefault="00E81BCA" w:rsidP="00E81BCA">
      <w:pPr>
        <w:widowControl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К</w:t>
      </w:r>
      <w:r w:rsidRPr="003C1DA2">
        <w:rPr>
          <w:rFonts w:ascii="Times New Roman" w:eastAsia="Calibri" w:hAnsi="Times New Roman"/>
          <w:sz w:val="28"/>
          <w:szCs w:val="28"/>
        </w:rPr>
        <w:t>онцентрацію сечовини визначають наступного дня після тренування ранком натщесерце</w:t>
      </w:r>
      <w:r>
        <w:rPr>
          <w:rFonts w:ascii="Times New Roman" w:eastAsia="Calibri" w:hAnsi="Times New Roman"/>
          <w:sz w:val="28"/>
          <w:szCs w:val="28"/>
        </w:rPr>
        <w:t xml:space="preserve"> (стан основного обміну)</w:t>
      </w:r>
      <w:r w:rsidRPr="003C1DA2">
        <w:rPr>
          <w:rFonts w:ascii="Times New Roman" w:eastAsia="Calibri" w:hAnsi="Times New Roman"/>
          <w:sz w:val="28"/>
          <w:szCs w:val="28"/>
        </w:rPr>
        <w:t>. Якщо виконане фізичне навантаження адекватне функціональним можливостям організму, то вміст сечовини в крові ранком натще</w:t>
      </w:r>
      <w:r>
        <w:rPr>
          <w:rFonts w:ascii="Times New Roman" w:eastAsia="Calibri" w:hAnsi="Times New Roman"/>
          <w:sz w:val="28"/>
          <w:szCs w:val="28"/>
        </w:rPr>
        <w:t xml:space="preserve">серце повертається до норми, що свідчить про </w:t>
      </w:r>
      <w:r w:rsidRPr="003C1DA2">
        <w:rPr>
          <w:rFonts w:ascii="Times New Roman" w:eastAsia="Calibri" w:hAnsi="Times New Roman"/>
          <w:sz w:val="28"/>
          <w:szCs w:val="28"/>
        </w:rPr>
        <w:t xml:space="preserve"> врівноваж</w:t>
      </w:r>
      <w:r>
        <w:rPr>
          <w:rFonts w:ascii="Times New Roman" w:eastAsia="Calibri" w:hAnsi="Times New Roman"/>
          <w:sz w:val="28"/>
          <w:szCs w:val="28"/>
        </w:rPr>
        <w:t>е</w:t>
      </w:r>
      <w:r w:rsidRPr="003C1DA2">
        <w:rPr>
          <w:rFonts w:ascii="Times New Roman" w:eastAsia="Calibri" w:hAnsi="Times New Roman"/>
          <w:sz w:val="28"/>
          <w:szCs w:val="28"/>
        </w:rPr>
        <w:t>ння швидкості синтезу й розпаду білків у тканинах організму, про відновлення</w:t>
      </w:r>
      <w:r>
        <w:rPr>
          <w:rFonts w:ascii="Times New Roman" w:eastAsia="Calibri" w:hAnsi="Times New Roman"/>
          <w:sz w:val="28"/>
          <w:szCs w:val="28"/>
        </w:rPr>
        <w:t xml:space="preserve"> організму</w:t>
      </w:r>
      <w:r w:rsidRPr="003C1DA2">
        <w:rPr>
          <w:rFonts w:ascii="Times New Roman" w:eastAsia="Calibri" w:hAnsi="Times New Roman"/>
          <w:sz w:val="28"/>
          <w:szCs w:val="28"/>
        </w:rPr>
        <w:t>. Якщо вміст сечовини ран</w:t>
      </w:r>
      <w:r>
        <w:rPr>
          <w:rFonts w:ascii="Times New Roman" w:eastAsia="Calibri" w:hAnsi="Times New Roman"/>
          <w:sz w:val="28"/>
          <w:szCs w:val="28"/>
        </w:rPr>
        <w:t>ком</w:t>
      </w:r>
      <w:r w:rsidRPr="003C1DA2">
        <w:rPr>
          <w:rFonts w:ascii="Times New Roman" w:eastAsia="Calibri" w:hAnsi="Times New Roman"/>
          <w:sz w:val="28"/>
          <w:szCs w:val="28"/>
        </w:rPr>
        <w:t xml:space="preserve"> </w:t>
      </w:r>
      <w:r>
        <w:rPr>
          <w:rFonts w:ascii="Times New Roman" w:eastAsia="Calibri" w:hAnsi="Times New Roman"/>
          <w:sz w:val="28"/>
          <w:szCs w:val="28"/>
        </w:rPr>
        <w:t xml:space="preserve">буде </w:t>
      </w:r>
      <w:r w:rsidRPr="003C1DA2">
        <w:rPr>
          <w:rFonts w:ascii="Times New Roman" w:eastAsia="Calibri" w:hAnsi="Times New Roman"/>
          <w:sz w:val="28"/>
          <w:szCs w:val="28"/>
        </w:rPr>
        <w:t xml:space="preserve"> вище норми, це свідчить про неповне відновлення о</w:t>
      </w:r>
      <w:r w:rsidR="005C6E0B">
        <w:rPr>
          <w:rFonts w:ascii="Times New Roman" w:eastAsia="Calibri" w:hAnsi="Times New Roman"/>
          <w:sz w:val="28"/>
          <w:szCs w:val="28"/>
        </w:rPr>
        <w:t>рганізму або розвиток стомлення.</w:t>
      </w:r>
    </w:p>
    <w:p w:rsidR="00E81BCA" w:rsidRPr="003C1DA2" w:rsidRDefault="00E81BCA" w:rsidP="00E81BCA">
      <w:pPr>
        <w:widowControl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Вміст</w:t>
      </w:r>
      <w:r w:rsidRPr="003C1DA2">
        <w:rPr>
          <w:rFonts w:ascii="Times New Roman" w:eastAsia="Calibri" w:hAnsi="Times New Roman"/>
          <w:sz w:val="28"/>
          <w:szCs w:val="28"/>
        </w:rPr>
        <w:t xml:space="preserve"> сечовини в крові визнача</w:t>
      </w:r>
      <w:r>
        <w:rPr>
          <w:rFonts w:ascii="Times New Roman" w:eastAsia="Calibri" w:hAnsi="Times New Roman"/>
          <w:sz w:val="28"/>
          <w:szCs w:val="28"/>
        </w:rPr>
        <w:t>ли</w:t>
      </w:r>
      <w:r w:rsidRPr="003C1DA2">
        <w:rPr>
          <w:rFonts w:ascii="Times New Roman" w:eastAsia="Calibri" w:hAnsi="Times New Roman"/>
          <w:sz w:val="28"/>
          <w:szCs w:val="28"/>
        </w:rPr>
        <w:t xml:space="preserve"> у стані спокою</w:t>
      </w:r>
      <w:r>
        <w:rPr>
          <w:rFonts w:ascii="Times New Roman" w:eastAsia="Calibri" w:hAnsi="Times New Roman"/>
          <w:sz w:val="28"/>
          <w:szCs w:val="28"/>
        </w:rPr>
        <w:t xml:space="preserve">, </w:t>
      </w:r>
      <w:r w:rsidRPr="003C1DA2">
        <w:rPr>
          <w:rFonts w:ascii="Times New Roman" w:eastAsia="Calibri" w:hAnsi="Times New Roman"/>
          <w:sz w:val="28"/>
          <w:szCs w:val="28"/>
        </w:rPr>
        <w:t>натщесерце</w:t>
      </w:r>
      <w:r>
        <w:rPr>
          <w:rFonts w:ascii="Times New Roman" w:eastAsia="Calibri" w:hAnsi="Times New Roman"/>
          <w:sz w:val="28"/>
          <w:szCs w:val="28"/>
        </w:rPr>
        <w:t>,</w:t>
      </w:r>
      <w:r w:rsidRPr="003C1DA2">
        <w:rPr>
          <w:rFonts w:ascii="Times New Roman" w:eastAsia="Calibri" w:hAnsi="Times New Roman"/>
          <w:sz w:val="28"/>
          <w:szCs w:val="28"/>
        </w:rPr>
        <w:t xml:space="preserve"> вранці у та на наступний день після нього.</w:t>
      </w:r>
      <w:r>
        <w:rPr>
          <w:rFonts w:ascii="Times New Roman" w:eastAsia="Calibri" w:hAnsi="Times New Roman"/>
          <w:sz w:val="28"/>
          <w:szCs w:val="28"/>
        </w:rPr>
        <w:t xml:space="preserve"> В</w:t>
      </w:r>
      <w:r w:rsidRPr="003C1DA2">
        <w:rPr>
          <w:rFonts w:ascii="Times New Roman" w:eastAsia="Calibri" w:hAnsi="Times New Roman"/>
          <w:sz w:val="28"/>
          <w:szCs w:val="28"/>
        </w:rPr>
        <w:t>икорист</w:t>
      </w:r>
      <w:r>
        <w:rPr>
          <w:rFonts w:ascii="Times New Roman" w:eastAsia="Calibri" w:hAnsi="Times New Roman"/>
          <w:sz w:val="28"/>
          <w:szCs w:val="28"/>
        </w:rPr>
        <w:t xml:space="preserve">овували </w:t>
      </w:r>
      <w:r w:rsidRPr="003C1DA2">
        <w:rPr>
          <w:rFonts w:ascii="Times New Roman" w:eastAsia="Calibri" w:hAnsi="Times New Roman"/>
          <w:sz w:val="28"/>
          <w:szCs w:val="28"/>
        </w:rPr>
        <w:t xml:space="preserve"> </w:t>
      </w:r>
      <w:proofErr w:type="spellStart"/>
      <w:r w:rsidRPr="003C1DA2">
        <w:rPr>
          <w:rFonts w:ascii="Times New Roman" w:eastAsia="Calibri" w:hAnsi="Times New Roman"/>
          <w:sz w:val="28"/>
          <w:szCs w:val="28"/>
        </w:rPr>
        <w:t>варіо</w:t>
      </w:r>
      <w:proofErr w:type="spellEnd"/>
      <w:r w:rsidRPr="003C1DA2">
        <w:rPr>
          <w:rFonts w:ascii="Times New Roman" w:eastAsia="Calibri" w:hAnsi="Times New Roman"/>
          <w:sz w:val="28"/>
          <w:szCs w:val="28"/>
        </w:rPr>
        <w:t>-фотометр фірми "</w:t>
      </w:r>
      <w:proofErr w:type="spellStart"/>
      <w:r w:rsidRPr="003C1DA2">
        <w:rPr>
          <w:rFonts w:ascii="Times New Roman" w:eastAsia="Calibri" w:hAnsi="Times New Roman"/>
          <w:sz w:val="28"/>
          <w:szCs w:val="28"/>
          <w:lang w:val="en-US"/>
        </w:rPr>
        <w:t>Diaglobal</w:t>
      </w:r>
      <w:proofErr w:type="spellEnd"/>
      <w:r w:rsidRPr="003C1DA2">
        <w:rPr>
          <w:rFonts w:ascii="Times New Roman" w:eastAsia="Calibri" w:hAnsi="Times New Roman"/>
          <w:sz w:val="28"/>
          <w:szCs w:val="28"/>
        </w:rPr>
        <w:t>"</w:t>
      </w:r>
      <w:r>
        <w:rPr>
          <w:rFonts w:ascii="Times New Roman" w:eastAsia="Calibri" w:hAnsi="Times New Roman"/>
          <w:sz w:val="28"/>
          <w:szCs w:val="28"/>
        </w:rPr>
        <w:t xml:space="preserve"> </w:t>
      </w:r>
      <w:r w:rsidRPr="003C1DA2">
        <w:rPr>
          <w:rFonts w:ascii="Times New Roman" w:eastAsia="Calibri" w:hAnsi="Times New Roman"/>
          <w:sz w:val="28"/>
          <w:szCs w:val="28"/>
          <w:lang w:val="en-US"/>
        </w:rPr>
        <w:t>DP</w:t>
      </w:r>
      <w:r w:rsidRPr="003C1DA2">
        <w:rPr>
          <w:rFonts w:ascii="Times New Roman" w:eastAsia="Calibri" w:hAnsi="Times New Roman"/>
          <w:sz w:val="28"/>
          <w:szCs w:val="28"/>
        </w:rPr>
        <w:t xml:space="preserve"> 300 (Німеччина) з набором стандартних реактивів цієї ж фірми.</w:t>
      </w:r>
      <w:r>
        <w:rPr>
          <w:rFonts w:ascii="Times New Roman" w:eastAsia="Calibri" w:hAnsi="Times New Roman"/>
          <w:sz w:val="28"/>
          <w:szCs w:val="28"/>
        </w:rPr>
        <w:t xml:space="preserve"> Необхідна кількість капілярної крові – 0,02 мл.</w:t>
      </w:r>
    </w:p>
    <w:p w:rsidR="00E81BCA" w:rsidRPr="00EB39FE" w:rsidRDefault="00E81BCA" w:rsidP="00E81BCA">
      <w:pPr>
        <w:widowControl w:val="0"/>
        <w:spacing w:after="0" w:line="360" w:lineRule="auto"/>
        <w:ind w:firstLine="709"/>
        <w:jc w:val="both"/>
        <w:rPr>
          <w:rFonts w:ascii="Times New Roman" w:eastAsia="MyriadPro-Regular" w:hAnsi="Times New Roman"/>
          <w:b/>
          <w:sz w:val="28"/>
          <w:szCs w:val="28"/>
        </w:rPr>
      </w:pPr>
    </w:p>
    <w:p w:rsidR="00E81BCA" w:rsidRPr="003C1DA2" w:rsidRDefault="00815609" w:rsidP="005C6E0B">
      <w:pPr>
        <w:widowControl w:val="0"/>
        <w:spacing w:after="0" w:line="360" w:lineRule="auto"/>
        <w:jc w:val="both"/>
        <w:rPr>
          <w:rFonts w:ascii="Times New Roman" w:eastAsia="MyriadPro-Regular" w:hAnsi="Times New Roman"/>
          <w:b/>
          <w:sz w:val="28"/>
          <w:szCs w:val="28"/>
        </w:rPr>
      </w:pPr>
      <w:r>
        <w:rPr>
          <w:rFonts w:ascii="Times New Roman" w:eastAsia="MyriadPro-Regular" w:hAnsi="Times New Roman"/>
          <w:b/>
          <w:sz w:val="28"/>
          <w:szCs w:val="28"/>
        </w:rPr>
        <w:t>2.2</w:t>
      </w:r>
      <w:r w:rsidR="00E81BCA" w:rsidRPr="00EB39FE">
        <w:rPr>
          <w:rFonts w:ascii="Times New Roman" w:eastAsia="MyriadPro-Regular" w:hAnsi="Times New Roman"/>
          <w:b/>
          <w:sz w:val="28"/>
          <w:szCs w:val="28"/>
        </w:rPr>
        <w:t>.</w:t>
      </w:r>
      <w:r w:rsidR="005C6E0B">
        <w:rPr>
          <w:rFonts w:ascii="Times New Roman" w:eastAsia="MyriadPro-Regular" w:hAnsi="Times New Roman"/>
          <w:b/>
          <w:sz w:val="28"/>
          <w:szCs w:val="28"/>
        </w:rPr>
        <w:t>3.</w:t>
      </w:r>
      <w:r w:rsidR="00E81BCA" w:rsidRPr="00EB39FE">
        <w:rPr>
          <w:rFonts w:ascii="Times New Roman" w:eastAsia="MyriadPro-Regular" w:hAnsi="Times New Roman"/>
          <w:b/>
          <w:sz w:val="28"/>
          <w:szCs w:val="28"/>
        </w:rPr>
        <w:t>4</w:t>
      </w:r>
      <w:r w:rsidR="005C6E0B">
        <w:rPr>
          <w:rFonts w:ascii="Times New Roman" w:eastAsia="MyriadPro-Regular" w:hAnsi="Times New Roman"/>
          <w:b/>
          <w:color w:val="FF0000"/>
          <w:sz w:val="28"/>
          <w:szCs w:val="28"/>
        </w:rPr>
        <w:t xml:space="preserve"> </w:t>
      </w:r>
      <w:r w:rsidR="00E81BCA" w:rsidRPr="003C1DA2">
        <w:rPr>
          <w:rFonts w:ascii="Times New Roman" w:eastAsia="MyriadPro-Regular" w:hAnsi="Times New Roman"/>
          <w:b/>
          <w:sz w:val="28"/>
          <w:szCs w:val="28"/>
        </w:rPr>
        <w:t xml:space="preserve"> Методи математичної статистики</w:t>
      </w:r>
    </w:p>
    <w:p w:rsidR="00E81BCA" w:rsidRPr="003C1DA2" w:rsidRDefault="00E81BCA" w:rsidP="00E81BCA">
      <w:pPr>
        <w:widowControl w:val="0"/>
        <w:spacing w:after="0" w:line="360" w:lineRule="auto"/>
        <w:ind w:firstLine="709"/>
        <w:jc w:val="both"/>
        <w:rPr>
          <w:rFonts w:ascii="Times New Roman" w:eastAsia="MyriadPro-Regular" w:hAnsi="Times New Roman"/>
          <w:b/>
          <w:sz w:val="28"/>
          <w:szCs w:val="28"/>
        </w:rPr>
      </w:pPr>
    </w:p>
    <w:p w:rsidR="00E81BCA" w:rsidRPr="00B04A3F" w:rsidRDefault="00E81BCA" w:rsidP="00E81BCA">
      <w:pPr>
        <w:pStyle w:val="a8"/>
        <w:widowControl w:val="0"/>
        <w:tabs>
          <w:tab w:val="left" w:pos="284"/>
        </w:tabs>
        <w:spacing w:line="360" w:lineRule="auto"/>
        <w:jc w:val="both"/>
        <w:rPr>
          <w:szCs w:val="28"/>
        </w:rPr>
      </w:pPr>
      <w:r>
        <w:rPr>
          <w:rFonts w:eastAsia="Calibri"/>
          <w:szCs w:val="28"/>
          <w:lang w:val="uk-UA" w:eastAsia="en-US"/>
        </w:rPr>
        <w:t>В</w:t>
      </w:r>
      <w:r w:rsidRPr="003C1DA2">
        <w:rPr>
          <w:rFonts w:eastAsia="Calibri"/>
          <w:szCs w:val="28"/>
          <w:lang w:val="uk-UA" w:eastAsia="en-US"/>
        </w:rPr>
        <w:t xml:space="preserve">ідмінності параметрів в межах однієї групи </w:t>
      </w:r>
      <w:r>
        <w:rPr>
          <w:rFonts w:eastAsia="Calibri"/>
          <w:szCs w:val="28"/>
          <w:lang w:val="uk-UA" w:eastAsia="en-US"/>
        </w:rPr>
        <w:t xml:space="preserve">визначали за </w:t>
      </w:r>
      <w:r w:rsidRPr="003C1DA2">
        <w:rPr>
          <w:rFonts w:eastAsia="Calibri"/>
          <w:szCs w:val="28"/>
          <w:lang w:val="uk-UA" w:eastAsia="en-US"/>
        </w:rPr>
        <w:t xml:space="preserve"> парни</w:t>
      </w:r>
      <w:r>
        <w:rPr>
          <w:rFonts w:eastAsia="Calibri"/>
          <w:szCs w:val="28"/>
          <w:lang w:val="uk-UA" w:eastAsia="en-US"/>
        </w:rPr>
        <w:t>м</w:t>
      </w:r>
      <w:r w:rsidRPr="003C1DA2">
        <w:rPr>
          <w:rFonts w:eastAsia="Calibri"/>
          <w:szCs w:val="28"/>
          <w:lang w:val="uk-UA" w:eastAsia="en-US"/>
        </w:rPr>
        <w:t xml:space="preserve"> t-тест</w:t>
      </w:r>
      <w:r>
        <w:rPr>
          <w:rFonts w:eastAsia="Calibri"/>
          <w:szCs w:val="28"/>
          <w:lang w:val="uk-UA" w:eastAsia="en-US"/>
        </w:rPr>
        <w:t xml:space="preserve">ом та тестом </w:t>
      </w:r>
      <w:proofErr w:type="spellStart"/>
      <w:r>
        <w:rPr>
          <w:rFonts w:eastAsia="Calibri"/>
          <w:szCs w:val="28"/>
          <w:lang w:val="uk-UA" w:eastAsia="en-US"/>
        </w:rPr>
        <w:t>Вілкоксона</w:t>
      </w:r>
      <w:proofErr w:type="spellEnd"/>
      <w:r w:rsidRPr="003C1DA2">
        <w:rPr>
          <w:rFonts w:eastAsia="Calibri"/>
          <w:szCs w:val="28"/>
          <w:lang w:val="uk-UA" w:eastAsia="en-US"/>
        </w:rPr>
        <w:t>.</w:t>
      </w:r>
      <w:r w:rsidRPr="00CF658D">
        <w:rPr>
          <w:rFonts w:eastAsia="Calibri"/>
          <w:szCs w:val="28"/>
          <w:lang w:val="uk-UA" w:eastAsia="en-US"/>
        </w:rPr>
        <w:t xml:space="preserve"> </w:t>
      </w:r>
      <w:r>
        <w:rPr>
          <w:rFonts w:eastAsia="Calibri"/>
          <w:szCs w:val="28"/>
          <w:lang w:val="uk-UA" w:eastAsia="en-US"/>
        </w:rPr>
        <w:t>В</w:t>
      </w:r>
      <w:r w:rsidRPr="00CF658D">
        <w:rPr>
          <w:rFonts w:eastAsia="Calibri"/>
          <w:szCs w:val="28"/>
          <w:lang w:val="uk-UA" w:eastAsia="en-US"/>
        </w:rPr>
        <w:t>изнач</w:t>
      </w:r>
      <w:r>
        <w:rPr>
          <w:rFonts w:eastAsia="Calibri"/>
          <w:szCs w:val="28"/>
          <w:lang w:val="uk-UA" w:eastAsia="en-US"/>
        </w:rPr>
        <w:t>али</w:t>
      </w:r>
      <w:r w:rsidRPr="00CF658D">
        <w:rPr>
          <w:rFonts w:eastAsia="Calibri"/>
          <w:szCs w:val="28"/>
          <w:lang w:val="uk-UA" w:eastAsia="en-US"/>
        </w:rPr>
        <w:t xml:space="preserve"> такі статистичні показники: середні арифметичні значення (</w:t>
      </w:r>
      <w:r>
        <w:rPr>
          <w:rFonts w:eastAsia="Calibri"/>
          <w:noProof/>
          <w:position w:val="-6"/>
          <w:szCs w:val="28"/>
          <w:lang w:val="uk-UA" w:eastAsia="uk-UA"/>
        </w:rPr>
        <w:drawing>
          <wp:inline distT="0" distB="0" distL="0" distR="0">
            <wp:extent cx="136525" cy="2311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6525" cy="231140"/>
                    </a:xfrm>
                    <a:prstGeom prst="rect">
                      <a:avLst/>
                    </a:prstGeom>
                    <a:solidFill>
                      <a:srgbClr val="FFFFFF"/>
                    </a:solidFill>
                    <a:ln w="9525">
                      <a:noFill/>
                      <a:miter lim="800000"/>
                      <a:headEnd/>
                      <a:tailEnd/>
                    </a:ln>
                  </pic:spPr>
                </pic:pic>
              </a:graphicData>
            </a:graphic>
          </wp:inline>
        </w:drawing>
      </w:r>
      <w:r w:rsidRPr="00CF658D">
        <w:rPr>
          <w:rFonts w:eastAsia="Calibri"/>
          <w:szCs w:val="28"/>
          <w:lang w:val="uk-UA" w:eastAsia="en-US"/>
        </w:rPr>
        <w:t>), стандартні відхилення (</w:t>
      </w:r>
      <w:r>
        <w:rPr>
          <w:rFonts w:eastAsia="Calibri"/>
          <w:szCs w:val="28"/>
          <w:lang w:val="en-US" w:eastAsia="en-US"/>
        </w:rPr>
        <w:t>S</w:t>
      </w:r>
      <w:r w:rsidRPr="00CF658D">
        <w:rPr>
          <w:rFonts w:eastAsia="Calibri"/>
          <w:szCs w:val="28"/>
          <w:lang w:val="uk-UA" w:eastAsia="en-US"/>
        </w:rPr>
        <w:t>), стандартні похибки (</w:t>
      </w:r>
      <w:r w:rsidRPr="00CF658D">
        <w:rPr>
          <w:rFonts w:eastAsia="Calibri"/>
          <w:szCs w:val="28"/>
          <w:lang w:val="en-US" w:eastAsia="en-US"/>
        </w:rPr>
        <w:t>m</w:t>
      </w:r>
      <w:r w:rsidRPr="00CF658D">
        <w:rPr>
          <w:rFonts w:eastAsia="Calibri"/>
          <w:szCs w:val="28"/>
          <w:lang w:eastAsia="en-US"/>
        </w:rPr>
        <w:t>)</w:t>
      </w:r>
      <w:r w:rsidRPr="00CF658D">
        <w:rPr>
          <w:rFonts w:eastAsia="Calibri"/>
          <w:szCs w:val="28"/>
          <w:lang w:val="uk-UA" w:eastAsia="en-US"/>
        </w:rPr>
        <w:t>.</w:t>
      </w:r>
      <w:r w:rsidRPr="003C1DA2">
        <w:rPr>
          <w:rFonts w:eastAsia="Calibri"/>
          <w:szCs w:val="28"/>
          <w:lang w:val="uk-UA" w:eastAsia="en-US"/>
        </w:rPr>
        <w:t xml:space="preserve"> </w:t>
      </w:r>
    </w:p>
    <w:p w:rsidR="00E81BCA" w:rsidRDefault="00E81BCA" w:rsidP="00E81BCA">
      <w:pPr>
        <w:widowControl w:val="0"/>
        <w:spacing w:after="0" w:line="360" w:lineRule="auto"/>
        <w:ind w:firstLine="709"/>
        <w:jc w:val="both"/>
        <w:rPr>
          <w:rFonts w:ascii="Times New Roman" w:eastAsia="Calibri" w:hAnsi="Times New Roman"/>
          <w:sz w:val="28"/>
          <w:szCs w:val="28"/>
        </w:rPr>
      </w:pPr>
      <w:r w:rsidRPr="003C1DA2">
        <w:rPr>
          <w:rFonts w:ascii="Times New Roman" w:eastAsia="Calibri" w:hAnsi="Times New Roman"/>
          <w:sz w:val="28"/>
          <w:szCs w:val="28"/>
        </w:rPr>
        <w:t xml:space="preserve">Вірогідним вважали значення </w:t>
      </w:r>
      <w:r>
        <w:rPr>
          <w:rFonts w:ascii="Times New Roman" w:eastAsia="Calibri" w:hAnsi="Times New Roman"/>
          <w:sz w:val="28"/>
          <w:szCs w:val="28"/>
        </w:rPr>
        <w:t xml:space="preserve">на рівні значущості </w:t>
      </w:r>
      <w:r w:rsidRPr="003C1DA2">
        <w:rPr>
          <w:rFonts w:ascii="Times New Roman" w:eastAsia="Calibri" w:hAnsi="Times New Roman"/>
          <w:sz w:val="28"/>
          <w:szCs w:val="28"/>
        </w:rPr>
        <w:t xml:space="preserve">p </w:t>
      </w:r>
      <w:r w:rsidRPr="00340F49">
        <w:rPr>
          <w:rFonts w:ascii="TimesNewRoman" w:hAnsi="TimesNewRoman" w:cs="TimesNewRoman"/>
          <w:sz w:val="28"/>
          <w:szCs w:val="28"/>
          <w:lang w:eastAsia="uk-UA"/>
        </w:rPr>
        <w:t>≤</w:t>
      </w:r>
      <w:r w:rsidRPr="003C1DA2">
        <w:rPr>
          <w:rFonts w:ascii="Times New Roman" w:eastAsia="Calibri" w:hAnsi="Times New Roman"/>
          <w:sz w:val="28"/>
          <w:szCs w:val="28"/>
        </w:rPr>
        <w:t xml:space="preserve"> 0,05</w:t>
      </w:r>
      <w:r>
        <w:rPr>
          <w:rFonts w:ascii="Times New Roman" w:eastAsia="Calibri" w:hAnsi="Times New Roman"/>
          <w:sz w:val="28"/>
          <w:szCs w:val="28"/>
        </w:rPr>
        <w:t xml:space="preserve"> </w:t>
      </w:r>
      <w:r w:rsidRPr="00340F49">
        <w:rPr>
          <w:rFonts w:ascii="Times New Roman" w:eastAsia="Calibri" w:hAnsi="Times New Roman"/>
          <w:sz w:val="28"/>
          <w:szCs w:val="28"/>
        </w:rPr>
        <w:t>[</w:t>
      </w:r>
      <w:r w:rsidR="005C6E0B">
        <w:rPr>
          <w:rFonts w:ascii="Times New Roman" w:eastAsia="Calibri" w:hAnsi="Times New Roman"/>
          <w:sz w:val="28"/>
          <w:szCs w:val="28"/>
        </w:rPr>
        <w:t xml:space="preserve">  </w:t>
      </w:r>
      <w:r w:rsidR="00005644">
        <w:rPr>
          <w:rFonts w:ascii="Times New Roman" w:eastAsia="Calibri" w:hAnsi="Times New Roman"/>
          <w:sz w:val="28"/>
          <w:szCs w:val="28"/>
        </w:rPr>
        <w:t>66</w:t>
      </w:r>
      <w:r w:rsidR="005C6E0B">
        <w:rPr>
          <w:rFonts w:ascii="Times New Roman" w:eastAsia="Calibri" w:hAnsi="Times New Roman"/>
          <w:sz w:val="28"/>
          <w:szCs w:val="28"/>
        </w:rPr>
        <w:t xml:space="preserve">  </w:t>
      </w:r>
      <w:r w:rsidRPr="00340F49">
        <w:rPr>
          <w:rFonts w:ascii="Times New Roman" w:eastAsia="Calibri" w:hAnsi="Times New Roman"/>
          <w:sz w:val="28"/>
          <w:szCs w:val="28"/>
        </w:rPr>
        <w:t>]</w:t>
      </w:r>
      <w:r w:rsidRPr="003C1DA2">
        <w:rPr>
          <w:rFonts w:ascii="Times New Roman" w:eastAsia="Calibri" w:hAnsi="Times New Roman"/>
          <w:sz w:val="28"/>
          <w:szCs w:val="28"/>
        </w:rPr>
        <w:t>.</w:t>
      </w:r>
    </w:p>
    <w:p w:rsidR="00DF28EA" w:rsidRPr="00282B7A" w:rsidRDefault="00DF28EA" w:rsidP="00E81BCA">
      <w:pPr>
        <w:widowControl w:val="0"/>
        <w:spacing w:after="0" w:line="360" w:lineRule="auto"/>
        <w:ind w:firstLine="709"/>
        <w:jc w:val="both"/>
        <w:rPr>
          <w:rFonts w:ascii="Times New Roman" w:eastAsia="Calibri" w:hAnsi="Times New Roman"/>
          <w:sz w:val="28"/>
          <w:szCs w:val="28"/>
        </w:rPr>
      </w:pPr>
    </w:p>
    <w:p w:rsidR="000D7E4E" w:rsidRDefault="000D7E4E" w:rsidP="006D00A9">
      <w:pPr>
        <w:pStyle w:val="a4"/>
        <w:spacing w:line="360" w:lineRule="auto"/>
        <w:jc w:val="both"/>
        <w:rPr>
          <w:b/>
          <w:color w:val="000000"/>
          <w:sz w:val="32"/>
          <w:szCs w:val="32"/>
        </w:rPr>
      </w:pPr>
    </w:p>
    <w:p w:rsidR="000D7E4E" w:rsidRDefault="000D7E4E" w:rsidP="006D00A9">
      <w:pPr>
        <w:pStyle w:val="a4"/>
        <w:spacing w:line="360" w:lineRule="auto"/>
        <w:jc w:val="both"/>
        <w:rPr>
          <w:b/>
          <w:color w:val="000000"/>
          <w:sz w:val="32"/>
          <w:szCs w:val="32"/>
        </w:rPr>
      </w:pPr>
    </w:p>
    <w:p w:rsidR="000D7E4E" w:rsidRDefault="000D7E4E" w:rsidP="006D00A9">
      <w:pPr>
        <w:pStyle w:val="a4"/>
        <w:spacing w:line="360" w:lineRule="auto"/>
        <w:jc w:val="both"/>
        <w:rPr>
          <w:b/>
          <w:color w:val="000000"/>
          <w:sz w:val="32"/>
          <w:szCs w:val="32"/>
        </w:rPr>
      </w:pPr>
    </w:p>
    <w:p w:rsidR="000D7E4E" w:rsidRDefault="000D7E4E" w:rsidP="006D00A9">
      <w:pPr>
        <w:pStyle w:val="a4"/>
        <w:spacing w:line="360" w:lineRule="auto"/>
        <w:jc w:val="both"/>
        <w:rPr>
          <w:b/>
          <w:color w:val="000000"/>
          <w:sz w:val="32"/>
          <w:szCs w:val="32"/>
        </w:rPr>
      </w:pPr>
    </w:p>
    <w:p w:rsidR="00FE69CF" w:rsidRPr="00AD10DD" w:rsidRDefault="00FE69CF" w:rsidP="00815609">
      <w:pPr>
        <w:pStyle w:val="af4"/>
      </w:pPr>
      <w:r w:rsidRPr="00AD10DD">
        <w:lastRenderedPageBreak/>
        <w:t>3.</w:t>
      </w:r>
      <w:r w:rsidR="005C6E0B">
        <w:t>1</w:t>
      </w:r>
      <w:r w:rsidRPr="00AD10DD">
        <w:t xml:space="preserve">. Вплив вправ з обтяженням на розвиток </w:t>
      </w:r>
      <w:proofErr w:type="spellStart"/>
      <w:r w:rsidRPr="00AD10DD">
        <w:t>швидкісно</w:t>
      </w:r>
      <w:proofErr w:type="spellEnd"/>
      <w:r w:rsidRPr="00AD10DD">
        <w:t xml:space="preserve">-силових здібностей і біохімічні показники крові юних велосипедистів  </w:t>
      </w:r>
    </w:p>
    <w:p w:rsidR="00FE69CF" w:rsidRPr="00AD10DD" w:rsidRDefault="00FE69CF" w:rsidP="006D00A9">
      <w:pPr>
        <w:pStyle w:val="a4"/>
        <w:spacing w:line="360" w:lineRule="auto"/>
        <w:jc w:val="both"/>
        <w:rPr>
          <w:b/>
          <w:color w:val="000000"/>
          <w:sz w:val="28"/>
          <w:szCs w:val="28"/>
        </w:rPr>
      </w:pPr>
      <w:r w:rsidRPr="00AD10DD">
        <w:rPr>
          <w:b/>
          <w:color w:val="000000"/>
          <w:sz w:val="28"/>
          <w:szCs w:val="28"/>
        </w:rPr>
        <w:t>3.</w:t>
      </w:r>
      <w:r w:rsidR="005C6E0B">
        <w:rPr>
          <w:b/>
          <w:color w:val="000000"/>
          <w:sz w:val="28"/>
          <w:szCs w:val="28"/>
        </w:rPr>
        <w:t>1</w:t>
      </w:r>
      <w:r w:rsidRPr="00AD10DD">
        <w:rPr>
          <w:b/>
          <w:color w:val="000000"/>
          <w:sz w:val="28"/>
          <w:szCs w:val="28"/>
        </w:rPr>
        <w:t xml:space="preserve">.1.Результати педагогічного тестування </w:t>
      </w:r>
      <w:proofErr w:type="spellStart"/>
      <w:r w:rsidRPr="00AD10DD">
        <w:rPr>
          <w:b/>
          <w:color w:val="000000"/>
          <w:sz w:val="28"/>
          <w:szCs w:val="28"/>
        </w:rPr>
        <w:t>швидкісно</w:t>
      </w:r>
      <w:proofErr w:type="spellEnd"/>
      <w:r w:rsidRPr="00AD10DD">
        <w:rPr>
          <w:b/>
          <w:color w:val="000000"/>
          <w:sz w:val="28"/>
          <w:szCs w:val="28"/>
        </w:rPr>
        <w:t>-силових можливостей</w:t>
      </w:r>
    </w:p>
    <w:p w:rsidR="00FE69CF" w:rsidRDefault="00FE69CF" w:rsidP="00AD10DD">
      <w:pPr>
        <w:pStyle w:val="a4"/>
        <w:spacing w:line="360" w:lineRule="auto"/>
        <w:jc w:val="both"/>
        <w:rPr>
          <w:color w:val="000000"/>
          <w:sz w:val="28"/>
          <w:szCs w:val="28"/>
        </w:rPr>
      </w:pPr>
      <w:r w:rsidRPr="004267DC">
        <w:rPr>
          <w:color w:val="000000"/>
          <w:sz w:val="28"/>
          <w:szCs w:val="28"/>
        </w:rPr>
        <w:t xml:space="preserve"> </w:t>
      </w:r>
      <w:r w:rsidR="00461261">
        <w:rPr>
          <w:color w:val="000000"/>
          <w:sz w:val="28"/>
          <w:szCs w:val="28"/>
        </w:rPr>
        <w:t xml:space="preserve">    </w:t>
      </w:r>
      <w:r w:rsidRPr="004267DC">
        <w:rPr>
          <w:color w:val="000000"/>
          <w:sz w:val="28"/>
          <w:szCs w:val="28"/>
        </w:rPr>
        <w:t xml:space="preserve">Результати проведеного дослідження рівня </w:t>
      </w:r>
      <w:proofErr w:type="spellStart"/>
      <w:r w:rsidRPr="004267DC">
        <w:rPr>
          <w:color w:val="000000"/>
          <w:sz w:val="28"/>
          <w:szCs w:val="28"/>
        </w:rPr>
        <w:t>швидкісно</w:t>
      </w:r>
      <w:proofErr w:type="spellEnd"/>
      <w:r w:rsidRPr="004267DC">
        <w:rPr>
          <w:color w:val="000000"/>
          <w:sz w:val="28"/>
          <w:szCs w:val="28"/>
        </w:rPr>
        <w:t>-силових здібностей спортсменів - велосипедистів обох досліджуваних  груп представлені в таблицях 1</w:t>
      </w:r>
      <w:r w:rsidR="00B970D9">
        <w:rPr>
          <w:color w:val="000000"/>
          <w:sz w:val="28"/>
          <w:szCs w:val="28"/>
        </w:rPr>
        <w:t>-</w:t>
      </w:r>
      <w:r w:rsidRPr="004267DC">
        <w:rPr>
          <w:color w:val="000000"/>
          <w:sz w:val="28"/>
          <w:szCs w:val="28"/>
        </w:rPr>
        <w:t xml:space="preserve"> 4.</w:t>
      </w:r>
    </w:p>
    <w:p w:rsidR="00AD10DD" w:rsidRDefault="00B970D9" w:rsidP="00AD10DD">
      <w:pPr>
        <w:pStyle w:val="a4"/>
        <w:spacing w:line="360" w:lineRule="auto"/>
        <w:jc w:val="both"/>
        <w:rPr>
          <w:color w:val="000000"/>
          <w:sz w:val="28"/>
          <w:szCs w:val="28"/>
        </w:rPr>
      </w:pPr>
      <w:r>
        <w:rPr>
          <w:color w:val="000000"/>
          <w:sz w:val="28"/>
          <w:szCs w:val="28"/>
        </w:rPr>
        <w:t xml:space="preserve">    </w:t>
      </w:r>
      <w:r w:rsidR="004267DC">
        <w:rPr>
          <w:color w:val="000000"/>
          <w:sz w:val="28"/>
          <w:szCs w:val="28"/>
        </w:rPr>
        <w:t xml:space="preserve">Перед початком основного дослідження необхідно було визначити вихідні </w:t>
      </w:r>
      <w:proofErr w:type="spellStart"/>
      <w:r w:rsidR="00CF00C2">
        <w:rPr>
          <w:color w:val="000000"/>
          <w:sz w:val="28"/>
          <w:szCs w:val="28"/>
        </w:rPr>
        <w:t>швидкісно</w:t>
      </w:r>
      <w:proofErr w:type="spellEnd"/>
      <w:r w:rsidR="00CF00C2">
        <w:rPr>
          <w:color w:val="000000"/>
          <w:sz w:val="28"/>
          <w:szCs w:val="28"/>
        </w:rPr>
        <w:t xml:space="preserve">-силові </w:t>
      </w:r>
      <w:r w:rsidR="004267DC">
        <w:rPr>
          <w:color w:val="000000"/>
          <w:sz w:val="28"/>
          <w:szCs w:val="28"/>
        </w:rPr>
        <w:t>можливості</w:t>
      </w:r>
      <w:r w:rsidR="00CF00C2">
        <w:rPr>
          <w:color w:val="000000"/>
          <w:sz w:val="28"/>
          <w:szCs w:val="28"/>
        </w:rPr>
        <w:t xml:space="preserve"> юних велосипедистів обох досліджуваних груп при використанні двох тестів: одна  серія і 3 серії навантажень. Дані кількості об</w:t>
      </w:r>
      <w:r w:rsidR="00A14A92">
        <w:rPr>
          <w:color w:val="000000"/>
          <w:sz w:val="28"/>
          <w:szCs w:val="28"/>
        </w:rPr>
        <w:t>е</w:t>
      </w:r>
      <w:r w:rsidR="00CF00C2">
        <w:rPr>
          <w:color w:val="000000"/>
          <w:sz w:val="28"/>
          <w:szCs w:val="28"/>
        </w:rPr>
        <w:t xml:space="preserve">ртів на 30 секунд наведені в Таблиці 1. </w:t>
      </w:r>
    </w:p>
    <w:p w:rsidR="00CF00C2" w:rsidRPr="004267DC" w:rsidRDefault="00CF00C2" w:rsidP="00AD10DD">
      <w:pPr>
        <w:pStyle w:val="a4"/>
        <w:spacing w:line="360" w:lineRule="auto"/>
        <w:jc w:val="right"/>
        <w:rPr>
          <w:color w:val="000000"/>
          <w:sz w:val="28"/>
          <w:szCs w:val="28"/>
        </w:rPr>
      </w:pPr>
      <w:r w:rsidRPr="00CF00C2">
        <w:rPr>
          <w:color w:val="000000"/>
          <w:sz w:val="28"/>
          <w:szCs w:val="28"/>
        </w:rPr>
        <w:t>Таблиця 1.</w:t>
      </w:r>
    </w:p>
    <w:p w:rsidR="00FE69CF" w:rsidRPr="00CF00C2" w:rsidRDefault="00FE69CF" w:rsidP="00CF00C2">
      <w:pPr>
        <w:pStyle w:val="a4"/>
        <w:spacing w:line="360" w:lineRule="auto"/>
        <w:jc w:val="center"/>
        <w:rPr>
          <w:color w:val="000000"/>
          <w:sz w:val="28"/>
          <w:szCs w:val="28"/>
          <w:lang w:val="ru-RU"/>
        </w:rPr>
      </w:pPr>
      <w:r w:rsidRPr="00CF00C2">
        <w:rPr>
          <w:color w:val="000000"/>
          <w:sz w:val="28"/>
          <w:szCs w:val="28"/>
        </w:rPr>
        <w:t>Порівняльні результати кількості об</w:t>
      </w:r>
      <w:r w:rsidR="00860A90">
        <w:rPr>
          <w:color w:val="000000"/>
          <w:sz w:val="28"/>
          <w:szCs w:val="28"/>
        </w:rPr>
        <w:t>е</w:t>
      </w:r>
      <w:r w:rsidRPr="00CF00C2">
        <w:rPr>
          <w:color w:val="000000"/>
          <w:sz w:val="28"/>
          <w:szCs w:val="28"/>
        </w:rPr>
        <w:t>ртів за 30 секунд в контрольній і експериментальній групі на початку експерименту</w:t>
      </w:r>
      <w:r w:rsidR="00B72669" w:rsidRPr="00CF00C2">
        <w:rPr>
          <w:color w:val="000000"/>
          <w:sz w:val="28"/>
          <w:szCs w:val="28"/>
          <w:lang w:val="ru-RU"/>
        </w:rPr>
        <w:t>(</w:t>
      </w:r>
      <w:r w:rsidR="00B72669" w:rsidRPr="00CF00C2">
        <w:rPr>
          <w:color w:val="000000"/>
          <w:sz w:val="28"/>
          <w:szCs w:val="28"/>
          <w:lang w:val="en-US"/>
        </w:rPr>
        <w:t>n</w:t>
      </w:r>
      <w:r w:rsidR="00B72669" w:rsidRPr="00CF00C2">
        <w:rPr>
          <w:color w:val="000000"/>
          <w:sz w:val="28"/>
          <w:szCs w:val="28"/>
          <w:lang w:val="ru-RU"/>
        </w:rPr>
        <w:t>=12)</w:t>
      </w:r>
    </w:p>
    <w:tbl>
      <w:tblPr>
        <w:tblStyle w:val="a7"/>
        <w:tblW w:w="6771" w:type="dxa"/>
        <w:tblInd w:w="1151" w:type="dxa"/>
        <w:tblLook w:val="04A0" w:firstRow="1" w:lastRow="0" w:firstColumn="1" w:lastColumn="0" w:noHBand="0" w:noVBand="1"/>
      </w:tblPr>
      <w:tblGrid>
        <w:gridCol w:w="959"/>
        <w:gridCol w:w="2693"/>
        <w:gridCol w:w="3119"/>
      </w:tblGrid>
      <w:tr w:rsidR="00CD687C" w:rsidRPr="00CF00C2" w:rsidTr="00CF00C2">
        <w:tc>
          <w:tcPr>
            <w:tcW w:w="959" w:type="dxa"/>
          </w:tcPr>
          <w:p w:rsidR="00B970D9" w:rsidRDefault="00B970D9" w:rsidP="00CF00C2">
            <w:pPr>
              <w:pStyle w:val="a4"/>
              <w:spacing w:line="360" w:lineRule="auto"/>
              <w:rPr>
                <w:color w:val="000000"/>
                <w:sz w:val="28"/>
                <w:szCs w:val="28"/>
              </w:rPr>
            </w:pPr>
          </w:p>
          <w:p w:rsidR="00CD687C" w:rsidRPr="00CF00C2" w:rsidRDefault="00CD687C" w:rsidP="00CF00C2">
            <w:pPr>
              <w:pStyle w:val="a4"/>
              <w:spacing w:line="360" w:lineRule="auto"/>
              <w:rPr>
                <w:color w:val="000000"/>
                <w:sz w:val="28"/>
                <w:szCs w:val="28"/>
              </w:rPr>
            </w:pPr>
            <w:r w:rsidRPr="00CF00C2">
              <w:rPr>
                <w:color w:val="000000"/>
                <w:sz w:val="28"/>
                <w:szCs w:val="28"/>
              </w:rPr>
              <w:t>№ п/п</w:t>
            </w:r>
          </w:p>
        </w:tc>
        <w:tc>
          <w:tcPr>
            <w:tcW w:w="5812" w:type="dxa"/>
            <w:gridSpan w:val="2"/>
          </w:tcPr>
          <w:p w:rsidR="00CD687C" w:rsidRPr="00CF00C2" w:rsidRDefault="00CD687C" w:rsidP="00671936">
            <w:pPr>
              <w:pStyle w:val="a4"/>
              <w:spacing w:line="360" w:lineRule="auto"/>
              <w:jc w:val="center"/>
              <w:rPr>
                <w:color w:val="000000"/>
                <w:sz w:val="28"/>
                <w:szCs w:val="28"/>
              </w:rPr>
            </w:pPr>
            <w:r w:rsidRPr="00CF00C2">
              <w:rPr>
                <w:color w:val="000000"/>
                <w:sz w:val="28"/>
                <w:szCs w:val="28"/>
              </w:rPr>
              <w:t>Кількість об</w:t>
            </w:r>
            <w:r w:rsidR="00860A90">
              <w:rPr>
                <w:color w:val="000000"/>
                <w:sz w:val="28"/>
                <w:szCs w:val="28"/>
              </w:rPr>
              <w:t>е</w:t>
            </w:r>
            <w:r w:rsidRPr="00CF00C2">
              <w:rPr>
                <w:color w:val="000000"/>
                <w:sz w:val="28"/>
                <w:szCs w:val="28"/>
              </w:rPr>
              <w:t>ртів за 30 секунд</w:t>
            </w:r>
          </w:p>
        </w:tc>
      </w:tr>
      <w:tr w:rsidR="00CD687C" w:rsidRPr="00CF00C2" w:rsidTr="00CF00C2">
        <w:tc>
          <w:tcPr>
            <w:tcW w:w="959" w:type="dxa"/>
          </w:tcPr>
          <w:p w:rsidR="00CD687C" w:rsidRPr="00CF00C2" w:rsidRDefault="00CD687C" w:rsidP="00CF00C2">
            <w:pPr>
              <w:pStyle w:val="a4"/>
              <w:spacing w:line="360" w:lineRule="auto"/>
              <w:rPr>
                <w:color w:val="000000"/>
                <w:sz w:val="28"/>
                <w:szCs w:val="28"/>
              </w:rPr>
            </w:pPr>
            <w:r w:rsidRPr="00CF00C2">
              <w:rPr>
                <w:color w:val="000000"/>
                <w:sz w:val="28"/>
                <w:szCs w:val="28"/>
              </w:rPr>
              <w:t>№ п/п/ групи</w:t>
            </w:r>
          </w:p>
        </w:tc>
        <w:tc>
          <w:tcPr>
            <w:tcW w:w="2693" w:type="dxa"/>
          </w:tcPr>
          <w:p w:rsidR="00CD687C" w:rsidRPr="00CF00C2" w:rsidRDefault="00BC1BFD" w:rsidP="00BC1BFD">
            <w:pPr>
              <w:pStyle w:val="a4"/>
              <w:spacing w:line="360" w:lineRule="auto"/>
              <w:jc w:val="center"/>
              <w:rPr>
                <w:color w:val="000000"/>
                <w:sz w:val="28"/>
                <w:szCs w:val="28"/>
              </w:rPr>
            </w:pPr>
            <w:r w:rsidRPr="00CF00C2">
              <w:rPr>
                <w:color w:val="000000"/>
                <w:sz w:val="28"/>
                <w:szCs w:val="28"/>
              </w:rPr>
              <w:t xml:space="preserve">Експериментальна </w:t>
            </w:r>
          </w:p>
        </w:tc>
        <w:tc>
          <w:tcPr>
            <w:tcW w:w="3119" w:type="dxa"/>
          </w:tcPr>
          <w:p w:rsidR="00CD687C" w:rsidRPr="00CF00C2" w:rsidRDefault="00BC1BFD" w:rsidP="00CF00C2">
            <w:pPr>
              <w:pStyle w:val="a4"/>
              <w:spacing w:line="360" w:lineRule="auto"/>
              <w:jc w:val="center"/>
              <w:rPr>
                <w:color w:val="000000"/>
                <w:sz w:val="28"/>
                <w:szCs w:val="28"/>
              </w:rPr>
            </w:pPr>
            <w:r w:rsidRPr="00CF00C2">
              <w:rPr>
                <w:color w:val="000000"/>
                <w:sz w:val="28"/>
                <w:szCs w:val="28"/>
              </w:rPr>
              <w:t>Контрольна</w:t>
            </w:r>
          </w:p>
        </w:tc>
      </w:tr>
      <w:tr w:rsidR="00971897" w:rsidRPr="00CF00C2" w:rsidTr="00CF00C2">
        <w:tc>
          <w:tcPr>
            <w:tcW w:w="95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1</w:t>
            </w:r>
          </w:p>
        </w:tc>
        <w:tc>
          <w:tcPr>
            <w:tcW w:w="2693"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55</w:t>
            </w:r>
          </w:p>
        </w:tc>
        <w:tc>
          <w:tcPr>
            <w:tcW w:w="311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49</w:t>
            </w:r>
          </w:p>
        </w:tc>
      </w:tr>
      <w:tr w:rsidR="00971897" w:rsidRPr="00CF00C2" w:rsidTr="00CF00C2">
        <w:tc>
          <w:tcPr>
            <w:tcW w:w="95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2</w:t>
            </w:r>
          </w:p>
        </w:tc>
        <w:tc>
          <w:tcPr>
            <w:tcW w:w="2693"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54</w:t>
            </w:r>
          </w:p>
        </w:tc>
        <w:tc>
          <w:tcPr>
            <w:tcW w:w="311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50</w:t>
            </w:r>
          </w:p>
        </w:tc>
      </w:tr>
      <w:tr w:rsidR="00971897" w:rsidRPr="00CF00C2" w:rsidTr="00CF00C2">
        <w:tc>
          <w:tcPr>
            <w:tcW w:w="95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3</w:t>
            </w:r>
          </w:p>
        </w:tc>
        <w:tc>
          <w:tcPr>
            <w:tcW w:w="2693"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53</w:t>
            </w:r>
          </w:p>
        </w:tc>
        <w:tc>
          <w:tcPr>
            <w:tcW w:w="311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48</w:t>
            </w:r>
          </w:p>
        </w:tc>
      </w:tr>
      <w:tr w:rsidR="00971897" w:rsidRPr="00CF00C2" w:rsidTr="00CF00C2">
        <w:tc>
          <w:tcPr>
            <w:tcW w:w="95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4</w:t>
            </w:r>
          </w:p>
        </w:tc>
        <w:tc>
          <w:tcPr>
            <w:tcW w:w="2693"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58</w:t>
            </w:r>
          </w:p>
        </w:tc>
        <w:tc>
          <w:tcPr>
            <w:tcW w:w="311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51</w:t>
            </w:r>
          </w:p>
        </w:tc>
      </w:tr>
      <w:tr w:rsidR="00971897" w:rsidRPr="00CF00C2" w:rsidTr="00CF00C2">
        <w:tc>
          <w:tcPr>
            <w:tcW w:w="95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lastRenderedPageBreak/>
              <w:t>5</w:t>
            </w:r>
          </w:p>
        </w:tc>
        <w:tc>
          <w:tcPr>
            <w:tcW w:w="2693"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55</w:t>
            </w:r>
          </w:p>
        </w:tc>
        <w:tc>
          <w:tcPr>
            <w:tcW w:w="311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49</w:t>
            </w:r>
          </w:p>
        </w:tc>
      </w:tr>
      <w:tr w:rsidR="00971897" w:rsidRPr="00CF00C2" w:rsidTr="00CF00C2">
        <w:tc>
          <w:tcPr>
            <w:tcW w:w="95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6</w:t>
            </w:r>
          </w:p>
        </w:tc>
        <w:tc>
          <w:tcPr>
            <w:tcW w:w="2693" w:type="dxa"/>
          </w:tcPr>
          <w:p w:rsidR="00971897" w:rsidRPr="00CF00C2" w:rsidRDefault="00971897" w:rsidP="00CF00C2">
            <w:pPr>
              <w:spacing w:line="360" w:lineRule="auto"/>
              <w:jc w:val="center"/>
              <w:rPr>
                <w:rFonts w:ascii="Times New Roman" w:hAnsi="Times New Roman" w:cs="Times New Roman"/>
                <w:sz w:val="28"/>
                <w:szCs w:val="28"/>
              </w:rPr>
            </w:pPr>
            <w:r w:rsidRPr="00CF00C2">
              <w:rPr>
                <w:rFonts w:ascii="Times New Roman" w:hAnsi="Times New Roman" w:cs="Times New Roman"/>
                <w:color w:val="000000"/>
                <w:sz w:val="28"/>
                <w:szCs w:val="28"/>
              </w:rPr>
              <w:t>53</w:t>
            </w:r>
          </w:p>
        </w:tc>
        <w:tc>
          <w:tcPr>
            <w:tcW w:w="3119" w:type="dxa"/>
          </w:tcPr>
          <w:p w:rsidR="00971897" w:rsidRPr="00CF00C2" w:rsidRDefault="00971897" w:rsidP="00CF00C2">
            <w:pPr>
              <w:pStyle w:val="a4"/>
              <w:spacing w:line="360" w:lineRule="auto"/>
              <w:jc w:val="center"/>
              <w:rPr>
                <w:color w:val="000000"/>
                <w:sz w:val="28"/>
                <w:szCs w:val="28"/>
              </w:rPr>
            </w:pPr>
            <w:r w:rsidRPr="00CF00C2">
              <w:rPr>
                <w:color w:val="000000"/>
                <w:sz w:val="28"/>
                <w:szCs w:val="28"/>
              </w:rPr>
              <w:t>50</w:t>
            </w:r>
          </w:p>
        </w:tc>
      </w:tr>
    </w:tbl>
    <w:p w:rsidR="005913B8" w:rsidRDefault="005913B8" w:rsidP="005913B8">
      <w:pPr>
        <w:pStyle w:val="a4"/>
        <w:spacing w:line="360" w:lineRule="auto"/>
        <w:jc w:val="both"/>
        <w:rPr>
          <w:color w:val="000000"/>
          <w:sz w:val="28"/>
          <w:szCs w:val="28"/>
        </w:rPr>
      </w:pPr>
    </w:p>
    <w:p w:rsidR="00CD687C" w:rsidRDefault="005913B8" w:rsidP="005913B8">
      <w:pPr>
        <w:pStyle w:val="a4"/>
        <w:spacing w:line="360" w:lineRule="auto"/>
        <w:jc w:val="both"/>
        <w:rPr>
          <w:color w:val="000000"/>
          <w:sz w:val="28"/>
          <w:szCs w:val="28"/>
        </w:rPr>
      </w:pPr>
      <w:r w:rsidRPr="005913B8">
        <w:rPr>
          <w:color w:val="000000"/>
          <w:sz w:val="28"/>
          <w:szCs w:val="28"/>
        </w:rPr>
        <w:t xml:space="preserve">    </w:t>
      </w:r>
      <w:r w:rsidR="00461261" w:rsidRPr="005913B8">
        <w:rPr>
          <w:color w:val="000000"/>
          <w:sz w:val="28"/>
          <w:szCs w:val="28"/>
        </w:rPr>
        <w:t xml:space="preserve">Із даних таблиці 1 випливає, що </w:t>
      </w:r>
      <w:r w:rsidRPr="005913B8">
        <w:rPr>
          <w:color w:val="000000"/>
          <w:sz w:val="28"/>
          <w:szCs w:val="28"/>
        </w:rPr>
        <w:t xml:space="preserve">дві досліджувані групи </w:t>
      </w:r>
      <w:r w:rsidR="00461261" w:rsidRPr="005913B8">
        <w:rPr>
          <w:color w:val="000000"/>
          <w:sz w:val="28"/>
          <w:szCs w:val="28"/>
        </w:rPr>
        <w:t>за своїми</w:t>
      </w:r>
      <w:r w:rsidRPr="005913B8">
        <w:rPr>
          <w:color w:val="000000"/>
          <w:sz w:val="28"/>
          <w:szCs w:val="28"/>
        </w:rPr>
        <w:t xml:space="preserve"> вихідними </w:t>
      </w:r>
      <w:proofErr w:type="spellStart"/>
      <w:r w:rsidRPr="005913B8">
        <w:rPr>
          <w:color w:val="000000"/>
          <w:sz w:val="28"/>
          <w:szCs w:val="28"/>
        </w:rPr>
        <w:t>швидкісно</w:t>
      </w:r>
      <w:proofErr w:type="spellEnd"/>
      <w:r>
        <w:rPr>
          <w:color w:val="000000"/>
          <w:sz w:val="28"/>
          <w:szCs w:val="28"/>
        </w:rPr>
        <w:t xml:space="preserve"> </w:t>
      </w:r>
      <w:r w:rsidRPr="005913B8">
        <w:rPr>
          <w:color w:val="000000"/>
          <w:sz w:val="28"/>
          <w:szCs w:val="28"/>
        </w:rPr>
        <w:t xml:space="preserve">- силовими </w:t>
      </w:r>
      <w:r w:rsidR="00BC1BFD">
        <w:rPr>
          <w:color w:val="000000"/>
          <w:sz w:val="28"/>
          <w:szCs w:val="28"/>
        </w:rPr>
        <w:t xml:space="preserve">здібностями </w:t>
      </w:r>
      <w:r w:rsidR="005C6E0B">
        <w:rPr>
          <w:color w:val="000000"/>
          <w:sz w:val="28"/>
          <w:szCs w:val="28"/>
        </w:rPr>
        <w:t xml:space="preserve"> дещо відрізнялись, але </w:t>
      </w:r>
      <w:r w:rsidR="00DF28EA">
        <w:rPr>
          <w:color w:val="000000"/>
          <w:sz w:val="28"/>
          <w:szCs w:val="28"/>
        </w:rPr>
        <w:t xml:space="preserve">відмінності </w:t>
      </w:r>
      <w:r w:rsidR="005C6E0B">
        <w:rPr>
          <w:color w:val="000000"/>
          <w:sz w:val="28"/>
          <w:szCs w:val="28"/>
        </w:rPr>
        <w:t xml:space="preserve">були не вірогідними. </w:t>
      </w:r>
      <w:r w:rsidR="00461261" w:rsidRPr="005913B8">
        <w:rPr>
          <w:color w:val="000000"/>
          <w:sz w:val="28"/>
          <w:szCs w:val="28"/>
        </w:rPr>
        <w:t xml:space="preserve"> </w:t>
      </w:r>
      <w:r w:rsidRPr="005913B8">
        <w:rPr>
          <w:color w:val="000000"/>
          <w:sz w:val="28"/>
          <w:szCs w:val="28"/>
        </w:rPr>
        <w:t xml:space="preserve">Проте, у нашому дослідженні це не мало особливого значення, оскільки нас цікавив приріст </w:t>
      </w:r>
      <w:proofErr w:type="spellStart"/>
      <w:r w:rsidRPr="005913B8">
        <w:rPr>
          <w:color w:val="000000"/>
          <w:sz w:val="28"/>
          <w:szCs w:val="28"/>
        </w:rPr>
        <w:t>швидкісно</w:t>
      </w:r>
      <w:proofErr w:type="spellEnd"/>
      <w:r w:rsidRPr="005913B8">
        <w:rPr>
          <w:color w:val="000000"/>
          <w:sz w:val="28"/>
          <w:szCs w:val="28"/>
        </w:rPr>
        <w:t xml:space="preserve">-силових можливостей під впливом  запропонованої методики з використанням додаткових </w:t>
      </w:r>
      <w:r>
        <w:rPr>
          <w:color w:val="000000"/>
          <w:sz w:val="28"/>
          <w:szCs w:val="28"/>
        </w:rPr>
        <w:t xml:space="preserve">силових </w:t>
      </w:r>
      <w:r w:rsidRPr="005913B8">
        <w:rPr>
          <w:color w:val="000000"/>
          <w:sz w:val="28"/>
          <w:szCs w:val="28"/>
        </w:rPr>
        <w:t>обтяжень.</w:t>
      </w:r>
    </w:p>
    <w:p w:rsidR="005913B8" w:rsidRDefault="005913B8" w:rsidP="005913B8">
      <w:pPr>
        <w:pStyle w:val="a4"/>
        <w:spacing w:line="360" w:lineRule="auto"/>
        <w:jc w:val="both"/>
        <w:rPr>
          <w:color w:val="000000"/>
          <w:sz w:val="28"/>
          <w:szCs w:val="28"/>
        </w:rPr>
      </w:pPr>
      <w:r>
        <w:rPr>
          <w:color w:val="000000"/>
          <w:sz w:val="28"/>
          <w:szCs w:val="28"/>
        </w:rPr>
        <w:t xml:space="preserve">     В таблиці 2 наведено дані прояву вихідних </w:t>
      </w:r>
      <w:proofErr w:type="spellStart"/>
      <w:r>
        <w:rPr>
          <w:color w:val="000000"/>
          <w:sz w:val="28"/>
          <w:szCs w:val="28"/>
        </w:rPr>
        <w:t>швидкісно</w:t>
      </w:r>
      <w:proofErr w:type="spellEnd"/>
      <w:r>
        <w:rPr>
          <w:color w:val="000000"/>
          <w:sz w:val="28"/>
          <w:szCs w:val="28"/>
        </w:rPr>
        <w:t>-силових можливостей на велотренажері при виконанні трьох серій об</w:t>
      </w:r>
      <w:r w:rsidR="00A14A92">
        <w:rPr>
          <w:color w:val="000000"/>
          <w:sz w:val="28"/>
          <w:szCs w:val="28"/>
        </w:rPr>
        <w:t>е</w:t>
      </w:r>
      <w:r>
        <w:rPr>
          <w:color w:val="000000"/>
          <w:sz w:val="28"/>
          <w:szCs w:val="28"/>
        </w:rPr>
        <w:t>ртів у двох досліджуваних групах юних велосипедистів</w:t>
      </w:r>
      <w:r w:rsidR="00BC1BFD">
        <w:rPr>
          <w:color w:val="000000"/>
          <w:sz w:val="28"/>
          <w:szCs w:val="28"/>
        </w:rPr>
        <w:t xml:space="preserve">. </w:t>
      </w:r>
    </w:p>
    <w:p w:rsidR="00BC1BFD" w:rsidRPr="005913B8" w:rsidRDefault="00BC1BFD" w:rsidP="00BC1BFD">
      <w:pPr>
        <w:pStyle w:val="a4"/>
        <w:spacing w:line="360" w:lineRule="auto"/>
        <w:jc w:val="right"/>
        <w:rPr>
          <w:color w:val="000000"/>
          <w:sz w:val="28"/>
          <w:szCs w:val="28"/>
        </w:rPr>
      </w:pPr>
      <w:r w:rsidRPr="0012551C">
        <w:rPr>
          <w:color w:val="000000"/>
          <w:sz w:val="28"/>
          <w:szCs w:val="28"/>
        </w:rPr>
        <w:t>Таблиця 2.</w:t>
      </w:r>
    </w:p>
    <w:p w:rsidR="00971897" w:rsidRPr="0012551C" w:rsidRDefault="00971897" w:rsidP="00BC1BFD">
      <w:pPr>
        <w:pStyle w:val="a4"/>
        <w:spacing w:line="360" w:lineRule="auto"/>
        <w:jc w:val="center"/>
        <w:rPr>
          <w:color w:val="000000"/>
          <w:sz w:val="28"/>
          <w:szCs w:val="28"/>
          <w:lang w:val="ru-RU"/>
        </w:rPr>
      </w:pPr>
      <w:r w:rsidRPr="0012551C">
        <w:rPr>
          <w:color w:val="000000"/>
          <w:sz w:val="28"/>
          <w:szCs w:val="28"/>
        </w:rPr>
        <w:t>Порівняльні результати кількості об</w:t>
      </w:r>
      <w:r w:rsidR="003A067B">
        <w:rPr>
          <w:color w:val="000000"/>
          <w:sz w:val="28"/>
          <w:szCs w:val="28"/>
        </w:rPr>
        <w:t>е</w:t>
      </w:r>
      <w:r w:rsidRPr="0012551C">
        <w:rPr>
          <w:color w:val="000000"/>
          <w:sz w:val="28"/>
          <w:szCs w:val="28"/>
        </w:rPr>
        <w:t>ртів за три серії в контрольній і експериментальній групі на початку експерименту</w:t>
      </w:r>
      <w:r w:rsidR="00B72669" w:rsidRPr="0012551C">
        <w:rPr>
          <w:color w:val="000000"/>
          <w:sz w:val="28"/>
          <w:szCs w:val="28"/>
          <w:lang w:val="ru-RU"/>
        </w:rPr>
        <w:t>(</w:t>
      </w:r>
      <w:r w:rsidR="00B72669" w:rsidRPr="0012551C">
        <w:rPr>
          <w:color w:val="000000"/>
          <w:sz w:val="28"/>
          <w:szCs w:val="28"/>
          <w:lang w:val="en-US"/>
        </w:rPr>
        <w:t>n</w:t>
      </w:r>
      <w:r w:rsidR="00B72669" w:rsidRPr="0012551C">
        <w:rPr>
          <w:color w:val="000000"/>
          <w:sz w:val="28"/>
          <w:szCs w:val="28"/>
          <w:lang w:val="ru-RU"/>
        </w:rPr>
        <w:t>=12)</w:t>
      </w:r>
    </w:p>
    <w:tbl>
      <w:tblPr>
        <w:tblStyle w:val="a7"/>
        <w:tblW w:w="6771" w:type="dxa"/>
        <w:tblInd w:w="1151" w:type="dxa"/>
        <w:tblLook w:val="04A0" w:firstRow="1" w:lastRow="0" w:firstColumn="1" w:lastColumn="0" w:noHBand="0" w:noVBand="1"/>
      </w:tblPr>
      <w:tblGrid>
        <w:gridCol w:w="959"/>
        <w:gridCol w:w="2693"/>
        <w:gridCol w:w="3119"/>
      </w:tblGrid>
      <w:tr w:rsidR="00971897" w:rsidRPr="0012551C" w:rsidTr="0012551C">
        <w:tc>
          <w:tcPr>
            <w:tcW w:w="959" w:type="dxa"/>
          </w:tcPr>
          <w:p w:rsidR="00971897" w:rsidRPr="0012551C" w:rsidRDefault="00971897" w:rsidP="0012551C">
            <w:pPr>
              <w:pStyle w:val="a4"/>
              <w:spacing w:line="360" w:lineRule="auto"/>
              <w:rPr>
                <w:color w:val="000000"/>
                <w:sz w:val="28"/>
                <w:szCs w:val="28"/>
              </w:rPr>
            </w:pPr>
            <w:r w:rsidRPr="0012551C">
              <w:rPr>
                <w:color w:val="000000"/>
                <w:sz w:val="28"/>
                <w:szCs w:val="28"/>
              </w:rPr>
              <w:t>№ п/п</w:t>
            </w:r>
          </w:p>
        </w:tc>
        <w:tc>
          <w:tcPr>
            <w:tcW w:w="5812" w:type="dxa"/>
            <w:gridSpan w:val="2"/>
          </w:tcPr>
          <w:p w:rsidR="00971897" w:rsidRPr="0012551C" w:rsidRDefault="00971897" w:rsidP="003A067B">
            <w:pPr>
              <w:pStyle w:val="a4"/>
              <w:spacing w:line="360" w:lineRule="auto"/>
              <w:jc w:val="center"/>
              <w:rPr>
                <w:color w:val="000000"/>
                <w:sz w:val="28"/>
                <w:szCs w:val="28"/>
              </w:rPr>
            </w:pPr>
            <w:r w:rsidRPr="0012551C">
              <w:rPr>
                <w:color w:val="000000"/>
                <w:sz w:val="28"/>
                <w:szCs w:val="28"/>
              </w:rPr>
              <w:t>Кількість об</w:t>
            </w:r>
            <w:r w:rsidR="003A067B">
              <w:rPr>
                <w:color w:val="000000"/>
                <w:sz w:val="28"/>
                <w:szCs w:val="28"/>
              </w:rPr>
              <w:t>е</w:t>
            </w:r>
            <w:r w:rsidRPr="0012551C">
              <w:rPr>
                <w:color w:val="000000"/>
                <w:sz w:val="28"/>
                <w:szCs w:val="28"/>
              </w:rPr>
              <w:t xml:space="preserve">ртів за </w:t>
            </w:r>
            <w:r w:rsidR="00BC1BFD">
              <w:rPr>
                <w:color w:val="000000"/>
                <w:sz w:val="28"/>
                <w:szCs w:val="28"/>
              </w:rPr>
              <w:t>30 секунд</w:t>
            </w:r>
          </w:p>
        </w:tc>
      </w:tr>
      <w:tr w:rsidR="00971897" w:rsidRPr="0012551C" w:rsidTr="0012551C">
        <w:tc>
          <w:tcPr>
            <w:tcW w:w="959" w:type="dxa"/>
          </w:tcPr>
          <w:p w:rsidR="00971897" w:rsidRPr="0012551C" w:rsidRDefault="00971897" w:rsidP="0012551C">
            <w:pPr>
              <w:pStyle w:val="a4"/>
              <w:spacing w:line="360" w:lineRule="auto"/>
              <w:rPr>
                <w:color w:val="000000"/>
                <w:sz w:val="28"/>
                <w:szCs w:val="28"/>
              </w:rPr>
            </w:pPr>
            <w:r w:rsidRPr="0012551C">
              <w:rPr>
                <w:color w:val="000000"/>
                <w:sz w:val="28"/>
                <w:szCs w:val="28"/>
              </w:rPr>
              <w:t>№ п/п/ групи</w:t>
            </w:r>
          </w:p>
        </w:tc>
        <w:tc>
          <w:tcPr>
            <w:tcW w:w="2693" w:type="dxa"/>
          </w:tcPr>
          <w:p w:rsidR="00971897" w:rsidRPr="0012551C" w:rsidRDefault="00020AAF" w:rsidP="00020AAF">
            <w:pPr>
              <w:pStyle w:val="a4"/>
              <w:spacing w:line="360" w:lineRule="auto"/>
              <w:jc w:val="center"/>
              <w:rPr>
                <w:color w:val="000000"/>
                <w:sz w:val="28"/>
                <w:szCs w:val="28"/>
              </w:rPr>
            </w:pPr>
            <w:r w:rsidRPr="0012551C">
              <w:rPr>
                <w:color w:val="000000"/>
                <w:sz w:val="28"/>
                <w:szCs w:val="28"/>
              </w:rPr>
              <w:t xml:space="preserve">Експериментальна </w:t>
            </w:r>
          </w:p>
        </w:tc>
        <w:tc>
          <w:tcPr>
            <w:tcW w:w="3119" w:type="dxa"/>
          </w:tcPr>
          <w:p w:rsidR="00971897" w:rsidRPr="0012551C" w:rsidRDefault="00020AAF" w:rsidP="0012551C">
            <w:pPr>
              <w:pStyle w:val="a4"/>
              <w:spacing w:line="360" w:lineRule="auto"/>
              <w:jc w:val="center"/>
              <w:rPr>
                <w:color w:val="000000"/>
                <w:sz w:val="28"/>
                <w:szCs w:val="28"/>
              </w:rPr>
            </w:pPr>
            <w:r w:rsidRPr="0012551C">
              <w:rPr>
                <w:color w:val="000000"/>
                <w:sz w:val="28"/>
                <w:szCs w:val="28"/>
              </w:rPr>
              <w:t>Контрольна</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1</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41</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34</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2</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42</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36</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40</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34</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43</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35</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42</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37</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6</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41</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34</w:t>
            </w:r>
          </w:p>
        </w:tc>
      </w:tr>
    </w:tbl>
    <w:p w:rsidR="00CD687C" w:rsidRPr="0012551C" w:rsidRDefault="00CD687C" w:rsidP="0012551C">
      <w:pPr>
        <w:pStyle w:val="a4"/>
        <w:spacing w:line="360" w:lineRule="auto"/>
        <w:rPr>
          <w:color w:val="000000"/>
          <w:sz w:val="28"/>
          <w:szCs w:val="28"/>
        </w:rPr>
      </w:pPr>
    </w:p>
    <w:p w:rsidR="0012551C" w:rsidRDefault="0012551C" w:rsidP="0012551C">
      <w:pPr>
        <w:pStyle w:val="a4"/>
        <w:spacing w:line="360" w:lineRule="auto"/>
        <w:jc w:val="both"/>
        <w:rPr>
          <w:color w:val="000000"/>
          <w:sz w:val="28"/>
          <w:szCs w:val="28"/>
        </w:rPr>
      </w:pPr>
      <w:r w:rsidRPr="0012551C">
        <w:rPr>
          <w:color w:val="000000"/>
          <w:sz w:val="28"/>
          <w:szCs w:val="28"/>
        </w:rPr>
        <w:lastRenderedPageBreak/>
        <w:t xml:space="preserve">     Проведене дослідження показало, що на початку дослідження при використанні традиційних засобів спортивного тренування  вихідні показники </w:t>
      </w:r>
      <w:proofErr w:type="spellStart"/>
      <w:r w:rsidRPr="0012551C">
        <w:rPr>
          <w:color w:val="000000"/>
          <w:sz w:val="28"/>
          <w:szCs w:val="28"/>
        </w:rPr>
        <w:t>швидкісно</w:t>
      </w:r>
      <w:proofErr w:type="spellEnd"/>
      <w:r w:rsidRPr="0012551C">
        <w:rPr>
          <w:color w:val="000000"/>
          <w:sz w:val="28"/>
          <w:szCs w:val="28"/>
        </w:rPr>
        <w:t>-силових можливостей в обох групах суттєво відрізнялись від даних контрольної групи – в експериментальній групі  вони були вищими на 8% при виконанні  першого тесту і на 20% при виконанні  другого тесту.</w:t>
      </w:r>
    </w:p>
    <w:p w:rsidR="00897051" w:rsidRDefault="00897051" w:rsidP="00897051">
      <w:pPr>
        <w:pStyle w:val="a4"/>
        <w:spacing w:line="360" w:lineRule="auto"/>
        <w:jc w:val="right"/>
        <w:rPr>
          <w:color w:val="000000"/>
          <w:sz w:val="28"/>
          <w:szCs w:val="28"/>
        </w:rPr>
      </w:pPr>
      <w:r w:rsidRPr="0012551C">
        <w:rPr>
          <w:color w:val="000000"/>
          <w:sz w:val="28"/>
          <w:szCs w:val="28"/>
        </w:rPr>
        <w:t>Таблиця 3.</w:t>
      </w:r>
    </w:p>
    <w:p w:rsidR="00971897" w:rsidRPr="0012551C" w:rsidRDefault="00971897" w:rsidP="00286A04">
      <w:pPr>
        <w:pStyle w:val="a4"/>
        <w:spacing w:line="360" w:lineRule="auto"/>
        <w:jc w:val="center"/>
        <w:rPr>
          <w:color w:val="000000"/>
          <w:sz w:val="28"/>
          <w:szCs w:val="28"/>
        </w:rPr>
      </w:pPr>
      <w:r w:rsidRPr="0012551C">
        <w:rPr>
          <w:color w:val="000000"/>
          <w:sz w:val="28"/>
          <w:szCs w:val="28"/>
        </w:rPr>
        <w:t>Порівняльні результати по кількості об</w:t>
      </w:r>
      <w:r w:rsidR="003A067B">
        <w:rPr>
          <w:color w:val="000000"/>
          <w:sz w:val="28"/>
          <w:szCs w:val="28"/>
        </w:rPr>
        <w:t>е</w:t>
      </w:r>
      <w:r w:rsidRPr="0012551C">
        <w:rPr>
          <w:color w:val="000000"/>
          <w:sz w:val="28"/>
          <w:szCs w:val="28"/>
        </w:rPr>
        <w:t>ртів в хвилину в контрольній і експериментальній групі в кінці експерименту</w:t>
      </w:r>
      <w:r w:rsidR="00B72669" w:rsidRPr="0012551C">
        <w:rPr>
          <w:color w:val="000000"/>
          <w:sz w:val="28"/>
          <w:szCs w:val="28"/>
        </w:rPr>
        <w:t xml:space="preserve"> (</w:t>
      </w:r>
      <w:r w:rsidR="00B72669" w:rsidRPr="0012551C">
        <w:rPr>
          <w:color w:val="000000"/>
          <w:sz w:val="28"/>
          <w:szCs w:val="28"/>
          <w:lang w:val="en-US"/>
        </w:rPr>
        <w:t>n</w:t>
      </w:r>
      <w:r w:rsidR="00B72669" w:rsidRPr="0012551C">
        <w:rPr>
          <w:color w:val="000000"/>
          <w:sz w:val="28"/>
          <w:szCs w:val="28"/>
          <w:lang w:val="ru-RU"/>
        </w:rPr>
        <w:t>=12)</w:t>
      </w:r>
    </w:p>
    <w:tbl>
      <w:tblPr>
        <w:tblStyle w:val="a7"/>
        <w:tblW w:w="6771" w:type="dxa"/>
        <w:tblInd w:w="1151" w:type="dxa"/>
        <w:tblLook w:val="04A0" w:firstRow="1" w:lastRow="0" w:firstColumn="1" w:lastColumn="0" w:noHBand="0" w:noVBand="1"/>
      </w:tblPr>
      <w:tblGrid>
        <w:gridCol w:w="959"/>
        <w:gridCol w:w="2693"/>
        <w:gridCol w:w="3119"/>
      </w:tblGrid>
      <w:tr w:rsidR="00971897" w:rsidRPr="0012551C" w:rsidTr="0012551C">
        <w:tc>
          <w:tcPr>
            <w:tcW w:w="959" w:type="dxa"/>
          </w:tcPr>
          <w:p w:rsidR="00971897" w:rsidRPr="0012551C" w:rsidRDefault="00971897" w:rsidP="0012551C">
            <w:pPr>
              <w:pStyle w:val="a4"/>
              <w:spacing w:line="360" w:lineRule="auto"/>
              <w:rPr>
                <w:color w:val="000000"/>
                <w:sz w:val="28"/>
                <w:szCs w:val="28"/>
              </w:rPr>
            </w:pPr>
            <w:r w:rsidRPr="0012551C">
              <w:rPr>
                <w:color w:val="000000"/>
                <w:sz w:val="28"/>
                <w:szCs w:val="28"/>
              </w:rPr>
              <w:t>№ п/п</w:t>
            </w:r>
          </w:p>
        </w:tc>
        <w:tc>
          <w:tcPr>
            <w:tcW w:w="5812" w:type="dxa"/>
            <w:gridSpan w:val="2"/>
          </w:tcPr>
          <w:p w:rsidR="00971897" w:rsidRPr="0012551C" w:rsidRDefault="00971897" w:rsidP="003A067B">
            <w:pPr>
              <w:pStyle w:val="a4"/>
              <w:spacing w:line="360" w:lineRule="auto"/>
              <w:jc w:val="center"/>
              <w:rPr>
                <w:color w:val="000000"/>
                <w:sz w:val="28"/>
                <w:szCs w:val="28"/>
              </w:rPr>
            </w:pPr>
            <w:r w:rsidRPr="0012551C">
              <w:rPr>
                <w:color w:val="000000"/>
                <w:sz w:val="28"/>
                <w:szCs w:val="28"/>
              </w:rPr>
              <w:t>Кількість об</w:t>
            </w:r>
            <w:r w:rsidR="003A067B">
              <w:rPr>
                <w:color w:val="000000"/>
                <w:sz w:val="28"/>
                <w:szCs w:val="28"/>
              </w:rPr>
              <w:t>е</w:t>
            </w:r>
            <w:r w:rsidRPr="0012551C">
              <w:rPr>
                <w:color w:val="000000"/>
                <w:sz w:val="28"/>
                <w:szCs w:val="28"/>
              </w:rPr>
              <w:t>ртів за 30 секунд</w:t>
            </w:r>
          </w:p>
        </w:tc>
      </w:tr>
      <w:tr w:rsidR="00971897" w:rsidRPr="0012551C" w:rsidTr="0012551C">
        <w:tc>
          <w:tcPr>
            <w:tcW w:w="959" w:type="dxa"/>
          </w:tcPr>
          <w:p w:rsidR="00971897" w:rsidRPr="0012551C" w:rsidRDefault="00971897" w:rsidP="0012551C">
            <w:pPr>
              <w:pStyle w:val="a4"/>
              <w:spacing w:line="360" w:lineRule="auto"/>
              <w:rPr>
                <w:color w:val="000000"/>
                <w:sz w:val="28"/>
                <w:szCs w:val="28"/>
              </w:rPr>
            </w:pPr>
            <w:r w:rsidRPr="0012551C">
              <w:rPr>
                <w:color w:val="000000"/>
                <w:sz w:val="28"/>
                <w:szCs w:val="28"/>
              </w:rPr>
              <w:t>№ п/п/ групи</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Контрольна</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Експериментальна</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1</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57</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72</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2</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56</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70</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3</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55</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71</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4</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57</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74</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55</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72</w:t>
            </w:r>
          </w:p>
        </w:tc>
      </w:tr>
      <w:tr w:rsidR="00971897" w:rsidRPr="0012551C" w:rsidTr="0012551C">
        <w:tc>
          <w:tcPr>
            <w:tcW w:w="95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6</w:t>
            </w:r>
          </w:p>
        </w:tc>
        <w:tc>
          <w:tcPr>
            <w:tcW w:w="2693"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56</w:t>
            </w:r>
          </w:p>
        </w:tc>
        <w:tc>
          <w:tcPr>
            <w:tcW w:w="3119" w:type="dxa"/>
          </w:tcPr>
          <w:p w:rsidR="00971897" w:rsidRPr="0012551C" w:rsidRDefault="00971897" w:rsidP="0012551C">
            <w:pPr>
              <w:pStyle w:val="a4"/>
              <w:spacing w:line="360" w:lineRule="auto"/>
              <w:jc w:val="center"/>
              <w:rPr>
                <w:color w:val="000000"/>
                <w:sz w:val="28"/>
                <w:szCs w:val="28"/>
              </w:rPr>
            </w:pPr>
            <w:r w:rsidRPr="0012551C">
              <w:rPr>
                <w:color w:val="000000"/>
                <w:sz w:val="28"/>
                <w:szCs w:val="28"/>
              </w:rPr>
              <w:t>75</w:t>
            </w:r>
          </w:p>
        </w:tc>
      </w:tr>
      <w:tr w:rsidR="00971897" w:rsidRPr="0012551C" w:rsidTr="0012551C">
        <w:tc>
          <w:tcPr>
            <w:tcW w:w="959" w:type="dxa"/>
          </w:tcPr>
          <w:p w:rsidR="00971897" w:rsidRPr="0012551C" w:rsidRDefault="00971897" w:rsidP="0012551C">
            <w:pPr>
              <w:pStyle w:val="a4"/>
              <w:spacing w:line="360" w:lineRule="auto"/>
              <w:rPr>
                <w:color w:val="000000"/>
                <w:sz w:val="28"/>
                <w:szCs w:val="28"/>
              </w:rPr>
            </w:pPr>
          </w:p>
        </w:tc>
        <w:tc>
          <w:tcPr>
            <w:tcW w:w="2693" w:type="dxa"/>
          </w:tcPr>
          <w:p w:rsidR="00971897" w:rsidRPr="0012551C" w:rsidRDefault="00B970D9" w:rsidP="00FE1BEF">
            <w:pPr>
              <w:pStyle w:val="a4"/>
              <w:spacing w:line="360" w:lineRule="auto"/>
              <w:jc w:val="center"/>
              <w:rPr>
                <w:color w:val="000000"/>
                <w:sz w:val="28"/>
                <w:szCs w:val="28"/>
              </w:rPr>
            </w:pPr>
            <w:r>
              <w:rPr>
                <w:color w:val="000000"/>
                <w:sz w:val="28"/>
                <w:szCs w:val="28"/>
              </w:rPr>
              <w:t>М=56,0</w:t>
            </w:r>
          </w:p>
        </w:tc>
        <w:tc>
          <w:tcPr>
            <w:tcW w:w="3119" w:type="dxa"/>
          </w:tcPr>
          <w:p w:rsidR="00971897" w:rsidRPr="0012551C" w:rsidRDefault="00B970D9" w:rsidP="00FE1BEF">
            <w:pPr>
              <w:pStyle w:val="a4"/>
              <w:spacing w:line="360" w:lineRule="auto"/>
              <w:jc w:val="center"/>
              <w:rPr>
                <w:color w:val="000000"/>
                <w:sz w:val="28"/>
                <w:szCs w:val="28"/>
              </w:rPr>
            </w:pPr>
            <w:r>
              <w:rPr>
                <w:color w:val="000000"/>
                <w:sz w:val="28"/>
                <w:szCs w:val="28"/>
              </w:rPr>
              <w:t>М=72,3</w:t>
            </w:r>
            <w:r w:rsidR="00487331">
              <w:rPr>
                <w:color w:val="000000"/>
                <w:sz w:val="28"/>
                <w:szCs w:val="28"/>
              </w:rPr>
              <w:t>*</w:t>
            </w:r>
          </w:p>
        </w:tc>
      </w:tr>
    </w:tbl>
    <w:p w:rsidR="00971897" w:rsidRDefault="00487331" w:rsidP="0012551C">
      <w:pPr>
        <w:pStyle w:val="a4"/>
        <w:spacing w:line="360" w:lineRule="auto"/>
        <w:rPr>
          <w:color w:val="000000"/>
          <w:sz w:val="28"/>
          <w:szCs w:val="28"/>
        </w:rPr>
      </w:pPr>
      <w:r>
        <w:rPr>
          <w:color w:val="000000"/>
          <w:sz w:val="28"/>
          <w:szCs w:val="28"/>
        </w:rPr>
        <w:t>*відмінності достовірні відносно даних контрольної групи</w:t>
      </w:r>
      <w:r w:rsidR="00286A04">
        <w:rPr>
          <w:color w:val="000000"/>
          <w:sz w:val="28"/>
          <w:szCs w:val="28"/>
        </w:rPr>
        <w:t xml:space="preserve"> , (р≤0,05)</w:t>
      </w:r>
    </w:p>
    <w:p w:rsidR="00286A04" w:rsidRPr="0012551C" w:rsidRDefault="00286A04" w:rsidP="00286A04">
      <w:pPr>
        <w:pStyle w:val="a4"/>
        <w:spacing w:line="360" w:lineRule="auto"/>
        <w:jc w:val="right"/>
        <w:rPr>
          <w:color w:val="000000"/>
          <w:sz w:val="28"/>
          <w:szCs w:val="28"/>
        </w:rPr>
      </w:pPr>
      <w:r>
        <w:rPr>
          <w:color w:val="000000"/>
          <w:sz w:val="28"/>
          <w:szCs w:val="28"/>
        </w:rPr>
        <w:t>Таблиця 4.</w:t>
      </w:r>
    </w:p>
    <w:p w:rsidR="00971897" w:rsidRPr="0012551C" w:rsidRDefault="00AD10DD" w:rsidP="003A067B">
      <w:pPr>
        <w:pStyle w:val="a4"/>
        <w:spacing w:line="360" w:lineRule="auto"/>
        <w:jc w:val="center"/>
        <w:rPr>
          <w:color w:val="000000"/>
          <w:sz w:val="28"/>
          <w:szCs w:val="28"/>
        </w:rPr>
      </w:pPr>
      <w:r>
        <w:rPr>
          <w:color w:val="000000"/>
          <w:sz w:val="28"/>
          <w:szCs w:val="28"/>
        </w:rPr>
        <w:t>К</w:t>
      </w:r>
      <w:r w:rsidR="00B72669" w:rsidRPr="0012551C">
        <w:rPr>
          <w:color w:val="000000"/>
          <w:sz w:val="28"/>
          <w:szCs w:val="28"/>
        </w:rPr>
        <w:t>ільк</w:t>
      </w:r>
      <w:r>
        <w:rPr>
          <w:color w:val="000000"/>
          <w:sz w:val="28"/>
          <w:szCs w:val="28"/>
        </w:rPr>
        <w:t>і</w:t>
      </w:r>
      <w:r w:rsidR="00B72669" w:rsidRPr="0012551C">
        <w:rPr>
          <w:color w:val="000000"/>
          <w:sz w:val="28"/>
          <w:szCs w:val="28"/>
        </w:rPr>
        <w:t>ст</w:t>
      </w:r>
      <w:r>
        <w:rPr>
          <w:color w:val="000000"/>
          <w:sz w:val="28"/>
          <w:szCs w:val="28"/>
        </w:rPr>
        <w:t>ь</w:t>
      </w:r>
      <w:r w:rsidR="00B72669" w:rsidRPr="0012551C">
        <w:rPr>
          <w:color w:val="000000"/>
          <w:sz w:val="28"/>
          <w:szCs w:val="28"/>
        </w:rPr>
        <w:t xml:space="preserve"> об</w:t>
      </w:r>
      <w:r w:rsidR="003A067B">
        <w:rPr>
          <w:color w:val="000000"/>
          <w:sz w:val="28"/>
          <w:szCs w:val="28"/>
        </w:rPr>
        <w:t>е</w:t>
      </w:r>
      <w:r w:rsidR="00B72669" w:rsidRPr="0012551C">
        <w:rPr>
          <w:color w:val="000000"/>
          <w:sz w:val="28"/>
          <w:szCs w:val="28"/>
        </w:rPr>
        <w:t xml:space="preserve">ртів за три серії в контрольній і експериментальній групі в кінці експерименту </w:t>
      </w:r>
      <w:r w:rsidR="00B72669" w:rsidRPr="0012551C">
        <w:rPr>
          <w:color w:val="000000"/>
          <w:sz w:val="28"/>
          <w:szCs w:val="28"/>
          <w:lang w:val="ru-RU"/>
        </w:rPr>
        <w:t>(</w:t>
      </w:r>
      <w:r w:rsidR="00B72669" w:rsidRPr="0012551C">
        <w:rPr>
          <w:color w:val="000000"/>
          <w:sz w:val="28"/>
          <w:szCs w:val="28"/>
          <w:lang w:val="en-US"/>
        </w:rPr>
        <w:t>n</w:t>
      </w:r>
      <w:r w:rsidR="00B72669" w:rsidRPr="0012551C">
        <w:rPr>
          <w:color w:val="000000"/>
          <w:sz w:val="28"/>
          <w:szCs w:val="28"/>
          <w:lang w:val="ru-RU"/>
        </w:rPr>
        <w:t>=12)</w:t>
      </w:r>
    </w:p>
    <w:tbl>
      <w:tblPr>
        <w:tblStyle w:val="a7"/>
        <w:tblW w:w="6771" w:type="dxa"/>
        <w:tblInd w:w="1151" w:type="dxa"/>
        <w:tblLook w:val="04A0" w:firstRow="1" w:lastRow="0" w:firstColumn="1" w:lastColumn="0" w:noHBand="0" w:noVBand="1"/>
      </w:tblPr>
      <w:tblGrid>
        <w:gridCol w:w="959"/>
        <w:gridCol w:w="2693"/>
        <w:gridCol w:w="3119"/>
      </w:tblGrid>
      <w:tr w:rsidR="00B72669" w:rsidRPr="0012551C" w:rsidTr="0012551C">
        <w:tc>
          <w:tcPr>
            <w:tcW w:w="959" w:type="dxa"/>
          </w:tcPr>
          <w:p w:rsidR="00B72669" w:rsidRPr="0012551C" w:rsidRDefault="00B72669" w:rsidP="0012551C">
            <w:pPr>
              <w:pStyle w:val="a4"/>
              <w:spacing w:line="360" w:lineRule="auto"/>
              <w:rPr>
                <w:color w:val="000000"/>
                <w:sz w:val="28"/>
                <w:szCs w:val="28"/>
              </w:rPr>
            </w:pPr>
            <w:r w:rsidRPr="0012551C">
              <w:rPr>
                <w:color w:val="000000"/>
                <w:sz w:val="28"/>
                <w:szCs w:val="28"/>
              </w:rPr>
              <w:t>№ п/п</w:t>
            </w:r>
          </w:p>
        </w:tc>
        <w:tc>
          <w:tcPr>
            <w:tcW w:w="5812" w:type="dxa"/>
            <w:gridSpan w:val="2"/>
          </w:tcPr>
          <w:p w:rsidR="00B72669" w:rsidRPr="0012551C" w:rsidRDefault="00B72669" w:rsidP="003A067B">
            <w:pPr>
              <w:pStyle w:val="a4"/>
              <w:spacing w:line="360" w:lineRule="auto"/>
              <w:jc w:val="center"/>
              <w:rPr>
                <w:color w:val="000000"/>
                <w:sz w:val="28"/>
                <w:szCs w:val="28"/>
              </w:rPr>
            </w:pPr>
            <w:r w:rsidRPr="0012551C">
              <w:rPr>
                <w:color w:val="000000"/>
                <w:sz w:val="28"/>
                <w:szCs w:val="28"/>
              </w:rPr>
              <w:t>Кількість об</w:t>
            </w:r>
            <w:r w:rsidR="003A067B">
              <w:rPr>
                <w:color w:val="000000"/>
                <w:sz w:val="28"/>
                <w:szCs w:val="28"/>
              </w:rPr>
              <w:t>е</w:t>
            </w:r>
            <w:r w:rsidRPr="0012551C">
              <w:rPr>
                <w:color w:val="000000"/>
                <w:sz w:val="28"/>
                <w:szCs w:val="28"/>
              </w:rPr>
              <w:t xml:space="preserve">ртів за </w:t>
            </w:r>
            <w:r w:rsidR="00020AAF">
              <w:rPr>
                <w:color w:val="000000"/>
                <w:sz w:val="28"/>
                <w:szCs w:val="28"/>
              </w:rPr>
              <w:t>30секунд</w:t>
            </w:r>
          </w:p>
        </w:tc>
      </w:tr>
      <w:tr w:rsidR="00B72669" w:rsidRPr="0012551C" w:rsidTr="0012551C">
        <w:tc>
          <w:tcPr>
            <w:tcW w:w="959" w:type="dxa"/>
          </w:tcPr>
          <w:p w:rsidR="00B72669" w:rsidRPr="0012551C" w:rsidRDefault="00B72669" w:rsidP="0012551C">
            <w:pPr>
              <w:pStyle w:val="a4"/>
              <w:spacing w:line="360" w:lineRule="auto"/>
              <w:rPr>
                <w:color w:val="000000"/>
                <w:sz w:val="28"/>
                <w:szCs w:val="28"/>
              </w:rPr>
            </w:pPr>
            <w:r w:rsidRPr="0012551C">
              <w:rPr>
                <w:color w:val="000000"/>
                <w:sz w:val="28"/>
                <w:szCs w:val="28"/>
              </w:rPr>
              <w:lastRenderedPageBreak/>
              <w:t>№ п/п/ групи</w:t>
            </w:r>
          </w:p>
        </w:tc>
        <w:tc>
          <w:tcPr>
            <w:tcW w:w="2693"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Контрольна</w:t>
            </w:r>
          </w:p>
        </w:tc>
        <w:tc>
          <w:tcPr>
            <w:tcW w:w="311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Експериментальна</w:t>
            </w:r>
          </w:p>
        </w:tc>
      </w:tr>
      <w:tr w:rsidR="00B72669" w:rsidRPr="0012551C" w:rsidTr="0012551C">
        <w:tc>
          <w:tcPr>
            <w:tcW w:w="95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1</w:t>
            </w:r>
          </w:p>
        </w:tc>
        <w:tc>
          <w:tcPr>
            <w:tcW w:w="2693"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42</w:t>
            </w:r>
          </w:p>
        </w:tc>
        <w:tc>
          <w:tcPr>
            <w:tcW w:w="311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55</w:t>
            </w:r>
          </w:p>
        </w:tc>
      </w:tr>
      <w:tr w:rsidR="00B72669" w:rsidRPr="0012551C" w:rsidTr="0012551C">
        <w:tc>
          <w:tcPr>
            <w:tcW w:w="95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2</w:t>
            </w:r>
          </w:p>
        </w:tc>
        <w:tc>
          <w:tcPr>
            <w:tcW w:w="2693"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43</w:t>
            </w:r>
          </w:p>
        </w:tc>
        <w:tc>
          <w:tcPr>
            <w:tcW w:w="311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57</w:t>
            </w:r>
          </w:p>
        </w:tc>
      </w:tr>
      <w:tr w:rsidR="00B72669" w:rsidRPr="0012551C" w:rsidTr="0012551C">
        <w:tc>
          <w:tcPr>
            <w:tcW w:w="95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3</w:t>
            </w:r>
          </w:p>
        </w:tc>
        <w:tc>
          <w:tcPr>
            <w:tcW w:w="2693"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41</w:t>
            </w:r>
          </w:p>
        </w:tc>
        <w:tc>
          <w:tcPr>
            <w:tcW w:w="311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55</w:t>
            </w:r>
          </w:p>
        </w:tc>
      </w:tr>
      <w:tr w:rsidR="00B72669" w:rsidRPr="0012551C" w:rsidTr="0012551C">
        <w:tc>
          <w:tcPr>
            <w:tcW w:w="95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4</w:t>
            </w:r>
          </w:p>
        </w:tc>
        <w:tc>
          <w:tcPr>
            <w:tcW w:w="2693" w:type="dxa"/>
          </w:tcPr>
          <w:p w:rsidR="00B72669" w:rsidRPr="0012551C" w:rsidRDefault="00B72669" w:rsidP="00286A04">
            <w:pPr>
              <w:pStyle w:val="a4"/>
              <w:spacing w:line="360" w:lineRule="auto"/>
              <w:jc w:val="center"/>
              <w:rPr>
                <w:color w:val="000000"/>
                <w:sz w:val="28"/>
                <w:szCs w:val="28"/>
              </w:rPr>
            </w:pPr>
            <w:r w:rsidRPr="0012551C">
              <w:rPr>
                <w:color w:val="000000"/>
                <w:sz w:val="28"/>
                <w:szCs w:val="28"/>
              </w:rPr>
              <w:t>4</w:t>
            </w:r>
            <w:r w:rsidR="00286A04">
              <w:rPr>
                <w:color w:val="000000"/>
                <w:sz w:val="28"/>
                <w:szCs w:val="28"/>
              </w:rPr>
              <w:t>0</w:t>
            </w:r>
          </w:p>
        </w:tc>
        <w:tc>
          <w:tcPr>
            <w:tcW w:w="311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54</w:t>
            </w:r>
          </w:p>
        </w:tc>
      </w:tr>
      <w:tr w:rsidR="00B72669" w:rsidRPr="0012551C" w:rsidTr="0012551C">
        <w:tc>
          <w:tcPr>
            <w:tcW w:w="95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5</w:t>
            </w:r>
          </w:p>
        </w:tc>
        <w:tc>
          <w:tcPr>
            <w:tcW w:w="2693"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44</w:t>
            </w:r>
          </w:p>
        </w:tc>
        <w:tc>
          <w:tcPr>
            <w:tcW w:w="311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59</w:t>
            </w:r>
          </w:p>
        </w:tc>
      </w:tr>
      <w:tr w:rsidR="00B72669" w:rsidRPr="0012551C" w:rsidTr="0012551C">
        <w:tc>
          <w:tcPr>
            <w:tcW w:w="95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6</w:t>
            </w:r>
          </w:p>
        </w:tc>
        <w:tc>
          <w:tcPr>
            <w:tcW w:w="2693"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43</w:t>
            </w:r>
          </w:p>
        </w:tc>
        <w:tc>
          <w:tcPr>
            <w:tcW w:w="3119" w:type="dxa"/>
          </w:tcPr>
          <w:p w:rsidR="00B72669" w:rsidRPr="0012551C" w:rsidRDefault="00B72669" w:rsidP="0012551C">
            <w:pPr>
              <w:pStyle w:val="a4"/>
              <w:spacing w:line="360" w:lineRule="auto"/>
              <w:jc w:val="center"/>
              <w:rPr>
                <w:color w:val="000000"/>
                <w:sz w:val="28"/>
                <w:szCs w:val="28"/>
              </w:rPr>
            </w:pPr>
            <w:r w:rsidRPr="0012551C">
              <w:rPr>
                <w:color w:val="000000"/>
                <w:sz w:val="28"/>
                <w:szCs w:val="28"/>
              </w:rPr>
              <w:t>57</w:t>
            </w:r>
          </w:p>
        </w:tc>
      </w:tr>
      <w:tr w:rsidR="00B72669" w:rsidRPr="0012551C" w:rsidTr="0012551C">
        <w:tc>
          <w:tcPr>
            <w:tcW w:w="959" w:type="dxa"/>
          </w:tcPr>
          <w:p w:rsidR="00B72669" w:rsidRPr="0012551C" w:rsidRDefault="00B72669" w:rsidP="0012551C">
            <w:pPr>
              <w:pStyle w:val="a4"/>
              <w:spacing w:line="360" w:lineRule="auto"/>
              <w:rPr>
                <w:color w:val="000000"/>
                <w:sz w:val="28"/>
                <w:szCs w:val="28"/>
              </w:rPr>
            </w:pPr>
          </w:p>
        </w:tc>
        <w:tc>
          <w:tcPr>
            <w:tcW w:w="2693" w:type="dxa"/>
          </w:tcPr>
          <w:p w:rsidR="00B72669" w:rsidRPr="0012551C" w:rsidRDefault="00FE1BEF" w:rsidP="00286A04">
            <w:pPr>
              <w:pStyle w:val="a4"/>
              <w:spacing w:line="360" w:lineRule="auto"/>
              <w:jc w:val="center"/>
              <w:rPr>
                <w:color w:val="000000"/>
                <w:sz w:val="28"/>
                <w:szCs w:val="28"/>
              </w:rPr>
            </w:pPr>
            <w:r>
              <w:rPr>
                <w:color w:val="000000"/>
                <w:sz w:val="28"/>
                <w:szCs w:val="28"/>
              </w:rPr>
              <w:t>М=4</w:t>
            </w:r>
            <w:r w:rsidR="00286A04">
              <w:rPr>
                <w:color w:val="000000"/>
                <w:sz w:val="28"/>
                <w:szCs w:val="28"/>
              </w:rPr>
              <w:t>1</w:t>
            </w:r>
            <w:r>
              <w:rPr>
                <w:color w:val="000000"/>
                <w:sz w:val="28"/>
                <w:szCs w:val="28"/>
              </w:rPr>
              <w:t>,0</w:t>
            </w:r>
          </w:p>
        </w:tc>
        <w:tc>
          <w:tcPr>
            <w:tcW w:w="3119" w:type="dxa"/>
          </w:tcPr>
          <w:p w:rsidR="00B72669" w:rsidRPr="0012551C" w:rsidRDefault="00FE1BEF" w:rsidP="00FE1BEF">
            <w:pPr>
              <w:pStyle w:val="a4"/>
              <w:spacing w:line="360" w:lineRule="auto"/>
              <w:jc w:val="center"/>
              <w:rPr>
                <w:color w:val="000000"/>
                <w:sz w:val="28"/>
                <w:szCs w:val="28"/>
              </w:rPr>
            </w:pPr>
            <w:r>
              <w:rPr>
                <w:color w:val="000000"/>
                <w:sz w:val="28"/>
                <w:szCs w:val="28"/>
              </w:rPr>
              <w:t>М=56,1</w:t>
            </w:r>
            <w:r w:rsidR="006D00A9">
              <w:rPr>
                <w:color w:val="000000"/>
                <w:sz w:val="28"/>
                <w:szCs w:val="28"/>
              </w:rPr>
              <w:t>*</w:t>
            </w:r>
          </w:p>
        </w:tc>
      </w:tr>
    </w:tbl>
    <w:p w:rsidR="00971897" w:rsidRPr="0012551C" w:rsidRDefault="006D00A9" w:rsidP="006D00A9">
      <w:pPr>
        <w:pStyle w:val="a4"/>
        <w:spacing w:line="360" w:lineRule="auto"/>
        <w:ind w:left="720"/>
        <w:rPr>
          <w:color w:val="000000"/>
          <w:sz w:val="28"/>
          <w:szCs w:val="28"/>
        </w:rPr>
      </w:pPr>
      <w:r>
        <w:rPr>
          <w:color w:val="000000"/>
          <w:sz w:val="28"/>
          <w:szCs w:val="28"/>
        </w:rPr>
        <w:t>*відмінності достовірні відносно даних контрольної групи</w:t>
      </w:r>
      <w:r w:rsidR="00286A04">
        <w:rPr>
          <w:color w:val="000000"/>
          <w:sz w:val="28"/>
          <w:szCs w:val="28"/>
        </w:rPr>
        <w:t>, р≤0,05</w:t>
      </w:r>
    </w:p>
    <w:p w:rsidR="00B72669" w:rsidRPr="0012551C" w:rsidRDefault="00B72669" w:rsidP="009A709F">
      <w:pPr>
        <w:pStyle w:val="a4"/>
        <w:spacing w:line="360" w:lineRule="auto"/>
        <w:jc w:val="both"/>
        <w:rPr>
          <w:color w:val="000000"/>
          <w:sz w:val="28"/>
          <w:szCs w:val="28"/>
        </w:rPr>
      </w:pPr>
      <w:r w:rsidRPr="0012551C">
        <w:rPr>
          <w:color w:val="000000"/>
          <w:sz w:val="28"/>
          <w:szCs w:val="28"/>
        </w:rPr>
        <w:t xml:space="preserve"> </w:t>
      </w:r>
      <w:r w:rsidR="0062218C" w:rsidRPr="0012551C">
        <w:rPr>
          <w:color w:val="000000"/>
          <w:sz w:val="28"/>
          <w:szCs w:val="28"/>
        </w:rPr>
        <w:t xml:space="preserve">  </w:t>
      </w:r>
      <w:r w:rsidR="00020AAF">
        <w:rPr>
          <w:color w:val="000000"/>
          <w:sz w:val="28"/>
          <w:szCs w:val="28"/>
        </w:rPr>
        <w:t xml:space="preserve">   </w:t>
      </w:r>
      <w:r w:rsidR="00E73100">
        <w:rPr>
          <w:color w:val="000000"/>
          <w:sz w:val="28"/>
          <w:szCs w:val="28"/>
        </w:rPr>
        <w:t>Одержані результати тестування свідчать що в</w:t>
      </w:r>
      <w:r w:rsidRPr="0012551C">
        <w:rPr>
          <w:color w:val="000000"/>
          <w:sz w:val="28"/>
          <w:szCs w:val="28"/>
        </w:rPr>
        <w:t xml:space="preserve">икористання нами запропонованого комплексу вправ з обтяженнями для розвитку </w:t>
      </w:r>
      <w:proofErr w:type="spellStart"/>
      <w:r w:rsidRPr="0012551C">
        <w:rPr>
          <w:color w:val="000000"/>
          <w:sz w:val="28"/>
          <w:szCs w:val="28"/>
        </w:rPr>
        <w:t>швидкісно</w:t>
      </w:r>
      <w:proofErr w:type="spellEnd"/>
      <w:r w:rsidRPr="0012551C">
        <w:rPr>
          <w:color w:val="000000"/>
          <w:sz w:val="28"/>
          <w:szCs w:val="28"/>
        </w:rPr>
        <w:t xml:space="preserve">-силових-силових здібностей у юнаків 14-15 років, що займаються велосипедним спортом на етапі початкової підготовки, дозволило підвищити результат тестування експериментальній групі в середньому на 16% в першому тесті і на 48% у другому тесті в </w:t>
      </w:r>
      <w:r w:rsidR="0062218C" w:rsidRPr="0012551C">
        <w:rPr>
          <w:color w:val="000000"/>
          <w:sz w:val="28"/>
          <w:szCs w:val="28"/>
        </w:rPr>
        <w:t>порівнянні з контрольною групою.</w:t>
      </w:r>
      <w:r w:rsidRPr="0012551C">
        <w:rPr>
          <w:color w:val="000000"/>
          <w:sz w:val="28"/>
          <w:szCs w:val="28"/>
        </w:rPr>
        <w:t xml:space="preserve"> </w:t>
      </w:r>
    </w:p>
    <w:p w:rsidR="00510FCD" w:rsidRPr="006D00A9" w:rsidRDefault="0062218C" w:rsidP="00510FCD">
      <w:pPr>
        <w:pStyle w:val="a4"/>
        <w:spacing w:line="360" w:lineRule="auto"/>
        <w:jc w:val="both"/>
        <w:rPr>
          <w:sz w:val="28"/>
          <w:szCs w:val="28"/>
        </w:rPr>
      </w:pPr>
      <w:r w:rsidRPr="0012551C">
        <w:rPr>
          <w:color w:val="000000"/>
          <w:sz w:val="28"/>
          <w:szCs w:val="28"/>
        </w:rPr>
        <w:t xml:space="preserve">    </w:t>
      </w:r>
      <w:r w:rsidR="00B72669" w:rsidRPr="0012551C">
        <w:rPr>
          <w:color w:val="000000"/>
          <w:sz w:val="28"/>
          <w:szCs w:val="28"/>
        </w:rPr>
        <w:t xml:space="preserve">На основі проведеного </w:t>
      </w:r>
      <w:r w:rsidRPr="0012551C">
        <w:rPr>
          <w:color w:val="000000"/>
          <w:sz w:val="28"/>
          <w:szCs w:val="28"/>
        </w:rPr>
        <w:t xml:space="preserve">тестового </w:t>
      </w:r>
      <w:r w:rsidR="00B72669" w:rsidRPr="0012551C">
        <w:rPr>
          <w:color w:val="000000"/>
          <w:sz w:val="28"/>
          <w:szCs w:val="28"/>
        </w:rPr>
        <w:t xml:space="preserve">дослідження можна зробити висновок про те, що розвиток </w:t>
      </w:r>
      <w:proofErr w:type="spellStart"/>
      <w:r w:rsidR="00B72669" w:rsidRPr="0012551C">
        <w:rPr>
          <w:color w:val="000000"/>
          <w:sz w:val="28"/>
          <w:szCs w:val="28"/>
        </w:rPr>
        <w:t>швидкісно</w:t>
      </w:r>
      <w:proofErr w:type="spellEnd"/>
      <w:r w:rsidR="00B72669" w:rsidRPr="0012551C">
        <w:rPr>
          <w:color w:val="000000"/>
          <w:sz w:val="28"/>
          <w:szCs w:val="28"/>
        </w:rPr>
        <w:t>-силових-силових здібностей у юнаків 14-15 років</w:t>
      </w:r>
      <w:r w:rsidRPr="0012551C">
        <w:rPr>
          <w:color w:val="000000"/>
          <w:sz w:val="28"/>
          <w:szCs w:val="28"/>
        </w:rPr>
        <w:t>,</w:t>
      </w:r>
      <w:r w:rsidR="00B72669" w:rsidRPr="0012551C">
        <w:rPr>
          <w:color w:val="000000"/>
          <w:sz w:val="28"/>
          <w:szCs w:val="28"/>
        </w:rPr>
        <w:t xml:space="preserve"> що займаються велоспортом</w:t>
      </w:r>
      <w:r w:rsidRPr="0012551C">
        <w:rPr>
          <w:color w:val="000000"/>
          <w:sz w:val="28"/>
          <w:szCs w:val="28"/>
        </w:rPr>
        <w:t>,</w:t>
      </w:r>
      <w:r w:rsidR="00B72669" w:rsidRPr="0012551C">
        <w:rPr>
          <w:color w:val="000000"/>
          <w:sz w:val="28"/>
          <w:szCs w:val="28"/>
        </w:rPr>
        <w:t xml:space="preserve"> </w:t>
      </w:r>
      <w:r w:rsidRPr="0012551C">
        <w:rPr>
          <w:color w:val="000000"/>
          <w:sz w:val="28"/>
          <w:szCs w:val="28"/>
        </w:rPr>
        <w:t xml:space="preserve">є </w:t>
      </w:r>
      <w:r w:rsidR="00B72669" w:rsidRPr="0012551C">
        <w:rPr>
          <w:color w:val="000000"/>
          <w:sz w:val="28"/>
          <w:szCs w:val="28"/>
        </w:rPr>
        <w:t xml:space="preserve"> більш ефективним за рахунок використання в тренувальному процесі комплексу вправ з </w:t>
      </w:r>
      <w:r w:rsidRPr="0012551C">
        <w:rPr>
          <w:color w:val="000000"/>
          <w:sz w:val="28"/>
          <w:szCs w:val="28"/>
        </w:rPr>
        <w:t>обтяженнями</w:t>
      </w:r>
      <w:r w:rsidR="00B72669" w:rsidRPr="0012551C">
        <w:rPr>
          <w:color w:val="000000"/>
          <w:sz w:val="28"/>
          <w:szCs w:val="28"/>
        </w:rPr>
        <w:t>.</w:t>
      </w:r>
      <w:r w:rsidR="00426749">
        <w:rPr>
          <w:color w:val="000000"/>
          <w:sz w:val="28"/>
          <w:szCs w:val="28"/>
        </w:rPr>
        <w:t xml:space="preserve"> Особливо ефект використання вправ з обтяженнями спостерігається при виконанні  серій повторень в другому тесті, що зумовлено зростанням </w:t>
      </w:r>
      <w:proofErr w:type="spellStart"/>
      <w:r w:rsidR="00426749">
        <w:rPr>
          <w:color w:val="000000"/>
          <w:sz w:val="28"/>
          <w:szCs w:val="28"/>
        </w:rPr>
        <w:t>швидкісно</w:t>
      </w:r>
      <w:proofErr w:type="spellEnd"/>
      <w:r w:rsidR="00426749">
        <w:rPr>
          <w:color w:val="000000"/>
          <w:sz w:val="28"/>
          <w:szCs w:val="28"/>
        </w:rPr>
        <w:t>-силових можливостей на 16% і швидкісної витривалості у юних велосипедистів на 48% в порівнянні з контрольною групою.</w:t>
      </w:r>
      <w:r w:rsidR="00510FCD">
        <w:rPr>
          <w:color w:val="000000"/>
          <w:sz w:val="28"/>
          <w:szCs w:val="28"/>
        </w:rPr>
        <w:t xml:space="preserve"> Ефективність програми з використанням </w:t>
      </w:r>
      <w:r w:rsidR="00ED6E7E">
        <w:rPr>
          <w:color w:val="000000"/>
          <w:sz w:val="28"/>
          <w:szCs w:val="28"/>
        </w:rPr>
        <w:t xml:space="preserve">силових </w:t>
      </w:r>
      <w:r w:rsidR="00510FCD">
        <w:rPr>
          <w:color w:val="000000"/>
          <w:sz w:val="28"/>
          <w:szCs w:val="28"/>
        </w:rPr>
        <w:t xml:space="preserve">обтяжень  продемонстрована на </w:t>
      </w:r>
      <w:r w:rsidR="00510FCD" w:rsidRPr="006D00A9">
        <w:rPr>
          <w:sz w:val="28"/>
          <w:szCs w:val="28"/>
        </w:rPr>
        <w:t xml:space="preserve">Рис. </w:t>
      </w:r>
      <w:r w:rsidR="006D00A9" w:rsidRPr="006D00A9">
        <w:rPr>
          <w:sz w:val="28"/>
          <w:szCs w:val="28"/>
        </w:rPr>
        <w:t>1</w:t>
      </w:r>
      <w:r w:rsidR="00510FCD" w:rsidRPr="006D00A9">
        <w:rPr>
          <w:sz w:val="28"/>
          <w:szCs w:val="28"/>
        </w:rPr>
        <w:t>.</w:t>
      </w:r>
    </w:p>
    <w:p w:rsidR="00510FCD" w:rsidRDefault="00510FCD" w:rsidP="009A709F">
      <w:pPr>
        <w:pStyle w:val="a4"/>
        <w:spacing w:line="360" w:lineRule="auto"/>
        <w:jc w:val="both"/>
        <w:rPr>
          <w:color w:val="000000"/>
          <w:sz w:val="28"/>
          <w:szCs w:val="28"/>
        </w:rPr>
      </w:pPr>
      <w:r w:rsidRPr="00510FCD">
        <w:rPr>
          <w:noProof/>
          <w:color w:val="000000"/>
          <w:sz w:val="28"/>
          <w:szCs w:val="28"/>
        </w:rPr>
        <w:lastRenderedPageBreak/>
        <w:drawing>
          <wp:inline distT="0" distB="0" distL="0" distR="0">
            <wp:extent cx="5498596" cy="2898950"/>
            <wp:effectExtent l="19050" t="0" r="25904" b="0"/>
            <wp:docPr id="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color w:val="000000"/>
          <w:sz w:val="28"/>
          <w:szCs w:val="28"/>
        </w:rPr>
        <w:t xml:space="preserve"> </w:t>
      </w:r>
    </w:p>
    <w:p w:rsidR="00510FCD" w:rsidRDefault="006D00A9" w:rsidP="00510FCD">
      <w:pPr>
        <w:spacing w:line="360" w:lineRule="auto"/>
        <w:ind w:firstLine="709"/>
        <w:jc w:val="both"/>
        <w:rPr>
          <w:rFonts w:ascii="Times New Roman" w:hAnsi="Times New Roman"/>
          <w:sz w:val="28"/>
          <w:szCs w:val="28"/>
        </w:rPr>
      </w:pPr>
      <w:r w:rsidRPr="006D00A9">
        <w:rPr>
          <w:rFonts w:ascii="Times New Roman" w:hAnsi="Times New Roman"/>
          <w:sz w:val="28"/>
          <w:szCs w:val="28"/>
        </w:rPr>
        <w:t>Рис 1</w:t>
      </w:r>
      <w:r w:rsidR="00510FCD" w:rsidRPr="006D00A9">
        <w:rPr>
          <w:rFonts w:ascii="Times New Roman" w:hAnsi="Times New Roman"/>
          <w:sz w:val="28"/>
          <w:szCs w:val="28"/>
        </w:rPr>
        <w:t>.</w:t>
      </w:r>
      <w:r w:rsidR="00510FCD" w:rsidRPr="00A118B2">
        <w:rPr>
          <w:rFonts w:ascii="Times New Roman" w:hAnsi="Times New Roman"/>
          <w:sz w:val="28"/>
          <w:szCs w:val="28"/>
        </w:rPr>
        <w:t xml:space="preserve"> Загальні середні показники приросту результативності тестування груп, що досліджувались</w:t>
      </w:r>
      <w:r w:rsidR="00510FCD" w:rsidRPr="00D21500">
        <w:rPr>
          <w:rFonts w:ascii="Times New Roman" w:hAnsi="Times New Roman"/>
          <w:sz w:val="28"/>
          <w:szCs w:val="28"/>
        </w:rPr>
        <w:t>.</w:t>
      </w:r>
    </w:p>
    <w:p w:rsidR="00D136E7" w:rsidRPr="00B93CB5" w:rsidRDefault="00D136E7" w:rsidP="00510FCD">
      <w:pPr>
        <w:spacing w:line="360" w:lineRule="auto"/>
        <w:ind w:firstLine="709"/>
        <w:jc w:val="both"/>
        <w:rPr>
          <w:rFonts w:ascii="Times New Roman" w:hAnsi="Times New Roman"/>
          <w:sz w:val="28"/>
          <w:szCs w:val="28"/>
        </w:rPr>
      </w:pPr>
    </w:p>
    <w:p w:rsidR="00971897" w:rsidRPr="00D41B78" w:rsidRDefault="009A709F" w:rsidP="00D136E7">
      <w:pPr>
        <w:pStyle w:val="af4"/>
      </w:pPr>
      <w:r w:rsidRPr="00D41B78">
        <w:t>3.</w:t>
      </w:r>
      <w:r w:rsidR="00D136E7">
        <w:rPr>
          <w:lang w:val="ru-RU"/>
        </w:rPr>
        <w:t>2</w:t>
      </w:r>
      <w:r w:rsidRPr="00D41B78">
        <w:t xml:space="preserve"> Вплив вправ з обтяженням на біохімічні показники крові юних велосипедистів. </w:t>
      </w:r>
    </w:p>
    <w:p w:rsidR="009A709F" w:rsidRPr="00F23EA9" w:rsidRDefault="009A709F" w:rsidP="00F23EA9">
      <w:pPr>
        <w:pStyle w:val="a4"/>
        <w:spacing w:line="360" w:lineRule="auto"/>
        <w:jc w:val="both"/>
        <w:rPr>
          <w:color w:val="000000"/>
          <w:sz w:val="28"/>
          <w:szCs w:val="28"/>
        </w:rPr>
      </w:pPr>
      <w:r w:rsidRPr="00F23EA9">
        <w:rPr>
          <w:color w:val="000000"/>
          <w:sz w:val="28"/>
          <w:szCs w:val="28"/>
        </w:rPr>
        <w:t xml:space="preserve">     Фізичні вправи викликають в організмі певні  метаболічні адаптаційні зміни, які  зумовлені специфікою використовуваних в тренувальному процесі фізичних вправ. Це явище  називається специфічністю адаптаційних перебудов</w:t>
      </w:r>
      <w:r w:rsidR="00E73100">
        <w:rPr>
          <w:color w:val="000000"/>
          <w:sz w:val="28"/>
          <w:szCs w:val="28"/>
        </w:rPr>
        <w:t xml:space="preserve"> </w:t>
      </w:r>
      <w:r w:rsidR="00E73100" w:rsidRPr="00E73100">
        <w:rPr>
          <w:color w:val="000000"/>
          <w:sz w:val="28"/>
          <w:szCs w:val="28"/>
        </w:rPr>
        <w:t>[   ]</w:t>
      </w:r>
      <w:r w:rsidRPr="00F23EA9">
        <w:rPr>
          <w:color w:val="000000"/>
          <w:sz w:val="28"/>
          <w:szCs w:val="28"/>
        </w:rPr>
        <w:t>.</w:t>
      </w:r>
      <w:r w:rsidR="00E73100" w:rsidRPr="00E73100">
        <w:rPr>
          <w:color w:val="000000"/>
          <w:sz w:val="28"/>
          <w:szCs w:val="28"/>
        </w:rPr>
        <w:t xml:space="preserve"> </w:t>
      </w:r>
      <w:r w:rsidRPr="00F23EA9">
        <w:rPr>
          <w:color w:val="000000"/>
          <w:sz w:val="28"/>
          <w:szCs w:val="28"/>
        </w:rPr>
        <w:t xml:space="preserve">     Адаптаційні зміни метаболізм</w:t>
      </w:r>
      <w:r w:rsidR="00EC40F0" w:rsidRPr="00F23EA9">
        <w:rPr>
          <w:color w:val="000000"/>
          <w:sz w:val="28"/>
          <w:szCs w:val="28"/>
        </w:rPr>
        <w:t>у відбуваються на різних рівнях і можуть викликати:</w:t>
      </w:r>
    </w:p>
    <w:p w:rsidR="00EC40F0" w:rsidRPr="00B236A4" w:rsidRDefault="00EC40F0" w:rsidP="00B236A4">
      <w:pPr>
        <w:pStyle w:val="a4"/>
        <w:numPr>
          <w:ilvl w:val="0"/>
          <w:numId w:val="1"/>
        </w:numPr>
        <w:spacing w:line="360" w:lineRule="auto"/>
        <w:jc w:val="both"/>
        <w:rPr>
          <w:color w:val="000000"/>
          <w:sz w:val="28"/>
          <w:szCs w:val="28"/>
        </w:rPr>
      </w:pPr>
      <w:r w:rsidRPr="00B236A4">
        <w:rPr>
          <w:color w:val="000000"/>
          <w:sz w:val="28"/>
          <w:szCs w:val="28"/>
        </w:rPr>
        <w:t>Зростання енергетичного потенціалу спортсменів: вмісту КФ, глікогену, внутрішньоклітинних ліпідів.</w:t>
      </w:r>
    </w:p>
    <w:p w:rsidR="00FB49EC" w:rsidRPr="00B236A4" w:rsidRDefault="00FB49EC" w:rsidP="00B236A4">
      <w:pPr>
        <w:pStyle w:val="a4"/>
        <w:numPr>
          <w:ilvl w:val="0"/>
          <w:numId w:val="1"/>
        </w:numPr>
        <w:spacing w:line="360" w:lineRule="auto"/>
        <w:jc w:val="both"/>
        <w:rPr>
          <w:color w:val="000000"/>
          <w:sz w:val="28"/>
          <w:szCs w:val="28"/>
        </w:rPr>
      </w:pPr>
      <w:r w:rsidRPr="00B236A4">
        <w:rPr>
          <w:color w:val="000000"/>
          <w:sz w:val="28"/>
          <w:szCs w:val="28"/>
        </w:rPr>
        <w:t>Збільшення активності ферментів</w:t>
      </w:r>
    </w:p>
    <w:p w:rsidR="00EC40F0" w:rsidRPr="00B236A4" w:rsidRDefault="00FB49EC" w:rsidP="00B236A4">
      <w:pPr>
        <w:pStyle w:val="a4"/>
        <w:numPr>
          <w:ilvl w:val="0"/>
          <w:numId w:val="1"/>
        </w:numPr>
        <w:spacing w:line="360" w:lineRule="auto"/>
        <w:jc w:val="both"/>
        <w:rPr>
          <w:color w:val="000000"/>
          <w:sz w:val="28"/>
          <w:szCs w:val="28"/>
        </w:rPr>
      </w:pPr>
      <w:r w:rsidRPr="00B236A4">
        <w:rPr>
          <w:color w:val="000000"/>
          <w:sz w:val="28"/>
          <w:szCs w:val="28"/>
        </w:rPr>
        <w:t>Покращення нерво</w:t>
      </w:r>
      <w:r w:rsidR="00E73100">
        <w:rPr>
          <w:color w:val="000000"/>
          <w:sz w:val="28"/>
          <w:szCs w:val="28"/>
        </w:rPr>
        <w:t>во</w:t>
      </w:r>
      <w:r w:rsidRPr="00B236A4">
        <w:rPr>
          <w:color w:val="000000"/>
          <w:sz w:val="28"/>
          <w:szCs w:val="28"/>
        </w:rPr>
        <w:t>ї та ендокринної регуляції обміну речовин</w:t>
      </w:r>
      <w:r w:rsidR="00EC40F0" w:rsidRPr="00B236A4">
        <w:rPr>
          <w:color w:val="000000"/>
          <w:sz w:val="28"/>
          <w:szCs w:val="28"/>
        </w:rPr>
        <w:t xml:space="preserve"> </w:t>
      </w:r>
    </w:p>
    <w:p w:rsidR="00FB49EC" w:rsidRPr="00B236A4" w:rsidRDefault="00FB49EC" w:rsidP="00B236A4">
      <w:pPr>
        <w:pStyle w:val="a4"/>
        <w:numPr>
          <w:ilvl w:val="0"/>
          <w:numId w:val="1"/>
        </w:numPr>
        <w:spacing w:line="360" w:lineRule="auto"/>
        <w:jc w:val="both"/>
        <w:rPr>
          <w:color w:val="000000"/>
          <w:sz w:val="28"/>
          <w:szCs w:val="28"/>
        </w:rPr>
      </w:pPr>
      <w:r w:rsidRPr="00B236A4">
        <w:rPr>
          <w:color w:val="000000"/>
          <w:sz w:val="28"/>
          <w:szCs w:val="28"/>
        </w:rPr>
        <w:t>Розвиток робочої гіпертрофії м′язів</w:t>
      </w:r>
    </w:p>
    <w:p w:rsidR="00FB49EC" w:rsidRPr="00B236A4" w:rsidRDefault="00FB49EC" w:rsidP="00B236A4">
      <w:pPr>
        <w:pStyle w:val="a4"/>
        <w:numPr>
          <w:ilvl w:val="0"/>
          <w:numId w:val="1"/>
        </w:numPr>
        <w:spacing w:line="360" w:lineRule="auto"/>
        <w:jc w:val="both"/>
        <w:rPr>
          <w:color w:val="000000"/>
          <w:sz w:val="28"/>
          <w:szCs w:val="28"/>
        </w:rPr>
      </w:pPr>
      <w:r w:rsidRPr="00B236A4">
        <w:rPr>
          <w:color w:val="000000"/>
          <w:sz w:val="28"/>
          <w:szCs w:val="28"/>
        </w:rPr>
        <w:t>Зростання швидкості процесів розпаду АТФ  та її ре синтезу</w:t>
      </w:r>
    </w:p>
    <w:p w:rsidR="00FB49EC" w:rsidRPr="00B236A4" w:rsidRDefault="00FB49EC" w:rsidP="00B236A4">
      <w:pPr>
        <w:pStyle w:val="a4"/>
        <w:numPr>
          <w:ilvl w:val="0"/>
          <w:numId w:val="1"/>
        </w:numPr>
        <w:spacing w:line="360" w:lineRule="auto"/>
        <w:jc w:val="both"/>
        <w:rPr>
          <w:color w:val="000000"/>
          <w:sz w:val="28"/>
          <w:szCs w:val="28"/>
        </w:rPr>
      </w:pPr>
      <w:r w:rsidRPr="00B236A4">
        <w:rPr>
          <w:color w:val="000000"/>
          <w:sz w:val="28"/>
          <w:szCs w:val="28"/>
        </w:rPr>
        <w:lastRenderedPageBreak/>
        <w:t>Збільшення вмісту еритроцитів та гемоглобіну в крові</w:t>
      </w:r>
    </w:p>
    <w:p w:rsidR="00FB49EC" w:rsidRPr="00B236A4" w:rsidRDefault="00FB49EC" w:rsidP="00B236A4">
      <w:pPr>
        <w:pStyle w:val="a4"/>
        <w:numPr>
          <w:ilvl w:val="0"/>
          <w:numId w:val="1"/>
        </w:numPr>
        <w:spacing w:line="360" w:lineRule="auto"/>
        <w:jc w:val="both"/>
        <w:rPr>
          <w:color w:val="000000"/>
          <w:sz w:val="28"/>
          <w:szCs w:val="28"/>
        </w:rPr>
      </w:pPr>
      <w:r w:rsidRPr="00B236A4">
        <w:rPr>
          <w:color w:val="000000"/>
          <w:sz w:val="28"/>
          <w:szCs w:val="28"/>
        </w:rPr>
        <w:t>Розширення сітки капілярів, кількості  та розмірів мітохондрій тощо</w:t>
      </w:r>
    </w:p>
    <w:p w:rsidR="00971897" w:rsidRDefault="00B236A4" w:rsidP="00B236A4">
      <w:pPr>
        <w:pStyle w:val="a4"/>
        <w:spacing w:line="360" w:lineRule="auto"/>
        <w:jc w:val="both"/>
        <w:rPr>
          <w:color w:val="000000"/>
          <w:sz w:val="28"/>
          <w:szCs w:val="28"/>
        </w:rPr>
      </w:pPr>
      <w:r w:rsidRPr="00B236A4">
        <w:rPr>
          <w:color w:val="000000"/>
          <w:sz w:val="28"/>
          <w:szCs w:val="28"/>
        </w:rPr>
        <w:t xml:space="preserve">      </w:t>
      </w:r>
      <w:r w:rsidR="00FB49EC" w:rsidRPr="00B236A4">
        <w:rPr>
          <w:color w:val="000000"/>
          <w:sz w:val="28"/>
          <w:szCs w:val="28"/>
        </w:rPr>
        <w:t xml:space="preserve">Враховуючи специфічність процесу біохімічної адаптації нас цікавила спрямованість метаболічних змін у юних футболістів, стан процесів відновлення до проведення дослідження  і після виконання вправ з обтяженням. </w:t>
      </w:r>
      <w:r w:rsidR="00D41B78">
        <w:rPr>
          <w:color w:val="000000"/>
          <w:sz w:val="28"/>
          <w:szCs w:val="28"/>
        </w:rPr>
        <w:t xml:space="preserve">            </w:t>
      </w:r>
      <w:r w:rsidR="00FB49EC" w:rsidRPr="00B236A4">
        <w:rPr>
          <w:color w:val="000000"/>
          <w:sz w:val="28"/>
          <w:szCs w:val="28"/>
        </w:rPr>
        <w:t>Для вирішення цього завдання нами були обрані наступні методи</w:t>
      </w:r>
      <w:r>
        <w:rPr>
          <w:color w:val="000000"/>
          <w:sz w:val="28"/>
          <w:szCs w:val="28"/>
        </w:rPr>
        <w:t xml:space="preserve"> дослідження крові юних спортсменів</w:t>
      </w:r>
      <w:r w:rsidRPr="00B236A4">
        <w:rPr>
          <w:color w:val="000000"/>
          <w:sz w:val="28"/>
          <w:szCs w:val="28"/>
        </w:rPr>
        <w:t>: визначення вмісту лактату у крові, як показника максим</w:t>
      </w:r>
      <w:r>
        <w:rPr>
          <w:color w:val="000000"/>
          <w:sz w:val="28"/>
          <w:szCs w:val="28"/>
        </w:rPr>
        <w:t xml:space="preserve">альної </w:t>
      </w:r>
      <w:proofErr w:type="spellStart"/>
      <w:r>
        <w:rPr>
          <w:color w:val="000000"/>
          <w:sz w:val="28"/>
          <w:szCs w:val="28"/>
        </w:rPr>
        <w:t>гліколітичної</w:t>
      </w:r>
      <w:proofErr w:type="spellEnd"/>
      <w:r>
        <w:rPr>
          <w:color w:val="000000"/>
          <w:sz w:val="28"/>
          <w:szCs w:val="28"/>
        </w:rPr>
        <w:t xml:space="preserve"> потужності;</w:t>
      </w:r>
      <w:r w:rsidRPr="00B236A4">
        <w:rPr>
          <w:color w:val="000000"/>
          <w:sz w:val="28"/>
          <w:szCs w:val="28"/>
        </w:rPr>
        <w:t xml:space="preserve"> вміст гемоглобіну у крові</w:t>
      </w:r>
      <w:r>
        <w:rPr>
          <w:color w:val="000000"/>
          <w:sz w:val="28"/>
          <w:szCs w:val="28"/>
        </w:rPr>
        <w:t xml:space="preserve"> </w:t>
      </w:r>
      <w:r w:rsidRPr="00B236A4">
        <w:rPr>
          <w:color w:val="000000"/>
          <w:sz w:val="28"/>
          <w:szCs w:val="28"/>
        </w:rPr>
        <w:t>( показник кисневої ємності крові) і вміст сечовини у крові після виконання тестів</w:t>
      </w:r>
      <w:r>
        <w:rPr>
          <w:color w:val="000000"/>
          <w:sz w:val="28"/>
          <w:szCs w:val="28"/>
        </w:rPr>
        <w:t xml:space="preserve"> (показник внеску білків в енергетичне забезпечення  виконуваної роботи)</w:t>
      </w:r>
      <w:r w:rsidRPr="00B236A4">
        <w:rPr>
          <w:color w:val="000000"/>
          <w:sz w:val="28"/>
          <w:szCs w:val="28"/>
        </w:rPr>
        <w:t xml:space="preserve"> і ранком наступного дня після тестування</w:t>
      </w:r>
      <w:r>
        <w:rPr>
          <w:color w:val="000000"/>
          <w:sz w:val="28"/>
          <w:szCs w:val="28"/>
        </w:rPr>
        <w:t xml:space="preserve">    ( показник стану відновлення)</w:t>
      </w:r>
      <w:r w:rsidRPr="00B236A4">
        <w:rPr>
          <w:color w:val="000000"/>
          <w:sz w:val="28"/>
          <w:szCs w:val="28"/>
        </w:rPr>
        <w:t xml:space="preserve">. </w:t>
      </w:r>
    </w:p>
    <w:p w:rsidR="000D7E4E" w:rsidRPr="00CA6CFA" w:rsidRDefault="000D7E4E" w:rsidP="00E73100">
      <w:pPr>
        <w:pStyle w:val="a4"/>
        <w:spacing w:line="360" w:lineRule="auto"/>
        <w:rPr>
          <w:b/>
          <w:color w:val="000000"/>
          <w:sz w:val="28"/>
          <w:szCs w:val="28"/>
        </w:rPr>
      </w:pPr>
    </w:p>
    <w:p w:rsidR="000D7E4E" w:rsidRPr="00CA6CFA" w:rsidRDefault="000D7E4E" w:rsidP="00E73100">
      <w:pPr>
        <w:pStyle w:val="a4"/>
        <w:spacing w:line="360" w:lineRule="auto"/>
        <w:rPr>
          <w:b/>
          <w:color w:val="000000"/>
          <w:sz w:val="28"/>
          <w:szCs w:val="28"/>
        </w:rPr>
      </w:pPr>
    </w:p>
    <w:p w:rsidR="00A67B9F" w:rsidRDefault="00E73100" w:rsidP="00E73100">
      <w:pPr>
        <w:pStyle w:val="a4"/>
        <w:spacing w:line="360" w:lineRule="auto"/>
        <w:rPr>
          <w:color w:val="000000"/>
          <w:sz w:val="28"/>
          <w:szCs w:val="28"/>
        </w:rPr>
      </w:pPr>
      <w:r w:rsidRPr="00E73100">
        <w:rPr>
          <w:b/>
          <w:color w:val="000000"/>
          <w:sz w:val="28"/>
          <w:szCs w:val="28"/>
          <w:lang w:val="ru-RU"/>
        </w:rPr>
        <w:t>3.</w:t>
      </w:r>
      <w:r w:rsidR="00D136E7">
        <w:rPr>
          <w:b/>
          <w:color w:val="000000"/>
          <w:sz w:val="28"/>
          <w:szCs w:val="28"/>
          <w:lang w:val="ru-RU"/>
        </w:rPr>
        <w:t>2.1</w:t>
      </w:r>
      <w:r w:rsidRPr="00E73100">
        <w:rPr>
          <w:b/>
          <w:color w:val="000000"/>
          <w:sz w:val="28"/>
          <w:szCs w:val="28"/>
          <w:lang w:val="ru-RU"/>
        </w:rPr>
        <w:t xml:space="preserve"> </w:t>
      </w:r>
      <w:r w:rsidR="00D41B78" w:rsidRPr="00D41B78">
        <w:rPr>
          <w:b/>
          <w:color w:val="000000"/>
          <w:sz w:val="28"/>
          <w:szCs w:val="28"/>
        </w:rPr>
        <w:t xml:space="preserve">Визначення вмісту лактату в крові </w:t>
      </w:r>
      <w:proofErr w:type="spellStart"/>
      <w:r w:rsidRPr="00E73100">
        <w:rPr>
          <w:b/>
          <w:color w:val="000000"/>
          <w:sz w:val="28"/>
          <w:szCs w:val="28"/>
          <w:lang w:val="ru-RU"/>
        </w:rPr>
        <w:t>юних</w:t>
      </w:r>
      <w:proofErr w:type="spellEnd"/>
      <w:r w:rsidR="00D41B78" w:rsidRPr="00D41B78">
        <w:rPr>
          <w:b/>
          <w:color w:val="000000"/>
          <w:sz w:val="28"/>
          <w:szCs w:val="28"/>
        </w:rPr>
        <w:t>спортсменів</w:t>
      </w:r>
    </w:p>
    <w:p w:rsidR="00D41B78" w:rsidRDefault="00A67B9F" w:rsidP="00E73100">
      <w:pPr>
        <w:pStyle w:val="a4"/>
        <w:spacing w:line="360" w:lineRule="auto"/>
        <w:jc w:val="both"/>
        <w:rPr>
          <w:color w:val="000000"/>
          <w:sz w:val="28"/>
          <w:szCs w:val="28"/>
        </w:rPr>
      </w:pPr>
      <w:r>
        <w:rPr>
          <w:color w:val="000000"/>
          <w:sz w:val="28"/>
          <w:szCs w:val="28"/>
        </w:rPr>
        <w:t xml:space="preserve">     </w:t>
      </w:r>
      <w:r w:rsidR="00D41B78">
        <w:rPr>
          <w:color w:val="000000"/>
          <w:sz w:val="28"/>
          <w:szCs w:val="28"/>
        </w:rPr>
        <w:t xml:space="preserve">Відомо, що вміст лактату в крові одним із важливіших показників потужності при виконанні фізичних вправ </w:t>
      </w:r>
      <w:r>
        <w:rPr>
          <w:color w:val="000000"/>
          <w:sz w:val="28"/>
          <w:szCs w:val="28"/>
        </w:rPr>
        <w:t xml:space="preserve">анаеробної </w:t>
      </w:r>
      <w:proofErr w:type="spellStart"/>
      <w:r>
        <w:rPr>
          <w:color w:val="000000"/>
          <w:sz w:val="28"/>
          <w:szCs w:val="28"/>
        </w:rPr>
        <w:t>гліколітичної</w:t>
      </w:r>
      <w:proofErr w:type="spellEnd"/>
      <w:r>
        <w:rPr>
          <w:color w:val="000000"/>
          <w:sz w:val="28"/>
          <w:szCs w:val="28"/>
        </w:rPr>
        <w:t xml:space="preserve"> спрямованості. Молочні кислота утворюється у скелетних м′язах в анаеробних умовах, у стані спокою її вміст у крові складає 1-2.5 ммоль/л. Максимальне її накопичення відбувається в результаті виконання циклічних вправ субмаксимальної потужності, тобто вправ тривалістю до 4 -5 хвилин.  </w:t>
      </w:r>
    </w:p>
    <w:p w:rsidR="00A67B9F" w:rsidRDefault="00131833" w:rsidP="00E73100">
      <w:pPr>
        <w:pStyle w:val="a4"/>
        <w:spacing w:line="360" w:lineRule="auto"/>
        <w:jc w:val="both"/>
        <w:rPr>
          <w:bCs/>
          <w:color w:val="000000"/>
          <w:sz w:val="28"/>
          <w:szCs w:val="28"/>
          <w:lang w:val="ru-RU"/>
        </w:rPr>
      </w:pPr>
      <w:r w:rsidRPr="00051151">
        <w:rPr>
          <w:bCs/>
          <w:color w:val="000000"/>
          <w:sz w:val="28"/>
          <w:szCs w:val="28"/>
        </w:rPr>
        <w:t xml:space="preserve">       </w:t>
      </w:r>
      <w:proofErr w:type="spellStart"/>
      <w:r w:rsidR="00A67B9F">
        <w:rPr>
          <w:bCs/>
          <w:color w:val="000000"/>
          <w:sz w:val="28"/>
          <w:szCs w:val="28"/>
          <w:lang w:val="ru-RU"/>
        </w:rPr>
        <w:t>Л</w:t>
      </w:r>
      <w:r w:rsidR="00A67B9F" w:rsidRPr="00A67B9F">
        <w:rPr>
          <w:bCs/>
          <w:color w:val="000000"/>
          <w:sz w:val="28"/>
          <w:szCs w:val="28"/>
          <w:lang w:val="ru-RU"/>
        </w:rPr>
        <w:t>актатный</w:t>
      </w:r>
      <w:proofErr w:type="spellEnd"/>
      <w:r w:rsidR="00A67B9F" w:rsidRPr="00A67B9F">
        <w:rPr>
          <w:bCs/>
          <w:color w:val="000000"/>
          <w:sz w:val="28"/>
          <w:szCs w:val="28"/>
          <w:lang w:val="ru-RU"/>
        </w:rPr>
        <w:t xml:space="preserve"> анаэробный </w:t>
      </w:r>
      <w:proofErr w:type="spellStart"/>
      <w:r w:rsidR="00A67B9F">
        <w:rPr>
          <w:bCs/>
          <w:color w:val="000000"/>
          <w:sz w:val="28"/>
          <w:szCs w:val="28"/>
          <w:lang w:val="ru-RU"/>
        </w:rPr>
        <w:t>механізм</w:t>
      </w:r>
      <w:proofErr w:type="spellEnd"/>
      <w:r w:rsidR="00A67B9F">
        <w:rPr>
          <w:bCs/>
          <w:color w:val="000000"/>
          <w:sz w:val="28"/>
          <w:szCs w:val="28"/>
          <w:lang w:val="ru-RU"/>
        </w:rPr>
        <w:t xml:space="preserve"> </w:t>
      </w:r>
      <w:proofErr w:type="spellStart"/>
      <w:r w:rsidR="00A67B9F">
        <w:rPr>
          <w:bCs/>
          <w:color w:val="000000"/>
          <w:sz w:val="28"/>
          <w:szCs w:val="28"/>
          <w:lang w:val="ru-RU"/>
        </w:rPr>
        <w:t>забезпечується</w:t>
      </w:r>
      <w:proofErr w:type="spellEnd"/>
      <w:r w:rsidR="00A67B9F">
        <w:rPr>
          <w:bCs/>
          <w:color w:val="000000"/>
          <w:sz w:val="28"/>
          <w:szCs w:val="28"/>
          <w:lang w:val="ru-RU"/>
        </w:rPr>
        <w:t xml:space="preserve"> </w:t>
      </w:r>
      <w:r w:rsidR="00A67B9F" w:rsidRPr="00A67B9F">
        <w:rPr>
          <w:bCs/>
          <w:color w:val="000000"/>
          <w:sz w:val="28"/>
          <w:szCs w:val="28"/>
          <w:lang w:val="ru-RU"/>
        </w:rPr>
        <w:t xml:space="preserve">за </w:t>
      </w:r>
      <w:proofErr w:type="spellStart"/>
      <w:r w:rsidR="00A67B9F">
        <w:rPr>
          <w:bCs/>
          <w:color w:val="000000"/>
          <w:sz w:val="28"/>
          <w:szCs w:val="28"/>
          <w:lang w:val="ru-RU"/>
        </w:rPr>
        <w:t>рахунок</w:t>
      </w:r>
      <w:proofErr w:type="spellEnd"/>
      <w:r w:rsidR="00A67B9F">
        <w:rPr>
          <w:bCs/>
          <w:color w:val="000000"/>
          <w:sz w:val="28"/>
          <w:szCs w:val="28"/>
          <w:lang w:val="ru-RU"/>
        </w:rPr>
        <w:t xml:space="preserve"> </w:t>
      </w:r>
      <w:proofErr w:type="spellStart"/>
      <w:r w:rsidR="00A67B9F">
        <w:rPr>
          <w:bCs/>
          <w:color w:val="000000"/>
          <w:sz w:val="28"/>
          <w:szCs w:val="28"/>
          <w:lang w:val="ru-RU"/>
        </w:rPr>
        <w:t>е</w:t>
      </w:r>
      <w:r w:rsidR="00A67B9F" w:rsidRPr="00A67B9F">
        <w:rPr>
          <w:bCs/>
          <w:color w:val="000000"/>
          <w:sz w:val="28"/>
          <w:szCs w:val="28"/>
          <w:lang w:val="ru-RU"/>
        </w:rPr>
        <w:t>нерг</w:t>
      </w:r>
      <w:r w:rsidR="00A67B9F">
        <w:rPr>
          <w:bCs/>
          <w:color w:val="000000"/>
          <w:sz w:val="28"/>
          <w:szCs w:val="28"/>
          <w:lang w:val="ru-RU"/>
        </w:rPr>
        <w:t>ії</w:t>
      </w:r>
      <w:proofErr w:type="spellEnd"/>
    </w:p>
    <w:p w:rsidR="00A67B9F" w:rsidRPr="00A67B9F" w:rsidRDefault="00A67B9F" w:rsidP="00E73100">
      <w:pPr>
        <w:pStyle w:val="a4"/>
        <w:spacing w:line="360" w:lineRule="auto"/>
        <w:jc w:val="both"/>
        <w:rPr>
          <w:color w:val="000000"/>
          <w:sz w:val="28"/>
          <w:szCs w:val="28"/>
        </w:rPr>
      </w:pPr>
      <w:proofErr w:type="spellStart"/>
      <w:proofErr w:type="gramStart"/>
      <w:r w:rsidRPr="00A67B9F">
        <w:rPr>
          <w:bCs/>
          <w:color w:val="000000"/>
          <w:sz w:val="28"/>
          <w:szCs w:val="28"/>
          <w:lang w:val="ru-RU"/>
        </w:rPr>
        <w:t>ана</w:t>
      </w:r>
      <w:r>
        <w:rPr>
          <w:bCs/>
          <w:color w:val="000000"/>
          <w:sz w:val="28"/>
          <w:szCs w:val="28"/>
          <w:lang w:val="ru-RU"/>
        </w:rPr>
        <w:t>е</w:t>
      </w:r>
      <w:r w:rsidRPr="00A67B9F">
        <w:rPr>
          <w:bCs/>
          <w:color w:val="000000"/>
          <w:sz w:val="28"/>
          <w:szCs w:val="28"/>
          <w:lang w:val="ru-RU"/>
        </w:rPr>
        <w:t>робного</w:t>
      </w:r>
      <w:proofErr w:type="spellEnd"/>
      <w:r w:rsidR="00131833">
        <w:rPr>
          <w:bCs/>
          <w:color w:val="000000"/>
          <w:sz w:val="28"/>
          <w:szCs w:val="28"/>
          <w:lang w:val="ru-RU"/>
        </w:rPr>
        <w:t xml:space="preserve"> </w:t>
      </w:r>
      <w:r w:rsidRPr="00A67B9F">
        <w:rPr>
          <w:bCs/>
          <w:color w:val="000000"/>
          <w:sz w:val="28"/>
          <w:szCs w:val="28"/>
          <w:lang w:val="ru-RU"/>
        </w:rPr>
        <w:t xml:space="preserve"> </w:t>
      </w:r>
      <w:proofErr w:type="spellStart"/>
      <w:r w:rsidRPr="00A67B9F">
        <w:rPr>
          <w:bCs/>
          <w:color w:val="000000"/>
          <w:sz w:val="28"/>
          <w:szCs w:val="28"/>
          <w:lang w:val="ru-RU"/>
        </w:rPr>
        <w:t>гл</w:t>
      </w:r>
      <w:r>
        <w:rPr>
          <w:bCs/>
          <w:color w:val="000000"/>
          <w:sz w:val="28"/>
          <w:szCs w:val="28"/>
          <w:lang w:val="ru-RU"/>
        </w:rPr>
        <w:t>і</w:t>
      </w:r>
      <w:r w:rsidRPr="00A67B9F">
        <w:rPr>
          <w:bCs/>
          <w:color w:val="000000"/>
          <w:sz w:val="28"/>
          <w:szCs w:val="28"/>
          <w:lang w:val="ru-RU"/>
        </w:rPr>
        <w:t>колиза</w:t>
      </w:r>
      <w:proofErr w:type="spellEnd"/>
      <w:proofErr w:type="gramEnd"/>
      <w:r w:rsidRPr="00A67B9F">
        <w:rPr>
          <w:bCs/>
          <w:color w:val="000000"/>
          <w:sz w:val="28"/>
          <w:szCs w:val="28"/>
          <w:lang w:val="ru-RU"/>
        </w:rPr>
        <w:t xml:space="preserve"> </w:t>
      </w:r>
      <w:proofErr w:type="spellStart"/>
      <w:r>
        <w:rPr>
          <w:bCs/>
          <w:color w:val="000000"/>
          <w:sz w:val="28"/>
          <w:szCs w:val="28"/>
          <w:lang w:val="ru-RU"/>
        </w:rPr>
        <w:t>чи</w:t>
      </w:r>
      <w:proofErr w:type="spellEnd"/>
      <w:r>
        <w:rPr>
          <w:bCs/>
          <w:color w:val="000000"/>
          <w:sz w:val="28"/>
          <w:szCs w:val="28"/>
          <w:lang w:val="ru-RU"/>
        </w:rPr>
        <w:t xml:space="preserve"> </w:t>
      </w:r>
      <w:r w:rsidRPr="00A67B9F">
        <w:rPr>
          <w:bCs/>
          <w:color w:val="000000"/>
          <w:sz w:val="28"/>
          <w:szCs w:val="28"/>
          <w:lang w:val="ru-RU"/>
        </w:rPr>
        <w:t xml:space="preserve"> </w:t>
      </w:r>
      <w:proofErr w:type="spellStart"/>
      <w:r w:rsidRPr="00A67B9F">
        <w:rPr>
          <w:bCs/>
          <w:color w:val="000000"/>
          <w:sz w:val="28"/>
          <w:szCs w:val="28"/>
          <w:lang w:val="ru-RU"/>
        </w:rPr>
        <w:t>гл</w:t>
      </w:r>
      <w:r>
        <w:rPr>
          <w:bCs/>
          <w:color w:val="000000"/>
          <w:sz w:val="28"/>
          <w:szCs w:val="28"/>
          <w:lang w:val="ru-RU"/>
        </w:rPr>
        <w:t>і</w:t>
      </w:r>
      <w:r w:rsidRPr="00A67B9F">
        <w:rPr>
          <w:bCs/>
          <w:color w:val="000000"/>
          <w:sz w:val="28"/>
          <w:szCs w:val="28"/>
          <w:lang w:val="ru-RU"/>
        </w:rPr>
        <w:t>когенол</w:t>
      </w:r>
      <w:r>
        <w:rPr>
          <w:bCs/>
          <w:color w:val="000000"/>
          <w:sz w:val="28"/>
          <w:szCs w:val="28"/>
          <w:lang w:val="ru-RU"/>
        </w:rPr>
        <w:t>і</w:t>
      </w:r>
      <w:r w:rsidRPr="00A67B9F">
        <w:rPr>
          <w:bCs/>
          <w:color w:val="000000"/>
          <w:sz w:val="28"/>
          <w:szCs w:val="28"/>
          <w:lang w:val="ru-RU"/>
        </w:rPr>
        <w:t>за</w:t>
      </w:r>
      <w:proofErr w:type="spellEnd"/>
      <w:r w:rsidRPr="00A67B9F">
        <w:rPr>
          <w:bCs/>
          <w:color w:val="000000"/>
          <w:sz w:val="28"/>
          <w:szCs w:val="28"/>
          <w:lang w:val="ru-RU"/>
        </w:rPr>
        <w:t xml:space="preserve"> – </w:t>
      </w:r>
      <w:proofErr w:type="spellStart"/>
      <w:r w:rsidRPr="00A67B9F">
        <w:rPr>
          <w:bCs/>
          <w:color w:val="000000"/>
          <w:sz w:val="28"/>
          <w:szCs w:val="28"/>
          <w:lang w:val="ru-RU"/>
        </w:rPr>
        <w:t>р</w:t>
      </w:r>
      <w:r>
        <w:rPr>
          <w:bCs/>
          <w:color w:val="000000"/>
          <w:sz w:val="28"/>
          <w:szCs w:val="28"/>
          <w:lang w:val="ru-RU"/>
        </w:rPr>
        <w:t>оз</w:t>
      </w:r>
      <w:r w:rsidRPr="00A67B9F">
        <w:rPr>
          <w:bCs/>
          <w:color w:val="000000"/>
          <w:sz w:val="28"/>
          <w:szCs w:val="28"/>
          <w:lang w:val="ru-RU"/>
        </w:rPr>
        <w:t>щепления</w:t>
      </w:r>
      <w:proofErr w:type="spellEnd"/>
      <w:r w:rsidRPr="00A67B9F">
        <w:rPr>
          <w:bCs/>
          <w:color w:val="000000"/>
          <w:sz w:val="28"/>
          <w:szCs w:val="28"/>
          <w:lang w:val="ru-RU"/>
        </w:rPr>
        <w:t xml:space="preserve"> </w:t>
      </w:r>
      <w:proofErr w:type="spellStart"/>
      <w:r w:rsidRPr="00A67B9F">
        <w:rPr>
          <w:bCs/>
          <w:color w:val="000000"/>
          <w:sz w:val="28"/>
          <w:szCs w:val="28"/>
          <w:lang w:val="ru-RU"/>
        </w:rPr>
        <w:t>глюкоз</w:t>
      </w:r>
      <w:r>
        <w:rPr>
          <w:bCs/>
          <w:color w:val="000000"/>
          <w:sz w:val="28"/>
          <w:szCs w:val="28"/>
          <w:lang w:val="ru-RU"/>
        </w:rPr>
        <w:t>и</w:t>
      </w:r>
      <w:proofErr w:type="spellEnd"/>
      <w:r w:rsidRPr="00A67B9F">
        <w:rPr>
          <w:bCs/>
          <w:color w:val="000000"/>
          <w:sz w:val="28"/>
          <w:szCs w:val="28"/>
          <w:lang w:val="ru-RU"/>
        </w:rPr>
        <w:t xml:space="preserve">  </w:t>
      </w:r>
      <w:proofErr w:type="spellStart"/>
      <w:r>
        <w:rPr>
          <w:bCs/>
          <w:color w:val="000000"/>
          <w:sz w:val="28"/>
          <w:szCs w:val="28"/>
          <w:lang w:val="ru-RU"/>
        </w:rPr>
        <w:t>чи</w:t>
      </w:r>
      <w:proofErr w:type="spellEnd"/>
      <w:r w:rsidRPr="00A67B9F">
        <w:rPr>
          <w:bCs/>
          <w:color w:val="000000"/>
          <w:sz w:val="28"/>
          <w:szCs w:val="28"/>
          <w:lang w:val="ru-RU"/>
        </w:rPr>
        <w:t xml:space="preserve"> гликоген</w:t>
      </w:r>
      <w:r>
        <w:rPr>
          <w:bCs/>
          <w:color w:val="000000"/>
          <w:sz w:val="28"/>
          <w:szCs w:val="28"/>
          <w:lang w:val="ru-RU"/>
        </w:rPr>
        <w:t>у</w:t>
      </w:r>
      <w:r w:rsidRPr="00A67B9F">
        <w:rPr>
          <w:bCs/>
          <w:color w:val="000000"/>
          <w:sz w:val="28"/>
          <w:szCs w:val="28"/>
          <w:lang w:val="ru-RU"/>
        </w:rPr>
        <w:t xml:space="preserve">); </w:t>
      </w:r>
      <w:proofErr w:type="spellStart"/>
      <w:r w:rsidRPr="00A67B9F">
        <w:rPr>
          <w:bCs/>
          <w:color w:val="000000"/>
          <w:sz w:val="28"/>
          <w:szCs w:val="28"/>
          <w:lang w:val="ru-RU"/>
        </w:rPr>
        <w:t>поб</w:t>
      </w:r>
      <w:r w:rsidR="00BD0F19">
        <w:rPr>
          <w:bCs/>
          <w:color w:val="000000"/>
          <w:sz w:val="28"/>
          <w:szCs w:val="28"/>
          <w:lang w:val="ru-RU"/>
        </w:rPr>
        <w:t>і</w:t>
      </w:r>
      <w:r w:rsidRPr="00A67B9F">
        <w:rPr>
          <w:bCs/>
          <w:color w:val="000000"/>
          <w:sz w:val="28"/>
          <w:szCs w:val="28"/>
          <w:lang w:val="ru-RU"/>
        </w:rPr>
        <w:t>чным</w:t>
      </w:r>
      <w:proofErr w:type="spellEnd"/>
      <w:r w:rsidRPr="00A67B9F">
        <w:rPr>
          <w:bCs/>
          <w:color w:val="000000"/>
          <w:sz w:val="28"/>
          <w:szCs w:val="28"/>
          <w:lang w:val="ru-RU"/>
        </w:rPr>
        <w:t xml:space="preserve"> продуктом </w:t>
      </w:r>
      <w:proofErr w:type="spellStart"/>
      <w:r w:rsidRPr="00A67B9F">
        <w:rPr>
          <w:bCs/>
          <w:color w:val="000000"/>
          <w:sz w:val="28"/>
          <w:szCs w:val="28"/>
          <w:lang w:val="ru-RU"/>
        </w:rPr>
        <w:t>процес</w:t>
      </w:r>
      <w:r w:rsidR="00BD0F19">
        <w:rPr>
          <w:bCs/>
          <w:color w:val="000000"/>
          <w:sz w:val="28"/>
          <w:szCs w:val="28"/>
          <w:lang w:val="ru-RU"/>
        </w:rPr>
        <w:t>у</w:t>
      </w:r>
      <w:proofErr w:type="spellEnd"/>
      <w:r w:rsidRPr="00A67B9F">
        <w:rPr>
          <w:bCs/>
          <w:color w:val="000000"/>
          <w:sz w:val="28"/>
          <w:szCs w:val="28"/>
          <w:lang w:val="ru-RU"/>
        </w:rPr>
        <w:t xml:space="preserve">  </w:t>
      </w:r>
      <w:r w:rsidR="00BD0F19">
        <w:rPr>
          <w:bCs/>
          <w:color w:val="000000"/>
          <w:sz w:val="28"/>
          <w:szCs w:val="28"/>
          <w:lang w:val="ru-RU"/>
        </w:rPr>
        <w:t>є</w:t>
      </w:r>
      <w:r w:rsidRPr="00A67B9F">
        <w:rPr>
          <w:bCs/>
          <w:color w:val="000000"/>
          <w:sz w:val="28"/>
          <w:szCs w:val="28"/>
          <w:lang w:val="ru-RU"/>
        </w:rPr>
        <w:t xml:space="preserve"> </w:t>
      </w:r>
      <w:proofErr w:type="spellStart"/>
      <w:r w:rsidRPr="00A67B9F">
        <w:rPr>
          <w:bCs/>
          <w:color w:val="000000"/>
          <w:sz w:val="28"/>
          <w:szCs w:val="28"/>
          <w:lang w:val="ru-RU"/>
        </w:rPr>
        <w:t>молочна</w:t>
      </w:r>
      <w:proofErr w:type="spellEnd"/>
      <w:r w:rsidRPr="00A67B9F">
        <w:rPr>
          <w:bCs/>
          <w:color w:val="000000"/>
          <w:sz w:val="28"/>
          <w:szCs w:val="28"/>
          <w:lang w:val="ru-RU"/>
        </w:rPr>
        <w:t xml:space="preserve"> кислота. Схема </w:t>
      </w:r>
      <w:proofErr w:type="spellStart"/>
      <w:r w:rsidRPr="00A67B9F">
        <w:rPr>
          <w:bCs/>
          <w:color w:val="000000"/>
          <w:sz w:val="28"/>
          <w:szCs w:val="28"/>
          <w:lang w:val="ru-RU"/>
        </w:rPr>
        <w:t>процес</w:t>
      </w:r>
      <w:r w:rsidR="00BD0F19">
        <w:rPr>
          <w:bCs/>
          <w:color w:val="000000"/>
          <w:sz w:val="28"/>
          <w:szCs w:val="28"/>
          <w:lang w:val="ru-RU"/>
        </w:rPr>
        <w:t>у</w:t>
      </w:r>
      <w:proofErr w:type="spellEnd"/>
      <w:r w:rsidRPr="00A67B9F">
        <w:rPr>
          <w:bCs/>
          <w:color w:val="000000"/>
          <w:sz w:val="28"/>
          <w:szCs w:val="28"/>
          <w:lang w:val="ru-RU"/>
        </w:rPr>
        <w:t>:</w:t>
      </w:r>
    </w:p>
    <w:p w:rsidR="00BD0F19" w:rsidRDefault="00A67B9F" w:rsidP="00131833">
      <w:pPr>
        <w:pStyle w:val="a4"/>
        <w:spacing w:line="360" w:lineRule="auto"/>
        <w:jc w:val="center"/>
        <w:rPr>
          <w:bCs/>
          <w:color w:val="000000"/>
          <w:sz w:val="28"/>
          <w:szCs w:val="28"/>
        </w:rPr>
      </w:pPr>
      <w:r w:rsidRPr="00BD0F19">
        <w:rPr>
          <w:bCs/>
          <w:color w:val="000000"/>
          <w:sz w:val="28"/>
          <w:szCs w:val="28"/>
        </w:rPr>
        <w:t>Гл</w:t>
      </w:r>
      <w:r w:rsidR="00BD0F19" w:rsidRPr="00BD0F19">
        <w:rPr>
          <w:bCs/>
          <w:color w:val="000000"/>
          <w:sz w:val="28"/>
          <w:szCs w:val="28"/>
        </w:rPr>
        <w:t>і</w:t>
      </w:r>
      <w:r w:rsidRPr="00BD0F19">
        <w:rPr>
          <w:bCs/>
          <w:color w:val="000000"/>
          <w:sz w:val="28"/>
          <w:szCs w:val="28"/>
        </w:rPr>
        <w:t>коген</w:t>
      </w:r>
      <w:r w:rsidR="00BD0F19" w:rsidRPr="00BD0F19">
        <w:rPr>
          <w:bCs/>
          <w:color w:val="000000"/>
          <w:sz w:val="28"/>
          <w:szCs w:val="28"/>
        </w:rPr>
        <w:t xml:space="preserve"> </w:t>
      </w:r>
      <w:r w:rsidRPr="00BD0F19">
        <w:rPr>
          <w:bCs/>
          <w:color w:val="000000"/>
          <w:sz w:val="28"/>
          <w:szCs w:val="28"/>
        </w:rPr>
        <w:t xml:space="preserve">(глюкоза) </w:t>
      </w:r>
      <w:r w:rsidR="00BD0F19">
        <w:rPr>
          <w:bCs/>
          <w:color w:val="000000"/>
          <w:sz w:val="28"/>
          <w:szCs w:val="28"/>
        </w:rPr>
        <w:t>→</w:t>
      </w:r>
      <w:r w:rsidRPr="00BD0F19">
        <w:rPr>
          <w:bCs/>
          <w:color w:val="000000"/>
          <w:sz w:val="28"/>
          <w:szCs w:val="28"/>
        </w:rPr>
        <w:t xml:space="preserve"> ана</w:t>
      </w:r>
      <w:r w:rsidR="00BD0F19" w:rsidRPr="00BD0F19">
        <w:rPr>
          <w:bCs/>
          <w:color w:val="000000"/>
          <w:sz w:val="28"/>
          <w:szCs w:val="28"/>
        </w:rPr>
        <w:t>е</w:t>
      </w:r>
      <w:r w:rsidRPr="00BD0F19">
        <w:rPr>
          <w:bCs/>
          <w:color w:val="000000"/>
          <w:sz w:val="28"/>
          <w:szCs w:val="28"/>
        </w:rPr>
        <w:t>робне окис</w:t>
      </w:r>
      <w:r w:rsidR="00BD0F19" w:rsidRPr="00BD0F19">
        <w:rPr>
          <w:bCs/>
          <w:color w:val="000000"/>
          <w:sz w:val="28"/>
          <w:szCs w:val="28"/>
        </w:rPr>
        <w:t>н</w:t>
      </w:r>
      <w:r w:rsidRPr="00BD0F19">
        <w:rPr>
          <w:bCs/>
          <w:color w:val="000000"/>
          <w:sz w:val="28"/>
          <w:szCs w:val="28"/>
        </w:rPr>
        <w:t>ен</w:t>
      </w:r>
      <w:r w:rsidR="00BD0F19" w:rsidRPr="00BD0F19">
        <w:rPr>
          <w:bCs/>
          <w:color w:val="000000"/>
          <w:sz w:val="28"/>
          <w:szCs w:val="28"/>
        </w:rPr>
        <w:t>ня</w:t>
      </w:r>
      <w:r w:rsidRPr="00BD0F19">
        <w:rPr>
          <w:bCs/>
          <w:color w:val="000000"/>
          <w:sz w:val="28"/>
          <w:szCs w:val="28"/>
        </w:rPr>
        <w:t xml:space="preserve"> (</w:t>
      </w:r>
      <w:proofErr w:type="spellStart"/>
      <w:r w:rsidRPr="00BD0F19">
        <w:rPr>
          <w:bCs/>
          <w:color w:val="000000"/>
          <w:sz w:val="28"/>
          <w:szCs w:val="28"/>
        </w:rPr>
        <w:t>гл</w:t>
      </w:r>
      <w:r w:rsidR="00BD0F19" w:rsidRPr="00BD0F19">
        <w:rPr>
          <w:bCs/>
          <w:color w:val="000000"/>
          <w:sz w:val="28"/>
          <w:szCs w:val="28"/>
        </w:rPr>
        <w:t>і</w:t>
      </w:r>
      <w:r w:rsidRPr="00BD0F19">
        <w:rPr>
          <w:bCs/>
          <w:color w:val="000000"/>
          <w:sz w:val="28"/>
          <w:szCs w:val="28"/>
        </w:rPr>
        <w:t>когенол</w:t>
      </w:r>
      <w:r w:rsidR="00BD0F19" w:rsidRPr="00BD0F19">
        <w:rPr>
          <w:bCs/>
          <w:color w:val="000000"/>
          <w:sz w:val="28"/>
          <w:szCs w:val="28"/>
        </w:rPr>
        <w:t>і</w:t>
      </w:r>
      <w:r w:rsidRPr="00BD0F19">
        <w:rPr>
          <w:bCs/>
          <w:color w:val="000000"/>
          <w:sz w:val="28"/>
          <w:szCs w:val="28"/>
        </w:rPr>
        <w:t>з</w:t>
      </w:r>
      <w:proofErr w:type="spellEnd"/>
      <w:r w:rsidRPr="00BD0F19">
        <w:rPr>
          <w:bCs/>
          <w:color w:val="000000"/>
          <w:sz w:val="28"/>
          <w:szCs w:val="28"/>
        </w:rPr>
        <w:t>, гл</w:t>
      </w:r>
      <w:r w:rsidR="00BD0F19" w:rsidRPr="00BD0F19">
        <w:rPr>
          <w:bCs/>
          <w:color w:val="000000"/>
          <w:sz w:val="28"/>
          <w:szCs w:val="28"/>
        </w:rPr>
        <w:t>і</w:t>
      </w:r>
      <w:r w:rsidRPr="00BD0F19">
        <w:rPr>
          <w:bCs/>
          <w:color w:val="000000"/>
          <w:sz w:val="28"/>
          <w:szCs w:val="28"/>
        </w:rPr>
        <w:t>кол</w:t>
      </w:r>
      <w:r w:rsidR="00BD0F19">
        <w:rPr>
          <w:bCs/>
          <w:color w:val="000000"/>
          <w:sz w:val="28"/>
          <w:szCs w:val="28"/>
        </w:rPr>
        <w:t>і</w:t>
      </w:r>
      <w:r w:rsidRPr="00BD0F19">
        <w:rPr>
          <w:bCs/>
          <w:color w:val="000000"/>
          <w:sz w:val="28"/>
          <w:szCs w:val="28"/>
        </w:rPr>
        <w:t xml:space="preserve">з) </w:t>
      </w:r>
      <w:r w:rsidR="00BD0F19">
        <w:rPr>
          <w:bCs/>
          <w:color w:val="000000"/>
          <w:sz w:val="28"/>
          <w:szCs w:val="28"/>
        </w:rPr>
        <w:t>→</w:t>
      </w:r>
    </w:p>
    <w:p w:rsidR="00A67B9F" w:rsidRDefault="00A67B9F" w:rsidP="00131833">
      <w:pPr>
        <w:pStyle w:val="a4"/>
        <w:spacing w:line="360" w:lineRule="auto"/>
        <w:jc w:val="center"/>
        <w:rPr>
          <w:bCs/>
          <w:color w:val="000000"/>
          <w:sz w:val="28"/>
          <w:szCs w:val="28"/>
        </w:rPr>
      </w:pPr>
      <w:r w:rsidRPr="00BD0F19">
        <w:rPr>
          <w:bCs/>
          <w:color w:val="000000"/>
          <w:sz w:val="28"/>
          <w:szCs w:val="28"/>
        </w:rPr>
        <w:t>3(2)</w:t>
      </w:r>
      <w:r w:rsidR="00BD0F19">
        <w:rPr>
          <w:bCs/>
          <w:color w:val="000000"/>
          <w:sz w:val="28"/>
          <w:szCs w:val="28"/>
        </w:rPr>
        <w:t xml:space="preserve"> </w:t>
      </w:r>
      <w:r w:rsidRPr="00BD0F19">
        <w:rPr>
          <w:bCs/>
          <w:color w:val="000000"/>
          <w:sz w:val="28"/>
          <w:szCs w:val="28"/>
        </w:rPr>
        <w:t>молекул</w:t>
      </w:r>
      <w:r w:rsidR="00ED6E7E">
        <w:rPr>
          <w:bCs/>
          <w:color w:val="000000"/>
          <w:sz w:val="28"/>
          <w:szCs w:val="28"/>
        </w:rPr>
        <w:t>и</w:t>
      </w:r>
      <w:r w:rsidRPr="00BD0F19">
        <w:rPr>
          <w:bCs/>
          <w:color w:val="000000"/>
          <w:sz w:val="28"/>
          <w:szCs w:val="28"/>
        </w:rPr>
        <w:t xml:space="preserve"> АТФ + 2 молекул</w:t>
      </w:r>
      <w:r w:rsidR="00BD0F19">
        <w:rPr>
          <w:bCs/>
          <w:color w:val="000000"/>
          <w:sz w:val="28"/>
          <w:szCs w:val="28"/>
        </w:rPr>
        <w:t>и</w:t>
      </w:r>
      <w:r w:rsidRPr="00BD0F19">
        <w:rPr>
          <w:bCs/>
          <w:color w:val="000000"/>
          <w:sz w:val="28"/>
          <w:szCs w:val="28"/>
        </w:rPr>
        <w:t xml:space="preserve"> молочно</w:t>
      </w:r>
      <w:r w:rsidR="00BD0F19">
        <w:rPr>
          <w:bCs/>
          <w:color w:val="000000"/>
          <w:sz w:val="28"/>
          <w:szCs w:val="28"/>
        </w:rPr>
        <w:t xml:space="preserve">ї </w:t>
      </w:r>
      <w:r w:rsidRPr="00BD0F19">
        <w:rPr>
          <w:bCs/>
          <w:color w:val="000000"/>
          <w:sz w:val="28"/>
          <w:szCs w:val="28"/>
        </w:rPr>
        <w:t>кислот</w:t>
      </w:r>
      <w:r w:rsidR="00BD0F19">
        <w:rPr>
          <w:bCs/>
          <w:color w:val="000000"/>
          <w:sz w:val="28"/>
          <w:szCs w:val="28"/>
        </w:rPr>
        <w:t>и</w:t>
      </w:r>
    </w:p>
    <w:p w:rsidR="00BD0F19" w:rsidRDefault="00BD0F19" w:rsidP="00BD0F19">
      <w:pPr>
        <w:pStyle w:val="a4"/>
        <w:spacing w:line="360" w:lineRule="auto"/>
        <w:jc w:val="both"/>
        <w:rPr>
          <w:bCs/>
          <w:color w:val="000000"/>
          <w:sz w:val="28"/>
          <w:szCs w:val="28"/>
        </w:rPr>
      </w:pPr>
      <w:r>
        <w:rPr>
          <w:bCs/>
          <w:color w:val="000000"/>
          <w:sz w:val="28"/>
          <w:szCs w:val="28"/>
        </w:rPr>
        <w:lastRenderedPageBreak/>
        <w:t xml:space="preserve">     Оскільки розвиток </w:t>
      </w:r>
      <w:proofErr w:type="spellStart"/>
      <w:r>
        <w:rPr>
          <w:bCs/>
          <w:color w:val="000000"/>
          <w:sz w:val="28"/>
          <w:szCs w:val="28"/>
        </w:rPr>
        <w:t>швидкісно</w:t>
      </w:r>
      <w:proofErr w:type="spellEnd"/>
      <w:r>
        <w:rPr>
          <w:bCs/>
          <w:color w:val="000000"/>
          <w:sz w:val="28"/>
          <w:szCs w:val="28"/>
        </w:rPr>
        <w:t>-силових здібностей відбувається саме при виконанні  потужних анаеробних фізичних навантажень, які супроводжуються накопиченням молочної кислоти, визначення її вмісту може свідчити про максимальну  анаеробну потужність виконуваних тестових вправ</w:t>
      </w:r>
      <w:r w:rsidR="00E73100">
        <w:rPr>
          <w:bCs/>
          <w:color w:val="000000"/>
          <w:sz w:val="28"/>
          <w:szCs w:val="28"/>
        </w:rPr>
        <w:t xml:space="preserve"> </w:t>
      </w:r>
      <w:r w:rsidR="00E73100" w:rsidRPr="00E73100">
        <w:rPr>
          <w:bCs/>
          <w:color w:val="000000"/>
          <w:sz w:val="28"/>
          <w:szCs w:val="28"/>
        </w:rPr>
        <w:t xml:space="preserve">[   </w:t>
      </w:r>
      <w:r w:rsidR="00005644">
        <w:rPr>
          <w:bCs/>
          <w:color w:val="000000"/>
          <w:sz w:val="28"/>
          <w:szCs w:val="28"/>
        </w:rPr>
        <w:t>116</w:t>
      </w:r>
      <w:r w:rsidR="00E73100" w:rsidRPr="00E73100">
        <w:rPr>
          <w:bCs/>
          <w:color w:val="000000"/>
          <w:sz w:val="28"/>
          <w:szCs w:val="28"/>
        </w:rPr>
        <w:t xml:space="preserve"> ]</w:t>
      </w:r>
      <w:r>
        <w:rPr>
          <w:bCs/>
          <w:color w:val="000000"/>
          <w:sz w:val="28"/>
          <w:szCs w:val="28"/>
        </w:rPr>
        <w:t>.</w:t>
      </w:r>
    </w:p>
    <w:p w:rsidR="001974EC" w:rsidRDefault="00D30790" w:rsidP="00BD0F19">
      <w:pPr>
        <w:pStyle w:val="a4"/>
        <w:spacing w:line="360" w:lineRule="auto"/>
        <w:jc w:val="both"/>
        <w:rPr>
          <w:bCs/>
          <w:color w:val="000000"/>
          <w:sz w:val="28"/>
          <w:szCs w:val="28"/>
        </w:rPr>
      </w:pPr>
      <w:r>
        <w:rPr>
          <w:bCs/>
          <w:color w:val="000000"/>
          <w:sz w:val="28"/>
          <w:szCs w:val="28"/>
        </w:rPr>
        <w:t xml:space="preserve">   </w:t>
      </w:r>
      <w:r w:rsidR="00C34990">
        <w:rPr>
          <w:bCs/>
          <w:color w:val="000000"/>
          <w:sz w:val="28"/>
          <w:szCs w:val="28"/>
        </w:rPr>
        <w:t>В п</w:t>
      </w:r>
      <w:r w:rsidR="00E73100">
        <w:rPr>
          <w:bCs/>
          <w:color w:val="000000"/>
          <w:sz w:val="28"/>
          <w:szCs w:val="28"/>
        </w:rPr>
        <w:t>е</w:t>
      </w:r>
      <w:r w:rsidR="00C34990">
        <w:rPr>
          <w:bCs/>
          <w:color w:val="000000"/>
          <w:sz w:val="28"/>
          <w:szCs w:val="28"/>
        </w:rPr>
        <w:t>ршу чергу н</w:t>
      </w:r>
      <w:r w:rsidR="00BD0F19">
        <w:rPr>
          <w:bCs/>
          <w:color w:val="000000"/>
          <w:sz w:val="28"/>
          <w:szCs w:val="28"/>
        </w:rPr>
        <w:t>еобхідно  було дослідити вихідні значення вмісту лактату в крові п</w:t>
      </w:r>
      <w:r w:rsidR="001D69BA">
        <w:rPr>
          <w:bCs/>
          <w:color w:val="000000"/>
          <w:sz w:val="28"/>
          <w:szCs w:val="28"/>
        </w:rPr>
        <w:t>е</w:t>
      </w:r>
      <w:r w:rsidR="00BD0F19">
        <w:rPr>
          <w:bCs/>
          <w:color w:val="000000"/>
          <w:sz w:val="28"/>
          <w:szCs w:val="28"/>
        </w:rPr>
        <w:t>ред початком дослідження</w:t>
      </w:r>
      <w:r w:rsidR="001D69BA">
        <w:rPr>
          <w:bCs/>
          <w:color w:val="000000"/>
          <w:sz w:val="28"/>
          <w:szCs w:val="28"/>
        </w:rPr>
        <w:t xml:space="preserve">, щоб наприкінці його виявити зміну </w:t>
      </w:r>
      <w:proofErr w:type="spellStart"/>
      <w:r w:rsidR="001D69BA">
        <w:rPr>
          <w:bCs/>
          <w:color w:val="000000"/>
          <w:sz w:val="28"/>
          <w:szCs w:val="28"/>
        </w:rPr>
        <w:t>гліколітичної</w:t>
      </w:r>
      <w:proofErr w:type="spellEnd"/>
      <w:r w:rsidR="001D69BA">
        <w:rPr>
          <w:bCs/>
          <w:color w:val="000000"/>
          <w:sz w:val="28"/>
          <w:szCs w:val="28"/>
        </w:rPr>
        <w:t xml:space="preserve"> потужності</w:t>
      </w:r>
      <w:r w:rsidR="00BD0F19">
        <w:rPr>
          <w:bCs/>
          <w:color w:val="000000"/>
          <w:sz w:val="28"/>
          <w:szCs w:val="28"/>
        </w:rPr>
        <w:t>.</w:t>
      </w:r>
      <w:r w:rsidR="001D69BA">
        <w:rPr>
          <w:bCs/>
          <w:color w:val="000000"/>
          <w:sz w:val="28"/>
          <w:szCs w:val="28"/>
        </w:rPr>
        <w:t xml:space="preserve"> Дослідження показало</w:t>
      </w:r>
      <w:r w:rsidR="00C1122C">
        <w:rPr>
          <w:bCs/>
          <w:color w:val="000000"/>
          <w:sz w:val="28"/>
          <w:szCs w:val="28"/>
        </w:rPr>
        <w:t xml:space="preserve"> </w:t>
      </w:r>
      <w:r w:rsidR="00DD30CD" w:rsidRPr="00E73100">
        <w:rPr>
          <w:bCs/>
          <w:sz w:val="28"/>
          <w:szCs w:val="28"/>
        </w:rPr>
        <w:t xml:space="preserve">(Табл. </w:t>
      </w:r>
      <w:r w:rsidR="00E73100" w:rsidRPr="00E73100">
        <w:rPr>
          <w:bCs/>
          <w:sz w:val="28"/>
          <w:szCs w:val="28"/>
        </w:rPr>
        <w:t>5</w:t>
      </w:r>
      <w:r w:rsidR="00DD30CD" w:rsidRPr="00DD30CD">
        <w:rPr>
          <w:bCs/>
          <w:color w:val="FF0000"/>
          <w:sz w:val="28"/>
          <w:szCs w:val="28"/>
        </w:rPr>
        <w:t xml:space="preserve"> </w:t>
      </w:r>
      <w:r w:rsidR="00DD30CD">
        <w:rPr>
          <w:bCs/>
          <w:color w:val="000000"/>
          <w:sz w:val="28"/>
          <w:szCs w:val="28"/>
        </w:rPr>
        <w:t>)</w:t>
      </w:r>
      <w:r w:rsidR="001D69BA">
        <w:rPr>
          <w:bCs/>
          <w:color w:val="000000"/>
          <w:sz w:val="28"/>
          <w:szCs w:val="28"/>
        </w:rPr>
        <w:t>, що вміст лактату у крові</w:t>
      </w:r>
      <w:r w:rsidR="00C1122C">
        <w:rPr>
          <w:bCs/>
          <w:color w:val="000000"/>
          <w:sz w:val="28"/>
          <w:szCs w:val="28"/>
        </w:rPr>
        <w:t xml:space="preserve"> </w:t>
      </w:r>
      <w:r w:rsidR="001D69BA">
        <w:rPr>
          <w:bCs/>
          <w:color w:val="000000"/>
          <w:sz w:val="28"/>
          <w:szCs w:val="28"/>
        </w:rPr>
        <w:t xml:space="preserve">(стан спокою) на початку дослідження в обох групах не розрізнявся і складав у середньому 1,5± 0,15 ммоль/л. </w:t>
      </w:r>
      <w:r w:rsidR="001974EC">
        <w:rPr>
          <w:bCs/>
          <w:color w:val="000000"/>
          <w:sz w:val="28"/>
          <w:szCs w:val="28"/>
        </w:rPr>
        <w:t xml:space="preserve">    </w:t>
      </w:r>
      <w:r w:rsidR="001D69BA">
        <w:rPr>
          <w:bCs/>
          <w:color w:val="000000"/>
          <w:sz w:val="28"/>
          <w:szCs w:val="28"/>
        </w:rPr>
        <w:t xml:space="preserve">При максимальному </w:t>
      </w:r>
      <w:proofErr w:type="spellStart"/>
      <w:r w:rsidR="001D69BA">
        <w:rPr>
          <w:bCs/>
          <w:color w:val="000000"/>
          <w:sz w:val="28"/>
          <w:szCs w:val="28"/>
        </w:rPr>
        <w:t>швидкісно</w:t>
      </w:r>
      <w:proofErr w:type="spellEnd"/>
      <w:r w:rsidR="001D69BA">
        <w:rPr>
          <w:bCs/>
          <w:color w:val="000000"/>
          <w:sz w:val="28"/>
          <w:szCs w:val="28"/>
        </w:rPr>
        <w:t>-силовому навантаженні при тестуванні</w:t>
      </w:r>
      <w:r w:rsidR="001974EC">
        <w:rPr>
          <w:bCs/>
          <w:color w:val="000000"/>
          <w:sz w:val="28"/>
          <w:szCs w:val="28"/>
        </w:rPr>
        <w:t xml:space="preserve"> </w:t>
      </w:r>
      <w:r w:rsidR="006A3C9D">
        <w:rPr>
          <w:bCs/>
          <w:color w:val="000000"/>
          <w:sz w:val="28"/>
          <w:szCs w:val="28"/>
        </w:rPr>
        <w:t>трьох серій навантажень по</w:t>
      </w:r>
      <w:r w:rsidR="001974EC">
        <w:rPr>
          <w:bCs/>
          <w:color w:val="000000"/>
          <w:sz w:val="28"/>
          <w:szCs w:val="28"/>
        </w:rPr>
        <w:t xml:space="preserve"> 30 секунд</w:t>
      </w:r>
      <w:r w:rsidR="001D69BA">
        <w:rPr>
          <w:bCs/>
          <w:color w:val="000000"/>
          <w:sz w:val="28"/>
          <w:szCs w:val="28"/>
        </w:rPr>
        <w:t xml:space="preserve"> </w:t>
      </w:r>
      <w:r w:rsidR="001974EC">
        <w:rPr>
          <w:bCs/>
          <w:color w:val="000000"/>
          <w:sz w:val="28"/>
          <w:szCs w:val="28"/>
        </w:rPr>
        <w:t xml:space="preserve">вихідний </w:t>
      </w:r>
      <w:r w:rsidR="001D69BA">
        <w:rPr>
          <w:bCs/>
          <w:color w:val="000000"/>
          <w:sz w:val="28"/>
          <w:szCs w:val="28"/>
        </w:rPr>
        <w:t xml:space="preserve"> вміст лактату в крові </w:t>
      </w:r>
      <w:r w:rsidR="00C1122C">
        <w:rPr>
          <w:bCs/>
          <w:color w:val="000000"/>
          <w:sz w:val="28"/>
          <w:szCs w:val="28"/>
        </w:rPr>
        <w:t xml:space="preserve">спортсменів обох досліджуваних груп </w:t>
      </w:r>
      <w:r w:rsidR="001D69BA">
        <w:rPr>
          <w:bCs/>
          <w:color w:val="000000"/>
          <w:sz w:val="28"/>
          <w:szCs w:val="28"/>
        </w:rPr>
        <w:t xml:space="preserve">становив </w:t>
      </w:r>
      <w:r w:rsidR="00C1122C">
        <w:rPr>
          <w:bCs/>
          <w:color w:val="000000"/>
          <w:sz w:val="28"/>
          <w:szCs w:val="28"/>
        </w:rPr>
        <w:t xml:space="preserve">біля </w:t>
      </w:r>
      <w:r w:rsidR="001974EC">
        <w:rPr>
          <w:bCs/>
          <w:color w:val="000000"/>
          <w:sz w:val="28"/>
          <w:szCs w:val="28"/>
        </w:rPr>
        <w:t xml:space="preserve">8,0±0,2 ммоль/л. </w:t>
      </w:r>
    </w:p>
    <w:p w:rsidR="00D30790" w:rsidRDefault="00DD30CD" w:rsidP="00BD0F19">
      <w:pPr>
        <w:pStyle w:val="a4"/>
        <w:spacing w:line="360" w:lineRule="auto"/>
        <w:jc w:val="both"/>
        <w:rPr>
          <w:bCs/>
          <w:color w:val="000000"/>
          <w:sz w:val="28"/>
          <w:szCs w:val="28"/>
        </w:rPr>
      </w:pPr>
      <w:r>
        <w:rPr>
          <w:bCs/>
          <w:color w:val="000000"/>
          <w:sz w:val="28"/>
          <w:szCs w:val="28"/>
        </w:rPr>
        <w:t xml:space="preserve">        В результаті проведеного експерименту виявлено наступне: </w:t>
      </w:r>
      <w:r w:rsidR="001974EC">
        <w:rPr>
          <w:bCs/>
          <w:color w:val="000000"/>
          <w:sz w:val="28"/>
          <w:szCs w:val="28"/>
        </w:rPr>
        <w:t xml:space="preserve">   </w:t>
      </w:r>
      <w:r w:rsidR="00D30790">
        <w:rPr>
          <w:bCs/>
          <w:color w:val="000000"/>
          <w:sz w:val="28"/>
          <w:szCs w:val="28"/>
        </w:rPr>
        <w:t xml:space="preserve"> </w:t>
      </w:r>
      <w:r w:rsidR="001974EC">
        <w:rPr>
          <w:bCs/>
          <w:color w:val="000000"/>
          <w:sz w:val="28"/>
          <w:szCs w:val="28"/>
        </w:rPr>
        <w:t xml:space="preserve">Використовувані нами вправи з додатковим обтяженням викликали у спортсменів значне зростання вмісту  лактату в крові, яке становило 12,2±0,5 ммоль/л. </w:t>
      </w:r>
      <w:r w:rsidR="00C34990">
        <w:rPr>
          <w:bCs/>
          <w:color w:val="000000"/>
          <w:sz w:val="28"/>
          <w:szCs w:val="28"/>
        </w:rPr>
        <w:t>Як було нами доведено з</w:t>
      </w:r>
      <w:r w:rsidR="001974EC">
        <w:rPr>
          <w:bCs/>
          <w:color w:val="000000"/>
          <w:sz w:val="28"/>
          <w:szCs w:val="28"/>
        </w:rPr>
        <w:t xml:space="preserve">ростання  анаеробної </w:t>
      </w:r>
      <w:proofErr w:type="spellStart"/>
      <w:r w:rsidR="001974EC">
        <w:rPr>
          <w:bCs/>
          <w:color w:val="000000"/>
          <w:sz w:val="28"/>
          <w:szCs w:val="28"/>
        </w:rPr>
        <w:t>гліколітичної</w:t>
      </w:r>
      <w:proofErr w:type="spellEnd"/>
      <w:r w:rsidR="001974EC">
        <w:rPr>
          <w:bCs/>
          <w:color w:val="000000"/>
          <w:sz w:val="28"/>
          <w:szCs w:val="28"/>
        </w:rPr>
        <w:t xml:space="preserve"> потужності супроводжувалось збільшенням </w:t>
      </w:r>
      <w:proofErr w:type="spellStart"/>
      <w:r w:rsidR="001974EC">
        <w:rPr>
          <w:bCs/>
          <w:color w:val="000000"/>
          <w:sz w:val="28"/>
          <w:szCs w:val="28"/>
        </w:rPr>
        <w:t>швидкісно</w:t>
      </w:r>
      <w:proofErr w:type="spellEnd"/>
      <w:r w:rsidR="001974EC">
        <w:rPr>
          <w:bCs/>
          <w:color w:val="000000"/>
          <w:sz w:val="28"/>
          <w:szCs w:val="28"/>
        </w:rPr>
        <w:t>-силових можливостей велосипедистів</w:t>
      </w:r>
      <w:r w:rsidR="00D30790">
        <w:rPr>
          <w:bCs/>
          <w:color w:val="000000"/>
          <w:sz w:val="28"/>
          <w:szCs w:val="28"/>
        </w:rPr>
        <w:t xml:space="preserve"> </w:t>
      </w:r>
      <w:r w:rsidR="001974EC">
        <w:rPr>
          <w:bCs/>
          <w:color w:val="000000"/>
          <w:sz w:val="28"/>
          <w:szCs w:val="28"/>
        </w:rPr>
        <w:t xml:space="preserve">(кількості оборотів за </w:t>
      </w:r>
      <w:r w:rsidR="00C34990">
        <w:rPr>
          <w:bCs/>
          <w:color w:val="000000"/>
          <w:sz w:val="28"/>
          <w:szCs w:val="28"/>
        </w:rPr>
        <w:t xml:space="preserve">три  серії по </w:t>
      </w:r>
      <w:r w:rsidR="001974EC">
        <w:rPr>
          <w:bCs/>
          <w:color w:val="000000"/>
          <w:sz w:val="28"/>
          <w:szCs w:val="28"/>
        </w:rPr>
        <w:t xml:space="preserve">30 секунд), які ми спостерігали під час тестування.  </w:t>
      </w:r>
      <w:r w:rsidR="00D30790">
        <w:rPr>
          <w:bCs/>
          <w:color w:val="000000"/>
          <w:sz w:val="28"/>
          <w:szCs w:val="28"/>
        </w:rPr>
        <w:t>Цим підтверджується ефективність запропонованої методики з використанням силових обтяжень в процесі</w:t>
      </w:r>
      <w:r w:rsidR="00C34990">
        <w:rPr>
          <w:bCs/>
          <w:color w:val="000000"/>
          <w:sz w:val="28"/>
          <w:szCs w:val="28"/>
        </w:rPr>
        <w:t xml:space="preserve"> підготовки спортсменів-велосипедистів</w:t>
      </w:r>
      <w:r w:rsidR="00D30790">
        <w:rPr>
          <w:bCs/>
          <w:color w:val="000000"/>
          <w:sz w:val="28"/>
          <w:szCs w:val="28"/>
        </w:rPr>
        <w:t>.</w:t>
      </w:r>
    </w:p>
    <w:p w:rsidR="00C117F3" w:rsidRDefault="00D30790" w:rsidP="00C117F3">
      <w:pPr>
        <w:pStyle w:val="a4"/>
        <w:spacing w:line="360" w:lineRule="auto"/>
        <w:jc w:val="both"/>
        <w:rPr>
          <w:bCs/>
          <w:color w:val="000000"/>
          <w:sz w:val="28"/>
          <w:szCs w:val="28"/>
        </w:rPr>
      </w:pPr>
      <w:r>
        <w:rPr>
          <w:bCs/>
          <w:color w:val="000000"/>
          <w:sz w:val="28"/>
          <w:szCs w:val="28"/>
        </w:rPr>
        <w:t xml:space="preserve">    Виконання тестових 30 секундних навантажень досліджуваними контрольної групи</w:t>
      </w:r>
      <w:r w:rsidR="00C1122C">
        <w:rPr>
          <w:bCs/>
          <w:color w:val="000000"/>
          <w:sz w:val="28"/>
          <w:szCs w:val="28"/>
        </w:rPr>
        <w:t>, які тренувались за звичайною програмою,</w:t>
      </w:r>
      <w:r>
        <w:rPr>
          <w:bCs/>
          <w:color w:val="000000"/>
          <w:sz w:val="28"/>
          <w:szCs w:val="28"/>
        </w:rPr>
        <w:t xml:space="preserve">  викликали менше зростання вмісту  лактату в крові, яке становило </w:t>
      </w:r>
      <w:r w:rsidR="00DD30CD">
        <w:rPr>
          <w:bCs/>
          <w:color w:val="000000"/>
          <w:sz w:val="28"/>
          <w:szCs w:val="28"/>
        </w:rPr>
        <w:t>9,1±0,5 ммоль/л. Тобто</w:t>
      </w:r>
      <w:r w:rsidR="00C34990">
        <w:rPr>
          <w:bCs/>
          <w:color w:val="000000"/>
          <w:sz w:val="28"/>
          <w:szCs w:val="28"/>
        </w:rPr>
        <w:t xml:space="preserve"> в процесі тренування за звичайною програмою</w:t>
      </w:r>
      <w:r w:rsidR="00DD30CD">
        <w:rPr>
          <w:bCs/>
          <w:color w:val="000000"/>
          <w:sz w:val="28"/>
          <w:szCs w:val="28"/>
        </w:rPr>
        <w:t xml:space="preserve"> відбулось зростання </w:t>
      </w:r>
      <w:proofErr w:type="spellStart"/>
      <w:r w:rsidR="00DD30CD">
        <w:rPr>
          <w:bCs/>
          <w:color w:val="000000"/>
          <w:sz w:val="28"/>
          <w:szCs w:val="28"/>
        </w:rPr>
        <w:t>гліколітичної</w:t>
      </w:r>
      <w:proofErr w:type="spellEnd"/>
      <w:r w:rsidR="00DD30CD">
        <w:rPr>
          <w:bCs/>
          <w:color w:val="000000"/>
          <w:sz w:val="28"/>
          <w:szCs w:val="28"/>
        </w:rPr>
        <w:t xml:space="preserve"> потужності, але не таке виразне як в результаті використання  додаткових силових обтяжень.</w:t>
      </w:r>
    </w:p>
    <w:p w:rsidR="00C117F3" w:rsidRPr="00E73100" w:rsidRDefault="00C117F3" w:rsidP="00C117F3">
      <w:pPr>
        <w:pStyle w:val="a4"/>
        <w:spacing w:line="360" w:lineRule="auto"/>
        <w:jc w:val="right"/>
        <w:rPr>
          <w:bCs/>
          <w:sz w:val="28"/>
          <w:szCs w:val="28"/>
        </w:rPr>
      </w:pPr>
      <w:r w:rsidRPr="00E73100">
        <w:rPr>
          <w:bCs/>
          <w:sz w:val="28"/>
          <w:szCs w:val="28"/>
        </w:rPr>
        <w:t xml:space="preserve">Таблиця </w:t>
      </w:r>
      <w:r w:rsidR="00E73100" w:rsidRPr="00E73100">
        <w:rPr>
          <w:bCs/>
          <w:sz w:val="28"/>
          <w:szCs w:val="28"/>
        </w:rPr>
        <w:t>5</w:t>
      </w:r>
      <w:r w:rsidRPr="00E73100">
        <w:rPr>
          <w:bCs/>
          <w:sz w:val="28"/>
          <w:szCs w:val="28"/>
        </w:rPr>
        <w:t xml:space="preserve">   .</w:t>
      </w:r>
    </w:p>
    <w:p w:rsidR="00510FCD" w:rsidRPr="00510FCD" w:rsidRDefault="00C117F3" w:rsidP="00510FCD">
      <w:pPr>
        <w:pStyle w:val="a4"/>
        <w:spacing w:line="360" w:lineRule="auto"/>
        <w:jc w:val="center"/>
        <w:rPr>
          <w:bCs/>
          <w:sz w:val="28"/>
          <w:szCs w:val="28"/>
          <w:lang w:val="ru-RU"/>
        </w:rPr>
      </w:pPr>
      <w:r w:rsidRPr="00C1122C">
        <w:rPr>
          <w:bCs/>
          <w:sz w:val="28"/>
          <w:szCs w:val="28"/>
        </w:rPr>
        <w:lastRenderedPageBreak/>
        <w:t>Вміст лактату в крові</w:t>
      </w:r>
      <w:r>
        <w:rPr>
          <w:bCs/>
          <w:sz w:val="28"/>
          <w:szCs w:val="28"/>
        </w:rPr>
        <w:t xml:space="preserve"> (ммоль/л) </w:t>
      </w:r>
      <w:r w:rsidRPr="00C1122C">
        <w:rPr>
          <w:bCs/>
          <w:sz w:val="28"/>
          <w:szCs w:val="28"/>
        </w:rPr>
        <w:t xml:space="preserve"> в процесі підготовки велосипедистів за </w:t>
      </w:r>
      <w:r w:rsidR="00510FCD" w:rsidRPr="00C1122C">
        <w:rPr>
          <w:bCs/>
          <w:sz w:val="28"/>
          <w:szCs w:val="28"/>
        </w:rPr>
        <w:t>різними тренувальни</w:t>
      </w:r>
      <w:r w:rsidR="00510FCD">
        <w:rPr>
          <w:bCs/>
          <w:sz w:val="28"/>
          <w:szCs w:val="28"/>
        </w:rPr>
        <w:t xml:space="preserve">ми и програмами, </w:t>
      </w:r>
      <w:r w:rsidR="00510FCD" w:rsidRPr="00C1122C">
        <w:rPr>
          <w:bCs/>
          <w:sz w:val="28"/>
          <w:szCs w:val="28"/>
        </w:rPr>
        <w:t xml:space="preserve"> </w:t>
      </w:r>
      <w:r w:rsidR="00510FCD" w:rsidRPr="00C1122C">
        <w:rPr>
          <w:bCs/>
          <w:sz w:val="28"/>
          <w:szCs w:val="28"/>
          <w:lang w:val="en-US"/>
        </w:rPr>
        <w:t>n</w:t>
      </w:r>
      <w:r w:rsidR="00510FCD" w:rsidRPr="00C1122C">
        <w:rPr>
          <w:bCs/>
          <w:sz w:val="28"/>
          <w:szCs w:val="28"/>
          <w:lang w:val="ru-RU"/>
        </w:rPr>
        <w:t>=1</w:t>
      </w:r>
      <w:r w:rsidR="00510FCD">
        <w:rPr>
          <w:bCs/>
          <w:sz w:val="28"/>
          <w:szCs w:val="28"/>
          <w:lang w:val="ru-RU"/>
        </w:rPr>
        <w:t>2</w:t>
      </w:r>
    </w:p>
    <w:p w:rsidR="00510FCD" w:rsidRDefault="00510FCD" w:rsidP="00A00F23">
      <w:pPr>
        <w:pStyle w:val="a4"/>
        <w:spacing w:line="360" w:lineRule="auto"/>
        <w:jc w:val="center"/>
        <w:rPr>
          <w:bCs/>
          <w:sz w:val="28"/>
          <w:szCs w:val="28"/>
        </w:rPr>
      </w:pPr>
    </w:p>
    <w:tbl>
      <w:tblPr>
        <w:tblStyle w:val="a7"/>
        <w:tblpPr w:leftFromText="180" w:rightFromText="180" w:vertAnchor="text" w:horzAnchor="margin" w:tblpY="-666"/>
        <w:tblW w:w="0" w:type="auto"/>
        <w:tblLayout w:type="fixed"/>
        <w:tblLook w:val="04A0" w:firstRow="1" w:lastRow="0" w:firstColumn="1" w:lastColumn="0" w:noHBand="0" w:noVBand="1"/>
      </w:tblPr>
      <w:tblGrid>
        <w:gridCol w:w="2376"/>
        <w:gridCol w:w="1560"/>
        <w:gridCol w:w="1984"/>
        <w:gridCol w:w="3260"/>
      </w:tblGrid>
      <w:tr w:rsidR="00C34990" w:rsidRPr="00C34990" w:rsidTr="00C34990">
        <w:tc>
          <w:tcPr>
            <w:tcW w:w="2376" w:type="dxa"/>
            <w:vMerge w:val="restart"/>
          </w:tcPr>
          <w:p w:rsidR="00C34990" w:rsidRPr="00C34990" w:rsidRDefault="00C34990" w:rsidP="00C34990">
            <w:pPr>
              <w:pStyle w:val="a4"/>
              <w:spacing w:line="360" w:lineRule="auto"/>
              <w:jc w:val="center"/>
              <w:rPr>
                <w:bCs/>
                <w:sz w:val="28"/>
                <w:szCs w:val="28"/>
              </w:rPr>
            </w:pPr>
          </w:p>
          <w:p w:rsidR="00C34990" w:rsidRPr="00C34990" w:rsidRDefault="00C34990" w:rsidP="00C34990">
            <w:pPr>
              <w:pStyle w:val="a4"/>
              <w:spacing w:line="360" w:lineRule="auto"/>
              <w:jc w:val="center"/>
              <w:rPr>
                <w:bCs/>
                <w:sz w:val="28"/>
                <w:szCs w:val="28"/>
              </w:rPr>
            </w:pPr>
            <w:r w:rsidRPr="00C34990">
              <w:rPr>
                <w:bCs/>
                <w:sz w:val="28"/>
                <w:szCs w:val="28"/>
              </w:rPr>
              <w:t>Група досліджуваних</w:t>
            </w:r>
          </w:p>
        </w:tc>
        <w:tc>
          <w:tcPr>
            <w:tcW w:w="6804" w:type="dxa"/>
            <w:gridSpan w:val="3"/>
          </w:tcPr>
          <w:p w:rsidR="00C34990" w:rsidRPr="00C34990" w:rsidRDefault="00C34990" w:rsidP="00C34990">
            <w:pPr>
              <w:pStyle w:val="a4"/>
              <w:spacing w:line="360" w:lineRule="auto"/>
              <w:jc w:val="center"/>
              <w:rPr>
                <w:bCs/>
                <w:sz w:val="28"/>
                <w:szCs w:val="28"/>
              </w:rPr>
            </w:pPr>
            <w:r w:rsidRPr="00C34990">
              <w:rPr>
                <w:bCs/>
                <w:sz w:val="28"/>
                <w:szCs w:val="28"/>
              </w:rPr>
              <w:t>Вміст лактату  в крові, ммоль/л</w:t>
            </w:r>
          </w:p>
        </w:tc>
      </w:tr>
      <w:tr w:rsidR="00C34990" w:rsidRPr="00C34990" w:rsidTr="00C34990">
        <w:tc>
          <w:tcPr>
            <w:tcW w:w="2376" w:type="dxa"/>
            <w:vMerge/>
          </w:tcPr>
          <w:p w:rsidR="00C34990" w:rsidRPr="00C34990" w:rsidRDefault="00C34990" w:rsidP="00C34990">
            <w:pPr>
              <w:pStyle w:val="a4"/>
              <w:spacing w:line="360" w:lineRule="auto"/>
              <w:jc w:val="center"/>
              <w:rPr>
                <w:bCs/>
                <w:sz w:val="28"/>
                <w:szCs w:val="28"/>
              </w:rPr>
            </w:pPr>
          </w:p>
        </w:tc>
        <w:tc>
          <w:tcPr>
            <w:tcW w:w="1560" w:type="dxa"/>
          </w:tcPr>
          <w:p w:rsidR="00C34990" w:rsidRPr="00C34990" w:rsidRDefault="00C34990" w:rsidP="00C34990">
            <w:pPr>
              <w:pStyle w:val="a4"/>
              <w:spacing w:line="276" w:lineRule="auto"/>
              <w:jc w:val="center"/>
              <w:rPr>
                <w:bCs/>
                <w:sz w:val="28"/>
                <w:szCs w:val="28"/>
              </w:rPr>
            </w:pPr>
            <w:r w:rsidRPr="00C34990">
              <w:rPr>
                <w:bCs/>
                <w:sz w:val="28"/>
                <w:szCs w:val="28"/>
              </w:rPr>
              <w:t>Стан спокою</w:t>
            </w:r>
          </w:p>
        </w:tc>
        <w:tc>
          <w:tcPr>
            <w:tcW w:w="1984" w:type="dxa"/>
          </w:tcPr>
          <w:p w:rsidR="00C34990" w:rsidRPr="00C34990" w:rsidRDefault="00C34990" w:rsidP="00C34990">
            <w:pPr>
              <w:jc w:val="center"/>
              <w:rPr>
                <w:rFonts w:ascii="Times New Roman" w:hAnsi="Times New Roman" w:cs="Times New Roman"/>
                <w:sz w:val="28"/>
                <w:szCs w:val="28"/>
              </w:rPr>
            </w:pPr>
            <w:r w:rsidRPr="00C34990">
              <w:rPr>
                <w:rFonts w:ascii="Times New Roman" w:hAnsi="Times New Roman" w:cs="Times New Roman"/>
                <w:bCs/>
                <w:sz w:val="28"/>
                <w:szCs w:val="28"/>
              </w:rPr>
              <w:t xml:space="preserve">Вихідні дані (тестове навантаження </w:t>
            </w:r>
            <w:r>
              <w:rPr>
                <w:rFonts w:ascii="Times New Roman" w:hAnsi="Times New Roman" w:cs="Times New Roman"/>
                <w:bCs/>
                <w:sz w:val="28"/>
                <w:szCs w:val="28"/>
              </w:rPr>
              <w:t xml:space="preserve">3 серії по </w:t>
            </w:r>
            <w:r w:rsidRPr="00C34990">
              <w:rPr>
                <w:rFonts w:ascii="Times New Roman" w:hAnsi="Times New Roman" w:cs="Times New Roman"/>
                <w:bCs/>
                <w:sz w:val="28"/>
                <w:szCs w:val="28"/>
              </w:rPr>
              <w:t>30с)</w:t>
            </w:r>
          </w:p>
        </w:tc>
        <w:tc>
          <w:tcPr>
            <w:tcW w:w="3260" w:type="dxa"/>
          </w:tcPr>
          <w:p w:rsidR="00C34990" w:rsidRPr="00C34990" w:rsidRDefault="00C34990" w:rsidP="00C34990">
            <w:pPr>
              <w:pStyle w:val="a4"/>
              <w:jc w:val="center"/>
              <w:rPr>
                <w:bCs/>
                <w:sz w:val="28"/>
                <w:szCs w:val="28"/>
              </w:rPr>
            </w:pPr>
            <w:r w:rsidRPr="00C34990">
              <w:rPr>
                <w:bCs/>
                <w:sz w:val="28"/>
                <w:szCs w:val="28"/>
              </w:rPr>
              <w:t>Наприкінці дослідження</w:t>
            </w:r>
          </w:p>
          <w:p w:rsidR="00C34990" w:rsidRPr="00C34990" w:rsidRDefault="00C34990" w:rsidP="00C34990">
            <w:pPr>
              <w:pStyle w:val="a4"/>
              <w:jc w:val="center"/>
              <w:rPr>
                <w:bCs/>
                <w:sz w:val="28"/>
                <w:szCs w:val="28"/>
              </w:rPr>
            </w:pPr>
            <w:r w:rsidRPr="00C34990">
              <w:rPr>
                <w:bCs/>
                <w:sz w:val="28"/>
                <w:szCs w:val="28"/>
              </w:rPr>
              <w:t>(тестове навантаження (</w:t>
            </w:r>
            <w:r>
              <w:rPr>
                <w:bCs/>
                <w:sz w:val="28"/>
                <w:szCs w:val="28"/>
              </w:rPr>
              <w:t xml:space="preserve">з серії по </w:t>
            </w:r>
            <w:r w:rsidRPr="00C34990">
              <w:rPr>
                <w:bCs/>
                <w:sz w:val="28"/>
                <w:szCs w:val="28"/>
              </w:rPr>
              <w:t>30с)</w:t>
            </w:r>
          </w:p>
        </w:tc>
      </w:tr>
      <w:tr w:rsidR="00C34990" w:rsidRPr="00C34990" w:rsidTr="00C34990">
        <w:tc>
          <w:tcPr>
            <w:tcW w:w="2376" w:type="dxa"/>
          </w:tcPr>
          <w:p w:rsidR="00C34990" w:rsidRPr="00C34990" w:rsidRDefault="00C34990" w:rsidP="00C34990">
            <w:pPr>
              <w:pStyle w:val="a4"/>
              <w:spacing w:line="360" w:lineRule="auto"/>
              <w:jc w:val="center"/>
              <w:rPr>
                <w:bCs/>
                <w:sz w:val="28"/>
                <w:szCs w:val="28"/>
              </w:rPr>
            </w:pPr>
            <w:r w:rsidRPr="00C34990">
              <w:rPr>
                <w:bCs/>
                <w:sz w:val="28"/>
                <w:szCs w:val="28"/>
              </w:rPr>
              <w:t>Звичайна тренувальна програма</w:t>
            </w:r>
          </w:p>
        </w:tc>
        <w:tc>
          <w:tcPr>
            <w:tcW w:w="1560" w:type="dxa"/>
          </w:tcPr>
          <w:p w:rsidR="00C34990" w:rsidRPr="00C34990" w:rsidRDefault="00C34990" w:rsidP="00C34990">
            <w:pPr>
              <w:pStyle w:val="a4"/>
              <w:spacing w:line="360" w:lineRule="auto"/>
              <w:jc w:val="center"/>
              <w:rPr>
                <w:bCs/>
                <w:sz w:val="28"/>
                <w:szCs w:val="28"/>
              </w:rPr>
            </w:pPr>
            <w:r w:rsidRPr="00C34990">
              <w:rPr>
                <w:bCs/>
                <w:sz w:val="28"/>
                <w:szCs w:val="28"/>
              </w:rPr>
              <w:t>1,5± 0,15</w:t>
            </w:r>
          </w:p>
        </w:tc>
        <w:tc>
          <w:tcPr>
            <w:tcW w:w="1984" w:type="dxa"/>
          </w:tcPr>
          <w:p w:rsidR="00C34990" w:rsidRPr="00C34990" w:rsidRDefault="00C34990" w:rsidP="00C34990">
            <w:pPr>
              <w:jc w:val="center"/>
              <w:rPr>
                <w:rFonts w:ascii="Times New Roman" w:hAnsi="Times New Roman" w:cs="Times New Roman"/>
                <w:sz w:val="28"/>
                <w:szCs w:val="28"/>
              </w:rPr>
            </w:pPr>
            <w:r w:rsidRPr="00C34990">
              <w:rPr>
                <w:rFonts w:ascii="Times New Roman" w:hAnsi="Times New Roman" w:cs="Times New Roman"/>
                <w:bCs/>
                <w:sz w:val="28"/>
                <w:szCs w:val="28"/>
              </w:rPr>
              <w:t>8,0±0,2</w:t>
            </w:r>
          </w:p>
        </w:tc>
        <w:tc>
          <w:tcPr>
            <w:tcW w:w="3260" w:type="dxa"/>
          </w:tcPr>
          <w:p w:rsidR="00C34990" w:rsidRPr="00C34990" w:rsidRDefault="00C34990" w:rsidP="00C34990">
            <w:pPr>
              <w:pStyle w:val="a4"/>
              <w:spacing w:line="360" w:lineRule="auto"/>
              <w:jc w:val="center"/>
              <w:rPr>
                <w:bCs/>
                <w:sz w:val="28"/>
                <w:szCs w:val="28"/>
              </w:rPr>
            </w:pPr>
            <w:r w:rsidRPr="00C34990">
              <w:rPr>
                <w:bCs/>
                <w:sz w:val="28"/>
                <w:szCs w:val="28"/>
              </w:rPr>
              <w:t>9,1±0,5*</w:t>
            </w:r>
          </w:p>
        </w:tc>
      </w:tr>
      <w:tr w:rsidR="00C34990" w:rsidRPr="00C34990" w:rsidTr="00C34990">
        <w:tc>
          <w:tcPr>
            <w:tcW w:w="2376" w:type="dxa"/>
          </w:tcPr>
          <w:p w:rsidR="00C34990" w:rsidRPr="00C34990" w:rsidRDefault="00C34990" w:rsidP="00C34990">
            <w:pPr>
              <w:pStyle w:val="a4"/>
              <w:spacing w:line="360" w:lineRule="auto"/>
              <w:jc w:val="center"/>
              <w:rPr>
                <w:bCs/>
                <w:sz w:val="28"/>
                <w:szCs w:val="28"/>
              </w:rPr>
            </w:pPr>
            <w:r w:rsidRPr="00C34990">
              <w:rPr>
                <w:bCs/>
                <w:sz w:val="28"/>
                <w:szCs w:val="28"/>
              </w:rPr>
              <w:t>Вправи з обтяженням</w:t>
            </w:r>
          </w:p>
        </w:tc>
        <w:tc>
          <w:tcPr>
            <w:tcW w:w="1560" w:type="dxa"/>
          </w:tcPr>
          <w:p w:rsidR="00C34990" w:rsidRPr="00C34990" w:rsidRDefault="00C34990" w:rsidP="00C34990">
            <w:pPr>
              <w:pStyle w:val="a4"/>
              <w:spacing w:line="360" w:lineRule="auto"/>
              <w:jc w:val="center"/>
              <w:rPr>
                <w:bCs/>
                <w:sz w:val="28"/>
                <w:szCs w:val="28"/>
              </w:rPr>
            </w:pPr>
            <w:r w:rsidRPr="00C34990">
              <w:rPr>
                <w:bCs/>
                <w:sz w:val="28"/>
                <w:szCs w:val="28"/>
              </w:rPr>
              <w:t>1,5± 0,15</w:t>
            </w:r>
          </w:p>
        </w:tc>
        <w:tc>
          <w:tcPr>
            <w:tcW w:w="1984" w:type="dxa"/>
          </w:tcPr>
          <w:p w:rsidR="00C34990" w:rsidRPr="00C34990" w:rsidRDefault="00C34990" w:rsidP="00C34990">
            <w:pPr>
              <w:jc w:val="center"/>
              <w:rPr>
                <w:rFonts w:ascii="Times New Roman" w:hAnsi="Times New Roman" w:cs="Times New Roman"/>
                <w:sz w:val="28"/>
                <w:szCs w:val="28"/>
              </w:rPr>
            </w:pPr>
            <w:r w:rsidRPr="00C34990">
              <w:rPr>
                <w:rFonts w:ascii="Times New Roman" w:hAnsi="Times New Roman" w:cs="Times New Roman"/>
                <w:bCs/>
                <w:sz w:val="28"/>
                <w:szCs w:val="28"/>
              </w:rPr>
              <w:t>8,1±0,3</w:t>
            </w:r>
          </w:p>
        </w:tc>
        <w:tc>
          <w:tcPr>
            <w:tcW w:w="3260" w:type="dxa"/>
          </w:tcPr>
          <w:p w:rsidR="00C34990" w:rsidRPr="00C34990" w:rsidRDefault="00C34990" w:rsidP="00C34990">
            <w:pPr>
              <w:pStyle w:val="a4"/>
              <w:spacing w:line="360" w:lineRule="auto"/>
              <w:jc w:val="center"/>
              <w:rPr>
                <w:bCs/>
                <w:sz w:val="28"/>
                <w:szCs w:val="28"/>
              </w:rPr>
            </w:pPr>
            <w:r w:rsidRPr="00C34990">
              <w:rPr>
                <w:bCs/>
                <w:sz w:val="28"/>
                <w:szCs w:val="28"/>
              </w:rPr>
              <w:t>12,2±0,5*</w:t>
            </w:r>
          </w:p>
        </w:tc>
      </w:tr>
    </w:tbl>
    <w:p w:rsidR="00C1122C" w:rsidRPr="00C1122C" w:rsidRDefault="00C1122C" w:rsidP="00C1122C">
      <w:pPr>
        <w:pStyle w:val="a4"/>
        <w:spacing w:line="360" w:lineRule="auto"/>
        <w:rPr>
          <w:bCs/>
          <w:sz w:val="28"/>
          <w:szCs w:val="28"/>
          <w:lang w:val="ru-RU"/>
        </w:rPr>
      </w:pPr>
      <w:r w:rsidRPr="00C1122C">
        <w:rPr>
          <w:bCs/>
          <w:sz w:val="28"/>
          <w:szCs w:val="28"/>
        </w:rPr>
        <w:t xml:space="preserve"> </w:t>
      </w:r>
    </w:p>
    <w:p w:rsidR="00DD30CD" w:rsidRDefault="00DD30CD" w:rsidP="00DD30CD">
      <w:pPr>
        <w:pStyle w:val="a4"/>
        <w:spacing w:line="360" w:lineRule="auto"/>
        <w:jc w:val="center"/>
        <w:rPr>
          <w:bCs/>
          <w:color w:val="FF0000"/>
          <w:sz w:val="28"/>
          <w:szCs w:val="28"/>
        </w:rPr>
      </w:pPr>
    </w:p>
    <w:p w:rsidR="00DD30CD" w:rsidRPr="00DD30CD" w:rsidRDefault="00DD30CD" w:rsidP="00DD30CD">
      <w:pPr>
        <w:pStyle w:val="a4"/>
        <w:spacing w:line="360" w:lineRule="auto"/>
        <w:jc w:val="right"/>
        <w:rPr>
          <w:bCs/>
          <w:color w:val="FF0000"/>
          <w:sz w:val="28"/>
          <w:szCs w:val="28"/>
        </w:rPr>
      </w:pPr>
    </w:p>
    <w:p w:rsidR="00BD0F19" w:rsidRPr="00A67B9F" w:rsidRDefault="001D69BA" w:rsidP="00BD0F19">
      <w:pPr>
        <w:pStyle w:val="a4"/>
        <w:spacing w:line="360" w:lineRule="auto"/>
        <w:jc w:val="both"/>
        <w:rPr>
          <w:color w:val="000000"/>
          <w:sz w:val="28"/>
          <w:szCs w:val="28"/>
        </w:rPr>
      </w:pPr>
      <w:r>
        <w:rPr>
          <w:bCs/>
          <w:color w:val="000000"/>
          <w:sz w:val="28"/>
          <w:szCs w:val="28"/>
        </w:rPr>
        <w:t xml:space="preserve"> </w:t>
      </w:r>
      <w:r w:rsidR="00BD0F19">
        <w:rPr>
          <w:bCs/>
          <w:color w:val="000000"/>
          <w:sz w:val="28"/>
          <w:szCs w:val="28"/>
        </w:rPr>
        <w:t xml:space="preserve"> </w:t>
      </w:r>
    </w:p>
    <w:p w:rsidR="005E7208" w:rsidRDefault="005E7208" w:rsidP="00C117F3">
      <w:pPr>
        <w:pStyle w:val="a4"/>
        <w:ind w:left="1080"/>
        <w:rPr>
          <w:rFonts w:ascii="Arial" w:hAnsi="Arial" w:cs="Arial"/>
          <w:color w:val="000000"/>
          <w:sz w:val="27"/>
          <w:szCs w:val="27"/>
        </w:rPr>
      </w:pPr>
    </w:p>
    <w:p w:rsidR="00FA4F75" w:rsidRDefault="00FA4F75" w:rsidP="00510FCD">
      <w:pPr>
        <w:pStyle w:val="a4"/>
        <w:ind w:left="1080"/>
        <w:rPr>
          <w:rFonts w:ascii="Arial" w:hAnsi="Arial" w:cs="Arial"/>
          <w:color w:val="000000"/>
          <w:sz w:val="27"/>
          <w:szCs w:val="27"/>
        </w:rPr>
      </w:pPr>
    </w:p>
    <w:p w:rsidR="00C117F3" w:rsidRPr="00C117F3" w:rsidRDefault="00C117F3" w:rsidP="00510FCD">
      <w:pPr>
        <w:pStyle w:val="a4"/>
        <w:ind w:left="1080"/>
        <w:rPr>
          <w:color w:val="000000"/>
          <w:sz w:val="28"/>
          <w:szCs w:val="28"/>
        </w:rPr>
      </w:pPr>
      <w:r>
        <w:rPr>
          <w:rFonts w:ascii="Arial" w:hAnsi="Arial" w:cs="Arial"/>
          <w:color w:val="000000"/>
          <w:sz w:val="27"/>
          <w:szCs w:val="27"/>
        </w:rPr>
        <w:t>*</w:t>
      </w:r>
      <w:r w:rsidRPr="00C117F3">
        <w:rPr>
          <w:color w:val="000000"/>
          <w:sz w:val="28"/>
          <w:szCs w:val="28"/>
        </w:rPr>
        <w:t>відмінності достовірні відносно даних</w:t>
      </w:r>
      <w:r w:rsidR="005E7208">
        <w:rPr>
          <w:color w:val="000000"/>
          <w:sz w:val="28"/>
          <w:szCs w:val="28"/>
        </w:rPr>
        <w:t xml:space="preserve"> стану спокою</w:t>
      </w:r>
      <w:r w:rsidR="00E73100">
        <w:rPr>
          <w:color w:val="000000"/>
          <w:sz w:val="28"/>
          <w:szCs w:val="28"/>
        </w:rPr>
        <w:t>, р≤0,05</w:t>
      </w:r>
    </w:p>
    <w:p w:rsidR="00B72669" w:rsidRPr="009A709F" w:rsidRDefault="00B72669" w:rsidP="00FE69CF">
      <w:pPr>
        <w:pStyle w:val="a4"/>
        <w:rPr>
          <w:rFonts w:ascii="Arial" w:hAnsi="Arial" w:cs="Arial"/>
          <w:color w:val="000000"/>
          <w:sz w:val="27"/>
          <w:szCs w:val="27"/>
        </w:rPr>
      </w:pPr>
    </w:p>
    <w:p w:rsidR="00FA4F75" w:rsidRDefault="00FA4F75" w:rsidP="00E73100">
      <w:pPr>
        <w:pStyle w:val="a4"/>
        <w:rPr>
          <w:b/>
          <w:color w:val="000000"/>
          <w:sz w:val="28"/>
          <w:szCs w:val="28"/>
        </w:rPr>
      </w:pPr>
    </w:p>
    <w:p w:rsidR="00B72669" w:rsidRPr="00E73100" w:rsidRDefault="00E73100" w:rsidP="00E73100">
      <w:pPr>
        <w:pStyle w:val="a4"/>
        <w:rPr>
          <w:b/>
          <w:color w:val="000000"/>
          <w:sz w:val="28"/>
          <w:szCs w:val="28"/>
        </w:rPr>
      </w:pPr>
      <w:r w:rsidRPr="00E73100">
        <w:rPr>
          <w:b/>
          <w:color w:val="000000"/>
          <w:sz w:val="28"/>
          <w:szCs w:val="28"/>
        </w:rPr>
        <w:t>3.</w:t>
      </w:r>
      <w:r w:rsidR="00D136E7">
        <w:rPr>
          <w:b/>
          <w:color w:val="000000"/>
          <w:sz w:val="28"/>
          <w:szCs w:val="28"/>
          <w:lang w:val="ru-RU"/>
        </w:rPr>
        <w:t>2.2</w:t>
      </w:r>
      <w:r w:rsidRPr="00E73100">
        <w:rPr>
          <w:b/>
          <w:color w:val="000000"/>
          <w:sz w:val="28"/>
          <w:szCs w:val="28"/>
        </w:rPr>
        <w:t xml:space="preserve"> </w:t>
      </w:r>
      <w:r w:rsidR="00A00F23" w:rsidRPr="00E73100">
        <w:rPr>
          <w:b/>
          <w:color w:val="000000"/>
          <w:sz w:val="28"/>
          <w:szCs w:val="28"/>
        </w:rPr>
        <w:t xml:space="preserve">Визначення вмісту </w:t>
      </w:r>
      <w:r w:rsidR="00042B38" w:rsidRPr="00E73100">
        <w:rPr>
          <w:b/>
          <w:color w:val="000000"/>
          <w:sz w:val="28"/>
          <w:szCs w:val="28"/>
        </w:rPr>
        <w:t>в</w:t>
      </w:r>
      <w:r w:rsidR="00A00F23" w:rsidRPr="00E73100">
        <w:rPr>
          <w:b/>
          <w:color w:val="000000"/>
          <w:sz w:val="28"/>
          <w:szCs w:val="28"/>
        </w:rPr>
        <w:t xml:space="preserve"> крові</w:t>
      </w:r>
      <w:r w:rsidR="00510FCD" w:rsidRPr="00E73100">
        <w:rPr>
          <w:b/>
          <w:color w:val="000000"/>
          <w:sz w:val="28"/>
          <w:szCs w:val="28"/>
        </w:rPr>
        <w:t xml:space="preserve"> спортсменів</w:t>
      </w:r>
      <w:r w:rsidR="00A00F23" w:rsidRPr="00E73100">
        <w:rPr>
          <w:b/>
          <w:color w:val="000000"/>
          <w:sz w:val="28"/>
          <w:szCs w:val="28"/>
        </w:rPr>
        <w:t xml:space="preserve"> гемоглобіну</w:t>
      </w:r>
    </w:p>
    <w:p w:rsidR="00A00F23" w:rsidRPr="003E4C75" w:rsidRDefault="00A00F23" w:rsidP="00923CC5">
      <w:pPr>
        <w:pStyle w:val="a4"/>
        <w:spacing w:line="360" w:lineRule="auto"/>
        <w:jc w:val="both"/>
        <w:rPr>
          <w:color w:val="000000"/>
          <w:sz w:val="28"/>
          <w:szCs w:val="28"/>
        </w:rPr>
      </w:pPr>
      <w:r w:rsidRPr="003E4C75">
        <w:rPr>
          <w:color w:val="000000"/>
          <w:sz w:val="28"/>
          <w:szCs w:val="28"/>
        </w:rPr>
        <w:t xml:space="preserve"> </w:t>
      </w:r>
      <w:r w:rsidR="00634010" w:rsidRPr="003E4C75">
        <w:rPr>
          <w:color w:val="000000"/>
          <w:sz w:val="28"/>
          <w:szCs w:val="28"/>
        </w:rPr>
        <w:t xml:space="preserve">    </w:t>
      </w:r>
      <w:r w:rsidRPr="003E4C75">
        <w:rPr>
          <w:color w:val="000000"/>
          <w:sz w:val="28"/>
          <w:szCs w:val="28"/>
        </w:rPr>
        <w:t xml:space="preserve">Визначення </w:t>
      </w:r>
      <w:r w:rsidR="00042B38" w:rsidRPr="003E4C75">
        <w:rPr>
          <w:color w:val="000000"/>
          <w:sz w:val="28"/>
          <w:szCs w:val="28"/>
        </w:rPr>
        <w:t xml:space="preserve">вмісту в крові  гемоглобіну свідчить про стан кисневої ємності крові, яка має виключне значення в забезпеченні фізичної працездатності і процесів відновлення після завершення фізичних навантажень. Тому одним із </w:t>
      </w:r>
      <w:r w:rsidR="00042B38" w:rsidRPr="003E4C75">
        <w:rPr>
          <w:color w:val="000000"/>
          <w:sz w:val="28"/>
          <w:szCs w:val="28"/>
        </w:rPr>
        <w:lastRenderedPageBreak/>
        <w:t>завдань роботи було визначення цього показника крові, який міг  змінитися</w:t>
      </w:r>
      <w:r w:rsidR="00143210" w:rsidRPr="003E4C75">
        <w:rPr>
          <w:color w:val="000000"/>
          <w:sz w:val="28"/>
          <w:szCs w:val="28"/>
        </w:rPr>
        <w:t xml:space="preserve"> під впливом нової тренувальної програми підготовки юних велосипедистів.</w:t>
      </w:r>
    </w:p>
    <w:p w:rsidR="00143210" w:rsidRPr="003E4C75" w:rsidRDefault="00634010" w:rsidP="00923CC5">
      <w:pPr>
        <w:pStyle w:val="a4"/>
        <w:spacing w:line="360" w:lineRule="auto"/>
        <w:jc w:val="both"/>
        <w:rPr>
          <w:color w:val="000000"/>
          <w:sz w:val="28"/>
          <w:szCs w:val="28"/>
        </w:rPr>
      </w:pPr>
      <w:r w:rsidRPr="003E4C75">
        <w:rPr>
          <w:color w:val="000000"/>
          <w:sz w:val="28"/>
          <w:szCs w:val="28"/>
        </w:rPr>
        <w:t xml:space="preserve">     </w:t>
      </w:r>
      <w:r w:rsidR="00143210" w:rsidRPr="003E4C75">
        <w:rPr>
          <w:color w:val="000000"/>
          <w:sz w:val="28"/>
          <w:szCs w:val="28"/>
        </w:rPr>
        <w:t xml:space="preserve">Вміст гемоглобіну в крові суттєво залежить від ряду чинників: </w:t>
      </w:r>
      <w:r w:rsidR="008E4902" w:rsidRPr="003E4C75">
        <w:rPr>
          <w:color w:val="000000"/>
          <w:sz w:val="28"/>
          <w:szCs w:val="28"/>
        </w:rPr>
        <w:t>характеру харчування, використовуваних фізичних навантажень, стану відновлення тощо.</w:t>
      </w:r>
      <w:r w:rsidRPr="003E4C75">
        <w:rPr>
          <w:color w:val="000000"/>
          <w:sz w:val="28"/>
          <w:szCs w:val="28"/>
        </w:rPr>
        <w:t xml:space="preserve"> Так при малому вмісту у харчуванні заліза може виникати залізодефіцитна анемія, тобто зниження вмісту гемоглобіну крові внаслідок дефіциту заліза в їжі. Суттєвих змін набуває вміст гемоглобіну внаслідок хронічного </w:t>
      </w:r>
      <w:proofErr w:type="spellStart"/>
      <w:r w:rsidRPr="003E4C75">
        <w:rPr>
          <w:color w:val="000000"/>
          <w:sz w:val="28"/>
          <w:szCs w:val="28"/>
        </w:rPr>
        <w:t>недовідновлення</w:t>
      </w:r>
      <w:proofErr w:type="spellEnd"/>
      <w:r w:rsidRPr="003E4C75">
        <w:rPr>
          <w:color w:val="000000"/>
          <w:sz w:val="28"/>
          <w:szCs w:val="28"/>
        </w:rPr>
        <w:t xml:space="preserve"> в тренувальному процесі, а також використовуваної програми підготовки, яка супроводжується гемолізом еритроцитів і втратою гемоглобіну [  </w:t>
      </w:r>
      <w:r w:rsidR="00005644">
        <w:rPr>
          <w:color w:val="000000"/>
          <w:sz w:val="28"/>
          <w:szCs w:val="28"/>
        </w:rPr>
        <w:t>111</w:t>
      </w:r>
      <w:r w:rsidRPr="003E4C75">
        <w:rPr>
          <w:color w:val="000000"/>
          <w:sz w:val="28"/>
          <w:szCs w:val="28"/>
        </w:rPr>
        <w:t xml:space="preserve"> ].</w:t>
      </w:r>
    </w:p>
    <w:p w:rsidR="00B72669" w:rsidRPr="003E4C75" w:rsidRDefault="00D21500" w:rsidP="00632BE7">
      <w:pPr>
        <w:pStyle w:val="a4"/>
        <w:spacing w:line="360" w:lineRule="auto"/>
        <w:jc w:val="both"/>
        <w:rPr>
          <w:color w:val="000000"/>
          <w:sz w:val="28"/>
          <w:szCs w:val="28"/>
        </w:rPr>
      </w:pPr>
      <w:r w:rsidRPr="003E4C75">
        <w:rPr>
          <w:color w:val="000000"/>
          <w:sz w:val="28"/>
          <w:szCs w:val="28"/>
        </w:rPr>
        <w:t xml:space="preserve">    </w:t>
      </w:r>
      <w:r w:rsidR="00634010" w:rsidRPr="003E4C75">
        <w:rPr>
          <w:color w:val="000000"/>
          <w:sz w:val="28"/>
          <w:szCs w:val="28"/>
        </w:rPr>
        <w:t>Особливістю ‶правильних‶</w:t>
      </w:r>
      <w:r w:rsidR="00E73100">
        <w:rPr>
          <w:color w:val="000000"/>
          <w:sz w:val="28"/>
          <w:szCs w:val="28"/>
        </w:rPr>
        <w:t xml:space="preserve"> </w:t>
      </w:r>
      <w:r w:rsidR="00634010" w:rsidRPr="003E4C75">
        <w:rPr>
          <w:color w:val="000000"/>
          <w:sz w:val="28"/>
          <w:szCs w:val="28"/>
        </w:rPr>
        <w:t>тренувань в аеробному режимі</w:t>
      </w:r>
      <w:r w:rsidR="00923CC5" w:rsidRPr="003E4C75">
        <w:rPr>
          <w:color w:val="000000"/>
          <w:sz w:val="28"/>
          <w:szCs w:val="28"/>
        </w:rPr>
        <w:t>, коли використовуванні фізичні навантаження відповідають фізичним можливостям спортсменів</w:t>
      </w:r>
      <w:r w:rsidR="00E73100">
        <w:rPr>
          <w:color w:val="000000"/>
          <w:sz w:val="28"/>
          <w:szCs w:val="28"/>
        </w:rPr>
        <w:t>,</w:t>
      </w:r>
      <w:r w:rsidR="00923CC5" w:rsidRPr="003E4C75">
        <w:rPr>
          <w:color w:val="000000"/>
          <w:sz w:val="28"/>
          <w:szCs w:val="28"/>
        </w:rPr>
        <w:t xml:space="preserve">   </w:t>
      </w:r>
      <w:r w:rsidR="00634010" w:rsidRPr="003E4C75">
        <w:rPr>
          <w:color w:val="000000"/>
          <w:sz w:val="28"/>
          <w:szCs w:val="28"/>
        </w:rPr>
        <w:t xml:space="preserve"> є зростання вмісту гемоглобіну в крові</w:t>
      </w:r>
      <w:r w:rsidR="00923CC5" w:rsidRPr="003E4C75">
        <w:rPr>
          <w:color w:val="000000"/>
          <w:sz w:val="28"/>
          <w:szCs w:val="28"/>
        </w:rPr>
        <w:t xml:space="preserve"> – відбувається індук</w:t>
      </w:r>
      <w:r w:rsidRPr="003E4C75">
        <w:rPr>
          <w:color w:val="000000"/>
          <w:sz w:val="28"/>
          <w:szCs w:val="28"/>
        </w:rPr>
        <w:t>ція синтезу гемоглобіну. Останнє стимулює транспорт кисню до мітохондрій та процеси відновлення після виконання тренувальних занять</w:t>
      </w:r>
      <w:r w:rsidR="00923CC5" w:rsidRPr="003E4C75">
        <w:rPr>
          <w:color w:val="000000"/>
          <w:sz w:val="28"/>
          <w:szCs w:val="28"/>
        </w:rPr>
        <w:t xml:space="preserve"> </w:t>
      </w:r>
      <w:r w:rsidRPr="003E4C75">
        <w:rPr>
          <w:color w:val="000000"/>
          <w:sz w:val="28"/>
          <w:szCs w:val="28"/>
        </w:rPr>
        <w:t xml:space="preserve">. </w:t>
      </w:r>
      <w:proofErr w:type="spellStart"/>
      <w:r w:rsidRPr="003E4C75">
        <w:rPr>
          <w:color w:val="000000"/>
          <w:sz w:val="28"/>
          <w:szCs w:val="28"/>
        </w:rPr>
        <w:t>Проте,фізичні</w:t>
      </w:r>
      <w:proofErr w:type="spellEnd"/>
      <w:r w:rsidRPr="003E4C75">
        <w:rPr>
          <w:color w:val="000000"/>
          <w:sz w:val="28"/>
          <w:szCs w:val="28"/>
        </w:rPr>
        <w:t xml:space="preserve"> навантаження анаеробного характеру  можуть викликати гемоліз (розпад) еритроцитів внаслідок накопичення у м′язах великої кількості молочної кислоти. </w:t>
      </w:r>
      <w:r w:rsidR="001042B8" w:rsidRPr="003E4C75">
        <w:rPr>
          <w:color w:val="000000"/>
          <w:sz w:val="28"/>
          <w:szCs w:val="28"/>
        </w:rPr>
        <w:t xml:space="preserve">Оскільки використовувана нами тренувальна програма велосипедистів з обтяженнями є переважно з анаеробним енергетичним забезпеченням то визначення вмісту гемоглобіну в крові </w:t>
      </w:r>
      <w:r w:rsidR="00F14B91" w:rsidRPr="003E4C75">
        <w:rPr>
          <w:color w:val="000000"/>
          <w:sz w:val="28"/>
          <w:szCs w:val="28"/>
        </w:rPr>
        <w:t>було</w:t>
      </w:r>
      <w:r w:rsidR="001042B8" w:rsidRPr="003E4C75">
        <w:rPr>
          <w:color w:val="000000"/>
          <w:sz w:val="28"/>
          <w:szCs w:val="28"/>
        </w:rPr>
        <w:t xml:space="preserve"> доцільним.</w:t>
      </w:r>
    </w:p>
    <w:p w:rsidR="00F14B91" w:rsidRDefault="00F14B91" w:rsidP="00632BE7">
      <w:pPr>
        <w:pStyle w:val="a4"/>
        <w:spacing w:line="360" w:lineRule="auto"/>
        <w:jc w:val="both"/>
        <w:rPr>
          <w:color w:val="FF0000"/>
          <w:sz w:val="28"/>
          <w:szCs w:val="28"/>
        </w:rPr>
      </w:pPr>
      <w:r w:rsidRPr="003E4C75">
        <w:rPr>
          <w:color w:val="000000"/>
          <w:sz w:val="28"/>
          <w:szCs w:val="28"/>
        </w:rPr>
        <w:t>Вміст гемоглобіну в крові при тренуваннях</w:t>
      </w:r>
      <w:r w:rsidR="00E73100">
        <w:rPr>
          <w:color w:val="000000"/>
          <w:sz w:val="28"/>
          <w:szCs w:val="28"/>
        </w:rPr>
        <w:t xml:space="preserve"> велосипедистів </w:t>
      </w:r>
      <w:r w:rsidRPr="003E4C75">
        <w:rPr>
          <w:color w:val="000000"/>
          <w:sz w:val="28"/>
          <w:szCs w:val="28"/>
        </w:rPr>
        <w:t xml:space="preserve"> за різними програмами наведений </w:t>
      </w:r>
      <w:r w:rsidRPr="004A4D68">
        <w:rPr>
          <w:sz w:val="28"/>
          <w:szCs w:val="28"/>
        </w:rPr>
        <w:t xml:space="preserve">в </w:t>
      </w:r>
      <w:r w:rsidR="004A4D68" w:rsidRPr="004A4D68">
        <w:rPr>
          <w:sz w:val="28"/>
          <w:szCs w:val="28"/>
        </w:rPr>
        <w:t>Т</w:t>
      </w:r>
      <w:r w:rsidRPr="004A4D68">
        <w:rPr>
          <w:sz w:val="28"/>
          <w:szCs w:val="28"/>
        </w:rPr>
        <w:t xml:space="preserve">аблиці  </w:t>
      </w:r>
      <w:r w:rsidR="00E73100" w:rsidRPr="004A4D68">
        <w:rPr>
          <w:sz w:val="28"/>
          <w:szCs w:val="28"/>
        </w:rPr>
        <w:t>6</w:t>
      </w:r>
      <w:r w:rsidRPr="004A4D68">
        <w:rPr>
          <w:sz w:val="28"/>
          <w:szCs w:val="28"/>
        </w:rPr>
        <w:t xml:space="preserve"> .</w:t>
      </w:r>
    </w:p>
    <w:p w:rsidR="00FA4F75" w:rsidRDefault="00FA4F75" w:rsidP="0036570D">
      <w:pPr>
        <w:pStyle w:val="a4"/>
        <w:spacing w:line="360" w:lineRule="auto"/>
        <w:jc w:val="right"/>
        <w:rPr>
          <w:sz w:val="28"/>
          <w:szCs w:val="28"/>
        </w:rPr>
      </w:pPr>
    </w:p>
    <w:p w:rsidR="00FA4F75" w:rsidRDefault="00FA4F75" w:rsidP="0036570D">
      <w:pPr>
        <w:pStyle w:val="a4"/>
        <w:spacing w:line="360" w:lineRule="auto"/>
        <w:jc w:val="right"/>
        <w:rPr>
          <w:sz w:val="28"/>
          <w:szCs w:val="28"/>
        </w:rPr>
      </w:pPr>
    </w:p>
    <w:p w:rsidR="0036570D" w:rsidRPr="004A4D68" w:rsidRDefault="0036570D" w:rsidP="0036570D">
      <w:pPr>
        <w:pStyle w:val="a4"/>
        <w:spacing w:line="360" w:lineRule="auto"/>
        <w:jc w:val="right"/>
        <w:rPr>
          <w:sz w:val="28"/>
          <w:szCs w:val="28"/>
        </w:rPr>
      </w:pPr>
      <w:r w:rsidRPr="004A4D68">
        <w:rPr>
          <w:sz w:val="28"/>
          <w:szCs w:val="28"/>
        </w:rPr>
        <w:t>Таблиця</w:t>
      </w:r>
      <w:r w:rsidR="003A067B">
        <w:rPr>
          <w:sz w:val="28"/>
          <w:szCs w:val="28"/>
        </w:rPr>
        <w:t xml:space="preserve"> </w:t>
      </w:r>
      <w:r w:rsidR="004A4D68" w:rsidRPr="004A4D68">
        <w:rPr>
          <w:sz w:val="28"/>
          <w:szCs w:val="28"/>
        </w:rPr>
        <w:t>6</w:t>
      </w:r>
      <w:r w:rsidRPr="004A4D68">
        <w:rPr>
          <w:sz w:val="28"/>
          <w:szCs w:val="28"/>
        </w:rPr>
        <w:t xml:space="preserve"> .</w:t>
      </w:r>
    </w:p>
    <w:p w:rsidR="00632BE7" w:rsidRPr="0036570D" w:rsidRDefault="00632BE7" w:rsidP="0036570D">
      <w:pPr>
        <w:pStyle w:val="a4"/>
        <w:spacing w:line="360" w:lineRule="auto"/>
        <w:jc w:val="center"/>
        <w:rPr>
          <w:sz w:val="28"/>
          <w:szCs w:val="28"/>
          <w:lang w:val="ru-RU"/>
        </w:rPr>
      </w:pPr>
      <w:r w:rsidRPr="0036570D">
        <w:rPr>
          <w:sz w:val="28"/>
          <w:szCs w:val="28"/>
        </w:rPr>
        <w:t>Вміст гемоглобіну в крові</w:t>
      </w:r>
      <w:r w:rsidR="00D96D01" w:rsidRPr="0036570D">
        <w:rPr>
          <w:sz w:val="28"/>
          <w:szCs w:val="28"/>
        </w:rPr>
        <w:t xml:space="preserve"> </w:t>
      </w:r>
      <w:r w:rsidRPr="0036570D">
        <w:rPr>
          <w:sz w:val="28"/>
          <w:szCs w:val="28"/>
        </w:rPr>
        <w:t>велосипедистів</w:t>
      </w:r>
      <w:r w:rsidR="0036570D" w:rsidRPr="0036570D">
        <w:rPr>
          <w:sz w:val="28"/>
          <w:szCs w:val="28"/>
        </w:rPr>
        <w:t xml:space="preserve"> (г/л) </w:t>
      </w:r>
      <w:r w:rsidRPr="0036570D">
        <w:rPr>
          <w:sz w:val="28"/>
          <w:szCs w:val="28"/>
        </w:rPr>
        <w:t xml:space="preserve"> при тренуванні за різними програмами, </w:t>
      </w:r>
      <w:r w:rsidRPr="0036570D">
        <w:rPr>
          <w:sz w:val="28"/>
          <w:szCs w:val="28"/>
          <w:lang w:val="en-US"/>
        </w:rPr>
        <w:t>n</w:t>
      </w:r>
      <w:r w:rsidRPr="0036570D">
        <w:rPr>
          <w:sz w:val="28"/>
          <w:szCs w:val="28"/>
          <w:lang w:val="ru-RU"/>
        </w:rPr>
        <w:t>=12</w:t>
      </w:r>
    </w:p>
    <w:tbl>
      <w:tblPr>
        <w:tblStyle w:val="a7"/>
        <w:tblW w:w="0" w:type="auto"/>
        <w:tblLook w:val="04A0" w:firstRow="1" w:lastRow="0" w:firstColumn="1" w:lastColumn="0" w:noHBand="0" w:noVBand="1"/>
      </w:tblPr>
      <w:tblGrid>
        <w:gridCol w:w="4777"/>
        <w:gridCol w:w="2426"/>
        <w:gridCol w:w="2426"/>
      </w:tblGrid>
      <w:tr w:rsidR="00632BE7" w:rsidRPr="003E4C75" w:rsidTr="003E4C75">
        <w:tc>
          <w:tcPr>
            <w:tcW w:w="4927" w:type="dxa"/>
          </w:tcPr>
          <w:p w:rsidR="00632BE7" w:rsidRPr="003E4C75" w:rsidRDefault="003E4C75" w:rsidP="003E4C75">
            <w:pPr>
              <w:pStyle w:val="a4"/>
              <w:spacing w:line="360" w:lineRule="auto"/>
              <w:jc w:val="both"/>
              <w:rPr>
                <w:color w:val="000000"/>
                <w:sz w:val="28"/>
                <w:szCs w:val="28"/>
              </w:rPr>
            </w:pPr>
            <w:r w:rsidRPr="003E4C75">
              <w:rPr>
                <w:color w:val="000000"/>
                <w:sz w:val="28"/>
                <w:szCs w:val="28"/>
              </w:rPr>
              <w:lastRenderedPageBreak/>
              <w:t xml:space="preserve">          </w:t>
            </w:r>
            <w:proofErr w:type="spellStart"/>
            <w:r w:rsidR="00632BE7" w:rsidRPr="003E4C75">
              <w:rPr>
                <w:color w:val="000000"/>
                <w:sz w:val="28"/>
                <w:szCs w:val="28"/>
                <w:lang w:val="en-US"/>
              </w:rPr>
              <w:t>Група</w:t>
            </w:r>
            <w:proofErr w:type="spellEnd"/>
            <w:r w:rsidR="00632BE7" w:rsidRPr="003E4C75">
              <w:rPr>
                <w:color w:val="000000"/>
                <w:sz w:val="28"/>
                <w:szCs w:val="28"/>
                <w:lang w:val="en-US"/>
              </w:rPr>
              <w:t xml:space="preserve"> </w:t>
            </w:r>
            <w:proofErr w:type="spellStart"/>
            <w:r w:rsidR="00632BE7" w:rsidRPr="003E4C75">
              <w:rPr>
                <w:color w:val="000000"/>
                <w:sz w:val="28"/>
                <w:szCs w:val="28"/>
                <w:lang w:val="en-US"/>
              </w:rPr>
              <w:t>досліджуваних</w:t>
            </w:r>
            <w:proofErr w:type="spellEnd"/>
          </w:p>
        </w:tc>
        <w:tc>
          <w:tcPr>
            <w:tcW w:w="2464" w:type="dxa"/>
          </w:tcPr>
          <w:p w:rsidR="00632BE7" w:rsidRPr="003E4C75" w:rsidRDefault="004A4D68" w:rsidP="003E4C75">
            <w:pPr>
              <w:pStyle w:val="a4"/>
              <w:spacing w:line="360" w:lineRule="auto"/>
              <w:jc w:val="center"/>
              <w:rPr>
                <w:color w:val="000000"/>
                <w:sz w:val="28"/>
                <w:szCs w:val="28"/>
              </w:rPr>
            </w:pPr>
            <w:r>
              <w:rPr>
                <w:color w:val="000000"/>
                <w:sz w:val="28"/>
                <w:szCs w:val="28"/>
              </w:rPr>
              <w:t>На</w:t>
            </w:r>
            <w:r w:rsidR="00632BE7" w:rsidRPr="003E4C75">
              <w:rPr>
                <w:color w:val="000000"/>
                <w:sz w:val="28"/>
                <w:szCs w:val="28"/>
              </w:rPr>
              <w:t xml:space="preserve"> початку дослідження</w:t>
            </w:r>
          </w:p>
        </w:tc>
        <w:tc>
          <w:tcPr>
            <w:tcW w:w="2464" w:type="dxa"/>
          </w:tcPr>
          <w:p w:rsidR="00632BE7" w:rsidRPr="003E4C75" w:rsidRDefault="00632BE7" w:rsidP="003E4C75">
            <w:pPr>
              <w:pStyle w:val="a4"/>
              <w:spacing w:line="360" w:lineRule="auto"/>
              <w:jc w:val="center"/>
              <w:rPr>
                <w:color w:val="000000"/>
                <w:sz w:val="28"/>
                <w:szCs w:val="28"/>
              </w:rPr>
            </w:pPr>
            <w:r w:rsidRPr="003E4C75">
              <w:rPr>
                <w:color w:val="000000"/>
                <w:sz w:val="28"/>
                <w:szCs w:val="28"/>
              </w:rPr>
              <w:t>Кінець дослідження</w:t>
            </w:r>
          </w:p>
        </w:tc>
      </w:tr>
      <w:tr w:rsidR="00632BE7" w:rsidRPr="003E4C75" w:rsidTr="003E4C75">
        <w:tc>
          <w:tcPr>
            <w:tcW w:w="4927" w:type="dxa"/>
          </w:tcPr>
          <w:p w:rsidR="00632BE7" w:rsidRPr="003E4C75" w:rsidRDefault="00632BE7" w:rsidP="003E4C75">
            <w:pPr>
              <w:pStyle w:val="a4"/>
              <w:spacing w:line="360" w:lineRule="auto"/>
              <w:rPr>
                <w:color w:val="000000"/>
                <w:sz w:val="28"/>
                <w:szCs w:val="28"/>
              </w:rPr>
            </w:pPr>
            <w:r w:rsidRPr="003E4C75">
              <w:rPr>
                <w:color w:val="000000"/>
                <w:sz w:val="28"/>
                <w:szCs w:val="28"/>
              </w:rPr>
              <w:t>Звичайна програма (контроль)</w:t>
            </w:r>
          </w:p>
        </w:tc>
        <w:tc>
          <w:tcPr>
            <w:tcW w:w="2464" w:type="dxa"/>
          </w:tcPr>
          <w:p w:rsidR="00632BE7" w:rsidRPr="003E4C75" w:rsidRDefault="00632BE7" w:rsidP="003E4C75">
            <w:pPr>
              <w:pStyle w:val="a4"/>
              <w:spacing w:line="360" w:lineRule="auto"/>
              <w:jc w:val="center"/>
              <w:rPr>
                <w:color w:val="000000"/>
                <w:sz w:val="28"/>
                <w:szCs w:val="28"/>
              </w:rPr>
            </w:pPr>
            <w:r w:rsidRPr="003E4C75">
              <w:rPr>
                <w:color w:val="000000"/>
                <w:sz w:val="28"/>
                <w:szCs w:val="28"/>
              </w:rPr>
              <w:t>145±5</w:t>
            </w:r>
          </w:p>
        </w:tc>
        <w:tc>
          <w:tcPr>
            <w:tcW w:w="2464" w:type="dxa"/>
          </w:tcPr>
          <w:p w:rsidR="00632BE7" w:rsidRPr="003E4C75" w:rsidRDefault="00D96D01" w:rsidP="003E4C75">
            <w:pPr>
              <w:pStyle w:val="a4"/>
              <w:spacing w:line="360" w:lineRule="auto"/>
              <w:jc w:val="center"/>
              <w:rPr>
                <w:color w:val="000000"/>
                <w:sz w:val="28"/>
                <w:szCs w:val="28"/>
              </w:rPr>
            </w:pPr>
            <w:r w:rsidRPr="003E4C75">
              <w:rPr>
                <w:color w:val="000000"/>
                <w:sz w:val="28"/>
                <w:szCs w:val="28"/>
              </w:rPr>
              <w:t>148±4</w:t>
            </w:r>
          </w:p>
        </w:tc>
      </w:tr>
      <w:tr w:rsidR="00632BE7" w:rsidRPr="003E4C75" w:rsidTr="003E4C75">
        <w:tc>
          <w:tcPr>
            <w:tcW w:w="4927" w:type="dxa"/>
          </w:tcPr>
          <w:p w:rsidR="00632BE7" w:rsidRPr="003E4C75" w:rsidRDefault="00632BE7" w:rsidP="003E4C75">
            <w:pPr>
              <w:pStyle w:val="a4"/>
              <w:spacing w:line="360" w:lineRule="auto"/>
              <w:rPr>
                <w:color w:val="000000"/>
                <w:sz w:val="28"/>
                <w:szCs w:val="28"/>
              </w:rPr>
            </w:pPr>
            <w:r w:rsidRPr="003E4C75">
              <w:rPr>
                <w:color w:val="000000"/>
                <w:sz w:val="28"/>
                <w:szCs w:val="28"/>
              </w:rPr>
              <w:t>Вправи з обтяженнями</w:t>
            </w:r>
          </w:p>
        </w:tc>
        <w:tc>
          <w:tcPr>
            <w:tcW w:w="2464" w:type="dxa"/>
          </w:tcPr>
          <w:p w:rsidR="00632BE7" w:rsidRPr="003E4C75" w:rsidRDefault="00632BE7" w:rsidP="003E4C75">
            <w:pPr>
              <w:pStyle w:val="a4"/>
              <w:spacing w:line="360" w:lineRule="auto"/>
              <w:jc w:val="center"/>
              <w:rPr>
                <w:color w:val="000000"/>
                <w:sz w:val="28"/>
                <w:szCs w:val="28"/>
              </w:rPr>
            </w:pPr>
            <w:r w:rsidRPr="003E4C75">
              <w:rPr>
                <w:color w:val="000000"/>
                <w:sz w:val="28"/>
                <w:szCs w:val="28"/>
              </w:rPr>
              <w:t>147±</w:t>
            </w:r>
            <w:r w:rsidR="00BB2D5A" w:rsidRPr="003E4C75">
              <w:rPr>
                <w:color w:val="000000"/>
                <w:sz w:val="28"/>
                <w:szCs w:val="28"/>
              </w:rPr>
              <w:t>6</w:t>
            </w:r>
          </w:p>
        </w:tc>
        <w:tc>
          <w:tcPr>
            <w:tcW w:w="2464" w:type="dxa"/>
          </w:tcPr>
          <w:p w:rsidR="00632BE7" w:rsidRPr="003E4C75" w:rsidRDefault="00D96D01" w:rsidP="003E4C75">
            <w:pPr>
              <w:pStyle w:val="a4"/>
              <w:spacing w:line="360" w:lineRule="auto"/>
              <w:jc w:val="center"/>
              <w:rPr>
                <w:color w:val="000000"/>
                <w:sz w:val="28"/>
                <w:szCs w:val="28"/>
              </w:rPr>
            </w:pPr>
            <w:r w:rsidRPr="003E4C75">
              <w:rPr>
                <w:color w:val="000000"/>
                <w:sz w:val="28"/>
                <w:szCs w:val="28"/>
              </w:rPr>
              <w:t>144±6</w:t>
            </w:r>
          </w:p>
        </w:tc>
      </w:tr>
    </w:tbl>
    <w:p w:rsidR="003E4C75" w:rsidRPr="003E4C75" w:rsidRDefault="003E4C75" w:rsidP="003E4C75">
      <w:pPr>
        <w:pStyle w:val="a4"/>
        <w:spacing w:line="360" w:lineRule="auto"/>
        <w:jc w:val="both"/>
        <w:rPr>
          <w:color w:val="000000"/>
          <w:sz w:val="28"/>
          <w:szCs w:val="28"/>
        </w:rPr>
      </w:pPr>
      <w:r w:rsidRPr="003E4C75">
        <w:rPr>
          <w:color w:val="000000"/>
          <w:sz w:val="28"/>
          <w:szCs w:val="28"/>
        </w:rPr>
        <w:t xml:space="preserve">    </w:t>
      </w:r>
    </w:p>
    <w:p w:rsidR="00D8772D" w:rsidRDefault="0036570D" w:rsidP="003E4C75">
      <w:pPr>
        <w:pStyle w:val="a4"/>
        <w:spacing w:line="360" w:lineRule="auto"/>
        <w:jc w:val="both"/>
        <w:rPr>
          <w:color w:val="000000"/>
          <w:sz w:val="28"/>
          <w:szCs w:val="28"/>
        </w:rPr>
      </w:pPr>
      <w:r>
        <w:rPr>
          <w:color w:val="000000"/>
          <w:sz w:val="28"/>
          <w:szCs w:val="28"/>
        </w:rPr>
        <w:t xml:space="preserve">      </w:t>
      </w:r>
      <w:r w:rsidR="00D96D01" w:rsidRPr="003E4C75">
        <w:rPr>
          <w:color w:val="000000"/>
          <w:sz w:val="28"/>
          <w:szCs w:val="28"/>
        </w:rPr>
        <w:t>З одержаних даних випливає, що</w:t>
      </w:r>
      <w:r w:rsidR="003E4C75" w:rsidRPr="003E4C75">
        <w:rPr>
          <w:color w:val="000000"/>
          <w:sz w:val="28"/>
          <w:szCs w:val="28"/>
        </w:rPr>
        <w:t xml:space="preserve"> тренування </w:t>
      </w:r>
      <w:r>
        <w:rPr>
          <w:color w:val="000000"/>
          <w:sz w:val="28"/>
          <w:szCs w:val="28"/>
        </w:rPr>
        <w:t xml:space="preserve">велосипедистів </w:t>
      </w:r>
      <w:r w:rsidR="003E4C75" w:rsidRPr="003E4C75">
        <w:rPr>
          <w:color w:val="000000"/>
          <w:sz w:val="28"/>
          <w:szCs w:val="28"/>
        </w:rPr>
        <w:t>за обома програмами суттєво не вплинули на вміст гемоглобіну в крові про що свідчить</w:t>
      </w:r>
      <w:r w:rsidR="004A4D68">
        <w:rPr>
          <w:color w:val="000000"/>
          <w:sz w:val="28"/>
          <w:szCs w:val="28"/>
        </w:rPr>
        <w:t xml:space="preserve"> недостовірність отриманих змін.</w:t>
      </w:r>
      <w:r w:rsidR="003E4C75" w:rsidRPr="003E4C75">
        <w:rPr>
          <w:color w:val="000000"/>
          <w:sz w:val="28"/>
          <w:szCs w:val="28"/>
        </w:rPr>
        <w:t xml:space="preserve">  </w:t>
      </w:r>
    </w:p>
    <w:p w:rsidR="00B72669" w:rsidRDefault="00D136E7" w:rsidP="00D8772D">
      <w:pPr>
        <w:pStyle w:val="a4"/>
        <w:spacing w:line="360" w:lineRule="auto"/>
        <w:jc w:val="center"/>
        <w:rPr>
          <w:b/>
          <w:color w:val="000000"/>
          <w:sz w:val="28"/>
          <w:szCs w:val="28"/>
        </w:rPr>
      </w:pPr>
      <w:r>
        <w:rPr>
          <w:b/>
          <w:color w:val="000000"/>
          <w:sz w:val="28"/>
          <w:szCs w:val="28"/>
        </w:rPr>
        <w:t>3.2.3</w:t>
      </w:r>
      <w:r w:rsidR="004A4D68">
        <w:rPr>
          <w:b/>
          <w:color w:val="000000"/>
          <w:sz w:val="28"/>
          <w:szCs w:val="28"/>
        </w:rPr>
        <w:t xml:space="preserve"> </w:t>
      </w:r>
      <w:r w:rsidR="00D8772D" w:rsidRPr="00D8772D">
        <w:rPr>
          <w:b/>
          <w:color w:val="000000"/>
          <w:sz w:val="28"/>
          <w:szCs w:val="28"/>
        </w:rPr>
        <w:t>Дослідження вмісту сечовини у крові велосипедистів</w:t>
      </w:r>
    </w:p>
    <w:p w:rsidR="00E65B42" w:rsidRDefault="00D8772D" w:rsidP="00D8772D">
      <w:pPr>
        <w:pStyle w:val="a4"/>
        <w:spacing w:line="360" w:lineRule="auto"/>
        <w:jc w:val="both"/>
        <w:rPr>
          <w:color w:val="000000"/>
          <w:sz w:val="28"/>
          <w:szCs w:val="28"/>
        </w:rPr>
      </w:pPr>
      <w:r>
        <w:rPr>
          <w:color w:val="000000"/>
          <w:sz w:val="28"/>
          <w:szCs w:val="28"/>
        </w:rPr>
        <w:t xml:space="preserve">     </w:t>
      </w:r>
      <w:r w:rsidRPr="00D8772D">
        <w:rPr>
          <w:color w:val="000000"/>
          <w:sz w:val="28"/>
          <w:szCs w:val="28"/>
        </w:rPr>
        <w:t xml:space="preserve">Дослідження вмісту сечовини в крові спортсменів, яке проводиться </w:t>
      </w:r>
      <w:r>
        <w:rPr>
          <w:color w:val="000000"/>
          <w:sz w:val="28"/>
          <w:szCs w:val="28"/>
        </w:rPr>
        <w:t>в</w:t>
      </w:r>
      <w:r w:rsidRPr="00D8772D">
        <w:rPr>
          <w:color w:val="000000"/>
          <w:sz w:val="28"/>
          <w:szCs w:val="28"/>
        </w:rPr>
        <w:t xml:space="preserve"> стані основного обміну(ранком, натще, спок</w:t>
      </w:r>
      <w:r>
        <w:rPr>
          <w:color w:val="000000"/>
          <w:sz w:val="28"/>
          <w:szCs w:val="28"/>
        </w:rPr>
        <w:t>ій</w:t>
      </w:r>
      <w:r w:rsidRPr="00D8772D">
        <w:rPr>
          <w:color w:val="000000"/>
          <w:sz w:val="28"/>
          <w:szCs w:val="28"/>
        </w:rPr>
        <w:t xml:space="preserve">),  є тестом на відновлення організму після сумарного навантаження переднього </w:t>
      </w:r>
      <w:r w:rsidR="00A42F6F">
        <w:rPr>
          <w:color w:val="000000"/>
          <w:sz w:val="28"/>
          <w:szCs w:val="28"/>
        </w:rPr>
        <w:t xml:space="preserve">дня </w:t>
      </w:r>
      <w:r w:rsidR="00A42F6F" w:rsidRPr="00A42F6F">
        <w:rPr>
          <w:color w:val="000000"/>
          <w:sz w:val="28"/>
          <w:szCs w:val="28"/>
          <w:lang w:val="ru-RU"/>
        </w:rPr>
        <w:t>[</w:t>
      </w:r>
      <w:r w:rsidR="00005644">
        <w:rPr>
          <w:color w:val="000000"/>
          <w:sz w:val="28"/>
          <w:szCs w:val="28"/>
          <w:lang w:val="ru-RU"/>
        </w:rPr>
        <w:t>99</w:t>
      </w:r>
      <w:r w:rsidR="00A42F6F" w:rsidRPr="00A42F6F">
        <w:rPr>
          <w:color w:val="000000"/>
          <w:sz w:val="28"/>
          <w:szCs w:val="28"/>
          <w:lang w:val="ru-RU"/>
        </w:rPr>
        <w:t>].</w:t>
      </w:r>
      <w:r w:rsidR="00A42F6F">
        <w:rPr>
          <w:color w:val="000000"/>
          <w:sz w:val="28"/>
          <w:szCs w:val="28"/>
        </w:rPr>
        <w:t xml:space="preserve"> Як відомо, сечовина утворюється в печінці (40г/добу) і є продуктом розпаду  білків, бо утворюється внаслідок дезамінування амінокислот</w:t>
      </w:r>
      <w:r w:rsidR="00E65B42">
        <w:rPr>
          <w:color w:val="000000"/>
          <w:sz w:val="28"/>
          <w:szCs w:val="28"/>
        </w:rPr>
        <w:t>:</w:t>
      </w:r>
    </w:p>
    <w:p w:rsidR="00F24DEB" w:rsidRDefault="00F24DEB" w:rsidP="00F24DEB">
      <w:pPr>
        <w:pStyle w:val="a4"/>
        <w:spacing w:line="360" w:lineRule="auto"/>
        <w:jc w:val="center"/>
        <w:rPr>
          <w:color w:val="000000"/>
          <w:sz w:val="28"/>
          <w:szCs w:val="28"/>
        </w:rPr>
      </w:pPr>
      <w:r>
        <w:rPr>
          <w:color w:val="000000"/>
          <w:sz w:val="28"/>
          <w:szCs w:val="28"/>
        </w:rPr>
        <w:t>Білки  → амінокислоти  →   аміак   →  сечовина</w:t>
      </w:r>
    </w:p>
    <w:p w:rsidR="000B7588" w:rsidRPr="000B7588" w:rsidRDefault="000B7588" w:rsidP="000B7588">
      <w:pPr>
        <w:pStyle w:val="a4"/>
        <w:spacing w:line="360" w:lineRule="auto"/>
        <w:jc w:val="both"/>
        <w:rPr>
          <w:color w:val="000000"/>
          <w:sz w:val="28"/>
          <w:szCs w:val="28"/>
          <w:lang w:val="ru-RU"/>
        </w:rPr>
      </w:pPr>
      <w:r>
        <w:rPr>
          <w:color w:val="000000"/>
          <w:sz w:val="28"/>
          <w:szCs w:val="28"/>
        </w:rPr>
        <w:t xml:space="preserve">     </w:t>
      </w:r>
      <w:r w:rsidRPr="000B7588">
        <w:rPr>
          <w:color w:val="000000"/>
          <w:sz w:val="28"/>
          <w:szCs w:val="28"/>
        </w:rPr>
        <w:t xml:space="preserve">При посиленому розпаді тканинних білків, надмірному надходженні в організм амінокислот у печінці в процесі зв'язування токсичного для організму людини аміаку (МН3) синтезується нетоксична азотовмісна речовина - сечовина. </w:t>
      </w:r>
      <w:r w:rsidRPr="000B7588">
        <w:rPr>
          <w:color w:val="000000"/>
          <w:sz w:val="28"/>
          <w:szCs w:val="28"/>
          <w:lang w:val="ru-RU"/>
        </w:rPr>
        <w:t xml:space="preserve">З </w:t>
      </w:r>
      <w:proofErr w:type="spellStart"/>
      <w:r w:rsidRPr="000B7588">
        <w:rPr>
          <w:color w:val="000000"/>
          <w:sz w:val="28"/>
          <w:szCs w:val="28"/>
          <w:lang w:val="ru-RU"/>
        </w:rPr>
        <w:t>печінки</w:t>
      </w:r>
      <w:proofErr w:type="spellEnd"/>
      <w:r w:rsidRPr="000B7588">
        <w:rPr>
          <w:color w:val="000000"/>
          <w:sz w:val="28"/>
          <w:szCs w:val="28"/>
          <w:lang w:val="ru-RU"/>
        </w:rPr>
        <w:t xml:space="preserve"> </w:t>
      </w:r>
      <w:proofErr w:type="spellStart"/>
      <w:r w:rsidRPr="000B7588">
        <w:rPr>
          <w:color w:val="000000"/>
          <w:sz w:val="28"/>
          <w:szCs w:val="28"/>
          <w:lang w:val="ru-RU"/>
        </w:rPr>
        <w:t>сечовина</w:t>
      </w:r>
      <w:proofErr w:type="spellEnd"/>
      <w:r w:rsidRPr="000B7588">
        <w:rPr>
          <w:color w:val="000000"/>
          <w:sz w:val="28"/>
          <w:szCs w:val="28"/>
          <w:lang w:val="ru-RU"/>
        </w:rPr>
        <w:t xml:space="preserve"> </w:t>
      </w:r>
      <w:proofErr w:type="spellStart"/>
      <w:r w:rsidRPr="000B7588">
        <w:rPr>
          <w:color w:val="000000"/>
          <w:sz w:val="28"/>
          <w:szCs w:val="28"/>
          <w:lang w:val="ru-RU"/>
        </w:rPr>
        <w:t>надходить</w:t>
      </w:r>
      <w:proofErr w:type="spellEnd"/>
      <w:r w:rsidRPr="000B7588">
        <w:rPr>
          <w:color w:val="000000"/>
          <w:sz w:val="28"/>
          <w:szCs w:val="28"/>
          <w:lang w:val="ru-RU"/>
        </w:rPr>
        <w:t xml:space="preserve"> </w:t>
      </w:r>
      <w:proofErr w:type="gramStart"/>
      <w:r w:rsidRPr="000B7588">
        <w:rPr>
          <w:color w:val="000000"/>
          <w:sz w:val="28"/>
          <w:szCs w:val="28"/>
          <w:lang w:val="ru-RU"/>
        </w:rPr>
        <w:t>у кров</w:t>
      </w:r>
      <w:proofErr w:type="gramEnd"/>
      <w:r w:rsidRPr="000B7588">
        <w:rPr>
          <w:color w:val="000000"/>
          <w:sz w:val="28"/>
          <w:szCs w:val="28"/>
          <w:lang w:val="ru-RU"/>
        </w:rPr>
        <w:t xml:space="preserve"> і </w:t>
      </w:r>
      <w:proofErr w:type="spellStart"/>
      <w:r w:rsidRPr="000B7588">
        <w:rPr>
          <w:color w:val="000000"/>
          <w:sz w:val="28"/>
          <w:szCs w:val="28"/>
          <w:lang w:val="ru-RU"/>
        </w:rPr>
        <w:t>виводиться</w:t>
      </w:r>
      <w:proofErr w:type="spellEnd"/>
      <w:r w:rsidRPr="000B7588">
        <w:rPr>
          <w:color w:val="000000"/>
          <w:sz w:val="28"/>
          <w:szCs w:val="28"/>
          <w:lang w:val="ru-RU"/>
        </w:rPr>
        <w:t xml:space="preserve"> </w:t>
      </w:r>
      <w:proofErr w:type="spellStart"/>
      <w:r w:rsidRPr="000B7588">
        <w:rPr>
          <w:color w:val="000000"/>
          <w:sz w:val="28"/>
          <w:szCs w:val="28"/>
          <w:lang w:val="ru-RU"/>
        </w:rPr>
        <w:t>із</w:t>
      </w:r>
      <w:proofErr w:type="spellEnd"/>
      <w:r w:rsidRPr="000B7588">
        <w:rPr>
          <w:color w:val="000000"/>
          <w:sz w:val="28"/>
          <w:szCs w:val="28"/>
          <w:lang w:val="ru-RU"/>
        </w:rPr>
        <w:t xml:space="preserve"> сечею.</w:t>
      </w:r>
    </w:p>
    <w:p w:rsidR="000B7588" w:rsidRPr="000B7588" w:rsidRDefault="000B7588" w:rsidP="000B7588">
      <w:pPr>
        <w:pStyle w:val="a4"/>
        <w:spacing w:line="360" w:lineRule="auto"/>
        <w:jc w:val="both"/>
        <w:rPr>
          <w:color w:val="000000"/>
          <w:sz w:val="28"/>
          <w:szCs w:val="28"/>
          <w:lang w:val="ru-RU"/>
        </w:rPr>
      </w:pPr>
      <w:r>
        <w:rPr>
          <w:color w:val="000000"/>
          <w:sz w:val="28"/>
          <w:szCs w:val="28"/>
          <w:lang w:val="ru-RU"/>
        </w:rPr>
        <w:t xml:space="preserve">     </w:t>
      </w:r>
      <w:proofErr w:type="spellStart"/>
      <w:r w:rsidRPr="000B7588">
        <w:rPr>
          <w:color w:val="000000"/>
          <w:sz w:val="28"/>
          <w:szCs w:val="28"/>
          <w:lang w:val="ru-RU"/>
        </w:rPr>
        <w:t>Концентрація</w:t>
      </w:r>
      <w:proofErr w:type="spellEnd"/>
      <w:r w:rsidRPr="000B7588">
        <w:rPr>
          <w:color w:val="000000"/>
          <w:sz w:val="28"/>
          <w:szCs w:val="28"/>
          <w:lang w:val="ru-RU"/>
        </w:rPr>
        <w:t xml:space="preserve"> </w:t>
      </w:r>
      <w:proofErr w:type="spellStart"/>
      <w:r w:rsidRPr="000B7588">
        <w:rPr>
          <w:color w:val="000000"/>
          <w:sz w:val="28"/>
          <w:szCs w:val="28"/>
          <w:lang w:val="ru-RU"/>
        </w:rPr>
        <w:t>сечовини</w:t>
      </w:r>
      <w:proofErr w:type="spellEnd"/>
      <w:r w:rsidRPr="000B7588">
        <w:rPr>
          <w:color w:val="000000"/>
          <w:sz w:val="28"/>
          <w:szCs w:val="28"/>
          <w:lang w:val="ru-RU"/>
        </w:rPr>
        <w:t xml:space="preserve"> в </w:t>
      </w:r>
      <w:proofErr w:type="spellStart"/>
      <w:r w:rsidRPr="000B7588">
        <w:rPr>
          <w:color w:val="000000"/>
          <w:sz w:val="28"/>
          <w:szCs w:val="28"/>
          <w:lang w:val="ru-RU"/>
        </w:rPr>
        <w:t>нормі</w:t>
      </w:r>
      <w:proofErr w:type="spellEnd"/>
      <w:r w:rsidRPr="000B7588">
        <w:rPr>
          <w:color w:val="000000"/>
          <w:sz w:val="28"/>
          <w:szCs w:val="28"/>
          <w:lang w:val="ru-RU"/>
        </w:rPr>
        <w:t xml:space="preserve"> в </w:t>
      </w:r>
      <w:proofErr w:type="spellStart"/>
      <w:r w:rsidRPr="000B7588">
        <w:rPr>
          <w:color w:val="000000"/>
          <w:sz w:val="28"/>
          <w:szCs w:val="28"/>
          <w:lang w:val="ru-RU"/>
        </w:rPr>
        <w:t>крові</w:t>
      </w:r>
      <w:proofErr w:type="spellEnd"/>
      <w:r w:rsidRPr="000B7588">
        <w:rPr>
          <w:color w:val="000000"/>
          <w:sz w:val="28"/>
          <w:szCs w:val="28"/>
          <w:lang w:val="ru-RU"/>
        </w:rPr>
        <w:t xml:space="preserve"> </w:t>
      </w:r>
      <w:proofErr w:type="spellStart"/>
      <w:r w:rsidRPr="000B7588">
        <w:rPr>
          <w:color w:val="000000"/>
          <w:sz w:val="28"/>
          <w:szCs w:val="28"/>
          <w:lang w:val="ru-RU"/>
        </w:rPr>
        <w:t>кожної</w:t>
      </w:r>
      <w:proofErr w:type="spellEnd"/>
      <w:r w:rsidRPr="000B7588">
        <w:rPr>
          <w:color w:val="000000"/>
          <w:sz w:val="28"/>
          <w:szCs w:val="28"/>
          <w:lang w:val="ru-RU"/>
        </w:rPr>
        <w:t xml:space="preserve"> </w:t>
      </w:r>
      <w:proofErr w:type="spellStart"/>
      <w:r w:rsidRPr="000B7588">
        <w:rPr>
          <w:color w:val="000000"/>
          <w:sz w:val="28"/>
          <w:szCs w:val="28"/>
          <w:lang w:val="ru-RU"/>
        </w:rPr>
        <w:t>дорослої</w:t>
      </w:r>
      <w:proofErr w:type="spellEnd"/>
      <w:r w:rsidRPr="000B7588">
        <w:rPr>
          <w:color w:val="000000"/>
          <w:sz w:val="28"/>
          <w:szCs w:val="28"/>
          <w:lang w:val="ru-RU"/>
        </w:rPr>
        <w:t xml:space="preserve"> </w:t>
      </w:r>
      <w:proofErr w:type="spellStart"/>
      <w:r w:rsidRPr="000B7588">
        <w:rPr>
          <w:color w:val="000000"/>
          <w:sz w:val="28"/>
          <w:szCs w:val="28"/>
          <w:lang w:val="ru-RU"/>
        </w:rPr>
        <w:t>людини</w:t>
      </w:r>
      <w:proofErr w:type="spellEnd"/>
      <w:r w:rsidRPr="000B7588">
        <w:rPr>
          <w:color w:val="000000"/>
          <w:sz w:val="28"/>
          <w:szCs w:val="28"/>
          <w:lang w:val="ru-RU"/>
        </w:rPr>
        <w:t xml:space="preserve"> </w:t>
      </w:r>
      <w:proofErr w:type="spellStart"/>
      <w:r w:rsidRPr="000B7588">
        <w:rPr>
          <w:color w:val="000000"/>
          <w:sz w:val="28"/>
          <w:szCs w:val="28"/>
          <w:lang w:val="ru-RU"/>
        </w:rPr>
        <w:t>індивідуальна</w:t>
      </w:r>
      <w:proofErr w:type="spellEnd"/>
      <w:r w:rsidRPr="000B7588">
        <w:rPr>
          <w:color w:val="000000"/>
          <w:sz w:val="28"/>
          <w:szCs w:val="28"/>
          <w:lang w:val="ru-RU"/>
        </w:rPr>
        <w:t xml:space="preserve"> - в межах 35-65 </w:t>
      </w:r>
      <w:proofErr w:type="spellStart"/>
      <w:r w:rsidRPr="000B7588">
        <w:rPr>
          <w:color w:val="000000"/>
          <w:sz w:val="28"/>
          <w:szCs w:val="28"/>
          <w:lang w:val="ru-RU"/>
        </w:rPr>
        <w:t>ммоль</w:t>
      </w:r>
      <w:proofErr w:type="spellEnd"/>
      <w:r w:rsidRPr="000B7588">
        <w:rPr>
          <w:color w:val="000000"/>
          <w:sz w:val="28"/>
          <w:szCs w:val="28"/>
          <w:lang w:val="ru-RU"/>
        </w:rPr>
        <w:t xml:space="preserve"> • л ~ 1. Вона </w:t>
      </w:r>
      <w:proofErr w:type="spellStart"/>
      <w:r w:rsidRPr="000B7588">
        <w:rPr>
          <w:color w:val="000000"/>
          <w:sz w:val="28"/>
          <w:szCs w:val="28"/>
          <w:lang w:val="ru-RU"/>
        </w:rPr>
        <w:t>може</w:t>
      </w:r>
      <w:proofErr w:type="spellEnd"/>
      <w:r w:rsidRPr="000B7588">
        <w:rPr>
          <w:color w:val="000000"/>
          <w:sz w:val="28"/>
          <w:szCs w:val="28"/>
          <w:lang w:val="ru-RU"/>
        </w:rPr>
        <w:t xml:space="preserve"> </w:t>
      </w:r>
      <w:proofErr w:type="spellStart"/>
      <w:r w:rsidRPr="000B7588">
        <w:rPr>
          <w:color w:val="000000"/>
          <w:sz w:val="28"/>
          <w:szCs w:val="28"/>
          <w:lang w:val="ru-RU"/>
        </w:rPr>
        <w:t>збільшуватися</w:t>
      </w:r>
      <w:proofErr w:type="spellEnd"/>
      <w:r w:rsidRPr="000B7588">
        <w:rPr>
          <w:color w:val="000000"/>
          <w:sz w:val="28"/>
          <w:szCs w:val="28"/>
          <w:lang w:val="ru-RU"/>
        </w:rPr>
        <w:t xml:space="preserve"> до 7-8 </w:t>
      </w:r>
      <w:proofErr w:type="spellStart"/>
      <w:r w:rsidRPr="000B7588">
        <w:rPr>
          <w:color w:val="000000"/>
          <w:sz w:val="28"/>
          <w:szCs w:val="28"/>
          <w:lang w:val="ru-RU"/>
        </w:rPr>
        <w:t>ммоль</w:t>
      </w:r>
      <w:proofErr w:type="spellEnd"/>
      <w:r w:rsidRPr="000B7588">
        <w:rPr>
          <w:color w:val="000000"/>
          <w:sz w:val="28"/>
          <w:szCs w:val="28"/>
          <w:lang w:val="ru-RU"/>
        </w:rPr>
        <w:t xml:space="preserve"> • л ~ 1 при </w:t>
      </w:r>
      <w:proofErr w:type="spellStart"/>
      <w:r w:rsidRPr="000B7588">
        <w:rPr>
          <w:color w:val="000000"/>
          <w:sz w:val="28"/>
          <w:szCs w:val="28"/>
          <w:lang w:val="ru-RU"/>
        </w:rPr>
        <w:t>значному</w:t>
      </w:r>
      <w:proofErr w:type="spellEnd"/>
      <w:r w:rsidRPr="000B7588">
        <w:rPr>
          <w:color w:val="000000"/>
          <w:sz w:val="28"/>
          <w:szCs w:val="28"/>
          <w:lang w:val="ru-RU"/>
        </w:rPr>
        <w:t xml:space="preserve"> </w:t>
      </w:r>
      <w:proofErr w:type="spellStart"/>
      <w:r w:rsidRPr="000B7588">
        <w:rPr>
          <w:color w:val="000000"/>
          <w:sz w:val="28"/>
          <w:szCs w:val="28"/>
          <w:lang w:val="ru-RU"/>
        </w:rPr>
        <w:t>надходженні</w:t>
      </w:r>
      <w:proofErr w:type="spellEnd"/>
      <w:r w:rsidRPr="000B7588">
        <w:rPr>
          <w:color w:val="000000"/>
          <w:sz w:val="28"/>
          <w:szCs w:val="28"/>
          <w:lang w:val="ru-RU"/>
        </w:rPr>
        <w:t xml:space="preserve"> </w:t>
      </w:r>
      <w:proofErr w:type="spellStart"/>
      <w:r w:rsidRPr="000B7588">
        <w:rPr>
          <w:color w:val="000000"/>
          <w:sz w:val="28"/>
          <w:szCs w:val="28"/>
          <w:lang w:val="ru-RU"/>
        </w:rPr>
        <w:t>білків</w:t>
      </w:r>
      <w:proofErr w:type="spellEnd"/>
      <w:r w:rsidRPr="000B7588">
        <w:rPr>
          <w:color w:val="000000"/>
          <w:sz w:val="28"/>
          <w:szCs w:val="28"/>
          <w:lang w:val="ru-RU"/>
        </w:rPr>
        <w:t xml:space="preserve"> з </w:t>
      </w:r>
      <w:proofErr w:type="spellStart"/>
      <w:r w:rsidRPr="000B7588">
        <w:rPr>
          <w:color w:val="000000"/>
          <w:sz w:val="28"/>
          <w:szCs w:val="28"/>
          <w:lang w:val="ru-RU"/>
        </w:rPr>
        <w:t>їжею</w:t>
      </w:r>
      <w:proofErr w:type="spellEnd"/>
      <w:r w:rsidRPr="000B7588">
        <w:rPr>
          <w:color w:val="000000"/>
          <w:sz w:val="28"/>
          <w:szCs w:val="28"/>
          <w:lang w:val="ru-RU"/>
        </w:rPr>
        <w:t xml:space="preserve">, до 16 - 20 </w:t>
      </w:r>
      <w:proofErr w:type="spellStart"/>
      <w:r w:rsidRPr="000B7588">
        <w:rPr>
          <w:color w:val="000000"/>
          <w:sz w:val="28"/>
          <w:szCs w:val="28"/>
          <w:lang w:val="ru-RU"/>
        </w:rPr>
        <w:t>ммоль</w:t>
      </w:r>
      <w:proofErr w:type="spellEnd"/>
      <w:r w:rsidRPr="000B7588">
        <w:rPr>
          <w:color w:val="000000"/>
          <w:sz w:val="28"/>
          <w:szCs w:val="28"/>
          <w:lang w:val="ru-RU"/>
        </w:rPr>
        <w:t xml:space="preserve"> • л ~ 1 - при </w:t>
      </w:r>
      <w:proofErr w:type="spellStart"/>
      <w:r w:rsidRPr="000B7588">
        <w:rPr>
          <w:color w:val="000000"/>
          <w:sz w:val="28"/>
          <w:szCs w:val="28"/>
          <w:lang w:val="ru-RU"/>
        </w:rPr>
        <w:t>порушенні</w:t>
      </w:r>
      <w:proofErr w:type="spellEnd"/>
      <w:r w:rsidRPr="000B7588">
        <w:rPr>
          <w:color w:val="000000"/>
          <w:sz w:val="28"/>
          <w:szCs w:val="28"/>
          <w:lang w:val="ru-RU"/>
        </w:rPr>
        <w:t xml:space="preserve"> </w:t>
      </w:r>
      <w:proofErr w:type="spellStart"/>
      <w:r w:rsidRPr="000B7588">
        <w:rPr>
          <w:color w:val="000000"/>
          <w:sz w:val="28"/>
          <w:szCs w:val="28"/>
          <w:lang w:val="ru-RU"/>
        </w:rPr>
        <w:t>функції</w:t>
      </w:r>
      <w:proofErr w:type="spellEnd"/>
      <w:r w:rsidRPr="000B7588">
        <w:rPr>
          <w:color w:val="000000"/>
          <w:sz w:val="28"/>
          <w:szCs w:val="28"/>
          <w:lang w:val="ru-RU"/>
        </w:rPr>
        <w:t xml:space="preserve"> </w:t>
      </w:r>
      <w:proofErr w:type="spellStart"/>
      <w:r w:rsidRPr="000B7588">
        <w:rPr>
          <w:color w:val="000000"/>
          <w:sz w:val="28"/>
          <w:szCs w:val="28"/>
          <w:lang w:val="ru-RU"/>
        </w:rPr>
        <w:t>виділення</w:t>
      </w:r>
      <w:proofErr w:type="spellEnd"/>
      <w:r w:rsidRPr="000B7588">
        <w:rPr>
          <w:color w:val="000000"/>
          <w:sz w:val="28"/>
          <w:szCs w:val="28"/>
          <w:lang w:val="ru-RU"/>
        </w:rPr>
        <w:t xml:space="preserve"> </w:t>
      </w:r>
      <w:proofErr w:type="spellStart"/>
      <w:r w:rsidRPr="000B7588">
        <w:rPr>
          <w:color w:val="000000"/>
          <w:sz w:val="28"/>
          <w:szCs w:val="28"/>
          <w:lang w:val="ru-RU"/>
        </w:rPr>
        <w:t>нирок</w:t>
      </w:r>
      <w:proofErr w:type="spellEnd"/>
      <w:r w:rsidRPr="000B7588">
        <w:rPr>
          <w:color w:val="000000"/>
          <w:sz w:val="28"/>
          <w:szCs w:val="28"/>
          <w:lang w:val="ru-RU"/>
        </w:rPr>
        <w:t xml:space="preserve">, а </w:t>
      </w:r>
      <w:proofErr w:type="spellStart"/>
      <w:r w:rsidRPr="000B7588">
        <w:rPr>
          <w:color w:val="000000"/>
          <w:sz w:val="28"/>
          <w:szCs w:val="28"/>
          <w:lang w:val="ru-RU"/>
        </w:rPr>
        <w:t>також</w:t>
      </w:r>
      <w:proofErr w:type="spellEnd"/>
      <w:r w:rsidRPr="000B7588">
        <w:rPr>
          <w:color w:val="000000"/>
          <w:sz w:val="28"/>
          <w:szCs w:val="28"/>
          <w:lang w:val="ru-RU"/>
        </w:rPr>
        <w:t xml:space="preserve"> </w:t>
      </w:r>
      <w:proofErr w:type="spellStart"/>
      <w:r w:rsidRPr="000B7588">
        <w:rPr>
          <w:color w:val="000000"/>
          <w:sz w:val="28"/>
          <w:szCs w:val="28"/>
          <w:lang w:val="ru-RU"/>
        </w:rPr>
        <w:t>після</w:t>
      </w:r>
      <w:proofErr w:type="spellEnd"/>
      <w:r w:rsidRPr="000B7588">
        <w:rPr>
          <w:color w:val="000000"/>
          <w:sz w:val="28"/>
          <w:szCs w:val="28"/>
          <w:lang w:val="ru-RU"/>
        </w:rPr>
        <w:t xml:space="preserve"> </w:t>
      </w:r>
      <w:proofErr w:type="spellStart"/>
      <w:r w:rsidRPr="000B7588">
        <w:rPr>
          <w:color w:val="000000"/>
          <w:sz w:val="28"/>
          <w:szCs w:val="28"/>
          <w:lang w:val="ru-RU"/>
        </w:rPr>
        <w:t>виконання</w:t>
      </w:r>
      <w:proofErr w:type="spellEnd"/>
      <w:r w:rsidRPr="000B7588">
        <w:rPr>
          <w:color w:val="000000"/>
          <w:sz w:val="28"/>
          <w:szCs w:val="28"/>
          <w:lang w:val="ru-RU"/>
        </w:rPr>
        <w:t xml:space="preserve"> </w:t>
      </w:r>
      <w:proofErr w:type="spellStart"/>
      <w:r w:rsidRPr="000B7588">
        <w:rPr>
          <w:color w:val="000000"/>
          <w:sz w:val="28"/>
          <w:szCs w:val="28"/>
          <w:lang w:val="ru-RU"/>
        </w:rPr>
        <w:t>тривалої</w:t>
      </w:r>
      <w:proofErr w:type="spellEnd"/>
      <w:r w:rsidRPr="000B7588">
        <w:rPr>
          <w:color w:val="000000"/>
          <w:sz w:val="28"/>
          <w:szCs w:val="28"/>
          <w:lang w:val="ru-RU"/>
        </w:rPr>
        <w:t xml:space="preserve"> </w:t>
      </w:r>
      <w:proofErr w:type="spellStart"/>
      <w:r w:rsidRPr="000B7588">
        <w:rPr>
          <w:color w:val="000000"/>
          <w:sz w:val="28"/>
          <w:szCs w:val="28"/>
          <w:lang w:val="ru-RU"/>
        </w:rPr>
        <w:t>фізичної</w:t>
      </w:r>
      <w:proofErr w:type="spellEnd"/>
      <w:r w:rsidRPr="000B7588">
        <w:rPr>
          <w:color w:val="000000"/>
          <w:sz w:val="28"/>
          <w:szCs w:val="28"/>
          <w:lang w:val="ru-RU"/>
        </w:rPr>
        <w:t xml:space="preserve"> </w:t>
      </w:r>
      <w:proofErr w:type="spellStart"/>
      <w:r w:rsidRPr="000B7588">
        <w:rPr>
          <w:color w:val="000000"/>
          <w:sz w:val="28"/>
          <w:szCs w:val="28"/>
          <w:lang w:val="ru-RU"/>
        </w:rPr>
        <w:t>роботи</w:t>
      </w:r>
      <w:proofErr w:type="spellEnd"/>
      <w:r w:rsidRPr="000B7588">
        <w:rPr>
          <w:color w:val="000000"/>
          <w:sz w:val="28"/>
          <w:szCs w:val="28"/>
          <w:lang w:val="ru-RU"/>
        </w:rPr>
        <w:t xml:space="preserve"> за </w:t>
      </w:r>
      <w:proofErr w:type="spellStart"/>
      <w:r w:rsidRPr="000B7588">
        <w:rPr>
          <w:color w:val="000000"/>
          <w:sz w:val="28"/>
          <w:szCs w:val="28"/>
          <w:lang w:val="ru-RU"/>
        </w:rPr>
        <w:t>рахунок</w:t>
      </w:r>
      <w:proofErr w:type="spellEnd"/>
      <w:r w:rsidRPr="000B7588">
        <w:rPr>
          <w:color w:val="000000"/>
          <w:sz w:val="28"/>
          <w:szCs w:val="28"/>
          <w:lang w:val="ru-RU"/>
        </w:rPr>
        <w:t xml:space="preserve"> </w:t>
      </w:r>
      <w:proofErr w:type="spellStart"/>
      <w:r w:rsidRPr="000B7588">
        <w:rPr>
          <w:color w:val="000000"/>
          <w:sz w:val="28"/>
          <w:szCs w:val="28"/>
          <w:lang w:val="ru-RU"/>
        </w:rPr>
        <w:t>посилення</w:t>
      </w:r>
      <w:proofErr w:type="spellEnd"/>
      <w:r w:rsidRPr="000B7588">
        <w:rPr>
          <w:color w:val="000000"/>
          <w:sz w:val="28"/>
          <w:szCs w:val="28"/>
          <w:lang w:val="ru-RU"/>
        </w:rPr>
        <w:t xml:space="preserve"> </w:t>
      </w:r>
      <w:proofErr w:type="spellStart"/>
      <w:r w:rsidRPr="000B7588">
        <w:rPr>
          <w:color w:val="000000"/>
          <w:sz w:val="28"/>
          <w:szCs w:val="28"/>
          <w:lang w:val="ru-RU"/>
        </w:rPr>
        <w:t>катаболізму</w:t>
      </w:r>
      <w:proofErr w:type="spellEnd"/>
      <w:r w:rsidRPr="000B7588">
        <w:rPr>
          <w:color w:val="000000"/>
          <w:sz w:val="28"/>
          <w:szCs w:val="28"/>
          <w:lang w:val="ru-RU"/>
        </w:rPr>
        <w:t xml:space="preserve"> </w:t>
      </w:r>
      <w:proofErr w:type="spellStart"/>
      <w:r w:rsidRPr="000B7588">
        <w:rPr>
          <w:color w:val="000000"/>
          <w:sz w:val="28"/>
          <w:szCs w:val="28"/>
          <w:lang w:val="ru-RU"/>
        </w:rPr>
        <w:t>білків</w:t>
      </w:r>
      <w:proofErr w:type="spellEnd"/>
      <w:r w:rsidRPr="000B7588">
        <w:rPr>
          <w:color w:val="000000"/>
          <w:sz w:val="28"/>
          <w:szCs w:val="28"/>
          <w:lang w:val="ru-RU"/>
        </w:rPr>
        <w:t xml:space="preserve"> до 9 </w:t>
      </w:r>
      <w:proofErr w:type="spellStart"/>
      <w:r w:rsidRPr="000B7588">
        <w:rPr>
          <w:color w:val="000000"/>
          <w:sz w:val="28"/>
          <w:szCs w:val="28"/>
          <w:lang w:val="ru-RU"/>
        </w:rPr>
        <w:t>ммоль</w:t>
      </w:r>
      <w:proofErr w:type="spellEnd"/>
      <w:r w:rsidRPr="000B7588">
        <w:rPr>
          <w:color w:val="000000"/>
          <w:sz w:val="28"/>
          <w:szCs w:val="28"/>
          <w:lang w:val="ru-RU"/>
        </w:rPr>
        <w:t xml:space="preserve"> • л"1 і </w:t>
      </w:r>
      <w:proofErr w:type="spellStart"/>
      <w:r w:rsidRPr="000B7588">
        <w:rPr>
          <w:color w:val="000000"/>
          <w:sz w:val="28"/>
          <w:szCs w:val="28"/>
          <w:lang w:val="ru-RU"/>
        </w:rPr>
        <w:t>більше</w:t>
      </w:r>
      <w:proofErr w:type="spellEnd"/>
      <w:r w:rsidRPr="000B7588">
        <w:rPr>
          <w:color w:val="000000"/>
          <w:sz w:val="28"/>
          <w:szCs w:val="28"/>
          <w:lang w:val="ru-RU"/>
        </w:rPr>
        <w:t>.</w:t>
      </w:r>
    </w:p>
    <w:p w:rsidR="000B7588" w:rsidRDefault="000B7588" w:rsidP="000B7588">
      <w:pPr>
        <w:pStyle w:val="a4"/>
        <w:spacing w:line="360" w:lineRule="auto"/>
        <w:jc w:val="both"/>
        <w:rPr>
          <w:color w:val="000000"/>
          <w:sz w:val="28"/>
          <w:szCs w:val="28"/>
          <w:lang w:val="ru-RU"/>
        </w:rPr>
      </w:pPr>
      <w:r>
        <w:rPr>
          <w:color w:val="000000"/>
          <w:sz w:val="28"/>
          <w:szCs w:val="28"/>
          <w:lang w:val="ru-RU"/>
        </w:rPr>
        <w:lastRenderedPageBreak/>
        <w:t xml:space="preserve">      </w:t>
      </w:r>
      <w:r w:rsidRPr="000B7588">
        <w:rPr>
          <w:color w:val="000000"/>
          <w:sz w:val="28"/>
          <w:szCs w:val="28"/>
          <w:lang w:val="ru-RU"/>
        </w:rPr>
        <w:t xml:space="preserve">У </w:t>
      </w:r>
      <w:proofErr w:type="spellStart"/>
      <w:r w:rsidRPr="000B7588">
        <w:rPr>
          <w:color w:val="000000"/>
          <w:sz w:val="28"/>
          <w:szCs w:val="28"/>
          <w:lang w:val="ru-RU"/>
        </w:rPr>
        <w:t>практиці</w:t>
      </w:r>
      <w:proofErr w:type="spellEnd"/>
      <w:r w:rsidRPr="000B7588">
        <w:rPr>
          <w:color w:val="000000"/>
          <w:sz w:val="28"/>
          <w:szCs w:val="28"/>
          <w:lang w:val="ru-RU"/>
        </w:rPr>
        <w:t xml:space="preserve"> спорту </w:t>
      </w:r>
      <w:proofErr w:type="spellStart"/>
      <w:r w:rsidRPr="000B7588">
        <w:rPr>
          <w:color w:val="000000"/>
          <w:sz w:val="28"/>
          <w:szCs w:val="28"/>
          <w:lang w:val="ru-RU"/>
        </w:rPr>
        <w:t>цей</w:t>
      </w:r>
      <w:proofErr w:type="spellEnd"/>
      <w:r w:rsidRPr="000B7588">
        <w:rPr>
          <w:color w:val="000000"/>
          <w:sz w:val="28"/>
          <w:szCs w:val="28"/>
          <w:lang w:val="ru-RU"/>
        </w:rPr>
        <w:t xml:space="preserve"> </w:t>
      </w:r>
      <w:proofErr w:type="spellStart"/>
      <w:r w:rsidRPr="000B7588">
        <w:rPr>
          <w:color w:val="000000"/>
          <w:sz w:val="28"/>
          <w:szCs w:val="28"/>
          <w:lang w:val="ru-RU"/>
        </w:rPr>
        <w:t>показник</w:t>
      </w:r>
      <w:proofErr w:type="spellEnd"/>
      <w:r w:rsidRPr="000B7588">
        <w:rPr>
          <w:color w:val="000000"/>
          <w:sz w:val="28"/>
          <w:szCs w:val="28"/>
          <w:lang w:val="ru-RU"/>
        </w:rPr>
        <w:t xml:space="preserve"> широко </w:t>
      </w:r>
      <w:proofErr w:type="spellStart"/>
      <w:r w:rsidRPr="000B7588">
        <w:rPr>
          <w:color w:val="000000"/>
          <w:sz w:val="28"/>
          <w:szCs w:val="28"/>
          <w:lang w:val="ru-RU"/>
        </w:rPr>
        <w:t>використовується</w:t>
      </w:r>
      <w:proofErr w:type="spellEnd"/>
      <w:r w:rsidRPr="000B7588">
        <w:rPr>
          <w:color w:val="000000"/>
          <w:sz w:val="28"/>
          <w:szCs w:val="28"/>
          <w:lang w:val="ru-RU"/>
        </w:rPr>
        <w:t xml:space="preserve"> при </w:t>
      </w:r>
      <w:proofErr w:type="spellStart"/>
      <w:r w:rsidRPr="000B7588">
        <w:rPr>
          <w:color w:val="000000"/>
          <w:sz w:val="28"/>
          <w:szCs w:val="28"/>
          <w:lang w:val="ru-RU"/>
        </w:rPr>
        <w:t>оцінці</w:t>
      </w:r>
      <w:proofErr w:type="spellEnd"/>
      <w:r w:rsidRPr="000B7588">
        <w:rPr>
          <w:color w:val="000000"/>
          <w:sz w:val="28"/>
          <w:szCs w:val="28"/>
          <w:lang w:val="ru-RU"/>
        </w:rPr>
        <w:t xml:space="preserve"> </w:t>
      </w:r>
      <w:proofErr w:type="spellStart"/>
      <w:r w:rsidRPr="000B7588">
        <w:rPr>
          <w:color w:val="000000"/>
          <w:sz w:val="28"/>
          <w:szCs w:val="28"/>
          <w:lang w:val="ru-RU"/>
        </w:rPr>
        <w:t>переносимості</w:t>
      </w:r>
      <w:proofErr w:type="spellEnd"/>
      <w:r w:rsidRPr="000B7588">
        <w:rPr>
          <w:color w:val="000000"/>
          <w:sz w:val="28"/>
          <w:szCs w:val="28"/>
          <w:lang w:val="ru-RU"/>
        </w:rPr>
        <w:t xml:space="preserve"> спортсменом </w:t>
      </w:r>
      <w:proofErr w:type="spellStart"/>
      <w:r w:rsidRPr="000B7588">
        <w:rPr>
          <w:color w:val="000000"/>
          <w:sz w:val="28"/>
          <w:szCs w:val="28"/>
          <w:lang w:val="ru-RU"/>
        </w:rPr>
        <w:t>тренувальних</w:t>
      </w:r>
      <w:proofErr w:type="spellEnd"/>
      <w:r w:rsidRPr="000B7588">
        <w:rPr>
          <w:color w:val="000000"/>
          <w:sz w:val="28"/>
          <w:szCs w:val="28"/>
          <w:lang w:val="ru-RU"/>
        </w:rPr>
        <w:t xml:space="preserve"> та </w:t>
      </w:r>
      <w:proofErr w:type="spellStart"/>
      <w:r w:rsidRPr="000B7588">
        <w:rPr>
          <w:color w:val="000000"/>
          <w:sz w:val="28"/>
          <w:szCs w:val="28"/>
          <w:lang w:val="ru-RU"/>
        </w:rPr>
        <w:t>змагальних</w:t>
      </w:r>
      <w:proofErr w:type="spellEnd"/>
      <w:r w:rsidRPr="000B7588">
        <w:rPr>
          <w:color w:val="000000"/>
          <w:sz w:val="28"/>
          <w:szCs w:val="28"/>
          <w:lang w:val="ru-RU"/>
        </w:rPr>
        <w:t xml:space="preserve"> </w:t>
      </w:r>
      <w:proofErr w:type="spellStart"/>
      <w:r w:rsidRPr="000B7588">
        <w:rPr>
          <w:color w:val="000000"/>
          <w:sz w:val="28"/>
          <w:szCs w:val="28"/>
          <w:lang w:val="ru-RU"/>
        </w:rPr>
        <w:t>фізичних</w:t>
      </w:r>
      <w:proofErr w:type="spellEnd"/>
      <w:r w:rsidRPr="000B7588">
        <w:rPr>
          <w:color w:val="000000"/>
          <w:sz w:val="28"/>
          <w:szCs w:val="28"/>
          <w:lang w:val="ru-RU"/>
        </w:rPr>
        <w:t xml:space="preserve"> </w:t>
      </w:r>
      <w:proofErr w:type="spellStart"/>
      <w:r w:rsidRPr="000B7588">
        <w:rPr>
          <w:color w:val="000000"/>
          <w:sz w:val="28"/>
          <w:szCs w:val="28"/>
          <w:lang w:val="ru-RU"/>
        </w:rPr>
        <w:t>навантажень</w:t>
      </w:r>
      <w:proofErr w:type="spellEnd"/>
      <w:r w:rsidRPr="000B7588">
        <w:rPr>
          <w:color w:val="000000"/>
          <w:sz w:val="28"/>
          <w:szCs w:val="28"/>
          <w:lang w:val="ru-RU"/>
        </w:rPr>
        <w:t xml:space="preserve">, </w:t>
      </w:r>
      <w:proofErr w:type="spellStart"/>
      <w:r w:rsidRPr="000B7588">
        <w:rPr>
          <w:color w:val="000000"/>
          <w:sz w:val="28"/>
          <w:szCs w:val="28"/>
          <w:lang w:val="ru-RU"/>
        </w:rPr>
        <w:t>перебігу</w:t>
      </w:r>
      <w:proofErr w:type="spellEnd"/>
      <w:r w:rsidRPr="000B7588">
        <w:rPr>
          <w:color w:val="000000"/>
          <w:sz w:val="28"/>
          <w:szCs w:val="28"/>
          <w:lang w:val="ru-RU"/>
        </w:rPr>
        <w:t xml:space="preserve"> </w:t>
      </w:r>
      <w:proofErr w:type="spellStart"/>
      <w:r w:rsidRPr="000B7588">
        <w:rPr>
          <w:color w:val="000000"/>
          <w:sz w:val="28"/>
          <w:szCs w:val="28"/>
          <w:lang w:val="ru-RU"/>
        </w:rPr>
        <w:t>тренувальних</w:t>
      </w:r>
      <w:proofErr w:type="spellEnd"/>
      <w:r w:rsidRPr="000B7588">
        <w:rPr>
          <w:color w:val="000000"/>
          <w:sz w:val="28"/>
          <w:szCs w:val="28"/>
          <w:lang w:val="ru-RU"/>
        </w:rPr>
        <w:t xml:space="preserve"> занять та </w:t>
      </w:r>
      <w:proofErr w:type="spellStart"/>
      <w:r w:rsidRPr="000B7588">
        <w:rPr>
          <w:color w:val="000000"/>
          <w:sz w:val="28"/>
          <w:szCs w:val="28"/>
          <w:lang w:val="ru-RU"/>
        </w:rPr>
        <w:t>процесів</w:t>
      </w:r>
      <w:proofErr w:type="spellEnd"/>
      <w:r w:rsidRPr="000B7588">
        <w:rPr>
          <w:color w:val="000000"/>
          <w:sz w:val="28"/>
          <w:szCs w:val="28"/>
          <w:lang w:val="ru-RU"/>
        </w:rPr>
        <w:t xml:space="preserve"> </w:t>
      </w:r>
      <w:proofErr w:type="spellStart"/>
      <w:r w:rsidRPr="000B7588">
        <w:rPr>
          <w:color w:val="000000"/>
          <w:sz w:val="28"/>
          <w:szCs w:val="28"/>
          <w:lang w:val="ru-RU"/>
        </w:rPr>
        <w:t>відновлення</w:t>
      </w:r>
      <w:proofErr w:type="spellEnd"/>
      <w:r w:rsidRPr="000B7588">
        <w:rPr>
          <w:color w:val="000000"/>
          <w:sz w:val="28"/>
          <w:szCs w:val="28"/>
          <w:lang w:val="ru-RU"/>
        </w:rPr>
        <w:t xml:space="preserve"> </w:t>
      </w:r>
      <w:proofErr w:type="spellStart"/>
      <w:r w:rsidRPr="000B7588">
        <w:rPr>
          <w:color w:val="000000"/>
          <w:sz w:val="28"/>
          <w:szCs w:val="28"/>
          <w:lang w:val="ru-RU"/>
        </w:rPr>
        <w:t>організму</w:t>
      </w:r>
      <w:proofErr w:type="spellEnd"/>
      <w:r w:rsidRPr="000B7588">
        <w:rPr>
          <w:color w:val="000000"/>
          <w:sz w:val="28"/>
          <w:szCs w:val="28"/>
          <w:lang w:val="ru-RU"/>
        </w:rPr>
        <w:t>.</w:t>
      </w:r>
    </w:p>
    <w:p w:rsidR="000B7588" w:rsidRPr="004A4D68" w:rsidRDefault="004A4D68" w:rsidP="000B7588">
      <w:pPr>
        <w:pStyle w:val="a4"/>
        <w:spacing w:line="360" w:lineRule="auto"/>
        <w:jc w:val="both"/>
        <w:rPr>
          <w:sz w:val="28"/>
          <w:szCs w:val="28"/>
          <w:lang w:val="ru-RU"/>
        </w:rPr>
      </w:pPr>
      <w:r>
        <w:rPr>
          <w:color w:val="000000"/>
          <w:sz w:val="28"/>
          <w:szCs w:val="28"/>
          <w:lang w:val="ru-RU"/>
        </w:rPr>
        <w:t xml:space="preserve">    </w:t>
      </w:r>
      <w:proofErr w:type="spellStart"/>
      <w:r w:rsidR="000B7588">
        <w:rPr>
          <w:color w:val="000000"/>
          <w:sz w:val="28"/>
          <w:szCs w:val="28"/>
          <w:lang w:val="ru-RU"/>
        </w:rPr>
        <w:t>Оскільки</w:t>
      </w:r>
      <w:proofErr w:type="spellEnd"/>
      <w:r w:rsidR="000B7588">
        <w:rPr>
          <w:color w:val="000000"/>
          <w:sz w:val="28"/>
          <w:szCs w:val="28"/>
          <w:lang w:val="ru-RU"/>
        </w:rPr>
        <w:t xml:space="preserve"> </w:t>
      </w:r>
      <w:proofErr w:type="spellStart"/>
      <w:proofErr w:type="gramStart"/>
      <w:r w:rsidR="000B7588">
        <w:rPr>
          <w:color w:val="000000"/>
          <w:sz w:val="28"/>
          <w:szCs w:val="28"/>
          <w:lang w:val="ru-RU"/>
        </w:rPr>
        <w:t>тренувальна</w:t>
      </w:r>
      <w:proofErr w:type="spellEnd"/>
      <w:r w:rsidR="000B7588">
        <w:rPr>
          <w:color w:val="000000"/>
          <w:sz w:val="28"/>
          <w:szCs w:val="28"/>
          <w:lang w:val="ru-RU"/>
        </w:rPr>
        <w:t xml:space="preserve">  программа</w:t>
      </w:r>
      <w:proofErr w:type="gramEnd"/>
      <w:r w:rsidR="000B7588">
        <w:rPr>
          <w:color w:val="000000"/>
          <w:sz w:val="28"/>
          <w:szCs w:val="28"/>
          <w:lang w:val="ru-RU"/>
        </w:rPr>
        <w:t xml:space="preserve"> з </w:t>
      </w:r>
      <w:proofErr w:type="spellStart"/>
      <w:r w:rsidR="000B7588">
        <w:rPr>
          <w:color w:val="000000"/>
          <w:sz w:val="28"/>
          <w:szCs w:val="28"/>
          <w:lang w:val="ru-RU"/>
        </w:rPr>
        <w:t>обтяженнями</w:t>
      </w:r>
      <w:proofErr w:type="spellEnd"/>
      <w:r w:rsidR="000B7588">
        <w:rPr>
          <w:color w:val="000000"/>
          <w:sz w:val="28"/>
          <w:szCs w:val="28"/>
          <w:lang w:val="ru-RU"/>
        </w:rPr>
        <w:t xml:space="preserve"> </w:t>
      </w:r>
      <w:proofErr w:type="spellStart"/>
      <w:r w:rsidR="000B7588">
        <w:rPr>
          <w:color w:val="000000"/>
          <w:sz w:val="28"/>
          <w:szCs w:val="28"/>
          <w:lang w:val="ru-RU"/>
        </w:rPr>
        <w:t>стимулює</w:t>
      </w:r>
      <w:proofErr w:type="spellEnd"/>
      <w:r w:rsidR="000B7588">
        <w:rPr>
          <w:color w:val="000000"/>
          <w:sz w:val="28"/>
          <w:szCs w:val="28"/>
          <w:lang w:val="ru-RU"/>
        </w:rPr>
        <w:t xml:space="preserve"> </w:t>
      </w:r>
      <w:proofErr w:type="spellStart"/>
      <w:r w:rsidR="000B7588">
        <w:rPr>
          <w:color w:val="000000"/>
          <w:sz w:val="28"/>
          <w:szCs w:val="28"/>
          <w:lang w:val="ru-RU"/>
        </w:rPr>
        <w:t>розпад</w:t>
      </w:r>
      <w:proofErr w:type="spellEnd"/>
      <w:r w:rsidR="000B7588">
        <w:rPr>
          <w:color w:val="000000"/>
          <w:sz w:val="28"/>
          <w:szCs w:val="28"/>
          <w:lang w:val="ru-RU"/>
        </w:rPr>
        <w:t xml:space="preserve"> </w:t>
      </w:r>
      <w:proofErr w:type="spellStart"/>
      <w:r w:rsidR="000B7588">
        <w:rPr>
          <w:color w:val="000000"/>
          <w:sz w:val="28"/>
          <w:szCs w:val="28"/>
          <w:lang w:val="ru-RU"/>
        </w:rPr>
        <w:t>білків</w:t>
      </w:r>
      <w:proofErr w:type="spellEnd"/>
      <w:r w:rsidR="000B7588">
        <w:rPr>
          <w:color w:val="000000"/>
          <w:sz w:val="28"/>
          <w:szCs w:val="28"/>
          <w:lang w:val="ru-RU"/>
        </w:rPr>
        <w:t xml:space="preserve"> нами </w:t>
      </w:r>
      <w:proofErr w:type="spellStart"/>
      <w:r w:rsidR="000B7588">
        <w:rPr>
          <w:color w:val="000000"/>
          <w:sz w:val="28"/>
          <w:szCs w:val="28"/>
          <w:lang w:val="ru-RU"/>
        </w:rPr>
        <w:t>було</w:t>
      </w:r>
      <w:proofErr w:type="spellEnd"/>
      <w:r w:rsidR="000B7588">
        <w:rPr>
          <w:color w:val="000000"/>
          <w:sz w:val="28"/>
          <w:szCs w:val="28"/>
          <w:lang w:val="ru-RU"/>
        </w:rPr>
        <w:t xml:space="preserve"> </w:t>
      </w:r>
      <w:proofErr w:type="spellStart"/>
      <w:r w:rsidR="000B7588">
        <w:rPr>
          <w:color w:val="000000"/>
          <w:sz w:val="28"/>
          <w:szCs w:val="28"/>
          <w:lang w:val="ru-RU"/>
        </w:rPr>
        <w:t>зроблене</w:t>
      </w:r>
      <w:proofErr w:type="spellEnd"/>
      <w:r w:rsidR="000B7588">
        <w:rPr>
          <w:color w:val="000000"/>
          <w:sz w:val="28"/>
          <w:szCs w:val="28"/>
          <w:lang w:val="ru-RU"/>
        </w:rPr>
        <w:t xml:space="preserve"> </w:t>
      </w:r>
      <w:proofErr w:type="spellStart"/>
      <w:r w:rsidR="000B7588">
        <w:rPr>
          <w:color w:val="000000"/>
          <w:sz w:val="28"/>
          <w:szCs w:val="28"/>
          <w:lang w:val="ru-RU"/>
        </w:rPr>
        <w:t>припущення</w:t>
      </w:r>
      <w:proofErr w:type="spellEnd"/>
      <w:r w:rsidR="000B7588">
        <w:rPr>
          <w:color w:val="000000"/>
          <w:sz w:val="28"/>
          <w:szCs w:val="28"/>
          <w:lang w:val="ru-RU"/>
        </w:rPr>
        <w:t xml:space="preserve">, </w:t>
      </w:r>
      <w:proofErr w:type="spellStart"/>
      <w:r w:rsidR="000B7588">
        <w:rPr>
          <w:color w:val="000000"/>
          <w:sz w:val="28"/>
          <w:szCs w:val="28"/>
          <w:lang w:val="ru-RU"/>
        </w:rPr>
        <w:t>що</w:t>
      </w:r>
      <w:proofErr w:type="spellEnd"/>
      <w:r w:rsidR="000B7588">
        <w:rPr>
          <w:color w:val="000000"/>
          <w:sz w:val="28"/>
          <w:szCs w:val="28"/>
          <w:lang w:val="ru-RU"/>
        </w:rPr>
        <w:t xml:space="preserve"> </w:t>
      </w:r>
      <w:proofErr w:type="spellStart"/>
      <w:r w:rsidR="000B7588">
        <w:rPr>
          <w:color w:val="000000"/>
          <w:sz w:val="28"/>
          <w:szCs w:val="28"/>
          <w:lang w:val="ru-RU"/>
        </w:rPr>
        <w:t>ця</w:t>
      </w:r>
      <w:proofErr w:type="spellEnd"/>
      <w:r w:rsidR="000B7588">
        <w:rPr>
          <w:color w:val="000000"/>
          <w:sz w:val="28"/>
          <w:szCs w:val="28"/>
          <w:lang w:val="ru-RU"/>
        </w:rPr>
        <w:t xml:space="preserve"> программа </w:t>
      </w:r>
      <w:proofErr w:type="spellStart"/>
      <w:r w:rsidR="000B7588">
        <w:rPr>
          <w:color w:val="000000"/>
          <w:sz w:val="28"/>
          <w:szCs w:val="28"/>
          <w:lang w:val="ru-RU"/>
        </w:rPr>
        <w:t>може</w:t>
      </w:r>
      <w:proofErr w:type="spellEnd"/>
      <w:r w:rsidR="000B7588">
        <w:rPr>
          <w:color w:val="000000"/>
          <w:sz w:val="28"/>
          <w:szCs w:val="28"/>
          <w:lang w:val="ru-RU"/>
        </w:rPr>
        <w:t xml:space="preserve"> негативно </w:t>
      </w:r>
      <w:proofErr w:type="spellStart"/>
      <w:r w:rsidR="000B7588">
        <w:rPr>
          <w:color w:val="000000"/>
          <w:sz w:val="28"/>
          <w:szCs w:val="28"/>
          <w:lang w:val="ru-RU"/>
        </w:rPr>
        <w:t>впливати</w:t>
      </w:r>
      <w:proofErr w:type="spellEnd"/>
      <w:r w:rsidR="000B7588">
        <w:rPr>
          <w:color w:val="000000"/>
          <w:sz w:val="28"/>
          <w:szCs w:val="28"/>
          <w:lang w:val="ru-RU"/>
        </w:rPr>
        <w:t xml:space="preserve"> на </w:t>
      </w:r>
      <w:proofErr w:type="spellStart"/>
      <w:r w:rsidR="000B7588">
        <w:rPr>
          <w:color w:val="000000"/>
          <w:sz w:val="28"/>
          <w:szCs w:val="28"/>
          <w:lang w:val="ru-RU"/>
        </w:rPr>
        <w:t>процеси</w:t>
      </w:r>
      <w:proofErr w:type="spellEnd"/>
      <w:r w:rsidR="000B7588">
        <w:rPr>
          <w:color w:val="000000"/>
          <w:sz w:val="28"/>
          <w:szCs w:val="28"/>
          <w:lang w:val="ru-RU"/>
        </w:rPr>
        <w:t xml:space="preserve"> </w:t>
      </w:r>
      <w:proofErr w:type="spellStart"/>
      <w:r w:rsidR="000B7588">
        <w:rPr>
          <w:color w:val="000000"/>
          <w:sz w:val="28"/>
          <w:szCs w:val="28"/>
          <w:lang w:val="ru-RU"/>
        </w:rPr>
        <w:t>відновлення</w:t>
      </w:r>
      <w:proofErr w:type="spellEnd"/>
      <w:r w:rsidR="000B7588">
        <w:rPr>
          <w:color w:val="000000"/>
          <w:sz w:val="28"/>
          <w:szCs w:val="28"/>
          <w:lang w:val="ru-RU"/>
        </w:rPr>
        <w:t xml:space="preserve"> </w:t>
      </w:r>
      <w:proofErr w:type="spellStart"/>
      <w:r w:rsidR="000B7588">
        <w:rPr>
          <w:color w:val="000000"/>
          <w:sz w:val="28"/>
          <w:szCs w:val="28"/>
          <w:lang w:val="ru-RU"/>
        </w:rPr>
        <w:t>організму</w:t>
      </w:r>
      <w:proofErr w:type="spellEnd"/>
      <w:r w:rsidR="000B7588">
        <w:rPr>
          <w:color w:val="000000"/>
          <w:sz w:val="28"/>
          <w:szCs w:val="28"/>
          <w:lang w:val="ru-RU"/>
        </w:rPr>
        <w:t xml:space="preserve"> </w:t>
      </w:r>
      <w:proofErr w:type="spellStart"/>
      <w:r w:rsidR="000B7588">
        <w:rPr>
          <w:color w:val="000000"/>
          <w:sz w:val="28"/>
          <w:szCs w:val="28"/>
          <w:lang w:val="ru-RU"/>
        </w:rPr>
        <w:t>велосипедистів</w:t>
      </w:r>
      <w:proofErr w:type="spellEnd"/>
      <w:r w:rsidR="000B7588">
        <w:rPr>
          <w:color w:val="000000"/>
          <w:sz w:val="28"/>
          <w:szCs w:val="28"/>
          <w:lang w:val="ru-RU"/>
        </w:rPr>
        <w:t xml:space="preserve">. </w:t>
      </w:r>
      <w:proofErr w:type="spellStart"/>
      <w:r w:rsidR="00DD4A95">
        <w:rPr>
          <w:color w:val="000000"/>
          <w:sz w:val="28"/>
          <w:szCs w:val="28"/>
          <w:lang w:val="ru-RU"/>
        </w:rPr>
        <w:t>Визначення</w:t>
      </w:r>
      <w:proofErr w:type="spellEnd"/>
      <w:r w:rsidR="00DD4A95">
        <w:rPr>
          <w:color w:val="000000"/>
          <w:sz w:val="28"/>
          <w:szCs w:val="28"/>
          <w:lang w:val="ru-RU"/>
        </w:rPr>
        <w:t xml:space="preserve"> </w:t>
      </w:r>
      <w:proofErr w:type="spellStart"/>
      <w:r w:rsidR="00DD4A95">
        <w:rPr>
          <w:color w:val="000000"/>
          <w:sz w:val="28"/>
          <w:szCs w:val="28"/>
          <w:lang w:val="ru-RU"/>
        </w:rPr>
        <w:t>показника</w:t>
      </w:r>
      <w:proofErr w:type="spellEnd"/>
      <w:r w:rsidR="00DD4A95">
        <w:rPr>
          <w:color w:val="000000"/>
          <w:sz w:val="28"/>
          <w:szCs w:val="28"/>
          <w:lang w:val="ru-RU"/>
        </w:rPr>
        <w:t xml:space="preserve"> проводилось </w:t>
      </w:r>
      <w:proofErr w:type="gramStart"/>
      <w:r w:rsidR="00DD4A95">
        <w:rPr>
          <w:color w:val="000000"/>
          <w:sz w:val="28"/>
          <w:szCs w:val="28"/>
          <w:lang w:val="ru-RU"/>
        </w:rPr>
        <w:t>на початку</w:t>
      </w:r>
      <w:proofErr w:type="gramEnd"/>
      <w:r w:rsidR="00DD4A95">
        <w:rPr>
          <w:color w:val="000000"/>
          <w:sz w:val="28"/>
          <w:szCs w:val="28"/>
          <w:lang w:val="ru-RU"/>
        </w:rPr>
        <w:t xml:space="preserve"> </w:t>
      </w:r>
      <w:proofErr w:type="spellStart"/>
      <w:r w:rsidR="00DD4A95">
        <w:rPr>
          <w:color w:val="000000"/>
          <w:sz w:val="28"/>
          <w:szCs w:val="28"/>
          <w:lang w:val="ru-RU"/>
        </w:rPr>
        <w:t>мікроциклів</w:t>
      </w:r>
      <w:proofErr w:type="spellEnd"/>
      <w:r w:rsidR="00DD4A95">
        <w:rPr>
          <w:color w:val="000000"/>
          <w:sz w:val="28"/>
          <w:szCs w:val="28"/>
          <w:lang w:val="ru-RU"/>
        </w:rPr>
        <w:t xml:space="preserve">. </w:t>
      </w:r>
      <w:proofErr w:type="spellStart"/>
      <w:r w:rsidR="00DD4A95">
        <w:rPr>
          <w:color w:val="000000"/>
          <w:sz w:val="28"/>
          <w:szCs w:val="28"/>
          <w:lang w:val="ru-RU"/>
        </w:rPr>
        <w:t>Типові</w:t>
      </w:r>
      <w:proofErr w:type="spellEnd"/>
      <w:r w:rsidR="000B7588">
        <w:rPr>
          <w:color w:val="000000"/>
          <w:sz w:val="28"/>
          <w:szCs w:val="28"/>
          <w:lang w:val="ru-RU"/>
        </w:rPr>
        <w:t xml:space="preserve"> </w:t>
      </w:r>
      <w:proofErr w:type="spellStart"/>
      <w:r w:rsidR="000B7588">
        <w:rPr>
          <w:color w:val="000000"/>
          <w:sz w:val="28"/>
          <w:szCs w:val="28"/>
          <w:lang w:val="ru-RU"/>
        </w:rPr>
        <w:t>результати</w:t>
      </w:r>
      <w:proofErr w:type="spellEnd"/>
      <w:r w:rsidR="000B7588">
        <w:rPr>
          <w:color w:val="000000"/>
          <w:sz w:val="28"/>
          <w:szCs w:val="28"/>
          <w:lang w:val="ru-RU"/>
        </w:rPr>
        <w:t xml:space="preserve"> </w:t>
      </w:r>
      <w:proofErr w:type="spellStart"/>
      <w:r w:rsidR="000B7588">
        <w:rPr>
          <w:color w:val="000000"/>
          <w:sz w:val="28"/>
          <w:szCs w:val="28"/>
          <w:lang w:val="ru-RU"/>
        </w:rPr>
        <w:t>дослідження</w:t>
      </w:r>
      <w:proofErr w:type="spellEnd"/>
      <w:r w:rsidR="000B7588">
        <w:rPr>
          <w:color w:val="000000"/>
          <w:sz w:val="28"/>
          <w:szCs w:val="28"/>
          <w:lang w:val="ru-RU"/>
        </w:rPr>
        <w:t xml:space="preserve"> </w:t>
      </w:r>
      <w:proofErr w:type="spellStart"/>
      <w:r w:rsidR="000B7588">
        <w:rPr>
          <w:color w:val="000000"/>
          <w:sz w:val="28"/>
          <w:szCs w:val="28"/>
          <w:lang w:val="ru-RU"/>
        </w:rPr>
        <w:t>наведені</w:t>
      </w:r>
      <w:proofErr w:type="spellEnd"/>
      <w:r w:rsidR="000B7588">
        <w:rPr>
          <w:color w:val="000000"/>
          <w:sz w:val="28"/>
          <w:szCs w:val="28"/>
          <w:lang w:val="ru-RU"/>
        </w:rPr>
        <w:t xml:space="preserve"> в </w:t>
      </w:r>
      <w:proofErr w:type="spellStart"/>
      <w:proofErr w:type="gramStart"/>
      <w:r w:rsidRPr="004A4D68">
        <w:rPr>
          <w:sz w:val="28"/>
          <w:szCs w:val="28"/>
          <w:lang w:val="ru-RU"/>
        </w:rPr>
        <w:t>Таблиці</w:t>
      </w:r>
      <w:proofErr w:type="spellEnd"/>
      <w:r w:rsidRPr="004A4D68">
        <w:rPr>
          <w:sz w:val="28"/>
          <w:szCs w:val="28"/>
          <w:lang w:val="ru-RU"/>
        </w:rPr>
        <w:t xml:space="preserve">  7</w:t>
      </w:r>
      <w:proofErr w:type="gramEnd"/>
      <w:r w:rsidRPr="004A4D68">
        <w:rPr>
          <w:sz w:val="28"/>
          <w:szCs w:val="28"/>
          <w:lang w:val="ru-RU"/>
        </w:rPr>
        <w:t xml:space="preserve">.  </w:t>
      </w:r>
    </w:p>
    <w:p w:rsidR="000B7588" w:rsidRPr="004A4D68" w:rsidRDefault="000B7588" w:rsidP="000B7588">
      <w:pPr>
        <w:pStyle w:val="a4"/>
        <w:spacing w:line="360" w:lineRule="auto"/>
        <w:jc w:val="right"/>
        <w:rPr>
          <w:sz w:val="28"/>
          <w:szCs w:val="28"/>
          <w:lang w:val="ru-RU"/>
        </w:rPr>
      </w:pPr>
      <w:proofErr w:type="spellStart"/>
      <w:r w:rsidRPr="004A4D68">
        <w:rPr>
          <w:sz w:val="28"/>
          <w:szCs w:val="28"/>
          <w:lang w:val="ru-RU"/>
        </w:rPr>
        <w:t>Таблиця</w:t>
      </w:r>
      <w:proofErr w:type="spellEnd"/>
      <w:r w:rsidRPr="004A4D68">
        <w:rPr>
          <w:sz w:val="28"/>
          <w:szCs w:val="28"/>
          <w:lang w:val="ru-RU"/>
        </w:rPr>
        <w:t xml:space="preserve"> </w:t>
      </w:r>
      <w:proofErr w:type="gramStart"/>
      <w:r w:rsidR="004A4D68" w:rsidRPr="004A4D68">
        <w:rPr>
          <w:sz w:val="28"/>
          <w:szCs w:val="28"/>
          <w:lang w:val="ru-RU"/>
        </w:rPr>
        <w:t>7</w:t>
      </w:r>
      <w:r w:rsidRPr="004A4D68">
        <w:rPr>
          <w:sz w:val="28"/>
          <w:szCs w:val="28"/>
          <w:lang w:val="ru-RU"/>
        </w:rPr>
        <w:t xml:space="preserve"> .</w:t>
      </w:r>
      <w:proofErr w:type="gramEnd"/>
      <w:r w:rsidRPr="004A4D68">
        <w:rPr>
          <w:sz w:val="28"/>
          <w:szCs w:val="28"/>
          <w:lang w:val="ru-RU"/>
        </w:rPr>
        <w:t xml:space="preserve"> </w:t>
      </w:r>
    </w:p>
    <w:p w:rsidR="000B7588" w:rsidRPr="006F4BA4" w:rsidRDefault="000B7588" w:rsidP="00DD4A95">
      <w:pPr>
        <w:pStyle w:val="a4"/>
        <w:spacing w:line="360" w:lineRule="auto"/>
        <w:jc w:val="center"/>
        <w:rPr>
          <w:sz w:val="28"/>
          <w:szCs w:val="28"/>
          <w:lang w:val="ru-RU"/>
        </w:rPr>
      </w:pPr>
      <w:proofErr w:type="spellStart"/>
      <w:r w:rsidRPr="00DD4A95">
        <w:rPr>
          <w:sz w:val="28"/>
          <w:szCs w:val="28"/>
          <w:lang w:val="ru-RU"/>
        </w:rPr>
        <w:t>Вплив</w:t>
      </w:r>
      <w:proofErr w:type="spellEnd"/>
      <w:r w:rsidRPr="00DD4A95">
        <w:rPr>
          <w:sz w:val="28"/>
          <w:szCs w:val="28"/>
          <w:lang w:val="ru-RU"/>
        </w:rPr>
        <w:t xml:space="preserve"> </w:t>
      </w:r>
      <w:proofErr w:type="spellStart"/>
      <w:r w:rsidRPr="00DD4A95">
        <w:rPr>
          <w:sz w:val="28"/>
          <w:szCs w:val="28"/>
          <w:lang w:val="ru-RU"/>
        </w:rPr>
        <w:t>тренувальних</w:t>
      </w:r>
      <w:proofErr w:type="spellEnd"/>
      <w:r w:rsidRPr="00DD4A95">
        <w:rPr>
          <w:sz w:val="28"/>
          <w:szCs w:val="28"/>
          <w:lang w:val="ru-RU"/>
        </w:rPr>
        <w:t xml:space="preserve"> программ на </w:t>
      </w:r>
      <w:proofErr w:type="spellStart"/>
      <w:r w:rsidRPr="00DD4A95">
        <w:rPr>
          <w:sz w:val="28"/>
          <w:szCs w:val="28"/>
          <w:lang w:val="ru-RU"/>
        </w:rPr>
        <w:t>вміст</w:t>
      </w:r>
      <w:proofErr w:type="spellEnd"/>
      <w:r w:rsidRPr="00DD4A95">
        <w:rPr>
          <w:sz w:val="28"/>
          <w:szCs w:val="28"/>
          <w:lang w:val="ru-RU"/>
        </w:rPr>
        <w:t xml:space="preserve"> </w:t>
      </w:r>
      <w:proofErr w:type="spellStart"/>
      <w:r w:rsidRPr="00DD4A95">
        <w:rPr>
          <w:sz w:val="28"/>
          <w:szCs w:val="28"/>
          <w:lang w:val="ru-RU"/>
        </w:rPr>
        <w:t>сечовини</w:t>
      </w:r>
      <w:proofErr w:type="spellEnd"/>
      <w:r w:rsidRPr="00DD4A95">
        <w:rPr>
          <w:sz w:val="28"/>
          <w:szCs w:val="28"/>
          <w:lang w:val="ru-RU"/>
        </w:rPr>
        <w:t xml:space="preserve"> в </w:t>
      </w:r>
      <w:proofErr w:type="spellStart"/>
      <w:r w:rsidRPr="00DD4A95">
        <w:rPr>
          <w:sz w:val="28"/>
          <w:szCs w:val="28"/>
          <w:lang w:val="ru-RU"/>
        </w:rPr>
        <w:t>крові</w:t>
      </w:r>
      <w:proofErr w:type="spellEnd"/>
      <w:r w:rsidRPr="00DD4A95">
        <w:rPr>
          <w:sz w:val="28"/>
          <w:szCs w:val="28"/>
          <w:lang w:val="ru-RU"/>
        </w:rPr>
        <w:t xml:space="preserve"> </w:t>
      </w:r>
      <w:proofErr w:type="spellStart"/>
      <w:r w:rsidRPr="00DD4A95">
        <w:rPr>
          <w:sz w:val="28"/>
          <w:szCs w:val="28"/>
          <w:lang w:val="ru-RU"/>
        </w:rPr>
        <w:t>сп</w:t>
      </w:r>
      <w:r w:rsidR="00355824">
        <w:rPr>
          <w:sz w:val="28"/>
          <w:szCs w:val="28"/>
          <w:lang w:val="ru-RU"/>
        </w:rPr>
        <w:t>о</w:t>
      </w:r>
      <w:r w:rsidRPr="00DD4A95">
        <w:rPr>
          <w:sz w:val="28"/>
          <w:szCs w:val="28"/>
          <w:lang w:val="ru-RU"/>
        </w:rPr>
        <w:t>ртсменів</w:t>
      </w:r>
      <w:proofErr w:type="spellEnd"/>
      <w:r w:rsidRPr="00DD4A95">
        <w:rPr>
          <w:sz w:val="28"/>
          <w:szCs w:val="28"/>
          <w:lang w:val="ru-RU"/>
        </w:rPr>
        <w:t xml:space="preserve"> –</w:t>
      </w:r>
      <w:proofErr w:type="spellStart"/>
      <w:r w:rsidRPr="00DD4A95">
        <w:rPr>
          <w:sz w:val="28"/>
          <w:szCs w:val="28"/>
          <w:lang w:val="ru-RU"/>
        </w:rPr>
        <w:t>велосипедистів</w:t>
      </w:r>
      <w:proofErr w:type="spellEnd"/>
      <w:r w:rsidR="004479DF">
        <w:rPr>
          <w:sz w:val="28"/>
          <w:szCs w:val="28"/>
          <w:lang w:val="ru-RU"/>
        </w:rPr>
        <w:t xml:space="preserve"> </w:t>
      </w:r>
      <w:r w:rsidRPr="00DD4A95">
        <w:rPr>
          <w:sz w:val="28"/>
          <w:szCs w:val="28"/>
          <w:lang w:val="ru-RU"/>
        </w:rPr>
        <w:t xml:space="preserve">(ранок, стан </w:t>
      </w:r>
      <w:proofErr w:type="spellStart"/>
      <w:r w:rsidRPr="00DD4A95">
        <w:rPr>
          <w:sz w:val="28"/>
          <w:szCs w:val="28"/>
          <w:lang w:val="ru-RU"/>
        </w:rPr>
        <w:t>спокою</w:t>
      </w:r>
      <w:proofErr w:type="spellEnd"/>
      <w:r w:rsidRPr="00DD4A95">
        <w:rPr>
          <w:sz w:val="28"/>
          <w:szCs w:val="28"/>
          <w:lang w:val="ru-RU"/>
        </w:rPr>
        <w:t xml:space="preserve">, </w:t>
      </w:r>
      <w:proofErr w:type="spellStart"/>
      <w:r w:rsidRPr="00DD4A95">
        <w:rPr>
          <w:sz w:val="28"/>
          <w:szCs w:val="28"/>
          <w:lang w:val="ru-RU"/>
        </w:rPr>
        <w:t>натще</w:t>
      </w:r>
      <w:proofErr w:type="spellEnd"/>
      <w:r w:rsidRPr="00DD4A95">
        <w:rPr>
          <w:sz w:val="28"/>
          <w:szCs w:val="28"/>
          <w:lang w:val="ru-RU"/>
        </w:rPr>
        <w:t>)</w:t>
      </w:r>
      <w:r w:rsidR="006F4BA4">
        <w:rPr>
          <w:sz w:val="28"/>
          <w:szCs w:val="28"/>
          <w:lang w:val="ru-RU"/>
        </w:rPr>
        <w:t xml:space="preserve">, </w:t>
      </w:r>
      <w:r w:rsidR="006F4BA4">
        <w:rPr>
          <w:sz w:val="28"/>
          <w:szCs w:val="28"/>
          <w:lang w:val="en-US"/>
        </w:rPr>
        <w:t>n</w:t>
      </w:r>
      <w:r w:rsidR="006F4BA4" w:rsidRPr="006F4BA4">
        <w:rPr>
          <w:sz w:val="28"/>
          <w:szCs w:val="28"/>
          <w:lang w:val="ru-RU"/>
        </w:rPr>
        <w:t>=12</w:t>
      </w:r>
    </w:p>
    <w:tbl>
      <w:tblPr>
        <w:tblStyle w:val="a7"/>
        <w:tblW w:w="0" w:type="auto"/>
        <w:tblInd w:w="534" w:type="dxa"/>
        <w:tblLook w:val="04A0" w:firstRow="1" w:lastRow="0" w:firstColumn="1" w:lastColumn="0" w:noHBand="0" w:noVBand="1"/>
      </w:tblPr>
      <w:tblGrid>
        <w:gridCol w:w="4253"/>
        <w:gridCol w:w="2421"/>
        <w:gridCol w:w="2421"/>
      </w:tblGrid>
      <w:tr w:rsidR="00DD4A95" w:rsidRPr="003E4C75" w:rsidTr="00FA4F75">
        <w:tc>
          <w:tcPr>
            <w:tcW w:w="4393" w:type="dxa"/>
          </w:tcPr>
          <w:p w:rsidR="00DD4A95" w:rsidRPr="003E4C75" w:rsidRDefault="00DD4A95" w:rsidP="004479DF">
            <w:pPr>
              <w:pStyle w:val="a4"/>
              <w:spacing w:line="360" w:lineRule="auto"/>
              <w:jc w:val="both"/>
              <w:rPr>
                <w:color w:val="000000"/>
                <w:sz w:val="28"/>
                <w:szCs w:val="28"/>
              </w:rPr>
            </w:pPr>
            <w:r w:rsidRPr="003E4C75">
              <w:rPr>
                <w:color w:val="000000"/>
                <w:sz w:val="28"/>
                <w:szCs w:val="28"/>
              </w:rPr>
              <w:t xml:space="preserve">          </w:t>
            </w:r>
            <w:proofErr w:type="spellStart"/>
            <w:r w:rsidRPr="003E4C75">
              <w:rPr>
                <w:color w:val="000000"/>
                <w:sz w:val="28"/>
                <w:szCs w:val="28"/>
                <w:lang w:val="en-US"/>
              </w:rPr>
              <w:t>Група</w:t>
            </w:r>
            <w:proofErr w:type="spellEnd"/>
            <w:r w:rsidRPr="003E4C75">
              <w:rPr>
                <w:color w:val="000000"/>
                <w:sz w:val="28"/>
                <w:szCs w:val="28"/>
                <w:lang w:val="en-US"/>
              </w:rPr>
              <w:t xml:space="preserve"> </w:t>
            </w:r>
            <w:proofErr w:type="spellStart"/>
            <w:r w:rsidRPr="003E4C75">
              <w:rPr>
                <w:color w:val="000000"/>
                <w:sz w:val="28"/>
                <w:szCs w:val="28"/>
                <w:lang w:val="en-US"/>
              </w:rPr>
              <w:t>досліджуваних</w:t>
            </w:r>
            <w:proofErr w:type="spellEnd"/>
          </w:p>
        </w:tc>
        <w:tc>
          <w:tcPr>
            <w:tcW w:w="2464" w:type="dxa"/>
          </w:tcPr>
          <w:p w:rsidR="00DD4A95" w:rsidRPr="003E4C75" w:rsidRDefault="00DD4A95" w:rsidP="004479DF">
            <w:pPr>
              <w:pStyle w:val="a4"/>
              <w:spacing w:line="360" w:lineRule="auto"/>
              <w:jc w:val="center"/>
              <w:rPr>
                <w:color w:val="000000"/>
                <w:sz w:val="28"/>
                <w:szCs w:val="28"/>
              </w:rPr>
            </w:pPr>
            <w:r w:rsidRPr="003E4C75">
              <w:rPr>
                <w:color w:val="000000"/>
                <w:sz w:val="28"/>
                <w:szCs w:val="28"/>
              </w:rPr>
              <w:t>До початку дослідження</w:t>
            </w:r>
          </w:p>
        </w:tc>
        <w:tc>
          <w:tcPr>
            <w:tcW w:w="2464" w:type="dxa"/>
          </w:tcPr>
          <w:p w:rsidR="00DD4A95" w:rsidRPr="003E4C75" w:rsidRDefault="00DD4A95" w:rsidP="004479DF">
            <w:pPr>
              <w:pStyle w:val="a4"/>
              <w:spacing w:line="360" w:lineRule="auto"/>
              <w:jc w:val="center"/>
              <w:rPr>
                <w:color w:val="000000"/>
                <w:sz w:val="28"/>
                <w:szCs w:val="28"/>
              </w:rPr>
            </w:pPr>
            <w:r w:rsidRPr="003E4C75">
              <w:rPr>
                <w:color w:val="000000"/>
                <w:sz w:val="28"/>
                <w:szCs w:val="28"/>
              </w:rPr>
              <w:t>Кінець дослідження</w:t>
            </w:r>
          </w:p>
        </w:tc>
      </w:tr>
      <w:tr w:rsidR="00DD4A95" w:rsidRPr="003E4C75" w:rsidTr="00FA4F75">
        <w:tc>
          <w:tcPr>
            <w:tcW w:w="4393" w:type="dxa"/>
          </w:tcPr>
          <w:p w:rsidR="00DD4A95" w:rsidRPr="003E4C75" w:rsidRDefault="00DD4A95" w:rsidP="004479DF">
            <w:pPr>
              <w:pStyle w:val="a4"/>
              <w:spacing w:line="360" w:lineRule="auto"/>
              <w:rPr>
                <w:color w:val="000000"/>
                <w:sz w:val="28"/>
                <w:szCs w:val="28"/>
              </w:rPr>
            </w:pPr>
            <w:r w:rsidRPr="003E4C75">
              <w:rPr>
                <w:color w:val="000000"/>
                <w:sz w:val="28"/>
                <w:szCs w:val="28"/>
              </w:rPr>
              <w:t>Звичайна програма (контроль)</w:t>
            </w:r>
          </w:p>
        </w:tc>
        <w:tc>
          <w:tcPr>
            <w:tcW w:w="2464" w:type="dxa"/>
          </w:tcPr>
          <w:p w:rsidR="00DD4A95" w:rsidRPr="003E4C75" w:rsidRDefault="004479DF" w:rsidP="004479DF">
            <w:pPr>
              <w:pStyle w:val="a4"/>
              <w:spacing w:line="360" w:lineRule="auto"/>
              <w:jc w:val="center"/>
              <w:rPr>
                <w:color w:val="000000"/>
                <w:sz w:val="28"/>
                <w:szCs w:val="28"/>
              </w:rPr>
            </w:pPr>
            <w:r>
              <w:rPr>
                <w:color w:val="000000"/>
                <w:sz w:val="28"/>
                <w:szCs w:val="28"/>
              </w:rPr>
              <w:t>4,0</w:t>
            </w:r>
            <w:r w:rsidR="00DD4A95" w:rsidRPr="003E4C75">
              <w:rPr>
                <w:color w:val="000000"/>
                <w:sz w:val="28"/>
                <w:szCs w:val="28"/>
              </w:rPr>
              <w:t>±</w:t>
            </w:r>
            <w:r>
              <w:rPr>
                <w:color w:val="000000"/>
                <w:sz w:val="28"/>
                <w:szCs w:val="28"/>
              </w:rPr>
              <w:t>0,3</w:t>
            </w:r>
          </w:p>
        </w:tc>
        <w:tc>
          <w:tcPr>
            <w:tcW w:w="2464" w:type="dxa"/>
          </w:tcPr>
          <w:p w:rsidR="00DD4A95" w:rsidRPr="003E4C75" w:rsidRDefault="00FE429C" w:rsidP="00FE429C">
            <w:pPr>
              <w:pStyle w:val="a4"/>
              <w:spacing w:line="360" w:lineRule="auto"/>
              <w:jc w:val="center"/>
              <w:rPr>
                <w:color w:val="000000"/>
                <w:sz w:val="28"/>
                <w:szCs w:val="28"/>
              </w:rPr>
            </w:pPr>
            <w:r>
              <w:rPr>
                <w:color w:val="000000"/>
                <w:sz w:val="28"/>
                <w:szCs w:val="28"/>
              </w:rPr>
              <w:t>4,3</w:t>
            </w:r>
            <w:r w:rsidR="00DD4A95" w:rsidRPr="003E4C75">
              <w:rPr>
                <w:color w:val="000000"/>
                <w:sz w:val="28"/>
                <w:szCs w:val="28"/>
              </w:rPr>
              <w:t>±</w:t>
            </w:r>
            <w:r>
              <w:rPr>
                <w:color w:val="000000"/>
                <w:sz w:val="28"/>
                <w:szCs w:val="28"/>
              </w:rPr>
              <w:t>0,4</w:t>
            </w:r>
          </w:p>
        </w:tc>
      </w:tr>
      <w:tr w:rsidR="00DD4A95" w:rsidRPr="003E4C75" w:rsidTr="00FA4F75">
        <w:tc>
          <w:tcPr>
            <w:tcW w:w="4393" w:type="dxa"/>
          </w:tcPr>
          <w:p w:rsidR="00DD4A95" w:rsidRPr="003E4C75" w:rsidRDefault="00DD4A95" w:rsidP="004479DF">
            <w:pPr>
              <w:pStyle w:val="a4"/>
              <w:spacing w:line="360" w:lineRule="auto"/>
              <w:rPr>
                <w:color w:val="000000"/>
                <w:sz w:val="28"/>
                <w:szCs w:val="28"/>
              </w:rPr>
            </w:pPr>
            <w:r w:rsidRPr="003E4C75">
              <w:rPr>
                <w:color w:val="000000"/>
                <w:sz w:val="28"/>
                <w:szCs w:val="28"/>
              </w:rPr>
              <w:t>Вправи з обтяженнями</w:t>
            </w:r>
          </w:p>
        </w:tc>
        <w:tc>
          <w:tcPr>
            <w:tcW w:w="2464" w:type="dxa"/>
          </w:tcPr>
          <w:p w:rsidR="00DD4A95" w:rsidRPr="003E4C75" w:rsidRDefault="00355824" w:rsidP="004479DF">
            <w:pPr>
              <w:pStyle w:val="a4"/>
              <w:spacing w:line="360" w:lineRule="auto"/>
              <w:jc w:val="center"/>
              <w:rPr>
                <w:color w:val="000000"/>
                <w:sz w:val="28"/>
                <w:szCs w:val="28"/>
              </w:rPr>
            </w:pPr>
            <w:r>
              <w:rPr>
                <w:color w:val="000000"/>
                <w:sz w:val="28"/>
                <w:szCs w:val="28"/>
              </w:rPr>
              <w:t>4,</w:t>
            </w:r>
            <w:r w:rsidR="004479DF">
              <w:rPr>
                <w:color w:val="000000"/>
                <w:sz w:val="28"/>
                <w:szCs w:val="28"/>
              </w:rPr>
              <w:t>1</w:t>
            </w:r>
            <w:r w:rsidR="00DD4A95" w:rsidRPr="003E4C75">
              <w:rPr>
                <w:color w:val="000000"/>
                <w:sz w:val="28"/>
                <w:szCs w:val="28"/>
              </w:rPr>
              <w:t>±</w:t>
            </w:r>
            <w:r>
              <w:rPr>
                <w:color w:val="000000"/>
                <w:sz w:val="28"/>
                <w:szCs w:val="28"/>
              </w:rPr>
              <w:t>0,</w:t>
            </w:r>
            <w:r w:rsidR="004479DF">
              <w:rPr>
                <w:color w:val="000000"/>
                <w:sz w:val="28"/>
                <w:szCs w:val="28"/>
              </w:rPr>
              <w:t>2</w:t>
            </w:r>
          </w:p>
        </w:tc>
        <w:tc>
          <w:tcPr>
            <w:tcW w:w="2464" w:type="dxa"/>
          </w:tcPr>
          <w:p w:rsidR="00DD4A95" w:rsidRPr="003E4C75" w:rsidRDefault="002F6864" w:rsidP="004479DF">
            <w:pPr>
              <w:pStyle w:val="a4"/>
              <w:spacing w:line="360" w:lineRule="auto"/>
              <w:jc w:val="center"/>
              <w:rPr>
                <w:color w:val="000000"/>
                <w:sz w:val="28"/>
                <w:szCs w:val="28"/>
              </w:rPr>
            </w:pPr>
            <w:r>
              <w:rPr>
                <w:color w:val="000000"/>
                <w:sz w:val="28"/>
                <w:szCs w:val="28"/>
              </w:rPr>
              <w:t xml:space="preserve">6, </w:t>
            </w:r>
            <w:r w:rsidR="00DD4A95">
              <w:rPr>
                <w:color w:val="000000"/>
                <w:sz w:val="28"/>
                <w:szCs w:val="28"/>
              </w:rPr>
              <w:t>5</w:t>
            </w:r>
            <w:r w:rsidR="00DD4A95" w:rsidRPr="003E4C75">
              <w:rPr>
                <w:color w:val="000000"/>
                <w:sz w:val="28"/>
                <w:szCs w:val="28"/>
              </w:rPr>
              <w:t>±</w:t>
            </w:r>
            <w:r w:rsidR="00DD4A95">
              <w:rPr>
                <w:color w:val="000000"/>
                <w:sz w:val="28"/>
                <w:szCs w:val="28"/>
              </w:rPr>
              <w:t>0,</w:t>
            </w:r>
            <w:r w:rsidR="004479DF">
              <w:rPr>
                <w:color w:val="000000"/>
                <w:sz w:val="28"/>
                <w:szCs w:val="28"/>
              </w:rPr>
              <w:t>3*</w:t>
            </w:r>
          </w:p>
        </w:tc>
      </w:tr>
    </w:tbl>
    <w:p w:rsidR="000B7588" w:rsidRDefault="004479DF" w:rsidP="0008741C">
      <w:pPr>
        <w:pStyle w:val="a4"/>
        <w:spacing w:line="360" w:lineRule="auto"/>
        <w:ind w:left="360"/>
        <w:jc w:val="both"/>
        <w:rPr>
          <w:color w:val="000000"/>
          <w:sz w:val="28"/>
          <w:szCs w:val="28"/>
        </w:rPr>
      </w:pPr>
      <w:r>
        <w:rPr>
          <w:color w:val="000000"/>
          <w:sz w:val="28"/>
          <w:szCs w:val="28"/>
        </w:rPr>
        <w:t>*Відмінності достовірні відносно вихідних даних</w:t>
      </w:r>
      <w:r w:rsidR="004A4D68">
        <w:rPr>
          <w:color w:val="000000"/>
          <w:sz w:val="28"/>
          <w:szCs w:val="28"/>
        </w:rPr>
        <w:t>, р≤0,05</w:t>
      </w:r>
      <w:r>
        <w:rPr>
          <w:color w:val="000000"/>
          <w:sz w:val="28"/>
          <w:szCs w:val="28"/>
        </w:rPr>
        <w:t xml:space="preserve"> </w:t>
      </w:r>
    </w:p>
    <w:p w:rsidR="004479DF" w:rsidRDefault="004479DF" w:rsidP="0008741C">
      <w:pPr>
        <w:pStyle w:val="a4"/>
        <w:spacing w:line="360" w:lineRule="auto"/>
        <w:ind w:left="360"/>
        <w:jc w:val="both"/>
        <w:rPr>
          <w:color w:val="000000"/>
          <w:sz w:val="28"/>
          <w:szCs w:val="28"/>
        </w:rPr>
      </w:pPr>
      <w:r>
        <w:rPr>
          <w:color w:val="000000"/>
          <w:sz w:val="28"/>
          <w:szCs w:val="28"/>
        </w:rPr>
        <w:t xml:space="preserve">   Визначення вмісту сечовини в крові спо</w:t>
      </w:r>
      <w:r w:rsidR="00FA4F75">
        <w:rPr>
          <w:color w:val="000000"/>
          <w:sz w:val="28"/>
          <w:szCs w:val="28"/>
        </w:rPr>
        <w:t xml:space="preserve">ртсменів-велосипедистів у стані </w:t>
      </w:r>
      <w:r>
        <w:rPr>
          <w:color w:val="000000"/>
          <w:sz w:val="28"/>
          <w:szCs w:val="28"/>
        </w:rPr>
        <w:t>спокою свідчить</w:t>
      </w:r>
      <w:r w:rsidR="00507A96">
        <w:rPr>
          <w:color w:val="000000"/>
          <w:sz w:val="28"/>
          <w:szCs w:val="28"/>
        </w:rPr>
        <w:t xml:space="preserve"> про те, що збільшення вмісту сечовини у крові спостерігалось у спор</w:t>
      </w:r>
      <w:r w:rsidR="006F4BA4">
        <w:rPr>
          <w:color w:val="000000"/>
          <w:sz w:val="28"/>
          <w:szCs w:val="28"/>
        </w:rPr>
        <w:t>т</w:t>
      </w:r>
      <w:r w:rsidR="00507A96">
        <w:rPr>
          <w:color w:val="000000"/>
          <w:sz w:val="28"/>
          <w:szCs w:val="28"/>
        </w:rPr>
        <w:t xml:space="preserve">сменів групи, яка використовувала додаткові обтяження. Це зумовлено тим, що силові обтяження стимулюють розпад білків в організмі, що супроводжується зростанням вмісту в крові </w:t>
      </w:r>
      <w:r w:rsidR="006F4BA4">
        <w:rPr>
          <w:color w:val="000000"/>
          <w:sz w:val="28"/>
          <w:szCs w:val="28"/>
        </w:rPr>
        <w:t>сечовини</w:t>
      </w:r>
      <w:r w:rsidR="006F4BA4" w:rsidRPr="006F4BA4">
        <w:rPr>
          <w:color w:val="000000"/>
          <w:sz w:val="28"/>
          <w:szCs w:val="28"/>
          <w:lang w:val="ru-RU"/>
        </w:rPr>
        <w:t xml:space="preserve">. </w:t>
      </w:r>
      <w:r w:rsidR="00A52478">
        <w:rPr>
          <w:color w:val="000000"/>
          <w:sz w:val="28"/>
          <w:szCs w:val="28"/>
        </w:rPr>
        <w:t>Проте це зростання спостерігається в межах референтних значень і тому свідчить про оптимальний хід процесів відновлення після попередніх занять.</w:t>
      </w:r>
    </w:p>
    <w:p w:rsidR="00A52478" w:rsidRDefault="00A52478" w:rsidP="0008741C">
      <w:pPr>
        <w:pStyle w:val="a4"/>
        <w:spacing w:line="360" w:lineRule="auto"/>
        <w:ind w:left="360"/>
        <w:jc w:val="both"/>
        <w:rPr>
          <w:color w:val="000000"/>
          <w:sz w:val="28"/>
          <w:szCs w:val="28"/>
        </w:rPr>
      </w:pPr>
      <w:r>
        <w:rPr>
          <w:color w:val="000000"/>
          <w:sz w:val="28"/>
          <w:szCs w:val="28"/>
        </w:rPr>
        <w:t xml:space="preserve">     В групі контрольній, яка тренувалась за стандартною програмою ДЮСШОР спостерігалось гарне відновлення  до вмісту сечовини близькому до нижньої границі норми.</w:t>
      </w:r>
    </w:p>
    <w:p w:rsidR="00A52478" w:rsidRDefault="00A36670" w:rsidP="0008741C">
      <w:pPr>
        <w:pStyle w:val="a4"/>
        <w:spacing w:line="360" w:lineRule="auto"/>
        <w:ind w:left="360"/>
        <w:jc w:val="both"/>
        <w:rPr>
          <w:color w:val="000000"/>
          <w:sz w:val="28"/>
          <w:szCs w:val="28"/>
        </w:rPr>
      </w:pPr>
      <w:r>
        <w:rPr>
          <w:color w:val="000000"/>
          <w:sz w:val="28"/>
          <w:szCs w:val="28"/>
        </w:rPr>
        <w:lastRenderedPageBreak/>
        <w:t xml:space="preserve">    </w:t>
      </w:r>
      <w:r w:rsidR="00A52478">
        <w:rPr>
          <w:color w:val="000000"/>
          <w:sz w:val="28"/>
          <w:szCs w:val="28"/>
        </w:rPr>
        <w:t>На о</w:t>
      </w:r>
      <w:r>
        <w:rPr>
          <w:color w:val="000000"/>
          <w:sz w:val="28"/>
          <w:szCs w:val="28"/>
        </w:rPr>
        <w:t>с</w:t>
      </w:r>
      <w:r w:rsidR="00A52478">
        <w:rPr>
          <w:color w:val="000000"/>
          <w:sz w:val="28"/>
          <w:szCs w:val="28"/>
        </w:rPr>
        <w:t>нові одержаних даних можна зробити висновок</w:t>
      </w:r>
      <w:r>
        <w:rPr>
          <w:color w:val="000000"/>
          <w:sz w:val="28"/>
          <w:szCs w:val="28"/>
        </w:rPr>
        <w:t xml:space="preserve">, що тренування по обох використовуваних програмах не викликає стану </w:t>
      </w:r>
      <w:proofErr w:type="spellStart"/>
      <w:r>
        <w:rPr>
          <w:color w:val="000000"/>
          <w:sz w:val="28"/>
          <w:szCs w:val="28"/>
        </w:rPr>
        <w:t>недовідновлення</w:t>
      </w:r>
      <w:proofErr w:type="spellEnd"/>
      <w:r>
        <w:rPr>
          <w:color w:val="000000"/>
          <w:sz w:val="28"/>
          <w:szCs w:val="28"/>
        </w:rPr>
        <w:t xml:space="preserve"> і тому мож</w:t>
      </w:r>
      <w:r w:rsidR="0008741C">
        <w:rPr>
          <w:color w:val="000000"/>
          <w:sz w:val="28"/>
          <w:szCs w:val="28"/>
        </w:rPr>
        <w:t>уть</w:t>
      </w:r>
      <w:r>
        <w:rPr>
          <w:color w:val="000000"/>
          <w:sz w:val="28"/>
          <w:szCs w:val="28"/>
        </w:rPr>
        <w:t xml:space="preserve"> використовуватись.</w:t>
      </w:r>
    </w:p>
    <w:p w:rsidR="00A36670" w:rsidRDefault="00A36670" w:rsidP="00FB0A71">
      <w:pPr>
        <w:pStyle w:val="a4"/>
        <w:spacing w:line="360" w:lineRule="auto"/>
        <w:ind w:left="360"/>
        <w:jc w:val="both"/>
        <w:rPr>
          <w:color w:val="000000"/>
          <w:sz w:val="28"/>
          <w:szCs w:val="28"/>
        </w:rPr>
      </w:pPr>
      <w:r>
        <w:rPr>
          <w:color w:val="000000"/>
          <w:sz w:val="28"/>
          <w:szCs w:val="28"/>
        </w:rPr>
        <w:t xml:space="preserve">    Резюмуючи аналіз показників метаболізму, які були нами досліджені, можна зробити висновок, що тренування по програмі  із використанням силових обтяжень викликає більш глибокі зміни в енергетичному обміні - значно стимулює анаеробний гліколіз і це сприяє покращенню результатів тестування  серій навантажень</w:t>
      </w:r>
      <w:r w:rsidR="00490A52">
        <w:rPr>
          <w:color w:val="000000"/>
          <w:sz w:val="28"/>
          <w:szCs w:val="28"/>
        </w:rPr>
        <w:t xml:space="preserve"> по 30 секунд</w:t>
      </w:r>
      <w:r>
        <w:rPr>
          <w:color w:val="000000"/>
          <w:sz w:val="28"/>
          <w:szCs w:val="28"/>
        </w:rPr>
        <w:t>. Вміст гемоглобіну не зменшується,</w:t>
      </w:r>
      <w:r w:rsidR="00490A52">
        <w:rPr>
          <w:color w:val="000000"/>
          <w:sz w:val="28"/>
          <w:szCs w:val="28"/>
        </w:rPr>
        <w:t xml:space="preserve"> </w:t>
      </w:r>
      <w:r>
        <w:rPr>
          <w:color w:val="000000"/>
          <w:sz w:val="28"/>
          <w:szCs w:val="28"/>
        </w:rPr>
        <w:t xml:space="preserve">тобто не зазнає змін киснева ємність крові;  вміст сечовини </w:t>
      </w:r>
      <w:r w:rsidR="00490A52">
        <w:rPr>
          <w:color w:val="000000"/>
          <w:sz w:val="28"/>
          <w:szCs w:val="28"/>
        </w:rPr>
        <w:t xml:space="preserve">в крові </w:t>
      </w:r>
      <w:r>
        <w:rPr>
          <w:color w:val="000000"/>
          <w:sz w:val="28"/>
          <w:szCs w:val="28"/>
        </w:rPr>
        <w:t xml:space="preserve">зростає і знаходиться </w:t>
      </w:r>
      <w:r w:rsidR="00490A52">
        <w:rPr>
          <w:color w:val="000000"/>
          <w:sz w:val="28"/>
          <w:szCs w:val="28"/>
        </w:rPr>
        <w:t>на верхній межі максимальних</w:t>
      </w:r>
      <w:r>
        <w:rPr>
          <w:color w:val="000000"/>
          <w:sz w:val="28"/>
          <w:szCs w:val="28"/>
        </w:rPr>
        <w:t xml:space="preserve"> референтних значень, що свідчить про оптимальне відновлення і не передбачає подальшу стимуляцію нарощування обтяжень.</w:t>
      </w:r>
    </w:p>
    <w:p w:rsidR="00163E6B" w:rsidRDefault="00FB0A71" w:rsidP="00D136E7">
      <w:pPr>
        <w:pStyle w:val="a4"/>
        <w:spacing w:line="360" w:lineRule="auto"/>
        <w:ind w:left="360"/>
        <w:jc w:val="both"/>
        <w:rPr>
          <w:b/>
          <w:color w:val="000000"/>
          <w:sz w:val="28"/>
          <w:szCs w:val="28"/>
          <w:lang w:val="ru-RU"/>
        </w:rPr>
      </w:pPr>
      <w:r>
        <w:rPr>
          <w:color w:val="000000"/>
          <w:sz w:val="28"/>
          <w:szCs w:val="28"/>
        </w:rPr>
        <w:t xml:space="preserve">       </w:t>
      </w:r>
      <w:r w:rsidR="00E3054C">
        <w:rPr>
          <w:color w:val="000000"/>
          <w:sz w:val="28"/>
          <w:szCs w:val="28"/>
        </w:rPr>
        <w:t xml:space="preserve">В групі, яка тренувалась за стандартною програмою, </w:t>
      </w:r>
      <w:r>
        <w:rPr>
          <w:color w:val="000000"/>
          <w:sz w:val="28"/>
          <w:szCs w:val="28"/>
        </w:rPr>
        <w:t xml:space="preserve">суттєвих змін вмісту гемоглобіну і сечовини не відбулось. Проте дещо зріс вміст лактату у крові, який  супроводжувався невеликим у порівнянні з групою з обтяженнями зростанням кількості обертів при тестуванні  - 3 серії по 30 секунд. </w:t>
      </w:r>
    </w:p>
    <w:p w:rsidR="00F24DEB" w:rsidRDefault="00051151" w:rsidP="00D136E7">
      <w:pPr>
        <w:pStyle w:val="1"/>
        <w:jc w:val="center"/>
      </w:pPr>
      <w:proofErr w:type="spellStart"/>
      <w:r w:rsidRPr="00291F71">
        <w:rPr>
          <w:lang w:val="ru-RU"/>
        </w:rPr>
        <w:t>Висновки</w:t>
      </w:r>
      <w:proofErr w:type="spellEnd"/>
      <w:r w:rsidRPr="00291F71">
        <w:rPr>
          <w:lang w:val="ru-RU"/>
        </w:rPr>
        <w:t xml:space="preserve"> до </w:t>
      </w:r>
      <w:proofErr w:type="spellStart"/>
      <w:r w:rsidRPr="00291F71">
        <w:rPr>
          <w:lang w:val="ru-RU"/>
        </w:rPr>
        <w:t>розділу</w:t>
      </w:r>
      <w:proofErr w:type="spellEnd"/>
      <w:r w:rsidRPr="00291F71">
        <w:rPr>
          <w:lang w:val="ru-RU"/>
        </w:rPr>
        <w:t xml:space="preserve"> 3</w:t>
      </w:r>
    </w:p>
    <w:p w:rsidR="00E56C0C" w:rsidRDefault="00E56C0C" w:rsidP="00E56C0C">
      <w:pPr>
        <w:pStyle w:val="a4"/>
        <w:spacing w:line="360" w:lineRule="auto"/>
        <w:jc w:val="both"/>
        <w:rPr>
          <w:color w:val="000000"/>
          <w:sz w:val="28"/>
          <w:szCs w:val="28"/>
        </w:rPr>
      </w:pPr>
      <w:r w:rsidRPr="0012551C">
        <w:rPr>
          <w:color w:val="000000"/>
          <w:sz w:val="28"/>
          <w:szCs w:val="28"/>
        </w:rPr>
        <w:t xml:space="preserve">На основі проведеного тестового дослідження можна зробити висновок про те, що розвиток </w:t>
      </w:r>
      <w:proofErr w:type="spellStart"/>
      <w:r w:rsidRPr="0012551C">
        <w:rPr>
          <w:color w:val="000000"/>
          <w:sz w:val="28"/>
          <w:szCs w:val="28"/>
        </w:rPr>
        <w:t>швидкісно</w:t>
      </w:r>
      <w:proofErr w:type="spellEnd"/>
      <w:r w:rsidRPr="0012551C">
        <w:rPr>
          <w:color w:val="000000"/>
          <w:sz w:val="28"/>
          <w:szCs w:val="28"/>
        </w:rPr>
        <w:t>-силових-силових здібностей у юнаків 14-15 років, що займаються велоспортом, є  більш ефективним за рахунок використання в тренувальному процесі комплексу вправ з обтяженнями.</w:t>
      </w:r>
      <w:r>
        <w:rPr>
          <w:color w:val="000000"/>
          <w:sz w:val="28"/>
          <w:szCs w:val="28"/>
        </w:rPr>
        <w:t xml:space="preserve"> Особливо ефект використання вправ з обтяженнями спостерігається при виконанні  серій повторень в другому тесті, що зумовлено зростанням </w:t>
      </w:r>
      <w:proofErr w:type="spellStart"/>
      <w:r>
        <w:rPr>
          <w:color w:val="000000"/>
          <w:sz w:val="28"/>
          <w:szCs w:val="28"/>
        </w:rPr>
        <w:t>швидкісно</w:t>
      </w:r>
      <w:proofErr w:type="spellEnd"/>
      <w:r>
        <w:rPr>
          <w:color w:val="000000"/>
          <w:sz w:val="28"/>
          <w:szCs w:val="28"/>
        </w:rPr>
        <w:t>-силових можливостей на 16% і швидкісної витривалості у юних велосипедистів на 48% в порівнянні з контрольною групою.</w:t>
      </w:r>
    </w:p>
    <w:p w:rsidR="00E56C0C" w:rsidRDefault="00E56C0C" w:rsidP="00E56C0C">
      <w:pPr>
        <w:pStyle w:val="a4"/>
        <w:spacing w:line="360" w:lineRule="auto"/>
        <w:jc w:val="both"/>
        <w:rPr>
          <w:bCs/>
          <w:color w:val="000000"/>
          <w:sz w:val="28"/>
          <w:szCs w:val="28"/>
        </w:rPr>
      </w:pPr>
      <w:r>
        <w:rPr>
          <w:bCs/>
          <w:color w:val="000000"/>
          <w:sz w:val="28"/>
          <w:szCs w:val="28"/>
        </w:rPr>
        <w:t xml:space="preserve">    Доведено, що вправи з додатковим обтяженням викликали у спортсменів значне зростання вмісту  лактату в крові, яке становило 12,2±0,5 ммоль/л. Як </w:t>
      </w:r>
      <w:r>
        <w:rPr>
          <w:bCs/>
          <w:color w:val="000000"/>
          <w:sz w:val="28"/>
          <w:szCs w:val="28"/>
        </w:rPr>
        <w:lastRenderedPageBreak/>
        <w:t xml:space="preserve">було нами доведено зростання  анаеробної </w:t>
      </w:r>
      <w:proofErr w:type="spellStart"/>
      <w:r>
        <w:rPr>
          <w:bCs/>
          <w:color w:val="000000"/>
          <w:sz w:val="28"/>
          <w:szCs w:val="28"/>
        </w:rPr>
        <w:t>гліколітичної</w:t>
      </w:r>
      <w:proofErr w:type="spellEnd"/>
      <w:r>
        <w:rPr>
          <w:bCs/>
          <w:color w:val="000000"/>
          <w:sz w:val="28"/>
          <w:szCs w:val="28"/>
        </w:rPr>
        <w:t xml:space="preserve"> потужності супроводжувалось збільшенням </w:t>
      </w:r>
      <w:proofErr w:type="spellStart"/>
      <w:r>
        <w:rPr>
          <w:bCs/>
          <w:color w:val="000000"/>
          <w:sz w:val="28"/>
          <w:szCs w:val="28"/>
        </w:rPr>
        <w:t>швидкісно</w:t>
      </w:r>
      <w:proofErr w:type="spellEnd"/>
      <w:r>
        <w:rPr>
          <w:bCs/>
          <w:color w:val="000000"/>
          <w:sz w:val="28"/>
          <w:szCs w:val="28"/>
        </w:rPr>
        <w:t>-силових можливостей велосипедистів (кількості оборотів за три  серії по 30 секунд), які ми спостерігали під час тестування.  Цим підтверджується ефективність запропонованої методики з використанням силових обтяжень в процесі підготовки спортсменів-велосипедистів.</w:t>
      </w:r>
    </w:p>
    <w:p w:rsidR="00B72669" w:rsidRPr="009A709F" w:rsidRDefault="00E56C0C" w:rsidP="00E56C0C">
      <w:pPr>
        <w:pStyle w:val="a4"/>
        <w:spacing w:line="360" w:lineRule="auto"/>
        <w:jc w:val="both"/>
        <w:rPr>
          <w:rFonts w:ascii="Arial" w:hAnsi="Arial" w:cs="Arial"/>
          <w:color w:val="000000"/>
          <w:sz w:val="27"/>
          <w:szCs w:val="27"/>
        </w:rPr>
      </w:pPr>
      <w:r>
        <w:rPr>
          <w:bCs/>
          <w:color w:val="000000"/>
          <w:sz w:val="28"/>
          <w:szCs w:val="28"/>
        </w:rPr>
        <w:t xml:space="preserve">    Виконання тестових 30</w:t>
      </w:r>
      <w:r w:rsidR="00FA4F75">
        <w:rPr>
          <w:bCs/>
          <w:color w:val="000000"/>
          <w:sz w:val="28"/>
          <w:szCs w:val="28"/>
        </w:rPr>
        <w:t xml:space="preserve"> -</w:t>
      </w:r>
      <w:r>
        <w:rPr>
          <w:bCs/>
          <w:color w:val="000000"/>
          <w:sz w:val="28"/>
          <w:szCs w:val="28"/>
        </w:rPr>
        <w:t xml:space="preserve"> секундних навантажень досліджуваними контрольної групи, які тренувались за звичайною програмою,  викликали менше зростання вмісту  лактату в крові, яке становило 9,1±0,5 ммоль/л. Тобто в процесі тренування за звичайною програмою</w:t>
      </w:r>
      <w:r w:rsidR="00FA4F75">
        <w:rPr>
          <w:bCs/>
          <w:color w:val="000000"/>
          <w:sz w:val="28"/>
          <w:szCs w:val="28"/>
        </w:rPr>
        <w:t xml:space="preserve"> теж</w:t>
      </w:r>
      <w:r>
        <w:rPr>
          <w:bCs/>
          <w:color w:val="000000"/>
          <w:sz w:val="28"/>
          <w:szCs w:val="28"/>
        </w:rPr>
        <w:t xml:space="preserve"> відбулось зростання </w:t>
      </w:r>
      <w:proofErr w:type="spellStart"/>
      <w:r>
        <w:rPr>
          <w:bCs/>
          <w:color w:val="000000"/>
          <w:sz w:val="28"/>
          <w:szCs w:val="28"/>
        </w:rPr>
        <w:t>гліколітичної</w:t>
      </w:r>
      <w:proofErr w:type="spellEnd"/>
      <w:r>
        <w:rPr>
          <w:bCs/>
          <w:color w:val="000000"/>
          <w:sz w:val="28"/>
          <w:szCs w:val="28"/>
        </w:rPr>
        <w:t xml:space="preserve"> потужності, але не таке виразне як в результаті використання  додаткових силових обтяжень.</w:t>
      </w:r>
    </w:p>
    <w:p w:rsidR="00051151" w:rsidRDefault="00345CF1" w:rsidP="00345CF1">
      <w:pPr>
        <w:pStyle w:val="a4"/>
        <w:spacing w:line="360" w:lineRule="auto"/>
        <w:jc w:val="both"/>
        <w:rPr>
          <w:color w:val="000000"/>
          <w:sz w:val="28"/>
          <w:szCs w:val="28"/>
        </w:rPr>
      </w:pPr>
      <w:r>
        <w:rPr>
          <w:color w:val="000000"/>
          <w:sz w:val="28"/>
          <w:szCs w:val="28"/>
        </w:rPr>
        <w:t xml:space="preserve">      </w:t>
      </w:r>
      <w:r w:rsidR="00051151">
        <w:rPr>
          <w:color w:val="000000"/>
          <w:sz w:val="28"/>
          <w:szCs w:val="28"/>
        </w:rPr>
        <w:t>На основі аналіз</w:t>
      </w:r>
      <w:r w:rsidR="00E56C0C">
        <w:rPr>
          <w:color w:val="000000"/>
          <w:sz w:val="28"/>
          <w:szCs w:val="28"/>
        </w:rPr>
        <w:t>у</w:t>
      </w:r>
      <w:r w:rsidR="00051151">
        <w:rPr>
          <w:color w:val="000000"/>
          <w:sz w:val="28"/>
          <w:szCs w:val="28"/>
        </w:rPr>
        <w:t xml:space="preserve"> показників метаболізму, які були </w:t>
      </w:r>
      <w:r>
        <w:rPr>
          <w:color w:val="000000"/>
          <w:sz w:val="28"/>
          <w:szCs w:val="28"/>
        </w:rPr>
        <w:t xml:space="preserve">нами досліджені </w:t>
      </w:r>
      <w:r w:rsidR="00051151">
        <w:rPr>
          <w:color w:val="000000"/>
          <w:sz w:val="28"/>
          <w:szCs w:val="28"/>
        </w:rPr>
        <w:t>можна зробити висновок, що тренування по програмі  із використанням силових обтяжень викликає більш глибокі зміни в енергетичному обміні - значно стимулює анаеробний гліколіз і це сприяє покращенню результатів тестування  серій навантажень по 30 секунд. Вміст гемоглобіну не зменшується, тобто не зазнає змін киснева ємність крові;  вміст сечовини в крові зростає і знаходиться на верхній межі максимальних референтних значень, що свідчить про оптимальне відновлення і не передбачає подальшу стимуляцію нарощування обтяжень.</w:t>
      </w:r>
    </w:p>
    <w:p w:rsidR="00051151" w:rsidRPr="00A52478" w:rsidRDefault="00345CF1" w:rsidP="00345CF1">
      <w:pPr>
        <w:pStyle w:val="a4"/>
        <w:spacing w:line="360" w:lineRule="auto"/>
        <w:jc w:val="both"/>
        <w:rPr>
          <w:color w:val="000000"/>
          <w:sz w:val="28"/>
          <w:szCs w:val="28"/>
        </w:rPr>
      </w:pPr>
      <w:r>
        <w:rPr>
          <w:color w:val="000000"/>
          <w:sz w:val="28"/>
          <w:szCs w:val="28"/>
        </w:rPr>
        <w:t xml:space="preserve">    </w:t>
      </w:r>
      <w:r w:rsidR="00051151">
        <w:rPr>
          <w:color w:val="000000"/>
          <w:sz w:val="28"/>
          <w:szCs w:val="28"/>
        </w:rPr>
        <w:t xml:space="preserve">В групі, яка тренувалась за стандартною програмою, суттєвих змін вмісту гемоглобіну і сечовини не відбулось. Проте дещо зріс вміст лактату у крові, який  супроводжувався невеликим у порівнянні з групою з обтяженнями зростанням кількості обертів при тестуванні  - 3 серії по 30 секунд. </w:t>
      </w:r>
    </w:p>
    <w:p w:rsidR="00CA1B74" w:rsidRPr="00CA1B74" w:rsidRDefault="00CA1B74" w:rsidP="00CA1B74">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p>
    <w:p w:rsidR="00981A8B" w:rsidRDefault="00981A8B" w:rsidP="00981A8B">
      <w:pPr>
        <w:jc w:val="center"/>
        <w:rPr>
          <w:rFonts w:ascii="Times New Roman" w:hAnsi="Times New Roman" w:cs="Times New Roman"/>
          <w:sz w:val="36"/>
          <w:szCs w:val="36"/>
        </w:rPr>
      </w:pPr>
    </w:p>
    <w:p w:rsidR="00107E4E" w:rsidRDefault="00107E4E" w:rsidP="00981A8B">
      <w:pPr>
        <w:jc w:val="center"/>
        <w:rPr>
          <w:rFonts w:ascii="Times New Roman" w:hAnsi="Times New Roman" w:cs="Times New Roman"/>
          <w:sz w:val="36"/>
          <w:szCs w:val="36"/>
        </w:rPr>
      </w:pPr>
    </w:p>
    <w:p w:rsidR="00107E4E" w:rsidRDefault="00107E4E" w:rsidP="00981A8B">
      <w:pPr>
        <w:jc w:val="center"/>
        <w:rPr>
          <w:rFonts w:ascii="Times New Roman" w:hAnsi="Times New Roman" w:cs="Times New Roman"/>
          <w:sz w:val="36"/>
          <w:szCs w:val="36"/>
        </w:rPr>
      </w:pPr>
    </w:p>
    <w:p w:rsidR="00107E4E" w:rsidRDefault="00107E4E" w:rsidP="00981A8B">
      <w:pPr>
        <w:jc w:val="center"/>
        <w:rPr>
          <w:rFonts w:ascii="Times New Roman" w:hAnsi="Times New Roman" w:cs="Times New Roman"/>
          <w:sz w:val="36"/>
          <w:szCs w:val="36"/>
        </w:rPr>
      </w:pPr>
    </w:p>
    <w:p w:rsidR="00107E4E" w:rsidRPr="00A82E43" w:rsidRDefault="00107E4E" w:rsidP="00D136E7">
      <w:pPr>
        <w:pStyle w:val="af4"/>
        <w:jc w:val="center"/>
      </w:pPr>
      <w:r w:rsidRPr="00A82E43">
        <w:t>Висновки</w:t>
      </w:r>
    </w:p>
    <w:p w:rsidR="00107E4E" w:rsidRPr="00A82E43" w:rsidRDefault="00107E4E" w:rsidP="00A82E43">
      <w:pPr>
        <w:pStyle w:val="a4"/>
        <w:numPr>
          <w:ilvl w:val="0"/>
          <w:numId w:val="5"/>
        </w:numPr>
        <w:spacing w:line="360" w:lineRule="auto"/>
        <w:jc w:val="both"/>
        <w:rPr>
          <w:color w:val="000000"/>
          <w:sz w:val="28"/>
          <w:szCs w:val="28"/>
        </w:rPr>
      </w:pPr>
      <w:r w:rsidRPr="00A82E43">
        <w:rPr>
          <w:color w:val="000000"/>
          <w:sz w:val="28"/>
          <w:szCs w:val="28"/>
        </w:rPr>
        <w:t xml:space="preserve">Данні  літературних джерел свідчать про те, що акцент на розвиток </w:t>
      </w:r>
      <w:proofErr w:type="spellStart"/>
      <w:r w:rsidRPr="00A82E43">
        <w:rPr>
          <w:color w:val="000000"/>
          <w:sz w:val="28"/>
          <w:szCs w:val="28"/>
        </w:rPr>
        <w:t>швидкісно</w:t>
      </w:r>
      <w:proofErr w:type="spellEnd"/>
      <w:r w:rsidRPr="00A82E43">
        <w:rPr>
          <w:color w:val="000000"/>
          <w:sz w:val="28"/>
          <w:szCs w:val="28"/>
        </w:rPr>
        <w:t>-силових здібностей у велосипедному спорті, на етапі початкової підготовки закладає основу  для подальших спортивних успіхів.</w:t>
      </w:r>
    </w:p>
    <w:p w:rsidR="00107E4E" w:rsidRPr="00A82E43" w:rsidRDefault="00107E4E" w:rsidP="00A82E43">
      <w:pPr>
        <w:pStyle w:val="a4"/>
        <w:numPr>
          <w:ilvl w:val="0"/>
          <w:numId w:val="5"/>
        </w:numPr>
        <w:spacing w:line="360" w:lineRule="auto"/>
        <w:jc w:val="both"/>
        <w:rPr>
          <w:color w:val="000000"/>
          <w:sz w:val="28"/>
          <w:szCs w:val="28"/>
        </w:rPr>
      </w:pPr>
      <w:r w:rsidRPr="00A82E43">
        <w:rPr>
          <w:color w:val="000000"/>
          <w:sz w:val="28"/>
          <w:szCs w:val="28"/>
        </w:rPr>
        <w:t xml:space="preserve">На сьогоднішній день, незважаючи на наукове </w:t>
      </w:r>
      <w:proofErr w:type="spellStart"/>
      <w:r w:rsidRPr="00A82E43">
        <w:rPr>
          <w:color w:val="000000"/>
          <w:sz w:val="28"/>
          <w:szCs w:val="28"/>
        </w:rPr>
        <w:t>обгрунтування</w:t>
      </w:r>
      <w:proofErr w:type="spellEnd"/>
      <w:r w:rsidRPr="00A82E43">
        <w:rPr>
          <w:color w:val="000000"/>
          <w:sz w:val="28"/>
          <w:szCs w:val="28"/>
        </w:rPr>
        <w:t xml:space="preserve">, вправи з обтяженнями для розвитку </w:t>
      </w:r>
      <w:proofErr w:type="spellStart"/>
      <w:r w:rsidRPr="00A82E43">
        <w:rPr>
          <w:color w:val="000000"/>
          <w:sz w:val="28"/>
          <w:szCs w:val="28"/>
        </w:rPr>
        <w:t>швидкісно</w:t>
      </w:r>
      <w:proofErr w:type="spellEnd"/>
      <w:r w:rsidRPr="00A82E43">
        <w:rPr>
          <w:color w:val="000000"/>
          <w:sz w:val="28"/>
          <w:szCs w:val="28"/>
        </w:rPr>
        <w:t>-силових здібностей юнаків 14-15 років що займаються велоспортом на етапі початкової підготовки, практично в тренувальному процесі не використовується.</w:t>
      </w:r>
    </w:p>
    <w:p w:rsidR="00107E4E" w:rsidRPr="00A82E43" w:rsidRDefault="00107E4E" w:rsidP="00A82E43">
      <w:pPr>
        <w:pStyle w:val="a4"/>
        <w:numPr>
          <w:ilvl w:val="0"/>
          <w:numId w:val="5"/>
        </w:numPr>
        <w:spacing w:line="360" w:lineRule="auto"/>
        <w:jc w:val="both"/>
        <w:rPr>
          <w:color w:val="000000"/>
          <w:sz w:val="28"/>
          <w:szCs w:val="28"/>
        </w:rPr>
      </w:pPr>
      <w:r w:rsidRPr="00A82E43">
        <w:rPr>
          <w:color w:val="000000"/>
          <w:sz w:val="28"/>
          <w:szCs w:val="28"/>
        </w:rPr>
        <w:t xml:space="preserve">Данні наукових досліджень свідчать, що віковий період 14-15 років є найбільш сприятливим для розвитку </w:t>
      </w:r>
      <w:proofErr w:type="spellStart"/>
      <w:r w:rsidRPr="00A82E43">
        <w:rPr>
          <w:color w:val="000000"/>
          <w:sz w:val="28"/>
          <w:szCs w:val="28"/>
        </w:rPr>
        <w:t>швидкісно</w:t>
      </w:r>
      <w:proofErr w:type="spellEnd"/>
      <w:r w:rsidRPr="00A82E43">
        <w:rPr>
          <w:color w:val="000000"/>
          <w:sz w:val="28"/>
          <w:szCs w:val="28"/>
        </w:rPr>
        <w:t>-силових здібностей за допомогою вправ з обтяженнями.</w:t>
      </w:r>
    </w:p>
    <w:p w:rsidR="00107E4E" w:rsidRPr="00A82E43" w:rsidRDefault="00107E4E" w:rsidP="00A82E43">
      <w:pPr>
        <w:pStyle w:val="a4"/>
        <w:numPr>
          <w:ilvl w:val="0"/>
          <w:numId w:val="5"/>
        </w:numPr>
        <w:spacing w:line="360" w:lineRule="auto"/>
        <w:jc w:val="both"/>
        <w:rPr>
          <w:color w:val="000000"/>
          <w:sz w:val="28"/>
          <w:szCs w:val="28"/>
        </w:rPr>
      </w:pPr>
      <w:r w:rsidRPr="00A82E43">
        <w:rPr>
          <w:color w:val="000000"/>
          <w:sz w:val="28"/>
          <w:szCs w:val="28"/>
        </w:rPr>
        <w:t>Особливо виразний ефект використання вправ з обтяженнями спостерігався при виконанні  серій повторень в другому тесті</w:t>
      </w:r>
      <w:r w:rsidR="0048045F" w:rsidRPr="00A82E43">
        <w:rPr>
          <w:color w:val="000000"/>
          <w:sz w:val="28"/>
          <w:szCs w:val="28"/>
        </w:rPr>
        <w:t xml:space="preserve"> </w:t>
      </w:r>
      <w:r w:rsidRPr="00A82E43">
        <w:rPr>
          <w:color w:val="000000"/>
          <w:sz w:val="28"/>
          <w:szCs w:val="28"/>
        </w:rPr>
        <w:t>(3 серії повторень</w:t>
      </w:r>
      <w:r w:rsidR="0048045F" w:rsidRPr="00A82E43">
        <w:rPr>
          <w:color w:val="000000"/>
          <w:sz w:val="28"/>
          <w:szCs w:val="28"/>
        </w:rPr>
        <w:t xml:space="preserve"> по 30 секунд</w:t>
      </w:r>
      <w:r w:rsidRPr="00A82E43">
        <w:rPr>
          <w:color w:val="000000"/>
          <w:sz w:val="28"/>
          <w:szCs w:val="28"/>
        </w:rPr>
        <w:t xml:space="preserve">), що зумовлено зростанням </w:t>
      </w:r>
      <w:proofErr w:type="spellStart"/>
      <w:r w:rsidRPr="00A82E43">
        <w:rPr>
          <w:color w:val="000000"/>
          <w:sz w:val="28"/>
          <w:szCs w:val="28"/>
        </w:rPr>
        <w:t>швидкісно</w:t>
      </w:r>
      <w:proofErr w:type="spellEnd"/>
      <w:r w:rsidRPr="00A82E43">
        <w:rPr>
          <w:color w:val="000000"/>
          <w:sz w:val="28"/>
          <w:szCs w:val="28"/>
        </w:rPr>
        <w:t>-силових можливостей на 16% і швидкісної витривалості у юних велосипедистів на 48% в порівнянні з контрольною групою</w:t>
      </w:r>
      <w:r w:rsidR="0048045F" w:rsidRPr="00A82E43">
        <w:rPr>
          <w:color w:val="000000"/>
          <w:sz w:val="28"/>
          <w:szCs w:val="28"/>
        </w:rPr>
        <w:t>, яка тренувалась за звичайною програмою ДЮСШОР</w:t>
      </w:r>
      <w:r w:rsidRPr="00A82E43">
        <w:rPr>
          <w:color w:val="000000"/>
          <w:sz w:val="28"/>
          <w:szCs w:val="28"/>
        </w:rPr>
        <w:t>.</w:t>
      </w:r>
    </w:p>
    <w:p w:rsidR="00107E4E" w:rsidRPr="00A82E43" w:rsidRDefault="00A82E43" w:rsidP="00A82E43">
      <w:pPr>
        <w:pStyle w:val="a4"/>
        <w:numPr>
          <w:ilvl w:val="0"/>
          <w:numId w:val="5"/>
        </w:numPr>
        <w:spacing w:line="360" w:lineRule="auto"/>
        <w:jc w:val="both"/>
        <w:rPr>
          <w:color w:val="000000"/>
          <w:sz w:val="28"/>
          <w:szCs w:val="28"/>
        </w:rPr>
      </w:pPr>
      <w:r w:rsidRPr="00A82E43">
        <w:rPr>
          <w:color w:val="000000"/>
          <w:sz w:val="28"/>
          <w:szCs w:val="28"/>
        </w:rPr>
        <w:t>На основі аналізу показників метаболізму, які були нами досліджені, можна зробити висновок, що тренування по програмі  із використанням силових обтяжень викликає більш глибокі зміни в енергетичному обміні - значно стимулює анаеробний гліколіз і це сприяє покращенню результатів тестування  серій навантажень по 30 секунд.</w:t>
      </w:r>
    </w:p>
    <w:p w:rsidR="00A82E43" w:rsidRPr="00A82E43" w:rsidRDefault="00A82E43" w:rsidP="00A82E43">
      <w:pPr>
        <w:pStyle w:val="a4"/>
        <w:numPr>
          <w:ilvl w:val="0"/>
          <w:numId w:val="5"/>
        </w:numPr>
        <w:spacing w:line="360" w:lineRule="auto"/>
        <w:jc w:val="both"/>
        <w:rPr>
          <w:color w:val="000000"/>
          <w:sz w:val="28"/>
          <w:szCs w:val="28"/>
        </w:rPr>
      </w:pPr>
      <w:r w:rsidRPr="00A82E43">
        <w:rPr>
          <w:color w:val="000000"/>
          <w:sz w:val="28"/>
          <w:szCs w:val="28"/>
        </w:rPr>
        <w:t xml:space="preserve">В групі, яка тренувалась за стандартною програмою, суттєвих змін вмісту гемоглобіну і сечовини не відбулось. Проте дещо зріс вміст лактату у </w:t>
      </w:r>
      <w:r w:rsidRPr="00A82E43">
        <w:rPr>
          <w:color w:val="000000"/>
          <w:sz w:val="28"/>
          <w:szCs w:val="28"/>
        </w:rPr>
        <w:lastRenderedPageBreak/>
        <w:t xml:space="preserve">крові, який  супроводжувався невеликим у порівнянні з групою з обтяженнями зростанням кількості обертів при тестуванні  - 3 серії по 30 секунд. </w:t>
      </w:r>
    </w:p>
    <w:p w:rsidR="00A82E43" w:rsidRPr="00A82E43" w:rsidRDefault="00A82E43" w:rsidP="00A82E43">
      <w:pPr>
        <w:pStyle w:val="a4"/>
        <w:numPr>
          <w:ilvl w:val="0"/>
          <w:numId w:val="5"/>
        </w:numPr>
        <w:spacing w:line="360" w:lineRule="auto"/>
        <w:jc w:val="both"/>
        <w:rPr>
          <w:color w:val="000000"/>
          <w:sz w:val="28"/>
          <w:szCs w:val="28"/>
        </w:rPr>
      </w:pPr>
      <w:r w:rsidRPr="00A82E43">
        <w:rPr>
          <w:color w:val="000000"/>
          <w:sz w:val="28"/>
          <w:szCs w:val="28"/>
        </w:rPr>
        <w:t>Тренування по програмі  із використанням силових обтяжень викликало більш глибокі зміни в енергетичному обміні - значно стимулює анаеробний гліколіз і це сприяє покращенню результатів тестування  серій навантажень по 30 секунд. Вміст гемоглобіну не зменшується, тобто не зазнає змін киснева ємність крові;  вміст сечовини в крові зростає і знаходиться на верхній межі максимальних референтних значень, що свідчить про оптимальне відновлення спортсменів.</w:t>
      </w:r>
    </w:p>
    <w:p w:rsidR="00D136E7" w:rsidRDefault="00D136E7" w:rsidP="00D136E7">
      <w:pPr>
        <w:pStyle w:val="af4"/>
        <w:jc w:val="center"/>
      </w:pPr>
    </w:p>
    <w:p w:rsidR="00D136E7" w:rsidRDefault="00D136E7" w:rsidP="00D136E7">
      <w:pPr>
        <w:pStyle w:val="af4"/>
        <w:jc w:val="center"/>
      </w:pPr>
    </w:p>
    <w:p w:rsidR="00107E4E" w:rsidRPr="00196FCC" w:rsidRDefault="00345CF1" w:rsidP="00D136E7">
      <w:pPr>
        <w:pStyle w:val="af4"/>
        <w:jc w:val="center"/>
      </w:pPr>
      <w:r w:rsidRPr="00196FCC">
        <w:t>Практичні рекомендації</w:t>
      </w:r>
    </w:p>
    <w:p w:rsidR="00245313" w:rsidRPr="00196FCC" w:rsidRDefault="00245313" w:rsidP="00196FCC">
      <w:pPr>
        <w:pStyle w:val="a4"/>
        <w:spacing w:line="360" w:lineRule="auto"/>
        <w:jc w:val="both"/>
        <w:rPr>
          <w:color w:val="000000"/>
          <w:sz w:val="27"/>
          <w:szCs w:val="27"/>
        </w:rPr>
      </w:pPr>
      <w:r w:rsidRPr="00196FCC">
        <w:rPr>
          <w:color w:val="000000"/>
          <w:sz w:val="28"/>
          <w:szCs w:val="28"/>
        </w:rPr>
        <w:t>▪ Використання силових обтяжень доцільно використовувати на етапі початкової підготовки велосипедистів (14 – 15 років), коли в організмі відбуваються певні гормональні, метаболічні та функціональні перебудови.</w:t>
      </w:r>
    </w:p>
    <w:p w:rsidR="00346C37" w:rsidRPr="00196FCC" w:rsidRDefault="00245313" w:rsidP="00196FCC">
      <w:pPr>
        <w:pStyle w:val="a4"/>
        <w:spacing w:line="360" w:lineRule="auto"/>
        <w:jc w:val="both"/>
        <w:rPr>
          <w:color w:val="000000"/>
          <w:sz w:val="28"/>
          <w:szCs w:val="28"/>
        </w:rPr>
      </w:pPr>
      <w:r w:rsidRPr="00196FCC">
        <w:rPr>
          <w:color w:val="000000"/>
          <w:sz w:val="28"/>
          <w:szCs w:val="28"/>
        </w:rPr>
        <w:t xml:space="preserve">▪  </w:t>
      </w:r>
      <w:proofErr w:type="spellStart"/>
      <w:r w:rsidR="00346C37" w:rsidRPr="00196FCC">
        <w:rPr>
          <w:color w:val="000000"/>
          <w:sz w:val="28"/>
          <w:szCs w:val="28"/>
        </w:rPr>
        <w:t>Проанілізувавши</w:t>
      </w:r>
      <w:proofErr w:type="spellEnd"/>
      <w:r w:rsidR="00346C37" w:rsidRPr="00196FCC">
        <w:rPr>
          <w:color w:val="000000"/>
          <w:sz w:val="28"/>
          <w:szCs w:val="28"/>
        </w:rPr>
        <w:t xml:space="preserve"> </w:t>
      </w:r>
      <w:r w:rsidR="00CE2BFC" w:rsidRPr="00196FCC">
        <w:rPr>
          <w:color w:val="000000"/>
          <w:sz w:val="28"/>
          <w:szCs w:val="28"/>
        </w:rPr>
        <w:t xml:space="preserve">данні наукової літератури з питань розвитку </w:t>
      </w:r>
      <w:proofErr w:type="spellStart"/>
      <w:r w:rsidR="00CE2BFC" w:rsidRPr="00196FCC">
        <w:rPr>
          <w:color w:val="000000"/>
          <w:sz w:val="28"/>
          <w:szCs w:val="28"/>
        </w:rPr>
        <w:t>швидкісно</w:t>
      </w:r>
      <w:proofErr w:type="spellEnd"/>
      <w:r w:rsidR="00CE2BFC" w:rsidRPr="00196FCC">
        <w:rPr>
          <w:color w:val="000000"/>
          <w:sz w:val="28"/>
          <w:szCs w:val="28"/>
        </w:rPr>
        <w:t xml:space="preserve">-силових </w:t>
      </w:r>
      <w:proofErr w:type="spellStart"/>
      <w:r w:rsidR="00CE2BFC" w:rsidRPr="00196FCC">
        <w:rPr>
          <w:color w:val="000000"/>
          <w:sz w:val="28"/>
          <w:szCs w:val="28"/>
        </w:rPr>
        <w:t>спроможностей</w:t>
      </w:r>
      <w:proofErr w:type="spellEnd"/>
      <w:r w:rsidR="00CE2BFC" w:rsidRPr="00196FCC">
        <w:rPr>
          <w:color w:val="000000"/>
          <w:sz w:val="28"/>
          <w:szCs w:val="28"/>
        </w:rPr>
        <w:t xml:space="preserve"> юнаків –велосипедистів на етапі початкової підготовки </w:t>
      </w:r>
      <w:r w:rsidR="00346C37" w:rsidRPr="00196FCC">
        <w:rPr>
          <w:color w:val="000000"/>
          <w:sz w:val="28"/>
          <w:szCs w:val="28"/>
        </w:rPr>
        <w:t xml:space="preserve">для розвитку </w:t>
      </w:r>
      <w:proofErr w:type="spellStart"/>
      <w:r w:rsidR="00346C37" w:rsidRPr="00196FCC">
        <w:rPr>
          <w:color w:val="000000"/>
          <w:sz w:val="28"/>
          <w:szCs w:val="28"/>
        </w:rPr>
        <w:t>швидкісно</w:t>
      </w:r>
      <w:proofErr w:type="spellEnd"/>
      <w:r w:rsidR="00346C37" w:rsidRPr="00196FCC">
        <w:rPr>
          <w:color w:val="000000"/>
          <w:sz w:val="28"/>
          <w:szCs w:val="28"/>
        </w:rPr>
        <w:t xml:space="preserve">-силових здібностей </w:t>
      </w:r>
      <w:r w:rsidR="00CE2BFC" w:rsidRPr="00196FCC">
        <w:rPr>
          <w:color w:val="000000"/>
          <w:sz w:val="28"/>
          <w:szCs w:val="28"/>
        </w:rPr>
        <w:t xml:space="preserve">  </w:t>
      </w:r>
      <w:r w:rsidR="00346C37" w:rsidRPr="00196FCC">
        <w:rPr>
          <w:color w:val="000000"/>
          <w:sz w:val="28"/>
          <w:szCs w:val="28"/>
        </w:rPr>
        <w:t>у другому півріч</w:t>
      </w:r>
      <w:r w:rsidR="00CE2BFC" w:rsidRPr="00196FCC">
        <w:rPr>
          <w:color w:val="000000"/>
          <w:sz w:val="28"/>
          <w:szCs w:val="28"/>
        </w:rPr>
        <w:t xml:space="preserve">чі першого року навчання доцільно </w:t>
      </w:r>
      <w:r w:rsidR="00346C37" w:rsidRPr="00196FCC">
        <w:rPr>
          <w:color w:val="000000"/>
          <w:sz w:val="28"/>
          <w:szCs w:val="28"/>
        </w:rPr>
        <w:t xml:space="preserve"> використ</w:t>
      </w:r>
      <w:r w:rsidR="00CE2BFC" w:rsidRPr="00196FCC">
        <w:rPr>
          <w:color w:val="000000"/>
          <w:sz w:val="28"/>
          <w:szCs w:val="28"/>
        </w:rPr>
        <w:t>овувати</w:t>
      </w:r>
      <w:r w:rsidR="00346C37" w:rsidRPr="00196FCC">
        <w:rPr>
          <w:color w:val="000000"/>
          <w:sz w:val="28"/>
          <w:szCs w:val="28"/>
        </w:rPr>
        <w:t xml:space="preserve"> наступні вправи з обтяженнями:</w:t>
      </w:r>
    </w:p>
    <w:p w:rsidR="00346C37" w:rsidRPr="00196FCC" w:rsidRDefault="00346C37" w:rsidP="00196FCC">
      <w:pPr>
        <w:pStyle w:val="a4"/>
        <w:spacing w:line="360" w:lineRule="auto"/>
        <w:jc w:val="both"/>
        <w:rPr>
          <w:color w:val="000000"/>
          <w:sz w:val="28"/>
          <w:szCs w:val="28"/>
        </w:rPr>
      </w:pPr>
      <w:r w:rsidRPr="00196FCC">
        <w:rPr>
          <w:color w:val="000000"/>
          <w:sz w:val="28"/>
          <w:szCs w:val="28"/>
        </w:rPr>
        <w:t>1- біг з обтяженням (1 кг на ногах, 200 гр. на руках) на дистанції 2000 м.;</w:t>
      </w:r>
    </w:p>
    <w:p w:rsidR="00346C37" w:rsidRPr="00196FCC" w:rsidRDefault="00346C37" w:rsidP="00196FCC">
      <w:pPr>
        <w:pStyle w:val="a4"/>
        <w:spacing w:line="360" w:lineRule="auto"/>
        <w:jc w:val="both"/>
        <w:rPr>
          <w:color w:val="000000"/>
          <w:sz w:val="28"/>
          <w:szCs w:val="28"/>
        </w:rPr>
      </w:pPr>
      <w:r w:rsidRPr="00196FCC">
        <w:rPr>
          <w:color w:val="000000"/>
          <w:sz w:val="28"/>
          <w:szCs w:val="28"/>
        </w:rPr>
        <w:t>2- виплигування вгору з обтяженням 1 кг на ногах від 1 до 5 разів і зворотно (від 5 до 1);</w:t>
      </w:r>
    </w:p>
    <w:p w:rsidR="00346C37" w:rsidRPr="00196FCC" w:rsidRDefault="00346C37" w:rsidP="00196FCC">
      <w:pPr>
        <w:pStyle w:val="a4"/>
        <w:spacing w:line="360" w:lineRule="auto"/>
        <w:jc w:val="both"/>
        <w:rPr>
          <w:color w:val="000000"/>
          <w:sz w:val="28"/>
          <w:szCs w:val="28"/>
        </w:rPr>
      </w:pPr>
      <w:r w:rsidRPr="00196FCC">
        <w:rPr>
          <w:color w:val="000000"/>
          <w:sz w:val="28"/>
          <w:szCs w:val="28"/>
        </w:rPr>
        <w:t>3- стрибки через скакалку з обтяженням на ногах і руках (3 підходи по 1 хвилині);</w:t>
      </w:r>
    </w:p>
    <w:p w:rsidR="00346C37" w:rsidRPr="00196FCC" w:rsidRDefault="00346C37" w:rsidP="00196FCC">
      <w:pPr>
        <w:pStyle w:val="a4"/>
        <w:spacing w:line="360" w:lineRule="auto"/>
        <w:jc w:val="both"/>
        <w:rPr>
          <w:color w:val="000000"/>
          <w:sz w:val="28"/>
          <w:szCs w:val="28"/>
        </w:rPr>
      </w:pPr>
      <w:r w:rsidRPr="00196FCC">
        <w:rPr>
          <w:color w:val="000000"/>
          <w:sz w:val="28"/>
          <w:szCs w:val="28"/>
        </w:rPr>
        <w:t>4 – 10- хвилинний біг по схода</w:t>
      </w:r>
      <w:r w:rsidR="00CE2BFC" w:rsidRPr="00196FCC">
        <w:rPr>
          <w:color w:val="000000"/>
          <w:sz w:val="28"/>
          <w:szCs w:val="28"/>
        </w:rPr>
        <w:t>х</w:t>
      </w:r>
      <w:r w:rsidRPr="00196FCC">
        <w:rPr>
          <w:color w:val="000000"/>
          <w:sz w:val="28"/>
          <w:szCs w:val="28"/>
        </w:rPr>
        <w:t xml:space="preserve"> (вгору і вниз) з обтяженням на ногах;</w:t>
      </w:r>
    </w:p>
    <w:p w:rsidR="00346C37" w:rsidRPr="00196FCC" w:rsidRDefault="00346C37" w:rsidP="00196FCC">
      <w:pPr>
        <w:pStyle w:val="a4"/>
        <w:spacing w:line="360" w:lineRule="auto"/>
        <w:jc w:val="both"/>
        <w:rPr>
          <w:color w:val="000000"/>
          <w:sz w:val="28"/>
          <w:szCs w:val="28"/>
        </w:rPr>
      </w:pPr>
      <w:r w:rsidRPr="00196FCC">
        <w:rPr>
          <w:color w:val="000000"/>
          <w:sz w:val="28"/>
          <w:szCs w:val="28"/>
        </w:rPr>
        <w:lastRenderedPageBreak/>
        <w:t>5 - стрибки з місця в довжину з обтяженням на ногах.</w:t>
      </w:r>
    </w:p>
    <w:p w:rsidR="00346C37" w:rsidRPr="00196FCC" w:rsidRDefault="00346C37" w:rsidP="00196FCC">
      <w:pPr>
        <w:pStyle w:val="a4"/>
        <w:spacing w:line="360" w:lineRule="auto"/>
        <w:jc w:val="both"/>
        <w:rPr>
          <w:color w:val="000000"/>
          <w:sz w:val="28"/>
          <w:szCs w:val="28"/>
        </w:rPr>
      </w:pPr>
      <w:r w:rsidRPr="00196FCC">
        <w:rPr>
          <w:color w:val="000000"/>
          <w:sz w:val="28"/>
          <w:szCs w:val="28"/>
        </w:rPr>
        <w:t xml:space="preserve">      </w:t>
      </w:r>
      <w:r w:rsidR="00CE2BFC" w:rsidRPr="00196FCC">
        <w:rPr>
          <w:color w:val="000000"/>
          <w:sz w:val="28"/>
          <w:szCs w:val="28"/>
        </w:rPr>
        <w:t>Додатково можна в</w:t>
      </w:r>
      <w:r w:rsidRPr="00196FCC">
        <w:rPr>
          <w:color w:val="000000"/>
          <w:sz w:val="28"/>
          <w:szCs w:val="28"/>
        </w:rPr>
        <w:t xml:space="preserve">икористовували також гру в баскетбол, вправи з використанням 200г </w:t>
      </w:r>
      <w:proofErr w:type="spellStart"/>
      <w:r w:rsidRPr="00196FCC">
        <w:rPr>
          <w:color w:val="000000"/>
          <w:sz w:val="28"/>
          <w:szCs w:val="28"/>
        </w:rPr>
        <w:t>обтяжувачів</w:t>
      </w:r>
      <w:proofErr w:type="spellEnd"/>
      <w:r w:rsidRPr="00196FCC">
        <w:rPr>
          <w:color w:val="000000"/>
          <w:sz w:val="28"/>
          <w:szCs w:val="28"/>
        </w:rPr>
        <w:t xml:space="preserve"> на ногах, стрибки на скакалці, вправи з набивними м'ячами, гумовими джгутами, стрибкові вправи</w:t>
      </w:r>
      <w:r w:rsidR="00CE2BFC" w:rsidRPr="00196FCC">
        <w:rPr>
          <w:color w:val="000000"/>
          <w:sz w:val="28"/>
          <w:szCs w:val="28"/>
        </w:rPr>
        <w:t xml:space="preserve"> тощо.</w:t>
      </w:r>
    </w:p>
    <w:p w:rsidR="00CE2BFC" w:rsidRPr="00196FCC" w:rsidRDefault="00245313" w:rsidP="00196FCC">
      <w:pPr>
        <w:pStyle w:val="a4"/>
        <w:spacing w:line="360" w:lineRule="auto"/>
        <w:jc w:val="both"/>
        <w:rPr>
          <w:color w:val="000000"/>
          <w:sz w:val="28"/>
          <w:szCs w:val="28"/>
        </w:rPr>
      </w:pPr>
      <w:r w:rsidRPr="00196FCC">
        <w:rPr>
          <w:color w:val="000000"/>
          <w:sz w:val="28"/>
          <w:szCs w:val="28"/>
        </w:rPr>
        <w:t xml:space="preserve">▪ </w:t>
      </w:r>
      <w:r w:rsidR="00CE2BFC" w:rsidRPr="00196FCC">
        <w:rPr>
          <w:color w:val="000000"/>
          <w:sz w:val="28"/>
          <w:szCs w:val="28"/>
        </w:rPr>
        <w:t xml:space="preserve"> </w:t>
      </w:r>
      <w:r w:rsidR="00196FCC">
        <w:rPr>
          <w:color w:val="000000"/>
          <w:sz w:val="28"/>
          <w:szCs w:val="28"/>
        </w:rPr>
        <w:t>Д</w:t>
      </w:r>
      <w:r w:rsidR="00CE2BFC" w:rsidRPr="00196FCC">
        <w:rPr>
          <w:color w:val="000000"/>
          <w:sz w:val="28"/>
          <w:szCs w:val="28"/>
        </w:rPr>
        <w:t>оведено, що використання вправ з обтяженнями підвищує енергетичні можливості організму виходячи з покращення максим</w:t>
      </w:r>
      <w:r w:rsidRPr="00196FCC">
        <w:rPr>
          <w:color w:val="000000"/>
          <w:sz w:val="28"/>
          <w:szCs w:val="28"/>
        </w:rPr>
        <w:t xml:space="preserve">альної </w:t>
      </w:r>
      <w:proofErr w:type="spellStart"/>
      <w:r w:rsidRPr="00196FCC">
        <w:rPr>
          <w:color w:val="000000"/>
          <w:sz w:val="28"/>
          <w:szCs w:val="28"/>
        </w:rPr>
        <w:t>гліколітичної</w:t>
      </w:r>
      <w:proofErr w:type="spellEnd"/>
      <w:r w:rsidRPr="00196FCC">
        <w:rPr>
          <w:color w:val="000000"/>
          <w:sz w:val="28"/>
          <w:szCs w:val="28"/>
        </w:rPr>
        <w:t xml:space="preserve"> потужності за вмістом лактату в крові після  виконання 3-х серій навантажень</w:t>
      </w:r>
      <w:r w:rsidR="00196FCC">
        <w:rPr>
          <w:color w:val="000000"/>
          <w:sz w:val="28"/>
          <w:szCs w:val="28"/>
        </w:rPr>
        <w:t>.</w:t>
      </w:r>
    </w:p>
    <w:p w:rsidR="00CE2BFC" w:rsidRPr="00196FCC" w:rsidRDefault="00245313" w:rsidP="00196FCC">
      <w:pPr>
        <w:pStyle w:val="a4"/>
        <w:spacing w:line="360" w:lineRule="auto"/>
        <w:jc w:val="both"/>
        <w:rPr>
          <w:color w:val="000000"/>
          <w:sz w:val="28"/>
          <w:szCs w:val="28"/>
        </w:rPr>
      </w:pPr>
      <w:r w:rsidRPr="00196FCC">
        <w:rPr>
          <w:color w:val="000000"/>
          <w:sz w:val="28"/>
          <w:szCs w:val="28"/>
        </w:rPr>
        <w:t>▪</w:t>
      </w:r>
      <w:r w:rsidR="00CE2BFC" w:rsidRPr="00196FCC">
        <w:rPr>
          <w:color w:val="000000"/>
          <w:sz w:val="28"/>
          <w:szCs w:val="28"/>
        </w:rPr>
        <w:t xml:space="preserve"> Вправи з </w:t>
      </w:r>
      <w:r w:rsidRPr="00196FCC">
        <w:rPr>
          <w:color w:val="000000"/>
          <w:sz w:val="28"/>
          <w:szCs w:val="28"/>
        </w:rPr>
        <w:t xml:space="preserve">силовими </w:t>
      </w:r>
      <w:r w:rsidR="00CE2BFC" w:rsidRPr="00196FCC">
        <w:rPr>
          <w:color w:val="000000"/>
          <w:sz w:val="28"/>
          <w:szCs w:val="28"/>
        </w:rPr>
        <w:t>обтяженнями</w:t>
      </w:r>
      <w:r w:rsidRPr="00196FCC">
        <w:rPr>
          <w:color w:val="000000"/>
          <w:sz w:val="28"/>
          <w:szCs w:val="28"/>
        </w:rPr>
        <w:t xml:space="preserve"> позитивно впливають на показники метаболізму:</w:t>
      </w:r>
      <w:r w:rsidR="00CE2BFC" w:rsidRPr="00196FCC">
        <w:rPr>
          <w:color w:val="000000"/>
          <w:sz w:val="28"/>
          <w:szCs w:val="28"/>
        </w:rPr>
        <w:t xml:space="preserve"> не зменшують вміст гемоглобіну </w:t>
      </w:r>
      <w:r w:rsidR="00AB71E1" w:rsidRPr="00196FCC">
        <w:rPr>
          <w:color w:val="000000"/>
          <w:sz w:val="28"/>
          <w:szCs w:val="28"/>
        </w:rPr>
        <w:t>у крові,</w:t>
      </w:r>
      <w:r w:rsidR="00CE2BFC" w:rsidRPr="00196FCC">
        <w:rPr>
          <w:color w:val="000000"/>
          <w:sz w:val="28"/>
          <w:szCs w:val="28"/>
        </w:rPr>
        <w:t xml:space="preserve"> тобто не зазнає змін киснева ємність крові;  вміст сечовини в крові </w:t>
      </w:r>
      <w:r w:rsidR="00196FCC">
        <w:rPr>
          <w:color w:val="000000"/>
          <w:sz w:val="28"/>
          <w:szCs w:val="28"/>
        </w:rPr>
        <w:t xml:space="preserve">дещо </w:t>
      </w:r>
      <w:r w:rsidR="00CE2BFC" w:rsidRPr="00196FCC">
        <w:rPr>
          <w:color w:val="000000"/>
          <w:sz w:val="28"/>
          <w:szCs w:val="28"/>
        </w:rPr>
        <w:t xml:space="preserve">зростає і знаходиться на верхній межі максимальних референтних значень, що свідчить про оптимальне відновлення </w:t>
      </w:r>
      <w:r w:rsidR="00196FCC">
        <w:rPr>
          <w:color w:val="000000"/>
          <w:sz w:val="28"/>
          <w:szCs w:val="28"/>
        </w:rPr>
        <w:t>велосипедистів</w:t>
      </w:r>
      <w:r w:rsidR="00CE2BFC" w:rsidRPr="00196FCC">
        <w:rPr>
          <w:color w:val="000000"/>
          <w:sz w:val="28"/>
          <w:szCs w:val="28"/>
        </w:rPr>
        <w:t>.</w:t>
      </w:r>
    </w:p>
    <w:p w:rsidR="00CE2BFC" w:rsidRPr="00D152D2" w:rsidRDefault="00CE2BFC" w:rsidP="00346C37">
      <w:pPr>
        <w:pStyle w:val="a4"/>
        <w:spacing w:line="360" w:lineRule="auto"/>
        <w:jc w:val="both"/>
        <w:rPr>
          <w:color w:val="000000"/>
          <w:sz w:val="28"/>
          <w:szCs w:val="28"/>
        </w:rPr>
      </w:pPr>
    </w:p>
    <w:p w:rsidR="00345CF1" w:rsidRDefault="00345CF1" w:rsidP="00107E4E">
      <w:pPr>
        <w:pStyle w:val="a4"/>
        <w:rPr>
          <w:rFonts w:ascii="Arial" w:hAnsi="Arial" w:cs="Arial"/>
          <w:color w:val="000000"/>
          <w:sz w:val="27"/>
          <w:szCs w:val="27"/>
        </w:rPr>
      </w:pPr>
    </w:p>
    <w:p w:rsidR="00107E4E" w:rsidRDefault="00107E4E" w:rsidP="00107E4E">
      <w:pPr>
        <w:pStyle w:val="a4"/>
        <w:rPr>
          <w:rFonts w:ascii="Arial" w:hAnsi="Arial" w:cs="Arial"/>
          <w:color w:val="000000"/>
          <w:sz w:val="27"/>
          <w:szCs w:val="27"/>
        </w:rPr>
      </w:pPr>
    </w:p>
    <w:p w:rsidR="00107E4E" w:rsidRDefault="00107E4E"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107E4E">
      <w:pPr>
        <w:pStyle w:val="a4"/>
        <w:rPr>
          <w:rFonts w:ascii="Arial" w:hAnsi="Arial" w:cs="Arial"/>
          <w:color w:val="000000"/>
          <w:sz w:val="27"/>
          <w:szCs w:val="27"/>
        </w:rPr>
      </w:pPr>
    </w:p>
    <w:p w:rsidR="00A82E43" w:rsidRDefault="00A82E43" w:rsidP="00D136E7">
      <w:pPr>
        <w:pStyle w:val="af4"/>
        <w:jc w:val="center"/>
      </w:pPr>
      <w:r w:rsidRPr="00A82E43">
        <w:t>Перелік літературних джерел</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 </w:t>
      </w:r>
      <w:proofErr w:type="spellStart"/>
      <w:r w:rsidRPr="00545367">
        <w:rPr>
          <w:color w:val="000000"/>
          <w:sz w:val="28"/>
          <w:szCs w:val="28"/>
        </w:rPr>
        <w:t>Агашин</w:t>
      </w:r>
      <w:proofErr w:type="spellEnd"/>
      <w:r w:rsidRPr="00545367">
        <w:rPr>
          <w:color w:val="000000"/>
          <w:sz w:val="28"/>
          <w:szCs w:val="28"/>
        </w:rPr>
        <w:t xml:space="preserve">, Ф. К. </w:t>
      </w:r>
      <w:proofErr w:type="spellStart"/>
      <w:r w:rsidRPr="00545367">
        <w:rPr>
          <w:color w:val="000000"/>
          <w:sz w:val="28"/>
          <w:szCs w:val="28"/>
        </w:rPr>
        <w:t>Бі</w:t>
      </w:r>
      <w:r w:rsidR="008D3468" w:rsidRPr="00545367">
        <w:rPr>
          <w:color w:val="000000"/>
          <w:sz w:val="28"/>
          <w:szCs w:val="28"/>
        </w:rPr>
        <w:t>омеханика</w:t>
      </w:r>
      <w:proofErr w:type="spellEnd"/>
      <w:r w:rsidR="008D3468" w:rsidRPr="00545367">
        <w:rPr>
          <w:color w:val="000000"/>
          <w:sz w:val="28"/>
          <w:szCs w:val="28"/>
        </w:rPr>
        <w:t xml:space="preserve"> ударних рухів </w:t>
      </w:r>
      <w:r w:rsidRPr="00545367">
        <w:rPr>
          <w:color w:val="000000"/>
          <w:sz w:val="28"/>
          <w:szCs w:val="28"/>
        </w:rPr>
        <w:t xml:space="preserve">/ Ф. К. </w:t>
      </w:r>
      <w:proofErr w:type="spellStart"/>
      <w:r w:rsidRPr="00545367">
        <w:rPr>
          <w:color w:val="000000"/>
          <w:sz w:val="28"/>
          <w:szCs w:val="28"/>
        </w:rPr>
        <w:t>Агашин</w:t>
      </w:r>
      <w:proofErr w:type="spellEnd"/>
      <w:r w:rsidRPr="00545367">
        <w:rPr>
          <w:color w:val="000000"/>
          <w:sz w:val="28"/>
          <w:szCs w:val="28"/>
        </w:rPr>
        <w:t>. - М.: Фізкультура і спорт, 1977. - 207с.</w:t>
      </w:r>
    </w:p>
    <w:p w:rsidR="00CC46B6" w:rsidRDefault="00520FFC" w:rsidP="00545367">
      <w:pPr>
        <w:pStyle w:val="a4"/>
        <w:spacing w:line="360" w:lineRule="auto"/>
        <w:jc w:val="both"/>
        <w:rPr>
          <w:color w:val="000000"/>
          <w:sz w:val="28"/>
          <w:szCs w:val="28"/>
        </w:rPr>
      </w:pPr>
      <w:r w:rsidRPr="00545367">
        <w:rPr>
          <w:color w:val="000000"/>
          <w:sz w:val="28"/>
          <w:szCs w:val="28"/>
        </w:rPr>
        <w:t xml:space="preserve">2. Александрова, Г. В. </w:t>
      </w:r>
      <w:proofErr w:type="spellStart"/>
      <w:r w:rsidRPr="00545367">
        <w:rPr>
          <w:color w:val="000000"/>
          <w:sz w:val="28"/>
          <w:szCs w:val="28"/>
        </w:rPr>
        <w:t>Методологически</w:t>
      </w:r>
      <w:r w:rsidR="008D3468" w:rsidRPr="00545367">
        <w:rPr>
          <w:color w:val="000000"/>
          <w:sz w:val="28"/>
          <w:szCs w:val="28"/>
        </w:rPr>
        <w:t>е</w:t>
      </w:r>
      <w:proofErr w:type="spellEnd"/>
      <w:r w:rsidRPr="00545367">
        <w:rPr>
          <w:color w:val="000000"/>
          <w:sz w:val="28"/>
          <w:szCs w:val="28"/>
        </w:rPr>
        <w:t xml:space="preserve"> проблеми комплексного </w:t>
      </w:r>
      <w:proofErr w:type="spellStart"/>
      <w:r w:rsidRPr="00545367">
        <w:rPr>
          <w:color w:val="000000"/>
          <w:sz w:val="28"/>
          <w:szCs w:val="28"/>
        </w:rPr>
        <w:t>контрол</w:t>
      </w:r>
      <w:proofErr w:type="spellEnd"/>
      <w:r w:rsidR="00FA4345" w:rsidRPr="00FA4345">
        <w:rPr>
          <w:color w:val="000000"/>
          <w:sz w:val="28"/>
          <w:szCs w:val="28"/>
          <w:lang w:val="ru-RU"/>
        </w:rPr>
        <w:t>я</w:t>
      </w:r>
      <w:r w:rsidRPr="00545367">
        <w:rPr>
          <w:color w:val="000000"/>
          <w:sz w:val="28"/>
          <w:szCs w:val="28"/>
        </w:rPr>
        <w:t xml:space="preserve"> в </w:t>
      </w:r>
      <w:proofErr w:type="spellStart"/>
      <w:r w:rsidRPr="00545367">
        <w:rPr>
          <w:color w:val="000000"/>
          <w:sz w:val="28"/>
          <w:szCs w:val="28"/>
        </w:rPr>
        <w:t>си</w:t>
      </w:r>
      <w:r w:rsidR="008D3468" w:rsidRPr="00545367">
        <w:rPr>
          <w:color w:val="000000"/>
          <w:sz w:val="28"/>
          <w:szCs w:val="28"/>
        </w:rPr>
        <w:t>стем</w:t>
      </w:r>
      <w:r w:rsidR="00FA4345">
        <w:rPr>
          <w:color w:val="000000"/>
          <w:sz w:val="28"/>
          <w:szCs w:val="28"/>
        </w:rPr>
        <w:t>е</w:t>
      </w:r>
      <w:proofErr w:type="spellEnd"/>
      <w:r w:rsidR="008D3468" w:rsidRPr="00545367">
        <w:rPr>
          <w:color w:val="000000"/>
          <w:sz w:val="28"/>
          <w:szCs w:val="28"/>
        </w:rPr>
        <w:t xml:space="preserve"> </w:t>
      </w:r>
      <w:proofErr w:type="spellStart"/>
      <w:r w:rsidR="008D3468" w:rsidRPr="00545367">
        <w:rPr>
          <w:color w:val="000000"/>
          <w:sz w:val="28"/>
          <w:szCs w:val="28"/>
        </w:rPr>
        <w:t>п</w:t>
      </w:r>
      <w:r w:rsidR="00FA4345">
        <w:rPr>
          <w:color w:val="000000"/>
          <w:sz w:val="28"/>
          <w:szCs w:val="28"/>
        </w:rPr>
        <w:t>о</w:t>
      </w:r>
      <w:r w:rsidR="008D3468" w:rsidRPr="00545367">
        <w:rPr>
          <w:color w:val="000000"/>
          <w:sz w:val="28"/>
          <w:szCs w:val="28"/>
        </w:rPr>
        <w:t>ідготовки</w:t>
      </w:r>
      <w:proofErr w:type="spellEnd"/>
      <w:r w:rsidR="008D3468" w:rsidRPr="00545367">
        <w:rPr>
          <w:color w:val="000000"/>
          <w:sz w:val="28"/>
          <w:szCs w:val="28"/>
        </w:rPr>
        <w:t xml:space="preserve"> </w:t>
      </w:r>
      <w:proofErr w:type="spellStart"/>
      <w:r w:rsidR="008D3468" w:rsidRPr="00545367">
        <w:rPr>
          <w:color w:val="000000"/>
          <w:sz w:val="28"/>
          <w:szCs w:val="28"/>
        </w:rPr>
        <w:t>спортсмен</w:t>
      </w:r>
      <w:r w:rsidR="00FA4345">
        <w:rPr>
          <w:color w:val="000000"/>
          <w:sz w:val="28"/>
          <w:szCs w:val="28"/>
        </w:rPr>
        <w:t>о</w:t>
      </w:r>
      <w:proofErr w:type="spellEnd"/>
    </w:p>
    <w:p w:rsidR="00520FFC" w:rsidRPr="00545367" w:rsidRDefault="008D3468" w:rsidP="00545367">
      <w:pPr>
        <w:pStyle w:val="a4"/>
        <w:spacing w:line="360" w:lineRule="auto"/>
        <w:jc w:val="both"/>
        <w:rPr>
          <w:color w:val="000000"/>
          <w:sz w:val="28"/>
          <w:szCs w:val="28"/>
        </w:rPr>
      </w:pPr>
      <w:r w:rsidRPr="00545367">
        <w:rPr>
          <w:color w:val="000000"/>
          <w:sz w:val="28"/>
          <w:szCs w:val="28"/>
        </w:rPr>
        <w:t xml:space="preserve">в </w:t>
      </w:r>
      <w:r w:rsidR="00520FFC" w:rsidRPr="00545367">
        <w:rPr>
          <w:color w:val="000000"/>
          <w:sz w:val="28"/>
          <w:szCs w:val="28"/>
        </w:rPr>
        <w:t xml:space="preserve"> / Г. В. Александрова, В. Ю. Волков, Ю. Т. </w:t>
      </w:r>
      <w:proofErr w:type="spellStart"/>
      <w:r w:rsidR="00520FFC" w:rsidRPr="00545367">
        <w:rPr>
          <w:color w:val="000000"/>
          <w:sz w:val="28"/>
          <w:szCs w:val="28"/>
        </w:rPr>
        <w:t>Чихачев</w:t>
      </w:r>
      <w:proofErr w:type="spellEnd"/>
      <w:r w:rsidR="00520FFC" w:rsidRPr="00545367">
        <w:rPr>
          <w:color w:val="000000"/>
          <w:sz w:val="28"/>
          <w:szCs w:val="28"/>
        </w:rPr>
        <w:t xml:space="preserve"> // Педагогічний контроль в системі підготовки спортсменів Л.: ЛНИИФК, 1985.</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 </w:t>
      </w:r>
      <w:proofErr w:type="spellStart"/>
      <w:r w:rsidRPr="00545367">
        <w:rPr>
          <w:color w:val="000000"/>
          <w:sz w:val="28"/>
          <w:szCs w:val="28"/>
        </w:rPr>
        <w:t>Анохин</w:t>
      </w:r>
      <w:proofErr w:type="spellEnd"/>
      <w:r w:rsidRPr="00545367">
        <w:rPr>
          <w:color w:val="000000"/>
          <w:sz w:val="28"/>
          <w:szCs w:val="28"/>
        </w:rPr>
        <w:t xml:space="preserve">, П. К. </w:t>
      </w:r>
      <w:proofErr w:type="spellStart"/>
      <w:r w:rsidRPr="00545367">
        <w:rPr>
          <w:color w:val="000000"/>
          <w:sz w:val="28"/>
          <w:szCs w:val="28"/>
        </w:rPr>
        <w:t>Очерки</w:t>
      </w:r>
      <w:proofErr w:type="spellEnd"/>
      <w:r w:rsidRPr="00545367">
        <w:rPr>
          <w:color w:val="000000"/>
          <w:sz w:val="28"/>
          <w:szCs w:val="28"/>
        </w:rPr>
        <w:t xml:space="preserve"> по фізіолог</w:t>
      </w:r>
      <w:r w:rsidR="008D3468" w:rsidRPr="00545367">
        <w:rPr>
          <w:color w:val="000000"/>
          <w:sz w:val="28"/>
          <w:szCs w:val="28"/>
        </w:rPr>
        <w:t xml:space="preserve">ії функціональних систем </w:t>
      </w:r>
      <w:r w:rsidRPr="00545367">
        <w:rPr>
          <w:color w:val="000000"/>
          <w:sz w:val="28"/>
          <w:szCs w:val="28"/>
        </w:rPr>
        <w:t xml:space="preserve"> / П. К. </w:t>
      </w:r>
      <w:proofErr w:type="spellStart"/>
      <w:r w:rsidRPr="00545367">
        <w:rPr>
          <w:color w:val="000000"/>
          <w:sz w:val="28"/>
          <w:szCs w:val="28"/>
        </w:rPr>
        <w:t>Анохин</w:t>
      </w:r>
      <w:proofErr w:type="spellEnd"/>
      <w:r w:rsidRPr="00545367">
        <w:rPr>
          <w:color w:val="000000"/>
          <w:sz w:val="28"/>
          <w:szCs w:val="28"/>
        </w:rPr>
        <w:t>. - М, 1975. - С. 447.</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4. Архипов Е. М., </w:t>
      </w:r>
      <w:proofErr w:type="spellStart"/>
      <w:r w:rsidRPr="00545367">
        <w:rPr>
          <w:color w:val="000000"/>
          <w:sz w:val="28"/>
          <w:szCs w:val="28"/>
        </w:rPr>
        <w:t>Седов</w:t>
      </w:r>
      <w:proofErr w:type="spellEnd"/>
      <w:r w:rsidRPr="00545367">
        <w:rPr>
          <w:color w:val="000000"/>
          <w:sz w:val="28"/>
          <w:szCs w:val="28"/>
        </w:rPr>
        <w:t xml:space="preserve"> </w:t>
      </w:r>
      <w:r w:rsidR="008D3468" w:rsidRPr="00545367">
        <w:rPr>
          <w:color w:val="000000"/>
          <w:sz w:val="28"/>
          <w:szCs w:val="28"/>
        </w:rPr>
        <w:t xml:space="preserve">А. В. Велосипедний спорт </w:t>
      </w:r>
      <w:r w:rsidRPr="00545367">
        <w:rPr>
          <w:color w:val="000000"/>
          <w:sz w:val="28"/>
          <w:szCs w:val="28"/>
        </w:rPr>
        <w:t xml:space="preserve"> / Е. М. Архипов, А. В. </w:t>
      </w:r>
      <w:proofErr w:type="spellStart"/>
      <w:r w:rsidRPr="00545367">
        <w:rPr>
          <w:color w:val="000000"/>
          <w:sz w:val="28"/>
          <w:szCs w:val="28"/>
        </w:rPr>
        <w:t>Седов</w:t>
      </w:r>
      <w:proofErr w:type="spellEnd"/>
      <w:r w:rsidRPr="00545367">
        <w:rPr>
          <w:color w:val="000000"/>
          <w:sz w:val="28"/>
          <w:szCs w:val="28"/>
        </w:rPr>
        <w:t xml:space="preserve"> - М.: Фізкультура і спорт, 1990. - 143с.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5. </w:t>
      </w:r>
      <w:proofErr w:type="spellStart"/>
      <w:r w:rsidRPr="00545367">
        <w:rPr>
          <w:color w:val="000000"/>
          <w:sz w:val="28"/>
          <w:szCs w:val="28"/>
        </w:rPr>
        <w:t>Ашмарин</w:t>
      </w:r>
      <w:proofErr w:type="spellEnd"/>
      <w:r w:rsidRPr="00545367">
        <w:rPr>
          <w:color w:val="000000"/>
          <w:sz w:val="28"/>
          <w:szCs w:val="28"/>
        </w:rPr>
        <w:t xml:space="preserve"> Б. А. Теорія і методика педагогічних дослідже</w:t>
      </w:r>
      <w:r w:rsidR="008D3468" w:rsidRPr="00545367">
        <w:rPr>
          <w:color w:val="000000"/>
          <w:sz w:val="28"/>
          <w:szCs w:val="28"/>
        </w:rPr>
        <w:t xml:space="preserve">нь в фізичному вихованні </w:t>
      </w:r>
      <w:r w:rsidRPr="00545367">
        <w:rPr>
          <w:color w:val="000000"/>
          <w:sz w:val="28"/>
          <w:szCs w:val="28"/>
        </w:rPr>
        <w:t xml:space="preserve"> / Б. А. </w:t>
      </w:r>
      <w:proofErr w:type="spellStart"/>
      <w:r w:rsidRPr="00545367">
        <w:rPr>
          <w:color w:val="000000"/>
          <w:sz w:val="28"/>
          <w:szCs w:val="28"/>
        </w:rPr>
        <w:t>Ашмарін</w:t>
      </w:r>
      <w:proofErr w:type="spellEnd"/>
      <w:r w:rsidRPr="00545367">
        <w:rPr>
          <w:color w:val="000000"/>
          <w:sz w:val="28"/>
          <w:szCs w:val="28"/>
        </w:rPr>
        <w:t>. - М.: Фізкультура і спорт, 1978.</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6. </w:t>
      </w:r>
      <w:proofErr w:type="spellStart"/>
      <w:r w:rsidRPr="00545367">
        <w:rPr>
          <w:color w:val="000000"/>
          <w:sz w:val="28"/>
          <w:szCs w:val="28"/>
        </w:rPr>
        <w:t>Бальсевич</w:t>
      </w:r>
      <w:proofErr w:type="spellEnd"/>
      <w:r w:rsidRPr="00545367">
        <w:rPr>
          <w:color w:val="000000"/>
          <w:sz w:val="28"/>
          <w:szCs w:val="28"/>
        </w:rPr>
        <w:t xml:space="preserve">, В. К. </w:t>
      </w:r>
      <w:proofErr w:type="spellStart"/>
      <w:r w:rsidRPr="00545367">
        <w:rPr>
          <w:color w:val="000000"/>
          <w:sz w:val="28"/>
          <w:szCs w:val="28"/>
        </w:rPr>
        <w:t>Фізі</w:t>
      </w:r>
      <w:r w:rsidR="008D3468" w:rsidRPr="00545367">
        <w:rPr>
          <w:color w:val="000000"/>
          <w:sz w:val="28"/>
          <w:szCs w:val="28"/>
        </w:rPr>
        <w:t>чеська</w:t>
      </w:r>
      <w:proofErr w:type="spellEnd"/>
      <w:r w:rsidR="008D3468" w:rsidRPr="00545367">
        <w:rPr>
          <w:color w:val="000000"/>
          <w:sz w:val="28"/>
          <w:szCs w:val="28"/>
        </w:rPr>
        <w:t xml:space="preserve"> активність людини </w:t>
      </w:r>
      <w:r w:rsidRPr="00545367">
        <w:rPr>
          <w:color w:val="000000"/>
          <w:sz w:val="28"/>
          <w:szCs w:val="28"/>
        </w:rPr>
        <w:t xml:space="preserve"> / В. К. </w:t>
      </w:r>
      <w:proofErr w:type="spellStart"/>
      <w:r w:rsidRPr="00545367">
        <w:rPr>
          <w:color w:val="000000"/>
          <w:sz w:val="28"/>
          <w:szCs w:val="28"/>
        </w:rPr>
        <w:t>Бальсевич</w:t>
      </w:r>
      <w:proofErr w:type="spellEnd"/>
      <w:r w:rsidRPr="00545367">
        <w:rPr>
          <w:color w:val="000000"/>
          <w:sz w:val="28"/>
          <w:szCs w:val="28"/>
        </w:rPr>
        <w:t xml:space="preserve">, В. А. </w:t>
      </w:r>
      <w:proofErr w:type="spellStart"/>
      <w:r w:rsidRPr="00545367">
        <w:rPr>
          <w:color w:val="000000"/>
          <w:sz w:val="28"/>
          <w:szCs w:val="28"/>
        </w:rPr>
        <w:t>Запорожнов</w:t>
      </w:r>
      <w:proofErr w:type="spellEnd"/>
      <w:r w:rsidRPr="00545367">
        <w:rPr>
          <w:color w:val="000000"/>
          <w:sz w:val="28"/>
          <w:szCs w:val="28"/>
        </w:rPr>
        <w:t>. - Київ; Здоров'я, 1987, - 224с.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7. </w:t>
      </w:r>
      <w:proofErr w:type="spellStart"/>
      <w:r w:rsidRPr="00545367">
        <w:rPr>
          <w:color w:val="000000"/>
          <w:sz w:val="28"/>
          <w:szCs w:val="28"/>
        </w:rPr>
        <w:t>Безъязичний</w:t>
      </w:r>
      <w:proofErr w:type="spellEnd"/>
      <w:r w:rsidRPr="00545367">
        <w:rPr>
          <w:color w:val="000000"/>
          <w:sz w:val="28"/>
          <w:szCs w:val="28"/>
        </w:rPr>
        <w:t xml:space="preserve">, Б. І. </w:t>
      </w:r>
      <w:proofErr w:type="spellStart"/>
      <w:r w:rsidRPr="00545367">
        <w:rPr>
          <w:color w:val="000000"/>
          <w:sz w:val="28"/>
          <w:szCs w:val="28"/>
        </w:rPr>
        <w:t>Формірованіє</w:t>
      </w:r>
      <w:proofErr w:type="spellEnd"/>
      <w:r w:rsidRPr="00545367">
        <w:rPr>
          <w:color w:val="000000"/>
          <w:sz w:val="28"/>
          <w:szCs w:val="28"/>
        </w:rPr>
        <w:t xml:space="preserve"> ударних дій по показниках цільової точності у юних спортсменів 12-16 рок</w:t>
      </w:r>
      <w:r w:rsidR="008D3468" w:rsidRPr="00545367">
        <w:rPr>
          <w:color w:val="000000"/>
          <w:sz w:val="28"/>
          <w:szCs w:val="28"/>
        </w:rPr>
        <w:t xml:space="preserve">ів (на прикладі футболу) </w:t>
      </w:r>
      <w:r w:rsidRPr="00545367">
        <w:rPr>
          <w:color w:val="000000"/>
          <w:sz w:val="28"/>
          <w:szCs w:val="28"/>
        </w:rPr>
        <w:t xml:space="preserve"> / Б. І. </w:t>
      </w:r>
      <w:proofErr w:type="spellStart"/>
      <w:r w:rsidRPr="00545367">
        <w:rPr>
          <w:color w:val="000000"/>
          <w:sz w:val="28"/>
          <w:szCs w:val="28"/>
        </w:rPr>
        <w:t>Без'язичний</w:t>
      </w:r>
      <w:proofErr w:type="spellEnd"/>
      <w:r w:rsidRPr="00545367">
        <w:rPr>
          <w:color w:val="000000"/>
          <w:sz w:val="28"/>
          <w:szCs w:val="28"/>
        </w:rPr>
        <w:t xml:space="preserve">. // </w:t>
      </w:r>
      <w:proofErr w:type="spellStart"/>
      <w:r w:rsidRPr="00545367">
        <w:rPr>
          <w:color w:val="000000"/>
          <w:sz w:val="28"/>
          <w:szCs w:val="28"/>
        </w:rPr>
        <w:t>Автореф</w:t>
      </w:r>
      <w:proofErr w:type="spellEnd"/>
      <w:r w:rsidRPr="00545367">
        <w:rPr>
          <w:color w:val="000000"/>
          <w:sz w:val="28"/>
          <w:szCs w:val="28"/>
        </w:rPr>
        <w:t xml:space="preserve">. </w:t>
      </w:r>
      <w:proofErr w:type="spellStart"/>
      <w:r w:rsidRPr="00545367">
        <w:rPr>
          <w:color w:val="000000"/>
          <w:sz w:val="28"/>
          <w:szCs w:val="28"/>
        </w:rPr>
        <w:t>дис</w:t>
      </w:r>
      <w:proofErr w:type="spellEnd"/>
      <w:r w:rsidRPr="00545367">
        <w:rPr>
          <w:color w:val="000000"/>
          <w:sz w:val="28"/>
          <w:szCs w:val="28"/>
        </w:rPr>
        <w:t xml:space="preserve">. </w:t>
      </w:r>
      <w:proofErr w:type="spellStart"/>
      <w:r w:rsidRPr="00545367">
        <w:rPr>
          <w:color w:val="000000"/>
          <w:sz w:val="28"/>
          <w:szCs w:val="28"/>
        </w:rPr>
        <w:t>канд</w:t>
      </w:r>
      <w:proofErr w:type="spellEnd"/>
      <w:r w:rsidRPr="00545367">
        <w:rPr>
          <w:color w:val="000000"/>
          <w:sz w:val="28"/>
          <w:szCs w:val="28"/>
        </w:rPr>
        <w:t>. пед. наук м. Харків, 1991. - 24с.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8. Бернштейн, </w:t>
      </w:r>
      <w:r w:rsidR="008D3468" w:rsidRPr="00545367">
        <w:rPr>
          <w:color w:val="000000"/>
          <w:sz w:val="28"/>
          <w:szCs w:val="28"/>
        </w:rPr>
        <w:t xml:space="preserve">Н. А. Про побудову рухів </w:t>
      </w:r>
      <w:r w:rsidRPr="00545367">
        <w:rPr>
          <w:color w:val="000000"/>
          <w:sz w:val="28"/>
          <w:szCs w:val="28"/>
        </w:rPr>
        <w:t xml:space="preserve"> / Н. А. Бернштейн. - М,: </w:t>
      </w:r>
      <w:proofErr w:type="spellStart"/>
      <w:r w:rsidRPr="00545367">
        <w:rPr>
          <w:color w:val="000000"/>
          <w:sz w:val="28"/>
          <w:szCs w:val="28"/>
        </w:rPr>
        <w:t>Медгиз</w:t>
      </w:r>
      <w:proofErr w:type="spellEnd"/>
      <w:r w:rsidRPr="00545367">
        <w:rPr>
          <w:color w:val="000000"/>
          <w:sz w:val="28"/>
          <w:szCs w:val="28"/>
        </w:rPr>
        <w:t>, 1947. - 256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9. </w:t>
      </w:r>
      <w:proofErr w:type="spellStart"/>
      <w:r w:rsidRPr="00545367">
        <w:rPr>
          <w:color w:val="000000"/>
          <w:sz w:val="28"/>
          <w:szCs w:val="28"/>
        </w:rPr>
        <w:t>Бешелев</w:t>
      </w:r>
      <w:proofErr w:type="spellEnd"/>
      <w:r w:rsidRPr="00545367">
        <w:rPr>
          <w:color w:val="000000"/>
          <w:sz w:val="28"/>
          <w:szCs w:val="28"/>
        </w:rPr>
        <w:t xml:space="preserve">, С. Д. </w:t>
      </w:r>
      <w:proofErr w:type="spellStart"/>
      <w:r w:rsidRPr="00545367">
        <w:rPr>
          <w:color w:val="000000"/>
          <w:sz w:val="28"/>
          <w:szCs w:val="28"/>
        </w:rPr>
        <w:t>Математіко</w:t>
      </w:r>
      <w:proofErr w:type="spellEnd"/>
      <w:r w:rsidRPr="00545367">
        <w:rPr>
          <w:color w:val="000000"/>
          <w:sz w:val="28"/>
          <w:szCs w:val="28"/>
        </w:rPr>
        <w:t xml:space="preserve">-статистичні </w:t>
      </w:r>
      <w:r w:rsidR="008D3468" w:rsidRPr="00545367">
        <w:rPr>
          <w:color w:val="000000"/>
          <w:sz w:val="28"/>
          <w:szCs w:val="28"/>
        </w:rPr>
        <w:t xml:space="preserve">методи експертних оцінок </w:t>
      </w:r>
      <w:r w:rsidRPr="00545367">
        <w:rPr>
          <w:color w:val="000000"/>
          <w:sz w:val="28"/>
          <w:szCs w:val="28"/>
        </w:rPr>
        <w:t xml:space="preserve"> / С. Д. </w:t>
      </w:r>
      <w:proofErr w:type="spellStart"/>
      <w:r w:rsidRPr="00545367">
        <w:rPr>
          <w:color w:val="000000"/>
          <w:sz w:val="28"/>
          <w:szCs w:val="28"/>
        </w:rPr>
        <w:t>Бешельов</w:t>
      </w:r>
      <w:proofErr w:type="spellEnd"/>
      <w:r w:rsidRPr="00545367">
        <w:rPr>
          <w:color w:val="000000"/>
          <w:sz w:val="28"/>
          <w:szCs w:val="28"/>
        </w:rPr>
        <w:t>, Ф. Г. Гуревич. - М.; Статистика, 1980.</w:t>
      </w:r>
    </w:p>
    <w:p w:rsidR="00520FFC" w:rsidRPr="00545367" w:rsidRDefault="00520FFC" w:rsidP="00545367">
      <w:pPr>
        <w:pStyle w:val="a4"/>
        <w:spacing w:line="360" w:lineRule="auto"/>
        <w:jc w:val="both"/>
        <w:rPr>
          <w:color w:val="000000"/>
          <w:sz w:val="28"/>
          <w:szCs w:val="28"/>
        </w:rPr>
      </w:pPr>
      <w:r w:rsidRPr="00545367">
        <w:rPr>
          <w:color w:val="000000"/>
          <w:sz w:val="28"/>
          <w:szCs w:val="28"/>
        </w:rPr>
        <w:lastRenderedPageBreak/>
        <w:t xml:space="preserve">10. </w:t>
      </w:r>
      <w:proofErr w:type="spellStart"/>
      <w:r w:rsidRPr="00545367">
        <w:rPr>
          <w:color w:val="000000"/>
          <w:sz w:val="28"/>
          <w:szCs w:val="28"/>
        </w:rPr>
        <w:t>Бубе</w:t>
      </w:r>
      <w:proofErr w:type="spellEnd"/>
      <w:r w:rsidRPr="00545367">
        <w:rPr>
          <w:color w:val="000000"/>
          <w:sz w:val="28"/>
          <w:szCs w:val="28"/>
        </w:rPr>
        <w:t>, Х.. Тес</w:t>
      </w:r>
      <w:r w:rsidR="008D3468" w:rsidRPr="00545367">
        <w:rPr>
          <w:color w:val="000000"/>
          <w:sz w:val="28"/>
          <w:szCs w:val="28"/>
        </w:rPr>
        <w:t xml:space="preserve">ти в спортивній практиці </w:t>
      </w:r>
      <w:r w:rsidRPr="00545367">
        <w:rPr>
          <w:color w:val="000000"/>
          <w:sz w:val="28"/>
          <w:szCs w:val="28"/>
        </w:rPr>
        <w:t xml:space="preserve"> / Х. </w:t>
      </w:r>
      <w:proofErr w:type="spellStart"/>
      <w:r w:rsidRPr="00545367">
        <w:rPr>
          <w:color w:val="000000"/>
          <w:sz w:val="28"/>
          <w:szCs w:val="28"/>
        </w:rPr>
        <w:t>Бубе</w:t>
      </w:r>
      <w:proofErr w:type="spellEnd"/>
      <w:r w:rsidRPr="00545367">
        <w:rPr>
          <w:color w:val="000000"/>
          <w:sz w:val="28"/>
          <w:szCs w:val="28"/>
        </w:rPr>
        <w:t xml:space="preserve">, Г. </w:t>
      </w:r>
      <w:proofErr w:type="spellStart"/>
      <w:r w:rsidRPr="00545367">
        <w:rPr>
          <w:color w:val="000000"/>
          <w:sz w:val="28"/>
          <w:szCs w:val="28"/>
        </w:rPr>
        <w:t>Фек</w:t>
      </w:r>
      <w:proofErr w:type="spellEnd"/>
      <w:r w:rsidRPr="00545367">
        <w:rPr>
          <w:color w:val="000000"/>
          <w:sz w:val="28"/>
          <w:szCs w:val="28"/>
        </w:rPr>
        <w:t xml:space="preserve">, Х. </w:t>
      </w:r>
      <w:proofErr w:type="spellStart"/>
      <w:r w:rsidRPr="00545367">
        <w:rPr>
          <w:color w:val="000000"/>
          <w:sz w:val="28"/>
          <w:szCs w:val="28"/>
        </w:rPr>
        <w:t>Штюблер</w:t>
      </w:r>
      <w:proofErr w:type="spellEnd"/>
      <w:r w:rsidRPr="00545367">
        <w:rPr>
          <w:color w:val="000000"/>
          <w:sz w:val="28"/>
          <w:szCs w:val="28"/>
        </w:rPr>
        <w:t xml:space="preserve">, Ф. </w:t>
      </w:r>
      <w:proofErr w:type="spellStart"/>
      <w:r w:rsidRPr="00545367">
        <w:rPr>
          <w:color w:val="000000"/>
          <w:sz w:val="28"/>
          <w:szCs w:val="28"/>
        </w:rPr>
        <w:t>Трогш</w:t>
      </w:r>
      <w:proofErr w:type="spellEnd"/>
      <w:r w:rsidRPr="00545367">
        <w:rPr>
          <w:color w:val="000000"/>
          <w:sz w:val="28"/>
          <w:szCs w:val="28"/>
        </w:rPr>
        <w:t>. - Фізкультура і спорт, 1968.- 238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11. </w:t>
      </w:r>
      <w:proofErr w:type="spellStart"/>
      <w:r w:rsidRPr="00545367">
        <w:rPr>
          <w:color w:val="000000"/>
          <w:sz w:val="28"/>
          <w:szCs w:val="28"/>
        </w:rPr>
        <w:t>Булкин</w:t>
      </w:r>
      <w:proofErr w:type="spellEnd"/>
      <w:r w:rsidRPr="00545367">
        <w:rPr>
          <w:color w:val="000000"/>
          <w:sz w:val="28"/>
          <w:szCs w:val="28"/>
        </w:rPr>
        <w:t>, В. А. Комплексний контроль в системі підготовки кваліфікованих спорт</w:t>
      </w:r>
      <w:r w:rsidR="008D3468" w:rsidRPr="00545367">
        <w:rPr>
          <w:color w:val="000000"/>
          <w:sz w:val="28"/>
          <w:szCs w:val="28"/>
        </w:rPr>
        <w:t xml:space="preserve">сменів </w:t>
      </w:r>
      <w:r w:rsidRPr="00545367">
        <w:rPr>
          <w:color w:val="000000"/>
          <w:sz w:val="28"/>
          <w:szCs w:val="28"/>
        </w:rPr>
        <w:t xml:space="preserve"> / В. А. </w:t>
      </w:r>
      <w:proofErr w:type="spellStart"/>
      <w:r w:rsidRPr="00545367">
        <w:rPr>
          <w:color w:val="000000"/>
          <w:sz w:val="28"/>
          <w:szCs w:val="28"/>
        </w:rPr>
        <w:t>Булкин</w:t>
      </w:r>
      <w:proofErr w:type="spellEnd"/>
      <w:r w:rsidRPr="00545367">
        <w:rPr>
          <w:color w:val="000000"/>
          <w:sz w:val="28"/>
          <w:szCs w:val="28"/>
        </w:rPr>
        <w:t xml:space="preserve"> // Засобу і методи етапного педагогічного контролю і індивідуалізація тренувального процесу. - Л.: НИИФК, 1983.</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12. </w:t>
      </w:r>
      <w:proofErr w:type="spellStart"/>
      <w:r w:rsidRPr="00545367">
        <w:rPr>
          <w:color w:val="000000"/>
          <w:sz w:val="28"/>
          <w:szCs w:val="28"/>
        </w:rPr>
        <w:t>Булкин</w:t>
      </w:r>
      <w:proofErr w:type="spellEnd"/>
      <w:r w:rsidRPr="00545367">
        <w:rPr>
          <w:color w:val="000000"/>
          <w:sz w:val="28"/>
          <w:szCs w:val="28"/>
        </w:rPr>
        <w:t xml:space="preserve">, В. А. </w:t>
      </w:r>
      <w:proofErr w:type="spellStart"/>
      <w:r w:rsidRPr="00545367">
        <w:rPr>
          <w:color w:val="000000"/>
          <w:sz w:val="28"/>
          <w:szCs w:val="28"/>
        </w:rPr>
        <w:t>Развітіє</w:t>
      </w:r>
      <w:proofErr w:type="spellEnd"/>
      <w:r w:rsidRPr="00545367">
        <w:rPr>
          <w:color w:val="000000"/>
          <w:sz w:val="28"/>
          <w:szCs w:val="28"/>
        </w:rPr>
        <w:t xml:space="preserve"> сили і швидкості у підлітків коштами і мето</w:t>
      </w:r>
      <w:r w:rsidR="008D3468" w:rsidRPr="00545367">
        <w:rPr>
          <w:color w:val="000000"/>
          <w:sz w:val="28"/>
          <w:szCs w:val="28"/>
        </w:rPr>
        <w:t xml:space="preserve">дами фізичного виховання </w:t>
      </w:r>
      <w:r w:rsidRPr="00545367">
        <w:rPr>
          <w:color w:val="000000"/>
          <w:sz w:val="28"/>
          <w:szCs w:val="28"/>
        </w:rPr>
        <w:t xml:space="preserve"> / В. А. </w:t>
      </w:r>
      <w:proofErr w:type="spellStart"/>
      <w:r w:rsidRPr="00545367">
        <w:rPr>
          <w:color w:val="000000"/>
          <w:sz w:val="28"/>
          <w:szCs w:val="28"/>
        </w:rPr>
        <w:t>Булкин</w:t>
      </w:r>
      <w:proofErr w:type="spellEnd"/>
      <w:r w:rsidRPr="00545367">
        <w:rPr>
          <w:color w:val="000000"/>
          <w:sz w:val="28"/>
          <w:szCs w:val="28"/>
        </w:rPr>
        <w:t>. - М., 1968.</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13. Бурмистров, А. П. </w:t>
      </w:r>
      <w:proofErr w:type="spellStart"/>
      <w:r w:rsidRPr="00545367">
        <w:rPr>
          <w:color w:val="000000"/>
          <w:sz w:val="28"/>
          <w:szCs w:val="28"/>
        </w:rPr>
        <w:t>Треніровка</w:t>
      </w:r>
      <w:proofErr w:type="spellEnd"/>
      <w:r w:rsidRPr="00545367">
        <w:rPr>
          <w:color w:val="000000"/>
          <w:sz w:val="28"/>
          <w:szCs w:val="28"/>
        </w:rPr>
        <w:t xml:space="preserve"> сили і силової витривалості. Методика підготовки військовослуж</w:t>
      </w:r>
      <w:r w:rsidR="008D3468" w:rsidRPr="00545367">
        <w:rPr>
          <w:color w:val="000000"/>
          <w:sz w:val="28"/>
          <w:szCs w:val="28"/>
        </w:rPr>
        <w:t xml:space="preserve">бовців у вправі з гирями </w:t>
      </w:r>
      <w:r w:rsidRPr="00545367">
        <w:rPr>
          <w:color w:val="000000"/>
          <w:sz w:val="28"/>
          <w:szCs w:val="28"/>
        </w:rPr>
        <w:t xml:space="preserve"> / А. П. </w:t>
      </w:r>
      <w:proofErr w:type="spellStart"/>
      <w:r w:rsidRPr="00545367">
        <w:rPr>
          <w:color w:val="000000"/>
          <w:sz w:val="28"/>
          <w:szCs w:val="28"/>
        </w:rPr>
        <w:t>Бурмістров</w:t>
      </w:r>
      <w:proofErr w:type="spellEnd"/>
      <w:r w:rsidRPr="00545367">
        <w:rPr>
          <w:color w:val="000000"/>
          <w:sz w:val="28"/>
          <w:szCs w:val="28"/>
        </w:rPr>
        <w:t xml:space="preserve">, Ю. А. </w:t>
      </w:r>
      <w:proofErr w:type="spellStart"/>
      <w:r w:rsidRPr="00545367">
        <w:rPr>
          <w:color w:val="000000"/>
          <w:sz w:val="28"/>
          <w:szCs w:val="28"/>
        </w:rPr>
        <w:t>Ромашин</w:t>
      </w:r>
      <w:proofErr w:type="spellEnd"/>
      <w:r w:rsidRPr="00545367">
        <w:rPr>
          <w:color w:val="000000"/>
          <w:sz w:val="28"/>
          <w:szCs w:val="28"/>
        </w:rPr>
        <w:t xml:space="preserve">. - М.: </w:t>
      </w:r>
      <w:proofErr w:type="spellStart"/>
      <w:r w:rsidRPr="00545367">
        <w:rPr>
          <w:color w:val="000000"/>
          <w:sz w:val="28"/>
          <w:szCs w:val="28"/>
        </w:rPr>
        <w:t>Воениздат</w:t>
      </w:r>
      <w:proofErr w:type="spellEnd"/>
      <w:r w:rsidRPr="00545367">
        <w:rPr>
          <w:color w:val="000000"/>
          <w:sz w:val="28"/>
          <w:szCs w:val="28"/>
        </w:rPr>
        <w:t>, 1989. - 84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14. </w:t>
      </w:r>
      <w:proofErr w:type="spellStart"/>
      <w:r w:rsidRPr="00545367">
        <w:rPr>
          <w:color w:val="000000"/>
          <w:sz w:val="28"/>
          <w:szCs w:val="28"/>
        </w:rPr>
        <w:t>Бутаев</w:t>
      </w:r>
      <w:proofErr w:type="spellEnd"/>
      <w:r w:rsidRPr="00545367">
        <w:rPr>
          <w:color w:val="000000"/>
          <w:sz w:val="28"/>
          <w:szCs w:val="28"/>
        </w:rPr>
        <w:t xml:space="preserve">, В. К. </w:t>
      </w:r>
      <w:proofErr w:type="spellStart"/>
      <w:r w:rsidRPr="00545367">
        <w:rPr>
          <w:color w:val="000000"/>
          <w:sz w:val="28"/>
          <w:szCs w:val="28"/>
        </w:rPr>
        <w:t>Вліяніє</w:t>
      </w:r>
      <w:proofErr w:type="spellEnd"/>
      <w:r w:rsidRPr="00545367">
        <w:rPr>
          <w:color w:val="000000"/>
          <w:sz w:val="28"/>
          <w:szCs w:val="28"/>
        </w:rPr>
        <w:t xml:space="preserve"> фізичного навантаження на техніку рухів, що вимагають цільової точності: </w:t>
      </w:r>
      <w:proofErr w:type="spellStart"/>
      <w:r w:rsidRPr="00545367">
        <w:rPr>
          <w:color w:val="000000"/>
          <w:sz w:val="28"/>
          <w:szCs w:val="28"/>
        </w:rPr>
        <w:t>Автор</w:t>
      </w:r>
      <w:r w:rsidR="008D3468" w:rsidRPr="00545367">
        <w:rPr>
          <w:color w:val="000000"/>
          <w:sz w:val="28"/>
          <w:szCs w:val="28"/>
        </w:rPr>
        <w:t>еф</w:t>
      </w:r>
      <w:proofErr w:type="spellEnd"/>
      <w:r w:rsidR="008D3468" w:rsidRPr="00545367">
        <w:rPr>
          <w:color w:val="000000"/>
          <w:sz w:val="28"/>
          <w:szCs w:val="28"/>
        </w:rPr>
        <w:t xml:space="preserve">. </w:t>
      </w:r>
      <w:proofErr w:type="spellStart"/>
      <w:r w:rsidR="008D3468" w:rsidRPr="00545367">
        <w:rPr>
          <w:color w:val="000000"/>
          <w:sz w:val="28"/>
          <w:szCs w:val="28"/>
        </w:rPr>
        <w:t>дис</w:t>
      </w:r>
      <w:proofErr w:type="spellEnd"/>
      <w:r w:rsidR="008D3468" w:rsidRPr="00545367">
        <w:rPr>
          <w:color w:val="000000"/>
          <w:sz w:val="28"/>
          <w:szCs w:val="28"/>
        </w:rPr>
        <w:t xml:space="preserve">. </w:t>
      </w:r>
      <w:proofErr w:type="spellStart"/>
      <w:r w:rsidR="008D3468" w:rsidRPr="00545367">
        <w:rPr>
          <w:color w:val="000000"/>
          <w:sz w:val="28"/>
          <w:szCs w:val="28"/>
        </w:rPr>
        <w:t>канд</w:t>
      </w:r>
      <w:proofErr w:type="spellEnd"/>
      <w:r w:rsidR="008D3468" w:rsidRPr="00545367">
        <w:rPr>
          <w:color w:val="000000"/>
          <w:sz w:val="28"/>
          <w:szCs w:val="28"/>
        </w:rPr>
        <w:t xml:space="preserve">. пед. наук </w:t>
      </w:r>
      <w:r w:rsidRPr="00545367">
        <w:rPr>
          <w:color w:val="000000"/>
          <w:sz w:val="28"/>
          <w:szCs w:val="28"/>
        </w:rPr>
        <w:t xml:space="preserve"> / В. К. </w:t>
      </w:r>
      <w:proofErr w:type="spellStart"/>
      <w:r w:rsidRPr="00545367">
        <w:rPr>
          <w:color w:val="000000"/>
          <w:sz w:val="28"/>
          <w:szCs w:val="28"/>
        </w:rPr>
        <w:t>Бутаєв</w:t>
      </w:r>
      <w:proofErr w:type="spellEnd"/>
      <w:r w:rsidRPr="00545367">
        <w:rPr>
          <w:color w:val="000000"/>
          <w:sz w:val="28"/>
          <w:szCs w:val="28"/>
        </w:rPr>
        <w:t>. - М, 5 L991. - 24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15. </w:t>
      </w:r>
      <w:proofErr w:type="spellStart"/>
      <w:r w:rsidRPr="00545367">
        <w:rPr>
          <w:color w:val="000000"/>
          <w:sz w:val="28"/>
          <w:szCs w:val="28"/>
        </w:rPr>
        <w:t>Васильев</w:t>
      </w:r>
      <w:proofErr w:type="spellEnd"/>
      <w:r w:rsidRPr="00545367">
        <w:rPr>
          <w:color w:val="000000"/>
          <w:sz w:val="28"/>
          <w:szCs w:val="28"/>
        </w:rPr>
        <w:t xml:space="preserve">, Л. А. </w:t>
      </w:r>
      <w:proofErr w:type="spellStart"/>
      <w:r w:rsidRPr="00545367">
        <w:rPr>
          <w:color w:val="000000"/>
          <w:sz w:val="28"/>
          <w:szCs w:val="28"/>
        </w:rPr>
        <w:t>Іспользованіє</w:t>
      </w:r>
      <w:proofErr w:type="spellEnd"/>
      <w:r w:rsidRPr="00545367">
        <w:rPr>
          <w:color w:val="000000"/>
          <w:sz w:val="28"/>
          <w:szCs w:val="28"/>
        </w:rPr>
        <w:t xml:space="preserve"> снарядів різної ваги для виховання спеціальних </w:t>
      </w:r>
      <w:proofErr w:type="spellStart"/>
      <w:r w:rsidRPr="00545367">
        <w:rPr>
          <w:color w:val="000000"/>
          <w:sz w:val="28"/>
          <w:szCs w:val="28"/>
        </w:rPr>
        <w:t>швидкісно</w:t>
      </w:r>
      <w:proofErr w:type="spellEnd"/>
      <w:r w:rsidRPr="00545367">
        <w:rPr>
          <w:color w:val="000000"/>
          <w:sz w:val="28"/>
          <w:szCs w:val="28"/>
        </w:rPr>
        <w:t>-сил</w:t>
      </w:r>
      <w:r w:rsidR="008D3468" w:rsidRPr="00545367">
        <w:rPr>
          <w:color w:val="000000"/>
          <w:sz w:val="28"/>
          <w:szCs w:val="28"/>
        </w:rPr>
        <w:t xml:space="preserve">ових якостей спортсменів </w:t>
      </w:r>
      <w:r w:rsidRPr="00545367">
        <w:rPr>
          <w:color w:val="000000"/>
          <w:sz w:val="28"/>
          <w:szCs w:val="28"/>
        </w:rPr>
        <w:t xml:space="preserve"> / Л. А. </w:t>
      </w:r>
      <w:proofErr w:type="spellStart"/>
      <w:r w:rsidRPr="00545367">
        <w:rPr>
          <w:color w:val="000000"/>
          <w:sz w:val="28"/>
          <w:szCs w:val="28"/>
        </w:rPr>
        <w:t>Васильев</w:t>
      </w:r>
      <w:proofErr w:type="spellEnd"/>
      <w:r w:rsidRPr="00545367">
        <w:rPr>
          <w:color w:val="000000"/>
          <w:sz w:val="28"/>
          <w:szCs w:val="28"/>
        </w:rPr>
        <w:t xml:space="preserve"> // Теорія і практика фізичної культури. 1981. - №6. - 360с.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16. </w:t>
      </w:r>
      <w:proofErr w:type="spellStart"/>
      <w:r w:rsidRPr="00545367">
        <w:rPr>
          <w:color w:val="000000"/>
          <w:sz w:val="28"/>
          <w:szCs w:val="28"/>
        </w:rPr>
        <w:t>Верхошанский</w:t>
      </w:r>
      <w:proofErr w:type="spellEnd"/>
      <w:r w:rsidRPr="00545367">
        <w:rPr>
          <w:color w:val="000000"/>
          <w:sz w:val="28"/>
          <w:szCs w:val="28"/>
        </w:rPr>
        <w:t xml:space="preserve">, Ю. В. </w:t>
      </w:r>
      <w:proofErr w:type="spellStart"/>
      <w:r w:rsidRPr="00545367">
        <w:rPr>
          <w:color w:val="000000"/>
          <w:sz w:val="28"/>
          <w:szCs w:val="28"/>
        </w:rPr>
        <w:t>Долговременний</w:t>
      </w:r>
      <w:proofErr w:type="spellEnd"/>
      <w:r w:rsidRPr="00545367">
        <w:rPr>
          <w:color w:val="000000"/>
          <w:sz w:val="28"/>
          <w:szCs w:val="28"/>
        </w:rPr>
        <w:t xml:space="preserve"> відставленому тренувальний е</w:t>
      </w:r>
      <w:r w:rsidR="008D3468" w:rsidRPr="00545367">
        <w:rPr>
          <w:color w:val="000000"/>
          <w:sz w:val="28"/>
          <w:szCs w:val="28"/>
        </w:rPr>
        <w:t xml:space="preserve">фект силових навантажень </w:t>
      </w:r>
      <w:r w:rsidRPr="00545367">
        <w:rPr>
          <w:color w:val="000000"/>
          <w:sz w:val="28"/>
          <w:szCs w:val="28"/>
        </w:rPr>
        <w:t xml:space="preserve"> / Ю. В. </w:t>
      </w:r>
      <w:proofErr w:type="spellStart"/>
      <w:r w:rsidRPr="00545367">
        <w:rPr>
          <w:color w:val="000000"/>
          <w:sz w:val="28"/>
          <w:szCs w:val="28"/>
        </w:rPr>
        <w:t>Верхошанський</w:t>
      </w:r>
      <w:proofErr w:type="spellEnd"/>
      <w:r w:rsidRPr="00545367">
        <w:rPr>
          <w:color w:val="000000"/>
          <w:sz w:val="28"/>
          <w:szCs w:val="28"/>
        </w:rPr>
        <w:t xml:space="preserve"> // Теорія і практика </w:t>
      </w:r>
      <w:proofErr w:type="spellStart"/>
      <w:r w:rsidRPr="00545367">
        <w:rPr>
          <w:color w:val="000000"/>
          <w:sz w:val="28"/>
          <w:szCs w:val="28"/>
        </w:rPr>
        <w:t>физ</w:t>
      </w:r>
      <w:proofErr w:type="spellEnd"/>
      <w:r w:rsidRPr="00545367">
        <w:rPr>
          <w:color w:val="000000"/>
          <w:sz w:val="28"/>
          <w:szCs w:val="28"/>
        </w:rPr>
        <w:t>. культури. - 1983. - №5. - С.28-40.</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17. </w:t>
      </w:r>
      <w:proofErr w:type="spellStart"/>
      <w:r w:rsidRPr="00545367">
        <w:rPr>
          <w:color w:val="000000"/>
          <w:sz w:val="28"/>
          <w:szCs w:val="28"/>
        </w:rPr>
        <w:t>Верхошанский</w:t>
      </w:r>
      <w:proofErr w:type="spellEnd"/>
      <w:r w:rsidRPr="00545367">
        <w:rPr>
          <w:color w:val="000000"/>
          <w:sz w:val="28"/>
          <w:szCs w:val="28"/>
        </w:rPr>
        <w:t xml:space="preserve">, Ю. В. </w:t>
      </w:r>
      <w:proofErr w:type="spellStart"/>
      <w:r w:rsidRPr="00545367">
        <w:rPr>
          <w:color w:val="000000"/>
          <w:sz w:val="28"/>
          <w:szCs w:val="28"/>
        </w:rPr>
        <w:t>Методіка</w:t>
      </w:r>
      <w:proofErr w:type="spellEnd"/>
      <w:r w:rsidRPr="00545367">
        <w:rPr>
          <w:color w:val="000000"/>
          <w:sz w:val="28"/>
          <w:szCs w:val="28"/>
        </w:rPr>
        <w:t xml:space="preserve"> оцінки </w:t>
      </w:r>
      <w:proofErr w:type="spellStart"/>
      <w:r w:rsidRPr="00545367">
        <w:rPr>
          <w:color w:val="000000"/>
          <w:sz w:val="28"/>
          <w:szCs w:val="28"/>
        </w:rPr>
        <w:t>швидкісно</w:t>
      </w:r>
      <w:proofErr w:type="spellEnd"/>
      <w:r w:rsidRPr="00545367">
        <w:rPr>
          <w:color w:val="000000"/>
          <w:sz w:val="28"/>
          <w:szCs w:val="28"/>
        </w:rPr>
        <w:t>-силови</w:t>
      </w:r>
      <w:r w:rsidR="008D3468" w:rsidRPr="00545367">
        <w:rPr>
          <w:color w:val="000000"/>
          <w:sz w:val="28"/>
          <w:szCs w:val="28"/>
        </w:rPr>
        <w:t xml:space="preserve">х здібностей спортсменів </w:t>
      </w:r>
      <w:r w:rsidRPr="00545367">
        <w:rPr>
          <w:color w:val="000000"/>
          <w:sz w:val="28"/>
          <w:szCs w:val="28"/>
        </w:rPr>
        <w:t xml:space="preserve"> / Ю. В. </w:t>
      </w:r>
      <w:proofErr w:type="spellStart"/>
      <w:r w:rsidRPr="00545367">
        <w:rPr>
          <w:color w:val="000000"/>
          <w:sz w:val="28"/>
          <w:szCs w:val="28"/>
        </w:rPr>
        <w:t>Верхошанський</w:t>
      </w:r>
      <w:proofErr w:type="spellEnd"/>
      <w:r w:rsidRPr="00545367">
        <w:rPr>
          <w:color w:val="000000"/>
          <w:sz w:val="28"/>
          <w:szCs w:val="28"/>
        </w:rPr>
        <w:t xml:space="preserve"> // Теорія і практика </w:t>
      </w:r>
      <w:proofErr w:type="spellStart"/>
      <w:r w:rsidRPr="00545367">
        <w:rPr>
          <w:color w:val="000000"/>
          <w:sz w:val="28"/>
          <w:szCs w:val="28"/>
        </w:rPr>
        <w:t>физ</w:t>
      </w:r>
      <w:proofErr w:type="spellEnd"/>
      <w:r w:rsidRPr="00545367">
        <w:rPr>
          <w:color w:val="000000"/>
          <w:sz w:val="28"/>
          <w:szCs w:val="28"/>
        </w:rPr>
        <w:t>. культури. 1979. - №2. - С.25-32.</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18. </w:t>
      </w:r>
      <w:proofErr w:type="spellStart"/>
      <w:r w:rsidRPr="00545367">
        <w:rPr>
          <w:color w:val="000000"/>
          <w:sz w:val="28"/>
          <w:szCs w:val="28"/>
        </w:rPr>
        <w:t>Гаккеншмидт</w:t>
      </w:r>
      <w:proofErr w:type="spellEnd"/>
      <w:r w:rsidRPr="00545367">
        <w:rPr>
          <w:color w:val="000000"/>
          <w:sz w:val="28"/>
          <w:szCs w:val="28"/>
        </w:rPr>
        <w:t>, Г. Путь до сили і здоров'я: Система фізичного розвитку (1911 рік,</w:t>
      </w:r>
      <w:r w:rsidR="008D3468" w:rsidRPr="00545367">
        <w:rPr>
          <w:color w:val="000000"/>
          <w:sz w:val="28"/>
          <w:szCs w:val="28"/>
        </w:rPr>
        <w:t xml:space="preserve"> Москва) </w:t>
      </w:r>
      <w:r w:rsidRPr="00545367">
        <w:rPr>
          <w:color w:val="000000"/>
          <w:sz w:val="28"/>
          <w:szCs w:val="28"/>
        </w:rPr>
        <w:t xml:space="preserve"> / Г. </w:t>
      </w:r>
      <w:proofErr w:type="spellStart"/>
      <w:r w:rsidRPr="00545367">
        <w:rPr>
          <w:color w:val="000000"/>
          <w:sz w:val="28"/>
          <w:szCs w:val="28"/>
        </w:rPr>
        <w:t>Гаккеншмідт</w:t>
      </w:r>
      <w:proofErr w:type="spellEnd"/>
      <w:r w:rsidRPr="00545367">
        <w:rPr>
          <w:color w:val="000000"/>
          <w:sz w:val="28"/>
          <w:szCs w:val="28"/>
        </w:rPr>
        <w:t xml:space="preserve">, Ю. </w:t>
      </w:r>
      <w:proofErr w:type="spellStart"/>
      <w:r w:rsidRPr="00545367">
        <w:rPr>
          <w:color w:val="000000"/>
          <w:sz w:val="28"/>
          <w:szCs w:val="28"/>
        </w:rPr>
        <w:t>Шапошников</w:t>
      </w:r>
      <w:proofErr w:type="spellEnd"/>
      <w:r w:rsidRPr="00545367">
        <w:rPr>
          <w:color w:val="000000"/>
          <w:sz w:val="28"/>
          <w:szCs w:val="28"/>
        </w:rPr>
        <w:t xml:space="preserve"> // Спортивне життя Росії. - 1997. - № 11. - С. 19-20.</w:t>
      </w:r>
    </w:p>
    <w:p w:rsidR="00520FFC" w:rsidRPr="00545367" w:rsidRDefault="00520FFC" w:rsidP="00545367">
      <w:pPr>
        <w:pStyle w:val="a4"/>
        <w:spacing w:line="360" w:lineRule="auto"/>
        <w:jc w:val="both"/>
        <w:rPr>
          <w:color w:val="000000"/>
          <w:sz w:val="28"/>
          <w:szCs w:val="28"/>
        </w:rPr>
      </w:pPr>
      <w:r w:rsidRPr="00545367">
        <w:rPr>
          <w:color w:val="000000"/>
          <w:sz w:val="28"/>
          <w:szCs w:val="28"/>
        </w:rPr>
        <w:lastRenderedPageBreak/>
        <w:t xml:space="preserve">19. </w:t>
      </w:r>
      <w:proofErr w:type="spellStart"/>
      <w:r w:rsidRPr="00545367">
        <w:rPr>
          <w:color w:val="000000"/>
          <w:sz w:val="28"/>
          <w:szCs w:val="28"/>
        </w:rPr>
        <w:t>Городниченко</w:t>
      </w:r>
      <w:proofErr w:type="spellEnd"/>
      <w:r w:rsidRPr="00545367">
        <w:rPr>
          <w:color w:val="000000"/>
          <w:sz w:val="28"/>
          <w:szCs w:val="28"/>
        </w:rPr>
        <w:t xml:space="preserve">, Е. А. </w:t>
      </w:r>
      <w:proofErr w:type="spellStart"/>
      <w:r w:rsidRPr="00545367">
        <w:rPr>
          <w:color w:val="000000"/>
          <w:sz w:val="28"/>
          <w:szCs w:val="28"/>
        </w:rPr>
        <w:t>Вліяніє</w:t>
      </w:r>
      <w:proofErr w:type="spellEnd"/>
      <w:r w:rsidRPr="00545367">
        <w:rPr>
          <w:color w:val="000000"/>
          <w:sz w:val="28"/>
          <w:szCs w:val="28"/>
        </w:rPr>
        <w:t xml:space="preserve"> спортивного тренування на розвиток сили і витривалість юних</w:t>
      </w:r>
      <w:r w:rsidR="008D3468" w:rsidRPr="00545367">
        <w:rPr>
          <w:color w:val="000000"/>
          <w:sz w:val="28"/>
          <w:szCs w:val="28"/>
        </w:rPr>
        <w:t xml:space="preserve"> спортсменів 13-17 років </w:t>
      </w:r>
      <w:r w:rsidRPr="00545367">
        <w:rPr>
          <w:color w:val="000000"/>
          <w:sz w:val="28"/>
          <w:szCs w:val="28"/>
        </w:rPr>
        <w:t xml:space="preserve"> / Е. А. </w:t>
      </w:r>
      <w:proofErr w:type="spellStart"/>
      <w:r w:rsidRPr="00545367">
        <w:rPr>
          <w:color w:val="000000"/>
          <w:sz w:val="28"/>
          <w:szCs w:val="28"/>
        </w:rPr>
        <w:t>Городніченко</w:t>
      </w:r>
      <w:proofErr w:type="spellEnd"/>
      <w:r w:rsidRPr="00545367">
        <w:rPr>
          <w:color w:val="000000"/>
          <w:sz w:val="28"/>
          <w:szCs w:val="28"/>
        </w:rPr>
        <w:t>. - М., 1987.</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20. </w:t>
      </w:r>
      <w:proofErr w:type="spellStart"/>
      <w:r w:rsidRPr="00545367">
        <w:rPr>
          <w:color w:val="000000"/>
          <w:sz w:val="28"/>
          <w:szCs w:val="28"/>
        </w:rPr>
        <w:t>Дуганов</w:t>
      </w:r>
      <w:proofErr w:type="spellEnd"/>
      <w:r w:rsidRPr="00545367">
        <w:rPr>
          <w:color w:val="000000"/>
          <w:sz w:val="28"/>
          <w:szCs w:val="28"/>
        </w:rPr>
        <w:t xml:space="preserve">, Ю. В. </w:t>
      </w:r>
      <w:proofErr w:type="spellStart"/>
      <w:r w:rsidRPr="00545367">
        <w:rPr>
          <w:color w:val="000000"/>
          <w:sz w:val="28"/>
          <w:szCs w:val="28"/>
        </w:rPr>
        <w:t>Тяжелая</w:t>
      </w:r>
      <w:proofErr w:type="spellEnd"/>
      <w:r w:rsidRPr="00545367">
        <w:rPr>
          <w:color w:val="000000"/>
          <w:sz w:val="28"/>
          <w:szCs w:val="28"/>
        </w:rPr>
        <w:t xml:space="preserve"> атлетика і методика викладання / Ю. В. </w:t>
      </w:r>
      <w:proofErr w:type="spellStart"/>
      <w:r w:rsidRPr="00545367">
        <w:rPr>
          <w:color w:val="000000"/>
          <w:sz w:val="28"/>
          <w:szCs w:val="28"/>
        </w:rPr>
        <w:t>Дуганов</w:t>
      </w:r>
      <w:proofErr w:type="spellEnd"/>
      <w:r w:rsidRPr="00545367">
        <w:rPr>
          <w:color w:val="000000"/>
          <w:sz w:val="28"/>
          <w:szCs w:val="28"/>
        </w:rPr>
        <w:t xml:space="preserve">, В. Б. Зайцев, Ю. В. </w:t>
      </w:r>
      <w:proofErr w:type="spellStart"/>
      <w:r w:rsidRPr="00545367">
        <w:rPr>
          <w:color w:val="000000"/>
          <w:sz w:val="28"/>
          <w:szCs w:val="28"/>
        </w:rPr>
        <w:t>Верхошанський</w:t>
      </w:r>
      <w:proofErr w:type="spellEnd"/>
      <w:r w:rsidRPr="00545367">
        <w:rPr>
          <w:color w:val="000000"/>
          <w:sz w:val="28"/>
          <w:szCs w:val="28"/>
        </w:rPr>
        <w:t>. Навчань. для пед. ф</w:t>
      </w:r>
      <w:r w:rsidR="008D3468" w:rsidRPr="00545367">
        <w:rPr>
          <w:color w:val="000000"/>
          <w:sz w:val="28"/>
          <w:szCs w:val="28"/>
        </w:rPr>
        <w:t xml:space="preserve">ак. </w:t>
      </w:r>
      <w:proofErr w:type="spellStart"/>
      <w:r w:rsidR="008D3468" w:rsidRPr="00545367">
        <w:rPr>
          <w:color w:val="000000"/>
          <w:sz w:val="28"/>
          <w:szCs w:val="28"/>
        </w:rPr>
        <w:t>ин-тов</w:t>
      </w:r>
      <w:proofErr w:type="spellEnd"/>
      <w:r w:rsidR="008D3468" w:rsidRPr="00545367">
        <w:rPr>
          <w:color w:val="000000"/>
          <w:sz w:val="28"/>
          <w:szCs w:val="28"/>
        </w:rPr>
        <w:t xml:space="preserve"> </w:t>
      </w:r>
      <w:proofErr w:type="spellStart"/>
      <w:r w:rsidR="008D3468" w:rsidRPr="00545367">
        <w:rPr>
          <w:color w:val="000000"/>
          <w:sz w:val="28"/>
          <w:szCs w:val="28"/>
        </w:rPr>
        <w:t>физ</w:t>
      </w:r>
      <w:proofErr w:type="spellEnd"/>
      <w:r w:rsidR="008D3468" w:rsidRPr="00545367">
        <w:rPr>
          <w:color w:val="000000"/>
          <w:sz w:val="28"/>
          <w:szCs w:val="28"/>
        </w:rPr>
        <w:t xml:space="preserve">. культури </w:t>
      </w:r>
      <w:r w:rsidRPr="00545367">
        <w:rPr>
          <w:color w:val="000000"/>
          <w:sz w:val="28"/>
          <w:szCs w:val="28"/>
        </w:rPr>
        <w:t xml:space="preserve"> / Ред.: А. С. </w:t>
      </w:r>
      <w:proofErr w:type="spellStart"/>
      <w:r w:rsidRPr="00545367">
        <w:rPr>
          <w:color w:val="000000"/>
          <w:sz w:val="28"/>
          <w:szCs w:val="28"/>
        </w:rPr>
        <w:t>Медведев</w:t>
      </w:r>
      <w:proofErr w:type="spellEnd"/>
      <w:r w:rsidRPr="00545367">
        <w:rPr>
          <w:color w:val="000000"/>
          <w:sz w:val="28"/>
          <w:szCs w:val="28"/>
        </w:rPr>
        <w:t>. - М.: Фізкультура і спорт, 1986. - 110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21. Щорічник. Велосипед</w:t>
      </w:r>
      <w:r w:rsidR="008D3468" w:rsidRPr="00545367">
        <w:rPr>
          <w:color w:val="000000"/>
          <w:sz w:val="28"/>
          <w:szCs w:val="28"/>
        </w:rPr>
        <w:t xml:space="preserve">ний спорт </w:t>
      </w:r>
      <w:r w:rsidRPr="00545367">
        <w:rPr>
          <w:color w:val="000000"/>
          <w:sz w:val="28"/>
          <w:szCs w:val="28"/>
        </w:rPr>
        <w:t xml:space="preserve"> / Щорічник. - Москва; Фізкультура і спорт, 1978, - 87с.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22. </w:t>
      </w:r>
      <w:proofErr w:type="spellStart"/>
      <w:r w:rsidRPr="00545367">
        <w:rPr>
          <w:color w:val="000000"/>
          <w:sz w:val="28"/>
          <w:szCs w:val="28"/>
        </w:rPr>
        <w:t>Ердаков</w:t>
      </w:r>
      <w:proofErr w:type="spellEnd"/>
      <w:r w:rsidRPr="00545367">
        <w:rPr>
          <w:color w:val="000000"/>
          <w:sz w:val="28"/>
          <w:szCs w:val="28"/>
        </w:rPr>
        <w:t xml:space="preserve"> С. В., Капітонов В. А., </w:t>
      </w:r>
      <w:proofErr w:type="spellStart"/>
      <w:r w:rsidRPr="00545367">
        <w:rPr>
          <w:color w:val="000000"/>
          <w:sz w:val="28"/>
          <w:szCs w:val="28"/>
        </w:rPr>
        <w:t>Міхайлов</w:t>
      </w:r>
      <w:proofErr w:type="spellEnd"/>
      <w:r w:rsidRPr="00545367">
        <w:rPr>
          <w:color w:val="000000"/>
          <w:sz w:val="28"/>
          <w:szCs w:val="28"/>
        </w:rPr>
        <w:t xml:space="preserve"> В. В. </w:t>
      </w:r>
      <w:proofErr w:type="spellStart"/>
      <w:r w:rsidRPr="00545367">
        <w:rPr>
          <w:color w:val="000000"/>
          <w:sz w:val="28"/>
          <w:szCs w:val="28"/>
        </w:rPr>
        <w:t>Треніровка</w:t>
      </w:r>
      <w:proofErr w:type="spellEnd"/>
      <w:r w:rsidRPr="00545367">
        <w:rPr>
          <w:color w:val="000000"/>
          <w:sz w:val="28"/>
          <w:szCs w:val="28"/>
        </w:rPr>
        <w:t xml:space="preserve"> </w:t>
      </w:r>
      <w:proofErr w:type="spellStart"/>
      <w:r w:rsidRPr="00545367">
        <w:rPr>
          <w:color w:val="000000"/>
          <w:sz w:val="28"/>
          <w:szCs w:val="28"/>
        </w:rPr>
        <w:t>велосипедистов-шоссейников</w:t>
      </w:r>
      <w:proofErr w:type="spellEnd"/>
      <w:r w:rsidRPr="00545367">
        <w:rPr>
          <w:color w:val="000000"/>
          <w:sz w:val="28"/>
          <w:szCs w:val="28"/>
        </w:rPr>
        <w:t xml:space="preserve">/ С. В. </w:t>
      </w:r>
      <w:proofErr w:type="spellStart"/>
      <w:r w:rsidRPr="00545367">
        <w:rPr>
          <w:color w:val="000000"/>
          <w:sz w:val="28"/>
          <w:szCs w:val="28"/>
        </w:rPr>
        <w:t>Ердаков</w:t>
      </w:r>
      <w:proofErr w:type="spellEnd"/>
      <w:r w:rsidRPr="00545367">
        <w:rPr>
          <w:color w:val="000000"/>
          <w:sz w:val="28"/>
          <w:szCs w:val="28"/>
        </w:rPr>
        <w:t xml:space="preserve">, В. А. Капітонов, В. В. </w:t>
      </w:r>
      <w:proofErr w:type="spellStart"/>
      <w:r w:rsidRPr="00545367">
        <w:rPr>
          <w:color w:val="000000"/>
          <w:sz w:val="28"/>
          <w:szCs w:val="28"/>
        </w:rPr>
        <w:t>Міхайлов</w:t>
      </w:r>
      <w:proofErr w:type="spellEnd"/>
      <w:r w:rsidRPr="00545367">
        <w:rPr>
          <w:color w:val="000000"/>
          <w:sz w:val="28"/>
          <w:szCs w:val="28"/>
        </w:rPr>
        <w:t xml:space="preserve"> - М.: Фізкультура і спорт. 1990. - 175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23. </w:t>
      </w:r>
      <w:proofErr w:type="spellStart"/>
      <w:r w:rsidRPr="00545367">
        <w:rPr>
          <w:color w:val="000000"/>
          <w:sz w:val="28"/>
          <w:szCs w:val="28"/>
        </w:rPr>
        <w:t>Запоржанов</w:t>
      </w:r>
      <w:proofErr w:type="spellEnd"/>
      <w:r w:rsidRPr="00545367">
        <w:rPr>
          <w:color w:val="000000"/>
          <w:sz w:val="28"/>
          <w:szCs w:val="28"/>
        </w:rPr>
        <w:t xml:space="preserve"> В. А. Кон</w:t>
      </w:r>
      <w:r w:rsidR="008D3468" w:rsidRPr="00545367">
        <w:rPr>
          <w:color w:val="000000"/>
          <w:sz w:val="28"/>
          <w:szCs w:val="28"/>
        </w:rPr>
        <w:t xml:space="preserve">троль в спортивному тренуванні </w:t>
      </w:r>
      <w:r w:rsidRPr="00545367">
        <w:rPr>
          <w:color w:val="000000"/>
          <w:sz w:val="28"/>
          <w:szCs w:val="28"/>
        </w:rPr>
        <w:t xml:space="preserve">/ В. А. </w:t>
      </w:r>
      <w:proofErr w:type="spellStart"/>
      <w:r w:rsidRPr="00545367">
        <w:rPr>
          <w:color w:val="000000"/>
          <w:sz w:val="28"/>
          <w:szCs w:val="28"/>
        </w:rPr>
        <w:t>Запоржанов</w:t>
      </w:r>
      <w:proofErr w:type="spellEnd"/>
      <w:r w:rsidRPr="00545367">
        <w:rPr>
          <w:color w:val="000000"/>
          <w:sz w:val="28"/>
          <w:szCs w:val="28"/>
        </w:rPr>
        <w:t>. - ДО.: Здоров'я, 1988</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24. Захаров, Е. Н. Енциклопедія фізичної підготовки. (Методичні основи розвитку фізичних якостей)] / Е. Н. Захаров, А. В. </w:t>
      </w:r>
      <w:proofErr w:type="spellStart"/>
      <w:r w:rsidRPr="00545367">
        <w:rPr>
          <w:color w:val="000000"/>
          <w:sz w:val="28"/>
          <w:szCs w:val="28"/>
        </w:rPr>
        <w:t>Карасев</w:t>
      </w:r>
      <w:proofErr w:type="spellEnd"/>
      <w:r w:rsidRPr="00545367">
        <w:rPr>
          <w:color w:val="000000"/>
          <w:sz w:val="28"/>
          <w:szCs w:val="28"/>
        </w:rPr>
        <w:t xml:space="preserve">, А. А. </w:t>
      </w:r>
      <w:proofErr w:type="spellStart"/>
      <w:r w:rsidRPr="00545367">
        <w:rPr>
          <w:color w:val="000000"/>
          <w:sz w:val="28"/>
          <w:szCs w:val="28"/>
        </w:rPr>
        <w:t>Сафонов</w:t>
      </w:r>
      <w:proofErr w:type="spellEnd"/>
      <w:r w:rsidRPr="00545367">
        <w:rPr>
          <w:color w:val="000000"/>
          <w:sz w:val="28"/>
          <w:szCs w:val="28"/>
        </w:rPr>
        <w:t xml:space="preserve">. Під </w:t>
      </w:r>
      <w:proofErr w:type="spellStart"/>
      <w:r w:rsidRPr="00545367">
        <w:rPr>
          <w:color w:val="000000"/>
          <w:sz w:val="28"/>
          <w:szCs w:val="28"/>
        </w:rPr>
        <w:t>общ</w:t>
      </w:r>
      <w:proofErr w:type="spellEnd"/>
      <w:r w:rsidRPr="00545367">
        <w:rPr>
          <w:color w:val="000000"/>
          <w:sz w:val="28"/>
          <w:szCs w:val="28"/>
        </w:rPr>
        <w:t xml:space="preserve">. ред. А. В. </w:t>
      </w:r>
      <w:proofErr w:type="spellStart"/>
      <w:r w:rsidRPr="00545367">
        <w:rPr>
          <w:color w:val="000000"/>
          <w:sz w:val="28"/>
          <w:szCs w:val="28"/>
        </w:rPr>
        <w:t>Карасева</w:t>
      </w:r>
      <w:proofErr w:type="spellEnd"/>
      <w:r w:rsidRPr="00545367">
        <w:rPr>
          <w:color w:val="000000"/>
          <w:sz w:val="28"/>
          <w:szCs w:val="28"/>
        </w:rPr>
        <w:t xml:space="preserve">. - М.: </w:t>
      </w:r>
      <w:proofErr w:type="spellStart"/>
      <w:r w:rsidRPr="00545367">
        <w:rPr>
          <w:color w:val="000000"/>
          <w:sz w:val="28"/>
          <w:szCs w:val="28"/>
        </w:rPr>
        <w:t>Лептос</w:t>
      </w:r>
      <w:proofErr w:type="spellEnd"/>
      <w:r w:rsidRPr="00545367">
        <w:rPr>
          <w:color w:val="000000"/>
          <w:sz w:val="28"/>
          <w:szCs w:val="28"/>
        </w:rPr>
        <w:t>, 1994. - 368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25. </w:t>
      </w:r>
      <w:proofErr w:type="spellStart"/>
      <w:r w:rsidRPr="00545367">
        <w:rPr>
          <w:color w:val="000000"/>
          <w:sz w:val="28"/>
          <w:szCs w:val="28"/>
        </w:rPr>
        <w:t>Ив</w:t>
      </w:r>
      <w:r w:rsidR="008D3468" w:rsidRPr="00545367">
        <w:rPr>
          <w:color w:val="000000"/>
          <w:sz w:val="28"/>
          <w:szCs w:val="28"/>
        </w:rPr>
        <w:t>анов</w:t>
      </w:r>
      <w:proofErr w:type="spellEnd"/>
      <w:r w:rsidR="008D3468" w:rsidRPr="00545367">
        <w:rPr>
          <w:color w:val="000000"/>
          <w:sz w:val="28"/>
          <w:szCs w:val="28"/>
        </w:rPr>
        <w:t xml:space="preserve">, Д. І. Путь до сили </w:t>
      </w:r>
      <w:r w:rsidRPr="00545367">
        <w:rPr>
          <w:color w:val="000000"/>
          <w:sz w:val="28"/>
          <w:szCs w:val="28"/>
        </w:rPr>
        <w:t xml:space="preserve"> / Д. І. Іванов. - Фізкультура і спорт, 1966. - 64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26. Крилатих Ю. Г. </w:t>
      </w:r>
      <w:proofErr w:type="spellStart"/>
      <w:r w:rsidRPr="00545367">
        <w:rPr>
          <w:color w:val="000000"/>
          <w:sz w:val="28"/>
          <w:szCs w:val="28"/>
        </w:rPr>
        <w:t>Подгото</w:t>
      </w:r>
      <w:r w:rsidR="008D3468" w:rsidRPr="00545367">
        <w:rPr>
          <w:color w:val="000000"/>
          <w:sz w:val="28"/>
          <w:szCs w:val="28"/>
        </w:rPr>
        <w:t>вка</w:t>
      </w:r>
      <w:proofErr w:type="spellEnd"/>
      <w:r w:rsidR="008D3468" w:rsidRPr="00545367">
        <w:rPr>
          <w:color w:val="000000"/>
          <w:sz w:val="28"/>
          <w:szCs w:val="28"/>
        </w:rPr>
        <w:t xml:space="preserve"> юних велосипедистів. </w:t>
      </w:r>
      <w:r w:rsidRPr="00545367">
        <w:rPr>
          <w:color w:val="000000"/>
          <w:sz w:val="28"/>
          <w:szCs w:val="28"/>
        </w:rPr>
        <w:t xml:space="preserve"> / Ю. Г. Крилатих - М.: Фізкультура і спорт, 1982. - 149с.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27. Крилатих Ю. Г. </w:t>
      </w:r>
      <w:proofErr w:type="spellStart"/>
      <w:r w:rsidRPr="00545367">
        <w:rPr>
          <w:color w:val="000000"/>
          <w:sz w:val="28"/>
          <w:szCs w:val="28"/>
        </w:rPr>
        <w:t>Фізічеськоє</w:t>
      </w:r>
      <w:proofErr w:type="spellEnd"/>
      <w:r w:rsidRPr="00545367">
        <w:rPr>
          <w:color w:val="000000"/>
          <w:sz w:val="28"/>
          <w:szCs w:val="28"/>
        </w:rPr>
        <w:t xml:space="preserve"> розвиток, розвиток фізичних </w:t>
      </w:r>
      <w:proofErr w:type="spellStart"/>
      <w:r w:rsidRPr="00545367">
        <w:rPr>
          <w:color w:val="000000"/>
          <w:sz w:val="28"/>
          <w:szCs w:val="28"/>
        </w:rPr>
        <w:t>качест</w:t>
      </w:r>
      <w:proofErr w:type="spellEnd"/>
      <w:r w:rsidRPr="00545367">
        <w:rPr>
          <w:color w:val="000000"/>
          <w:sz w:val="28"/>
          <w:szCs w:val="28"/>
        </w:rPr>
        <w:t xml:space="preserve"> і функціональна підготовка велосипедистів. //Велосипедний спорт. / Ю. Г. Крилатих - М.: Фізкультура і спорт, 1978. - 138с.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28. </w:t>
      </w:r>
      <w:proofErr w:type="spellStart"/>
      <w:r w:rsidRPr="00545367">
        <w:rPr>
          <w:color w:val="000000"/>
          <w:sz w:val="28"/>
          <w:szCs w:val="28"/>
        </w:rPr>
        <w:t>Купцова</w:t>
      </w:r>
      <w:proofErr w:type="spellEnd"/>
      <w:r w:rsidRPr="00545367">
        <w:rPr>
          <w:color w:val="000000"/>
          <w:sz w:val="28"/>
          <w:szCs w:val="28"/>
        </w:rPr>
        <w:t xml:space="preserve"> И</w:t>
      </w:r>
      <w:r w:rsidR="008D3468" w:rsidRPr="00545367">
        <w:rPr>
          <w:color w:val="000000"/>
          <w:sz w:val="28"/>
          <w:szCs w:val="28"/>
        </w:rPr>
        <w:t xml:space="preserve">. Н. Велосипедний спорт. </w:t>
      </w:r>
      <w:r w:rsidRPr="00545367">
        <w:rPr>
          <w:color w:val="000000"/>
          <w:sz w:val="28"/>
          <w:szCs w:val="28"/>
        </w:rPr>
        <w:t xml:space="preserve"> / І. Н. </w:t>
      </w:r>
      <w:proofErr w:type="spellStart"/>
      <w:r w:rsidRPr="00545367">
        <w:rPr>
          <w:color w:val="000000"/>
          <w:sz w:val="28"/>
          <w:szCs w:val="28"/>
        </w:rPr>
        <w:t>Купцова</w:t>
      </w:r>
      <w:proofErr w:type="spellEnd"/>
      <w:r w:rsidRPr="00545367">
        <w:rPr>
          <w:color w:val="000000"/>
          <w:sz w:val="28"/>
          <w:szCs w:val="28"/>
        </w:rPr>
        <w:t>. - М.: Фізкультура і спорт, 1972 - 159с.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29. Ковалів, В. В. Проблема </w:t>
      </w:r>
      <w:proofErr w:type="spellStart"/>
      <w:r w:rsidRPr="00545367">
        <w:rPr>
          <w:color w:val="000000"/>
          <w:sz w:val="28"/>
          <w:szCs w:val="28"/>
        </w:rPr>
        <w:t>швидкісно</w:t>
      </w:r>
      <w:proofErr w:type="spellEnd"/>
      <w:r w:rsidRPr="00545367">
        <w:rPr>
          <w:color w:val="000000"/>
          <w:sz w:val="28"/>
          <w:szCs w:val="28"/>
        </w:rPr>
        <w:t>-силової підготовки кваліфікованих спортсменів / В. В. Кузнецов. - М.: Фізкультура і спорт, 1976. - 480с.</w:t>
      </w:r>
    </w:p>
    <w:p w:rsidR="00520FFC" w:rsidRPr="00545367" w:rsidRDefault="00520FFC" w:rsidP="00545367">
      <w:pPr>
        <w:pStyle w:val="a4"/>
        <w:spacing w:line="360" w:lineRule="auto"/>
        <w:jc w:val="both"/>
        <w:rPr>
          <w:color w:val="000000"/>
          <w:sz w:val="28"/>
          <w:szCs w:val="28"/>
        </w:rPr>
      </w:pPr>
      <w:r w:rsidRPr="00545367">
        <w:rPr>
          <w:color w:val="000000"/>
          <w:sz w:val="28"/>
          <w:szCs w:val="28"/>
        </w:rPr>
        <w:lastRenderedPageBreak/>
        <w:t xml:space="preserve">30. Ковалів, В. В. </w:t>
      </w:r>
      <w:proofErr w:type="spellStart"/>
      <w:r w:rsidRPr="00545367">
        <w:rPr>
          <w:color w:val="000000"/>
          <w:sz w:val="28"/>
          <w:szCs w:val="28"/>
        </w:rPr>
        <w:t>Специальние</w:t>
      </w:r>
      <w:proofErr w:type="spellEnd"/>
      <w:r w:rsidRPr="00545367">
        <w:rPr>
          <w:color w:val="000000"/>
          <w:sz w:val="28"/>
          <w:szCs w:val="28"/>
        </w:rPr>
        <w:t xml:space="preserve"> </w:t>
      </w:r>
      <w:proofErr w:type="spellStart"/>
      <w:r w:rsidRPr="00545367">
        <w:rPr>
          <w:color w:val="000000"/>
          <w:sz w:val="28"/>
          <w:szCs w:val="28"/>
        </w:rPr>
        <w:t>швидкісно</w:t>
      </w:r>
      <w:proofErr w:type="spellEnd"/>
      <w:r w:rsidRPr="00545367">
        <w:rPr>
          <w:color w:val="000000"/>
          <w:sz w:val="28"/>
          <w:szCs w:val="28"/>
        </w:rPr>
        <w:t xml:space="preserve">-силові якості і методи їх розвитку / В. В. Кузнецов // Теорія і практика </w:t>
      </w:r>
      <w:proofErr w:type="spellStart"/>
      <w:r w:rsidRPr="00545367">
        <w:rPr>
          <w:color w:val="000000"/>
          <w:sz w:val="28"/>
          <w:szCs w:val="28"/>
        </w:rPr>
        <w:t>физ</w:t>
      </w:r>
      <w:proofErr w:type="spellEnd"/>
      <w:r w:rsidRPr="00545367">
        <w:rPr>
          <w:color w:val="000000"/>
          <w:sz w:val="28"/>
          <w:szCs w:val="28"/>
        </w:rPr>
        <w:t>. культури, 1968. -№4.520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31. Кун, Л. </w:t>
      </w:r>
      <w:proofErr w:type="spellStart"/>
      <w:r w:rsidRPr="00545367">
        <w:rPr>
          <w:color w:val="000000"/>
          <w:sz w:val="28"/>
          <w:szCs w:val="28"/>
        </w:rPr>
        <w:t>Всеобщая</w:t>
      </w:r>
      <w:proofErr w:type="spellEnd"/>
      <w:r w:rsidRPr="00545367">
        <w:rPr>
          <w:color w:val="000000"/>
          <w:sz w:val="28"/>
          <w:szCs w:val="28"/>
        </w:rPr>
        <w:t xml:space="preserve"> історія фізичної культури і спорту  / Л. Кун. - М., 1982.</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32. </w:t>
      </w:r>
      <w:proofErr w:type="spellStart"/>
      <w:r w:rsidRPr="00545367">
        <w:rPr>
          <w:color w:val="000000"/>
          <w:sz w:val="28"/>
          <w:szCs w:val="28"/>
        </w:rPr>
        <w:t>Менхин</w:t>
      </w:r>
      <w:proofErr w:type="spellEnd"/>
      <w:r w:rsidRPr="00545367">
        <w:rPr>
          <w:color w:val="000000"/>
          <w:sz w:val="28"/>
          <w:szCs w:val="28"/>
        </w:rPr>
        <w:t xml:space="preserve">, Ю. В. Про вибір </w:t>
      </w:r>
      <w:proofErr w:type="spellStart"/>
      <w:r w:rsidRPr="00545367">
        <w:rPr>
          <w:color w:val="000000"/>
          <w:sz w:val="28"/>
          <w:szCs w:val="28"/>
        </w:rPr>
        <w:t>методик</w:t>
      </w:r>
      <w:proofErr w:type="spellEnd"/>
      <w:r w:rsidRPr="00545367">
        <w:rPr>
          <w:color w:val="000000"/>
          <w:sz w:val="28"/>
          <w:szCs w:val="28"/>
        </w:rPr>
        <w:t xml:space="preserve"> для розвитку </w:t>
      </w:r>
      <w:proofErr w:type="spellStart"/>
      <w:r w:rsidRPr="00545367">
        <w:rPr>
          <w:color w:val="000000"/>
          <w:sz w:val="28"/>
          <w:szCs w:val="28"/>
        </w:rPr>
        <w:t>швидкісно</w:t>
      </w:r>
      <w:proofErr w:type="spellEnd"/>
      <w:r w:rsidRPr="00545367">
        <w:rPr>
          <w:color w:val="000000"/>
          <w:sz w:val="28"/>
          <w:szCs w:val="28"/>
        </w:rPr>
        <w:t xml:space="preserve">-силових якостей /Ю. В. </w:t>
      </w:r>
      <w:proofErr w:type="spellStart"/>
      <w:r w:rsidRPr="00545367">
        <w:rPr>
          <w:color w:val="000000"/>
          <w:sz w:val="28"/>
          <w:szCs w:val="28"/>
        </w:rPr>
        <w:t>Менхин</w:t>
      </w:r>
      <w:proofErr w:type="spellEnd"/>
      <w:r w:rsidRPr="00545367">
        <w:rPr>
          <w:color w:val="000000"/>
          <w:sz w:val="28"/>
          <w:szCs w:val="28"/>
        </w:rPr>
        <w:t xml:space="preserve"> // Теорія і практика </w:t>
      </w:r>
      <w:proofErr w:type="spellStart"/>
      <w:r w:rsidRPr="00545367">
        <w:rPr>
          <w:color w:val="000000"/>
          <w:sz w:val="28"/>
          <w:szCs w:val="28"/>
        </w:rPr>
        <w:t>физ</w:t>
      </w:r>
      <w:proofErr w:type="spellEnd"/>
      <w:r w:rsidRPr="00545367">
        <w:rPr>
          <w:color w:val="000000"/>
          <w:sz w:val="28"/>
          <w:szCs w:val="28"/>
        </w:rPr>
        <w:t>. культури, 1986.-№8 - С.32-43.</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33. </w:t>
      </w:r>
      <w:proofErr w:type="spellStart"/>
      <w:r w:rsidRPr="00545367">
        <w:rPr>
          <w:color w:val="000000"/>
          <w:sz w:val="28"/>
          <w:szCs w:val="28"/>
        </w:rPr>
        <w:t>Мотилянская</w:t>
      </w:r>
      <w:proofErr w:type="spellEnd"/>
      <w:r w:rsidRPr="00545367">
        <w:rPr>
          <w:color w:val="000000"/>
          <w:sz w:val="28"/>
          <w:szCs w:val="28"/>
        </w:rPr>
        <w:t xml:space="preserve">, Р. Е. </w:t>
      </w:r>
      <w:proofErr w:type="spellStart"/>
      <w:r w:rsidRPr="00545367">
        <w:rPr>
          <w:color w:val="000000"/>
          <w:sz w:val="28"/>
          <w:szCs w:val="28"/>
        </w:rPr>
        <w:t>Винослівость</w:t>
      </w:r>
      <w:proofErr w:type="spellEnd"/>
      <w:r w:rsidRPr="00545367">
        <w:rPr>
          <w:color w:val="000000"/>
          <w:sz w:val="28"/>
          <w:szCs w:val="28"/>
        </w:rPr>
        <w:t xml:space="preserve"> у юних спортсменів [Текст] / Р. Е. </w:t>
      </w:r>
      <w:proofErr w:type="spellStart"/>
      <w:r w:rsidRPr="00545367">
        <w:rPr>
          <w:color w:val="000000"/>
          <w:sz w:val="28"/>
          <w:szCs w:val="28"/>
        </w:rPr>
        <w:t>Мотилянська</w:t>
      </w:r>
      <w:proofErr w:type="spellEnd"/>
      <w:r w:rsidRPr="00545367">
        <w:rPr>
          <w:color w:val="000000"/>
          <w:sz w:val="28"/>
          <w:szCs w:val="28"/>
        </w:rPr>
        <w:t>. - М.: Фізкультура і спорт, 1969. - 223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34. </w:t>
      </w:r>
      <w:proofErr w:type="spellStart"/>
      <w:r w:rsidRPr="00545367">
        <w:rPr>
          <w:color w:val="000000"/>
          <w:sz w:val="28"/>
          <w:szCs w:val="28"/>
        </w:rPr>
        <w:t>Набатникова</w:t>
      </w:r>
      <w:proofErr w:type="spellEnd"/>
      <w:r w:rsidRPr="00545367">
        <w:rPr>
          <w:color w:val="000000"/>
          <w:sz w:val="28"/>
          <w:szCs w:val="28"/>
        </w:rPr>
        <w:t xml:space="preserve">, М. Я. Основи управління підготовкою юних спортсменів /М. Я. </w:t>
      </w:r>
      <w:proofErr w:type="spellStart"/>
      <w:r w:rsidRPr="00545367">
        <w:rPr>
          <w:color w:val="000000"/>
          <w:sz w:val="28"/>
          <w:szCs w:val="28"/>
        </w:rPr>
        <w:t>Набатникова</w:t>
      </w:r>
      <w:proofErr w:type="spellEnd"/>
      <w:r w:rsidRPr="00545367">
        <w:rPr>
          <w:color w:val="000000"/>
          <w:sz w:val="28"/>
          <w:szCs w:val="28"/>
        </w:rPr>
        <w:t>.- М.: Фізкультура і спорт, 1982. - 460с.</w:t>
      </w:r>
    </w:p>
    <w:p w:rsidR="00520FFC" w:rsidRDefault="00520FFC" w:rsidP="00545367">
      <w:pPr>
        <w:pStyle w:val="a4"/>
        <w:spacing w:line="360" w:lineRule="auto"/>
        <w:jc w:val="both"/>
        <w:rPr>
          <w:color w:val="000000"/>
          <w:sz w:val="28"/>
          <w:szCs w:val="28"/>
        </w:rPr>
      </w:pPr>
      <w:r w:rsidRPr="00545367">
        <w:rPr>
          <w:color w:val="000000"/>
          <w:sz w:val="28"/>
          <w:szCs w:val="28"/>
        </w:rPr>
        <w:t xml:space="preserve">35. </w:t>
      </w:r>
      <w:proofErr w:type="spellStart"/>
      <w:r w:rsidRPr="00545367">
        <w:rPr>
          <w:color w:val="000000"/>
          <w:sz w:val="28"/>
          <w:szCs w:val="28"/>
        </w:rPr>
        <w:t>Озомин</w:t>
      </w:r>
      <w:proofErr w:type="spellEnd"/>
      <w:r w:rsidRPr="00545367">
        <w:rPr>
          <w:color w:val="000000"/>
          <w:sz w:val="28"/>
          <w:szCs w:val="28"/>
        </w:rPr>
        <w:t xml:space="preserve">, Н. Г. </w:t>
      </w:r>
      <w:proofErr w:type="spellStart"/>
      <w:r w:rsidRPr="00545367">
        <w:rPr>
          <w:color w:val="000000"/>
          <w:sz w:val="28"/>
          <w:szCs w:val="28"/>
        </w:rPr>
        <w:t>Современная</w:t>
      </w:r>
      <w:proofErr w:type="spellEnd"/>
      <w:r w:rsidRPr="00545367">
        <w:rPr>
          <w:color w:val="000000"/>
          <w:sz w:val="28"/>
          <w:szCs w:val="28"/>
        </w:rPr>
        <w:t xml:space="preserve"> система спортивного тренування / Н. Г. </w:t>
      </w:r>
      <w:proofErr w:type="spellStart"/>
      <w:r w:rsidRPr="00545367">
        <w:rPr>
          <w:color w:val="000000"/>
          <w:sz w:val="28"/>
          <w:szCs w:val="28"/>
        </w:rPr>
        <w:t>Озомін</w:t>
      </w:r>
      <w:proofErr w:type="spellEnd"/>
      <w:r w:rsidRPr="00545367">
        <w:rPr>
          <w:color w:val="000000"/>
          <w:sz w:val="28"/>
          <w:szCs w:val="28"/>
        </w:rPr>
        <w:t>. - М., 1980.</w:t>
      </w:r>
    </w:p>
    <w:p w:rsidR="00F33686" w:rsidRPr="00545367" w:rsidRDefault="00D210E8" w:rsidP="00545367">
      <w:pPr>
        <w:pStyle w:val="a4"/>
        <w:spacing w:line="360" w:lineRule="auto"/>
        <w:jc w:val="both"/>
        <w:rPr>
          <w:color w:val="000000"/>
          <w:sz w:val="28"/>
          <w:szCs w:val="28"/>
        </w:rPr>
      </w:pPr>
      <w:r>
        <w:rPr>
          <w:color w:val="000000"/>
          <w:sz w:val="28"/>
          <w:szCs w:val="28"/>
        </w:rPr>
        <w:t xml:space="preserve">36. </w:t>
      </w:r>
      <w:r w:rsidR="00F33686">
        <w:rPr>
          <w:color w:val="000000"/>
          <w:sz w:val="28"/>
          <w:szCs w:val="28"/>
        </w:rPr>
        <w:t xml:space="preserve">Платонов В.Н.    </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36. </w:t>
      </w:r>
      <w:proofErr w:type="spellStart"/>
      <w:r w:rsidRPr="00545367">
        <w:rPr>
          <w:color w:val="000000"/>
          <w:sz w:val="28"/>
          <w:szCs w:val="28"/>
        </w:rPr>
        <w:t>Полищук</w:t>
      </w:r>
      <w:proofErr w:type="spellEnd"/>
      <w:r w:rsidRPr="00545367">
        <w:rPr>
          <w:color w:val="000000"/>
          <w:sz w:val="28"/>
          <w:szCs w:val="28"/>
        </w:rPr>
        <w:t xml:space="preserve"> Д. А. Велосипедний спорт, [Текст] /Д. А. Поліщук - До.: Олімпійська література, 1997. - 344с.</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37. </w:t>
      </w:r>
      <w:proofErr w:type="spellStart"/>
      <w:r w:rsidRPr="00545367">
        <w:rPr>
          <w:color w:val="000000"/>
          <w:sz w:val="28"/>
          <w:szCs w:val="28"/>
        </w:rPr>
        <w:t>Пустовойт</w:t>
      </w:r>
      <w:proofErr w:type="spellEnd"/>
      <w:r w:rsidRPr="00545367">
        <w:rPr>
          <w:color w:val="000000"/>
          <w:sz w:val="28"/>
          <w:szCs w:val="28"/>
        </w:rPr>
        <w:t xml:space="preserve">, Б. Г. </w:t>
      </w:r>
      <w:proofErr w:type="spellStart"/>
      <w:r w:rsidRPr="00545367">
        <w:rPr>
          <w:color w:val="000000"/>
          <w:sz w:val="28"/>
          <w:szCs w:val="28"/>
        </w:rPr>
        <w:t>Упражнен</w:t>
      </w:r>
      <w:r w:rsidR="00D210E8">
        <w:rPr>
          <w:color w:val="000000"/>
          <w:sz w:val="28"/>
          <w:szCs w:val="28"/>
        </w:rPr>
        <w:t>и</w:t>
      </w:r>
      <w:r w:rsidRPr="00545367">
        <w:rPr>
          <w:color w:val="000000"/>
          <w:sz w:val="28"/>
          <w:szCs w:val="28"/>
        </w:rPr>
        <w:t>я</w:t>
      </w:r>
      <w:proofErr w:type="spellEnd"/>
      <w:r w:rsidRPr="00545367">
        <w:rPr>
          <w:color w:val="000000"/>
          <w:sz w:val="28"/>
          <w:szCs w:val="28"/>
        </w:rPr>
        <w:t xml:space="preserve"> з гантелями, амортизатором, гирями, </w:t>
      </w:r>
      <w:proofErr w:type="spellStart"/>
      <w:r w:rsidRPr="00545367">
        <w:rPr>
          <w:color w:val="000000"/>
          <w:sz w:val="28"/>
          <w:szCs w:val="28"/>
        </w:rPr>
        <w:t>штанго</w:t>
      </w:r>
      <w:r w:rsidR="00D210E8">
        <w:rPr>
          <w:color w:val="000000"/>
          <w:sz w:val="28"/>
          <w:szCs w:val="28"/>
        </w:rPr>
        <w:t>й</w:t>
      </w:r>
      <w:proofErr w:type="spellEnd"/>
      <w:r w:rsidRPr="00545367">
        <w:rPr>
          <w:color w:val="000000"/>
          <w:sz w:val="28"/>
          <w:szCs w:val="28"/>
        </w:rPr>
        <w:t xml:space="preserve">/ Б. Г. </w:t>
      </w:r>
      <w:proofErr w:type="spellStart"/>
      <w:r w:rsidRPr="00545367">
        <w:rPr>
          <w:color w:val="000000"/>
          <w:sz w:val="28"/>
          <w:szCs w:val="28"/>
        </w:rPr>
        <w:t>Пустовоїт</w:t>
      </w:r>
      <w:proofErr w:type="spellEnd"/>
      <w:r w:rsidRPr="00545367">
        <w:rPr>
          <w:color w:val="000000"/>
          <w:sz w:val="28"/>
          <w:szCs w:val="28"/>
        </w:rPr>
        <w:t>. - М.: Фізкультура і спорт, 1967. - 104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38. Роман, Н. А. </w:t>
      </w:r>
      <w:proofErr w:type="spellStart"/>
      <w:r w:rsidRPr="00545367">
        <w:rPr>
          <w:color w:val="000000"/>
          <w:sz w:val="28"/>
          <w:szCs w:val="28"/>
        </w:rPr>
        <w:t>Вопрос</w:t>
      </w:r>
      <w:proofErr w:type="spellEnd"/>
      <w:r w:rsidR="00D210E8">
        <w:rPr>
          <w:color w:val="000000"/>
          <w:sz w:val="28"/>
          <w:szCs w:val="28"/>
          <w:lang w:val="ru-RU"/>
        </w:rPr>
        <w:t>ы</w:t>
      </w:r>
      <w:r w:rsidRPr="00545367">
        <w:rPr>
          <w:color w:val="000000"/>
          <w:sz w:val="28"/>
          <w:szCs w:val="28"/>
        </w:rPr>
        <w:t xml:space="preserve"> методики тренування в </w:t>
      </w:r>
      <w:proofErr w:type="spellStart"/>
      <w:r w:rsidRPr="00545367">
        <w:rPr>
          <w:color w:val="000000"/>
          <w:sz w:val="28"/>
          <w:szCs w:val="28"/>
        </w:rPr>
        <w:t>швидкісно</w:t>
      </w:r>
      <w:proofErr w:type="spellEnd"/>
      <w:r w:rsidRPr="00545367">
        <w:rPr>
          <w:color w:val="000000"/>
          <w:sz w:val="28"/>
          <w:szCs w:val="28"/>
        </w:rPr>
        <w:t xml:space="preserve">-силових видах спорту / Н. А. Роман // Теорія і практика </w:t>
      </w:r>
      <w:proofErr w:type="spellStart"/>
      <w:r w:rsidRPr="00545367">
        <w:rPr>
          <w:color w:val="000000"/>
          <w:sz w:val="28"/>
          <w:szCs w:val="28"/>
        </w:rPr>
        <w:t>физ</w:t>
      </w:r>
      <w:proofErr w:type="spellEnd"/>
      <w:r w:rsidRPr="00545367">
        <w:rPr>
          <w:color w:val="000000"/>
          <w:sz w:val="28"/>
          <w:szCs w:val="28"/>
        </w:rPr>
        <w:t>. культури. 1968. - №6.</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39. </w:t>
      </w:r>
      <w:proofErr w:type="spellStart"/>
      <w:r w:rsidRPr="00545367">
        <w:rPr>
          <w:color w:val="000000"/>
          <w:sz w:val="28"/>
          <w:szCs w:val="28"/>
        </w:rPr>
        <w:t>Синани</w:t>
      </w:r>
      <w:proofErr w:type="spellEnd"/>
      <w:r w:rsidRPr="00545367">
        <w:rPr>
          <w:color w:val="000000"/>
          <w:sz w:val="28"/>
          <w:szCs w:val="28"/>
        </w:rPr>
        <w:t xml:space="preserve"> Н. Д. Велосипедний спорт. Щорічник /Н. Д. </w:t>
      </w:r>
      <w:proofErr w:type="spellStart"/>
      <w:r w:rsidRPr="00545367">
        <w:rPr>
          <w:color w:val="000000"/>
          <w:sz w:val="28"/>
          <w:szCs w:val="28"/>
        </w:rPr>
        <w:t>Синані</w:t>
      </w:r>
      <w:proofErr w:type="spellEnd"/>
      <w:r w:rsidRPr="00545367">
        <w:rPr>
          <w:color w:val="000000"/>
          <w:sz w:val="28"/>
          <w:szCs w:val="28"/>
        </w:rPr>
        <w:t>. - М.: Фізкультура і спорт, 1973. - 151с.</w:t>
      </w:r>
    </w:p>
    <w:p w:rsidR="00520FFC" w:rsidRPr="00545367" w:rsidRDefault="00520FFC" w:rsidP="00545367">
      <w:pPr>
        <w:pStyle w:val="a4"/>
        <w:spacing w:line="360" w:lineRule="auto"/>
        <w:jc w:val="both"/>
        <w:rPr>
          <w:color w:val="000000"/>
          <w:sz w:val="28"/>
          <w:szCs w:val="28"/>
        </w:rPr>
      </w:pPr>
      <w:r w:rsidRPr="00545367">
        <w:rPr>
          <w:color w:val="000000"/>
          <w:sz w:val="28"/>
          <w:szCs w:val="28"/>
        </w:rPr>
        <w:t>40. Суслов Ф. П., Холодів Ж. К. Теорія і методика спорту: Учбова допомога для училищ олімпійського резерву / Під ред. Ф. П. Суслова, Ж. К. Холодова. - М.: Фізкультура і спорт, 1997.</w:t>
      </w:r>
    </w:p>
    <w:p w:rsidR="00520FFC" w:rsidRPr="00545367" w:rsidRDefault="00520FFC" w:rsidP="00545367">
      <w:pPr>
        <w:pStyle w:val="a4"/>
        <w:spacing w:line="360" w:lineRule="auto"/>
        <w:jc w:val="both"/>
        <w:rPr>
          <w:color w:val="000000"/>
          <w:sz w:val="28"/>
          <w:szCs w:val="28"/>
        </w:rPr>
      </w:pPr>
      <w:r w:rsidRPr="00545367">
        <w:rPr>
          <w:color w:val="000000"/>
          <w:sz w:val="28"/>
          <w:szCs w:val="28"/>
        </w:rPr>
        <w:lastRenderedPageBreak/>
        <w:t xml:space="preserve">41. </w:t>
      </w:r>
      <w:proofErr w:type="spellStart"/>
      <w:r w:rsidRPr="00545367">
        <w:rPr>
          <w:color w:val="000000"/>
          <w:sz w:val="28"/>
          <w:szCs w:val="28"/>
        </w:rPr>
        <w:t>Талага</w:t>
      </w:r>
      <w:proofErr w:type="spellEnd"/>
      <w:r w:rsidRPr="00545367">
        <w:rPr>
          <w:color w:val="000000"/>
          <w:sz w:val="28"/>
          <w:szCs w:val="28"/>
        </w:rPr>
        <w:t xml:space="preserve">, Е. Енциклопедія фізичних вправ/ Е. </w:t>
      </w:r>
      <w:proofErr w:type="spellStart"/>
      <w:r w:rsidRPr="00545367">
        <w:rPr>
          <w:color w:val="000000"/>
          <w:sz w:val="28"/>
          <w:szCs w:val="28"/>
        </w:rPr>
        <w:t>Талага</w:t>
      </w:r>
      <w:proofErr w:type="spellEnd"/>
      <w:r w:rsidRPr="00545367">
        <w:rPr>
          <w:color w:val="000000"/>
          <w:sz w:val="28"/>
          <w:szCs w:val="28"/>
        </w:rPr>
        <w:t>. Пер. з польського. - М.: Фізкультура і спорт, 1998. - 412 з.</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42. </w:t>
      </w:r>
      <w:proofErr w:type="spellStart"/>
      <w:r w:rsidRPr="00545367">
        <w:rPr>
          <w:color w:val="000000"/>
          <w:sz w:val="28"/>
          <w:szCs w:val="28"/>
        </w:rPr>
        <w:t>Фарберг</w:t>
      </w:r>
      <w:proofErr w:type="spellEnd"/>
      <w:r w:rsidRPr="00545367">
        <w:rPr>
          <w:color w:val="000000"/>
          <w:sz w:val="28"/>
          <w:szCs w:val="28"/>
        </w:rPr>
        <w:t>, Д. А. Фізіолог</w:t>
      </w:r>
      <w:r w:rsidR="008D3468" w:rsidRPr="00545367">
        <w:rPr>
          <w:color w:val="000000"/>
          <w:sz w:val="28"/>
          <w:szCs w:val="28"/>
        </w:rPr>
        <w:t>і</w:t>
      </w:r>
      <w:r w:rsidRPr="00545367">
        <w:rPr>
          <w:color w:val="000000"/>
          <w:sz w:val="28"/>
          <w:szCs w:val="28"/>
        </w:rPr>
        <w:t xml:space="preserve">я школяра /Д. А. </w:t>
      </w:r>
      <w:proofErr w:type="spellStart"/>
      <w:r w:rsidRPr="00545367">
        <w:rPr>
          <w:color w:val="000000"/>
          <w:sz w:val="28"/>
          <w:szCs w:val="28"/>
        </w:rPr>
        <w:t>Фарберг</w:t>
      </w:r>
      <w:proofErr w:type="spellEnd"/>
      <w:r w:rsidRPr="00545367">
        <w:rPr>
          <w:color w:val="000000"/>
          <w:sz w:val="28"/>
          <w:szCs w:val="28"/>
        </w:rPr>
        <w:t>. - М.: Педагогіка, - 1990.</w:t>
      </w:r>
    </w:p>
    <w:p w:rsidR="00520FFC" w:rsidRPr="00545367" w:rsidRDefault="00520FFC" w:rsidP="00545367">
      <w:pPr>
        <w:pStyle w:val="a4"/>
        <w:spacing w:line="360" w:lineRule="auto"/>
        <w:jc w:val="both"/>
        <w:rPr>
          <w:color w:val="000000"/>
          <w:sz w:val="28"/>
          <w:szCs w:val="28"/>
        </w:rPr>
      </w:pPr>
      <w:r w:rsidRPr="00545367">
        <w:rPr>
          <w:color w:val="000000"/>
          <w:sz w:val="28"/>
          <w:szCs w:val="28"/>
        </w:rPr>
        <w:t>43. Фізкультура і спорт. Мала енциклопедія. - М., 1982.</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44. Фомин, Н. А. Фізіологічні основи рухової активності / Н. А. Фомін, Ю. І. </w:t>
      </w:r>
      <w:proofErr w:type="spellStart"/>
      <w:r w:rsidRPr="00545367">
        <w:rPr>
          <w:color w:val="000000"/>
          <w:sz w:val="28"/>
          <w:szCs w:val="28"/>
        </w:rPr>
        <w:t>Вавілов</w:t>
      </w:r>
      <w:proofErr w:type="spellEnd"/>
      <w:r w:rsidRPr="00545367">
        <w:rPr>
          <w:color w:val="000000"/>
          <w:sz w:val="28"/>
          <w:szCs w:val="28"/>
        </w:rPr>
        <w:t>. - М.: Фізкультура і спорт. - 1991.</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45. Холодів, Ж. К. Теорія і методика фізичного виховання і спорту  / Ж. К. </w:t>
      </w:r>
      <w:proofErr w:type="spellStart"/>
      <w:r w:rsidRPr="00545367">
        <w:rPr>
          <w:color w:val="000000"/>
          <w:sz w:val="28"/>
          <w:szCs w:val="28"/>
        </w:rPr>
        <w:t>Холодов</w:t>
      </w:r>
      <w:proofErr w:type="spellEnd"/>
      <w:r w:rsidRPr="00545367">
        <w:rPr>
          <w:color w:val="000000"/>
          <w:sz w:val="28"/>
          <w:szCs w:val="28"/>
        </w:rPr>
        <w:t>, В. С. Кузнецов. - М., 2002</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46. </w:t>
      </w:r>
      <w:proofErr w:type="spellStart"/>
      <w:r w:rsidRPr="00545367">
        <w:rPr>
          <w:color w:val="000000"/>
          <w:sz w:val="28"/>
          <w:szCs w:val="28"/>
        </w:rPr>
        <w:t>Шаведрова</w:t>
      </w:r>
      <w:proofErr w:type="spellEnd"/>
      <w:r w:rsidRPr="00545367">
        <w:rPr>
          <w:color w:val="000000"/>
          <w:sz w:val="28"/>
          <w:szCs w:val="28"/>
        </w:rPr>
        <w:t xml:space="preserve"> А. И. Велосипедн</w:t>
      </w:r>
      <w:r w:rsidR="008D3468" w:rsidRPr="00545367">
        <w:rPr>
          <w:color w:val="000000"/>
          <w:sz w:val="28"/>
          <w:szCs w:val="28"/>
        </w:rPr>
        <w:t xml:space="preserve">ий спорт. Щорічник №528 </w:t>
      </w:r>
      <w:r w:rsidRPr="00545367">
        <w:rPr>
          <w:color w:val="000000"/>
          <w:sz w:val="28"/>
          <w:szCs w:val="28"/>
        </w:rPr>
        <w:t xml:space="preserve">/ А. И. </w:t>
      </w:r>
      <w:proofErr w:type="spellStart"/>
      <w:r w:rsidRPr="00545367">
        <w:rPr>
          <w:color w:val="000000"/>
          <w:sz w:val="28"/>
          <w:szCs w:val="28"/>
        </w:rPr>
        <w:t>Шаведрова</w:t>
      </w:r>
      <w:proofErr w:type="spellEnd"/>
      <w:r w:rsidRPr="00545367">
        <w:rPr>
          <w:color w:val="000000"/>
          <w:sz w:val="28"/>
          <w:szCs w:val="28"/>
        </w:rPr>
        <w:t>. - М,: Фізкультура і спорт. - 1977.</w:t>
      </w:r>
    </w:p>
    <w:p w:rsidR="00520FFC" w:rsidRPr="00545367" w:rsidRDefault="00520FFC" w:rsidP="00545367">
      <w:pPr>
        <w:pStyle w:val="a4"/>
        <w:spacing w:line="360" w:lineRule="auto"/>
        <w:jc w:val="both"/>
        <w:rPr>
          <w:color w:val="000000"/>
          <w:sz w:val="28"/>
          <w:szCs w:val="28"/>
        </w:rPr>
      </w:pPr>
      <w:r w:rsidRPr="00545367">
        <w:rPr>
          <w:color w:val="000000"/>
          <w:sz w:val="28"/>
          <w:szCs w:val="28"/>
        </w:rPr>
        <w:t xml:space="preserve">47. </w:t>
      </w:r>
      <w:proofErr w:type="spellStart"/>
      <w:r w:rsidRPr="00545367">
        <w:rPr>
          <w:color w:val="000000"/>
          <w:sz w:val="28"/>
          <w:szCs w:val="28"/>
        </w:rPr>
        <w:t>Шаведрова</w:t>
      </w:r>
      <w:proofErr w:type="spellEnd"/>
      <w:r w:rsidRPr="00545367">
        <w:rPr>
          <w:color w:val="000000"/>
          <w:sz w:val="28"/>
          <w:szCs w:val="28"/>
        </w:rPr>
        <w:t xml:space="preserve"> А. И. Велос</w:t>
      </w:r>
      <w:r w:rsidR="008D3468" w:rsidRPr="00545367">
        <w:rPr>
          <w:color w:val="000000"/>
          <w:sz w:val="28"/>
          <w:szCs w:val="28"/>
        </w:rPr>
        <w:t xml:space="preserve">ипедний спорт. Щорічник </w:t>
      </w:r>
      <w:r w:rsidRPr="00545367">
        <w:rPr>
          <w:color w:val="000000"/>
          <w:sz w:val="28"/>
          <w:szCs w:val="28"/>
        </w:rPr>
        <w:t xml:space="preserve">/ А. И. </w:t>
      </w:r>
      <w:proofErr w:type="spellStart"/>
      <w:r w:rsidRPr="00545367">
        <w:rPr>
          <w:color w:val="000000"/>
          <w:sz w:val="28"/>
          <w:szCs w:val="28"/>
        </w:rPr>
        <w:t>Шаведрова</w:t>
      </w:r>
      <w:proofErr w:type="spellEnd"/>
      <w:r w:rsidRPr="00545367">
        <w:rPr>
          <w:color w:val="000000"/>
          <w:sz w:val="28"/>
          <w:szCs w:val="28"/>
        </w:rPr>
        <w:t>. - М,: Фізкультура і спорт. - 1978.</w:t>
      </w:r>
    </w:p>
    <w:p w:rsidR="00093BFD" w:rsidRPr="00093BFD" w:rsidRDefault="00520FFC" w:rsidP="00093BFD">
      <w:pPr>
        <w:pStyle w:val="a4"/>
        <w:spacing w:line="360" w:lineRule="auto"/>
        <w:jc w:val="both"/>
        <w:rPr>
          <w:color w:val="000000"/>
          <w:sz w:val="28"/>
          <w:szCs w:val="28"/>
          <w:lang w:val="ru-RU"/>
        </w:rPr>
      </w:pPr>
      <w:r w:rsidRPr="00545367">
        <w:rPr>
          <w:color w:val="000000"/>
          <w:sz w:val="28"/>
          <w:szCs w:val="28"/>
        </w:rPr>
        <w:t xml:space="preserve">48. </w:t>
      </w:r>
      <w:proofErr w:type="spellStart"/>
      <w:r w:rsidRPr="00545367">
        <w:rPr>
          <w:color w:val="000000"/>
          <w:sz w:val="28"/>
          <w:szCs w:val="28"/>
        </w:rPr>
        <w:t>Шаведрова</w:t>
      </w:r>
      <w:proofErr w:type="spellEnd"/>
      <w:r w:rsidRPr="00545367">
        <w:rPr>
          <w:color w:val="000000"/>
          <w:sz w:val="28"/>
          <w:szCs w:val="28"/>
        </w:rPr>
        <w:t xml:space="preserve"> А. И. Вело</w:t>
      </w:r>
      <w:r w:rsidR="008D3468" w:rsidRPr="00545367">
        <w:rPr>
          <w:color w:val="000000"/>
          <w:sz w:val="28"/>
          <w:szCs w:val="28"/>
        </w:rPr>
        <w:t xml:space="preserve">сипедний спорт. Щорічник </w:t>
      </w:r>
      <w:r w:rsidRPr="00545367">
        <w:rPr>
          <w:color w:val="000000"/>
          <w:sz w:val="28"/>
          <w:szCs w:val="28"/>
        </w:rPr>
        <w:t xml:space="preserve"> / А. И. </w:t>
      </w:r>
      <w:proofErr w:type="spellStart"/>
      <w:r w:rsidRPr="00545367">
        <w:rPr>
          <w:color w:val="000000"/>
          <w:sz w:val="28"/>
          <w:szCs w:val="28"/>
        </w:rPr>
        <w:t>Шаведрова</w:t>
      </w:r>
      <w:proofErr w:type="spellEnd"/>
      <w:r w:rsidRPr="00545367">
        <w:rPr>
          <w:color w:val="000000"/>
          <w:sz w:val="28"/>
          <w:szCs w:val="28"/>
        </w:rPr>
        <w:t xml:space="preserve">. - М,: Фізкультура і спорт. </w:t>
      </w:r>
      <w:r w:rsidR="00093BFD">
        <w:rPr>
          <w:color w:val="000000"/>
          <w:sz w:val="28"/>
          <w:szCs w:val="28"/>
        </w:rPr>
        <w:t>–</w:t>
      </w:r>
      <w:r w:rsidRPr="00545367">
        <w:rPr>
          <w:color w:val="000000"/>
          <w:sz w:val="28"/>
          <w:szCs w:val="28"/>
        </w:rPr>
        <w:t xml:space="preserve"> 1982</w:t>
      </w:r>
      <w:r w:rsidR="00093BFD" w:rsidRPr="00093BFD">
        <w:rPr>
          <w:color w:val="000000"/>
          <w:sz w:val="28"/>
          <w:szCs w:val="28"/>
          <w:lang w:val="ru-RU"/>
        </w:rPr>
        <w:t xml:space="preserve"> </w:t>
      </w:r>
    </w:p>
    <w:p w:rsidR="00093BFD" w:rsidRDefault="00093BFD" w:rsidP="00093BFD">
      <w:pPr>
        <w:pStyle w:val="a4"/>
        <w:spacing w:line="360" w:lineRule="auto"/>
        <w:jc w:val="both"/>
        <w:rPr>
          <w:rFonts w:eastAsia="Calibri"/>
          <w:sz w:val="28"/>
          <w:szCs w:val="28"/>
        </w:rPr>
      </w:pPr>
      <w:r w:rsidRPr="00093BFD">
        <w:rPr>
          <w:color w:val="000000"/>
          <w:sz w:val="28"/>
          <w:szCs w:val="28"/>
          <w:lang w:val="ru-RU"/>
        </w:rPr>
        <w:t xml:space="preserve">49. </w:t>
      </w:r>
      <w:r>
        <w:rPr>
          <w:color w:val="000000"/>
          <w:sz w:val="28"/>
          <w:szCs w:val="28"/>
          <w:lang w:val="ru-RU"/>
        </w:rPr>
        <w:t>Б</w:t>
      </w:r>
      <w:proofErr w:type="spellStart"/>
      <w:r w:rsidR="0040024B" w:rsidRPr="00093BFD">
        <w:rPr>
          <w:rFonts w:eastAsia="Calibri"/>
          <w:sz w:val="28"/>
          <w:szCs w:val="28"/>
        </w:rPr>
        <w:t>иохимия</w:t>
      </w:r>
      <w:proofErr w:type="spellEnd"/>
      <w:r w:rsidR="0040024B" w:rsidRPr="00093BFD">
        <w:rPr>
          <w:rFonts w:eastAsia="Calibri"/>
          <w:sz w:val="28"/>
          <w:szCs w:val="28"/>
        </w:rPr>
        <w:t xml:space="preserve"> </w:t>
      </w:r>
      <w:proofErr w:type="spellStart"/>
      <w:r w:rsidR="0040024B" w:rsidRPr="00093BFD">
        <w:rPr>
          <w:rFonts w:eastAsia="Calibri"/>
          <w:sz w:val="28"/>
          <w:szCs w:val="28"/>
        </w:rPr>
        <w:t>мышечной</w:t>
      </w:r>
      <w:proofErr w:type="spellEnd"/>
      <w:r w:rsidR="0040024B" w:rsidRPr="00093BFD">
        <w:rPr>
          <w:rFonts w:eastAsia="Calibri"/>
          <w:sz w:val="28"/>
          <w:szCs w:val="28"/>
        </w:rPr>
        <w:t xml:space="preserve"> </w:t>
      </w:r>
      <w:proofErr w:type="spellStart"/>
      <w:r w:rsidR="0040024B" w:rsidRPr="00093BFD">
        <w:rPr>
          <w:rFonts w:eastAsia="Calibri"/>
          <w:sz w:val="28"/>
          <w:szCs w:val="28"/>
        </w:rPr>
        <w:t>деятельности</w:t>
      </w:r>
      <w:proofErr w:type="spellEnd"/>
      <w:r w:rsidR="0040024B" w:rsidRPr="00093BFD">
        <w:rPr>
          <w:rFonts w:eastAsia="Calibri"/>
          <w:sz w:val="28"/>
          <w:szCs w:val="28"/>
        </w:rPr>
        <w:t xml:space="preserve"> / [Волков Н. И., </w:t>
      </w:r>
      <w:proofErr w:type="spellStart"/>
      <w:r w:rsidR="0040024B" w:rsidRPr="00093BFD">
        <w:rPr>
          <w:rFonts w:eastAsia="Calibri"/>
          <w:sz w:val="28"/>
          <w:szCs w:val="28"/>
        </w:rPr>
        <w:t>Нессен</w:t>
      </w:r>
      <w:proofErr w:type="spellEnd"/>
      <w:r w:rsidR="0040024B" w:rsidRPr="00093BFD">
        <w:rPr>
          <w:rFonts w:eastAsia="Calibri"/>
          <w:sz w:val="28"/>
          <w:szCs w:val="28"/>
        </w:rPr>
        <w:t xml:space="preserve"> Э. Н., </w:t>
      </w:r>
      <w:proofErr w:type="spellStart"/>
      <w:r w:rsidR="0040024B" w:rsidRPr="00093BFD">
        <w:rPr>
          <w:rFonts w:eastAsia="Calibri"/>
          <w:sz w:val="28"/>
          <w:szCs w:val="28"/>
        </w:rPr>
        <w:t>Осипенко</w:t>
      </w:r>
      <w:proofErr w:type="spellEnd"/>
      <w:r w:rsidR="0040024B" w:rsidRPr="00093BFD">
        <w:rPr>
          <w:rFonts w:eastAsia="Calibri"/>
          <w:sz w:val="28"/>
          <w:szCs w:val="28"/>
        </w:rPr>
        <w:t xml:space="preserve"> А. А., </w:t>
      </w:r>
      <w:proofErr w:type="spellStart"/>
      <w:r w:rsidR="0040024B" w:rsidRPr="00093BFD">
        <w:rPr>
          <w:rFonts w:eastAsia="Calibri"/>
          <w:sz w:val="28"/>
          <w:szCs w:val="28"/>
        </w:rPr>
        <w:t>Корсун</w:t>
      </w:r>
      <w:proofErr w:type="spellEnd"/>
      <w:r w:rsidR="0040024B" w:rsidRPr="00093BFD">
        <w:rPr>
          <w:rFonts w:eastAsia="Calibri"/>
          <w:sz w:val="28"/>
          <w:szCs w:val="28"/>
        </w:rPr>
        <w:t xml:space="preserve"> С. Н.]. – К.: </w:t>
      </w:r>
      <w:proofErr w:type="spellStart"/>
      <w:r w:rsidR="0040024B" w:rsidRPr="00093BFD">
        <w:rPr>
          <w:rFonts w:eastAsia="Calibri"/>
          <w:sz w:val="28"/>
          <w:szCs w:val="28"/>
        </w:rPr>
        <w:t>Олимп</w:t>
      </w:r>
      <w:proofErr w:type="spellEnd"/>
      <w:r w:rsidR="0040024B" w:rsidRPr="00093BFD">
        <w:rPr>
          <w:rFonts w:eastAsia="Calibri"/>
          <w:sz w:val="28"/>
          <w:szCs w:val="28"/>
        </w:rPr>
        <w:t xml:space="preserve">. </w:t>
      </w:r>
      <w:proofErr w:type="spellStart"/>
      <w:r w:rsidR="0040024B" w:rsidRPr="00093BFD">
        <w:rPr>
          <w:rFonts w:eastAsia="Calibri"/>
          <w:sz w:val="28"/>
          <w:szCs w:val="28"/>
        </w:rPr>
        <w:t>лит</w:t>
      </w:r>
      <w:proofErr w:type="spellEnd"/>
      <w:r w:rsidR="0040024B" w:rsidRPr="00093BFD">
        <w:rPr>
          <w:rFonts w:eastAsia="Calibri"/>
          <w:sz w:val="28"/>
          <w:szCs w:val="28"/>
        </w:rPr>
        <w:t>., 2000. – 504 с.</w:t>
      </w:r>
    </w:p>
    <w:p w:rsidR="00093BFD" w:rsidRDefault="00093BFD" w:rsidP="00093BFD">
      <w:pPr>
        <w:pStyle w:val="a4"/>
        <w:spacing w:line="360" w:lineRule="auto"/>
        <w:jc w:val="both"/>
        <w:rPr>
          <w:sz w:val="28"/>
          <w:szCs w:val="28"/>
        </w:rPr>
      </w:pPr>
      <w:r>
        <w:rPr>
          <w:rFonts w:eastAsia="Calibri"/>
          <w:sz w:val="28"/>
          <w:szCs w:val="28"/>
          <w:lang w:val="ru-RU"/>
        </w:rPr>
        <w:t xml:space="preserve">50. </w:t>
      </w:r>
      <w:proofErr w:type="spellStart"/>
      <w:r w:rsidR="0040024B" w:rsidRPr="0059069F">
        <w:rPr>
          <w:sz w:val="28"/>
          <w:szCs w:val="28"/>
        </w:rPr>
        <w:t>Бирюков</w:t>
      </w:r>
      <w:proofErr w:type="spellEnd"/>
      <w:r w:rsidR="0040024B" w:rsidRPr="0059069F">
        <w:rPr>
          <w:sz w:val="28"/>
          <w:szCs w:val="28"/>
        </w:rPr>
        <w:t xml:space="preserve"> А. А. </w:t>
      </w:r>
      <w:proofErr w:type="spellStart"/>
      <w:r w:rsidR="0040024B" w:rsidRPr="0059069F">
        <w:rPr>
          <w:sz w:val="28"/>
          <w:szCs w:val="28"/>
        </w:rPr>
        <w:t>Средства</w:t>
      </w:r>
      <w:proofErr w:type="spellEnd"/>
      <w:r w:rsidR="0040024B" w:rsidRPr="0059069F">
        <w:rPr>
          <w:sz w:val="28"/>
          <w:szCs w:val="28"/>
        </w:rPr>
        <w:t xml:space="preserve"> </w:t>
      </w:r>
      <w:proofErr w:type="spellStart"/>
      <w:r w:rsidR="0040024B" w:rsidRPr="0059069F">
        <w:rPr>
          <w:sz w:val="28"/>
          <w:szCs w:val="28"/>
        </w:rPr>
        <w:t>восстановления</w:t>
      </w:r>
      <w:proofErr w:type="spellEnd"/>
      <w:r w:rsidR="0040024B" w:rsidRPr="0059069F">
        <w:rPr>
          <w:sz w:val="28"/>
          <w:szCs w:val="28"/>
        </w:rPr>
        <w:t xml:space="preserve"> </w:t>
      </w:r>
      <w:proofErr w:type="spellStart"/>
      <w:r w:rsidR="0040024B" w:rsidRPr="0059069F">
        <w:rPr>
          <w:sz w:val="28"/>
          <w:szCs w:val="28"/>
        </w:rPr>
        <w:t>работоспособности</w:t>
      </w:r>
      <w:proofErr w:type="spellEnd"/>
      <w:r w:rsidR="0040024B" w:rsidRPr="0059069F">
        <w:rPr>
          <w:sz w:val="28"/>
          <w:szCs w:val="28"/>
        </w:rPr>
        <w:t xml:space="preserve"> спортсмена / А. А. </w:t>
      </w:r>
      <w:proofErr w:type="spellStart"/>
      <w:r w:rsidR="0040024B" w:rsidRPr="0059069F">
        <w:rPr>
          <w:sz w:val="28"/>
          <w:szCs w:val="28"/>
        </w:rPr>
        <w:t>Бирюков</w:t>
      </w:r>
      <w:proofErr w:type="spellEnd"/>
      <w:r w:rsidR="0040024B" w:rsidRPr="0059069F">
        <w:rPr>
          <w:sz w:val="28"/>
          <w:szCs w:val="28"/>
        </w:rPr>
        <w:t xml:space="preserve">, К. А. </w:t>
      </w:r>
      <w:proofErr w:type="spellStart"/>
      <w:r w:rsidR="0040024B" w:rsidRPr="0059069F">
        <w:rPr>
          <w:bCs/>
          <w:sz w:val="28"/>
          <w:szCs w:val="28"/>
        </w:rPr>
        <w:t>Кафаров</w:t>
      </w:r>
      <w:proofErr w:type="spellEnd"/>
      <w:r w:rsidR="0040024B" w:rsidRPr="0059069F">
        <w:rPr>
          <w:sz w:val="28"/>
          <w:szCs w:val="28"/>
        </w:rPr>
        <w:t xml:space="preserve">. – М.: </w:t>
      </w:r>
      <w:proofErr w:type="spellStart"/>
      <w:r w:rsidR="0040024B" w:rsidRPr="0059069F">
        <w:rPr>
          <w:sz w:val="28"/>
          <w:szCs w:val="28"/>
        </w:rPr>
        <w:t>Физкультура</w:t>
      </w:r>
      <w:proofErr w:type="spellEnd"/>
      <w:r w:rsidR="0040024B" w:rsidRPr="0059069F">
        <w:rPr>
          <w:sz w:val="28"/>
          <w:szCs w:val="28"/>
        </w:rPr>
        <w:t xml:space="preserve"> и спорт, 1979. – 152 с.</w:t>
      </w:r>
    </w:p>
    <w:p w:rsidR="00093BFD" w:rsidRDefault="00093BFD" w:rsidP="00093BFD">
      <w:pPr>
        <w:pStyle w:val="a4"/>
        <w:spacing w:line="360" w:lineRule="auto"/>
        <w:jc w:val="both"/>
        <w:rPr>
          <w:rFonts w:eastAsia="Calibri"/>
          <w:sz w:val="28"/>
          <w:szCs w:val="28"/>
        </w:rPr>
      </w:pPr>
      <w:r>
        <w:rPr>
          <w:sz w:val="28"/>
          <w:szCs w:val="28"/>
          <w:lang w:val="ru-RU"/>
        </w:rPr>
        <w:t xml:space="preserve">51. </w:t>
      </w:r>
      <w:proofErr w:type="spellStart"/>
      <w:r w:rsidR="0040024B" w:rsidRPr="0059069F">
        <w:rPr>
          <w:rFonts w:eastAsia="Calibri"/>
          <w:sz w:val="28"/>
          <w:szCs w:val="28"/>
        </w:rPr>
        <w:t>Блеер</w:t>
      </w:r>
      <w:proofErr w:type="spellEnd"/>
      <w:r w:rsidR="0040024B" w:rsidRPr="0059069F">
        <w:rPr>
          <w:rFonts w:eastAsia="Calibri"/>
          <w:sz w:val="28"/>
          <w:szCs w:val="28"/>
        </w:rPr>
        <w:t xml:space="preserve"> А. Н. </w:t>
      </w:r>
      <w:proofErr w:type="spellStart"/>
      <w:r w:rsidR="0040024B" w:rsidRPr="0059069F">
        <w:rPr>
          <w:rFonts w:eastAsia="Calibri"/>
          <w:sz w:val="28"/>
          <w:szCs w:val="28"/>
        </w:rPr>
        <w:t>Как</w:t>
      </w:r>
      <w:proofErr w:type="spellEnd"/>
      <w:r w:rsidR="0040024B" w:rsidRPr="0059069F">
        <w:rPr>
          <w:rFonts w:eastAsia="Calibri"/>
          <w:sz w:val="28"/>
          <w:szCs w:val="28"/>
        </w:rPr>
        <w:t xml:space="preserve"> </w:t>
      </w:r>
      <w:proofErr w:type="spellStart"/>
      <w:r w:rsidR="0040024B" w:rsidRPr="0059069F">
        <w:rPr>
          <w:rFonts w:eastAsia="Calibri"/>
          <w:sz w:val="28"/>
          <w:szCs w:val="28"/>
        </w:rPr>
        <w:t>повысить</w:t>
      </w:r>
      <w:proofErr w:type="spellEnd"/>
      <w:r w:rsidR="0040024B" w:rsidRPr="0059069F">
        <w:rPr>
          <w:rFonts w:eastAsia="Calibri"/>
          <w:sz w:val="28"/>
          <w:szCs w:val="28"/>
        </w:rPr>
        <w:t xml:space="preserve"> </w:t>
      </w:r>
      <w:proofErr w:type="spellStart"/>
      <w:r w:rsidR="0040024B" w:rsidRPr="0059069F">
        <w:rPr>
          <w:rFonts w:eastAsia="Calibri"/>
          <w:sz w:val="28"/>
          <w:szCs w:val="28"/>
        </w:rPr>
        <w:t>соревновательную</w:t>
      </w:r>
      <w:proofErr w:type="spellEnd"/>
      <w:r w:rsidR="0040024B" w:rsidRPr="0059069F">
        <w:rPr>
          <w:rFonts w:eastAsia="Calibri"/>
          <w:sz w:val="28"/>
          <w:szCs w:val="28"/>
        </w:rPr>
        <w:t xml:space="preserve"> </w:t>
      </w:r>
      <w:proofErr w:type="spellStart"/>
      <w:r w:rsidR="0040024B" w:rsidRPr="0059069F">
        <w:rPr>
          <w:rFonts w:eastAsia="Calibri"/>
          <w:sz w:val="28"/>
          <w:szCs w:val="28"/>
        </w:rPr>
        <w:t>надежность</w:t>
      </w:r>
      <w:proofErr w:type="spellEnd"/>
      <w:r w:rsidR="0040024B" w:rsidRPr="0059069F">
        <w:rPr>
          <w:rFonts w:eastAsia="Calibri"/>
          <w:sz w:val="28"/>
          <w:szCs w:val="28"/>
        </w:rPr>
        <w:t xml:space="preserve"> </w:t>
      </w:r>
      <w:proofErr w:type="spellStart"/>
      <w:r w:rsidR="0040024B" w:rsidRPr="0059069F">
        <w:rPr>
          <w:rFonts w:eastAsia="Calibri"/>
          <w:sz w:val="28"/>
          <w:szCs w:val="28"/>
        </w:rPr>
        <w:t>высококвалифицированных</w:t>
      </w:r>
      <w:proofErr w:type="spellEnd"/>
      <w:r w:rsidR="0040024B" w:rsidRPr="0059069F">
        <w:rPr>
          <w:rFonts w:eastAsia="Calibri"/>
          <w:sz w:val="28"/>
          <w:szCs w:val="28"/>
        </w:rPr>
        <w:t xml:space="preserve"> </w:t>
      </w:r>
      <w:proofErr w:type="spellStart"/>
      <w:r w:rsidR="0040024B" w:rsidRPr="0059069F">
        <w:rPr>
          <w:rFonts w:eastAsia="Calibri"/>
          <w:sz w:val="28"/>
          <w:szCs w:val="28"/>
        </w:rPr>
        <w:t>борцов</w:t>
      </w:r>
      <w:proofErr w:type="spellEnd"/>
      <w:r w:rsidR="0040024B" w:rsidRPr="0059069F">
        <w:rPr>
          <w:rFonts w:eastAsia="Calibri"/>
          <w:sz w:val="28"/>
          <w:szCs w:val="28"/>
        </w:rPr>
        <w:t xml:space="preserve"> / А. Н. </w:t>
      </w:r>
      <w:proofErr w:type="spellStart"/>
      <w:r w:rsidR="0040024B" w:rsidRPr="0059069F">
        <w:rPr>
          <w:rFonts w:eastAsia="Calibri"/>
          <w:sz w:val="28"/>
          <w:szCs w:val="28"/>
        </w:rPr>
        <w:t>Блеер</w:t>
      </w:r>
      <w:proofErr w:type="spellEnd"/>
      <w:r w:rsidR="0040024B" w:rsidRPr="0059069F">
        <w:rPr>
          <w:rFonts w:eastAsia="Calibri"/>
          <w:sz w:val="28"/>
          <w:szCs w:val="28"/>
        </w:rPr>
        <w:t xml:space="preserve">, Л. А. </w:t>
      </w:r>
      <w:proofErr w:type="spellStart"/>
      <w:r w:rsidR="0040024B" w:rsidRPr="0059069F">
        <w:rPr>
          <w:rFonts w:eastAsia="Calibri"/>
          <w:sz w:val="28"/>
          <w:szCs w:val="28"/>
        </w:rPr>
        <w:t>Игуменова</w:t>
      </w:r>
      <w:proofErr w:type="spellEnd"/>
      <w:r w:rsidR="0040024B" w:rsidRPr="0059069F">
        <w:rPr>
          <w:rFonts w:eastAsia="Calibri"/>
          <w:sz w:val="28"/>
          <w:szCs w:val="28"/>
        </w:rPr>
        <w:t xml:space="preserve"> // </w:t>
      </w:r>
      <w:proofErr w:type="spellStart"/>
      <w:r w:rsidR="0040024B" w:rsidRPr="0059069F">
        <w:rPr>
          <w:rFonts w:eastAsia="Calibri"/>
          <w:sz w:val="28"/>
          <w:szCs w:val="28"/>
        </w:rPr>
        <w:t>Теория</w:t>
      </w:r>
      <w:proofErr w:type="spellEnd"/>
      <w:r w:rsidR="0040024B" w:rsidRPr="0059069F">
        <w:rPr>
          <w:rFonts w:eastAsia="Calibri"/>
          <w:sz w:val="28"/>
          <w:szCs w:val="28"/>
        </w:rPr>
        <w:t xml:space="preserve"> и практика </w:t>
      </w:r>
      <w:proofErr w:type="spellStart"/>
      <w:r w:rsidR="0040024B" w:rsidRPr="0059069F">
        <w:rPr>
          <w:rFonts w:eastAsia="Calibri"/>
          <w:sz w:val="28"/>
          <w:szCs w:val="28"/>
        </w:rPr>
        <w:t>физической</w:t>
      </w:r>
      <w:proofErr w:type="spellEnd"/>
      <w:r w:rsidR="0040024B" w:rsidRPr="0059069F">
        <w:rPr>
          <w:rFonts w:eastAsia="Calibri"/>
          <w:sz w:val="28"/>
          <w:szCs w:val="28"/>
        </w:rPr>
        <w:t xml:space="preserve"> </w:t>
      </w:r>
      <w:proofErr w:type="spellStart"/>
      <w:r w:rsidR="0040024B" w:rsidRPr="0059069F">
        <w:rPr>
          <w:rFonts w:eastAsia="Calibri"/>
          <w:sz w:val="28"/>
          <w:szCs w:val="28"/>
        </w:rPr>
        <w:t>культуры</w:t>
      </w:r>
      <w:proofErr w:type="spellEnd"/>
      <w:r w:rsidR="0040024B" w:rsidRPr="0059069F">
        <w:rPr>
          <w:rFonts w:eastAsia="Calibri"/>
          <w:sz w:val="28"/>
          <w:szCs w:val="28"/>
        </w:rPr>
        <w:t>. – 1999. – № 2. – С. 53-55.</w:t>
      </w:r>
    </w:p>
    <w:p w:rsidR="00093BFD" w:rsidRDefault="00093BFD" w:rsidP="00093BFD">
      <w:pPr>
        <w:pStyle w:val="a4"/>
        <w:spacing w:line="360" w:lineRule="auto"/>
        <w:jc w:val="both"/>
        <w:rPr>
          <w:rFonts w:eastAsia="Calibri"/>
          <w:sz w:val="28"/>
          <w:szCs w:val="28"/>
        </w:rPr>
      </w:pPr>
      <w:r>
        <w:rPr>
          <w:rFonts w:eastAsia="Calibri"/>
          <w:sz w:val="28"/>
          <w:szCs w:val="28"/>
          <w:lang w:val="ru-RU"/>
        </w:rPr>
        <w:t>52</w:t>
      </w:r>
      <w:r>
        <w:rPr>
          <w:rFonts w:eastAsia="Calibri"/>
          <w:sz w:val="28"/>
          <w:szCs w:val="28"/>
        </w:rPr>
        <w:t xml:space="preserve">. </w:t>
      </w:r>
      <w:r w:rsidR="0040024B" w:rsidRPr="0059069F">
        <w:rPr>
          <w:rFonts w:eastAsia="Calibri"/>
          <w:sz w:val="28"/>
          <w:szCs w:val="28"/>
        </w:rPr>
        <w:t xml:space="preserve">Бойко В. Ф. </w:t>
      </w:r>
      <w:proofErr w:type="spellStart"/>
      <w:r w:rsidR="0040024B" w:rsidRPr="0059069F">
        <w:rPr>
          <w:rFonts w:eastAsia="Calibri"/>
          <w:sz w:val="28"/>
          <w:szCs w:val="28"/>
        </w:rPr>
        <w:t>Влияние</w:t>
      </w:r>
      <w:proofErr w:type="spellEnd"/>
      <w:r w:rsidR="0040024B" w:rsidRPr="0059069F">
        <w:rPr>
          <w:rFonts w:eastAsia="Calibri"/>
          <w:sz w:val="28"/>
          <w:szCs w:val="28"/>
        </w:rPr>
        <w:t xml:space="preserve"> </w:t>
      </w:r>
      <w:proofErr w:type="spellStart"/>
      <w:r w:rsidR="0040024B" w:rsidRPr="0059069F">
        <w:rPr>
          <w:rFonts w:eastAsia="Calibri"/>
          <w:sz w:val="28"/>
          <w:szCs w:val="28"/>
        </w:rPr>
        <w:t>изменений</w:t>
      </w:r>
      <w:proofErr w:type="spellEnd"/>
      <w:r w:rsidR="0040024B" w:rsidRPr="0059069F">
        <w:rPr>
          <w:rFonts w:eastAsia="Calibri"/>
          <w:sz w:val="28"/>
          <w:szCs w:val="28"/>
        </w:rPr>
        <w:t xml:space="preserve"> правил </w:t>
      </w:r>
      <w:proofErr w:type="spellStart"/>
      <w:r w:rsidR="0040024B" w:rsidRPr="0059069F">
        <w:rPr>
          <w:rFonts w:eastAsia="Calibri"/>
          <w:sz w:val="28"/>
          <w:szCs w:val="28"/>
        </w:rPr>
        <w:t>соревнований</w:t>
      </w:r>
      <w:proofErr w:type="spellEnd"/>
      <w:r w:rsidR="0040024B" w:rsidRPr="0059069F">
        <w:rPr>
          <w:rFonts w:eastAsia="Calibri"/>
          <w:sz w:val="28"/>
          <w:szCs w:val="28"/>
        </w:rPr>
        <w:t xml:space="preserve"> в </w:t>
      </w:r>
      <w:proofErr w:type="spellStart"/>
      <w:r w:rsidR="0040024B" w:rsidRPr="0059069F">
        <w:rPr>
          <w:rFonts w:eastAsia="Calibri"/>
          <w:sz w:val="28"/>
          <w:szCs w:val="28"/>
        </w:rPr>
        <w:t>вольной</w:t>
      </w:r>
      <w:proofErr w:type="spellEnd"/>
      <w:r w:rsidR="0040024B" w:rsidRPr="0059069F">
        <w:rPr>
          <w:rFonts w:eastAsia="Calibri"/>
          <w:sz w:val="28"/>
          <w:szCs w:val="28"/>
        </w:rPr>
        <w:t xml:space="preserve"> </w:t>
      </w:r>
      <w:proofErr w:type="spellStart"/>
      <w:r w:rsidR="0040024B" w:rsidRPr="0059069F">
        <w:rPr>
          <w:rFonts w:eastAsia="Calibri"/>
          <w:sz w:val="28"/>
          <w:szCs w:val="28"/>
        </w:rPr>
        <w:t>борьбе</w:t>
      </w:r>
      <w:proofErr w:type="spellEnd"/>
      <w:r w:rsidR="0040024B" w:rsidRPr="0059069F">
        <w:rPr>
          <w:rFonts w:eastAsia="Calibri"/>
          <w:sz w:val="28"/>
          <w:szCs w:val="28"/>
        </w:rPr>
        <w:t xml:space="preserve"> на </w:t>
      </w:r>
      <w:proofErr w:type="spellStart"/>
      <w:r w:rsidR="0040024B" w:rsidRPr="0059069F">
        <w:rPr>
          <w:rFonts w:eastAsia="Calibri"/>
          <w:sz w:val="28"/>
          <w:szCs w:val="28"/>
        </w:rPr>
        <w:t>количество</w:t>
      </w:r>
      <w:proofErr w:type="spellEnd"/>
      <w:r w:rsidR="0040024B" w:rsidRPr="0059069F">
        <w:rPr>
          <w:rFonts w:eastAsia="Calibri"/>
          <w:sz w:val="28"/>
          <w:szCs w:val="28"/>
        </w:rPr>
        <w:t xml:space="preserve">, </w:t>
      </w:r>
      <w:proofErr w:type="spellStart"/>
      <w:r w:rsidR="0040024B" w:rsidRPr="0059069F">
        <w:rPr>
          <w:rFonts w:eastAsia="Calibri"/>
          <w:sz w:val="28"/>
          <w:szCs w:val="28"/>
        </w:rPr>
        <w:t>специфику</w:t>
      </w:r>
      <w:proofErr w:type="spellEnd"/>
      <w:r w:rsidR="0040024B" w:rsidRPr="0059069F">
        <w:rPr>
          <w:rFonts w:eastAsia="Calibri"/>
          <w:sz w:val="28"/>
          <w:szCs w:val="28"/>
        </w:rPr>
        <w:t xml:space="preserve"> и </w:t>
      </w:r>
      <w:proofErr w:type="spellStart"/>
      <w:r w:rsidR="0040024B" w:rsidRPr="0059069F">
        <w:rPr>
          <w:rFonts w:eastAsia="Calibri"/>
          <w:sz w:val="28"/>
          <w:szCs w:val="28"/>
        </w:rPr>
        <w:t>результативность</w:t>
      </w:r>
      <w:proofErr w:type="spellEnd"/>
      <w:r w:rsidR="0040024B" w:rsidRPr="0059069F">
        <w:rPr>
          <w:rFonts w:eastAsia="Calibri"/>
          <w:sz w:val="28"/>
          <w:szCs w:val="28"/>
        </w:rPr>
        <w:t xml:space="preserve"> </w:t>
      </w:r>
      <w:proofErr w:type="spellStart"/>
      <w:r w:rsidR="0040024B" w:rsidRPr="0059069F">
        <w:rPr>
          <w:rFonts w:eastAsia="Calibri"/>
          <w:sz w:val="28"/>
          <w:szCs w:val="28"/>
        </w:rPr>
        <w:t>применяемых</w:t>
      </w:r>
      <w:proofErr w:type="spellEnd"/>
      <w:r w:rsidR="0040024B" w:rsidRPr="0059069F">
        <w:rPr>
          <w:rFonts w:eastAsia="Calibri"/>
          <w:sz w:val="28"/>
          <w:szCs w:val="28"/>
        </w:rPr>
        <w:t xml:space="preserve"> </w:t>
      </w:r>
      <w:proofErr w:type="spellStart"/>
      <w:r w:rsidR="0040024B" w:rsidRPr="0059069F">
        <w:rPr>
          <w:rFonts w:eastAsia="Calibri"/>
          <w:sz w:val="28"/>
          <w:szCs w:val="28"/>
        </w:rPr>
        <w:t>атакующих</w:t>
      </w:r>
      <w:proofErr w:type="spellEnd"/>
      <w:r w:rsidR="0040024B" w:rsidRPr="0059069F">
        <w:rPr>
          <w:rFonts w:eastAsia="Calibri"/>
          <w:sz w:val="28"/>
          <w:szCs w:val="28"/>
        </w:rPr>
        <w:t xml:space="preserve"> </w:t>
      </w:r>
      <w:proofErr w:type="spellStart"/>
      <w:r w:rsidR="0040024B" w:rsidRPr="0059069F">
        <w:rPr>
          <w:rFonts w:eastAsia="Calibri"/>
          <w:sz w:val="28"/>
          <w:szCs w:val="28"/>
        </w:rPr>
        <w:t>действий</w:t>
      </w:r>
      <w:proofErr w:type="spellEnd"/>
      <w:r w:rsidR="0040024B" w:rsidRPr="0059069F">
        <w:rPr>
          <w:rFonts w:eastAsia="Calibri"/>
          <w:sz w:val="28"/>
          <w:szCs w:val="28"/>
        </w:rPr>
        <w:t xml:space="preserve"> / </w:t>
      </w:r>
      <w:r w:rsidR="0040024B" w:rsidRPr="0059069F">
        <w:rPr>
          <w:rFonts w:eastAsia="Calibri"/>
          <w:sz w:val="28"/>
          <w:szCs w:val="28"/>
        </w:rPr>
        <w:lastRenderedPageBreak/>
        <w:t xml:space="preserve">В. Ф. Бойко, З. Ю. </w:t>
      </w:r>
      <w:proofErr w:type="spellStart"/>
      <w:r w:rsidR="0040024B" w:rsidRPr="0059069F">
        <w:rPr>
          <w:rFonts w:eastAsia="Calibri"/>
          <w:sz w:val="28"/>
          <w:szCs w:val="28"/>
        </w:rPr>
        <w:t>Чочарай</w:t>
      </w:r>
      <w:proofErr w:type="spellEnd"/>
      <w:r w:rsidR="0040024B" w:rsidRPr="0059069F">
        <w:rPr>
          <w:rFonts w:eastAsia="Calibri"/>
          <w:sz w:val="28"/>
          <w:szCs w:val="28"/>
        </w:rPr>
        <w:t xml:space="preserve">, М. А. </w:t>
      </w:r>
      <w:proofErr w:type="spellStart"/>
      <w:r w:rsidR="0040024B" w:rsidRPr="0059069F">
        <w:rPr>
          <w:rFonts w:eastAsia="Calibri"/>
          <w:sz w:val="28"/>
          <w:szCs w:val="28"/>
        </w:rPr>
        <w:t>Шахов</w:t>
      </w:r>
      <w:proofErr w:type="spellEnd"/>
      <w:r w:rsidR="0040024B" w:rsidRPr="0059069F">
        <w:rPr>
          <w:rFonts w:eastAsia="Calibri"/>
          <w:sz w:val="28"/>
          <w:szCs w:val="28"/>
        </w:rPr>
        <w:t xml:space="preserve"> // </w:t>
      </w:r>
      <w:proofErr w:type="spellStart"/>
      <w:r w:rsidR="0040024B" w:rsidRPr="0059069F">
        <w:rPr>
          <w:rFonts w:eastAsia="Calibri"/>
          <w:sz w:val="28"/>
          <w:szCs w:val="28"/>
        </w:rPr>
        <w:t>Теория</w:t>
      </w:r>
      <w:proofErr w:type="spellEnd"/>
      <w:r w:rsidR="0040024B" w:rsidRPr="0059069F">
        <w:rPr>
          <w:rFonts w:eastAsia="Calibri"/>
          <w:sz w:val="28"/>
          <w:szCs w:val="28"/>
        </w:rPr>
        <w:t xml:space="preserve"> и практика </w:t>
      </w:r>
      <w:proofErr w:type="spellStart"/>
      <w:r w:rsidR="0040024B" w:rsidRPr="0059069F">
        <w:rPr>
          <w:rFonts w:eastAsia="Calibri"/>
          <w:sz w:val="28"/>
          <w:szCs w:val="28"/>
        </w:rPr>
        <w:t>физической</w:t>
      </w:r>
      <w:proofErr w:type="spellEnd"/>
      <w:r w:rsidR="0040024B" w:rsidRPr="0059069F">
        <w:rPr>
          <w:rFonts w:eastAsia="Calibri"/>
          <w:sz w:val="28"/>
          <w:szCs w:val="28"/>
        </w:rPr>
        <w:t xml:space="preserve"> </w:t>
      </w:r>
      <w:proofErr w:type="spellStart"/>
      <w:r w:rsidR="0040024B" w:rsidRPr="0059069F">
        <w:rPr>
          <w:rFonts w:eastAsia="Calibri"/>
          <w:sz w:val="28"/>
          <w:szCs w:val="28"/>
        </w:rPr>
        <w:t>культуры</w:t>
      </w:r>
      <w:proofErr w:type="spellEnd"/>
      <w:r w:rsidR="0040024B" w:rsidRPr="0059069F">
        <w:rPr>
          <w:rFonts w:eastAsia="Calibri"/>
          <w:sz w:val="28"/>
          <w:szCs w:val="28"/>
        </w:rPr>
        <w:t>. – 1989. – № 8. – С. 20-23.</w:t>
      </w:r>
    </w:p>
    <w:p w:rsidR="00093BFD" w:rsidRDefault="00093BFD" w:rsidP="00093BFD">
      <w:pPr>
        <w:pStyle w:val="a4"/>
        <w:spacing w:line="360" w:lineRule="auto"/>
        <w:jc w:val="both"/>
        <w:rPr>
          <w:rFonts w:eastAsia="Calibri"/>
          <w:sz w:val="28"/>
          <w:szCs w:val="28"/>
        </w:rPr>
      </w:pPr>
      <w:r>
        <w:rPr>
          <w:rFonts w:eastAsia="Calibri"/>
          <w:sz w:val="28"/>
          <w:szCs w:val="28"/>
        </w:rPr>
        <w:t xml:space="preserve">53. </w:t>
      </w:r>
      <w:r w:rsidR="0040024B" w:rsidRPr="0059069F">
        <w:rPr>
          <w:rFonts w:eastAsia="Calibri"/>
          <w:sz w:val="28"/>
          <w:szCs w:val="28"/>
        </w:rPr>
        <w:t xml:space="preserve">Бойко В. Ф. </w:t>
      </w:r>
      <w:proofErr w:type="spellStart"/>
      <w:r w:rsidR="0040024B" w:rsidRPr="0059069F">
        <w:rPr>
          <w:rFonts w:eastAsia="Calibri"/>
          <w:sz w:val="28"/>
          <w:szCs w:val="28"/>
        </w:rPr>
        <w:t>Физическая</w:t>
      </w:r>
      <w:proofErr w:type="spellEnd"/>
      <w:r w:rsidR="0040024B" w:rsidRPr="0059069F">
        <w:rPr>
          <w:rFonts w:eastAsia="Calibri"/>
          <w:sz w:val="28"/>
          <w:szCs w:val="28"/>
        </w:rPr>
        <w:t xml:space="preserve"> </w:t>
      </w:r>
      <w:proofErr w:type="spellStart"/>
      <w:r w:rsidR="0040024B" w:rsidRPr="0059069F">
        <w:rPr>
          <w:rFonts w:eastAsia="Calibri"/>
          <w:sz w:val="28"/>
          <w:szCs w:val="28"/>
        </w:rPr>
        <w:t>подготовка</w:t>
      </w:r>
      <w:proofErr w:type="spellEnd"/>
      <w:r w:rsidR="0040024B" w:rsidRPr="0059069F">
        <w:rPr>
          <w:rFonts w:eastAsia="Calibri"/>
          <w:sz w:val="28"/>
          <w:szCs w:val="28"/>
        </w:rPr>
        <w:t xml:space="preserve"> </w:t>
      </w:r>
      <w:proofErr w:type="spellStart"/>
      <w:r w:rsidR="0040024B" w:rsidRPr="0059069F">
        <w:rPr>
          <w:rFonts w:eastAsia="Calibri"/>
          <w:sz w:val="28"/>
          <w:szCs w:val="28"/>
        </w:rPr>
        <w:t>борцов</w:t>
      </w:r>
      <w:proofErr w:type="spellEnd"/>
      <w:r w:rsidR="0040024B" w:rsidRPr="0059069F">
        <w:rPr>
          <w:rFonts w:eastAsia="Calibri"/>
          <w:sz w:val="28"/>
          <w:szCs w:val="28"/>
        </w:rPr>
        <w:t xml:space="preserve"> / В. Ф. Бойко, Г. В. Данько. – К.: </w:t>
      </w:r>
      <w:proofErr w:type="spellStart"/>
      <w:r w:rsidR="0040024B" w:rsidRPr="0059069F">
        <w:rPr>
          <w:rFonts w:eastAsia="Calibri"/>
          <w:sz w:val="28"/>
          <w:szCs w:val="28"/>
        </w:rPr>
        <w:t>Олимп</w:t>
      </w:r>
      <w:proofErr w:type="spellEnd"/>
      <w:r w:rsidR="0040024B" w:rsidRPr="0059069F">
        <w:rPr>
          <w:rFonts w:eastAsia="Calibri"/>
          <w:sz w:val="28"/>
          <w:szCs w:val="28"/>
        </w:rPr>
        <w:t xml:space="preserve">. </w:t>
      </w:r>
      <w:proofErr w:type="spellStart"/>
      <w:r w:rsidR="0040024B" w:rsidRPr="0059069F">
        <w:rPr>
          <w:rFonts w:eastAsia="Calibri"/>
          <w:sz w:val="28"/>
          <w:szCs w:val="28"/>
        </w:rPr>
        <w:t>лит</w:t>
      </w:r>
      <w:proofErr w:type="spellEnd"/>
      <w:r w:rsidR="0040024B" w:rsidRPr="0059069F">
        <w:rPr>
          <w:rFonts w:eastAsia="Calibri"/>
          <w:sz w:val="28"/>
          <w:szCs w:val="28"/>
        </w:rPr>
        <w:t>., 2004. – 222 с.</w:t>
      </w:r>
    </w:p>
    <w:p w:rsidR="00093BFD" w:rsidRDefault="00093BFD" w:rsidP="00093BFD">
      <w:pPr>
        <w:pStyle w:val="a4"/>
        <w:spacing w:line="360" w:lineRule="auto"/>
        <w:jc w:val="both"/>
        <w:rPr>
          <w:sz w:val="28"/>
          <w:szCs w:val="28"/>
        </w:rPr>
      </w:pPr>
      <w:r>
        <w:rPr>
          <w:rFonts w:eastAsia="Calibri"/>
          <w:sz w:val="28"/>
          <w:szCs w:val="28"/>
        </w:rPr>
        <w:t xml:space="preserve">54. </w:t>
      </w:r>
      <w:r w:rsidR="0040024B" w:rsidRPr="0059069F">
        <w:rPr>
          <w:sz w:val="28"/>
          <w:szCs w:val="28"/>
        </w:rPr>
        <w:t xml:space="preserve">Борисова О. О. </w:t>
      </w:r>
      <w:proofErr w:type="spellStart"/>
      <w:r w:rsidR="0040024B" w:rsidRPr="0059069F">
        <w:rPr>
          <w:sz w:val="28"/>
          <w:szCs w:val="28"/>
        </w:rPr>
        <w:t>Питание</w:t>
      </w:r>
      <w:proofErr w:type="spellEnd"/>
      <w:r w:rsidR="0040024B" w:rsidRPr="0059069F">
        <w:rPr>
          <w:sz w:val="28"/>
          <w:szCs w:val="28"/>
        </w:rPr>
        <w:t xml:space="preserve"> </w:t>
      </w:r>
      <w:proofErr w:type="spellStart"/>
      <w:r w:rsidR="0040024B" w:rsidRPr="0059069F">
        <w:rPr>
          <w:sz w:val="28"/>
          <w:szCs w:val="28"/>
        </w:rPr>
        <w:t>спортсменов</w:t>
      </w:r>
      <w:proofErr w:type="spellEnd"/>
      <w:r w:rsidR="0040024B" w:rsidRPr="0059069F">
        <w:rPr>
          <w:sz w:val="28"/>
          <w:szCs w:val="28"/>
        </w:rPr>
        <w:t xml:space="preserve">: </w:t>
      </w:r>
      <w:proofErr w:type="spellStart"/>
      <w:r w:rsidR="0040024B" w:rsidRPr="0059069F">
        <w:rPr>
          <w:sz w:val="28"/>
          <w:szCs w:val="28"/>
        </w:rPr>
        <w:t>зарубежный</w:t>
      </w:r>
      <w:proofErr w:type="spellEnd"/>
      <w:r w:rsidR="0040024B" w:rsidRPr="0059069F">
        <w:rPr>
          <w:sz w:val="28"/>
          <w:szCs w:val="28"/>
        </w:rPr>
        <w:t xml:space="preserve"> </w:t>
      </w:r>
      <w:proofErr w:type="spellStart"/>
      <w:r w:rsidR="0040024B" w:rsidRPr="0059069F">
        <w:rPr>
          <w:sz w:val="28"/>
          <w:szCs w:val="28"/>
        </w:rPr>
        <w:t>опыт</w:t>
      </w:r>
      <w:proofErr w:type="spellEnd"/>
      <w:r w:rsidR="0040024B" w:rsidRPr="0059069F">
        <w:rPr>
          <w:sz w:val="28"/>
          <w:szCs w:val="28"/>
        </w:rPr>
        <w:t xml:space="preserve"> и</w:t>
      </w:r>
      <w:r w:rsidR="0040024B" w:rsidRPr="0059069F">
        <w:rPr>
          <w:sz w:val="28"/>
          <w:szCs w:val="28"/>
        </w:rPr>
        <w:br/>
      </w:r>
      <w:proofErr w:type="spellStart"/>
      <w:r w:rsidR="0040024B" w:rsidRPr="0059069F">
        <w:rPr>
          <w:sz w:val="28"/>
          <w:szCs w:val="28"/>
        </w:rPr>
        <w:t>практические</w:t>
      </w:r>
      <w:proofErr w:type="spellEnd"/>
      <w:r w:rsidR="0040024B" w:rsidRPr="0059069F">
        <w:rPr>
          <w:sz w:val="28"/>
          <w:szCs w:val="28"/>
        </w:rPr>
        <w:t xml:space="preserve"> </w:t>
      </w:r>
      <w:proofErr w:type="spellStart"/>
      <w:r w:rsidR="0040024B" w:rsidRPr="0059069F">
        <w:rPr>
          <w:sz w:val="28"/>
          <w:szCs w:val="28"/>
        </w:rPr>
        <w:t>рекомендации</w:t>
      </w:r>
      <w:proofErr w:type="spellEnd"/>
      <w:r w:rsidR="0040024B" w:rsidRPr="0059069F">
        <w:rPr>
          <w:sz w:val="28"/>
          <w:szCs w:val="28"/>
        </w:rPr>
        <w:t xml:space="preserve">: </w:t>
      </w:r>
      <w:proofErr w:type="spellStart"/>
      <w:r w:rsidR="0040024B" w:rsidRPr="0059069F">
        <w:rPr>
          <w:sz w:val="28"/>
          <w:szCs w:val="28"/>
        </w:rPr>
        <w:t>учеб</w:t>
      </w:r>
      <w:proofErr w:type="spellEnd"/>
      <w:r w:rsidR="0040024B" w:rsidRPr="0059069F">
        <w:rPr>
          <w:sz w:val="28"/>
          <w:szCs w:val="28"/>
        </w:rPr>
        <w:t xml:space="preserve">.-метод. </w:t>
      </w:r>
      <w:proofErr w:type="spellStart"/>
      <w:r w:rsidR="0040024B" w:rsidRPr="0059069F">
        <w:rPr>
          <w:sz w:val="28"/>
          <w:szCs w:val="28"/>
        </w:rPr>
        <w:t>пособие</w:t>
      </w:r>
      <w:proofErr w:type="spellEnd"/>
      <w:r w:rsidR="0040024B" w:rsidRPr="0059069F">
        <w:rPr>
          <w:sz w:val="28"/>
          <w:szCs w:val="28"/>
        </w:rPr>
        <w:t xml:space="preserve"> для </w:t>
      </w:r>
      <w:proofErr w:type="spellStart"/>
      <w:r w:rsidR="0040024B" w:rsidRPr="0059069F">
        <w:rPr>
          <w:sz w:val="28"/>
          <w:szCs w:val="28"/>
        </w:rPr>
        <w:t>студентов</w:t>
      </w:r>
      <w:proofErr w:type="spellEnd"/>
      <w:r w:rsidR="0040024B" w:rsidRPr="0059069F">
        <w:rPr>
          <w:sz w:val="28"/>
          <w:szCs w:val="28"/>
        </w:rPr>
        <w:t xml:space="preserve"> </w:t>
      </w:r>
      <w:proofErr w:type="spellStart"/>
      <w:r w:rsidR="0040024B" w:rsidRPr="0059069F">
        <w:rPr>
          <w:sz w:val="28"/>
          <w:szCs w:val="28"/>
        </w:rPr>
        <w:t>физкультурных</w:t>
      </w:r>
      <w:proofErr w:type="spellEnd"/>
      <w:r w:rsidR="0040024B" w:rsidRPr="0059069F">
        <w:rPr>
          <w:sz w:val="28"/>
          <w:szCs w:val="28"/>
        </w:rPr>
        <w:t xml:space="preserve"> </w:t>
      </w:r>
      <w:proofErr w:type="spellStart"/>
      <w:r w:rsidR="0040024B" w:rsidRPr="0059069F">
        <w:rPr>
          <w:sz w:val="28"/>
          <w:szCs w:val="28"/>
        </w:rPr>
        <w:t>вузов</w:t>
      </w:r>
      <w:proofErr w:type="spellEnd"/>
      <w:r w:rsidR="0040024B" w:rsidRPr="0059069F">
        <w:rPr>
          <w:sz w:val="28"/>
          <w:szCs w:val="28"/>
        </w:rPr>
        <w:t xml:space="preserve">, </w:t>
      </w:r>
      <w:proofErr w:type="spellStart"/>
      <w:r w:rsidR="0040024B" w:rsidRPr="0059069F">
        <w:rPr>
          <w:sz w:val="28"/>
          <w:szCs w:val="28"/>
        </w:rPr>
        <w:t>спортсменов</w:t>
      </w:r>
      <w:proofErr w:type="spellEnd"/>
      <w:r w:rsidR="0040024B" w:rsidRPr="0059069F">
        <w:rPr>
          <w:sz w:val="28"/>
          <w:szCs w:val="28"/>
        </w:rPr>
        <w:t xml:space="preserve">, </w:t>
      </w:r>
      <w:proofErr w:type="spellStart"/>
      <w:r w:rsidR="0040024B" w:rsidRPr="0059069F">
        <w:rPr>
          <w:sz w:val="28"/>
          <w:szCs w:val="28"/>
        </w:rPr>
        <w:t>тренеров</w:t>
      </w:r>
      <w:proofErr w:type="spellEnd"/>
      <w:r w:rsidR="0040024B" w:rsidRPr="0059069F">
        <w:rPr>
          <w:sz w:val="28"/>
          <w:szCs w:val="28"/>
        </w:rPr>
        <w:t xml:space="preserve">, </w:t>
      </w:r>
      <w:proofErr w:type="spellStart"/>
      <w:r w:rsidR="0040024B" w:rsidRPr="0059069F">
        <w:rPr>
          <w:sz w:val="28"/>
          <w:szCs w:val="28"/>
        </w:rPr>
        <w:t>спортивных</w:t>
      </w:r>
      <w:proofErr w:type="spellEnd"/>
      <w:r w:rsidR="0040024B" w:rsidRPr="0059069F">
        <w:rPr>
          <w:sz w:val="28"/>
          <w:szCs w:val="28"/>
        </w:rPr>
        <w:t xml:space="preserve"> </w:t>
      </w:r>
      <w:proofErr w:type="spellStart"/>
      <w:r w:rsidR="0040024B" w:rsidRPr="0059069F">
        <w:rPr>
          <w:sz w:val="28"/>
          <w:szCs w:val="28"/>
        </w:rPr>
        <w:t>врачей</w:t>
      </w:r>
      <w:proofErr w:type="spellEnd"/>
      <w:r w:rsidR="0040024B" w:rsidRPr="0059069F">
        <w:rPr>
          <w:sz w:val="28"/>
          <w:szCs w:val="28"/>
        </w:rPr>
        <w:t xml:space="preserve"> / О. О. Борисова. – М.: </w:t>
      </w:r>
      <w:proofErr w:type="spellStart"/>
      <w:r w:rsidR="0040024B" w:rsidRPr="0059069F">
        <w:rPr>
          <w:sz w:val="28"/>
          <w:szCs w:val="28"/>
        </w:rPr>
        <w:t>Советский</w:t>
      </w:r>
      <w:proofErr w:type="spellEnd"/>
      <w:r w:rsidR="0040024B" w:rsidRPr="0059069F">
        <w:rPr>
          <w:sz w:val="28"/>
          <w:szCs w:val="28"/>
        </w:rPr>
        <w:t xml:space="preserve"> спорт, 2007. – 132 с.</w:t>
      </w:r>
    </w:p>
    <w:p w:rsidR="00093BFD" w:rsidRDefault="00093BFD" w:rsidP="00093BFD">
      <w:pPr>
        <w:pStyle w:val="a4"/>
        <w:spacing w:line="360" w:lineRule="auto"/>
        <w:jc w:val="both"/>
        <w:rPr>
          <w:rFonts w:eastAsia="Calibri"/>
          <w:sz w:val="28"/>
          <w:szCs w:val="28"/>
        </w:rPr>
      </w:pPr>
      <w:r>
        <w:rPr>
          <w:sz w:val="28"/>
          <w:szCs w:val="28"/>
        </w:rPr>
        <w:t xml:space="preserve">55. </w:t>
      </w:r>
      <w:r w:rsidR="0040024B" w:rsidRPr="0059069F">
        <w:rPr>
          <w:rFonts w:eastAsia="Calibri"/>
          <w:sz w:val="28"/>
          <w:szCs w:val="28"/>
        </w:rPr>
        <w:t xml:space="preserve">Бубнова Т. В. </w:t>
      </w:r>
      <w:proofErr w:type="spellStart"/>
      <w:r w:rsidR="0040024B" w:rsidRPr="0059069F">
        <w:rPr>
          <w:rFonts w:eastAsia="Calibri"/>
          <w:sz w:val="28"/>
          <w:szCs w:val="28"/>
        </w:rPr>
        <w:t>Основные</w:t>
      </w:r>
      <w:proofErr w:type="spellEnd"/>
      <w:r w:rsidR="0040024B" w:rsidRPr="0059069F">
        <w:rPr>
          <w:rFonts w:eastAsia="Calibri"/>
          <w:sz w:val="28"/>
          <w:szCs w:val="28"/>
        </w:rPr>
        <w:t xml:space="preserve"> </w:t>
      </w:r>
      <w:proofErr w:type="spellStart"/>
      <w:r w:rsidR="0040024B" w:rsidRPr="0059069F">
        <w:rPr>
          <w:rFonts w:eastAsia="Calibri"/>
          <w:sz w:val="28"/>
          <w:szCs w:val="28"/>
        </w:rPr>
        <w:t>вопросы</w:t>
      </w:r>
      <w:proofErr w:type="spellEnd"/>
      <w:r w:rsidR="0040024B" w:rsidRPr="0059069F">
        <w:rPr>
          <w:rFonts w:eastAsia="Calibri"/>
          <w:sz w:val="28"/>
          <w:szCs w:val="28"/>
        </w:rPr>
        <w:t xml:space="preserve"> </w:t>
      </w:r>
      <w:proofErr w:type="spellStart"/>
      <w:r w:rsidR="0040024B" w:rsidRPr="0059069F">
        <w:rPr>
          <w:rFonts w:eastAsia="Calibri"/>
          <w:sz w:val="28"/>
          <w:szCs w:val="28"/>
        </w:rPr>
        <w:t>восстановления</w:t>
      </w:r>
      <w:proofErr w:type="spellEnd"/>
      <w:r w:rsidR="0040024B" w:rsidRPr="0059069F">
        <w:rPr>
          <w:rFonts w:eastAsia="Calibri"/>
          <w:sz w:val="28"/>
          <w:szCs w:val="28"/>
        </w:rPr>
        <w:t xml:space="preserve"> </w:t>
      </w:r>
      <w:proofErr w:type="spellStart"/>
      <w:r w:rsidR="0040024B" w:rsidRPr="0059069F">
        <w:rPr>
          <w:rFonts w:eastAsia="Calibri"/>
          <w:sz w:val="28"/>
          <w:szCs w:val="28"/>
        </w:rPr>
        <w:t>работоспособности</w:t>
      </w:r>
      <w:proofErr w:type="spellEnd"/>
      <w:r w:rsidR="0040024B" w:rsidRPr="0059069F">
        <w:rPr>
          <w:rFonts w:eastAsia="Calibri"/>
          <w:sz w:val="28"/>
          <w:szCs w:val="28"/>
        </w:rPr>
        <w:t xml:space="preserve"> </w:t>
      </w:r>
      <w:proofErr w:type="spellStart"/>
      <w:r w:rsidR="0040024B" w:rsidRPr="0059069F">
        <w:rPr>
          <w:rFonts w:eastAsia="Calibri"/>
          <w:sz w:val="28"/>
          <w:szCs w:val="28"/>
        </w:rPr>
        <w:t>спортсменов</w:t>
      </w:r>
      <w:proofErr w:type="spellEnd"/>
      <w:r w:rsidR="0040024B" w:rsidRPr="0059069F">
        <w:rPr>
          <w:rFonts w:eastAsia="Calibri"/>
          <w:sz w:val="28"/>
          <w:szCs w:val="28"/>
        </w:rPr>
        <w:t xml:space="preserve">: метод. </w:t>
      </w:r>
      <w:proofErr w:type="spellStart"/>
      <w:r w:rsidR="0040024B" w:rsidRPr="0059069F">
        <w:rPr>
          <w:rFonts w:eastAsia="Calibri"/>
          <w:sz w:val="28"/>
          <w:szCs w:val="28"/>
        </w:rPr>
        <w:t>реком</w:t>
      </w:r>
      <w:proofErr w:type="spellEnd"/>
      <w:r w:rsidR="0040024B" w:rsidRPr="0059069F">
        <w:rPr>
          <w:rFonts w:eastAsia="Calibri"/>
          <w:sz w:val="28"/>
          <w:szCs w:val="28"/>
        </w:rPr>
        <w:t>. / Т. В. Бубнова. – Пенза, 2008. – 28 с.</w:t>
      </w:r>
    </w:p>
    <w:p w:rsidR="00093BFD" w:rsidRDefault="00093BFD" w:rsidP="00093BFD">
      <w:pPr>
        <w:pStyle w:val="a4"/>
        <w:spacing w:line="360" w:lineRule="auto"/>
        <w:jc w:val="both"/>
        <w:rPr>
          <w:rFonts w:eastAsia="Calibri"/>
          <w:sz w:val="28"/>
          <w:szCs w:val="28"/>
        </w:rPr>
      </w:pPr>
      <w:r>
        <w:rPr>
          <w:rFonts w:eastAsia="Calibri"/>
          <w:sz w:val="28"/>
          <w:szCs w:val="28"/>
        </w:rPr>
        <w:t xml:space="preserve">56. </w:t>
      </w:r>
      <w:proofErr w:type="spellStart"/>
      <w:r w:rsidR="0040024B" w:rsidRPr="0059069F">
        <w:rPr>
          <w:rFonts w:eastAsia="Calibri"/>
          <w:sz w:val="28"/>
          <w:szCs w:val="28"/>
        </w:rPr>
        <w:t>Верхошанский</w:t>
      </w:r>
      <w:proofErr w:type="spellEnd"/>
      <w:r w:rsidR="0040024B" w:rsidRPr="0059069F">
        <w:rPr>
          <w:rFonts w:eastAsia="Calibri"/>
          <w:sz w:val="28"/>
          <w:szCs w:val="28"/>
        </w:rPr>
        <w:t xml:space="preserve"> Ю. В. </w:t>
      </w:r>
      <w:proofErr w:type="spellStart"/>
      <w:r w:rsidR="0040024B" w:rsidRPr="0059069F">
        <w:rPr>
          <w:rFonts w:eastAsia="Calibri"/>
          <w:sz w:val="28"/>
          <w:szCs w:val="28"/>
        </w:rPr>
        <w:t>Основы</w:t>
      </w:r>
      <w:proofErr w:type="spellEnd"/>
      <w:r w:rsidR="0040024B" w:rsidRPr="0059069F">
        <w:rPr>
          <w:rFonts w:eastAsia="Calibri"/>
          <w:sz w:val="28"/>
          <w:szCs w:val="28"/>
        </w:rPr>
        <w:t xml:space="preserve"> </w:t>
      </w:r>
      <w:proofErr w:type="spellStart"/>
      <w:r w:rsidR="0040024B" w:rsidRPr="0059069F">
        <w:rPr>
          <w:rFonts w:eastAsia="Calibri"/>
          <w:sz w:val="28"/>
          <w:szCs w:val="28"/>
        </w:rPr>
        <w:t>специальной</w:t>
      </w:r>
      <w:proofErr w:type="spellEnd"/>
      <w:r w:rsidR="0040024B" w:rsidRPr="0059069F">
        <w:rPr>
          <w:rFonts w:eastAsia="Calibri"/>
          <w:sz w:val="28"/>
          <w:szCs w:val="28"/>
        </w:rPr>
        <w:t xml:space="preserve"> </w:t>
      </w:r>
      <w:proofErr w:type="spellStart"/>
      <w:r w:rsidR="0040024B" w:rsidRPr="0059069F">
        <w:rPr>
          <w:rFonts w:eastAsia="Calibri"/>
          <w:sz w:val="28"/>
          <w:szCs w:val="28"/>
        </w:rPr>
        <w:t>силовой</w:t>
      </w:r>
      <w:proofErr w:type="spellEnd"/>
      <w:r w:rsidR="0040024B" w:rsidRPr="0059069F">
        <w:rPr>
          <w:rFonts w:eastAsia="Calibri"/>
          <w:sz w:val="28"/>
          <w:szCs w:val="28"/>
        </w:rPr>
        <w:t xml:space="preserve"> </w:t>
      </w:r>
      <w:proofErr w:type="spellStart"/>
      <w:r w:rsidR="0040024B" w:rsidRPr="0059069F">
        <w:rPr>
          <w:rFonts w:eastAsia="Calibri"/>
          <w:sz w:val="28"/>
          <w:szCs w:val="28"/>
        </w:rPr>
        <w:t>подготовки</w:t>
      </w:r>
      <w:proofErr w:type="spellEnd"/>
      <w:r w:rsidR="0040024B" w:rsidRPr="0059069F">
        <w:rPr>
          <w:rFonts w:eastAsia="Calibri"/>
          <w:sz w:val="28"/>
          <w:szCs w:val="28"/>
        </w:rPr>
        <w:t xml:space="preserve"> в спорте. – 3-е </w:t>
      </w:r>
      <w:proofErr w:type="spellStart"/>
      <w:r w:rsidR="0040024B" w:rsidRPr="0059069F">
        <w:rPr>
          <w:rFonts w:eastAsia="Calibri"/>
          <w:sz w:val="28"/>
          <w:szCs w:val="28"/>
        </w:rPr>
        <w:t>изд</w:t>
      </w:r>
      <w:proofErr w:type="spellEnd"/>
      <w:r w:rsidR="0040024B" w:rsidRPr="0059069F">
        <w:rPr>
          <w:rFonts w:eastAsia="Calibri"/>
          <w:sz w:val="28"/>
          <w:szCs w:val="28"/>
        </w:rPr>
        <w:t xml:space="preserve">. / Ю. В. </w:t>
      </w:r>
      <w:proofErr w:type="spellStart"/>
      <w:r w:rsidR="0040024B" w:rsidRPr="0059069F">
        <w:rPr>
          <w:rFonts w:eastAsia="Calibri"/>
          <w:sz w:val="28"/>
          <w:szCs w:val="28"/>
        </w:rPr>
        <w:t>Верхошанский</w:t>
      </w:r>
      <w:proofErr w:type="spellEnd"/>
      <w:r w:rsidR="0040024B" w:rsidRPr="0059069F">
        <w:rPr>
          <w:rFonts w:eastAsia="Calibri"/>
          <w:sz w:val="28"/>
          <w:szCs w:val="28"/>
        </w:rPr>
        <w:t>. – М.: Сов. спорт, 2013. – 216 с.</w:t>
      </w:r>
    </w:p>
    <w:p w:rsidR="00093BFD" w:rsidRDefault="00093BFD" w:rsidP="00093BFD">
      <w:pPr>
        <w:pStyle w:val="a4"/>
        <w:spacing w:line="360" w:lineRule="auto"/>
        <w:jc w:val="both"/>
        <w:rPr>
          <w:rFonts w:eastAsia="Calibri"/>
          <w:sz w:val="28"/>
          <w:szCs w:val="28"/>
        </w:rPr>
      </w:pPr>
      <w:r>
        <w:rPr>
          <w:rFonts w:eastAsia="Calibri"/>
          <w:sz w:val="28"/>
          <w:szCs w:val="28"/>
        </w:rPr>
        <w:t xml:space="preserve">57. </w:t>
      </w:r>
      <w:r w:rsidR="0040024B" w:rsidRPr="0059069F">
        <w:rPr>
          <w:rFonts w:eastAsia="Calibri"/>
          <w:sz w:val="28"/>
          <w:szCs w:val="28"/>
        </w:rPr>
        <w:t xml:space="preserve">Вільна боротьба: чоловіки, жінки. Навчальна програма для </w:t>
      </w:r>
      <w:proofErr w:type="spellStart"/>
      <w:r w:rsidR="0040024B" w:rsidRPr="0059069F">
        <w:rPr>
          <w:rFonts w:eastAsia="Calibri"/>
          <w:sz w:val="28"/>
          <w:szCs w:val="28"/>
        </w:rPr>
        <w:t>дитячо</w:t>
      </w:r>
      <w:proofErr w:type="spellEnd"/>
      <w:r w:rsidR="0040024B" w:rsidRPr="0059069F">
        <w:rPr>
          <w:rFonts w:eastAsia="Calibri"/>
          <w:sz w:val="28"/>
          <w:szCs w:val="28"/>
        </w:rPr>
        <w:t xml:space="preserve">–юнацьких спортивних шкіл, спеціалізованих </w:t>
      </w:r>
      <w:proofErr w:type="spellStart"/>
      <w:r w:rsidR="0040024B" w:rsidRPr="0059069F">
        <w:rPr>
          <w:rFonts w:eastAsia="Calibri"/>
          <w:sz w:val="28"/>
          <w:szCs w:val="28"/>
        </w:rPr>
        <w:t>дитячо</w:t>
      </w:r>
      <w:proofErr w:type="spellEnd"/>
      <w:r w:rsidR="0040024B" w:rsidRPr="0059069F">
        <w:rPr>
          <w:rFonts w:eastAsia="Calibri"/>
          <w:sz w:val="28"/>
          <w:szCs w:val="28"/>
        </w:rPr>
        <w:t>–юнацьких шкіл олімпійського резерву, шкіл вищої спортивної майстерності та спеціалізованих навчальних закладів спортивного профілю. – Київ: АСБУ, 2011. – 95 с.</w:t>
      </w:r>
    </w:p>
    <w:p w:rsidR="00093BFD" w:rsidRDefault="00093BFD" w:rsidP="00093BFD">
      <w:pPr>
        <w:pStyle w:val="a4"/>
        <w:spacing w:line="360" w:lineRule="auto"/>
        <w:jc w:val="both"/>
        <w:rPr>
          <w:sz w:val="28"/>
          <w:szCs w:val="28"/>
        </w:rPr>
      </w:pPr>
      <w:r>
        <w:rPr>
          <w:rFonts w:eastAsia="Calibri"/>
          <w:sz w:val="28"/>
          <w:szCs w:val="28"/>
        </w:rPr>
        <w:t xml:space="preserve">58. </w:t>
      </w:r>
      <w:proofErr w:type="spellStart"/>
      <w:r w:rsidR="0040024B" w:rsidRPr="0059069F">
        <w:rPr>
          <w:sz w:val="28"/>
          <w:szCs w:val="28"/>
        </w:rPr>
        <w:t>Гольберг</w:t>
      </w:r>
      <w:proofErr w:type="spellEnd"/>
      <w:r w:rsidR="0040024B" w:rsidRPr="0059069F">
        <w:rPr>
          <w:sz w:val="28"/>
          <w:szCs w:val="28"/>
        </w:rPr>
        <w:t xml:space="preserve"> Н. Д. </w:t>
      </w:r>
      <w:proofErr w:type="spellStart"/>
      <w:r w:rsidR="0040024B" w:rsidRPr="0059069F">
        <w:rPr>
          <w:sz w:val="28"/>
          <w:szCs w:val="28"/>
        </w:rPr>
        <w:t>Питание</w:t>
      </w:r>
      <w:proofErr w:type="spellEnd"/>
      <w:r w:rsidR="0040024B" w:rsidRPr="0059069F">
        <w:rPr>
          <w:sz w:val="28"/>
          <w:szCs w:val="28"/>
        </w:rPr>
        <w:t xml:space="preserve"> </w:t>
      </w:r>
      <w:proofErr w:type="spellStart"/>
      <w:r w:rsidR="0040024B" w:rsidRPr="0059069F">
        <w:rPr>
          <w:sz w:val="28"/>
          <w:szCs w:val="28"/>
        </w:rPr>
        <w:t>юных</w:t>
      </w:r>
      <w:proofErr w:type="spellEnd"/>
      <w:r w:rsidR="0040024B" w:rsidRPr="0059069F">
        <w:rPr>
          <w:sz w:val="28"/>
          <w:szCs w:val="28"/>
        </w:rPr>
        <w:t xml:space="preserve"> </w:t>
      </w:r>
      <w:proofErr w:type="spellStart"/>
      <w:r w:rsidR="0040024B" w:rsidRPr="0059069F">
        <w:rPr>
          <w:sz w:val="28"/>
          <w:szCs w:val="28"/>
        </w:rPr>
        <w:t>спортсменов</w:t>
      </w:r>
      <w:proofErr w:type="spellEnd"/>
      <w:r w:rsidR="0040024B" w:rsidRPr="0059069F">
        <w:rPr>
          <w:sz w:val="28"/>
          <w:szCs w:val="28"/>
        </w:rPr>
        <w:t xml:space="preserve"> / Н. Д. </w:t>
      </w:r>
      <w:proofErr w:type="spellStart"/>
      <w:r w:rsidR="0040024B" w:rsidRPr="0059069F">
        <w:rPr>
          <w:sz w:val="28"/>
          <w:szCs w:val="28"/>
        </w:rPr>
        <w:t>Гольберг</w:t>
      </w:r>
      <w:proofErr w:type="spellEnd"/>
      <w:r w:rsidR="0040024B" w:rsidRPr="0059069F">
        <w:rPr>
          <w:sz w:val="28"/>
          <w:szCs w:val="28"/>
        </w:rPr>
        <w:t>, Р. Р.</w:t>
      </w:r>
      <w:r w:rsidR="0040024B" w:rsidRPr="0059069F">
        <w:rPr>
          <w:sz w:val="28"/>
          <w:szCs w:val="28"/>
        </w:rPr>
        <w:br/>
      </w:r>
      <w:proofErr w:type="spellStart"/>
      <w:r w:rsidR="0040024B" w:rsidRPr="0059069F">
        <w:rPr>
          <w:sz w:val="28"/>
          <w:szCs w:val="28"/>
        </w:rPr>
        <w:t>Дондуковская</w:t>
      </w:r>
      <w:proofErr w:type="spellEnd"/>
      <w:r w:rsidR="0040024B" w:rsidRPr="0059069F">
        <w:rPr>
          <w:sz w:val="28"/>
          <w:szCs w:val="28"/>
        </w:rPr>
        <w:t xml:space="preserve">. – М.: </w:t>
      </w:r>
      <w:proofErr w:type="spellStart"/>
      <w:r w:rsidR="0040024B" w:rsidRPr="0059069F">
        <w:rPr>
          <w:sz w:val="28"/>
          <w:szCs w:val="28"/>
        </w:rPr>
        <w:t>Советский</w:t>
      </w:r>
      <w:proofErr w:type="spellEnd"/>
      <w:r w:rsidR="0040024B" w:rsidRPr="0059069F">
        <w:rPr>
          <w:sz w:val="28"/>
          <w:szCs w:val="28"/>
        </w:rPr>
        <w:t xml:space="preserve"> спорт, 2007. – 240 с.</w:t>
      </w:r>
    </w:p>
    <w:p w:rsidR="00093BFD" w:rsidRDefault="00093BFD" w:rsidP="00093BFD">
      <w:pPr>
        <w:pStyle w:val="a4"/>
        <w:spacing w:line="360" w:lineRule="auto"/>
        <w:jc w:val="both"/>
        <w:rPr>
          <w:sz w:val="28"/>
          <w:szCs w:val="28"/>
        </w:rPr>
      </w:pPr>
      <w:r>
        <w:rPr>
          <w:sz w:val="28"/>
          <w:szCs w:val="28"/>
        </w:rPr>
        <w:t xml:space="preserve">59. </w:t>
      </w:r>
      <w:proofErr w:type="spellStart"/>
      <w:r w:rsidR="0040024B" w:rsidRPr="0059069F">
        <w:rPr>
          <w:sz w:val="28"/>
          <w:szCs w:val="28"/>
        </w:rPr>
        <w:t>Гунина</w:t>
      </w:r>
      <w:proofErr w:type="spellEnd"/>
      <w:r w:rsidR="0040024B" w:rsidRPr="0059069F">
        <w:rPr>
          <w:sz w:val="28"/>
          <w:szCs w:val="28"/>
        </w:rPr>
        <w:t xml:space="preserve"> Л. М. </w:t>
      </w:r>
      <w:proofErr w:type="spellStart"/>
      <w:r w:rsidR="0040024B" w:rsidRPr="0059069F">
        <w:rPr>
          <w:sz w:val="28"/>
          <w:szCs w:val="28"/>
        </w:rPr>
        <w:t>Биохимический</w:t>
      </w:r>
      <w:proofErr w:type="spellEnd"/>
      <w:r w:rsidR="0040024B" w:rsidRPr="0059069F">
        <w:rPr>
          <w:sz w:val="28"/>
          <w:szCs w:val="28"/>
        </w:rPr>
        <w:t xml:space="preserve"> и </w:t>
      </w:r>
      <w:proofErr w:type="spellStart"/>
      <w:r w:rsidR="0040024B" w:rsidRPr="0059069F">
        <w:rPr>
          <w:sz w:val="28"/>
          <w:szCs w:val="28"/>
        </w:rPr>
        <w:t>гематологический</w:t>
      </w:r>
      <w:proofErr w:type="spellEnd"/>
      <w:r w:rsidR="0040024B" w:rsidRPr="0059069F">
        <w:rPr>
          <w:sz w:val="28"/>
          <w:szCs w:val="28"/>
        </w:rPr>
        <w:t xml:space="preserve"> контроль и его </w:t>
      </w:r>
      <w:proofErr w:type="spellStart"/>
      <w:r w:rsidR="0040024B" w:rsidRPr="0059069F">
        <w:rPr>
          <w:sz w:val="28"/>
          <w:szCs w:val="28"/>
        </w:rPr>
        <w:t>значение</w:t>
      </w:r>
      <w:proofErr w:type="spellEnd"/>
      <w:r w:rsidR="0040024B" w:rsidRPr="0059069F">
        <w:rPr>
          <w:sz w:val="28"/>
          <w:szCs w:val="28"/>
        </w:rPr>
        <w:t xml:space="preserve"> при </w:t>
      </w:r>
      <w:proofErr w:type="spellStart"/>
      <w:r w:rsidR="0040024B" w:rsidRPr="0059069F">
        <w:rPr>
          <w:sz w:val="28"/>
          <w:szCs w:val="28"/>
        </w:rPr>
        <w:t>разработке</w:t>
      </w:r>
      <w:proofErr w:type="spellEnd"/>
      <w:r w:rsidR="0040024B" w:rsidRPr="0059069F">
        <w:rPr>
          <w:sz w:val="28"/>
          <w:szCs w:val="28"/>
        </w:rPr>
        <w:t xml:space="preserve"> схем </w:t>
      </w:r>
      <w:proofErr w:type="spellStart"/>
      <w:r w:rsidR="0040024B" w:rsidRPr="0059069F">
        <w:rPr>
          <w:sz w:val="28"/>
          <w:szCs w:val="28"/>
        </w:rPr>
        <w:t>фармакологической</w:t>
      </w:r>
      <w:proofErr w:type="spellEnd"/>
      <w:r w:rsidR="0040024B" w:rsidRPr="0059069F">
        <w:rPr>
          <w:sz w:val="28"/>
          <w:szCs w:val="28"/>
        </w:rPr>
        <w:t xml:space="preserve"> </w:t>
      </w:r>
      <w:proofErr w:type="spellStart"/>
      <w:r w:rsidR="0040024B" w:rsidRPr="0059069F">
        <w:rPr>
          <w:sz w:val="28"/>
          <w:szCs w:val="28"/>
        </w:rPr>
        <w:t>поддержки</w:t>
      </w:r>
      <w:proofErr w:type="spellEnd"/>
      <w:r w:rsidR="0040024B" w:rsidRPr="0059069F">
        <w:rPr>
          <w:sz w:val="28"/>
          <w:szCs w:val="28"/>
        </w:rPr>
        <w:t xml:space="preserve"> </w:t>
      </w:r>
      <w:proofErr w:type="spellStart"/>
      <w:r w:rsidR="0040024B" w:rsidRPr="0059069F">
        <w:rPr>
          <w:sz w:val="28"/>
          <w:szCs w:val="28"/>
        </w:rPr>
        <w:t>тренировочной</w:t>
      </w:r>
      <w:proofErr w:type="spellEnd"/>
      <w:r w:rsidR="0040024B" w:rsidRPr="0059069F">
        <w:rPr>
          <w:sz w:val="28"/>
          <w:szCs w:val="28"/>
        </w:rPr>
        <w:t xml:space="preserve"> и </w:t>
      </w:r>
      <w:proofErr w:type="spellStart"/>
      <w:r w:rsidR="0040024B" w:rsidRPr="0059069F">
        <w:rPr>
          <w:sz w:val="28"/>
          <w:szCs w:val="28"/>
        </w:rPr>
        <w:t>соревновательной</w:t>
      </w:r>
      <w:proofErr w:type="spellEnd"/>
      <w:r w:rsidR="0040024B" w:rsidRPr="0059069F">
        <w:rPr>
          <w:sz w:val="28"/>
          <w:szCs w:val="28"/>
        </w:rPr>
        <w:t xml:space="preserve"> </w:t>
      </w:r>
      <w:proofErr w:type="spellStart"/>
      <w:r w:rsidR="0040024B" w:rsidRPr="0059069F">
        <w:rPr>
          <w:sz w:val="28"/>
          <w:szCs w:val="28"/>
        </w:rPr>
        <w:t>деятельности</w:t>
      </w:r>
      <w:proofErr w:type="spellEnd"/>
      <w:r w:rsidR="0040024B" w:rsidRPr="0059069F">
        <w:rPr>
          <w:sz w:val="28"/>
          <w:szCs w:val="28"/>
        </w:rPr>
        <w:t xml:space="preserve"> </w:t>
      </w:r>
      <w:proofErr w:type="spellStart"/>
      <w:r w:rsidR="0040024B" w:rsidRPr="0059069F">
        <w:rPr>
          <w:sz w:val="28"/>
          <w:szCs w:val="28"/>
        </w:rPr>
        <w:t>спортсменов</w:t>
      </w:r>
      <w:proofErr w:type="spellEnd"/>
      <w:r w:rsidR="0040024B" w:rsidRPr="0059069F">
        <w:rPr>
          <w:sz w:val="28"/>
          <w:szCs w:val="28"/>
        </w:rPr>
        <w:t xml:space="preserve"> / Л. М. </w:t>
      </w:r>
      <w:proofErr w:type="spellStart"/>
      <w:r w:rsidR="0040024B" w:rsidRPr="0059069F">
        <w:rPr>
          <w:sz w:val="28"/>
          <w:szCs w:val="28"/>
        </w:rPr>
        <w:t>Гунина</w:t>
      </w:r>
      <w:proofErr w:type="spellEnd"/>
      <w:r w:rsidR="0040024B" w:rsidRPr="0059069F">
        <w:rPr>
          <w:sz w:val="28"/>
          <w:szCs w:val="28"/>
        </w:rPr>
        <w:t xml:space="preserve">, С. А. Олейник // Наука в </w:t>
      </w:r>
      <w:proofErr w:type="spellStart"/>
      <w:r w:rsidR="0040024B" w:rsidRPr="0059069F">
        <w:rPr>
          <w:sz w:val="28"/>
          <w:szCs w:val="28"/>
        </w:rPr>
        <w:t>олимп</w:t>
      </w:r>
      <w:proofErr w:type="spellEnd"/>
      <w:r w:rsidR="0040024B" w:rsidRPr="0059069F">
        <w:rPr>
          <w:sz w:val="28"/>
          <w:szCs w:val="28"/>
        </w:rPr>
        <w:t xml:space="preserve">. спорте. – 2009. – № 1, </w:t>
      </w:r>
      <w:proofErr w:type="spellStart"/>
      <w:r w:rsidR="0040024B" w:rsidRPr="0059069F">
        <w:rPr>
          <w:sz w:val="28"/>
          <w:szCs w:val="28"/>
        </w:rPr>
        <w:t>Спецвып</w:t>
      </w:r>
      <w:proofErr w:type="spellEnd"/>
      <w:r w:rsidR="0040024B" w:rsidRPr="0059069F">
        <w:rPr>
          <w:sz w:val="28"/>
          <w:szCs w:val="28"/>
        </w:rPr>
        <w:t>. – С. 177-193.</w:t>
      </w:r>
    </w:p>
    <w:p w:rsidR="00093BFD" w:rsidRDefault="00093BFD" w:rsidP="00093BFD">
      <w:pPr>
        <w:pStyle w:val="a4"/>
        <w:spacing w:line="360" w:lineRule="auto"/>
        <w:jc w:val="both"/>
        <w:rPr>
          <w:bCs/>
          <w:sz w:val="28"/>
          <w:szCs w:val="28"/>
          <w:shd w:val="clear" w:color="auto" w:fill="FFFFFF"/>
        </w:rPr>
      </w:pPr>
      <w:r>
        <w:rPr>
          <w:sz w:val="28"/>
          <w:szCs w:val="28"/>
        </w:rPr>
        <w:t xml:space="preserve">60. </w:t>
      </w:r>
      <w:proofErr w:type="spellStart"/>
      <w:r w:rsidR="0040024B" w:rsidRPr="0059069F">
        <w:rPr>
          <w:bCs/>
          <w:sz w:val="28"/>
          <w:szCs w:val="28"/>
          <w:shd w:val="clear" w:color="auto" w:fill="FFFFFF"/>
        </w:rPr>
        <w:t>Гунина</w:t>
      </w:r>
      <w:proofErr w:type="spellEnd"/>
      <w:r w:rsidR="0040024B" w:rsidRPr="0059069F">
        <w:rPr>
          <w:bCs/>
          <w:sz w:val="28"/>
          <w:szCs w:val="28"/>
          <w:shd w:val="clear" w:color="auto" w:fill="FFFFFF"/>
        </w:rPr>
        <w:t xml:space="preserve"> Л. М. </w:t>
      </w:r>
      <w:hyperlink r:id="rId11" w:history="1">
        <w:proofErr w:type="spellStart"/>
        <w:r w:rsidR="0040024B" w:rsidRPr="0059069F">
          <w:rPr>
            <w:rStyle w:val="ab"/>
            <w:bCs/>
            <w:sz w:val="28"/>
            <w:szCs w:val="28"/>
            <w:shd w:val="clear" w:color="auto" w:fill="FFFFFF"/>
          </w:rPr>
          <w:t>Обоснованность</w:t>
        </w:r>
        <w:proofErr w:type="spellEnd"/>
        <w:r w:rsidR="0040024B" w:rsidRPr="0059069F">
          <w:rPr>
            <w:rStyle w:val="ab"/>
            <w:bCs/>
            <w:sz w:val="28"/>
            <w:szCs w:val="28"/>
            <w:shd w:val="clear" w:color="auto" w:fill="FFFFFF"/>
          </w:rPr>
          <w:t xml:space="preserve"> </w:t>
        </w:r>
        <w:proofErr w:type="spellStart"/>
        <w:r w:rsidR="0040024B" w:rsidRPr="0059069F">
          <w:rPr>
            <w:rStyle w:val="ab"/>
            <w:bCs/>
            <w:sz w:val="28"/>
            <w:szCs w:val="28"/>
            <w:shd w:val="clear" w:color="auto" w:fill="FFFFFF"/>
          </w:rPr>
          <w:t>использования</w:t>
        </w:r>
        <w:proofErr w:type="spellEnd"/>
        <w:r w:rsidR="0040024B" w:rsidRPr="0059069F">
          <w:rPr>
            <w:rStyle w:val="ab"/>
            <w:bCs/>
            <w:sz w:val="28"/>
            <w:szCs w:val="28"/>
            <w:shd w:val="clear" w:color="auto" w:fill="FFFFFF"/>
          </w:rPr>
          <w:t xml:space="preserve"> </w:t>
        </w:r>
        <w:proofErr w:type="spellStart"/>
        <w:r w:rsidR="0040024B" w:rsidRPr="0059069F">
          <w:rPr>
            <w:rStyle w:val="ab"/>
            <w:bCs/>
            <w:sz w:val="28"/>
            <w:szCs w:val="28"/>
            <w:shd w:val="clear" w:color="auto" w:fill="FFFFFF"/>
          </w:rPr>
          <w:t>композиций</w:t>
        </w:r>
        <w:proofErr w:type="spellEnd"/>
        <w:r w:rsidR="0040024B" w:rsidRPr="0059069F">
          <w:rPr>
            <w:rStyle w:val="ab"/>
            <w:bCs/>
            <w:sz w:val="28"/>
            <w:szCs w:val="28"/>
            <w:shd w:val="clear" w:color="auto" w:fill="FFFFFF"/>
          </w:rPr>
          <w:t xml:space="preserve"> на </w:t>
        </w:r>
        <w:proofErr w:type="spellStart"/>
        <w:r w:rsidR="0040024B" w:rsidRPr="0059069F">
          <w:rPr>
            <w:rStyle w:val="ab"/>
            <w:bCs/>
            <w:sz w:val="28"/>
            <w:szCs w:val="28"/>
            <w:shd w:val="clear" w:color="auto" w:fill="FFFFFF"/>
          </w:rPr>
          <w:t>основе</w:t>
        </w:r>
        <w:proofErr w:type="spellEnd"/>
        <w:r w:rsidR="0040024B" w:rsidRPr="0059069F">
          <w:rPr>
            <w:rStyle w:val="ab"/>
            <w:bCs/>
            <w:sz w:val="28"/>
            <w:szCs w:val="28"/>
            <w:shd w:val="clear" w:color="auto" w:fill="FFFFFF"/>
          </w:rPr>
          <w:t xml:space="preserve"> </w:t>
        </w:r>
        <w:proofErr w:type="spellStart"/>
        <w:r w:rsidR="0040024B" w:rsidRPr="0059069F">
          <w:rPr>
            <w:rStyle w:val="ab"/>
            <w:bCs/>
            <w:sz w:val="28"/>
            <w:szCs w:val="28"/>
            <w:shd w:val="clear" w:color="auto" w:fill="FFFFFF"/>
          </w:rPr>
          <w:t>янтарной</w:t>
        </w:r>
        <w:proofErr w:type="spellEnd"/>
        <w:r w:rsidR="0040024B" w:rsidRPr="0059069F">
          <w:rPr>
            <w:rStyle w:val="ab"/>
            <w:bCs/>
            <w:sz w:val="28"/>
            <w:szCs w:val="28"/>
            <w:shd w:val="clear" w:color="auto" w:fill="FFFFFF"/>
          </w:rPr>
          <w:t xml:space="preserve"> </w:t>
        </w:r>
        <w:proofErr w:type="spellStart"/>
        <w:r w:rsidR="0040024B" w:rsidRPr="0059069F">
          <w:rPr>
            <w:rStyle w:val="ab"/>
            <w:bCs/>
            <w:sz w:val="28"/>
            <w:szCs w:val="28"/>
            <w:shd w:val="clear" w:color="auto" w:fill="FFFFFF"/>
          </w:rPr>
          <w:t>кислоты</w:t>
        </w:r>
        <w:proofErr w:type="spellEnd"/>
        <w:r w:rsidR="0040024B" w:rsidRPr="0059069F">
          <w:rPr>
            <w:rStyle w:val="ab"/>
            <w:bCs/>
            <w:sz w:val="28"/>
            <w:szCs w:val="28"/>
            <w:shd w:val="clear" w:color="auto" w:fill="FFFFFF"/>
          </w:rPr>
          <w:t xml:space="preserve"> в спорте </w:t>
        </w:r>
        <w:proofErr w:type="spellStart"/>
        <w:r w:rsidR="0040024B" w:rsidRPr="0059069F">
          <w:rPr>
            <w:rStyle w:val="ab"/>
            <w:bCs/>
            <w:sz w:val="28"/>
            <w:szCs w:val="28"/>
            <w:shd w:val="clear" w:color="auto" w:fill="FFFFFF"/>
          </w:rPr>
          <w:t>высших</w:t>
        </w:r>
        <w:proofErr w:type="spellEnd"/>
        <w:r w:rsidR="0040024B" w:rsidRPr="0059069F">
          <w:rPr>
            <w:rStyle w:val="ab"/>
            <w:bCs/>
            <w:sz w:val="28"/>
            <w:szCs w:val="28"/>
            <w:shd w:val="clear" w:color="auto" w:fill="FFFFFF"/>
          </w:rPr>
          <w:t xml:space="preserve"> </w:t>
        </w:r>
        <w:proofErr w:type="spellStart"/>
        <w:r w:rsidR="0040024B" w:rsidRPr="0059069F">
          <w:rPr>
            <w:rStyle w:val="ab"/>
            <w:bCs/>
            <w:sz w:val="28"/>
            <w:szCs w:val="28"/>
            <w:shd w:val="clear" w:color="auto" w:fill="FFFFFF"/>
          </w:rPr>
          <w:t>достижений</w:t>
        </w:r>
        <w:proofErr w:type="spellEnd"/>
      </w:hyperlink>
      <w:r w:rsidR="0040024B" w:rsidRPr="0059069F">
        <w:rPr>
          <w:bCs/>
          <w:sz w:val="28"/>
          <w:szCs w:val="28"/>
          <w:shd w:val="clear" w:color="auto" w:fill="FFFFFF"/>
        </w:rPr>
        <w:t xml:space="preserve"> / Л. М. </w:t>
      </w:r>
      <w:proofErr w:type="spellStart"/>
      <w:r w:rsidR="0040024B" w:rsidRPr="0059069F">
        <w:rPr>
          <w:bCs/>
          <w:sz w:val="28"/>
          <w:szCs w:val="28"/>
          <w:shd w:val="clear" w:color="auto" w:fill="FFFFFF"/>
        </w:rPr>
        <w:t>Гунина</w:t>
      </w:r>
      <w:proofErr w:type="spellEnd"/>
      <w:r w:rsidR="0040024B" w:rsidRPr="0059069F">
        <w:rPr>
          <w:bCs/>
          <w:sz w:val="28"/>
          <w:szCs w:val="28"/>
          <w:shd w:val="clear" w:color="auto" w:fill="FFFFFF"/>
        </w:rPr>
        <w:t xml:space="preserve"> // </w:t>
      </w:r>
      <w:proofErr w:type="spellStart"/>
      <w:r w:rsidR="0040024B" w:rsidRPr="0059069F">
        <w:rPr>
          <w:bCs/>
          <w:sz w:val="28"/>
          <w:szCs w:val="28"/>
          <w:shd w:val="clear" w:color="auto" w:fill="FFFFFF"/>
        </w:rPr>
        <w:t>Педагогика</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психология</w:t>
      </w:r>
      <w:proofErr w:type="spellEnd"/>
      <w:r w:rsidR="0040024B" w:rsidRPr="0059069F">
        <w:rPr>
          <w:bCs/>
          <w:sz w:val="28"/>
          <w:szCs w:val="28"/>
          <w:shd w:val="clear" w:color="auto" w:fill="FFFFFF"/>
        </w:rPr>
        <w:t xml:space="preserve"> и медико-</w:t>
      </w:r>
      <w:proofErr w:type="spellStart"/>
      <w:r w:rsidR="0040024B" w:rsidRPr="0059069F">
        <w:rPr>
          <w:bCs/>
          <w:sz w:val="28"/>
          <w:szCs w:val="28"/>
          <w:shd w:val="clear" w:color="auto" w:fill="FFFFFF"/>
        </w:rPr>
        <w:t>биологические</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проблемы</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физического</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воспитания</w:t>
      </w:r>
      <w:proofErr w:type="spellEnd"/>
      <w:r w:rsidR="0040024B" w:rsidRPr="0059069F">
        <w:rPr>
          <w:bCs/>
          <w:sz w:val="28"/>
          <w:szCs w:val="28"/>
          <w:shd w:val="clear" w:color="auto" w:fill="FFFFFF"/>
        </w:rPr>
        <w:t xml:space="preserve"> и </w:t>
      </w:r>
      <w:proofErr w:type="spellStart"/>
      <w:r w:rsidR="0040024B" w:rsidRPr="0059069F">
        <w:rPr>
          <w:bCs/>
          <w:sz w:val="28"/>
          <w:szCs w:val="28"/>
          <w:shd w:val="clear" w:color="auto" w:fill="FFFFFF"/>
        </w:rPr>
        <w:t>спорта</w:t>
      </w:r>
      <w:proofErr w:type="spellEnd"/>
      <w:r w:rsidR="0040024B" w:rsidRPr="0059069F">
        <w:rPr>
          <w:bCs/>
          <w:sz w:val="28"/>
          <w:szCs w:val="28"/>
          <w:shd w:val="clear" w:color="auto" w:fill="FFFFFF"/>
        </w:rPr>
        <w:t>. – 2012. – № 5. – С. 50-54.</w:t>
      </w:r>
    </w:p>
    <w:p w:rsidR="00093BFD" w:rsidRDefault="00093BFD" w:rsidP="00093BFD">
      <w:pPr>
        <w:pStyle w:val="a4"/>
        <w:spacing w:line="360" w:lineRule="auto"/>
        <w:jc w:val="both"/>
        <w:rPr>
          <w:rFonts w:eastAsia="Calibri"/>
          <w:sz w:val="28"/>
          <w:szCs w:val="28"/>
        </w:rPr>
      </w:pPr>
      <w:r>
        <w:rPr>
          <w:bCs/>
          <w:sz w:val="28"/>
          <w:szCs w:val="28"/>
          <w:shd w:val="clear" w:color="auto" w:fill="FFFFFF"/>
        </w:rPr>
        <w:lastRenderedPageBreak/>
        <w:t xml:space="preserve">61. </w:t>
      </w:r>
      <w:r w:rsidR="0040024B" w:rsidRPr="0059069F">
        <w:rPr>
          <w:rFonts w:eastAsia="Calibri"/>
          <w:sz w:val="28"/>
          <w:szCs w:val="28"/>
        </w:rPr>
        <w:t xml:space="preserve">Денисова Л. В. </w:t>
      </w:r>
      <w:proofErr w:type="spellStart"/>
      <w:r w:rsidR="0040024B" w:rsidRPr="0059069F">
        <w:rPr>
          <w:rFonts w:eastAsia="Calibri"/>
          <w:sz w:val="28"/>
          <w:szCs w:val="28"/>
        </w:rPr>
        <w:t>Измерения</w:t>
      </w:r>
      <w:proofErr w:type="spellEnd"/>
      <w:r w:rsidR="0040024B" w:rsidRPr="0059069F">
        <w:rPr>
          <w:rFonts w:eastAsia="Calibri"/>
          <w:sz w:val="28"/>
          <w:szCs w:val="28"/>
        </w:rPr>
        <w:t xml:space="preserve"> и </w:t>
      </w:r>
      <w:proofErr w:type="spellStart"/>
      <w:r w:rsidR="0040024B" w:rsidRPr="0059069F">
        <w:rPr>
          <w:rFonts w:eastAsia="Calibri"/>
          <w:sz w:val="28"/>
          <w:szCs w:val="28"/>
        </w:rPr>
        <w:t>методы</w:t>
      </w:r>
      <w:proofErr w:type="spellEnd"/>
      <w:r w:rsidR="0040024B" w:rsidRPr="0059069F">
        <w:rPr>
          <w:rFonts w:eastAsia="Calibri"/>
          <w:sz w:val="28"/>
          <w:szCs w:val="28"/>
        </w:rPr>
        <w:t xml:space="preserve"> </w:t>
      </w:r>
      <w:proofErr w:type="spellStart"/>
      <w:r w:rsidR="0040024B" w:rsidRPr="0059069F">
        <w:rPr>
          <w:rFonts w:eastAsia="Calibri"/>
          <w:sz w:val="28"/>
          <w:szCs w:val="28"/>
        </w:rPr>
        <w:t>математической</w:t>
      </w:r>
      <w:proofErr w:type="spellEnd"/>
      <w:r w:rsidR="0040024B" w:rsidRPr="0059069F">
        <w:rPr>
          <w:rFonts w:eastAsia="Calibri"/>
          <w:sz w:val="28"/>
          <w:szCs w:val="28"/>
        </w:rPr>
        <w:t xml:space="preserve"> статистики в </w:t>
      </w:r>
      <w:proofErr w:type="spellStart"/>
      <w:r w:rsidR="0040024B" w:rsidRPr="0059069F">
        <w:rPr>
          <w:rFonts w:eastAsia="Calibri"/>
          <w:sz w:val="28"/>
          <w:szCs w:val="28"/>
        </w:rPr>
        <w:t>физическом</w:t>
      </w:r>
      <w:proofErr w:type="spellEnd"/>
      <w:r w:rsidR="0040024B" w:rsidRPr="0059069F">
        <w:rPr>
          <w:rFonts w:eastAsia="Calibri"/>
          <w:sz w:val="28"/>
          <w:szCs w:val="28"/>
        </w:rPr>
        <w:t xml:space="preserve"> </w:t>
      </w:r>
      <w:proofErr w:type="spellStart"/>
      <w:r w:rsidR="0040024B" w:rsidRPr="0059069F">
        <w:rPr>
          <w:rFonts w:eastAsia="Calibri"/>
          <w:sz w:val="28"/>
          <w:szCs w:val="28"/>
        </w:rPr>
        <w:t>воспитании</w:t>
      </w:r>
      <w:proofErr w:type="spellEnd"/>
      <w:r w:rsidR="0040024B" w:rsidRPr="0059069F">
        <w:rPr>
          <w:rFonts w:eastAsia="Calibri"/>
          <w:sz w:val="28"/>
          <w:szCs w:val="28"/>
        </w:rPr>
        <w:t xml:space="preserve"> и спорте : </w:t>
      </w:r>
      <w:proofErr w:type="spellStart"/>
      <w:r w:rsidR="0040024B" w:rsidRPr="0059069F">
        <w:rPr>
          <w:rFonts w:eastAsia="Calibri"/>
          <w:sz w:val="28"/>
          <w:szCs w:val="28"/>
        </w:rPr>
        <w:t>Учебное</w:t>
      </w:r>
      <w:proofErr w:type="spellEnd"/>
      <w:r w:rsidR="0040024B" w:rsidRPr="0059069F">
        <w:rPr>
          <w:rFonts w:eastAsia="Calibri"/>
          <w:sz w:val="28"/>
          <w:szCs w:val="28"/>
        </w:rPr>
        <w:t xml:space="preserve"> </w:t>
      </w:r>
      <w:proofErr w:type="spellStart"/>
      <w:r w:rsidR="0040024B" w:rsidRPr="0059069F">
        <w:rPr>
          <w:rFonts w:eastAsia="Calibri"/>
          <w:sz w:val="28"/>
          <w:szCs w:val="28"/>
        </w:rPr>
        <w:t>пособие</w:t>
      </w:r>
      <w:proofErr w:type="spellEnd"/>
      <w:r w:rsidR="0040024B" w:rsidRPr="0059069F">
        <w:rPr>
          <w:rFonts w:eastAsia="Calibri"/>
          <w:sz w:val="28"/>
          <w:szCs w:val="28"/>
        </w:rPr>
        <w:t xml:space="preserve"> для </w:t>
      </w:r>
      <w:proofErr w:type="spellStart"/>
      <w:r w:rsidR="0040024B" w:rsidRPr="0059069F">
        <w:rPr>
          <w:rFonts w:eastAsia="Calibri"/>
          <w:sz w:val="28"/>
          <w:szCs w:val="28"/>
        </w:rPr>
        <w:t>вузов</w:t>
      </w:r>
      <w:proofErr w:type="spellEnd"/>
      <w:r w:rsidR="0040024B" w:rsidRPr="0059069F">
        <w:rPr>
          <w:rFonts w:eastAsia="Calibri"/>
          <w:sz w:val="28"/>
          <w:szCs w:val="28"/>
        </w:rPr>
        <w:t xml:space="preserve">. / Л. В. Денисова, И. В. </w:t>
      </w:r>
      <w:proofErr w:type="spellStart"/>
      <w:r w:rsidR="0040024B" w:rsidRPr="0059069F">
        <w:rPr>
          <w:rFonts w:eastAsia="Calibri"/>
          <w:sz w:val="28"/>
          <w:szCs w:val="28"/>
        </w:rPr>
        <w:t>Хмельницкая</w:t>
      </w:r>
      <w:proofErr w:type="spellEnd"/>
      <w:r w:rsidR="0040024B" w:rsidRPr="0059069F">
        <w:rPr>
          <w:rFonts w:eastAsia="Calibri"/>
          <w:sz w:val="28"/>
          <w:szCs w:val="28"/>
        </w:rPr>
        <w:t xml:space="preserve">, Л. А. Харченко. – </w:t>
      </w:r>
      <w:proofErr w:type="spellStart"/>
      <w:r w:rsidR="0040024B" w:rsidRPr="0059069F">
        <w:rPr>
          <w:rFonts w:eastAsia="Calibri"/>
          <w:sz w:val="28"/>
          <w:szCs w:val="28"/>
        </w:rPr>
        <w:t>Киев</w:t>
      </w:r>
      <w:proofErr w:type="spellEnd"/>
      <w:r w:rsidR="0040024B" w:rsidRPr="0059069F">
        <w:rPr>
          <w:rFonts w:eastAsia="Calibri"/>
          <w:sz w:val="28"/>
          <w:szCs w:val="28"/>
        </w:rPr>
        <w:t xml:space="preserve"> : </w:t>
      </w:r>
      <w:proofErr w:type="spellStart"/>
      <w:r w:rsidR="0040024B" w:rsidRPr="0059069F">
        <w:rPr>
          <w:rFonts w:eastAsia="Calibri"/>
          <w:sz w:val="28"/>
          <w:szCs w:val="28"/>
        </w:rPr>
        <w:t>Олимпийская</w:t>
      </w:r>
      <w:proofErr w:type="spellEnd"/>
      <w:r w:rsidR="0040024B" w:rsidRPr="0059069F">
        <w:rPr>
          <w:rFonts w:eastAsia="Calibri"/>
          <w:sz w:val="28"/>
          <w:szCs w:val="28"/>
        </w:rPr>
        <w:t xml:space="preserve"> </w:t>
      </w:r>
      <w:proofErr w:type="spellStart"/>
      <w:r w:rsidR="0040024B" w:rsidRPr="0059069F">
        <w:rPr>
          <w:rFonts w:eastAsia="Calibri"/>
          <w:sz w:val="28"/>
          <w:szCs w:val="28"/>
        </w:rPr>
        <w:t>литература</w:t>
      </w:r>
      <w:proofErr w:type="spellEnd"/>
      <w:r w:rsidR="0040024B" w:rsidRPr="0059069F">
        <w:rPr>
          <w:rFonts w:eastAsia="Calibri"/>
          <w:sz w:val="28"/>
          <w:szCs w:val="28"/>
        </w:rPr>
        <w:t>, 2013. – 127 с.</w:t>
      </w:r>
      <w:r>
        <w:rPr>
          <w:rFonts w:eastAsia="Calibri"/>
          <w:sz w:val="28"/>
          <w:szCs w:val="28"/>
        </w:rPr>
        <w:t xml:space="preserve"> </w:t>
      </w:r>
    </w:p>
    <w:p w:rsidR="00093BFD" w:rsidRDefault="00093BFD" w:rsidP="00093BFD">
      <w:pPr>
        <w:pStyle w:val="a4"/>
        <w:spacing w:line="360" w:lineRule="auto"/>
        <w:jc w:val="both"/>
        <w:rPr>
          <w:bCs/>
          <w:sz w:val="28"/>
          <w:szCs w:val="28"/>
          <w:shd w:val="clear" w:color="auto" w:fill="FFFFFF"/>
        </w:rPr>
      </w:pPr>
      <w:r>
        <w:rPr>
          <w:bCs/>
          <w:sz w:val="28"/>
          <w:szCs w:val="28"/>
          <w:shd w:val="clear" w:color="auto" w:fill="FFFFFF"/>
        </w:rPr>
        <w:t>62</w:t>
      </w:r>
      <w:r w:rsidR="0040024B" w:rsidRPr="0059069F">
        <w:rPr>
          <w:bCs/>
          <w:sz w:val="28"/>
          <w:szCs w:val="28"/>
          <w:shd w:val="clear" w:color="auto" w:fill="FFFFFF"/>
        </w:rPr>
        <w:t xml:space="preserve">.Деримедведь Л. В. </w:t>
      </w:r>
      <w:proofErr w:type="spellStart"/>
      <w:r w:rsidR="0040024B" w:rsidRPr="0059069F">
        <w:rPr>
          <w:bCs/>
          <w:sz w:val="28"/>
          <w:szCs w:val="28"/>
          <w:shd w:val="clear" w:color="auto" w:fill="FFFFFF"/>
        </w:rPr>
        <w:t>БАДы</w:t>
      </w:r>
      <w:proofErr w:type="spellEnd"/>
      <w:r w:rsidR="0040024B" w:rsidRPr="0059069F">
        <w:rPr>
          <w:bCs/>
          <w:sz w:val="28"/>
          <w:szCs w:val="28"/>
          <w:shd w:val="clear" w:color="auto" w:fill="FFFFFF"/>
        </w:rPr>
        <w:t xml:space="preserve"> на </w:t>
      </w:r>
      <w:proofErr w:type="spellStart"/>
      <w:r w:rsidR="0040024B" w:rsidRPr="0059069F">
        <w:rPr>
          <w:bCs/>
          <w:sz w:val="28"/>
          <w:szCs w:val="28"/>
          <w:shd w:val="clear" w:color="auto" w:fill="FFFFFF"/>
        </w:rPr>
        <w:t>основе</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янтарной</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кислоты</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Фармакологический</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анализ</w:t>
      </w:r>
      <w:proofErr w:type="spellEnd"/>
      <w:r w:rsidR="0040024B" w:rsidRPr="0059069F">
        <w:rPr>
          <w:bCs/>
          <w:sz w:val="28"/>
          <w:szCs w:val="28"/>
          <w:shd w:val="clear" w:color="auto" w:fill="FFFFFF"/>
        </w:rPr>
        <w:t xml:space="preserve"> / Л. В. </w:t>
      </w:r>
      <w:proofErr w:type="spellStart"/>
      <w:r w:rsidR="0040024B" w:rsidRPr="0059069F">
        <w:rPr>
          <w:bCs/>
          <w:sz w:val="28"/>
          <w:szCs w:val="28"/>
          <w:shd w:val="clear" w:color="auto" w:fill="FFFFFF"/>
        </w:rPr>
        <w:t>Деримедведь</w:t>
      </w:r>
      <w:proofErr w:type="spellEnd"/>
      <w:r w:rsidR="0040024B" w:rsidRPr="0059069F">
        <w:rPr>
          <w:bCs/>
          <w:sz w:val="28"/>
          <w:szCs w:val="28"/>
          <w:shd w:val="clear" w:color="auto" w:fill="FFFFFF"/>
        </w:rPr>
        <w:t xml:space="preserve">, В. А. Тимченко // </w:t>
      </w:r>
      <w:proofErr w:type="spellStart"/>
      <w:r w:rsidR="0040024B" w:rsidRPr="0059069F">
        <w:rPr>
          <w:bCs/>
          <w:sz w:val="28"/>
          <w:szCs w:val="28"/>
          <w:shd w:val="clear" w:color="auto" w:fill="FFFFFF"/>
        </w:rPr>
        <w:t>Провизор</w:t>
      </w:r>
      <w:proofErr w:type="spellEnd"/>
      <w:r w:rsidR="0040024B" w:rsidRPr="0059069F">
        <w:rPr>
          <w:bCs/>
          <w:sz w:val="28"/>
          <w:szCs w:val="28"/>
          <w:shd w:val="clear" w:color="auto" w:fill="FFFFFF"/>
        </w:rPr>
        <w:t>. – 2002. – № 13. – С. 10-13.</w:t>
      </w:r>
    </w:p>
    <w:p w:rsidR="00093BFD" w:rsidRDefault="00093BFD" w:rsidP="00093BFD">
      <w:pPr>
        <w:pStyle w:val="a4"/>
        <w:spacing w:line="360" w:lineRule="auto"/>
        <w:jc w:val="both"/>
        <w:rPr>
          <w:sz w:val="28"/>
          <w:szCs w:val="28"/>
        </w:rPr>
      </w:pPr>
      <w:r>
        <w:rPr>
          <w:bCs/>
          <w:sz w:val="28"/>
          <w:szCs w:val="28"/>
          <w:shd w:val="clear" w:color="auto" w:fill="FFFFFF"/>
        </w:rPr>
        <w:t xml:space="preserve">63. </w:t>
      </w:r>
      <w:proofErr w:type="spellStart"/>
      <w:r w:rsidR="0040024B" w:rsidRPr="0059069F">
        <w:rPr>
          <w:sz w:val="28"/>
          <w:szCs w:val="28"/>
        </w:rPr>
        <w:t>Допинг</w:t>
      </w:r>
      <w:proofErr w:type="spellEnd"/>
      <w:r w:rsidR="0040024B" w:rsidRPr="0059069F">
        <w:rPr>
          <w:sz w:val="28"/>
          <w:szCs w:val="28"/>
        </w:rPr>
        <w:t xml:space="preserve"> и </w:t>
      </w:r>
      <w:proofErr w:type="spellStart"/>
      <w:r w:rsidR="0040024B" w:rsidRPr="0059069F">
        <w:rPr>
          <w:sz w:val="28"/>
          <w:szCs w:val="28"/>
        </w:rPr>
        <w:t>эргогенные</w:t>
      </w:r>
      <w:proofErr w:type="spellEnd"/>
      <w:r w:rsidR="0040024B" w:rsidRPr="0059069F">
        <w:rPr>
          <w:sz w:val="28"/>
          <w:szCs w:val="28"/>
        </w:rPr>
        <w:t xml:space="preserve"> </w:t>
      </w:r>
      <w:proofErr w:type="spellStart"/>
      <w:r w:rsidR="0040024B" w:rsidRPr="0059069F">
        <w:rPr>
          <w:sz w:val="28"/>
          <w:szCs w:val="28"/>
        </w:rPr>
        <w:t>средства</w:t>
      </w:r>
      <w:proofErr w:type="spellEnd"/>
      <w:r w:rsidR="0040024B" w:rsidRPr="0059069F">
        <w:rPr>
          <w:sz w:val="28"/>
          <w:szCs w:val="28"/>
        </w:rPr>
        <w:t xml:space="preserve"> в спорте / [</w:t>
      </w:r>
      <w:proofErr w:type="spellStart"/>
      <w:r w:rsidR="0040024B" w:rsidRPr="0059069F">
        <w:rPr>
          <w:sz w:val="28"/>
          <w:szCs w:val="28"/>
        </w:rPr>
        <w:t>Булатова</w:t>
      </w:r>
      <w:proofErr w:type="spellEnd"/>
      <w:r w:rsidR="0040024B" w:rsidRPr="0059069F">
        <w:rPr>
          <w:sz w:val="28"/>
          <w:szCs w:val="28"/>
        </w:rPr>
        <w:t xml:space="preserve"> М. М., Волков Н. И., </w:t>
      </w:r>
      <w:proofErr w:type="spellStart"/>
      <w:r w:rsidR="0040024B" w:rsidRPr="0059069F">
        <w:rPr>
          <w:sz w:val="28"/>
          <w:szCs w:val="28"/>
        </w:rPr>
        <w:t>Горчакова</w:t>
      </w:r>
      <w:proofErr w:type="spellEnd"/>
      <w:r w:rsidR="0040024B" w:rsidRPr="0059069F">
        <w:rPr>
          <w:sz w:val="28"/>
          <w:szCs w:val="28"/>
        </w:rPr>
        <w:t xml:space="preserve"> Н. А. и </w:t>
      </w:r>
      <w:proofErr w:type="spellStart"/>
      <w:r w:rsidR="0040024B" w:rsidRPr="0059069F">
        <w:rPr>
          <w:sz w:val="28"/>
          <w:szCs w:val="28"/>
        </w:rPr>
        <w:t>др</w:t>
      </w:r>
      <w:proofErr w:type="spellEnd"/>
      <w:r w:rsidR="0040024B" w:rsidRPr="0059069F">
        <w:rPr>
          <w:sz w:val="28"/>
          <w:szCs w:val="28"/>
        </w:rPr>
        <w:t xml:space="preserve">.]; </w:t>
      </w:r>
      <w:proofErr w:type="spellStart"/>
      <w:r w:rsidR="0040024B" w:rsidRPr="0059069F">
        <w:rPr>
          <w:sz w:val="28"/>
          <w:szCs w:val="28"/>
        </w:rPr>
        <w:t>под</w:t>
      </w:r>
      <w:proofErr w:type="spellEnd"/>
      <w:r w:rsidR="0040024B" w:rsidRPr="0059069F">
        <w:rPr>
          <w:sz w:val="28"/>
          <w:szCs w:val="28"/>
        </w:rPr>
        <w:t xml:space="preserve"> ред. В. Н. Платонова. – К.: </w:t>
      </w:r>
      <w:proofErr w:type="spellStart"/>
      <w:r w:rsidR="0040024B" w:rsidRPr="0059069F">
        <w:rPr>
          <w:sz w:val="28"/>
          <w:szCs w:val="28"/>
        </w:rPr>
        <w:t>Олимпийская</w:t>
      </w:r>
      <w:proofErr w:type="spellEnd"/>
      <w:r w:rsidR="0040024B" w:rsidRPr="0059069F">
        <w:rPr>
          <w:sz w:val="28"/>
          <w:szCs w:val="28"/>
        </w:rPr>
        <w:t xml:space="preserve"> </w:t>
      </w:r>
      <w:proofErr w:type="spellStart"/>
      <w:r w:rsidR="0040024B" w:rsidRPr="0059069F">
        <w:rPr>
          <w:sz w:val="28"/>
          <w:szCs w:val="28"/>
        </w:rPr>
        <w:t>литература</w:t>
      </w:r>
      <w:proofErr w:type="spellEnd"/>
      <w:r w:rsidR="0040024B" w:rsidRPr="0059069F">
        <w:rPr>
          <w:sz w:val="28"/>
          <w:szCs w:val="28"/>
        </w:rPr>
        <w:t>, 2003. – 576 с.</w:t>
      </w:r>
    </w:p>
    <w:p w:rsidR="00093BFD" w:rsidRDefault="00093BFD" w:rsidP="00093BFD">
      <w:pPr>
        <w:pStyle w:val="a4"/>
        <w:spacing w:line="360" w:lineRule="auto"/>
        <w:jc w:val="both"/>
        <w:rPr>
          <w:sz w:val="28"/>
          <w:szCs w:val="28"/>
        </w:rPr>
      </w:pPr>
      <w:r>
        <w:rPr>
          <w:sz w:val="28"/>
          <w:szCs w:val="28"/>
        </w:rPr>
        <w:t xml:space="preserve">64. </w:t>
      </w:r>
      <w:hyperlink r:id="rId12" w:history="1">
        <w:proofErr w:type="spellStart"/>
        <w:r w:rsidR="0040024B" w:rsidRPr="0059069F">
          <w:rPr>
            <w:rStyle w:val="ab"/>
            <w:bCs/>
            <w:sz w:val="28"/>
            <w:szCs w:val="28"/>
          </w:rPr>
          <w:t>Земцова</w:t>
        </w:r>
        <w:proofErr w:type="spellEnd"/>
        <w:r w:rsidR="0040024B" w:rsidRPr="0059069F">
          <w:rPr>
            <w:rStyle w:val="ab"/>
            <w:bCs/>
            <w:sz w:val="28"/>
            <w:szCs w:val="28"/>
          </w:rPr>
          <w:t xml:space="preserve"> І. І.</w:t>
        </w:r>
      </w:hyperlink>
      <w:r w:rsidR="0040024B" w:rsidRPr="0059069F">
        <w:rPr>
          <w:sz w:val="28"/>
          <w:szCs w:val="28"/>
        </w:rPr>
        <w:t xml:space="preserve"> Практикум з біохімії спорту: </w:t>
      </w:r>
      <w:proofErr w:type="spellStart"/>
      <w:r w:rsidR="0040024B" w:rsidRPr="0059069F">
        <w:rPr>
          <w:sz w:val="28"/>
          <w:szCs w:val="28"/>
        </w:rPr>
        <w:t>навч</w:t>
      </w:r>
      <w:proofErr w:type="spellEnd"/>
      <w:r w:rsidR="0040024B" w:rsidRPr="0059069F">
        <w:rPr>
          <w:sz w:val="28"/>
          <w:szCs w:val="28"/>
        </w:rPr>
        <w:t xml:space="preserve">. </w:t>
      </w:r>
      <w:proofErr w:type="spellStart"/>
      <w:r w:rsidR="0040024B" w:rsidRPr="0059069F">
        <w:rPr>
          <w:sz w:val="28"/>
          <w:szCs w:val="28"/>
        </w:rPr>
        <w:t>посіб</w:t>
      </w:r>
      <w:proofErr w:type="spellEnd"/>
      <w:r w:rsidR="0040024B" w:rsidRPr="0059069F">
        <w:rPr>
          <w:sz w:val="28"/>
          <w:szCs w:val="28"/>
        </w:rPr>
        <w:t xml:space="preserve">. для </w:t>
      </w:r>
      <w:proofErr w:type="spellStart"/>
      <w:r w:rsidR="0040024B" w:rsidRPr="0059069F">
        <w:rPr>
          <w:sz w:val="28"/>
          <w:szCs w:val="28"/>
        </w:rPr>
        <w:t>студ</w:t>
      </w:r>
      <w:proofErr w:type="spellEnd"/>
      <w:r w:rsidR="0040024B" w:rsidRPr="0059069F">
        <w:rPr>
          <w:sz w:val="28"/>
          <w:szCs w:val="28"/>
        </w:rPr>
        <w:t xml:space="preserve">. </w:t>
      </w:r>
      <w:proofErr w:type="spellStart"/>
      <w:r w:rsidR="0040024B" w:rsidRPr="0059069F">
        <w:rPr>
          <w:sz w:val="28"/>
          <w:szCs w:val="28"/>
        </w:rPr>
        <w:t>вищ</w:t>
      </w:r>
      <w:proofErr w:type="spellEnd"/>
      <w:r w:rsidR="0040024B" w:rsidRPr="0059069F">
        <w:rPr>
          <w:sz w:val="28"/>
          <w:szCs w:val="28"/>
        </w:rPr>
        <w:t xml:space="preserve">. </w:t>
      </w:r>
      <w:proofErr w:type="spellStart"/>
      <w:r w:rsidR="0040024B" w:rsidRPr="0059069F">
        <w:rPr>
          <w:sz w:val="28"/>
          <w:szCs w:val="28"/>
        </w:rPr>
        <w:t>навч</w:t>
      </w:r>
      <w:proofErr w:type="spellEnd"/>
      <w:r w:rsidR="0040024B" w:rsidRPr="0059069F">
        <w:rPr>
          <w:sz w:val="28"/>
          <w:szCs w:val="28"/>
        </w:rPr>
        <w:t xml:space="preserve">. </w:t>
      </w:r>
      <w:proofErr w:type="spellStart"/>
      <w:r w:rsidR="0040024B" w:rsidRPr="0059069F">
        <w:rPr>
          <w:sz w:val="28"/>
          <w:szCs w:val="28"/>
        </w:rPr>
        <w:t>закл</w:t>
      </w:r>
      <w:proofErr w:type="spellEnd"/>
      <w:r w:rsidR="0040024B" w:rsidRPr="0059069F">
        <w:rPr>
          <w:sz w:val="28"/>
          <w:szCs w:val="28"/>
        </w:rPr>
        <w:t xml:space="preserve">. / І. І. </w:t>
      </w:r>
      <w:proofErr w:type="spellStart"/>
      <w:r w:rsidR="0040024B" w:rsidRPr="0059069F">
        <w:rPr>
          <w:sz w:val="28"/>
          <w:szCs w:val="28"/>
        </w:rPr>
        <w:t>Земцова</w:t>
      </w:r>
      <w:proofErr w:type="spellEnd"/>
      <w:r w:rsidR="0040024B" w:rsidRPr="0059069F">
        <w:rPr>
          <w:sz w:val="28"/>
          <w:szCs w:val="28"/>
        </w:rPr>
        <w:t>, С. А. Олійник. – Київ: Олімп. літ., 2010. – 183 с.</w:t>
      </w:r>
    </w:p>
    <w:p w:rsidR="00093BFD" w:rsidRDefault="00093BFD" w:rsidP="00093BFD">
      <w:pPr>
        <w:pStyle w:val="a4"/>
        <w:spacing w:line="360" w:lineRule="auto"/>
        <w:jc w:val="both"/>
        <w:rPr>
          <w:sz w:val="28"/>
          <w:szCs w:val="28"/>
        </w:rPr>
      </w:pPr>
      <w:r>
        <w:rPr>
          <w:sz w:val="28"/>
          <w:szCs w:val="28"/>
        </w:rPr>
        <w:t xml:space="preserve">65. </w:t>
      </w:r>
      <w:hyperlink r:id="rId13" w:history="1">
        <w:proofErr w:type="spellStart"/>
        <w:r w:rsidR="0040024B" w:rsidRPr="0059069F">
          <w:rPr>
            <w:rStyle w:val="ab"/>
            <w:bCs/>
            <w:sz w:val="28"/>
            <w:szCs w:val="28"/>
          </w:rPr>
          <w:t>Земцова</w:t>
        </w:r>
        <w:proofErr w:type="spellEnd"/>
        <w:r w:rsidR="0040024B" w:rsidRPr="0059069F">
          <w:rPr>
            <w:rStyle w:val="ab"/>
            <w:bCs/>
            <w:sz w:val="28"/>
            <w:szCs w:val="28"/>
          </w:rPr>
          <w:t xml:space="preserve"> І. І.</w:t>
        </w:r>
      </w:hyperlink>
      <w:r w:rsidR="0040024B" w:rsidRPr="0059069F">
        <w:rPr>
          <w:sz w:val="28"/>
          <w:szCs w:val="28"/>
        </w:rPr>
        <w:t xml:space="preserve"> Спортивна фізіологія: </w:t>
      </w:r>
      <w:proofErr w:type="spellStart"/>
      <w:r w:rsidR="0040024B" w:rsidRPr="0059069F">
        <w:rPr>
          <w:sz w:val="28"/>
          <w:szCs w:val="28"/>
        </w:rPr>
        <w:t>навч</w:t>
      </w:r>
      <w:proofErr w:type="spellEnd"/>
      <w:r w:rsidR="0040024B" w:rsidRPr="0059069F">
        <w:rPr>
          <w:sz w:val="28"/>
          <w:szCs w:val="28"/>
        </w:rPr>
        <w:t xml:space="preserve">. </w:t>
      </w:r>
      <w:proofErr w:type="spellStart"/>
      <w:r w:rsidR="0040024B" w:rsidRPr="0059069F">
        <w:rPr>
          <w:sz w:val="28"/>
          <w:szCs w:val="28"/>
        </w:rPr>
        <w:t>посіб</w:t>
      </w:r>
      <w:proofErr w:type="spellEnd"/>
      <w:r w:rsidR="0040024B" w:rsidRPr="0059069F">
        <w:rPr>
          <w:sz w:val="28"/>
          <w:szCs w:val="28"/>
        </w:rPr>
        <w:t xml:space="preserve">. для </w:t>
      </w:r>
      <w:proofErr w:type="spellStart"/>
      <w:r w:rsidR="0040024B" w:rsidRPr="0059069F">
        <w:rPr>
          <w:sz w:val="28"/>
          <w:szCs w:val="28"/>
        </w:rPr>
        <w:t>студ</w:t>
      </w:r>
      <w:proofErr w:type="spellEnd"/>
      <w:r w:rsidR="0040024B" w:rsidRPr="0059069F">
        <w:rPr>
          <w:sz w:val="28"/>
          <w:szCs w:val="28"/>
        </w:rPr>
        <w:t xml:space="preserve">. </w:t>
      </w:r>
      <w:proofErr w:type="spellStart"/>
      <w:r w:rsidR="0040024B" w:rsidRPr="0059069F">
        <w:rPr>
          <w:sz w:val="28"/>
          <w:szCs w:val="28"/>
        </w:rPr>
        <w:t>вищ</w:t>
      </w:r>
      <w:proofErr w:type="spellEnd"/>
      <w:r w:rsidR="0040024B" w:rsidRPr="0059069F">
        <w:rPr>
          <w:sz w:val="28"/>
          <w:szCs w:val="28"/>
        </w:rPr>
        <w:t xml:space="preserve">. </w:t>
      </w:r>
      <w:proofErr w:type="spellStart"/>
      <w:r w:rsidR="0040024B" w:rsidRPr="0059069F">
        <w:rPr>
          <w:sz w:val="28"/>
          <w:szCs w:val="28"/>
        </w:rPr>
        <w:t>навч</w:t>
      </w:r>
      <w:proofErr w:type="spellEnd"/>
      <w:r w:rsidR="0040024B" w:rsidRPr="0059069F">
        <w:rPr>
          <w:sz w:val="28"/>
          <w:szCs w:val="28"/>
        </w:rPr>
        <w:t xml:space="preserve">. </w:t>
      </w:r>
      <w:proofErr w:type="spellStart"/>
      <w:r w:rsidR="0040024B" w:rsidRPr="0059069F">
        <w:rPr>
          <w:sz w:val="28"/>
          <w:szCs w:val="28"/>
        </w:rPr>
        <w:t>закл</w:t>
      </w:r>
      <w:proofErr w:type="spellEnd"/>
      <w:r w:rsidR="0040024B" w:rsidRPr="0059069F">
        <w:rPr>
          <w:sz w:val="28"/>
          <w:szCs w:val="28"/>
        </w:rPr>
        <w:t xml:space="preserve">. / І. І. </w:t>
      </w:r>
      <w:proofErr w:type="spellStart"/>
      <w:r w:rsidR="0040024B" w:rsidRPr="0059069F">
        <w:rPr>
          <w:sz w:val="28"/>
          <w:szCs w:val="28"/>
        </w:rPr>
        <w:t>Земцова</w:t>
      </w:r>
      <w:proofErr w:type="spellEnd"/>
      <w:r w:rsidR="0040024B" w:rsidRPr="0059069F">
        <w:rPr>
          <w:sz w:val="28"/>
          <w:szCs w:val="28"/>
        </w:rPr>
        <w:t>. – К.: Олімп. літ., 2020. – 207 с.</w:t>
      </w:r>
    </w:p>
    <w:p w:rsidR="00093BFD" w:rsidRDefault="00093BFD" w:rsidP="00093BFD">
      <w:pPr>
        <w:pStyle w:val="a4"/>
        <w:spacing w:line="360" w:lineRule="auto"/>
        <w:jc w:val="both"/>
        <w:rPr>
          <w:sz w:val="28"/>
          <w:szCs w:val="28"/>
        </w:rPr>
      </w:pPr>
      <w:r>
        <w:rPr>
          <w:sz w:val="28"/>
          <w:szCs w:val="28"/>
        </w:rPr>
        <w:t xml:space="preserve">66. </w:t>
      </w:r>
      <w:r w:rsidR="0040024B" w:rsidRPr="0059069F">
        <w:rPr>
          <w:sz w:val="28"/>
          <w:szCs w:val="28"/>
        </w:rPr>
        <w:t>Індивідуалізація та стандартизація раціонів харчування</w:t>
      </w:r>
      <w:r w:rsidR="0040024B" w:rsidRPr="0059069F">
        <w:rPr>
          <w:sz w:val="28"/>
          <w:szCs w:val="28"/>
        </w:rPr>
        <w:br/>
        <w:t>спортсменів різної спеціалізації / [</w:t>
      </w:r>
      <w:proofErr w:type="spellStart"/>
      <w:r w:rsidR="0040024B" w:rsidRPr="0059069F">
        <w:rPr>
          <w:sz w:val="28"/>
          <w:szCs w:val="28"/>
        </w:rPr>
        <w:t>Осипенко</w:t>
      </w:r>
      <w:proofErr w:type="spellEnd"/>
      <w:r w:rsidR="0040024B" w:rsidRPr="0059069F">
        <w:rPr>
          <w:sz w:val="28"/>
          <w:szCs w:val="28"/>
        </w:rPr>
        <w:t xml:space="preserve"> Г. А., Вдовенко Н. В.,</w:t>
      </w:r>
      <w:r w:rsidR="0040024B" w:rsidRPr="0059069F">
        <w:rPr>
          <w:sz w:val="28"/>
          <w:szCs w:val="28"/>
        </w:rPr>
        <w:br/>
        <w:t xml:space="preserve">В. Воронцова, В. </w:t>
      </w:r>
      <w:proofErr w:type="spellStart"/>
      <w:r w:rsidR="0040024B" w:rsidRPr="0059069F">
        <w:rPr>
          <w:sz w:val="28"/>
          <w:szCs w:val="28"/>
        </w:rPr>
        <w:t>Дурманенко</w:t>
      </w:r>
      <w:proofErr w:type="spellEnd"/>
      <w:r w:rsidR="0040024B" w:rsidRPr="0059069F">
        <w:rPr>
          <w:sz w:val="28"/>
          <w:szCs w:val="28"/>
        </w:rPr>
        <w:t>] // Актуальні проблеми фізичної</w:t>
      </w:r>
      <w:r w:rsidR="0040024B" w:rsidRPr="0059069F">
        <w:rPr>
          <w:sz w:val="28"/>
          <w:szCs w:val="28"/>
        </w:rPr>
        <w:br/>
        <w:t xml:space="preserve">культури і спорту: </w:t>
      </w:r>
      <w:proofErr w:type="spellStart"/>
      <w:r w:rsidR="0040024B" w:rsidRPr="0059069F">
        <w:rPr>
          <w:sz w:val="28"/>
          <w:szCs w:val="28"/>
        </w:rPr>
        <w:t>зб</w:t>
      </w:r>
      <w:proofErr w:type="spellEnd"/>
      <w:r w:rsidR="0040024B" w:rsidRPr="0059069F">
        <w:rPr>
          <w:sz w:val="28"/>
          <w:szCs w:val="28"/>
        </w:rPr>
        <w:t>. наук. пр. – 2012. – № 23. – С. 49-52.</w:t>
      </w:r>
    </w:p>
    <w:p w:rsidR="00093BFD" w:rsidRDefault="00093BFD" w:rsidP="00093BFD">
      <w:pPr>
        <w:pStyle w:val="a4"/>
        <w:spacing w:line="360" w:lineRule="auto"/>
        <w:jc w:val="both"/>
        <w:rPr>
          <w:bCs/>
          <w:sz w:val="28"/>
          <w:szCs w:val="28"/>
          <w:shd w:val="clear" w:color="auto" w:fill="FFFFFF"/>
        </w:rPr>
      </w:pPr>
      <w:r>
        <w:rPr>
          <w:sz w:val="28"/>
          <w:szCs w:val="28"/>
        </w:rPr>
        <w:t xml:space="preserve">67. </w:t>
      </w:r>
      <w:r w:rsidR="0040024B" w:rsidRPr="0059069F">
        <w:rPr>
          <w:bCs/>
          <w:sz w:val="28"/>
          <w:szCs w:val="28"/>
          <w:shd w:val="clear" w:color="auto" w:fill="FFFFFF"/>
        </w:rPr>
        <w:t>Коваль І. В. Біохімічний контроль у практиці підготовки спортсменів високої кваліфікації:</w:t>
      </w:r>
      <w:r w:rsidR="0040024B" w:rsidRPr="0059069F">
        <w:rPr>
          <w:b/>
          <w:bCs/>
          <w:sz w:val="28"/>
          <w:szCs w:val="28"/>
          <w:shd w:val="clear" w:color="auto" w:fill="FFFFFF"/>
        </w:rPr>
        <w:t xml:space="preserve"> </w:t>
      </w:r>
      <w:r w:rsidR="0040024B" w:rsidRPr="0059069F">
        <w:rPr>
          <w:bCs/>
          <w:sz w:val="28"/>
          <w:szCs w:val="28"/>
          <w:shd w:val="clear" w:color="auto" w:fill="FFFFFF"/>
        </w:rPr>
        <w:t xml:space="preserve">метод. посібник / І. В. Коваль, Н. В. Вдовенко, В. В. Сазонов. − К., 2008. − 50 </w:t>
      </w:r>
      <w:r w:rsidR="0040024B" w:rsidRPr="0059069F">
        <w:rPr>
          <w:bCs/>
          <w:sz w:val="28"/>
          <w:szCs w:val="28"/>
          <w:shd w:val="clear" w:color="auto" w:fill="FFFFFF"/>
          <w:lang w:val="en-US"/>
        </w:rPr>
        <w:t>c</w:t>
      </w:r>
      <w:r w:rsidR="0040024B" w:rsidRPr="0059069F">
        <w:rPr>
          <w:bCs/>
          <w:sz w:val="28"/>
          <w:szCs w:val="28"/>
          <w:shd w:val="clear" w:color="auto" w:fill="FFFFFF"/>
        </w:rPr>
        <w:t>.</w:t>
      </w:r>
    </w:p>
    <w:p w:rsidR="00093BFD" w:rsidRDefault="00093BFD" w:rsidP="00093BFD">
      <w:pPr>
        <w:pStyle w:val="a4"/>
        <w:spacing w:line="360" w:lineRule="auto"/>
        <w:jc w:val="both"/>
        <w:rPr>
          <w:bCs/>
          <w:sz w:val="28"/>
          <w:szCs w:val="28"/>
          <w:shd w:val="clear" w:color="auto" w:fill="FFFFFF"/>
        </w:rPr>
      </w:pPr>
      <w:r>
        <w:rPr>
          <w:bCs/>
          <w:sz w:val="28"/>
          <w:szCs w:val="28"/>
          <w:shd w:val="clear" w:color="auto" w:fill="FFFFFF"/>
        </w:rPr>
        <w:t xml:space="preserve">68. </w:t>
      </w:r>
      <w:proofErr w:type="spellStart"/>
      <w:r w:rsidR="0040024B" w:rsidRPr="0059069F">
        <w:rPr>
          <w:bCs/>
          <w:sz w:val="28"/>
          <w:szCs w:val="28"/>
          <w:shd w:val="clear" w:color="auto" w:fill="FFFFFF"/>
        </w:rPr>
        <w:t>Коробейніков</w:t>
      </w:r>
      <w:proofErr w:type="spellEnd"/>
      <w:r w:rsidR="0040024B" w:rsidRPr="0059069F">
        <w:rPr>
          <w:bCs/>
          <w:sz w:val="28"/>
          <w:szCs w:val="28"/>
          <w:shd w:val="clear" w:color="auto" w:fill="FFFFFF"/>
        </w:rPr>
        <w:t xml:space="preserve"> Г. В. </w:t>
      </w:r>
      <w:hyperlink r:id="rId14" w:history="1">
        <w:r w:rsidR="0040024B" w:rsidRPr="0059069F">
          <w:rPr>
            <w:rStyle w:val="ab"/>
            <w:bCs/>
            <w:sz w:val="28"/>
            <w:szCs w:val="28"/>
            <w:shd w:val="clear" w:color="auto" w:fill="FFFFFF"/>
          </w:rPr>
          <w:t>Діагностика психоемоційних станів у спортсменів</w:t>
        </w:r>
      </w:hyperlink>
      <w:r w:rsidR="0040024B" w:rsidRPr="0059069F">
        <w:rPr>
          <w:bCs/>
          <w:sz w:val="28"/>
          <w:szCs w:val="28"/>
          <w:shd w:val="clear" w:color="auto" w:fill="FFFFFF"/>
        </w:rPr>
        <w:t xml:space="preserve"> / Г. В. </w:t>
      </w:r>
      <w:proofErr w:type="spellStart"/>
      <w:r w:rsidR="0040024B" w:rsidRPr="0059069F">
        <w:rPr>
          <w:bCs/>
          <w:sz w:val="28"/>
          <w:szCs w:val="28"/>
          <w:shd w:val="clear" w:color="auto" w:fill="FFFFFF"/>
        </w:rPr>
        <w:t>Коробейніков</w:t>
      </w:r>
      <w:proofErr w:type="spellEnd"/>
      <w:r w:rsidR="0040024B" w:rsidRPr="0059069F">
        <w:rPr>
          <w:bCs/>
          <w:sz w:val="28"/>
          <w:szCs w:val="28"/>
          <w:shd w:val="clear" w:color="auto" w:fill="FFFFFF"/>
        </w:rPr>
        <w:t xml:space="preserve">, О. К. </w:t>
      </w:r>
      <w:proofErr w:type="spellStart"/>
      <w:r w:rsidR="0040024B" w:rsidRPr="0059069F">
        <w:rPr>
          <w:bCs/>
          <w:sz w:val="28"/>
          <w:szCs w:val="28"/>
          <w:shd w:val="clear" w:color="auto" w:fill="FFFFFF"/>
        </w:rPr>
        <w:t>Дуднік</w:t>
      </w:r>
      <w:proofErr w:type="spellEnd"/>
      <w:r w:rsidR="0040024B" w:rsidRPr="0059069F">
        <w:rPr>
          <w:bCs/>
          <w:sz w:val="28"/>
          <w:szCs w:val="28"/>
          <w:shd w:val="clear" w:color="auto" w:fill="FFFFFF"/>
        </w:rPr>
        <w:t xml:space="preserve"> // Спортивна медицина. –2006. – С. 33-36.</w:t>
      </w:r>
    </w:p>
    <w:p w:rsidR="00093BFD" w:rsidRDefault="00093BFD" w:rsidP="00093BFD">
      <w:pPr>
        <w:pStyle w:val="a4"/>
        <w:spacing w:line="360" w:lineRule="auto"/>
        <w:jc w:val="both"/>
        <w:rPr>
          <w:rFonts w:eastAsia="Calibri"/>
          <w:bCs/>
          <w:sz w:val="28"/>
          <w:szCs w:val="28"/>
        </w:rPr>
      </w:pPr>
      <w:r>
        <w:rPr>
          <w:bCs/>
          <w:sz w:val="28"/>
          <w:szCs w:val="28"/>
          <w:shd w:val="clear" w:color="auto" w:fill="FFFFFF"/>
        </w:rPr>
        <w:t xml:space="preserve">69. </w:t>
      </w:r>
      <w:proofErr w:type="spellStart"/>
      <w:r w:rsidR="0040024B" w:rsidRPr="0059069F">
        <w:rPr>
          <w:rFonts w:eastAsia="Calibri"/>
          <w:bCs/>
          <w:sz w:val="28"/>
          <w:szCs w:val="28"/>
        </w:rPr>
        <w:t>Кулиненков</w:t>
      </w:r>
      <w:proofErr w:type="spellEnd"/>
      <w:r w:rsidR="0040024B" w:rsidRPr="0059069F">
        <w:rPr>
          <w:rFonts w:eastAsia="Calibri"/>
          <w:bCs/>
          <w:sz w:val="28"/>
          <w:szCs w:val="28"/>
        </w:rPr>
        <w:t xml:space="preserve"> О. С. </w:t>
      </w:r>
      <w:proofErr w:type="spellStart"/>
      <w:r w:rsidR="0040024B" w:rsidRPr="0059069F">
        <w:rPr>
          <w:rFonts w:eastAsia="Calibri"/>
          <w:bCs/>
          <w:sz w:val="28"/>
          <w:szCs w:val="28"/>
        </w:rPr>
        <w:t>Подготовка</w:t>
      </w:r>
      <w:proofErr w:type="spellEnd"/>
      <w:r w:rsidR="0040024B" w:rsidRPr="0059069F">
        <w:rPr>
          <w:rFonts w:eastAsia="Calibri"/>
          <w:bCs/>
          <w:sz w:val="28"/>
          <w:szCs w:val="28"/>
        </w:rPr>
        <w:t xml:space="preserve"> спортсмена. </w:t>
      </w:r>
      <w:proofErr w:type="spellStart"/>
      <w:r w:rsidR="0040024B" w:rsidRPr="0059069F">
        <w:rPr>
          <w:rFonts w:eastAsia="Calibri"/>
          <w:bCs/>
          <w:sz w:val="28"/>
          <w:szCs w:val="28"/>
        </w:rPr>
        <w:t>Фармакология</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физиотерапия</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диета</w:t>
      </w:r>
      <w:proofErr w:type="spellEnd"/>
      <w:r w:rsidR="0040024B" w:rsidRPr="0059069F">
        <w:rPr>
          <w:rFonts w:eastAsia="Calibri"/>
          <w:bCs/>
          <w:sz w:val="28"/>
          <w:szCs w:val="28"/>
        </w:rPr>
        <w:t xml:space="preserve"> / О. С. </w:t>
      </w:r>
      <w:proofErr w:type="spellStart"/>
      <w:r w:rsidR="0040024B" w:rsidRPr="0059069F">
        <w:rPr>
          <w:rFonts w:eastAsia="Calibri"/>
          <w:bCs/>
          <w:sz w:val="28"/>
          <w:szCs w:val="28"/>
        </w:rPr>
        <w:t>Кулиненков</w:t>
      </w:r>
      <w:proofErr w:type="spellEnd"/>
      <w:r w:rsidR="0040024B" w:rsidRPr="0059069F">
        <w:rPr>
          <w:rFonts w:eastAsia="Calibri"/>
          <w:bCs/>
          <w:sz w:val="28"/>
          <w:szCs w:val="28"/>
        </w:rPr>
        <w:t xml:space="preserve">. – М.: </w:t>
      </w:r>
      <w:proofErr w:type="spellStart"/>
      <w:r w:rsidR="0040024B" w:rsidRPr="0059069F">
        <w:rPr>
          <w:rFonts w:eastAsia="Calibri"/>
          <w:bCs/>
          <w:sz w:val="28"/>
          <w:szCs w:val="28"/>
        </w:rPr>
        <w:t>Советский</w:t>
      </w:r>
      <w:proofErr w:type="spellEnd"/>
      <w:r w:rsidR="0040024B" w:rsidRPr="0059069F">
        <w:rPr>
          <w:rFonts w:eastAsia="Calibri"/>
          <w:bCs/>
          <w:sz w:val="28"/>
          <w:szCs w:val="28"/>
        </w:rPr>
        <w:t xml:space="preserve"> спорт, 2009. – 432 с.</w:t>
      </w:r>
    </w:p>
    <w:p w:rsidR="00093BFD" w:rsidRDefault="00093BFD" w:rsidP="00093BFD">
      <w:pPr>
        <w:pStyle w:val="a4"/>
        <w:spacing w:line="360" w:lineRule="auto"/>
        <w:jc w:val="both"/>
        <w:rPr>
          <w:bCs/>
          <w:sz w:val="28"/>
          <w:szCs w:val="28"/>
          <w:shd w:val="clear" w:color="auto" w:fill="FFFFFF"/>
        </w:rPr>
      </w:pPr>
      <w:r>
        <w:rPr>
          <w:rFonts w:eastAsia="Calibri"/>
          <w:bCs/>
          <w:sz w:val="28"/>
          <w:szCs w:val="28"/>
        </w:rPr>
        <w:lastRenderedPageBreak/>
        <w:t xml:space="preserve">70. </w:t>
      </w:r>
      <w:r w:rsidR="0040024B" w:rsidRPr="0059069F">
        <w:rPr>
          <w:bCs/>
          <w:sz w:val="28"/>
          <w:szCs w:val="28"/>
          <w:shd w:val="clear" w:color="auto" w:fill="FFFFFF"/>
        </w:rPr>
        <w:t>Мак-</w:t>
      </w:r>
      <w:proofErr w:type="spellStart"/>
      <w:r w:rsidR="0040024B" w:rsidRPr="0059069F">
        <w:rPr>
          <w:bCs/>
          <w:sz w:val="28"/>
          <w:szCs w:val="28"/>
          <w:shd w:val="clear" w:color="auto" w:fill="FFFFFF"/>
        </w:rPr>
        <w:t>Дугалл</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Дж</w:t>
      </w:r>
      <w:proofErr w:type="spellEnd"/>
      <w:r w:rsidR="0040024B" w:rsidRPr="0059069F">
        <w:rPr>
          <w:bCs/>
          <w:sz w:val="28"/>
          <w:szCs w:val="28"/>
          <w:shd w:val="clear" w:color="auto" w:fill="FFFFFF"/>
        </w:rPr>
        <w:t xml:space="preserve">. Д. </w:t>
      </w:r>
      <w:proofErr w:type="spellStart"/>
      <w:r w:rsidR="0040024B" w:rsidRPr="0059069F">
        <w:rPr>
          <w:bCs/>
          <w:sz w:val="28"/>
          <w:szCs w:val="28"/>
          <w:shd w:val="clear" w:color="auto" w:fill="FFFFFF"/>
        </w:rPr>
        <w:t>Физиологическое</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тестирование</w:t>
      </w:r>
      <w:proofErr w:type="spellEnd"/>
      <w:r w:rsidR="0040024B" w:rsidRPr="0059069F">
        <w:rPr>
          <w:bCs/>
          <w:sz w:val="28"/>
          <w:szCs w:val="28"/>
          <w:shd w:val="clear" w:color="auto" w:fill="FFFFFF"/>
        </w:rPr>
        <w:t xml:space="preserve"> спортсмена </w:t>
      </w:r>
      <w:proofErr w:type="spellStart"/>
      <w:r w:rsidR="0040024B" w:rsidRPr="0059069F">
        <w:rPr>
          <w:bCs/>
          <w:sz w:val="28"/>
          <w:szCs w:val="28"/>
          <w:shd w:val="clear" w:color="auto" w:fill="FFFFFF"/>
        </w:rPr>
        <w:t>высокого</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класса</w:t>
      </w:r>
      <w:proofErr w:type="spellEnd"/>
      <w:r w:rsidR="0040024B" w:rsidRPr="0059069F">
        <w:rPr>
          <w:bCs/>
          <w:sz w:val="28"/>
          <w:szCs w:val="28"/>
          <w:shd w:val="clear" w:color="auto" w:fill="FFFFFF"/>
        </w:rPr>
        <w:t xml:space="preserve"> / </w:t>
      </w:r>
      <w:proofErr w:type="spellStart"/>
      <w:r w:rsidR="0040024B" w:rsidRPr="0059069F">
        <w:rPr>
          <w:bCs/>
          <w:sz w:val="28"/>
          <w:szCs w:val="28"/>
          <w:shd w:val="clear" w:color="auto" w:fill="FFFFFF"/>
        </w:rPr>
        <w:t>Дж</w:t>
      </w:r>
      <w:proofErr w:type="spellEnd"/>
      <w:r w:rsidR="0040024B" w:rsidRPr="0059069F">
        <w:rPr>
          <w:bCs/>
          <w:sz w:val="28"/>
          <w:szCs w:val="28"/>
          <w:shd w:val="clear" w:color="auto" w:fill="FFFFFF"/>
        </w:rPr>
        <w:t>. Д. Мак-</w:t>
      </w:r>
      <w:proofErr w:type="spellStart"/>
      <w:r w:rsidR="0040024B" w:rsidRPr="0059069F">
        <w:rPr>
          <w:bCs/>
          <w:sz w:val="28"/>
          <w:szCs w:val="28"/>
          <w:shd w:val="clear" w:color="auto" w:fill="FFFFFF"/>
        </w:rPr>
        <w:t>Дугалл</w:t>
      </w:r>
      <w:proofErr w:type="spellEnd"/>
      <w:r w:rsidR="0040024B" w:rsidRPr="0059069F">
        <w:rPr>
          <w:bCs/>
          <w:sz w:val="28"/>
          <w:szCs w:val="28"/>
          <w:shd w:val="clear" w:color="auto" w:fill="FFFFFF"/>
        </w:rPr>
        <w:t xml:space="preserve">, Г. Э. </w:t>
      </w:r>
      <w:proofErr w:type="spellStart"/>
      <w:r w:rsidR="0040024B" w:rsidRPr="0059069F">
        <w:rPr>
          <w:bCs/>
          <w:sz w:val="28"/>
          <w:szCs w:val="28"/>
          <w:shd w:val="clear" w:color="auto" w:fill="FFFFFF"/>
        </w:rPr>
        <w:t>Уєнгера</w:t>
      </w:r>
      <w:proofErr w:type="spellEnd"/>
      <w:r w:rsidR="0040024B" w:rsidRPr="0059069F">
        <w:rPr>
          <w:bCs/>
          <w:sz w:val="28"/>
          <w:szCs w:val="28"/>
          <w:shd w:val="clear" w:color="auto" w:fill="FFFFFF"/>
        </w:rPr>
        <w:t xml:space="preserve">, Г. </w:t>
      </w:r>
      <w:proofErr w:type="spellStart"/>
      <w:r w:rsidR="0040024B" w:rsidRPr="0059069F">
        <w:rPr>
          <w:bCs/>
          <w:sz w:val="28"/>
          <w:szCs w:val="28"/>
          <w:shd w:val="clear" w:color="auto" w:fill="FFFFFF"/>
        </w:rPr>
        <w:t>Дж</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Гринн</w:t>
      </w:r>
      <w:proofErr w:type="spellEnd"/>
      <w:r w:rsidR="0040024B" w:rsidRPr="0059069F">
        <w:rPr>
          <w:bCs/>
          <w:sz w:val="28"/>
          <w:szCs w:val="28"/>
          <w:shd w:val="clear" w:color="auto" w:fill="FFFFFF"/>
        </w:rPr>
        <w:t xml:space="preserve"> – К.: </w:t>
      </w:r>
      <w:proofErr w:type="spellStart"/>
      <w:r w:rsidR="0040024B" w:rsidRPr="0059069F">
        <w:rPr>
          <w:bCs/>
          <w:sz w:val="28"/>
          <w:szCs w:val="28"/>
          <w:shd w:val="clear" w:color="auto" w:fill="FFFFFF"/>
        </w:rPr>
        <w:t>Олимпийская</w:t>
      </w:r>
      <w:proofErr w:type="spellEnd"/>
      <w:r w:rsidR="0040024B" w:rsidRPr="0059069F">
        <w:rPr>
          <w:bCs/>
          <w:sz w:val="28"/>
          <w:szCs w:val="28"/>
          <w:shd w:val="clear" w:color="auto" w:fill="FFFFFF"/>
        </w:rPr>
        <w:t xml:space="preserve"> </w:t>
      </w:r>
      <w:proofErr w:type="spellStart"/>
      <w:r w:rsidR="0040024B" w:rsidRPr="0059069F">
        <w:rPr>
          <w:bCs/>
          <w:sz w:val="28"/>
          <w:szCs w:val="28"/>
          <w:shd w:val="clear" w:color="auto" w:fill="FFFFFF"/>
        </w:rPr>
        <w:t>литература</w:t>
      </w:r>
      <w:proofErr w:type="spellEnd"/>
      <w:r w:rsidR="0040024B" w:rsidRPr="0059069F">
        <w:rPr>
          <w:bCs/>
          <w:sz w:val="28"/>
          <w:szCs w:val="28"/>
          <w:shd w:val="clear" w:color="auto" w:fill="FFFFFF"/>
        </w:rPr>
        <w:t>, 1998. – 432 с.</w:t>
      </w:r>
    </w:p>
    <w:p w:rsidR="00093BFD" w:rsidRDefault="00093BFD" w:rsidP="00093BFD">
      <w:pPr>
        <w:pStyle w:val="a4"/>
        <w:spacing w:line="360" w:lineRule="auto"/>
        <w:jc w:val="both"/>
        <w:rPr>
          <w:sz w:val="28"/>
          <w:szCs w:val="28"/>
          <w:shd w:val="clear" w:color="auto" w:fill="FFFFFF"/>
        </w:rPr>
      </w:pPr>
      <w:r>
        <w:rPr>
          <w:bCs/>
          <w:sz w:val="28"/>
          <w:szCs w:val="28"/>
          <w:shd w:val="clear" w:color="auto" w:fill="FFFFFF"/>
        </w:rPr>
        <w:t xml:space="preserve">71. </w:t>
      </w:r>
      <w:proofErr w:type="spellStart"/>
      <w:r w:rsidR="0040024B" w:rsidRPr="0059069F">
        <w:rPr>
          <w:sz w:val="28"/>
          <w:szCs w:val="28"/>
          <w:shd w:val="clear" w:color="auto" w:fill="FFFFFF"/>
        </w:rPr>
        <w:t>Мусаханов</w:t>
      </w:r>
      <w:proofErr w:type="spellEnd"/>
      <w:r w:rsidR="0040024B" w:rsidRPr="0059069F">
        <w:rPr>
          <w:sz w:val="28"/>
          <w:szCs w:val="28"/>
          <w:shd w:val="clear" w:color="auto" w:fill="FFFFFF"/>
        </w:rPr>
        <w:t xml:space="preserve"> З. А. </w:t>
      </w:r>
      <w:proofErr w:type="spellStart"/>
      <w:r w:rsidR="0040024B" w:rsidRPr="0059069F">
        <w:rPr>
          <w:sz w:val="28"/>
          <w:szCs w:val="28"/>
          <w:shd w:val="clear" w:color="auto" w:fill="FFFFFF"/>
        </w:rPr>
        <w:t>Влияние</w:t>
      </w:r>
      <w:proofErr w:type="spellEnd"/>
      <w:r w:rsidR="0040024B" w:rsidRPr="0059069F">
        <w:rPr>
          <w:sz w:val="28"/>
          <w:szCs w:val="28"/>
          <w:shd w:val="clear" w:color="auto" w:fill="FFFFFF"/>
        </w:rPr>
        <w:t xml:space="preserve"> </w:t>
      </w:r>
      <w:proofErr w:type="spellStart"/>
      <w:r w:rsidR="0040024B" w:rsidRPr="0059069F">
        <w:rPr>
          <w:sz w:val="28"/>
          <w:szCs w:val="28"/>
          <w:shd w:val="clear" w:color="auto" w:fill="FFFFFF"/>
        </w:rPr>
        <w:t>тиоловых</w:t>
      </w:r>
      <w:proofErr w:type="spellEnd"/>
      <w:r w:rsidR="0040024B" w:rsidRPr="0059069F">
        <w:rPr>
          <w:sz w:val="28"/>
          <w:szCs w:val="28"/>
          <w:shd w:val="clear" w:color="auto" w:fill="FFFFFF"/>
        </w:rPr>
        <w:t xml:space="preserve"> </w:t>
      </w:r>
      <w:proofErr w:type="spellStart"/>
      <w:r w:rsidR="0040024B" w:rsidRPr="0059069F">
        <w:rPr>
          <w:sz w:val="28"/>
          <w:szCs w:val="28"/>
          <w:shd w:val="clear" w:color="auto" w:fill="FFFFFF"/>
        </w:rPr>
        <w:t>соединений</w:t>
      </w:r>
      <w:proofErr w:type="spellEnd"/>
      <w:r w:rsidR="0040024B" w:rsidRPr="0059069F">
        <w:rPr>
          <w:sz w:val="28"/>
          <w:szCs w:val="28"/>
          <w:shd w:val="clear" w:color="auto" w:fill="FFFFFF"/>
        </w:rPr>
        <w:t xml:space="preserve"> на </w:t>
      </w:r>
      <w:proofErr w:type="spellStart"/>
      <w:r w:rsidR="0040024B" w:rsidRPr="0059069F">
        <w:rPr>
          <w:sz w:val="28"/>
          <w:szCs w:val="28"/>
          <w:shd w:val="clear" w:color="auto" w:fill="FFFFFF"/>
        </w:rPr>
        <w:t>содержание</w:t>
      </w:r>
      <w:proofErr w:type="spellEnd"/>
      <w:r w:rsidR="0040024B" w:rsidRPr="0059069F">
        <w:rPr>
          <w:sz w:val="28"/>
          <w:szCs w:val="28"/>
          <w:shd w:val="clear" w:color="auto" w:fill="FFFFFF"/>
        </w:rPr>
        <w:t xml:space="preserve"> </w:t>
      </w:r>
      <w:proofErr w:type="spellStart"/>
      <w:r w:rsidR="0040024B" w:rsidRPr="0059069F">
        <w:rPr>
          <w:sz w:val="28"/>
          <w:szCs w:val="28"/>
          <w:shd w:val="clear" w:color="auto" w:fill="FFFFFF"/>
        </w:rPr>
        <w:t>глутатиона</w:t>
      </w:r>
      <w:proofErr w:type="spellEnd"/>
      <w:r w:rsidR="0040024B" w:rsidRPr="0059069F">
        <w:rPr>
          <w:sz w:val="28"/>
          <w:szCs w:val="28"/>
          <w:shd w:val="clear" w:color="auto" w:fill="FFFFFF"/>
        </w:rPr>
        <w:t xml:space="preserve"> в крови </w:t>
      </w:r>
      <w:proofErr w:type="spellStart"/>
      <w:r w:rsidR="0040024B" w:rsidRPr="0059069F">
        <w:rPr>
          <w:sz w:val="28"/>
          <w:szCs w:val="28"/>
          <w:shd w:val="clear" w:color="auto" w:fill="FFFFFF"/>
        </w:rPr>
        <w:t>дзюдоистов</w:t>
      </w:r>
      <w:proofErr w:type="spellEnd"/>
      <w:r w:rsidR="0040024B" w:rsidRPr="0059069F">
        <w:rPr>
          <w:sz w:val="28"/>
          <w:szCs w:val="28"/>
          <w:shd w:val="clear" w:color="auto" w:fill="FFFFFF"/>
        </w:rPr>
        <w:t xml:space="preserve"> </w:t>
      </w:r>
      <w:proofErr w:type="spellStart"/>
      <w:r w:rsidR="0040024B" w:rsidRPr="0059069F">
        <w:rPr>
          <w:sz w:val="28"/>
          <w:szCs w:val="28"/>
          <w:shd w:val="clear" w:color="auto" w:fill="FFFFFF"/>
        </w:rPr>
        <w:t>высокой</w:t>
      </w:r>
      <w:proofErr w:type="spellEnd"/>
      <w:r w:rsidR="0040024B" w:rsidRPr="0059069F">
        <w:rPr>
          <w:sz w:val="28"/>
          <w:szCs w:val="28"/>
          <w:shd w:val="clear" w:color="auto" w:fill="FFFFFF"/>
        </w:rPr>
        <w:t xml:space="preserve"> </w:t>
      </w:r>
      <w:proofErr w:type="spellStart"/>
      <w:r w:rsidR="0040024B" w:rsidRPr="0059069F">
        <w:rPr>
          <w:sz w:val="28"/>
          <w:szCs w:val="28"/>
          <w:shd w:val="clear" w:color="auto" w:fill="FFFFFF"/>
        </w:rPr>
        <w:t>квалификации</w:t>
      </w:r>
      <w:proofErr w:type="spellEnd"/>
      <w:r w:rsidR="0040024B" w:rsidRPr="0059069F">
        <w:rPr>
          <w:sz w:val="28"/>
          <w:szCs w:val="28"/>
          <w:shd w:val="clear" w:color="auto" w:fill="FFFFFF"/>
        </w:rPr>
        <w:t xml:space="preserve"> / З. А. </w:t>
      </w:r>
      <w:proofErr w:type="spellStart"/>
      <w:r w:rsidR="0040024B" w:rsidRPr="0059069F">
        <w:rPr>
          <w:sz w:val="28"/>
          <w:szCs w:val="28"/>
          <w:shd w:val="clear" w:color="auto" w:fill="FFFFFF"/>
        </w:rPr>
        <w:t>Мусаханов</w:t>
      </w:r>
      <w:proofErr w:type="spellEnd"/>
      <w:r w:rsidR="0040024B" w:rsidRPr="0059069F">
        <w:rPr>
          <w:sz w:val="28"/>
          <w:szCs w:val="28"/>
          <w:shd w:val="clear" w:color="auto" w:fill="FFFFFF"/>
        </w:rPr>
        <w:t xml:space="preserve">, И. И. </w:t>
      </w:r>
      <w:proofErr w:type="spellStart"/>
      <w:r w:rsidR="0040024B" w:rsidRPr="0059069F">
        <w:rPr>
          <w:sz w:val="28"/>
          <w:szCs w:val="28"/>
          <w:shd w:val="clear" w:color="auto" w:fill="FFFFFF"/>
        </w:rPr>
        <w:t>Земцова</w:t>
      </w:r>
      <w:proofErr w:type="spellEnd"/>
      <w:r w:rsidR="0040024B" w:rsidRPr="0059069F">
        <w:rPr>
          <w:sz w:val="28"/>
          <w:szCs w:val="28"/>
          <w:shd w:val="clear" w:color="auto" w:fill="FFFFFF"/>
        </w:rPr>
        <w:t xml:space="preserve">, Л. Г. </w:t>
      </w:r>
      <w:proofErr w:type="spellStart"/>
      <w:r w:rsidR="0040024B" w:rsidRPr="0059069F">
        <w:rPr>
          <w:sz w:val="28"/>
          <w:szCs w:val="28"/>
          <w:shd w:val="clear" w:color="auto" w:fill="FFFFFF"/>
        </w:rPr>
        <w:t>Станкевич</w:t>
      </w:r>
      <w:proofErr w:type="spellEnd"/>
      <w:r w:rsidR="0040024B" w:rsidRPr="0059069F">
        <w:rPr>
          <w:sz w:val="28"/>
          <w:szCs w:val="28"/>
          <w:shd w:val="clear" w:color="auto" w:fill="FFFFFF"/>
        </w:rPr>
        <w:t xml:space="preserve">, В. И. </w:t>
      </w:r>
      <w:proofErr w:type="spellStart"/>
      <w:r w:rsidR="0040024B" w:rsidRPr="0059069F">
        <w:rPr>
          <w:sz w:val="28"/>
          <w:szCs w:val="28"/>
          <w:shd w:val="clear" w:color="auto" w:fill="FFFFFF"/>
        </w:rPr>
        <w:t>Долгополова</w:t>
      </w:r>
      <w:proofErr w:type="spellEnd"/>
      <w:r w:rsidR="0040024B" w:rsidRPr="0059069F">
        <w:rPr>
          <w:sz w:val="28"/>
          <w:szCs w:val="28"/>
          <w:shd w:val="clear" w:color="auto" w:fill="FFFFFF"/>
        </w:rPr>
        <w:t xml:space="preserve"> // </w:t>
      </w:r>
      <w:hyperlink r:id="rId15" w:history="1">
        <w:proofErr w:type="spellStart"/>
        <w:r w:rsidR="0040024B" w:rsidRPr="0059069F">
          <w:rPr>
            <w:rStyle w:val="ab"/>
            <w:sz w:val="28"/>
            <w:szCs w:val="28"/>
            <w:shd w:val="clear" w:color="auto" w:fill="FFFFFF"/>
          </w:rPr>
          <w:t>Педагогика</w:t>
        </w:r>
        <w:proofErr w:type="spellEnd"/>
        <w:r w:rsidR="0040024B" w:rsidRPr="0059069F">
          <w:rPr>
            <w:rStyle w:val="ab"/>
            <w:sz w:val="28"/>
            <w:szCs w:val="28"/>
            <w:shd w:val="clear" w:color="auto" w:fill="FFFFFF"/>
          </w:rPr>
          <w:t xml:space="preserve">, </w:t>
        </w:r>
        <w:proofErr w:type="spellStart"/>
        <w:r w:rsidR="0040024B" w:rsidRPr="0059069F">
          <w:rPr>
            <w:rStyle w:val="ab"/>
            <w:sz w:val="28"/>
            <w:szCs w:val="28"/>
            <w:shd w:val="clear" w:color="auto" w:fill="FFFFFF"/>
          </w:rPr>
          <w:t>психология</w:t>
        </w:r>
        <w:proofErr w:type="spellEnd"/>
        <w:r w:rsidR="0040024B" w:rsidRPr="0059069F">
          <w:rPr>
            <w:rStyle w:val="ab"/>
            <w:sz w:val="28"/>
            <w:szCs w:val="28"/>
            <w:shd w:val="clear" w:color="auto" w:fill="FFFFFF"/>
          </w:rPr>
          <w:t xml:space="preserve"> и медико-</w:t>
        </w:r>
        <w:proofErr w:type="spellStart"/>
        <w:r w:rsidR="0040024B" w:rsidRPr="0059069F">
          <w:rPr>
            <w:rStyle w:val="ab"/>
            <w:sz w:val="28"/>
            <w:szCs w:val="28"/>
            <w:shd w:val="clear" w:color="auto" w:fill="FFFFFF"/>
          </w:rPr>
          <w:t>биологические</w:t>
        </w:r>
        <w:proofErr w:type="spellEnd"/>
        <w:r w:rsidR="0040024B" w:rsidRPr="0059069F">
          <w:rPr>
            <w:rStyle w:val="ab"/>
            <w:sz w:val="28"/>
            <w:szCs w:val="28"/>
            <w:shd w:val="clear" w:color="auto" w:fill="FFFFFF"/>
          </w:rPr>
          <w:t xml:space="preserve"> </w:t>
        </w:r>
        <w:proofErr w:type="spellStart"/>
        <w:r w:rsidR="0040024B" w:rsidRPr="0059069F">
          <w:rPr>
            <w:rStyle w:val="ab"/>
            <w:sz w:val="28"/>
            <w:szCs w:val="28"/>
            <w:shd w:val="clear" w:color="auto" w:fill="FFFFFF"/>
          </w:rPr>
          <w:t>проблемы</w:t>
        </w:r>
        <w:proofErr w:type="spellEnd"/>
        <w:r w:rsidR="0040024B" w:rsidRPr="0059069F">
          <w:rPr>
            <w:rStyle w:val="ab"/>
            <w:sz w:val="28"/>
            <w:szCs w:val="28"/>
            <w:shd w:val="clear" w:color="auto" w:fill="FFFFFF"/>
          </w:rPr>
          <w:t xml:space="preserve"> </w:t>
        </w:r>
        <w:proofErr w:type="spellStart"/>
        <w:r w:rsidR="0040024B" w:rsidRPr="0059069F">
          <w:rPr>
            <w:rStyle w:val="ab"/>
            <w:sz w:val="28"/>
            <w:szCs w:val="28"/>
            <w:shd w:val="clear" w:color="auto" w:fill="FFFFFF"/>
          </w:rPr>
          <w:t>физического</w:t>
        </w:r>
        <w:proofErr w:type="spellEnd"/>
        <w:r w:rsidR="0040024B" w:rsidRPr="0059069F">
          <w:rPr>
            <w:rStyle w:val="ab"/>
            <w:sz w:val="28"/>
            <w:szCs w:val="28"/>
            <w:shd w:val="clear" w:color="auto" w:fill="FFFFFF"/>
          </w:rPr>
          <w:t xml:space="preserve"> </w:t>
        </w:r>
        <w:proofErr w:type="spellStart"/>
        <w:r w:rsidR="0040024B" w:rsidRPr="0059069F">
          <w:rPr>
            <w:rStyle w:val="ab"/>
            <w:sz w:val="28"/>
            <w:szCs w:val="28"/>
            <w:shd w:val="clear" w:color="auto" w:fill="FFFFFF"/>
          </w:rPr>
          <w:t>воспитания</w:t>
        </w:r>
        <w:proofErr w:type="spellEnd"/>
        <w:r w:rsidR="0040024B" w:rsidRPr="0059069F">
          <w:rPr>
            <w:rStyle w:val="ab"/>
            <w:sz w:val="28"/>
            <w:szCs w:val="28"/>
            <w:shd w:val="clear" w:color="auto" w:fill="FFFFFF"/>
          </w:rPr>
          <w:t xml:space="preserve"> и </w:t>
        </w:r>
        <w:proofErr w:type="spellStart"/>
        <w:r w:rsidR="0040024B" w:rsidRPr="0059069F">
          <w:rPr>
            <w:rStyle w:val="ab"/>
            <w:sz w:val="28"/>
            <w:szCs w:val="28"/>
            <w:shd w:val="clear" w:color="auto" w:fill="FFFFFF"/>
          </w:rPr>
          <w:t>спорта</w:t>
        </w:r>
        <w:proofErr w:type="spellEnd"/>
      </w:hyperlink>
      <w:r w:rsidR="0040024B" w:rsidRPr="0059069F">
        <w:rPr>
          <w:sz w:val="28"/>
          <w:szCs w:val="28"/>
          <w:shd w:val="clear" w:color="auto" w:fill="FFFFFF"/>
        </w:rPr>
        <w:t>. – 2012. – № 12. – 89-94.</w:t>
      </w:r>
    </w:p>
    <w:p w:rsidR="00093BFD" w:rsidRDefault="00093BFD" w:rsidP="00093BFD">
      <w:pPr>
        <w:pStyle w:val="a4"/>
        <w:spacing w:line="360" w:lineRule="auto"/>
        <w:jc w:val="both"/>
        <w:rPr>
          <w:sz w:val="28"/>
          <w:szCs w:val="28"/>
          <w:shd w:val="clear" w:color="auto" w:fill="FFFFFF"/>
        </w:rPr>
      </w:pPr>
      <w:r>
        <w:rPr>
          <w:sz w:val="28"/>
          <w:szCs w:val="28"/>
          <w:shd w:val="clear" w:color="auto" w:fill="FFFFFF"/>
        </w:rPr>
        <w:t xml:space="preserve">72. </w:t>
      </w:r>
      <w:proofErr w:type="spellStart"/>
      <w:r w:rsidR="0040024B" w:rsidRPr="0059069F">
        <w:rPr>
          <w:sz w:val="28"/>
          <w:szCs w:val="28"/>
          <w:shd w:val="clear" w:color="auto" w:fill="FFFFFF"/>
        </w:rPr>
        <w:t>Мусаханов</w:t>
      </w:r>
      <w:proofErr w:type="spellEnd"/>
      <w:r w:rsidR="0040024B" w:rsidRPr="0059069F">
        <w:rPr>
          <w:sz w:val="28"/>
          <w:szCs w:val="28"/>
          <w:shd w:val="clear" w:color="auto" w:fill="FFFFFF"/>
        </w:rPr>
        <w:t xml:space="preserve"> З. А. </w:t>
      </w:r>
      <w:hyperlink r:id="rId16" w:history="1">
        <w:r w:rsidR="0040024B" w:rsidRPr="0059069F">
          <w:rPr>
            <w:rStyle w:val="ab"/>
            <w:sz w:val="28"/>
            <w:szCs w:val="28"/>
            <w:shd w:val="clear" w:color="auto" w:fill="FFFFFF"/>
          </w:rPr>
          <w:t>Підвищення спеціальної працездатності у дзюдоїстів високої кваліфікації шляхом використання сірковмісних комплексів амінокислот</w:t>
        </w:r>
      </w:hyperlink>
      <w:r w:rsidR="0040024B" w:rsidRPr="0059069F">
        <w:rPr>
          <w:sz w:val="28"/>
          <w:szCs w:val="28"/>
          <w:shd w:val="clear" w:color="auto" w:fill="FFFFFF"/>
        </w:rPr>
        <w:t xml:space="preserve"> / З. А. </w:t>
      </w:r>
      <w:proofErr w:type="spellStart"/>
      <w:r w:rsidR="0040024B" w:rsidRPr="0059069F">
        <w:rPr>
          <w:sz w:val="28"/>
          <w:szCs w:val="28"/>
          <w:shd w:val="clear" w:color="auto" w:fill="FFFFFF"/>
        </w:rPr>
        <w:t>Мусаханов</w:t>
      </w:r>
      <w:proofErr w:type="spellEnd"/>
      <w:r w:rsidR="0040024B" w:rsidRPr="0059069F">
        <w:rPr>
          <w:sz w:val="28"/>
          <w:szCs w:val="28"/>
          <w:shd w:val="clear" w:color="auto" w:fill="FFFFFF"/>
        </w:rPr>
        <w:t xml:space="preserve">, І. І. </w:t>
      </w:r>
      <w:proofErr w:type="spellStart"/>
      <w:r w:rsidR="0040024B" w:rsidRPr="0059069F">
        <w:rPr>
          <w:sz w:val="28"/>
          <w:szCs w:val="28"/>
          <w:shd w:val="clear" w:color="auto" w:fill="FFFFFF"/>
        </w:rPr>
        <w:t>Земцова</w:t>
      </w:r>
      <w:proofErr w:type="spellEnd"/>
      <w:r w:rsidR="0040024B" w:rsidRPr="0059069F">
        <w:rPr>
          <w:sz w:val="28"/>
          <w:szCs w:val="28"/>
          <w:shd w:val="clear" w:color="auto" w:fill="FFFFFF"/>
        </w:rPr>
        <w:t xml:space="preserve"> // Теорія і методика фізичного виховання і спорту. – 2014. – № 3. – С. 55-60.</w:t>
      </w:r>
    </w:p>
    <w:p w:rsidR="00093BFD" w:rsidRDefault="00093BFD" w:rsidP="00093BFD">
      <w:pPr>
        <w:pStyle w:val="a4"/>
        <w:spacing w:line="360" w:lineRule="auto"/>
        <w:jc w:val="both"/>
        <w:rPr>
          <w:rFonts w:eastAsia="Calibri"/>
          <w:bCs/>
          <w:sz w:val="28"/>
          <w:szCs w:val="28"/>
        </w:rPr>
      </w:pPr>
      <w:r>
        <w:rPr>
          <w:sz w:val="28"/>
          <w:szCs w:val="28"/>
          <w:shd w:val="clear" w:color="auto" w:fill="FFFFFF"/>
        </w:rPr>
        <w:t xml:space="preserve">73. </w:t>
      </w:r>
      <w:proofErr w:type="spellStart"/>
      <w:r w:rsidR="0040024B" w:rsidRPr="0059069F">
        <w:rPr>
          <w:rFonts w:eastAsia="Calibri"/>
          <w:bCs/>
          <w:sz w:val="28"/>
          <w:szCs w:val="28"/>
        </w:rPr>
        <w:t>Осипенко</w:t>
      </w:r>
      <w:proofErr w:type="spellEnd"/>
      <w:r w:rsidR="0040024B" w:rsidRPr="0059069F">
        <w:rPr>
          <w:rFonts w:eastAsia="Calibri"/>
          <w:bCs/>
          <w:sz w:val="28"/>
          <w:szCs w:val="28"/>
        </w:rPr>
        <w:t xml:space="preserve"> Г. А. Основи біохімії м’язової діяльності / Г. А. </w:t>
      </w:r>
      <w:proofErr w:type="spellStart"/>
      <w:r w:rsidR="0040024B" w:rsidRPr="0059069F">
        <w:rPr>
          <w:rFonts w:eastAsia="Calibri"/>
          <w:bCs/>
          <w:sz w:val="28"/>
          <w:szCs w:val="28"/>
        </w:rPr>
        <w:t>Осипенко</w:t>
      </w:r>
      <w:proofErr w:type="spellEnd"/>
      <w:r w:rsidR="0040024B" w:rsidRPr="0059069F">
        <w:rPr>
          <w:rFonts w:eastAsia="Calibri"/>
          <w:bCs/>
          <w:sz w:val="28"/>
          <w:szCs w:val="28"/>
        </w:rPr>
        <w:t>. – К.: «Олімпійська література», 2019. – 200 с.</w:t>
      </w:r>
    </w:p>
    <w:p w:rsidR="00093BFD" w:rsidRDefault="00093BFD" w:rsidP="00093BFD">
      <w:pPr>
        <w:pStyle w:val="a4"/>
        <w:spacing w:line="360" w:lineRule="auto"/>
        <w:jc w:val="both"/>
        <w:rPr>
          <w:rFonts w:eastAsia="Calibri"/>
          <w:sz w:val="28"/>
          <w:szCs w:val="28"/>
        </w:rPr>
      </w:pPr>
      <w:r>
        <w:rPr>
          <w:rFonts w:eastAsia="Calibri"/>
          <w:bCs/>
          <w:sz w:val="28"/>
          <w:szCs w:val="28"/>
        </w:rPr>
        <w:t xml:space="preserve">74. </w:t>
      </w:r>
      <w:r w:rsidR="0040024B" w:rsidRPr="0059069F">
        <w:rPr>
          <w:rFonts w:eastAsia="Calibri"/>
          <w:sz w:val="28"/>
          <w:szCs w:val="28"/>
        </w:rPr>
        <w:t xml:space="preserve">Платонов В. Н. </w:t>
      </w:r>
      <w:proofErr w:type="spellStart"/>
      <w:r w:rsidR="0040024B" w:rsidRPr="0059069F">
        <w:rPr>
          <w:rFonts w:eastAsia="Calibri"/>
          <w:bCs/>
          <w:sz w:val="28"/>
          <w:szCs w:val="28"/>
        </w:rPr>
        <w:t>Периодизация</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спортивной</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тренировки</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Общая</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теория</w:t>
      </w:r>
      <w:proofErr w:type="spellEnd"/>
      <w:r w:rsidR="0040024B" w:rsidRPr="0059069F">
        <w:rPr>
          <w:rFonts w:eastAsia="Calibri"/>
          <w:bCs/>
          <w:sz w:val="28"/>
          <w:szCs w:val="28"/>
        </w:rPr>
        <w:t xml:space="preserve"> и </w:t>
      </w:r>
      <w:proofErr w:type="spellStart"/>
      <w:r w:rsidR="0040024B" w:rsidRPr="0059069F">
        <w:rPr>
          <w:rFonts w:eastAsia="Calibri"/>
          <w:bCs/>
          <w:sz w:val="28"/>
          <w:szCs w:val="28"/>
        </w:rPr>
        <w:t>ее</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практическое</w:t>
      </w:r>
      <w:proofErr w:type="spellEnd"/>
      <w:r w:rsidR="0040024B" w:rsidRPr="0059069F">
        <w:rPr>
          <w:rFonts w:eastAsia="Calibri"/>
          <w:bCs/>
          <w:sz w:val="28"/>
          <w:szCs w:val="28"/>
        </w:rPr>
        <w:t xml:space="preserve"> </w:t>
      </w:r>
      <w:proofErr w:type="spellStart"/>
      <w:r w:rsidR="0040024B" w:rsidRPr="0059069F">
        <w:rPr>
          <w:rFonts w:eastAsia="Calibri"/>
          <w:bCs/>
          <w:sz w:val="28"/>
          <w:szCs w:val="28"/>
        </w:rPr>
        <w:t>применение</w:t>
      </w:r>
      <w:proofErr w:type="spellEnd"/>
      <w:r w:rsidR="0040024B" w:rsidRPr="0059069F">
        <w:rPr>
          <w:rFonts w:eastAsia="Calibri"/>
          <w:bCs/>
          <w:sz w:val="28"/>
          <w:szCs w:val="28"/>
        </w:rPr>
        <w:t xml:space="preserve"> </w:t>
      </w:r>
      <w:r w:rsidR="0040024B" w:rsidRPr="0059069F">
        <w:rPr>
          <w:rFonts w:eastAsia="Calibri"/>
          <w:sz w:val="28"/>
          <w:szCs w:val="28"/>
        </w:rPr>
        <w:t xml:space="preserve">/ В. Н. Платонов. – К.: </w:t>
      </w:r>
      <w:proofErr w:type="spellStart"/>
      <w:r w:rsidR="0040024B" w:rsidRPr="0059069F">
        <w:rPr>
          <w:rFonts w:eastAsia="Calibri"/>
          <w:sz w:val="28"/>
          <w:szCs w:val="28"/>
        </w:rPr>
        <w:t>Олимп</w:t>
      </w:r>
      <w:proofErr w:type="spellEnd"/>
      <w:r w:rsidR="0040024B" w:rsidRPr="0059069F">
        <w:rPr>
          <w:rFonts w:eastAsia="Calibri"/>
          <w:sz w:val="28"/>
          <w:szCs w:val="28"/>
        </w:rPr>
        <w:t xml:space="preserve">. </w:t>
      </w:r>
      <w:proofErr w:type="spellStart"/>
      <w:r w:rsidR="0040024B" w:rsidRPr="0059069F">
        <w:rPr>
          <w:rFonts w:eastAsia="Calibri"/>
          <w:sz w:val="28"/>
          <w:szCs w:val="28"/>
        </w:rPr>
        <w:t>лит</w:t>
      </w:r>
      <w:proofErr w:type="spellEnd"/>
      <w:r w:rsidR="0040024B" w:rsidRPr="0059069F">
        <w:rPr>
          <w:rFonts w:eastAsia="Calibri"/>
          <w:sz w:val="28"/>
          <w:szCs w:val="28"/>
        </w:rPr>
        <w:t>., 2013. – 624 с.</w:t>
      </w:r>
    </w:p>
    <w:p w:rsidR="00093BFD" w:rsidRDefault="00093BFD" w:rsidP="00093BFD">
      <w:pPr>
        <w:pStyle w:val="a4"/>
        <w:spacing w:line="360" w:lineRule="auto"/>
        <w:jc w:val="both"/>
        <w:rPr>
          <w:sz w:val="28"/>
          <w:szCs w:val="28"/>
        </w:rPr>
      </w:pPr>
      <w:r>
        <w:rPr>
          <w:rFonts w:eastAsia="Calibri"/>
          <w:sz w:val="28"/>
          <w:szCs w:val="28"/>
        </w:rPr>
        <w:t xml:space="preserve">75. </w:t>
      </w:r>
      <w:r w:rsidR="0040024B" w:rsidRPr="0059069F">
        <w:rPr>
          <w:iCs/>
          <w:sz w:val="28"/>
          <w:szCs w:val="28"/>
        </w:rPr>
        <w:t>Платонов В. Н.</w:t>
      </w:r>
      <w:r w:rsidR="0040024B" w:rsidRPr="0059069F">
        <w:rPr>
          <w:sz w:val="28"/>
          <w:szCs w:val="28"/>
        </w:rPr>
        <w:t xml:space="preserve"> Система </w:t>
      </w:r>
      <w:proofErr w:type="spellStart"/>
      <w:r w:rsidR="0040024B" w:rsidRPr="0059069F">
        <w:rPr>
          <w:sz w:val="28"/>
          <w:szCs w:val="28"/>
        </w:rPr>
        <w:t>подготовки</w:t>
      </w:r>
      <w:proofErr w:type="spellEnd"/>
      <w:r w:rsidR="0040024B" w:rsidRPr="0059069F">
        <w:rPr>
          <w:sz w:val="28"/>
          <w:szCs w:val="28"/>
        </w:rPr>
        <w:t xml:space="preserve"> </w:t>
      </w:r>
      <w:proofErr w:type="spellStart"/>
      <w:r w:rsidR="0040024B" w:rsidRPr="0059069F">
        <w:rPr>
          <w:sz w:val="28"/>
          <w:szCs w:val="28"/>
        </w:rPr>
        <w:t>спортсменов</w:t>
      </w:r>
      <w:proofErr w:type="spellEnd"/>
      <w:r w:rsidR="0040024B" w:rsidRPr="0059069F">
        <w:rPr>
          <w:sz w:val="28"/>
          <w:szCs w:val="28"/>
        </w:rPr>
        <w:t xml:space="preserve"> в </w:t>
      </w:r>
      <w:proofErr w:type="spellStart"/>
      <w:r w:rsidR="0040024B" w:rsidRPr="0059069F">
        <w:rPr>
          <w:sz w:val="28"/>
          <w:szCs w:val="28"/>
        </w:rPr>
        <w:t>олимпийском</w:t>
      </w:r>
      <w:proofErr w:type="spellEnd"/>
      <w:r w:rsidR="0040024B" w:rsidRPr="0059069F">
        <w:rPr>
          <w:sz w:val="28"/>
          <w:szCs w:val="28"/>
        </w:rPr>
        <w:t xml:space="preserve"> спорте. </w:t>
      </w:r>
      <w:proofErr w:type="spellStart"/>
      <w:r w:rsidR="0040024B" w:rsidRPr="0059069F">
        <w:rPr>
          <w:sz w:val="28"/>
          <w:szCs w:val="28"/>
        </w:rPr>
        <w:t>Общая</w:t>
      </w:r>
      <w:proofErr w:type="spellEnd"/>
      <w:r w:rsidR="0040024B" w:rsidRPr="0059069F">
        <w:rPr>
          <w:sz w:val="28"/>
          <w:szCs w:val="28"/>
        </w:rPr>
        <w:t xml:space="preserve"> </w:t>
      </w:r>
      <w:proofErr w:type="spellStart"/>
      <w:r w:rsidR="0040024B" w:rsidRPr="0059069F">
        <w:rPr>
          <w:sz w:val="28"/>
          <w:szCs w:val="28"/>
        </w:rPr>
        <w:t>теория</w:t>
      </w:r>
      <w:proofErr w:type="spellEnd"/>
      <w:r w:rsidR="0040024B" w:rsidRPr="0059069F">
        <w:rPr>
          <w:sz w:val="28"/>
          <w:szCs w:val="28"/>
        </w:rPr>
        <w:t xml:space="preserve"> и </w:t>
      </w:r>
      <w:proofErr w:type="spellStart"/>
      <w:r w:rsidR="0040024B" w:rsidRPr="0059069F">
        <w:rPr>
          <w:sz w:val="28"/>
          <w:szCs w:val="28"/>
        </w:rPr>
        <w:t>её</w:t>
      </w:r>
      <w:proofErr w:type="spellEnd"/>
      <w:r w:rsidR="0040024B" w:rsidRPr="0059069F">
        <w:rPr>
          <w:sz w:val="28"/>
          <w:szCs w:val="28"/>
        </w:rPr>
        <w:t xml:space="preserve"> </w:t>
      </w:r>
      <w:proofErr w:type="spellStart"/>
      <w:r w:rsidR="0040024B" w:rsidRPr="0059069F">
        <w:rPr>
          <w:sz w:val="28"/>
          <w:szCs w:val="28"/>
        </w:rPr>
        <w:t>практические</w:t>
      </w:r>
      <w:proofErr w:type="spellEnd"/>
      <w:r w:rsidR="0040024B" w:rsidRPr="0059069F">
        <w:rPr>
          <w:sz w:val="28"/>
          <w:szCs w:val="28"/>
        </w:rPr>
        <w:t xml:space="preserve"> </w:t>
      </w:r>
      <w:proofErr w:type="spellStart"/>
      <w:r w:rsidR="0040024B" w:rsidRPr="0059069F">
        <w:rPr>
          <w:sz w:val="28"/>
          <w:szCs w:val="28"/>
        </w:rPr>
        <w:t>приложения</w:t>
      </w:r>
      <w:proofErr w:type="spellEnd"/>
      <w:r w:rsidR="0040024B" w:rsidRPr="0059069F">
        <w:rPr>
          <w:sz w:val="28"/>
          <w:szCs w:val="28"/>
        </w:rPr>
        <w:t xml:space="preserve">: </w:t>
      </w:r>
      <w:proofErr w:type="spellStart"/>
      <w:r w:rsidR="0040024B" w:rsidRPr="0059069F">
        <w:rPr>
          <w:sz w:val="28"/>
          <w:szCs w:val="28"/>
        </w:rPr>
        <w:t>учебник</w:t>
      </w:r>
      <w:proofErr w:type="spellEnd"/>
      <w:r w:rsidR="0040024B" w:rsidRPr="0059069F">
        <w:rPr>
          <w:sz w:val="28"/>
          <w:szCs w:val="28"/>
        </w:rPr>
        <w:t xml:space="preserve"> [для </w:t>
      </w:r>
      <w:proofErr w:type="spellStart"/>
      <w:r w:rsidR="0040024B" w:rsidRPr="0059069F">
        <w:rPr>
          <w:sz w:val="28"/>
          <w:szCs w:val="28"/>
        </w:rPr>
        <w:t>тренеров</w:t>
      </w:r>
      <w:proofErr w:type="spellEnd"/>
      <w:r w:rsidR="0040024B" w:rsidRPr="0059069F">
        <w:rPr>
          <w:sz w:val="28"/>
          <w:szCs w:val="28"/>
        </w:rPr>
        <w:t xml:space="preserve">]: в 2 </w:t>
      </w:r>
      <w:proofErr w:type="spellStart"/>
      <w:r w:rsidR="0040024B" w:rsidRPr="0059069F">
        <w:rPr>
          <w:sz w:val="28"/>
          <w:szCs w:val="28"/>
        </w:rPr>
        <w:t>кн</w:t>
      </w:r>
      <w:proofErr w:type="spellEnd"/>
      <w:r w:rsidR="0040024B" w:rsidRPr="0059069F">
        <w:rPr>
          <w:sz w:val="28"/>
          <w:szCs w:val="28"/>
        </w:rPr>
        <w:t xml:space="preserve">. / В. Н. Платонов – К.: </w:t>
      </w:r>
      <w:proofErr w:type="spellStart"/>
      <w:r w:rsidR="0040024B" w:rsidRPr="0059069F">
        <w:rPr>
          <w:sz w:val="28"/>
          <w:szCs w:val="28"/>
        </w:rPr>
        <w:t>Олимпийская</w:t>
      </w:r>
      <w:proofErr w:type="spellEnd"/>
      <w:r w:rsidR="0040024B" w:rsidRPr="0059069F">
        <w:rPr>
          <w:sz w:val="28"/>
          <w:szCs w:val="28"/>
        </w:rPr>
        <w:t xml:space="preserve"> </w:t>
      </w:r>
      <w:proofErr w:type="spellStart"/>
      <w:r w:rsidR="0040024B" w:rsidRPr="0059069F">
        <w:rPr>
          <w:sz w:val="28"/>
          <w:szCs w:val="28"/>
        </w:rPr>
        <w:t>литература</w:t>
      </w:r>
      <w:proofErr w:type="spellEnd"/>
      <w:r w:rsidR="0040024B" w:rsidRPr="0059069F">
        <w:rPr>
          <w:sz w:val="28"/>
          <w:szCs w:val="28"/>
        </w:rPr>
        <w:t>, 2015. – Т. 1. – 680 с.</w:t>
      </w:r>
    </w:p>
    <w:p w:rsidR="00093BFD" w:rsidRDefault="00093BFD" w:rsidP="00093BFD">
      <w:pPr>
        <w:pStyle w:val="a4"/>
        <w:spacing w:line="360" w:lineRule="auto"/>
        <w:jc w:val="both"/>
        <w:rPr>
          <w:rFonts w:eastAsia="Calibri"/>
          <w:sz w:val="28"/>
          <w:szCs w:val="28"/>
        </w:rPr>
      </w:pPr>
      <w:r>
        <w:rPr>
          <w:sz w:val="28"/>
          <w:szCs w:val="28"/>
        </w:rPr>
        <w:t xml:space="preserve">76. </w:t>
      </w:r>
      <w:proofErr w:type="spellStart"/>
      <w:r w:rsidR="0040024B" w:rsidRPr="0059069F">
        <w:rPr>
          <w:rFonts w:eastAsia="Calibri"/>
          <w:sz w:val="28"/>
          <w:szCs w:val="28"/>
        </w:rPr>
        <w:t>Приймаков</w:t>
      </w:r>
      <w:proofErr w:type="spellEnd"/>
      <w:r w:rsidR="0040024B" w:rsidRPr="0059069F">
        <w:rPr>
          <w:rFonts w:eastAsia="Calibri"/>
          <w:sz w:val="28"/>
          <w:szCs w:val="28"/>
        </w:rPr>
        <w:t xml:space="preserve"> А. А. </w:t>
      </w:r>
      <w:proofErr w:type="spellStart"/>
      <w:r w:rsidR="0040024B" w:rsidRPr="0059069F">
        <w:rPr>
          <w:rFonts w:eastAsia="Calibri"/>
          <w:sz w:val="28"/>
          <w:szCs w:val="28"/>
        </w:rPr>
        <w:t>Модельные</w:t>
      </w:r>
      <w:proofErr w:type="spellEnd"/>
      <w:r w:rsidR="0040024B" w:rsidRPr="0059069F">
        <w:rPr>
          <w:rFonts w:eastAsia="Calibri"/>
          <w:sz w:val="28"/>
          <w:szCs w:val="28"/>
        </w:rPr>
        <w:t xml:space="preserve"> характеристики </w:t>
      </w:r>
      <w:proofErr w:type="spellStart"/>
      <w:r w:rsidR="0040024B" w:rsidRPr="0059069F">
        <w:rPr>
          <w:rFonts w:eastAsia="Calibri"/>
          <w:sz w:val="28"/>
          <w:szCs w:val="28"/>
        </w:rPr>
        <w:t>структуры</w:t>
      </w:r>
      <w:proofErr w:type="spellEnd"/>
      <w:r w:rsidR="0040024B" w:rsidRPr="0059069F">
        <w:rPr>
          <w:rFonts w:eastAsia="Calibri"/>
          <w:sz w:val="28"/>
          <w:szCs w:val="28"/>
        </w:rPr>
        <w:t xml:space="preserve"> </w:t>
      </w:r>
      <w:proofErr w:type="spellStart"/>
      <w:r w:rsidR="0040024B" w:rsidRPr="0059069F">
        <w:rPr>
          <w:rFonts w:eastAsia="Calibri"/>
          <w:sz w:val="28"/>
          <w:szCs w:val="28"/>
        </w:rPr>
        <w:t>физической</w:t>
      </w:r>
      <w:proofErr w:type="spellEnd"/>
      <w:r w:rsidR="0040024B" w:rsidRPr="0059069F">
        <w:rPr>
          <w:rFonts w:eastAsia="Calibri"/>
          <w:sz w:val="28"/>
          <w:szCs w:val="28"/>
        </w:rPr>
        <w:t xml:space="preserve"> </w:t>
      </w:r>
      <w:proofErr w:type="spellStart"/>
      <w:r w:rsidR="0040024B" w:rsidRPr="0059069F">
        <w:rPr>
          <w:rFonts w:eastAsia="Calibri"/>
          <w:sz w:val="28"/>
          <w:szCs w:val="28"/>
        </w:rPr>
        <w:t>подготовленности</w:t>
      </w:r>
      <w:proofErr w:type="spellEnd"/>
      <w:r w:rsidR="0040024B" w:rsidRPr="0059069F">
        <w:rPr>
          <w:rFonts w:eastAsia="Calibri"/>
          <w:sz w:val="28"/>
          <w:szCs w:val="28"/>
        </w:rPr>
        <w:t xml:space="preserve"> </w:t>
      </w:r>
      <w:proofErr w:type="spellStart"/>
      <w:r w:rsidR="0040024B" w:rsidRPr="0059069F">
        <w:rPr>
          <w:rFonts w:eastAsia="Calibri"/>
          <w:sz w:val="28"/>
          <w:szCs w:val="28"/>
        </w:rPr>
        <w:t>борцов</w:t>
      </w:r>
      <w:proofErr w:type="spellEnd"/>
      <w:r w:rsidR="0040024B" w:rsidRPr="0059069F">
        <w:rPr>
          <w:rFonts w:eastAsia="Calibri"/>
          <w:sz w:val="28"/>
          <w:szCs w:val="28"/>
        </w:rPr>
        <w:t xml:space="preserve"> </w:t>
      </w:r>
      <w:proofErr w:type="spellStart"/>
      <w:r w:rsidR="0040024B" w:rsidRPr="0059069F">
        <w:rPr>
          <w:rFonts w:eastAsia="Calibri"/>
          <w:sz w:val="28"/>
          <w:szCs w:val="28"/>
        </w:rPr>
        <w:t>высокой</w:t>
      </w:r>
      <w:proofErr w:type="spellEnd"/>
      <w:r w:rsidR="0040024B" w:rsidRPr="0059069F">
        <w:rPr>
          <w:rFonts w:eastAsia="Calibri"/>
          <w:sz w:val="28"/>
          <w:szCs w:val="28"/>
        </w:rPr>
        <w:t xml:space="preserve"> </w:t>
      </w:r>
      <w:proofErr w:type="spellStart"/>
      <w:r w:rsidR="0040024B" w:rsidRPr="0059069F">
        <w:rPr>
          <w:rFonts w:eastAsia="Calibri"/>
          <w:sz w:val="28"/>
          <w:szCs w:val="28"/>
        </w:rPr>
        <w:t>квалификации</w:t>
      </w:r>
      <w:proofErr w:type="spellEnd"/>
      <w:r w:rsidR="0040024B" w:rsidRPr="0059069F">
        <w:rPr>
          <w:rFonts w:eastAsia="Calibri"/>
          <w:sz w:val="28"/>
          <w:szCs w:val="28"/>
        </w:rPr>
        <w:t xml:space="preserve"> / А. А. </w:t>
      </w:r>
      <w:proofErr w:type="spellStart"/>
      <w:r w:rsidR="0040024B" w:rsidRPr="0059069F">
        <w:rPr>
          <w:rFonts w:eastAsia="Calibri"/>
          <w:sz w:val="28"/>
          <w:szCs w:val="28"/>
        </w:rPr>
        <w:t>Приймаков</w:t>
      </w:r>
      <w:proofErr w:type="spellEnd"/>
      <w:r w:rsidR="0040024B" w:rsidRPr="0059069F">
        <w:rPr>
          <w:rFonts w:eastAsia="Calibri"/>
          <w:sz w:val="28"/>
          <w:szCs w:val="28"/>
        </w:rPr>
        <w:t xml:space="preserve"> // Педагогіка, психологія та медико-біологічні проблеми фізичного виховання і спорту. – 2013. – № 6. – С. 36–42.</w:t>
      </w:r>
    </w:p>
    <w:p w:rsidR="00093BFD" w:rsidRDefault="00093BFD" w:rsidP="00093BFD">
      <w:pPr>
        <w:pStyle w:val="a4"/>
        <w:spacing w:line="360" w:lineRule="auto"/>
        <w:jc w:val="both"/>
        <w:rPr>
          <w:sz w:val="28"/>
          <w:szCs w:val="28"/>
        </w:rPr>
      </w:pPr>
      <w:r>
        <w:rPr>
          <w:rFonts w:eastAsia="Calibri"/>
          <w:sz w:val="28"/>
          <w:szCs w:val="28"/>
        </w:rPr>
        <w:t xml:space="preserve">77. </w:t>
      </w:r>
      <w:r w:rsidR="0040024B" w:rsidRPr="0059069F">
        <w:rPr>
          <w:iCs/>
          <w:sz w:val="28"/>
          <w:szCs w:val="28"/>
        </w:rPr>
        <w:t>Сазонов В. В</w:t>
      </w:r>
      <w:r w:rsidR="0040024B" w:rsidRPr="0059069F">
        <w:rPr>
          <w:sz w:val="28"/>
          <w:szCs w:val="28"/>
        </w:rPr>
        <w:t>. Характеристика чинників стомлення кваліфікованих спортсменів-єдиноборців / В. В. Сазонов // Актуальні проблеми фізичної культури і спорту. – 2014. – № 29 (1). – С. 68-74.</w:t>
      </w:r>
    </w:p>
    <w:p w:rsidR="00093BFD" w:rsidRDefault="00093BFD" w:rsidP="00093BFD">
      <w:pPr>
        <w:pStyle w:val="a4"/>
        <w:spacing w:line="360" w:lineRule="auto"/>
        <w:jc w:val="both"/>
        <w:rPr>
          <w:rFonts w:eastAsia="Calibri"/>
          <w:sz w:val="28"/>
          <w:szCs w:val="28"/>
        </w:rPr>
      </w:pPr>
      <w:r>
        <w:rPr>
          <w:sz w:val="28"/>
          <w:szCs w:val="28"/>
        </w:rPr>
        <w:lastRenderedPageBreak/>
        <w:t xml:space="preserve">78. </w:t>
      </w:r>
      <w:proofErr w:type="spellStart"/>
      <w:r w:rsidR="0040024B" w:rsidRPr="0059069F">
        <w:rPr>
          <w:rFonts w:eastAsia="Calibri"/>
          <w:sz w:val="28"/>
          <w:szCs w:val="28"/>
        </w:rPr>
        <w:t>Фармакология</w:t>
      </w:r>
      <w:proofErr w:type="spellEnd"/>
      <w:r w:rsidR="0040024B" w:rsidRPr="0059069F">
        <w:rPr>
          <w:rFonts w:eastAsia="Calibri"/>
          <w:sz w:val="28"/>
          <w:szCs w:val="28"/>
        </w:rPr>
        <w:t xml:space="preserve"> </w:t>
      </w:r>
      <w:proofErr w:type="spellStart"/>
      <w:r w:rsidR="0040024B" w:rsidRPr="0059069F">
        <w:rPr>
          <w:rFonts w:eastAsia="Calibri"/>
          <w:sz w:val="28"/>
          <w:szCs w:val="28"/>
        </w:rPr>
        <w:t>спорта</w:t>
      </w:r>
      <w:proofErr w:type="spellEnd"/>
      <w:r w:rsidR="0040024B" w:rsidRPr="0059069F">
        <w:rPr>
          <w:rFonts w:eastAsia="Calibri"/>
          <w:sz w:val="28"/>
          <w:szCs w:val="28"/>
        </w:rPr>
        <w:t xml:space="preserve"> / </w:t>
      </w:r>
      <w:proofErr w:type="spellStart"/>
      <w:r w:rsidR="0040024B" w:rsidRPr="0059069F">
        <w:rPr>
          <w:rFonts w:eastAsia="Calibri"/>
          <w:sz w:val="28"/>
          <w:szCs w:val="28"/>
        </w:rPr>
        <w:t>под</w:t>
      </w:r>
      <w:proofErr w:type="spellEnd"/>
      <w:r w:rsidR="0040024B" w:rsidRPr="0059069F">
        <w:rPr>
          <w:rFonts w:eastAsia="Calibri"/>
          <w:sz w:val="28"/>
          <w:szCs w:val="28"/>
        </w:rPr>
        <w:t xml:space="preserve"> </w:t>
      </w:r>
      <w:proofErr w:type="spellStart"/>
      <w:r w:rsidR="0040024B" w:rsidRPr="0059069F">
        <w:rPr>
          <w:rFonts w:eastAsia="Calibri"/>
          <w:sz w:val="28"/>
          <w:szCs w:val="28"/>
        </w:rPr>
        <w:t>общей</w:t>
      </w:r>
      <w:proofErr w:type="spellEnd"/>
      <w:r w:rsidR="0040024B" w:rsidRPr="0059069F">
        <w:rPr>
          <w:rFonts w:eastAsia="Calibri"/>
          <w:sz w:val="28"/>
          <w:szCs w:val="28"/>
        </w:rPr>
        <w:t xml:space="preserve"> ред. С. А. Олейника, Л. М. </w:t>
      </w:r>
      <w:proofErr w:type="spellStart"/>
      <w:r w:rsidR="0040024B" w:rsidRPr="0059069F">
        <w:rPr>
          <w:rFonts w:eastAsia="Calibri"/>
          <w:sz w:val="28"/>
          <w:szCs w:val="28"/>
        </w:rPr>
        <w:t>Гуниной</w:t>
      </w:r>
      <w:proofErr w:type="spellEnd"/>
      <w:r w:rsidR="0040024B" w:rsidRPr="0059069F">
        <w:rPr>
          <w:rFonts w:eastAsia="Calibri"/>
          <w:sz w:val="28"/>
          <w:szCs w:val="28"/>
        </w:rPr>
        <w:t xml:space="preserve">, Р. Д. </w:t>
      </w:r>
      <w:proofErr w:type="spellStart"/>
      <w:r w:rsidR="0040024B" w:rsidRPr="0059069F">
        <w:rPr>
          <w:rFonts w:eastAsia="Calibri"/>
          <w:sz w:val="28"/>
          <w:szCs w:val="28"/>
        </w:rPr>
        <w:t>Сейфуллы</w:t>
      </w:r>
      <w:proofErr w:type="spellEnd"/>
      <w:r w:rsidR="0040024B" w:rsidRPr="0059069F">
        <w:rPr>
          <w:rFonts w:eastAsia="Calibri"/>
          <w:sz w:val="28"/>
          <w:szCs w:val="28"/>
        </w:rPr>
        <w:t xml:space="preserve">. – К., </w:t>
      </w:r>
      <w:proofErr w:type="spellStart"/>
      <w:r w:rsidR="0040024B" w:rsidRPr="0059069F">
        <w:rPr>
          <w:rFonts w:eastAsia="Calibri"/>
          <w:sz w:val="28"/>
          <w:szCs w:val="28"/>
        </w:rPr>
        <w:t>Олимпийская</w:t>
      </w:r>
      <w:proofErr w:type="spellEnd"/>
      <w:r w:rsidR="0040024B" w:rsidRPr="0059069F">
        <w:rPr>
          <w:rFonts w:eastAsia="Calibri"/>
          <w:sz w:val="28"/>
          <w:szCs w:val="28"/>
        </w:rPr>
        <w:t xml:space="preserve"> </w:t>
      </w:r>
      <w:proofErr w:type="spellStart"/>
      <w:r w:rsidR="0040024B" w:rsidRPr="0059069F">
        <w:rPr>
          <w:rFonts w:eastAsia="Calibri"/>
          <w:sz w:val="28"/>
          <w:szCs w:val="28"/>
        </w:rPr>
        <w:t>литература</w:t>
      </w:r>
      <w:proofErr w:type="spellEnd"/>
      <w:r w:rsidR="0040024B" w:rsidRPr="0059069F">
        <w:rPr>
          <w:rFonts w:eastAsia="Calibri"/>
          <w:sz w:val="28"/>
          <w:szCs w:val="28"/>
        </w:rPr>
        <w:t>. – 2010. – 640 с.</w:t>
      </w:r>
    </w:p>
    <w:p w:rsidR="00093BFD" w:rsidRDefault="00093BFD" w:rsidP="00093BFD">
      <w:pPr>
        <w:pStyle w:val="a4"/>
        <w:spacing w:line="360" w:lineRule="auto"/>
        <w:jc w:val="both"/>
        <w:rPr>
          <w:sz w:val="28"/>
          <w:szCs w:val="28"/>
          <w:lang w:val="en-US"/>
        </w:rPr>
      </w:pPr>
      <w:r>
        <w:rPr>
          <w:rFonts w:eastAsia="Calibri"/>
          <w:sz w:val="28"/>
          <w:szCs w:val="28"/>
        </w:rPr>
        <w:t xml:space="preserve">79. </w:t>
      </w:r>
      <w:hyperlink r:id="rId17" w:history="1">
        <w:r w:rsidR="0040024B" w:rsidRPr="0059069F">
          <w:rPr>
            <w:rStyle w:val="ab"/>
            <w:sz w:val="28"/>
            <w:szCs w:val="28"/>
            <w:lang w:val="en-US"/>
          </w:rPr>
          <w:t>Acute</w:t>
        </w:r>
        <w:r w:rsidR="0040024B" w:rsidRPr="0059069F">
          <w:rPr>
            <w:rStyle w:val="apple-converted-space"/>
            <w:sz w:val="28"/>
            <w:szCs w:val="28"/>
            <w:lang w:val="en-US"/>
          </w:rPr>
          <w:t> </w:t>
        </w:r>
        <w:proofErr w:type="spellStart"/>
        <w:r w:rsidR="0040024B" w:rsidRPr="0059069F">
          <w:rPr>
            <w:rStyle w:val="ab"/>
            <w:bCs/>
            <w:sz w:val="28"/>
            <w:szCs w:val="28"/>
            <w:lang w:val="en-US"/>
          </w:rPr>
          <w:t>citrulline</w:t>
        </w:r>
        <w:proofErr w:type="spellEnd"/>
        <w:r w:rsidR="0040024B" w:rsidRPr="0059069F">
          <w:rPr>
            <w:rStyle w:val="ab"/>
            <w:bCs/>
            <w:sz w:val="28"/>
            <w:szCs w:val="28"/>
            <w:lang w:val="en-US"/>
          </w:rPr>
          <w:t>-malate</w:t>
        </w:r>
        <w:r w:rsidR="0040024B" w:rsidRPr="0059069F">
          <w:rPr>
            <w:rStyle w:val="apple-converted-space"/>
            <w:sz w:val="28"/>
            <w:szCs w:val="28"/>
            <w:lang w:val="en-US"/>
          </w:rPr>
          <w:t> </w:t>
        </w:r>
        <w:r w:rsidR="0040024B" w:rsidRPr="0059069F">
          <w:rPr>
            <w:rStyle w:val="ab"/>
            <w:sz w:val="28"/>
            <w:szCs w:val="28"/>
            <w:lang w:val="en-US"/>
          </w:rPr>
          <w:t>supplementation improves maximal strength and anaerobic power in female, masters athletes tennis players</w:t>
        </w:r>
      </w:hyperlink>
      <w:r w:rsidR="0040024B" w:rsidRPr="0059069F">
        <w:rPr>
          <w:sz w:val="28"/>
          <w:szCs w:val="28"/>
          <w:lang w:val="en-US"/>
        </w:rPr>
        <w:t xml:space="preserve"> / J. M. Glenn, M. Gray, A. Jensen [et al.] // </w:t>
      </w:r>
      <w:proofErr w:type="spellStart"/>
      <w:r w:rsidR="0040024B" w:rsidRPr="0059069F">
        <w:rPr>
          <w:rStyle w:val="jrnl"/>
          <w:sz w:val="28"/>
          <w:szCs w:val="28"/>
          <w:lang w:val="en-US"/>
        </w:rPr>
        <w:t>Eur</w:t>
      </w:r>
      <w:proofErr w:type="spellEnd"/>
      <w:r w:rsidR="0040024B" w:rsidRPr="0059069F">
        <w:rPr>
          <w:rStyle w:val="jrnl"/>
          <w:sz w:val="28"/>
          <w:szCs w:val="28"/>
          <w:lang w:val="en-US"/>
        </w:rPr>
        <w:t xml:space="preserve"> J Sport Sci</w:t>
      </w:r>
      <w:r w:rsidR="0040024B" w:rsidRPr="0059069F">
        <w:rPr>
          <w:sz w:val="28"/>
          <w:szCs w:val="28"/>
          <w:lang w:val="en-US"/>
        </w:rPr>
        <w:t>. – 2016. – Vol. 28. – P. 1-9.</w:t>
      </w:r>
    </w:p>
    <w:p w:rsidR="00093BFD" w:rsidRDefault="00093BFD" w:rsidP="00093BFD">
      <w:pPr>
        <w:pStyle w:val="a4"/>
        <w:spacing w:line="360" w:lineRule="auto"/>
        <w:jc w:val="both"/>
        <w:rPr>
          <w:sz w:val="28"/>
          <w:szCs w:val="28"/>
          <w:lang w:val="en-US"/>
        </w:rPr>
      </w:pPr>
      <w:r>
        <w:rPr>
          <w:sz w:val="28"/>
          <w:szCs w:val="28"/>
        </w:rPr>
        <w:t xml:space="preserve">80. </w:t>
      </w:r>
      <w:hyperlink r:id="rId18" w:history="1">
        <w:r w:rsidR="0040024B" w:rsidRPr="0059069F">
          <w:rPr>
            <w:rStyle w:val="ab"/>
            <w:sz w:val="28"/>
            <w:szCs w:val="28"/>
            <w:lang w:val="en-US"/>
          </w:rPr>
          <w:t>Acute physiological changes in elite free-style wrestlers during a one-day tournament</w:t>
        </w:r>
      </w:hyperlink>
      <w:r w:rsidR="0040024B" w:rsidRPr="0059069F">
        <w:rPr>
          <w:sz w:val="28"/>
          <w:szCs w:val="28"/>
          <w:lang w:val="en-US"/>
        </w:rPr>
        <w:t xml:space="preserve"> / M. E. </w:t>
      </w:r>
      <w:proofErr w:type="spellStart"/>
      <w:r w:rsidR="0040024B" w:rsidRPr="0059069F">
        <w:rPr>
          <w:sz w:val="28"/>
          <w:szCs w:val="28"/>
          <w:lang w:val="en-US"/>
        </w:rPr>
        <w:t>Kafkas</w:t>
      </w:r>
      <w:proofErr w:type="spellEnd"/>
      <w:r w:rsidR="0040024B" w:rsidRPr="0059069F">
        <w:rPr>
          <w:sz w:val="28"/>
          <w:szCs w:val="28"/>
          <w:lang w:val="en-US"/>
        </w:rPr>
        <w:t xml:space="preserve">, C. </w:t>
      </w:r>
      <w:proofErr w:type="spellStart"/>
      <w:r w:rsidR="0040024B" w:rsidRPr="0059069F">
        <w:rPr>
          <w:sz w:val="28"/>
          <w:szCs w:val="28"/>
          <w:lang w:val="en-US"/>
        </w:rPr>
        <w:t>Taşkiran</w:t>
      </w:r>
      <w:proofErr w:type="spellEnd"/>
      <w:r w:rsidR="0040024B" w:rsidRPr="0059069F">
        <w:rPr>
          <w:sz w:val="28"/>
          <w:szCs w:val="28"/>
          <w:lang w:val="en-US"/>
        </w:rPr>
        <w:t xml:space="preserve">, A. </w:t>
      </w:r>
      <w:proofErr w:type="spellStart"/>
      <w:r w:rsidR="0040024B" w:rsidRPr="0059069F">
        <w:rPr>
          <w:sz w:val="28"/>
          <w:szCs w:val="28"/>
          <w:lang w:val="en-US"/>
        </w:rPr>
        <w:t>Şahin</w:t>
      </w:r>
      <w:proofErr w:type="spellEnd"/>
      <w:r w:rsidR="0040024B" w:rsidRPr="0059069F">
        <w:rPr>
          <w:sz w:val="28"/>
          <w:szCs w:val="28"/>
          <w:lang w:val="en-US"/>
        </w:rPr>
        <w:t xml:space="preserve"> </w:t>
      </w:r>
      <w:proofErr w:type="spellStart"/>
      <w:r w:rsidR="0040024B" w:rsidRPr="0059069F">
        <w:rPr>
          <w:sz w:val="28"/>
          <w:szCs w:val="28"/>
          <w:lang w:val="en-US"/>
        </w:rPr>
        <w:t>Kafkas</w:t>
      </w:r>
      <w:proofErr w:type="spellEnd"/>
      <w:r w:rsidR="0040024B" w:rsidRPr="0059069F">
        <w:rPr>
          <w:sz w:val="28"/>
          <w:szCs w:val="28"/>
          <w:lang w:val="en-US"/>
        </w:rPr>
        <w:t xml:space="preserve"> [et al.] // J Sports Med </w:t>
      </w:r>
      <w:proofErr w:type="spellStart"/>
      <w:r w:rsidR="0040024B" w:rsidRPr="0059069F">
        <w:rPr>
          <w:sz w:val="28"/>
          <w:szCs w:val="28"/>
          <w:lang w:val="en-US"/>
        </w:rPr>
        <w:t>Phys</w:t>
      </w:r>
      <w:proofErr w:type="spellEnd"/>
      <w:r w:rsidR="0040024B" w:rsidRPr="0059069F">
        <w:rPr>
          <w:sz w:val="28"/>
          <w:szCs w:val="28"/>
          <w:lang w:val="en-US"/>
        </w:rPr>
        <w:t xml:space="preserve"> Fitness. – 2016. – Vol. 56(10). – P. 1113-1119.</w:t>
      </w:r>
    </w:p>
    <w:p w:rsidR="00005644" w:rsidRDefault="00005644" w:rsidP="00005644">
      <w:pPr>
        <w:pStyle w:val="a4"/>
        <w:spacing w:line="360" w:lineRule="auto"/>
        <w:jc w:val="both"/>
        <w:rPr>
          <w:sz w:val="28"/>
          <w:szCs w:val="28"/>
          <w:lang w:val="en-US"/>
        </w:rPr>
      </w:pPr>
      <w:r>
        <w:rPr>
          <w:sz w:val="28"/>
          <w:szCs w:val="28"/>
        </w:rPr>
        <w:t xml:space="preserve">81. </w:t>
      </w:r>
      <w:proofErr w:type="spellStart"/>
      <w:r w:rsidR="0040024B" w:rsidRPr="0059069F">
        <w:rPr>
          <w:sz w:val="28"/>
          <w:szCs w:val="28"/>
          <w:lang w:val="en-US"/>
        </w:rPr>
        <w:t>Aedma</w:t>
      </w:r>
      <w:proofErr w:type="spellEnd"/>
      <w:r w:rsidR="0040024B" w:rsidRPr="0059069F">
        <w:rPr>
          <w:sz w:val="28"/>
          <w:szCs w:val="28"/>
          <w:lang w:val="en-US"/>
        </w:rPr>
        <w:t xml:space="preserve"> M. </w:t>
      </w:r>
      <w:hyperlink r:id="rId19" w:history="1">
        <w:r w:rsidR="0040024B" w:rsidRPr="0059069F">
          <w:rPr>
            <w:rStyle w:val="ab"/>
            <w:sz w:val="28"/>
            <w:szCs w:val="28"/>
            <w:lang w:val="en-US"/>
          </w:rPr>
          <w:t>Dietary sodium citrate supplementation does not improve upper-body anaerobic performance in trained wrestlers in simulated competition-day conditions</w:t>
        </w:r>
      </w:hyperlink>
      <w:r w:rsidR="0040024B" w:rsidRPr="0059069F">
        <w:rPr>
          <w:sz w:val="28"/>
          <w:szCs w:val="28"/>
          <w:lang w:val="en-US"/>
        </w:rPr>
        <w:t xml:space="preserve"> / M. </w:t>
      </w:r>
      <w:proofErr w:type="spellStart"/>
      <w:r w:rsidR="0040024B" w:rsidRPr="0059069F">
        <w:rPr>
          <w:sz w:val="28"/>
          <w:szCs w:val="28"/>
          <w:lang w:val="en-US"/>
        </w:rPr>
        <w:t>Aedma</w:t>
      </w:r>
      <w:proofErr w:type="spellEnd"/>
      <w:r w:rsidR="0040024B" w:rsidRPr="0059069F">
        <w:rPr>
          <w:sz w:val="28"/>
          <w:szCs w:val="28"/>
          <w:lang w:val="en-US"/>
        </w:rPr>
        <w:t xml:space="preserve">, S. </w:t>
      </w:r>
      <w:proofErr w:type="spellStart"/>
      <w:r w:rsidR="0040024B" w:rsidRPr="0059069F">
        <w:rPr>
          <w:sz w:val="28"/>
          <w:szCs w:val="28"/>
          <w:lang w:val="en-US"/>
        </w:rPr>
        <w:t>Timpmann</w:t>
      </w:r>
      <w:proofErr w:type="spellEnd"/>
      <w:r w:rsidR="0040024B" w:rsidRPr="0059069F">
        <w:rPr>
          <w:sz w:val="28"/>
          <w:szCs w:val="28"/>
          <w:lang w:val="en-US"/>
        </w:rPr>
        <w:t xml:space="preserve">, V. </w:t>
      </w:r>
      <w:proofErr w:type="spellStart"/>
      <w:r w:rsidR="0040024B" w:rsidRPr="0059069F">
        <w:rPr>
          <w:sz w:val="28"/>
          <w:szCs w:val="28"/>
          <w:lang w:val="en-US"/>
        </w:rPr>
        <w:t>Ööpik</w:t>
      </w:r>
      <w:proofErr w:type="spellEnd"/>
      <w:r w:rsidR="0040024B" w:rsidRPr="0059069F">
        <w:rPr>
          <w:sz w:val="28"/>
          <w:szCs w:val="28"/>
          <w:lang w:val="en-US"/>
        </w:rPr>
        <w:t xml:space="preserve"> // </w:t>
      </w:r>
      <w:proofErr w:type="spellStart"/>
      <w:r w:rsidR="0040024B" w:rsidRPr="0059069F">
        <w:rPr>
          <w:rStyle w:val="jrnl"/>
          <w:sz w:val="28"/>
          <w:szCs w:val="28"/>
          <w:lang w:val="en-US"/>
        </w:rPr>
        <w:t>Eur</w:t>
      </w:r>
      <w:proofErr w:type="spellEnd"/>
      <w:r w:rsidR="0040024B" w:rsidRPr="0059069F">
        <w:rPr>
          <w:rStyle w:val="jrnl"/>
          <w:sz w:val="28"/>
          <w:szCs w:val="28"/>
          <w:lang w:val="en-US"/>
        </w:rPr>
        <w:t xml:space="preserve"> J </w:t>
      </w:r>
      <w:proofErr w:type="spellStart"/>
      <w:r w:rsidR="0040024B" w:rsidRPr="0059069F">
        <w:rPr>
          <w:rStyle w:val="jrnl"/>
          <w:sz w:val="28"/>
          <w:szCs w:val="28"/>
          <w:lang w:val="en-US"/>
        </w:rPr>
        <w:t>Appl</w:t>
      </w:r>
      <w:proofErr w:type="spellEnd"/>
      <w:r w:rsidR="0040024B" w:rsidRPr="0059069F">
        <w:rPr>
          <w:rStyle w:val="jrnl"/>
          <w:sz w:val="28"/>
          <w:szCs w:val="28"/>
          <w:lang w:val="en-US"/>
        </w:rPr>
        <w:t xml:space="preserve"> Physiol</w:t>
      </w:r>
      <w:r w:rsidR="0040024B" w:rsidRPr="0059069F">
        <w:rPr>
          <w:sz w:val="28"/>
          <w:szCs w:val="28"/>
          <w:lang w:val="en-US"/>
        </w:rPr>
        <w:t>. – 2015. – Vol. 115 (2). – P. 387-396.</w:t>
      </w:r>
    </w:p>
    <w:p w:rsidR="00005644" w:rsidRDefault="00005644" w:rsidP="00005644">
      <w:pPr>
        <w:pStyle w:val="a4"/>
        <w:spacing w:line="360" w:lineRule="auto"/>
        <w:jc w:val="both"/>
        <w:rPr>
          <w:sz w:val="28"/>
          <w:szCs w:val="28"/>
          <w:lang w:val="en-US"/>
        </w:rPr>
      </w:pPr>
      <w:r>
        <w:rPr>
          <w:sz w:val="28"/>
          <w:szCs w:val="28"/>
        </w:rPr>
        <w:t xml:space="preserve">82. </w:t>
      </w:r>
      <w:proofErr w:type="spellStart"/>
      <w:r w:rsidR="0040024B" w:rsidRPr="0059069F">
        <w:rPr>
          <w:sz w:val="28"/>
          <w:szCs w:val="28"/>
          <w:lang w:val="en-US"/>
        </w:rPr>
        <w:t>Aedma</w:t>
      </w:r>
      <w:proofErr w:type="spellEnd"/>
      <w:r w:rsidR="0040024B" w:rsidRPr="0059069F">
        <w:rPr>
          <w:sz w:val="28"/>
          <w:szCs w:val="28"/>
          <w:lang w:val="en-US"/>
        </w:rPr>
        <w:t xml:space="preserve"> M. </w:t>
      </w:r>
      <w:hyperlink r:id="rId20" w:history="1">
        <w:r w:rsidR="0040024B" w:rsidRPr="0059069F">
          <w:rPr>
            <w:rStyle w:val="ab"/>
            <w:sz w:val="28"/>
            <w:szCs w:val="28"/>
            <w:lang w:val="en-US"/>
          </w:rPr>
          <w:t>Effect of caffeine on upper-body anaerobic performance in wrestlers in simulated competition-day conditions</w:t>
        </w:r>
      </w:hyperlink>
      <w:r w:rsidR="0040024B" w:rsidRPr="0059069F">
        <w:rPr>
          <w:sz w:val="28"/>
          <w:szCs w:val="28"/>
          <w:lang w:val="en-US"/>
        </w:rPr>
        <w:t xml:space="preserve"> / M. </w:t>
      </w:r>
      <w:proofErr w:type="spellStart"/>
      <w:r w:rsidR="0040024B" w:rsidRPr="0059069F">
        <w:rPr>
          <w:sz w:val="28"/>
          <w:szCs w:val="28"/>
          <w:lang w:val="en-US"/>
        </w:rPr>
        <w:t>Aedma</w:t>
      </w:r>
      <w:proofErr w:type="spellEnd"/>
      <w:r w:rsidR="0040024B" w:rsidRPr="0059069F">
        <w:rPr>
          <w:sz w:val="28"/>
          <w:szCs w:val="28"/>
          <w:lang w:val="en-US"/>
        </w:rPr>
        <w:t xml:space="preserve">, S. </w:t>
      </w:r>
      <w:proofErr w:type="spellStart"/>
      <w:r w:rsidR="0040024B" w:rsidRPr="0059069F">
        <w:rPr>
          <w:sz w:val="28"/>
          <w:szCs w:val="28"/>
          <w:lang w:val="en-US"/>
        </w:rPr>
        <w:t>Timpmann</w:t>
      </w:r>
      <w:proofErr w:type="spellEnd"/>
      <w:r w:rsidR="0040024B" w:rsidRPr="0059069F">
        <w:rPr>
          <w:sz w:val="28"/>
          <w:szCs w:val="28"/>
          <w:lang w:val="en-US"/>
        </w:rPr>
        <w:t xml:space="preserve">, V. </w:t>
      </w:r>
      <w:proofErr w:type="spellStart"/>
      <w:r w:rsidR="0040024B" w:rsidRPr="0059069F">
        <w:rPr>
          <w:sz w:val="28"/>
          <w:szCs w:val="28"/>
          <w:lang w:val="en-US"/>
        </w:rPr>
        <w:t>Ööpik</w:t>
      </w:r>
      <w:proofErr w:type="spellEnd"/>
      <w:r w:rsidR="0040024B" w:rsidRPr="0059069F">
        <w:rPr>
          <w:sz w:val="28"/>
          <w:szCs w:val="28"/>
          <w:lang w:val="en-US"/>
        </w:rPr>
        <w:t xml:space="preserve"> / </w:t>
      </w:r>
      <w:proofErr w:type="spellStart"/>
      <w:r w:rsidR="0040024B" w:rsidRPr="0059069F">
        <w:rPr>
          <w:rStyle w:val="jrnl"/>
          <w:sz w:val="28"/>
          <w:szCs w:val="28"/>
          <w:lang w:val="en-US"/>
        </w:rPr>
        <w:t>Int</w:t>
      </w:r>
      <w:proofErr w:type="spellEnd"/>
      <w:r w:rsidR="0040024B" w:rsidRPr="0059069F">
        <w:rPr>
          <w:rStyle w:val="jrnl"/>
          <w:sz w:val="28"/>
          <w:szCs w:val="28"/>
          <w:lang w:val="en-US"/>
        </w:rPr>
        <w:t xml:space="preserve"> J Sport </w:t>
      </w:r>
      <w:proofErr w:type="spellStart"/>
      <w:r w:rsidR="0040024B" w:rsidRPr="0059069F">
        <w:rPr>
          <w:rStyle w:val="jrnl"/>
          <w:sz w:val="28"/>
          <w:szCs w:val="28"/>
          <w:lang w:val="en-US"/>
        </w:rPr>
        <w:t>Nutr</w:t>
      </w:r>
      <w:proofErr w:type="spellEnd"/>
      <w:r w:rsidR="0040024B" w:rsidRPr="0059069F">
        <w:rPr>
          <w:rStyle w:val="jrnl"/>
          <w:sz w:val="28"/>
          <w:szCs w:val="28"/>
          <w:lang w:val="en-US"/>
        </w:rPr>
        <w:t xml:space="preserve"> </w:t>
      </w:r>
      <w:proofErr w:type="spellStart"/>
      <w:r w:rsidR="0040024B" w:rsidRPr="0059069F">
        <w:rPr>
          <w:rStyle w:val="jrnl"/>
          <w:sz w:val="28"/>
          <w:szCs w:val="28"/>
          <w:lang w:val="en-US"/>
        </w:rPr>
        <w:t>Exerc</w:t>
      </w:r>
      <w:proofErr w:type="spellEnd"/>
      <w:r w:rsidR="0040024B" w:rsidRPr="0059069F">
        <w:rPr>
          <w:rStyle w:val="jrnl"/>
          <w:sz w:val="28"/>
          <w:szCs w:val="28"/>
          <w:lang w:val="en-US"/>
        </w:rPr>
        <w:t xml:space="preserve"> </w:t>
      </w:r>
      <w:proofErr w:type="spellStart"/>
      <w:r w:rsidR="0040024B" w:rsidRPr="0059069F">
        <w:rPr>
          <w:rStyle w:val="jrnl"/>
          <w:sz w:val="28"/>
          <w:szCs w:val="28"/>
          <w:lang w:val="en-US"/>
        </w:rPr>
        <w:t>Metab</w:t>
      </w:r>
      <w:proofErr w:type="spellEnd"/>
      <w:r w:rsidR="0040024B" w:rsidRPr="0059069F">
        <w:rPr>
          <w:sz w:val="28"/>
          <w:szCs w:val="28"/>
          <w:lang w:val="en-US"/>
        </w:rPr>
        <w:t>. – 2013. – Vol. 23 (6). – P. 601-609.</w:t>
      </w:r>
    </w:p>
    <w:p w:rsidR="00005644" w:rsidRDefault="00005644" w:rsidP="00005644">
      <w:pPr>
        <w:pStyle w:val="a4"/>
        <w:spacing w:line="360" w:lineRule="auto"/>
        <w:jc w:val="both"/>
        <w:rPr>
          <w:sz w:val="28"/>
          <w:szCs w:val="28"/>
          <w:lang w:val="en-US"/>
        </w:rPr>
      </w:pPr>
      <w:r>
        <w:rPr>
          <w:sz w:val="28"/>
          <w:szCs w:val="28"/>
        </w:rPr>
        <w:t xml:space="preserve">83. </w:t>
      </w:r>
      <w:r w:rsidR="0040024B" w:rsidRPr="0059069F">
        <w:rPr>
          <w:sz w:val="28"/>
          <w:szCs w:val="28"/>
          <w:lang w:val="en-US"/>
        </w:rPr>
        <w:t xml:space="preserve">Danaher, T. Gerber, R. M. </w:t>
      </w:r>
      <w:proofErr w:type="spellStart"/>
      <w:r w:rsidR="0040024B" w:rsidRPr="0059069F">
        <w:rPr>
          <w:sz w:val="28"/>
          <w:szCs w:val="28"/>
          <w:lang w:val="en-US"/>
        </w:rPr>
        <w:t>Wellard</w:t>
      </w:r>
      <w:proofErr w:type="spellEnd"/>
      <w:r w:rsidR="0040024B" w:rsidRPr="0059069F">
        <w:rPr>
          <w:sz w:val="28"/>
          <w:szCs w:val="28"/>
          <w:lang w:val="en-US"/>
        </w:rPr>
        <w:t xml:space="preserve">, C. G. </w:t>
      </w:r>
      <w:proofErr w:type="spellStart"/>
      <w:r w:rsidR="0040024B" w:rsidRPr="0059069F">
        <w:rPr>
          <w:sz w:val="28"/>
          <w:szCs w:val="28"/>
          <w:lang w:val="en-US"/>
        </w:rPr>
        <w:t>Stathis</w:t>
      </w:r>
      <w:proofErr w:type="spellEnd"/>
      <w:r w:rsidR="0040024B" w:rsidRPr="0059069F">
        <w:rPr>
          <w:sz w:val="28"/>
          <w:szCs w:val="28"/>
          <w:lang w:val="en-US"/>
        </w:rPr>
        <w:t xml:space="preserve"> // </w:t>
      </w:r>
      <w:proofErr w:type="spellStart"/>
      <w:r w:rsidR="0040024B" w:rsidRPr="0059069F">
        <w:rPr>
          <w:sz w:val="28"/>
          <w:szCs w:val="28"/>
          <w:lang w:val="en-US"/>
        </w:rPr>
        <w:t>Eur</w:t>
      </w:r>
      <w:proofErr w:type="spellEnd"/>
      <w:r w:rsidR="0040024B" w:rsidRPr="0059069F">
        <w:rPr>
          <w:sz w:val="28"/>
          <w:szCs w:val="28"/>
          <w:lang w:val="en-US"/>
        </w:rPr>
        <w:t xml:space="preserve"> J </w:t>
      </w:r>
      <w:proofErr w:type="spellStart"/>
      <w:r w:rsidR="0040024B" w:rsidRPr="0059069F">
        <w:rPr>
          <w:sz w:val="28"/>
          <w:szCs w:val="28"/>
          <w:lang w:val="en-US"/>
        </w:rPr>
        <w:t>Appl</w:t>
      </w:r>
      <w:proofErr w:type="spellEnd"/>
      <w:r w:rsidR="0040024B" w:rsidRPr="0059069F">
        <w:rPr>
          <w:sz w:val="28"/>
          <w:szCs w:val="28"/>
          <w:lang w:val="en-US"/>
        </w:rPr>
        <w:t xml:space="preserve"> Physiol. – </w:t>
      </w:r>
      <w:r w:rsidR="0040024B" w:rsidRPr="0059069F">
        <w:rPr>
          <w:rStyle w:val="citation-publication-date"/>
          <w:sz w:val="28"/>
          <w:szCs w:val="28"/>
          <w:lang w:val="en-US"/>
        </w:rPr>
        <w:t>2014. –</w:t>
      </w:r>
      <w:r w:rsidR="0040024B" w:rsidRPr="0059069F">
        <w:rPr>
          <w:rStyle w:val="apple-converted-space"/>
          <w:sz w:val="28"/>
          <w:szCs w:val="28"/>
          <w:lang w:val="en-US"/>
        </w:rPr>
        <w:t xml:space="preserve"> Vol. </w:t>
      </w:r>
      <w:r w:rsidR="0040024B" w:rsidRPr="0059069F">
        <w:rPr>
          <w:sz w:val="28"/>
          <w:szCs w:val="28"/>
          <w:lang w:val="en-US"/>
        </w:rPr>
        <w:t>114 (8). – P. 1715-1724.</w:t>
      </w:r>
    </w:p>
    <w:p w:rsidR="00005644" w:rsidRDefault="00005644" w:rsidP="00005644">
      <w:pPr>
        <w:pStyle w:val="a4"/>
        <w:spacing w:line="360" w:lineRule="auto"/>
        <w:jc w:val="both"/>
        <w:rPr>
          <w:iCs/>
          <w:sz w:val="28"/>
          <w:szCs w:val="28"/>
          <w:lang w:val="en-US"/>
        </w:rPr>
      </w:pPr>
      <w:r>
        <w:rPr>
          <w:sz w:val="28"/>
          <w:szCs w:val="28"/>
        </w:rPr>
        <w:t xml:space="preserve">84. </w:t>
      </w:r>
      <w:proofErr w:type="spellStart"/>
      <w:r w:rsidR="0040024B" w:rsidRPr="0059069F">
        <w:rPr>
          <w:iCs/>
          <w:sz w:val="28"/>
          <w:szCs w:val="28"/>
          <w:lang w:val="en-US"/>
        </w:rPr>
        <w:t>Demirkan</w:t>
      </w:r>
      <w:proofErr w:type="spellEnd"/>
      <w:r w:rsidR="0040024B" w:rsidRPr="0059069F">
        <w:rPr>
          <w:iCs/>
          <w:sz w:val="28"/>
          <w:szCs w:val="28"/>
          <w:lang w:val="en-US"/>
        </w:rPr>
        <w:t xml:space="preserve"> E.</w:t>
      </w:r>
      <w:r w:rsidR="0040024B" w:rsidRPr="0059069F">
        <w:rPr>
          <w:sz w:val="28"/>
          <w:szCs w:val="28"/>
          <w:shd w:val="clear" w:color="auto" w:fill="FFFFFF"/>
          <w:lang w:val="en-US"/>
        </w:rPr>
        <w:t xml:space="preserve"> Comparison of physical and physiological profiles in elite and amateur young wrestlers / E. </w:t>
      </w:r>
      <w:proofErr w:type="spellStart"/>
      <w:r w:rsidR="0040024B" w:rsidRPr="0059069F">
        <w:rPr>
          <w:iCs/>
          <w:sz w:val="28"/>
          <w:szCs w:val="28"/>
          <w:lang w:val="en-US"/>
        </w:rPr>
        <w:t>Demirkan</w:t>
      </w:r>
      <w:proofErr w:type="spellEnd"/>
      <w:r w:rsidR="0040024B" w:rsidRPr="0059069F">
        <w:rPr>
          <w:iCs/>
          <w:sz w:val="28"/>
          <w:szCs w:val="28"/>
          <w:lang w:val="en-US"/>
        </w:rPr>
        <w:t xml:space="preserve">, M. </w:t>
      </w:r>
      <w:proofErr w:type="spellStart"/>
      <w:r w:rsidR="0040024B" w:rsidRPr="0059069F">
        <w:rPr>
          <w:iCs/>
          <w:sz w:val="28"/>
          <w:szCs w:val="28"/>
          <w:lang w:val="en-US"/>
        </w:rPr>
        <w:t>Koz</w:t>
      </w:r>
      <w:proofErr w:type="spellEnd"/>
      <w:r w:rsidR="0040024B" w:rsidRPr="0059069F">
        <w:rPr>
          <w:iCs/>
          <w:sz w:val="28"/>
          <w:szCs w:val="28"/>
          <w:lang w:val="en-US"/>
        </w:rPr>
        <w:t xml:space="preserve">, M. </w:t>
      </w:r>
      <w:proofErr w:type="spellStart"/>
      <w:r w:rsidR="0040024B" w:rsidRPr="0059069F">
        <w:rPr>
          <w:iCs/>
          <w:sz w:val="28"/>
          <w:szCs w:val="28"/>
          <w:lang w:val="en-US"/>
        </w:rPr>
        <w:t>Kutlu</w:t>
      </w:r>
      <w:proofErr w:type="spellEnd"/>
      <w:r w:rsidR="0040024B" w:rsidRPr="0059069F">
        <w:rPr>
          <w:iCs/>
          <w:sz w:val="28"/>
          <w:szCs w:val="28"/>
          <w:lang w:val="en-US"/>
        </w:rPr>
        <w:t>, M. Favre // J Strength Cond Res. – 2015. – Vol. 29 (7). – P. 1876-1883.</w:t>
      </w:r>
    </w:p>
    <w:p w:rsidR="00005644" w:rsidRDefault="00005644" w:rsidP="00005644">
      <w:pPr>
        <w:pStyle w:val="a4"/>
        <w:spacing w:line="360" w:lineRule="auto"/>
        <w:jc w:val="both"/>
        <w:rPr>
          <w:sz w:val="28"/>
          <w:szCs w:val="28"/>
          <w:lang w:val="en-US"/>
        </w:rPr>
      </w:pPr>
      <w:r>
        <w:rPr>
          <w:iCs/>
          <w:sz w:val="28"/>
          <w:szCs w:val="28"/>
        </w:rPr>
        <w:t xml:space="preserve">85. </w:t>
      </w:r>
      <w:hyperlink r:id="rId21" w:history="1">
        <w:r w:rsidR="0040024B" w:rsidRPr="0059069F">
          <w:rPr>
            <w:rStyle w:val="ab"/>
            <w:sz w:val="28"/>
            <w:szCs w:val="28"/>
            <w:lang w:val="en-US"/>
          </w:rPr>
          <w:t>Differences in strength, flexibility and stability in freestyle and Greco-Roman wrestlers</w:t>
        </w:r>
      </w:hyperlink>
      <w:r w:rsidR="0040024B" w:rsidRPr="0059069F">
        <w:rPr>
          <w:sz w:val="28"/>
          <w:szCs w:val="28"/>
          <w:lang w:val="en-US"/>
        </w:rPr>
        <w:t xml:space="preserve"> / S. </w:t>
      </w:r>
      <w:proofErr w:type="spellStart"/>
      <w:r w:rsidR="0040024B" w:rsidRPr="0059069F">
        <w:rPr>
          <w:sz w:val="28"/>
          <w:szCs w:val="28"/>
          <w:lang w:val="en-US"/>
        </w:rPr>
        <w:t>Basar</w:t>
      </w:r>
      <w:proofErr w:type="spellEnd"/>
      <w:r w:rsidR="0040024B" w:rsidRPr="0059069F">
        <w:rPr>
          <w:sz w:val="28"/>
          <w:szCs w:val="28"/>
          <w:lang w:val="en-US"/>
        </w:rPr>
        <w:t xml:space="preserve">, I. </w:t>
      </w:r>
      <w:proofErr w:type="spellStart"/>
      <w:r w:rsidR="0040024B" w:rsidRPr="0059069F">
        <w:rPr>
          <w:sz w:val="28"/>
          <w:szCs w:val="28"/>
          <w:lang w:val="en-US"/>
        </w:rPr>
        <w:t>Duzgun</w:t>
      </w:r>
      <w:proofErr w:type="spellEnd"/>
      <w:r w:rsidR="0040024B" w:rsidRPr="0059069F">
        <w:rPr>
          <w:sz w:val="28"/>
          <w:szCs w:val="28"/>
          <w:lang w:val="en-US"/>
        </w:rPr>
        <w:t xml:space="preserve">, N. A. </w:t>
      </w:r>
      <w:proofErr w:type="spellStart"/>
      <w:r w:rsidR="0040024B" w:rsidRPr="0059069F">
        <w:rPr>
          <w:sz w:val="28"/>
          <w:szCs w:val="28"/>
          <w:lang w:val="en-US"/>
        </w:rPr>
        <w:t>Guzel</w:t>
      </w:r>
      <w:proofErr w:type="spellEnd"/>
      <w:r w:rsidR="0040024B" w:rsidRPr="0059069F">
        <w:rPr>
          <w:sz w:val="28"/>
          <w:szCs w:val="28"/>
          <w:lang w:val="en-US"/>
        </w:rPr>
        <w:t xml:space="preserve"> [et al.] // J Back </w:t>
      </w:r>
      <w:proofErr w:type="spellStart"/>
      <w:r w:rsidR="0040024B" w:rsidRPr="0059069F">
        <w:rPr>
          <w:sz w:val="28"/>
          <w:szCs w:val="28"/>
          <w:lang w:val="en-US"/>
        </w:rPr>
        <w:t>Musculoskelet</w:t>
      </w:r>
      <w:proofErr w:type="spellEnd"/>
      <w:r w:rsidR="0040024B" w:rsidRPr="0059069F">
        <w:rPr>
          <w:sz w:val="28"/>
          <w:szCs w:val="28"/>
          <w:lang w:val="en-US"/>
        </w:rPr>
        <w:t xml:space="preserve"> </w:t>
      </w:r>
      <w:proofErr w:type="spellStart"/>
      <w:r w:rsidR="0040024B" w:rsidRPr="0059069F">
        <w:rPr>
          <w:sz w:val="28"/>
          <w:szCs w:val="28"/>
          <w:lang w:val="en-US"/>
        </w:rPr>
        <w:t>Rehabil</w:t>
      </w:r>
      <w:proofErr w:type="spellEnd"/>
      <w:r w:rsidR="0040024B" w:rsidRPr="0059069F">
        <w:rPr>
          <w:sz w:val="28"/>
          <w:szCs w:val="28"/>
          <w:lang w:val="en-US"/>
        </w:rPr>
        <w:t>. – 2014. – Vol. 27(3). – P. 321-330.</w:t>
      </w:r>
    </w:p>
    <w:p w:rsidR="00005644" w:rsidRDefault="00005644" w:rsidP="00005644">
      <w:pPr>
        <w:pStyle w:val="a4"/>
        <w:spacing w:line="360" w:lineRule="auto"/>
        <w:jc w:val="both"/>
        <w:rPr>
          <w:rFonts w:eastAsia="Calibri"/>
          <w:sz w:val="28"/>
          <w:szCs w:val="28"/>
          <w:lang w:val="en-US"/>
        </w:rPr>
      </w:pPr>
      <w:r>
        <w:rPr>
          <w:sz w:val="28"/>
          <w:szCs w:val="28"/>
        </w:rPr>
        <w:t xml:space="preserve">86. </w:t>
      </w:r>
      <w:r w:rsidR="0040024B" w:rsidRPr="0059069F">
        <w:rPr>
          <w:rFonts w:eastAsia="Calibri"/>
          <w:sz w:val="28"/>
          <w:szCs w:val="28"/>
          <w:lang w:val="en-US"/>
        </w:rPr>
        <w:t xml:space="preserve">Dunkin J. E. </w:t>
      </w:r>
      <w:hyperlink r:id="rId22" w:history="1">
        <w:r w:rsidR="0040024B" w:rsidRPr="0059069F">
          <w:rPr>
            <w:rStyle w:val="ab"/>
            <w:sz w:val="28"/>
            <w:szCs w:val="28"/>
            <w:lang w:val="en-US"/>
          </w:rPr>
          <w:t>The Effect of a carbohydrate mouth rinse on upper-body muscular strength and e</w:t>
        </w:r>
        <w:r w:rsidR="0040024B" w:rsidRPr="0059069F">
          <w:rPr>
            <w:rStyle w:val="ab"/>
            <w:bCs/>
            <w:sz w:val="28"/>
            <w:szCs w:val="28"/>
            <w:lang w:val="en-US"/>
          </w:rPr>
          <w:t>ndurance</w:t>
        </w:r>
      </w:hyperlink>
      <w:r w:rsidR="0040024B" w:rsidRPr="0059069F">
        <w:rPr>
          <w:rFonts w:eastAsia="Calibri"/>
          <w:sz w:val="28"/>
          <w:szCs w:val="28"/>
          <w:lang w:val="en-US"/>
        </w:rPr>
        <w:t xml:space="preserve"> / J. E. Dunkin, S. M. Phillips // J Strength Cond Res. – 2017. – Vol. 31(7). – P. 1948-1953.</w:t>
      </w:r>
    </w:p>
    <w:p w:rsidR="00005644" w:rsidRDefault="00005644" w:rsidP="00005644">
      <w:pPr>
        <w:pStyle w:val="a4"/>
        <w:spacing w:line="360" w:lineRule="auto"/>
        <w:jc w:val="both"/>
        <w:rPr>
          <w:rFonts w:eastAsia="Calibri"/>
          <w:sz w:val="28"/>
          <w:szCs w:val="28"/>
          <w:lang w:val="en-US"/>
        </w:rPr>
      </w:pPr>
      <w:r>
        <w:rPr>
          <w:rFonts w:eastAsia="Calibri"/>
          <w:sz w:val="28"/>
          <w:szCs w:val="28"/>
        </w:rPr>
        <w:lastRenderedPageBreak/>
        <w:t xml:space="preserve">87. </w:t>
      </w:r>
      <w:hyperlink r:id="rId23" w:history="1">
        <w:r w:rsidR="0040024B" w:rsidRPr="0059069F">
          <w:rPr>
            <w:rStyle w:val="ab"/>
            <w:sz w:val="28"/>
            <w:szCs w:val="28"/>
            <w:lang w:val="en-US"/>
          </w:rPr>
          <w:t>Effect of various kinds of beverages on </w:t>
        </w:r>
        <w:r w:rsidR="0040024B" w:rsidRPr="0059069F">
          <w:rPr>
            <w:rStyle w:val="ab"/>
            <w:bCs/>
            <w:sz w:val="28"/>
            <w:szCs w:val="28"/>
            <w:lang w:val="en-US"/>
          </w:rPr>
          <w:t>stress</w:t>
        </w:r>
        <w:r w:rsidR="0040024B" w:rsidRPr="0059069F">
          <w:rPr>
            <w:rStyle w:val="ab"/>
            <w:sz w:val="28"/>
            <w:szCs w:val="28"/>
            <w:lang w:val="en-US"/>
          </w:rPr>
          <w:t> </w:t>
        </w:r>
        <w:r w:rsidR="0040024B" w:rsidRPr="0059069F">
          <w:rPr>
            <w:rStyle w:val="ab"/>
            <w:bCs/>
            <w:sz w:val="28"/>
            <w:szCs w:val="28"/>
            <w:lang w:val="en-US"/>
          </w:rPr>
          <w:t>oxidative</w:t>
        </w:r>
        <w:r w:rsidR="0040024B" w:rsidRPr="0059069F">
          <w:rPr>
            <w:rStyle w:val="ab"/>
            <w:sz w:val="28"/>
            <w:szCs w:val="28"/>
            <w:lang w:val="en-US"/>
          </w:rPr>
          <w:t xml:space="preserve">, F&lt;sub&gt;2&lt;/sub&gt; </w:t>
        </w:r>
        <w:proofErr w:type="spellStart"/>
        <w:r w:rsidR="0040024B" w:rsidRPr="0059069F">
          <w:rPr>
            <w:rStyle w:val="ab"/>
            <w:sz w:val="28"/>
            <w:szCs w:val="28"/>
            <w:lang w:val="en-US"/>
          </w:rPr>
          <w:t>isoprostane</w:t>
        </w:r>
        <w:proofErr w:type="spellEnd"/>
        <w:r w:rsidR="0040024B" w:rsidRPr="0059069F">
          <w:rPr>
            <w:rStyle w:val="ab"/>
            <w:sz w:val="28"/>
            <w:szCs w:val="28"/>
            <w:lang w:val="en-US"/>
          </w:rPr>
          <w:t>, serum lipid and blood glucose of </w:t>
        </w:r>
        <w:r w:rsidR="0040024B" w:rsidRPr="0059069F">
          <w:rPr>
            <w:rStyle w:val="ab"/>
            <w:bCs/>
            <w:sz w:val="28"/>
            <w:szCs w:val="28"/>
            <w:lang w:val="en-US"/>
          </w:rPr>
          <w:t>elite</w:t>
        </w:r>
        <w:r w:rsidR="0040024B" w:rsidRPr="0059069F">
          <w:rPr>
            <w:rStyle w:val="ab"/>
            <w:sz w:val="28"/>
            <w:szCs w:val="28"/>
            <w:lang w:val="en-US"/>
          </w:rPr>
          <w:t> taekwondo players</w:t>
        </w:r>
      </w:hyperlink>
      <w:r w:rsidR="0040024B" w:rsidRPr="0059069F">
        <w:rPr>
          <w:rFonts w:eastAsia="Calibri"/>
          <w:sz w:val="28"/>
          <w:szCs w:val="28"/>
          <w:lang w:val="en-US"/>
        </w:rPr>
        <w:t xml:space="preserve"> / Z. </w:t>
      </w:r>
      <w:proofErr w:type="spellStart"/>
      <w:r w:rsidR="0040024B" w:rsidRPr="0059069F">
        <w:rPr>
          <w:rFonts w:eastAsia="Calibri"/>
          <w:sz w:val="28"/>
          <w:szCs w:val="28"/>
          <w:lang w:val="en-US"/>
        </w:rPr>
        <w:t>Maghsoudi</w:t>
      </w:r>
      <w:proofErr w:type="spellEnd"/>
      <w:r w:rsidR="0040024B" w:rsidRPr="0059069F">
        <w:rPr>
          <w:rFonts w:eastAsia="Calibri"/>
          <w:sz w:val="28"/>
          <w:szCs w:val="28"/>
          <w:lang w:val="en-US"/>
        </w:rPr>
        <w:t xml:space="preserve">, A. </w:t>
      </w:r>
      <w:proofErr w:type="spellStart"/>
      <w:r w:rsidR="0040024B" w:rsidRPr="0059069F">
        <w:rPr>
          <w:rFonts w:eastAsia="Calibri"/>
          <w:sz w:val="28"/>
          <w:szCs w:val="28"/>
          <w:lang w:val="en-US"/>
        </w:rPr>
        <w:t>Shiranian</w:t>
      </w:r>
      <w:proofErr w:type="spellEnd"/>
      <w:r w:rsidR="0040024B" w:rsidRPr="0059069F">
        <w:rPr>
          <w:rFonts w:eastAsia="Calibri"/>
          <w:sz w:val="28"/>
          <w:szCs w:val="28"/>
          <w:lang w:val="en-US"/>
        </w:rPr>
        <w:t xml:space="preserve">, G. </w:t>
      </w:r>
      <w:proofErr w:type="spellStart"/>
      <w:r w:rsidR="0040024B" w:rsidRPr="0059069F">
        <w:rPr>
          <w:rFonts w:eastAsia="Calibri"/>
          <w:sz w:val="28"/>
          <w:szCs w:val="28"/>
          <w:lang w:val="en-US"/>
        </w:rPr>
        <w:t>Askai</w:t>
      </w:r>
      <w:proofErr w:type="spellEnd"/>
      <w:r w:rsidR="0040024B" w:rsidRPr="0059069F">
        <w:rPr>
          <w:rFonts w:eastAsia="Calibri"/>
          <w:sz w:val="28"/>
          <w:szCs w:val="28"/>
          <w:lang w:val="en-US"/>
        </w:rPr>
        <w:t xml:space="preserve">, R. </w:t>
      </w:r>
      <w:proofErr w:type="spellStart"/>
      <w:r w:rsidR="0040024B" w:rsidRPr="0059069F">
        <w:rPr>
          <w:rFonts w:eastAsia="Calibri"/>
          <w:sz w:val="28"/>
          <w:szCs w:val="28"/>
          <w:lang w:val="en-US"/>
        </w:rPr>
        <w:t>Ghaisvand</w:t>
      </w:r>
      <w:proofErr w:type="spellEnd"/>
      <w:r w:rsidR="0040024B" w:rsidRPr="0059069F">
        <w:rPr>
          <w:rFonts w:eastAsia="Calibri"/>
          <w:sz w:val="28"/>
          <w:szCs w:val="28"/>
          <w:lang w:val="en-US"/>
        </w:rPr>
        <w:t xml:space="preserve"> // Iran J </w:t>
      </w:r>
      <w:proofErr w:type="spellStart"/>
      <w:r w:rsidR="0040024B" w:rsidRPr="0059069F">
        <w:rPr>
          <w:rFonts w:eastAsia="Calibri"/>
          <w:sz w:val="28"/>
          <w:szCs w:val="28"/>
          <w:lang w:val="en-US"/>
        </w:rPr>
        <w:t>Nurs</w:t>
      </w:r>
      <w:proofErr w:type="spellEnd"/>
      <w:r w:rsidR="0040024B" w:rsidRPr="0059069F">
        <w:rPr>
          <w:rFonts w:eastAsia="Calibri"/>
          <w:sz w:val="28"/>
          <w:szCs w:val="28"/>
          <w:lang w:val="en-US"/>
        </w:rPr>
        <w:t xml:space="preserve"> Midwifery Res. – 2016. – Vol. 21(5). – P. 470-474.</w:t>
      </w:r>
    </w:p>
    <w:p w:rsidR="00005644" w:rsidRDefault="00005644" w:rsidP="00005644">
      <w:pPr>
        <w:pStyle w:val="a4"/>
        <w:spacing w:line="360" w:lineRule="auto"/>
        <w:jc w:val="both"/>
        <w:rPr>
          <w:sz w:val="28"/>
          <w:szCs w:val="28"/>
          <w:lang w:val="en-US"/>
        </w:rPr>
      </w:pPr>
      <w:r>
        <w:rPr>
          <w:rFonts w:eastAsia="Calibri"/>
          <w:sz w:val="28"/>
          <w:szCs w:val="28"/>
        </w:rPr>
        <w:t xml:space="preserve">88. </w:t>
      </w:r>
      <w:hyperlink r:id="rId24" w:history="1">
        <w:r w:rsidR="0040024B" w:rsidRPr="0059069F">
          <w:rPr>
            <w:rStyle w:val="ab"/>
            <w:sz w:val="28"/>
            <w:szCs w:val="28"/>
            <w:lang w:val="en-US"/>
          </w:rPr>
          <w:t xml:space="preserve">Effects of </w:t>
        </w:r>
        <w:proofErr w:type="spellStart"/>
        <w:r w:rsidR="0040024B" w:rsidRPr="0059069F">
          <w:rPr>
            <w:rStyle w:val="ab"/>
            <w:sz w:val="28"/>
            <w:szCs w:val="28"/>
            <w:lang w:val="en-US"/>
          </w:rPr>
          <w:t>creatine</w:t>
        </w:r>
        <w:proofErr w:type="spellEnd"/>
        <w:r w:rsidR="0040024B" w:rsidRPr="0059069F">
          <w:rPr>
            <w:rStyle w:val="ab"/>
            <w:sz w:val="28"/>
            <w:szCs w:val="28"/>
            <w:lang w:val="en-US"/>
          </w:rPr>
          <w:t xml:space="preserve"> supplementation associated with resistance training on oxidative stress in different tissues of rats</w:t>
        </w:r>
      </w:hyperlink>
      <w:r w:rsidR="0040024B" w:rsidRPr="0059069F">
        <w:rPr>
          <w:sz w:val="28"/>
          <w:szCs w:val="28"/>
          <w:lang w:val="en-US"/>
        </w:rPr>
        <w:t xml:space="preserve"> / G. P. Stefani, R. B. </w:t>
      </w:r>
      <w:proofErr w:type="spellStart"/>
      <w:r w:rsidR="0040024B" w:rsidRPr="0059069F">
        <w:rPr>
          <w:sz w:val="28"/>
          <w:szCs w:val="28"/>
          <w:lang w:val="en-US"/>
        </w:rPr>
        <w:t>Nunes</w:t>
      </w:r>
      <w:proofErr w:type="spellEnd"/>
      <w:r w:rsidR="0040024B" w:rsidRPr="0059069F">
        <w:rPr>
          <w:sz w:val="28"/>
          <w:szCs w:val="28"/>
          <w:lang w:val="en-US"/>
        </w:rPr>
        <w:t xml:space="preserve">, A. Z. </w:t>
      </w:r>
      <w:proofErr w:type="spellStart"/>
      <w:r w:rsidR="0040024B" w:rsidRPr="0059069F">
        <w:rPr>
          <w:sz w:val="28"/>
          <w:szCs w:val="28"/>
          <w:lang w:val="en-US"/>
        </w:rPr>
        <w:t>Dornelles</w:t>
      </w:r>
      <w:proofErr w:type="spellEnd"/>
      <w:r w:rsidR="0040024B" w:rsidRPr="0059069F">
        <w:rPr>
          <w:sz w:val="28"/>
          <w:szCs w:val="28"/>
          <w:lang w:val="en-US"/>
        </w:rPr>
        <w:t xml:space="preserve"> [et al.] // J </w:t>
      </w:r>
      <w:proofErr w:type="spellStart"/>
      <w:r w:rsidR="0040024B" w:rsidRPr="0059069F">
        <w:rPr>
          <w:sz w:val="28"/>
          <w:szCs w:val="28"/>
          <w:lang w:val="en-US"/>
        </w:rPr>
        <w:t>Int</w:t>
      </w:r>
      <w:proofErr w:type="spellEnd"/>
      <w:r w:rsidR="0040024B" w:rsidRPr="0059069F">
        <w:rPr>
          <w:sz w:val="28"/>
          <w:szCs w:val="28"/>
          <w:lang w:val="en-US"/>
        </w:rPr>
        <w:t xml:space="preserve"> </w:t>
      </w:r>
      <w:proofErr w:type="spellStart"/>
      <w:r w:rsidR="0040024B" w:rsidRPr="0059069F">
        <w:rPr>
          <w:sz w:val="28"/>
          <w:szCs w:val="28"/>
          <w:lang w:val="en-US"/>
        </w:rPr>
        <w:t>Soc</w:t>
      </w:r>
      <w:proofErr w:type="spellEnd"/>
      <w:r w:rsidR="0040024B" w:rsidRPr="0059069F">
        <w:rPr>
          <w:sz w:val="28"/>
          <w:szCs w:val="28"/>
          <w:lang w:val="en-US"/>
        </w:rPr>
        <w:t xml:space="preserve"> Sports </w:t>
      </w:r>
      <w:proofErr w:type="spellStart"/>
      <w:r w:rsidR="0040024B" w:rsidRPr="0059069F">
        <w:rPr>
          <w:sz w:val="28"/>
          <w:szCs w:val="28"/>
          <w:lang w:val="en-US"/>
        </w:rPr>
        <w:t>Nutr</w:t>
      </w:r>
      <w:proofErr w:type="spellEnd"/>
      <w:r w:rsidR="0040024B" w:rsidRPr="0059069F">
        <w:rPr>
          <w:sz w:val="28"/>
          <w:szCs w:val="28"/>
          <w:lang w:val="en-US"/>
        </w:rPr>
        <w:t>. –</w:t>
      </w:r>
      <w:r w:rsidR="0040024B" w:rsidRPr="0059069F">
        <w:rPr>
          <w:rStyle w:val="apple-converted-space"/>
          <w:sz w:val="28"/>
          <w:szCs w:val="28"/>
          <w:lang w:val="en-US"/>
        </w:rPr>
        <w:t> </w:t>
      </w:r>
      <w:r w:rsidR="0040024B" w:rsidRPr="0059069F">
        <w:rPr>
          <w:rStyle w:val="citation-publication-date"/>
          <w:sz w:val="28"/>
          <w:szCs w:val="28"/>
          <w:lang w:val="en-US"/>
        </w:rPr>
        <w:t>2014. –</w:t>
      </w:r>
      <w:r w:rsidR="0040024B" w:rsidRPr="0059069F">
        <w:rPr>
          <w:rStyle w:val="apple-converted-space"/>
          <w:sz w:val="28"/>
          <w:szCs w:val="28"/>
          <w:lang w:val="en-US"/>
        </w:rPr>
        <w:t xml:space="preserve"> Vol. </w:t>
      </w:r>
      <w:r w:rsidR="0040024B" w:rsidRPr="0059069F">
        <w:rPr>
          <w:sz w:val="28"/>
          <w:szCs w:val="28"/>
          <w:lang w:val="en-US"/>
        </w:rPr>
        <w:t>11. – P. 11.</w:t>
      </w:r>
    </w:p>
    <w:p w:rsidR="00005644" w:rsidRDefault="00005644" w:rsidP="00005644">
      <w:pPr>
        <w:pStyle w:val="a4"/>
        <w:spacing w:line="360" w:lineRule="auto"/>
        <w:jc w:val="both"/>
        <w:rPr>
          <w:sz w:val="28"/>
          <w:szCs w:val="28"/>
          <w:lang w:val="en-US"/>
        </w:rPr>
      </w:pPr>
      <w:r>
        <w:rPr>
          <w:sz w:val="28"/>
          <w:szCs w:val="28"/>
        </w:rPr>
        <w:t xml:space="preserve">89. </w:t>
      </w:r>
      <w:proofErr w:type="spellStart"/>
      <w:r w:rsidR="0040024B" w:rsidRPr="0059069F">
        <w:rPr>
          <w:sz w:val="28"/>
          <w:szCs w:val="28"/>
          <w:shd w:val="clear" w:color="auto" w:fill="FFFFFF"/>
          <w:lang w:val="en-US"/>
        </w:rPr>
        <w:t>Ghorbani</w:t>
      </w:r>
      <w:proofErr w:type="spellEnd"/>
      <w:r w:rsidR="0040024B" w:rsidRPr="0059069F">
        <w:rPr>
          <w:sz w:val="28"/>
          <w:szCs w:val="28"/>
          <w:shd w:val="clear" w:color="auto" w:fill="FFFFFF"/>
          <w:lang w:val="en-US"/>
        </w:rPr>
        <w:t xml:space="preserve"> S. The effect of different recovery methods on blood lactate removal in wrestlers / S. </w:t>
      </w:r>
      <w:proofErr w:type="spellStart"/>
      <w:r w:rsidR="0040024B" w:rsidRPr="0059069F">
        <w:rPr>
          <w:sz w:val="28"/>
          <w:szCs w:val="28"/>
          <w:shd w:val="clear" w:color="auto" w:fill="FFFFFF"/>
          <w:lang w:val="en-US"/>
        </w:rPr>
        <w:t>Ghorbani</w:t>
      </w:r>
      <w:proofErr w:type="spellEnd"/>
      <w:r w:rsidR="0040024B" w:rsidRPr="0059069F">
        <w:rPr>
          <w:sz w:val="28"/>
          <w:szCs w:val="28"/>
          <w:shd w:val="clear" w:color="auto" w:fill="FFFFFF"/>
          <w:lang w:val="en-US"/>
        </w:rPr>
        <w:t xml:space="preserve">, H. </w:t>
      </w:r>
      <w:proofErr w:type="spellStart"/>
      <w:r w:rsidR="0040024B" w:rsidRPr="0059069F">
        <w:rPr>
          <w:sz w:val="28"/>
          <w:szCs w:val="28"/>
          <w:shd w:val="clear" w:color="auto" w:fill="FFFFFF"/>
          <w:lang w:val="en-US"/>
        </w:rPr>
        <w:t>Mohebbi</w:t>
      </w:r>
      <w:proofErr w:type="spellEnd"/>
      <w:r w:rsidR="0040024B" w:rsidRPr="0059069F">
        <w:rPr>
          <w:sz w:val="28"/>
          <w:szCs w:val="28"/>
          <w:shd w:val="clear" w:color="auto" w:fill="FFFFFF"/>
          <w:lang w:val="en-US"/>
        </w:rPr>
        <w:t xml:space="preserve">, S. </w:t>
      </w:r>
      <w:proofErr w:type="spellStart"/>
      <w:r w:rsidR="0040024B" w:rsidRPr="0059069F">
        <w:rPr>
          <w:sz w:val="28"/>
          <w:szCs w:val="28"/>
          <w:shd w:val="clear" w:color="auto" w:fill="FFFFFF"/>
          <w:lang w:val="en-US"/>
        </w:rPr>
        <w:t>Safarimosavi</w:t>
      </w:r>
      <w:proofErr w:type="spellEnd"/>
      <w:r w:rsidR="0040024B" w:rsidRPr="0059069F">
        <w:rPr>
          <w:sz w:val="28"/>
          <w:szCs w:val="28"/>
          <w:shd w:val="clear" w:color="auto" w:fill="FFFFFF"/>
          <w:lang w:val="en-US"/>
        </w:rPr>
        <w:t xml:space="preserve">, M. </w:t>
      </w:r>
      <w:proofErr w:type="spellStart"/>
      <w:r w:rsidR="0040024B" w:rsidRPr="0059069F">
        <w:rPr>
          <w:sz w:val="28"/>
          <w:szCs w:val="28"/>
          <w:shd w:val="clear" w:color="auto" w:fill="FFFFFF"/>
          <w:lang w:val="en-US"/>
        </w:rPr>
        <w:t>Ghasemikaram</w:t>
      </w:r>
      <w:proofErr w:type="spellEnd"/>
      <w:r w:rsidR="0040024B" w:rsidRPr="0059069F">
        <w:rPr>
          <w:sz w:val="28"/>
          <w:szCs w:val="28"/>
          <w:shd w:val="clear" w:color="auto" w:fill="FFFFFF"/>
          <w:lang w:val="en-US"/>
        </w:rPr>
        <w:t xml:space="preserve"> // </w:t>
      </w:r>
      <w:r w:rsidR="0040024B" w:rsidRPr="0059069F">
        <w:rPr>
          <w:sz w:val="28"/>
          <w:szCs w:val="28"/>
          <w:lang w:val="en-US"/>
        </w:rPr>
        <w:t xml:space="preserve">J Sports Med </w:t>
      </w:r>
      <w:proofErr w:type="spellStart"/>
      <w:r w:rsidR="0040024B" w:rsidRPr="0059069F">
        <w:rPr>
          <w:sz w:val="28"/>
          <w:szCs w:val="28"/>
          <w:lang w:val="en-US"/>
        </w:rPr>
        <w:t>Phys</w:t>
      </w:r>
      <w:proofErr w:type="spellEnd"/>
      <w:r w:rsidR="0040024B" w:rsidRPr="0059069F">
        <w:rPr>
          <w:sz w:val="28"/>
          <w:szCs w:val="28"/>
          <w:lang w:val="en-US"/>
        </w:rPr>
        <w:t xml:space="preserve"> Fitness. – 2015. – Vol. 55 (4). – P. 273-279.</w:t>
      </w:r>
    </w:p>
    <w:p w:rsidR="00005644" w:rsidRDefault="00005644" w:rsidP="00005644">
      <w:pPr>
        <w:pStyle w:val="a4"/>
        <w:spacing w:line="360" w:lineRule="auto"/>
        <w:jc w:val="both"/>
        <w:rPr>
          <w:sz w:val="28"/>
          <w:szCs w:val="28"/>
          <w:lang w:val="en-US"/>
        </w:rPr>
      </w:pPr>
      <w:r>
        <w:rPr>
          <w:sz w:val="28"/>
          <w:szCs w:val="28"/>
        </w:rPr>
        <w:t xml:space="preserve">90. </w:t>
      </w:r>
      <w:hyperlink r:id="rId25" w:history="1">
        <w:r w:rsidR="0040024B" w:rsidRPr="0059069F">
          <w:rPr>
            <w:rStyle w:val="ab"/>
            <w:sz w:val="28"/>
            <w:szCs w:val="28"/>
            <w:lang w:val="en-US"/>
          </w:rPr>
          <w:t>Hematological, oxidative stress, and immune status profiling in elite combat sport athletes</w:t>
        </w:r>
      </w:hyperlink>
      <w:r w:rsidR="0040024B" w:rsidRPr="0059069F">
        <w:rPr>
          <w:sz w:val="28"/>
          <w:szCs w:val="28"/>
          <w:lang w:val="en-US"/>
        </w:rPr>
        <w:t xml:space="preserve"> / V. </w:t>
      </w:r>
      <w:proofErr w:type="spellStart"/>
      <w:r w:rsidR="0040024B" w:rsidRPr="0059069F">
        <w:rPr>
          <w:sz w:val="28"/>
          <w:szCs w:val="28"/>
          <w:lang w:val="en-US"/>
        </w:rPr>
        <w:t>Dopsaj</w:t>
      </w:r>
      <w:proofErr w:type="spellEnd"/>
      <w:r w:rsidR="0040024B" w:rsidRPr="0059069F">
        <w:rPr>
          <w:sz w:val="28"/>
          <w:szCs w:val="28"/>
          <w:lang w:val="en-US"/>
        </w:rPr>
        <w:t xml:space="preserve">, J. </w:t>
      </w:r>
      <w:proofErr w:type="spellStart"/>
      <w:r w:rsidR="0040024B" w:rsidRPr="0059069F">
        <w:rPr>
          <w:sz w:val="28"/>
          <w:szCs w:val="28"/>
          <w:lang w:val="en-US"/>
        </w:rPr>
        <w:t>Martinovic</w:t>
      </w:r>
      <w:proofErr w:type="spellEnd"/>
      <w:r w:rsidR="0040024B" w:rsidRPr="0059069F">
        <w:rPr>
          <w:sz w:val="28"/>
          <w:szCs w:val="28"/>
          <w:lang w:val="en-US"/>
        </w:rPr>
        <w:t xml:space="preserve">, M. </w:t>
      </w:r>
      <w:proofErr w:type="spellStart"/>
      <w:r w:rsidR="0040024B" w:rsidRPr="0059069F">
        <w:rPr>
          <w:sz w:val="28"/>
          <w:szCs w:val="28"/>
          <w:lang w:val="en-US"/>
        </w:rPr>
        <w:t>Dopsaj</w:t>
      </w:r>
      <w:proofErr w:type="spellEnd"/>
      <w:r w:rsidR="0040024B" w:rsidRPr="0059069F">
        <w:rPr>
          <w:sz w:val="28"/>
          <w:szCs w:val="28"/>
          <w:lang w:val="en-US"/>
        </w:rPr>
        <w:t xml:space="preserve"> [et al.] // </w:t>
      </w:r>
      <w:r w:rsidR="0040024B" w:rsidRPr="0059069F">
        <w:rPr>
          <w:rStyle w:val="jrnl"/>
          <w:sz w:val="28"/>
          <w:szCs w:val="28"/>
          <w:lang w:val="en-US"/>
        </w:rPr>
        <w:t>J Strength Cond Res</w:t>
      </w:r>
      <w:r w:rsidR="0040024B" w:rsidRPr="0059069F">
        <w:rPr>
          <w:sz w:val="28"/>
          <w:szCs w:val="28"/>
          <w:lang w:val="en-US"/>
        </w:rPr>
        <w:t>. – 2013. – Vol. 27 (12). – P. 3506-3514.</w:t>
      </w:r>
    </w:p>
    <w:p w:rsidR="00005644" w:rsidRDefault="00005644" w:rsidP="00005644">
      <w:pPr>
        <w:pStyle w:val="a4"/>
        <w:spacing w:line="360" w:lineRule="auto"/>
        <w:jc w:val="both"/>
        <w:rPr>
          <w:rFonts w:eastAsia="Calibri"/>
          <w:sz w:val="28"/>
          <w:szCs w:val="28"/>
          <w:lang w:val="en-US"/>
        </w:rPr>
      </w:pPr>
      <w:r>
        <w:rPr>
          <w:sz w:val="28"/>
          <w:szCs w:val="28"/>
        </w:rPr>
        <w:t>91.</w:t>
      </w:r>
      <w:proofErr w:type="spellStart"/>
      <w:r w:rsidR="0040024B" w:rsidRPr="0059069F">
        <w:rPr>
          <w:rFonts w:eastAsia="Calibri"/>
          <w:sz w:val="28"/>
          <w:szCs w:val="28"/>
          <w:lang w:val="en-US"/>
        </w:rPr>
        <w:t>Hubner</w:t>
      </w:r>
      <w:proofErr w:type="spellEnd"/>
      <w:r w:rsidR="0040024B" w:rsidRPr="0059069F">
        <w:rPr>
          <w:rFonts w:eastAsia="Calibri"/>
          <w:sz w:val="28"/>
          <w:szCs w:val="28"/>
          <w:lang w:val="en-US"/>
        </w:rPr>
        <w:t xml:space="preserve">-Wozniak I. Anaerobic capacity of upper and lower limbs muscles in combat sports contestants / I. </w:t>
      </w:r>
      <w:proofErr w:type="spellStart"/>
      <w:r w:rsidR="0040024B" w:rsidRPr="0059069F">
        <w:rPr>
          <w:rFonts w:eastAsia="Calibri"/>
          <w:sz w:val="28"/>
          <w:szCs w:val="28"/>
          <w:lang w:val="en-US"/>
        </w:rPr>
        <w:t>Hubner</w:t>
      </w:r>
      <w:proofErr w:type="spellEnd"/>
      <w:r w:rsidR="0040024B" w:rsidRPr="0059069F">
        <w:rPr>
          <w:rFonts w:eastAsia="Calibri"/>
          <w:sz w:val="28"/>
          <w:szCs w:val="28"/>
          <w:lang w:val="en-US"/>
        </w:rPr>
        <w:t xml:space="preserve">-Wozniak, A. </w:t>
      </w:r>
      <w:proofErr w:type="spellStart"/>
      <w:r w:rsidR="0040024B" w:rsidRPr="0059069F">
        <w:rPr>
          <w:rFonts w:eastAsia="Calibri"/>
          <w:sz w:val="28"/>
          <w:szCs w:val="28"/>
          <w:lang w:val="en-US"/>
        </w:rPr>
        <w:t>Kosmol</w:t>
      </w:r>
      <w:proofErr w:type="spellEnd"/>
      <w:r w:rsidR="0040024B" w:rsidRPr="0059069F">
        <w:rPr>
          <w:rFonts w:eastAsia="Calibri"/>
          <w:sz w:val="28"/>
          <w:szCs w:val="28"/>
          <w:lang w:val="en-US"/>
        </w:rPr>
        <w:t xml:space="preserve">, D. </w:t>
      </w:r>
      <w:proofErr w:type="spellStart"/>
      <w:r w:rsidR="0040024B" w:rsidRPr="0059069F">
        <w:rPr>
          <w:rFonts w:eastAsia="Calibri"/>
          <w:sz w:val="28"/>
          <w:szCs w:val="28"/>
          <w:lang w:val="en-US"/>
        </w:rPr>
        <w:t>Blachnio</w:t>
      </w:r>
      <w:proofErr w:type="spellEnd"/>
      <w:r w:rsidR="0040024B" w:rsidRPr="0059069F">
        <w:rPr>
          <w:rFonts w:eastAsia="Calibri"/>
          <w:sz w:val="28"/>
          <w:szCs w:val="28"/>
          <w:lang w:val="en-US"/>
        </w:rPr>
        <w:t xml:space="preserve"> // Journal of Combat Sports and Martial, 2011 – Vol. 2. – P. 91-94.</w:t>
      </w:r>
    </w:p>
    <w:p w:rsidR="00005644" w:rsidRDefault="00005644" w:rsidP="00005644">
      <w:pPr>
        <w:pStyle w:val="a4"/>
        <w:spacing w:line="360" w:lineRule="auto"/>
        <w:jc w:val="both"/>
        <w:rPr>
          <w:rFonts w:eastAsia="Calibri"/>
          <w:sz w:val="28"/>
          <w:szCs w:val="28"/>
          <w:lang w:val="en-US"/>
        </w:rPr>
      </w:pPr>
      <w:r>
        <w:rPr>
          <w:rFonts w:eastAsia="Calibri"/>
          <w:sz w:val="28"/>
          <w:szCs w:val="28"/>
        </w:rPr>
        <w:t xml:space="preserve">92. </w:t>
      </w:r>
      <w:hyperlink r:id="rId26" w:history="1">
        <w:r w:rsidR="0040024B" w:rsidRPr="0059069F">
          <w:rPr>
            <w:rStyle w:val="ab"/>
            <w:sz w:val="28"/>
            <w:szCs w:val="28"/>
            <w:lang w:val="en-US"/>
          </w:rPr>
          <w:t>Increased blood lactate level deteriorates running economy in world class endurance athletes</w:t>
        </w:r>
      </w:hyperlink>
      <w:r w:rsidR="0040024B" w:rsidRPr="0059069F">
        <w:rPr>
          <w:rFonts w:eastAsia="Calibri"/>
          <w:sz w:val="28"/>
          <w:szCs w:val="28"/>
          <w:lang w:val="en-US"/>
        </w:rPr>
        <w:t xml:space="preserve"> / J. Hoff, O. </w:t>
      </w:r>
      <w:proofErr w:type="spellStart"/>
      <w:r w:rsidR="0040024B" w:rsidRPr="0059069F">
        <w:rPr>
          <w:rFonts w:eastAsia="Calibri"/>
          <w:sz w:val="28"/>
          <w:szCs w:val="28"/>
          <w:lang w:val="en-US"/>
        </w:rPr>
        <w:t>Storen</w:t>
      </w:r>
      <w:proofErr w:type="spellEnd"/>
      <w:r w:rsidR="0040024B" w:rsidRPr="0059069F">
        <w:rPr>
          <w:rFonts w:eastAsia="Calibri"/>
          <w:sz w:val="28"/>
          <w:szCs w:val="28"/>
          <w:lang w:val="en-US"/>
        </w:rPr>
        <w:t xml:space="preserve">, A. </w:t>
      </w:r>
      <w:proofErr w:type="spellStart"/>
      <w:r w:rsidR="0040024B" w:rsidRPr="0059069F">
        <w:rPr>
          <w:rFonts w:eastAsia="Calibri"/>
          <w:sz w:val="28"/>
          <w:szCs w:val="28"/>
          <w:lang w:val="en-US"/>
        </w:rPr>
        <w:t>Finstad</w:t>
      </w:r>
      <w:proofErr w:type="spellEnd"/>
      <w:r w:rsidR="0040024B" w:rsidRPr="0059069F">
        <w:rPr>
          <w:rFonts w:eastAsia="Calibri"/>
          <w:sz w:val="28"/>
          <w:szCs w:val="28"/>
          <w:lang w:val="en-US"/>
        </w:rPr>
        <w:t xml:space="preserve"> [et al.] // J Strength Cond Res. – 2016. – Vol. 30(5). – P. 1373-1378.</w:t>
      </w:r>
    </w:p>
    <w:p w:rsidR="00005644" w:rsidRDefault="00005644" w:rsidP="00005644">
      <w:pPr>
        <w:pStyle w:val="a4"/>
        <w:spacing w:line="360" w:lineRule="auto"/>
        <w:jc w:val="both"/>
        <w:rPr>
          <w:rFonts w:eastAsia="Calibri"/>
          <w:sz w:val="28"/>
          <w:szCs w:val="28"/>
        </w:rPr>
      </w:pPr>
      <w:r>
        <w:rPr>
          <w:rFonts w:eastAsia="Calibri"/>
          <w:sz w:val="28"/>
          <w:szCs w:val="28"/>
        </w:rPr>
        <w:t xml:space="preserve">93. </w:t>
      </w:r>
      <w:hyperlink r:id="rId27" w:history="1">
        <w:r w:rsidR="0040024B" w:rsidRPr="0059069F">
          <w:rPr>
            <w:rStyle w:val="ab"/>
            <w:sz w:val="28"/>
            <w:szCs w:val="28"/>
            <w:lang w:val="en-US"/>
          </w:rPr>
          <w:t>International</w:t>
        </w:r>
        <w:r w:rsidR="0040024B" w:rsidRPr="00005644">
          <w:rPr>
            <w:rStyle w:val="ab"/>
            <w:sz w:val="28"/>
            <w:szCs w:val="28"/>
          </w:rPr>
          <w:t xml:space="preserve"> </w:t>
        </w:r>
        <w:r w:rsidR="0040024B" w:rsidRPr="0059069F">
          <w:rPr>
            <w:rStyle w:val="ab"/>
            <w:sz w:val="28"/>
            <w:szCs w:val="28"/>
            <w:lang w:val="en-US"/>
          </w:rPr>
          <w:t>society</w:t>
        </w:r>
        <w:r w:rsidR="0040024B" w:rsidRPr="00005644">
          <w:rPr>
            <w:rStyle w:val="ab"/>
            <w:sz w:val="28"/>
            <w:szCs w:val="28"/>
          </w:rPr>
          <w:t xml:space="preserve"> </w:t>
        </w:r>
        <w:r w:rsidR="0040024B" w:rsidRPr="0059069F">
          <w:rPr>
            <w:rStyle w:val="ab"/>
            <w:sz w:val="28"/>
            <w:szCs w:val="28"/>
            <w:lang w:val="en-US"/>
          </w:rPr>
          <w:t>of</w:t>
        </w:r>
        <w:r w:rsidR="0040024B" w:rsidRPr="00005644">
          <w:rPr>
            <w:rStyle w:val="ab"/>
            <w:sz w:val="28"/>
            <w:szCs w:val="28"/>
          </w:rPr>
          <w:t xml:space="preserve"> </w:t>
        </w:r>
        <w:r w:rsidR="0040024B" w:rsidRPr="0059069F">
          <w:rPr>
            <w:rStyle w:val="ab"/>
            <w:sz w:val="28"/>
            <w:szCs w:val="28"/>
            <w:lang w:val="en-US"/>
          </w:rPr>
          <w:t>sports</w:t>
        </w:r>
        <w:r w:rsidR="0040024B" w:rsidRPr="00005644">
          <w:rPr>
            <w:rStyle w:val="ab"/>
            <w:sz w:val="28"/>
            <w:szCs w:val="28"/>
          </w:rPr>
          <w:t xml:space="preserve"> </w:t>
        </w:r>
        <w:r w:rsidR="0040024B" w:rsidRPr="0059069F">
          <w:rPr>
            <w:rStyle w:val="ab"/>
            <w:sz w:val="28"/>
            <w:szCs w:val="28"/>
            <w:lang w:val="en-US"/>
          </w:rPr>
          <w:t>nutrition</w:t>
        </w:r>
        <w:r w:rsidR="0040024B" w:rsidRPr="00005644">
          <w:rPr>
            <w:rStyle w:val="ab"/>
            <w:sz w:val="28"/>
            <w:szCs w:val="28"/>
          </w:rPr>
          <w:t xml:space="preserve"> </w:t>
        </w:r>
        <w:r w:rsidR="0040024B" w:rsidRPr="0059069F">
          <w:rPr>
            <w:rStyle w:val="ab"/>
            <w:sz w:val="28"/>
            <w:szCs w:val="28"/>
            <w:lang w:val="en-US"/>
          </w:rPr>
          <w:t>position</w:t>
        </w:r>
        <w:r w:rsidR="0040024B" w:rsidRPr="00005644">
          <w:rPr>
            <w:rStyle w:val="ab"/>
            <w:sz w:val="28"/>
            <w:szCs w:val="28"/>
          </w:rPr>
          <w:t xml:space="preserve"> </w:t>
        </w:r>
        <w:r w:rsidR="0040024B" w:rsidRPr="0059069F">
          <w:rPr>
            <w:rStyle w:val="ab"/>
            <w:sz w:val="28"/>
            <w:szCs w:val="28"/>
            <w:lang w:val="en-US"/>
          </w:rPr>
          <w:t>stand</w:t>
        </w:r>
        <w:r w:rsidR="0040024B" w:rsidRPr="00005644">
          <w:rPr>
            <w:rStyle w:val="ab"/>
            <w:sz w:val="28"/>
            <w:szCs w:val="28"/>
          </w:rPr>
          <w:t xml:space="preserve">: </w:t>
        </w:r>
        <w:r w:rsidR="0040024B" w:rsidRPr="0059069F">
          <w:rPr>
            <w:rStyle w:val="ab"/>
            <w:sz w:val="28"/>
            <w:szCs w:val="28"/>
            <w:lang w:val="en-US"/>
          </w:rPr>
          <w:t>protein</w:t>
        </w:r>
        <w:r w:rsidR="0040024B" w:rsidRPr="00005644">
          <w:rPr>
            <w:rStyle w:val="ab"/>
            <w:sz w:val="28"/>
            <w:szCs w:val="28"/>
          </w:rPr>
          <w:t xml:space="preserve"> </w:t>
        </w:r>
        <w:r w:rsidR="0040024B" w:rsidRPr="0059069F">
          <w:rPr>
            <w:rStyle w:val="ab"/>
            <w:sz w:val="28"/>
            <w:szCs w:val="28"/>
            <w:lang w:val="en-US"/>
          </w:rPr>
          <w:t>and</w:t>
        </w:r>
        <w:r w:rsidR="0040024B" w:rsidRPr="00005644">
          <w:rPr>
            <w:rStyle w:val="ab"/>
            <w:sz w:val="28"/>
            <w:szCs w:val="28"/>
          </w:rPr>
          <w:t xml:space="preserve"> </w:t>
        </w:r>
        <w:r w:rsidR="0040024B" w:rsidRPr="0059069F">
          <w:rPr>
            <w:rStyle w:val="ab"/>
            <w:sz w:val="28"/>
            <w:szCs w:val="28"/>
            <w:lang w:val="en-US"/>
          </w:rPr>
          <w:t>exercise</w:t>
        </w:r>
      </w:hyperlink>
      <w:r w:rsidR="0040024B" w:rsidRPr="00005644">
        <w:rPr>
          <w:rFonts w:eastAsia="Calibri"/>
          <w:sz w:val="28"/>
          <w:szCs w:val="28"/>
        </w:rPr>
        <w:t xml:space="preserve"> / </w:t>
      </w:r>
      <w:r w:rsidR="0040024B" w:rsidRPr="0059069F">
        <w:rPr>
          <w:rFonts w:eastAsia="Calibri"/>
          <w:sz w:val="28"/>
          <w:szCs w:val="28"/>
          <w:lang w:val="en-US"/>
        </w:rPr>
        <w:t>R</w:t>
      </w:r>
      <w:r w:rsidR="0040024B" w:rsidRPr="00005644">
        <w:rPr>
          <w:rFonts w:eastAsia="Calibri"/>
          <w:sz w:val="28"/>
          <w:szCs w:val="28"/>
        </w:rPr>
        <w:t xml:space="preserve">. </w:t>
      </w:r>
      <w:r w:rsidR="0040024B" w:rsidRPr="0059069F">
        <w:rPr>
          <w:rFonts w:eastAsia="Calibri"/>
          <w:sz w:val="28"/>
          <w:szCs w:val="28"/>
          <w:lang w:val="en-US"/>
        </w:rPr>
        <w:t>J</w:t>
      </w:r>
      <w:r w:rsidR="0040024B" w:rsidRPr="00005644">
        <w:rPr>
          <w:rFonts w:eastAsia="Calibri"/>
          <w:sz w:val="28"/>
          <w:szCs w:val="28"/>
        </w:rPr>
        <w:t>ä</w:t>
      </w:r>
      <w:proofErr w:type="spellStart"/>
      <w:r w:rsidR="0040024B" w:rsidRPr="0059069F">
        <w:rPr>
          <w:rFonts w:eastAsia="Calibri"/>
          <w:sz w:val="28"/>
          <w:szCs w:val="28"/>
          <w:lang w:val="en-US"/>
        </w:rPr>
        <w:t>ger</w:t>
      </w:r>
      <w:proofErr w:type="spellEnd"/>
      <w:r w:rsidR="0040024B" w:rsidRPr="00005644">
        <w:rPr>
          <w:rFonts w:eastAsia="Calibri"/>
          <w:sz w:val="28"/>
          <w:szCs w:val="28"/>
        </w:rPr>
        <w:t xml:space="preserve">, </w:t>
      </w:r>
      <w:r w:rsidR="0040024B" w:rsidRPr="0059069F">
        <w:rPr>
          <w:rFonts w:eastAsia="Calibri"/>
          <w:sz w:val="28"/>
          <w:szCs w:val="28"/>
          <w:lang w:val="en-US"/>
        </w:rPr>
        <w:t>C</w:t>
      </w:r>
      <w:r w:rsidR="0040024B" w:rsidRPr="00005644">
        <w:rPr>
          <w:rFonts w:eastAsia="Calibri"/>
          <w:sz w:val="28"/>
          <w:szCs w:val="28"/>
        </w:rPr>
        <w:t xml:space="preserve">. </w:t>
      </w:r>
      <w:r w:rsidR="0040024B" w:rsidRPr="0059069F">
        <w:rPr>
          <w:rFonts w:eastAsia="Calibri"/>
          <w:sz w:val="28"/>
          <w:szCs w:val="28"/>
          <w:lang w:val="en-US"/>
        </w:rPr>
        <w:t>M</w:t>
      </w:r>
      <w:r w:rsidR="0040024B" w:rsidRPr="00005644">
        <w:rPr>
          <w:rFonts w:eastAsia="Calibri"/>
          <w:sz w:val="28"/>
          <w:szCs w:val="28"/>
        </w:rPr>
        <w:t xml:space="preserve">. </w:t>
      </w:r>
      <w:proofErr w:type="spellStart"/>
      <w:r w:rsidR="0040024B" w:rsidRPr="0059069F">
        <w:rPr>
          <w:rFonts w:eastAsia="Calibri"/>
          <w:sz w:val="28"/>
          <w:szCs w:val="28"/>
          <w:lang w:val="en-US"/>
        </w:rPr>
        <w:t>Kerksick</w:t>
      </w:r>
      <w:proofErr w:type="spellEnd"/>
      <w:r w:rsidR="0040024B" w:rsidRPr="00005644">
        <w:rPr>
          <w:rFonts w:eastAsia="Calibri"/>
          <w:sz w:val="28"/>
          <w:szCs w:val="28"/>
        </w:rPr>
        <w:t xml:space="preserve">, </w:t>
      </w:r>
      <w:r w:rsidR="0040024B" w:rsidRPr="0059069F">
        <w:rPr>
          <w:rFonts w:eastAsia="Calibri"/>
          <w:sz w:val="28"/>
          <w:szCs w:val="28"/>
          <w:lang w:val="en-US"/>
        </w:rPr>
        <w:t>B</w:t>
      </w:r>
      <w:r w:rsidR="0040024B" w:rsidRPr="00005644">
        <w:rPr>
          <w:rFonts w:eastAsia="Calibri"/>
          <w:sz w:val="28"/>
          <w:szCs w:val="28"/>
        </w:rPr>
        <w:t xml:space="preserve">. </w:t>
      </w:r>
      <w:r w:rsidR="0040024B" w:rsidRPr="0059069F">
        <w:rPr>
          <w:rFonts w:eastAsia="Calibri"/>
          <w:sz w:val="28"/>
          <w:szCs w:val="28"/>
          <w:lang w:val="en-US"/>
        </w:rPr>
        <w:t>I</w:t>
      </w:r>
      <w:r w:rsidR="0040024B" w:rsidRPr="00005644">
        <w:rPr>
          <w:rFonts w:eastAsia="Calibri"/>
          <w:sz w:val="28"/>
          <w:szCs w:val="28"/>
        </w:rPr>
        <w:t xml:space="preserve">. </w:t>
      </w:r>
      <w:r w:rsidR="0040024B" w:rsidRPr="0059069F">
        <w:rPr>
          <w:rFonts w:eastAsia="Calibri"/>
          <w:sz w:val="28"/>
          <w:szCs w:val="28"/>
          <w:lang w:val="en-US"/>
        </w:rPr>
        <w:t>Campbell</w:t>
      </w:r>
      <w:r w:rsidR="0040024B" w:rsidRPr="00005644">
        <w:rPr>
          <w:rFonts w:eastAsia="Calibri"/>
          <w:sz w:val="28"/>
          <w:szCs w:val="28"/>
        </w:rPr>
        <w:t xml:space="preserve"> [</w:t>
      </w:r>
      <w:r w:rsidR="0040024B" w:rsidRPr="0059069F">
        <w:rPr>
          <w:rFonts w:eastAsia="Calibri"/>
          <w:sz w:val="28"/>
          <w:szCs w:val="28"/>
          <w:lang w:val="en-US"/>
        </w:rPr>
        <w:t>et</w:t>
      </w:r>
      <w:r w:rsidR="0040024B" w:rsidRPr="00005644">
        <w:rPr>
          <w:rFonts w:eastAsia="Calibri"/>
          <w:sz w:val="28"/>
          <w:szCs w:val="28"/>
        </w:rPr>
        <w:t xml:space="preserve"> </w:t>
      </w:r>
      <w:r w:rsidR="0040024B" w:rsidRPr="0059069F">
        <w:rPr>
          <w:rFonts w:eastAsia="Calibri"/>
          <w:sz w:val="28"/>
          <w:szCs w:val="28"/>
          <w:lang w:val="en-US"/>
        </w:rPr>
        <w:t>al</w:t>
      </w:r>
      <w:r w:rsidR="0040024B" w:rsidRPr="00005644">
        <w:rPr>
          <w:rFonts w:eastAsia="Calibri"/>
          <w:sz w:val="28"/>
          <w:szCs w:val="28"/>
        </w:rPr>
        <w:t xml:space="preserve">.] // </w:t>
      </w:r>
      <w:r w:rsidR="0040024B" w:rsidRPr="0059069F">
        <w:rPr>
          <w:rFonts w:eastAsia="Calibri"/>
          <w:sz w:val="28"/>
          <w:szCs w:val="28"/>
          <w:lang w:val="en-US"/>
        </w:rPr>
        <w:t>J</w:t>
      </w:r>
      <w:r w:rsidR="0040024B" w:rsidRPr="00005644">
        <w:rPr>
          <w:rFonts w:eastAsia="Calibri"/>
          <w:sz w:val="28"/>
          <w:szCs w:val="28"/>
        </w:rPr>
        <w:t xml:space="preserve"> </w:t>
      </w:r>
      <w:proofErr w:type="spellStart"/>
      <w:r w:rsidR="0040024B" w:rsidRPr="0059069F">
        <w:rPr>
          <w:rFonts w:eastAsia="Calibri"/>
          <w:sz w:val="28"/>
          <w:szCs w:val="28"/>
          <w:lang w:val="en-US"/>
        </w:rPr>
        <w:t>Int</w:t>
      </w:r>
      <w:proofErr w:type="spellEnd"/>
      <w:r w:rsidR="0040024B" w:rsidRPr="00005644">
        <w:rPr>
          <w:rFonts w:eastAsia="Calibri"/>
          <w:sz w:val="28"/>
          <w:szCs w:val="28"/>
        </w:rPr>
        <w:t xml:space="preserve"> </w:t>
      </w:r>
      <w:proofErr w:type="spellStart"/>
      <w:r w:rsidR="0040024B" w:rsidRPr="0059069F">
        <w:rPr>
          <w:rFonts w:eastAsia="Calibri"/>
          <w:sz w:val="28"/>
          <w:szCs w:val="28"/>
          <w:lang w:val="en-US"/>
        </w:rPr>
        <w:t>Soc</w:t>
      </w:r>
      <w:proofErr w:type="spellEnd"/>
      <w:r w:rsidR="0040024B" w:rsidRPr="00005644">
        <w:rPr>
          <w:rFonts w:eastAsia="Calibri"/>
          <w:sz w:val="28"/>
          <w:szCs w:val="28"/>
        </w:rPr>
        <w:t xml:space="preserve"> </w:t>
      </w:r>
      <w:r w:rsidR="0040024B" w:rsidRPr="0059069F">
        <w:rPr>
          <w:rFonts w:eastAsia="Calibri"/>
          <w:sz w:val="28"/>
          <w:szCs w:val="28"/>
          <w:lang w:val="en-US"/>
        </w:rPr>
        <w:t>Sports</w:t>
      </w:r>
      <w:r w:rsidR="0040024B" w:rsidRPr="00005644">
        <w:rPr>
          <w:rFonts w:eastAsia="Calibri"/>
          <w:sz w:val="28"/>
          <w:szCs w:val="28"/>
        </w:rPr>
        <w:t xml:space="preserve"> </w:t>
      </w:r>
      <w:proofErr w:type="spellStart"/>
      <w:r w:rsidR="0040024B" w:rsidRPr="0059069F">
        <w:rPr>
          <w:rFonts w:eastAsia="Calibri"/>
          <w:sz w:val="28"/>
          <w:szCs w:val="28"/>
          <w:lang w:val="en-US"/>
        </w:rPr>
        <w:t>Nutr</w:t>
      </w:r>
      <w:proofErr w:type="spellEnd"/>
      <w:r w:rsidR="0040024B" w:rsidRPr="00005644">
        <w:rPr>
          <w:rFonts w:eastAsia="Calibri"/>
          <w:sz w:val="28"/>
          <w:szCs w:val="28"/>
        </w:rPr>
        <w:t xml:space="preserve">. – 2017. – </w:t>
      </w:r>
      <w:r w:rsidR="0040024B" w:rsidRPr="0059069F">
        <w:rPr>
          <w:rFonts w:eastAsia="Calibri"/>
          <w:sz w:val="28"/>
          <w:szCs w:val="28"/>
          <w:lang w:val="en-US"/>
        </w:rPr>
        <w:t>Vol</w:t>
      </w:r>
      <w:r w:rsidR="0040024B" w:rsidRPr="00005644">
        <w:rPr>
          <w:rFonts w:eastAsia="Calibri"/>
          <w:sz w:val="28"/>
          <w:szCs w:val="28"/>
        </w:rPr>
        <w:t xml:space="preserve">. 20. – </w:t>
      </w:r>
      <w:r w:rsidR="0040024B" w:rsidRPr="0059069F">
        <w:rPr>
          <w:rFonts w:eastAsia="Calibri"/>
          <w:sz w:val="28"/>
          <w:szCs w:val="28"/>
          <w:lang w:val="en-US"/>
        </w:rPr>
        <w:t>P</w:t>
      </w:r>
      <w:r w:rsidR="0040024B" w:rsidRPr="00005644">
        <w:rPr>
          <w:rFonts w:eastAsia="Calibri"/>
          <w:sz w:val="28"/>
          <w:szCs w:val="28"/>
        </w:rPr>
        <w:t>. 14-20.</w:t>
      </w:r>
    </w:p>
    <w:p w:rsidR="00005644" w:rsidRDefault="00005644" w:rsidP="00005644">
      <w:pPr>
        <w:pStyle w:val="a4"/>
        <w:spacing w:line="360" w:lineRule="auto"/>
        <w:jc w:val="both"/>
        <w:rPr>
          <w:iCs/>
          <w:sz w:val="28"/>
          <w:szCs w:val="28"/>
          <w:lang w:val="en-US"/>
        </w:rPr>
      </w:pPr>
      <w:r>
        <w:rPr>
          <w:rFonts w:eastAsia="Calibri"/>
          <w:sz w:val="28"/>
          <w:szCs w:val="28"/>
        </w:rPr>
        <w:t xml:space="preserve">94. </w:t>
      </w:r>
      <w:r w:rsidR="0040024B" w:rsidRPr="0059069F">
        <w:rPr>
          <w:sz w:val="28"/>
          <w:szCs w:val="28"/>
          <w:shd w:val="clear" w:color="auto" w:fill="FFFFFF"/>
          <w:lang w:val="en-US"/>
        </w:rPr>
        <w:t>Investigation of exercise intensity during a freestyle wrestling match /</w:t>
      </w:r>
      <w:r w:rsidR="0040024B" w:rsidRPr="0059069F">
        <w:rPr>
          <w:sz w:val="28"/>
          <w:szCs w:val="28"/>
          <w:lang w:val="en-US"/>
        </w:rPr>
        <w:t xml:space="preserve"> K. </w:t>
      </w:r>
      <w:r w:rsidR="0040024B" w:rsidRPr="0059069F">
        <w:rPr>
          <w:iCs/>
          <w:sz w:val="28"/>
          <w:szCs w:val="28"/>
          <w:lang w:val="en-US"/>
        </w:rPr>
        <w:t xml:space="preserve">Chino, Y. Saito, S. Matsumoto [et al.] // J Sports Med </w:t>
      </w:r>
      <w:proofErr w:type="spellStart"/>
      <w:r w:rsidR="0040024B" w:rsidRPr="0059069F">
        <w:rPr>
          <w:iCs/>
          <w:sz w:val="28"/>
          <w:szCs w:val="28"/>
          <w:lang w:val="en-US"/>
        </w:rPr>
        <w:t>Phys</w:t>
      </w:r>
      <w:proofErr w:type="spellEnd"/>
      <w:r w:rsidR="0040024B" w:rsidRPr="0059069F">
        <w:rPr>
          <w:iCs/>
          <w:sz w:val="28"/>
          <w:szCs w:val="28"/>
          <w:lang w:val="en-US"/>
        </w:rPr>
        <w:t xml:space="preserve"> Fitness. – 2015. –  Vol. 55 (4). – P. 290-296.</w:t>
      </w:r>
    </w:p>
    <w:p w:rsidR="00005644" w:rsidRDefault="00005644" w:rsidP="00005644">
      <w:pPr>
        <w:pStyle w:val="a4"/>
        <w:spacing w:line="360" w:lineRule="auto"/>
        <w:jc w:val="both"/>
        <w:rPr>
          <w:rFonts w:eastAsia="Calibri"/>
          <w:bCs/>
          <w:sz w:val="28"/>
          <w:szCs w:val="28"/>
          <w:lang w:val="en-US"/>
        </w:rPr>
      </w:pPr>
      <w:r>
        <w:rPr>
          <w:iCs/>
          <w:sz w:val="28"/>
          <w:szCs w:val="28"/>
        </w:rPr>
        <w:lastRenderedPageBreak/>
        <w:t xml:space="preserve">95. </w:t>
      </w:r>
      <w:proofErr w:type="spellStart"/>
      <w:r w:rsidR="0040024B" w:rsidRPr="0059069F">
        <w:rPr>
          <w:rFonts w:eastAsia="Calibri"/>
          <w:bCs/>
          <w:sz w:val="28"/>
          <w:szCs w:val="28"/>
          <w:lang w:val="en-US"/>
        </w:rPr>
        <w:t>Khodaee</w:t>
      </w:r>
      <w:proofErr w:type="spellEnd"/>
      <w:r w:rsidR="0040024B" w:rsidRPr="0059069F">
        <w:rPr>
          <w:rFonts w:eastAsia="Calibri"/>
          <w:bCs/>
          <w:sz w:val="28"/>
          <w:szCs w:val="28"/>
          <w:lang w:val="en-US"/>
        </w:rPr>
        <w:t xml:space="preserve"> M. </w:t>
      </w:r>
      <w:hyperlink r:id="rId28" w:history="1">
        <w:r w:rsidR="0040024B" w:rsidRPr="0059069F">
          <w:rPr>
            <w:rStyle w:val="ab"/>
            <w:bCs/>
            <w:sz w:val="28"/>
            <w:szCs w:val="28"/>
            <w:lang w:val="en-US"/>
          </w:rPr>
          <w:t>Rapid weight loss in sports with weight classes</w:t>
        </w:r>
      </w:hyperlink>
      <w:r w:rsidR="0040024B" w:rsidRPr="0059069F">
        <w:rPr>
          <w:rFonts w:eastAsia="Calibri"/>
          <w:bCs/>
          <w:sz w:val="28"/>
          <w:szCs w:val="28"/>
          <w:lang w:val="en-US"/>
        </w:rPr>
        <w:t xml:space="preserve"> / M. </w:t>
      </w:r>
      <w:proofErr w:type="spellStart"/>
      <w:r w:rsidR="0040024B" w:rsidRPr="0059069F">
        <w:rPr>
          <w:rFonts w:eastAsia="Calibri"/>
          <w:bCs/>
          <w:sz w:val="28"/>
          <w:szCs w:val="28"/>
          <w:lang w:val="en-US"/>
        </w:rPr>
        <w:t>Khodaee</w:t>
      </w:r>
      <w:proofErr w:type="spellEnd"/>
      <w:r w:rsidR="0040024B" w:rsidRPr="0059069F">
        <w:rPr>
          <w:rFonts w:eastAsia="Calibri"/>
          <w:bCs/>
          <w:sz w:val="28"/>
          <w:szCs w:val="28"/>
          <w:lang w:val="en-US"/>
        </w:rPr>
        <w:t xml:space="preserve">, L. </w:t>
      </w:r>
      <w:proofErr w:type="spellStart"/>
      <w:r w:rsidR="0040024B" w:rsidRPr="0059069F">
        <w:rPr>
          <w:rFonts w:eastAsia="Calibri"/>
          <w:bCs/>
          <w:sz w:val="28"/>
          <w:szCs w:val="28"/>
          <w:lang w:val="en-US"/>
        </w:rPr>
        <w:t>Olewinski</w:t>
      </w:r>
      <w:proofErr w:type="spellEnd"/>
      <w:r w:rsidR="0040024B" w:rsidRPr="0059069F">
        <w:rPr>
          <w:rFonts w:eastAsia="Calibri"/>
          <w:bCs/>
          <w:sz w:val="28"/>
          <w:szCs w:val="28"/>
          <w:lang w:val="en-US"/>
        </w:rPr>
        <w:t xml:space="preserve">, B. </w:t>
      </w:r>
      <w:proofErr w:type="spellStart"/>
      <w:r w:rsidR="0040024B" w:rsidRPr="0059069F">
        <w:rPr>
          <w:rFonts w:eastAsia="Calibri"/>
          <w:bCs/>
          <w:sz w:val="28"/>
          <w:szCs w:val="28"/>
          <w:lang w:val="en-US"/>
        </w:rPr>
        <w:t>Shadgan</w:t>
      </w:r>
      <w:proofErr w:type="spellEnd"/>
      <w:r w:rsidR="0040024B" w:rsidRPr="0059069F">
        <w:rPr>
          <w:rFonts w:eastAsia="Calibri"/>
          <w:bCs/>
          <w:sz w:val="28"/>
          <w:szCs w:val="28"/>
          <w:lang w:val="en-US"/>
        </w:rPr>
        <w:t xml:space="preserve">, R. R. </w:t>
      </w:r>
      <w:proofErr w:type="spellStart"/>
      <w:r w:rsidR="0040024B" w:rsidRPr="0059069F">
        <w:rPr>
          <w:rFonts w:eastAsia="Calibri"/>
          <w:bCs/>
          <w:sz w:val="28"/>
          <w:szCs w:val="28"/>
          <w:lang w:val="en-US"/>
        </w:rPr>
        <w:t>Kiningham</w:t>
      </w:r>
      <w:proofErr w:type="spellEnd"/>
      <w:r w:rsidR="0040024B" w:rsidRPr="0059069F">
        <w:rPr>
          <w:rFonts w:eastAsia="Calibri"/>
          <w:bCs/>
          <w:sz w:val="28"/>
          <w:szCs w:val="28"/>
          <w:lang w:val="en-US"/>
        </w:rPr>
        <w:t xml:space="preserve"> // </w:t>
      </w:r>
      <w:proofErr w:type="spellStart"/>
      <w:r w:rsidR="0040024B" w:rsidRPr="0059069F">
        <w:rPr>
          <w:rFonts w:eastAsia="Calibri"/>
          <w:bCs/>
          <w:sz w:val="28"/>
          <w:szCs w:val="28"/>
          <w:lang w:val="en-US"/>
        </w:rPr>
        <w:t>Curr</w:t>
      </w:r>
      <w:proofErr w:type="spellEnd"/>
      <w:r w:rsidR="0040024B" w:rsidRPr="0059069F">
        <w:rPr>
          <w:rFonts w:eastAsia="Calibri"/>
          <w:bCs/>
          <w:sz w:val="28"/>
          <w:szCs w:val="28"/>
          <w:lang w:val="en-US"/>
        </w:rPr>
        <w:t xml:space="preserve"> Sports Med Rep. – 2015. – Vol. 14 (6). – P. 435-441.</w:t>
      </w:r>
    </w:p>
    <w:p w:rsidR="00005644" w:rsidRDefault="00005644" w:rsidP="00005644">
      <w:pPr>
        <w:pStyle w:val="a4"/>
        <w:spacing w:line="360" w:lineRule="auto"/>
        <w:jc w:val="both"/>
        <w:rPr>
          <w:sz w:val="28"/>
          <w:szCs w:val="28"/>
          <w:lang w:val="en-US"/>
        </w:rPr>
      </w:pPr>
      <w:r>
        <w:rPr>
          <w:rFonts w:eastAsia="Calibri"/>
          <w:bCs/>
          <w:sz w:val="28"/>
          <w:szCs w:val="28"/>
        </w:rPr>
        <w:t xml:space="preserve">96. </w:t>
      </w:r>
      <w:r w:rsidR="0040024B" w:rsidRPr="0059069F">
        <w:rPr>
          <w:sz w:val="28"/>
          <w:szCs w:val="28"/>
        </w:rPr>
        <w:t>К</w:t>
      </w:r>
      <w:proofErr w:type="spellStart"/>
      <w:r w:rsidR="0040024B" w:rsidRPr="0059069F">
        <w:rPr>
          <w:sz w:val="28"/>
          <w:szCs w:val="28"/>
          <w:lang w:val="en-US"/>
        </w:rPr>
        <w:t>orobeynikov</w:t>
      </w:r>
      <w:proofErr w:type="spellEnd"/>
      <w:r w:rsidR="0040024B" w:rsidRPr="0059069F">
        <w:rPr>
          <w:sz w:val="28"/>
          <w:szCs w:val="28"/>
          <w:lang w:val="en-US"/>
        </w:rPr>
        <w:t xml:space="preserve"> G. Diagnostics of psychophysiological states and motivation in elite athletes / G. </w:t>
      </w:r>
      <w:r w:rsidR="0040024B" w:rsidRPr="0059069F">
        <w:rPr>
          <w:sz w:val="28"/>
          <w:szCs w:val="28"/>
        </w:rPr>
        <w:t>К</w:t>
      </w:r>
      <w:proofErr w:type="spellStart"/>
      <w:r w:rsidR="0040024B" w:rsidRPr="0059069F">
        <w:rPr>
          <w:sz w:val="28"/>
          <w:szCs w:val="28"/>
          <w:lang w:val="en-US"/>
        </w:rPr>
        <w:t>orobeynikov</w:t>
      </w:r>
      <w:proofErr w:type="spellEnd"/>
      <w:r w:rsidR="0040024B" w:rsidRPr="0059069F">
        <w:rPr>
          <w:sz w:val="28"/>
          <w:szCs w:val="28"/>
          <w:lang w:val="en-US"/>
        </w:rPr>
        <w:t xml:space="preserve">, L. </w:t>
      </w:r>
      <w:proofErr w:type="spellStart"/>
      <w:r w:rsidR="0040024B" w:rsidRPr="0059069F">
        <w:rPr>
          <w:sz w:val="28"/>
          <w:szCs w:val="28"/>
          <w:lang w:val="en-US"/>
        </w:rPr>
        <w:t>Korobeynikova</w:t>
      </w:r>
      <w:proofErr w:type="spellEnd"/>
      <w:r w:rsidR="0040024B" w:rsidRPr="0059069F">
        <w:rPr>
          <w:sz w:val="28"/>
          <w:szCs w:val="28"/>
          <w:lang w:val="en-US"/>
        </w:rPr>
        <w:t xml:space="preserve">, K. </w:t>
      </w:r>
      <w:proofErr w:type="spellStart"/>
      <w:r w:rsidR="0040024B" w:rsidRPr="0059069F">
        <w:rPr>
          <w:sz w:val="28"/>
          <w:szCs w:val="28"/>
          <w:lang w:val="en-US"/>
        </w:rPr>
        <w:t>Mazmanian</w:t>
      </w:r>
      <w:proofErr w:type="spellEnd"/>
      <w:r w:rsidR="0040024B" w:rsidRPr="0059069F">
        <w:rPr>
          <w:sz w:val="28"/>
          <w:szCs w:val="28"/>
          <w:lang w:val="en-US"/>
        </w:rPr>
        <w:t xml:space="preserve">, W. </w:t>
      </w:r>
      <w:proofErr w:type="spellStart"/>
      <w:r w:rsidR="0040024B" w:rsidRPr="0059069F">
        <w:rPr>
          <w:sz w:val="28"/>
          <w:szCs w:val="28"/>
          <w:lang w:val="en-US"/>
        </w:rPr>
        <w:t>Jagiello</w:t>
      </w:r>
      <w:proofErr w:type="spellEnd"/>
      <w:r w:rsidR="0040024B" w:rsidRPr="0059069F">
        <w:rPr>
          <w:sz w:val="28"/>
          <w:szCs w:val="28"/>
          <w:lang w:val="en-US"/>
        </w:rPr>
        <w:t xml:space="preserve"> // Bratislava Medical Journal. – 2011. – № 112 (11). – P. 637–644.</w:t>
      </w:r>
    </w:p>
    <w:p w:rsidR="00005644" w:rsidRDefault="00005644" w:rsidP="00005644">
      <w:pPr>
        <w:pStyle w:val="a4"/>
        <w:spacing w:line="360" w:lineRule="auto"/>
        <w:jc w:val="both"/>
        <w:rPr>
          <w:rFonts w:eastAsia="Calibri"/>
          <w:bCs/>
          <w:sz w:val="28"/>
          <w:szCs w:val="28"/>
          <w:lang w:val="en-US"/>
        </w:rPr>
      </w:pPr>
      <w:r>
        <w:rPr>
          <w:sz w:val="28"/>
          <w:szCs w:val="28"/>
        </w:rPr>
        <w:t xml:space="preserve">97. </w:t>
      </w:r>
      <w:r w:rsidR="0040024B" w:rsidRPr="0059069F">
        <w:rPr>
          <w:rFonts w:eastAsia="Calibri"/>
          <w:bCs/>
          <w:sz w:val="28"/>
          <w:szCs w:val="28"/>
          <w:lang w:val="en-US"/>
        </w:rPr>
        <w:t xml:space="preserve">Lactate profile during Greco-Roman wrestling match / H. </w:t>
      </w:r>
      <w:proofErr w:type="spellStart"/>
      <w:r w:rsidR="0040024B" w:rsidRPr="0059069F">
        <w:rPr>
          <w:rFonts w:eastAsia="Calibri"/>
          <w:bCs/>
          <w:sz w:val="28"/>
          <w:szCs w:val="28"/>
          <w:lang w:val="en-US"/>
        </w:rPr>
        <w:t>Karninčić</w:t>
      </w:r>
      <w:proofErr w:type="spellEnd"/>
      <w:r w:rsidR="0040024B" w:rsidRPr="0059069F">
        <w:rPr>
          <w:rFonts w:eastAsia="Calibri"/>
          <w:bCs/>
          <w:sz w:val="28"/>
          <w:szCs w:val="28"/>
          <w:lang w:val="en-US"/>
        </w:rPr>
        <w:t xml:space="preserve">, Z. </w:t>
      </w:r>
      <w:proofErr w:type="spellStart"/>
      <w:r w:rsidR="0040024B" w:rsidRPr="0059069F">
        <w:rPr>
          <w:rFonts w:eastAsia="Calibri"/>
          <w:bCs/>
          <w:sz w:val="28"/>
          <w:szCs w:val="28"/>
          <w:lang w:val="en-US"/>
        </w:rPr>
        <w:t>Tocilj</w:t>
      </w:r>
      <w:proofErr w:type="spellEnd"/>
      <w:r w:rsidR="0040024B" w:rsidRPr="0059069F">
        <w:rPr>
          <w:rFonts w:eastAsia="Calibri"/>
          <w:bCs/>
          <w:sz w:val="28"/>
          <w:szCs w:val="28"/>
          <w:lang w:val="en-US"/>
        </w:rPr>
        <w:t xml:space="preserve">, O. </w:t>
      </w:r>
      <w:proofErr w:type="spellStart"/>
      <w:r w:rsidR="0040024B" w:rsidRPr="0059069F">
        <w:rPr>
          <w:rFonts w:eastAsia="Calibri"/>
          <w:bCs/>
          <w:sz w:val="28"/>
          <w:szCs w:val="28"/>
          <w:lang w:val="en-US"/>
        </w:rPr>
        <w:t>Uljević</w:t>
      </w:r>
      <w:proofErr w:type="spellEnd"/>
      <w:r w:rsidR="0040024B" w:rsidRPr="0059069F">
        <w:rPr>
          <w:rFonts w:eastAsia="Calibri"/>
          <w:bCs/>
          <w:sz w:val="28"/>
          <w:szCs w:val="28"/>
          <w:lang w:val="en-US"/>
        </w:rPr>
        <w:t xml:space="preserve">, M. </w:t>
      </w:r>
      <w:proofErr w:type="spellStart"/>
      <w:r w:rsidR="0040024B" w:rsidRPr="0059069F">
        <w:rPr>
          <w:rFonts w:eastAsia="Calibri"/>
          <w:bCs/>
          <w:sz w:val="28"/>
          <w:szCs w:val="28"/>
          <w:lang w:val="en-US"/>
        </w:rPr>
        <w:t>Erceg</w:t>
      </w:r>
      <w:proofErr w:type="spellEnd"/>
      <w:r w:rsidR="0040024B" w:rsidRPr="0059069F">
        <w:rPr>
          <w:rFonts w:eastAsia="Calibri"/>
          <w:bCs/>
          <w:sz w:val="28"/>
          <w:szCs w:val="28"/>
          <w:lang w:val="en-US"/>
        </w:rPr>
        <w:t xml:space="preserve"> // Journal of Sports Science and Medicine, 2009. – Vol.8. – P. 17-19.</w:t>
      </w:r>
    </w:p>
    <w:p w:rsidR="00005644" w:rsidRDefault="00005644" w:rsidP="00005644">
      <w:pPr>
        <w:pStyle w:val="a4"/>
        <w:spacing w:line="360" w:lineRule="auto"/>
        <w:jc w:val="both"/>
        <w:rPr>
          <w:sz w:val="28"/>
          <w:szCs w:val="28"/>
          <w:lang w:val="en-US"/>
        </w:rPr>
      </w:pPr>
      <w:r>
        <w:rPr>
          <w:rFonts w:eastAsia="Calibri"/>
          <w:bCs/>
          <w:sz w:val="28"/>
          <w:szCs w:val="28"/>
        </w:rPr>
        <w:t xml:space="preserve">98. </w:t>
      </w:r>
      <w:proofErr w:type="spellStart"/>
      <w:r w:rsidR="0040024B" w:rsidRPr="0059069F">
        <w:rPr>
          <w:sz w:val="28"/>
          <w:szCs w:val="28"/>
          <w:lang w:val="en-US"/>
        </w:rPr>
        <w:t>Nikooie</w:t>
      </w:r>
      <w:proofErr w:type="spellEnd"/>
      <w:r w:rsidR="0040024B" w:rsidRPr="0059069F">
        <w:rPr>
          <w:sz w:val="28"/>
          <w:szCs w:val="28"/>
          <w:lang w:val="en-US"/>
        </w:rPr>
        <w:t xml:space="preserve"> R. </w:t>
      </w:r>
      <w:hyperlink r:id="rId29" w:history="1">
        <w:r w:rsidR="0040024B" w:rsidRPr="0059069F">
          <w:rPr>
            <w:rStyle w:val="ab"/>
            <w:sz w:val="28"/>
            <w:szCs w:val="28"/>
            <w:lang w:val="en-US"/>
          </w:rPr>
          <w:t>Physiological determinants of wrestling success in elite Iranian senior and junior Greco-Roman wrestlers</w:t>
        </w:r>
      </w:hyperlink>
      <w:r w:rsidR="0040024B" w:rsidRPr="0059069F">
        <w:rPr>
          <w:sz w:val="28"/>
          <w:szCs w:val="28"/>
          <w:lang w:val="en-US"/>
        </w:rPr>
        <w:t xml:space="preserve"> / R. </w:t>
      </w:r>
      <w:proofErr w:type="spellStart"/>
      <w:r w:rsidR="0040024B" w:rsidRPr="0059069F">
        <w:rPr>
          <w:sz w:val="28"/>
          <w:szCs w:val="28"/>
          <w:lang w:val="en-US"/>
        </w:rPr>
        <w:t>Nikooie</w:t>
      </w:r>
      <w:proofErr w:type="spellEnd"/>
      <w:r w:rsidR="0040024B" w:rsidRPr="0059069F">
        <w:rPr>
          <w:sz w:val="28"/>
          <w:szCs w:val="28"/>
          <w:lang w:val="en-US"/>
        </w:rPr>
        <w:t xml:space="preserve">, M. </w:t>
      </w:r>
      <w:proofErr w:type="spellStart"/>
      <w:r w:rsidR="0040024B" w:rsidRPr="0059069F">
        <w:rPr>
          <w:sz w:val="28"/>
          <w:szCs w:val="28"/>
          <w:lang w:val="en-US"/>
        </w:rPr>
        <w:t>Cheraghi</w:t>
      </w:r>
      <w:proofErr w:type="spellEnd"/>
      <w:r w:rsidR="0040024B" w:rsidRPr="0059069F">
        <w:rPr>
          <w:sz w:val="28"/>
          <w:szCs w:val="28"/>
          <w:lang w:val="en-US"/>
        </w:rPr>
        <w:t xml:space="preserve">, F. </w:t>
      </w:r>
      <w:proofErr w:type="spellStart"/>
      <w:r w:rsidR="0040024B" w:rsidRPr="0059069F">
        <w:rPr>
          <w:sz w:val="28"/>
          <w:szCs w:val="28"/>
          <w:lang w:val="en-US"/>
        </w:rPr>
        <w:t>Mohamadipour</w:t>
      </w:r>
      <w:proofErr w:type="spellEnd"/>
      <w:r w:rsidR="0040024B" w:rsidRPr="0059069F">
        <w:rPr>
          <w:sz w:val="28"/>
          <w:szCs w:val="28"/>
          <w:lang w:val="en-US"/>
        </w:rPr>
        <w:t xml:space="preserve"> // J Sports Med </w:t>
      </w:r>
      <w:proofErr w:type="spellStart"/>
      <w:r w:rsidR="0040024B" w:rsidRPr="0059069F">
        <w:rPr>
          <w:sz w:val="28"/>
          <w:szCs w:val="28"/>
          <w:lang w:val="en-US"/>
        </w:rPr>
        <w:t>Phys</w:t>
      </w:r>
      <w:proofErr w:type="spellEnd"/>
      <w:r w:rsidR="0040024B" w:rsidRPr="0059069F">
        <w:rPr>
          <w:sz w:val="28"/>
          <w:szCs w:val="28"/>
          <w:lang w:val="en-US"/>
        </w:rPr>
        <w:t xml:space="preserve"> Fitness. – 2017. – Vol. 57(3). – P. 219-226.</w:t>
      </w:r>
    </w:p>
    <w:p w:rsidR="00005644" w:rsidRDefault="00005644" w:rsidP="00005644">
      <w:pPr>
        <w:pStyle w:val="a4"/>
        <w:spacing w:line="360" w:lineRule="auto"/>
        <w:jc w:val="both"/>
        <w:rPr>
          <w:iCs/>
          <w:sz w:val="28"/>
          <w:szCs w:val="28"/>
          <w:lang w:val="en-US"/>
        </w:rPr>
      </w:pPr>
      <w:r>
        <w:rPr>
          <w:sz w:val="28"/>
          <w:szCs w:val="28"/>
        </w:rPr>
        <w:t xml:space="preserve">99. </w:t>
      </w:r>
      <w:r w:rsidR="0040024B" w:rsidRPr="0059069F">
        <w:rPr>
          <w:sz w:val="28"/>
          <w:szCs w:val="28"/>
          <w:lang w:val="en-US"/>
        </w:rPr>
        <w:t xml:space="preserve">Physical and physiological attributes of wrestlers: an update / H. </w:t>
      </w:r>
      <w:proofErr w:type="spellStart"/>
      <w:r w:rsidR="0040024B" w:rsidRPr="0059069F">
        <w:rPr>
          <w:iCs/>
          <w:sz w:val="28"/>
          <w:szCs w:val="28"/>
          <w:lang w:val="en-US"/>
        </w:rPr>
        <w:t>Chaabene</w:t>
      </w:r>
      <w:proofErr w:type="spellEnd"/>
      <w:r w:rsidR="0040024B" w:rsidRPr="0059069F">
        <w:rPr>
          <w:iCs/>
          <w:sz w:val="28"/>
          <w:szCs w:val="28"/>
          <w:lang w:val="en-US"/>
        </w:rPr>
        <w:t xml:space="preserve">, Y. </w:t>
      </w:r>
      <w:proofErr w:type="spellStart"/>
      <w:r w:rsidR="0040024B" w:rsidRPr="0059069F">
        <w:rPr>
          <w:iCs/>
          <w:sz w:val="28"/>
          <w:szCs w:val="28"/>
          <w:lang w:val="en-US"/>
        </w:rPr>
        <w:t>Negra</w:t>
      </w:r>
      <w:proofErr w:type="spellEnd"/>
      <w:r w:rsidR="0040024B" w:rsidRPr="0059069F">
        <w:rPr>
          <w:iCs/>
          <w:sz w:val="28"/>
          <w:szCs w:val="28"/>
          <w:lang w:val="en-US"/>
        </w:rPr>
        <w:t xml:space="preserve">, R. </w:t>
      </w:r>
      <w:proofErr w:type="spellStart"/>
      <w:r w:rsidR="0040024B" w:rsidRPr="0059069F">
        <w:rPr>
          <w:iCs/>
          <w:sz w:val="28"/>
          <w:szCs w:val="28"/>
          <w:lang w:val="en-US"/>
        </w:rPr>
        <w:t>Bouguezzi</w:t>
      </w:r>
      <w:proofErr w:type="spellEnd"/>
      <w:r w:rsidR="0040024B" w:rsidRPr="0059069F">
        <w:rPr>
          <w:iCs/>
          <w:sz w:val="28"/>
          <w:szCs w:val="28"/>
          <w:lang w:val="en-US"/>
        </w:rPr>
        <w:t xml:space="preserve"> </w:t>
      </w:r>
      <w:r w:rsidR="0040024B" w:rsidRPr="0059069F">
        <w:rPr>
          <w:sz w:val="28"/>
          <w:szCs w:val="28"/>
          <w:lang w:val="en-US"/>
        </w:rPr>
        <w:t>[et al.] //</w:t>
      </w:r>
      <w:r w:rsidR="0040024B" w:rsidRPr="0059069F">
        <w:rPr>
          <w:iCs/>
          <w:sz w:val="28"/>
          <w:szCs w:val="28"/>
          <w:lang w:val="en-US"/>
        </w:rPr>
        <w:t xml:space="preserve"> Strength Cond Res. – 2017. – Vol. 31 (5). – P. 1411-1442.</w:t>
      </w:r>
    </w:p>
    <w:p w:rsidR="00005644" w:rsidRDefault="00005644" w:rsidP="00005644">
      <w:pPr>
        <w:pStyle w:val="a4"/>
        <w:spacing w:line="360" w:lineRule="auto"/>
        <w:jc w:val="both"/>
        <w:rPr>
          <w:sz w:val="28"/>
          <w:szCs w:val="28"/>
        </w:rPr>
      </w:pPr>
      <w:r>
        <w:rPr>
          <w:iCs/>
          <w:sz w:val="28"/>
          <w:szCs w:val="28"/>
        </w:rPr>
        <w:t xml:space="preserve">100. </w:t>
      </w:r>
      <w:r w:rsidR="0040024B" w:rsidRPr="0059069F">
        <w:rPr>
          <w:sz w:val="28"/>
          <w:szCs w:val="28"/>
          <w:lang w:val="en-US"/>
        </w:rPr>
        <w:t xml:space="preserve">Physical fitness differences between freestyle and Greco-Roman junior wrestlers / E. </w:t>
      </w:r>
      <w:proofErr w:type="spellStart"/>
      <w:r w:rsidR="0040024B" w:rsidRPr="0059069F">
        <w:rPr>
          <w:sz w:val="28"/>
          <w:szCs w:val="28"/>
          <w:lang w:val="en-US"/>
        </w:rPr>
        <w:t>Demirkan</w:t>
      </w:r>
      <w:proofErr w:type="spellEnd"/>
      <w:r w:rsidR="0040024B" w:rsidRPr="0059069F">
        <w:rPr>
          <w:sz w:val="28"/>
          <w:szCs w:val="28"/>
          <w:lang w:val="en-US"/>
        </w:rPr>
        <w:t xml:space="preserve">, M. </w:t>
      </w:r>
      <w:proofErr w:type="spellStart"/>
      <w:r w:rsidR="0040024B" w:rsidRPr="0059069F">
        <w:rPr>
          <w:sz w:val="28"/>
          <w:szCs w:val="28"/>
          <w:lang w:val="en-US"/>
        </w:rPr>
        <w:t>Kutlu</w:t>
      </w:r>
      <w:proofErr w:type="spellEnd"/>
      <w:r w:rsidR="0040024B" w:rsidRPr="0059069F">
        <w:rPr>
          <w:sz w:val="28"/>
          <w:szCs w:val="28"/>
          <w:lang w:val="en-US"/>
        </w:rPr>
        <w:t xml:space="preserve">, M. </w:t>
      </w:r>
      <w:proofErr w:type="spellStart"/>
      <w:r w:rsidR="0040024B" w:rsidRPr="0059069F">
        <w:rPr>
          <w:sz w:val="28"/>
          <w:szCs w:val="28"/>
          <w:lang w:val="en-US"/>
        </w:rPr>
        <w:t>Koz</w:t>
      </w:r>
      <w:proofErr w:type="spellEnd"/>
      <w:r w:rsidR="0040024B" w:rsidRPr="0059069F">
        <w:rPr>
          <w:sz w:val="28"/>
          <w:szCs w:val="28"/>
          <w:lang w:val="en-US"/>
        </w:rPr>
        <w:t xml:space="preserve"> [et al.] // </w:t>
      </w:r>
      <w:r w:rsidR="0040024B" w:rsidRPr="0059069F">
        <w:rPr>
          <w:iCs/>
          <w:sz w:val="28"/>
          <w:szCs w:val="28"/>
          <w:lang w:val="en-US"/>
        </w:rPr>
        <w:t>Journal of Human Kinetics</w:t>
      </w:r>
      <w:r w:rsidR="0040024B" w:rsidRPr="0059069F">
        <w:rPr>
          <w:sz w:val="28"/>
          <w:szCs w:val="28"/>
          <w:lang w:val="en-US"/>
        </w:rPr>
        <w:t>. – 2014. – Vol. 41. – P. 245-25</w:t>
      </w:r>
      <w:r w:rsidR="0040024B" w:rsidRPr="0059069F">
        <w:rPr>
          <w:sz w:val="28"/>
          <w:szCs w:val="28"/>
        </w:rPr>
        <w:t>6</w:t>
      </w:r>
    </w:p>
    <w:p w:rsidR="00005644" w:rsidRDefault="00005644" w:rsidP="00005644">
      <w:pPr>
        <w:pStyle w:val="a4"/>
        <w:spacing w:line="360" w:lineRule="auto"/>
        <w:jc w:val="both"/>
        <w:rPr>
          <w:rFonts w:eastAsia="Calibri"/>
          <w:sz w:val="28"/>
          <w:szCs w:val="28"/>
          <w:lang w:val="en-US"/>
        </w:rPr>
      </w:pPr>
      <w:r>
        <w:rPr>
          <w:sz w:val="28"/>
          <w:szCs w:val="28"/>
        </w:rPr>
        <w:t xml:space="preserve">101. </w:t>
      </w:r>
      <w:r w:rsidR="0040024B" w:rsidRPr="0059069F">
        <w:rPr>
          <w:rFonts w:eastAsia="Calibri"/>
          <w:sz w:val="28"/>
          <w:szCs w:val="28"/>
          <w:lang w:val="en-US"/>
        </w:rPr>
        <w:t xml:space="preserve">Physiological and performance adaptations of elite Greco-Roman wrestlers during a one-day tournament / I. </w:t>
      </w:r>
      <w:proofErr w:type="spellStart"/>
      <w:r w:rsidR="0040024B" w:rsidRPr="0059069F">
        <w:rPr>
          <w:rFonts w:eastAsia="Calibri"/>
          <w:sz w:val="28"/>
          <w:szCs w:val="28"/>
          <w:lang w:val="en-US"/>
        </w:rPr>
        <w:t>Barbas</w:t>
      </w:r>
      <w:proofErr w:type="spellEnd"/>
      <w:r w:rsidR="0040024B" w:rsidRPr="0059069F">
        <w:rPr>
          <w:rFonts w:eastAsia="Calibri"/>
          <w:sz w:val="28"/>
          <w:szCs w:val="28"/>
          <w:lang w:val="en-US"/>
        </w:rPr>
        <w:t xml:space="preserve">, I. G. </w:t>
      </w:r>
      <w:proofErr w:type="spellStart"/>
      <w:r w:rsidR="0040024B" w:rsidRPr="0059069F">
        <w:rPr>
          <w:rFonts w:eastAsia="Calibri"/>
          <w:sz w:val="28"/>
          <w:szCs w:val="28"/>
          <w:lang w:val="en-US"/>
        </w:rPr>
        <w:t>Fatouros</w:t>
      </w:r>
      <w:proofErr w:type="spellEnd"/>
      <w:r w:rsidR="0040024B" w:rsidRPr="0059069F">
        <w:rPr>
          <w:rFonts w:eastAsia="Calibri"/>
          <w:sz w:val="28"/>
          <w:szCs w:val="28"/>
          <w:lang w:val="en-US"/>
        </w:rPr>
        <w:t xml:space="preserve">, I. I. </w:t>
      </w:r>
      <w:proofErr w:type="spellStart"/>
      <w:r w:rsidR="0040024B" w:rsidRPr="0059069F">
        <w:rPr>
          <w:rFonts w:eastAsia="Calibri"/>
          <w:sz w:val="28"/>
          <w:szCs w:val="28"/>
          <w:lang w:val="en-US"/>
        </w:rPr>
        <w:t>Douroudos</w:t>
      </w:r>
      <w:proofErr w:type="spellEnd"/>
      <w:r w:rsidR="0040024B" w:rsidRPr="0059069F">
        <w:rPr>
          <w:rFonts w:eastAsia="Calibri"/>
          <w:sz w:val="28"/>
          <w:szCs w:val="28"/>
          <w:lang w:val="en-US"/>
        </w:rPr>
        <w:t xml:space="preserve"> [et al.] // Eur. J. Appl. Physiol. – 2011. – V. 111, No 7. – P. 1421–1436.</w:t>
      </w:r>
    </w:p>
    <w:p w:rsidR="00005644" w:rsidRDefault="00005644" w:rsidP="00005644">
      <w:pPr>
        <w:pStyle w:val="a4"/>
        <w:spacing w:line="360" w:lineRule="auto"/>
        <w:jc w:val="both"/>
        <w:rPr>
          <w:rFonts w:eastAsia="Calibri"/>
          <w:sz w:val="28"/>
          <w:szCs w:val="28"/>
          <w:lang w:val="en-US"/>
        </w:rPr>
      </w:pPr>
      <w:r>
        <w:rPr>
          <w:rFonts w:eastAsia="Calibri"/>
          <w:sz w:val="28"/>
          <w:szCs w:val="28"/>
        </w:rPr>
        <w:t xml:space="preserve">102. </w:t>
      </w:r>
      <w:proofErr w:type="spellStart"/>
      <w:r w:rsidR="0040024B" w:rsidRPr="0059069F">
        <w:rPr>
          <w:rFonts w:eastAsia="Calibri"/>
          <w:sz w:val="28"/>
          <w:szCs w:val="28"/>
          <w:lang w:val="en-US"/>
        </w:rPr>
        <w:t>Sahlin</w:t>
      </w:r>
      <w:proofErr w:type="spellEnd"/>
      <w:r w:rsidR="0040024B" w:rsidRPr="0059069F">
        <w:rPr>
          <w:rFonts w:eastAsia="Calibri"/>
          <w:sz w:val="28"/>
          <w:szCs w:val="28"/>
          <w:lang w:val="en-US"/>
        </w:rPr>
        <w:t xml:space="preserve"> K. Muscle energetics during explosive activities and potential effects of nutrition and training / K. </w:t>
      </w:r>
      <w:proofErr w:type="spellStart"/>
      <w:r w:rsidR="0040024B" w:rsidRPr="0059069F">
        <w:rPr>
          <w:rFonts w:eastAsia="Calibri"/>
          <w:sz w:val="28"/>
          <w:szCs w:val="28"/>
          <w:lang w:val="en-US"/>
        </w:rPr>
        <w:t>Sahlin</w:t>
      </w:r>
      <w:proofErr w:type="spellEnd"/>
      <w:r w:rsidR="0040024B" w:rsidRPr="0059069F">
        <w:rPr>
          <w:rFonts w:eastAsia="Calibri"/>
          <w:sz w:val="28"/>
          <w:szCs w:val="28"/>
          <w:lang w:val="en-US"/>
        </w:rPr>
        <w:t xml:space="preserve"> // Sports Med. – 2014. – Vol. 44. – P. 167-73.</w:t>
      </w:r>
    </w:p>
    <w:p w:rsidR="00005644" w:rsidRDefault="00005644" w:rsidP="00005644">
      <w:pPr>
        <w:pStyle w:val="a4"/>
        <w:spacing w:line="360" w:lineRule="auto"/>
        <w:jc w:val="both"/>
        <w:rPr>
          <w:rFonts w:eastAsia="Calibri"/>
          <w:sz w:val="28"/>
          <w:szCs w:val="28"/>
        </w:rPr>
      </w:pPr>
      <w:r>
        <w:rPr>
          <w:rFonts w:eastAsia="Calibri"/>
          <w:sz w:val="28"/>
          <w:szCs w:val="28"/>
        </w:rPr>
        <w:t xml:space="preserve">103. </w:t>
      </w:r>
      <w:proofErr w:type="spellStart"/>
      <w:r w:rsidR="0040024B" w:rsidRPr="0059069F">
        <w:rPr>
          <w:rFonts w:eastAsia="Calibri"/>
          <w:sz w:val="28"/>
          <w:szCs w:val="28"/>
          <w:lang w:val="en-US"/>
        </w:rPr>
        <w:t>Sazonov</w:t>
      </w:r>
      <w:proofErr w:type="spellEnd"/>
      <w:r w:rsidR="0040024B" w:rsidRPr="0059069F">
        <w:rPr>
          <w:rFonts w:eastAsia="Calibri"/>
          <w:sz w:val="28"/>
          <w:szCs w:val="28"/>
          <w:lang w:val="en-US"/>
        </w:rPr>
        <w:t xml:space="preserve"> V. V. Peculiar aspects of qualified wrestlers’ special workability and supreme nervous system functioning at special training stage of preparatory period / V. </w:t>
      </w:r>
      <w:r w:rsidR="0040024B" w:rsidRPr="0059069F">
        <w:rPr>
          <w:rFonts w:eastAsia="Calibri"/>
          <w:sz w:val="28"/>
          <w:szCs w:val="28"/>
          <w:lang w:val="en-US"/>
        </w:rPr>
        <w:lastRenderedPageBreak/>
        <w:t xml:space="preserve">V. </w:t>
      </w:r>
      <w:proofErr w:type="spellStart"/>
      <w:r w:rsidR="0040024B" w:rsidRPr="0059069F">
        <w:rPr>
          <w:rFonts w:eastAsia="Calibri"/>
          <w:sz w:val="28"/>
          <w:szCs w:val="28"/>
          <w:lang w:val="en-US"/>
        </w:rPr>
        <w:t>Sazonov</w:t>
      </w:r>
      <w:proofErr w:type="spellEnd"/>
      <w:r w:rsidR="0040024B" w:rsidRPr="0059069F">
        <w:rPr>
          <w:rFonts w:eastAsia="Calibri"/>
          <w:sz w:val="28"/>
          <w:szCs w:val="28"/>
          <w:lang w:val="en-US"/>
        </w:rPr>
        <w:t xml:space="preserve"> / </w:t>
      </w:r>
      <w:r w:rsidR="0040024B" w:rsidRPr="0059069F">
        <w:rPr>
          <w:rFonts w:eastAsia="Calibri"/>
          <w:iCs/>
          <w:sz w:val="28"/>
          <w:szCs w:val="28"/>
          <w:lang w:val="en-US"/>
        </w:rPr>
        <w:t>Pedagogics, psychology, medical-biological problems of physical training and sports. –</w:t>
      </w:r>
      <w:r w:rsidR="0040024B" w:rsidRPr="0059069F">
        <w:rPr>
          <w:rFonts w:eastAsia="Calibri"/>
          <w:sz w:val="28"/>
          <w:szCs w:val="28"/>
          <w:lang w:val="en-US"/>
        </w:rPr>
        <w:t xml:space="preserve"> 2017. – Vol. 1. – P. 46–50.</w:t>
      </w:r>
      <w:r>
        <w:rPr>
          <w:rFonts w:eastAsia="Calibri"/>
          <w:sz w:val="28"/>
          <w:szCs w:val="28"/>
        </w:rPr>
        <w:t xml:space="preserve"> </w:t>
      </w:r>
    </w:p>
    <w:p w:rsidR="00005644" w:rsidRDefault="00005644" w:rsidP="00005644">
      <w:pPr>
        <w:pStyle w:val="a4"/>
        <w:spacing w:line="360" w:lineRule="auto"/>
        <w:jc w:val="both"/>
        <w:rPr>
          <w:bCs/>
          <w:sz w:val="28"/>
          <w:szCs w:val="28"/>
          <w:shd w:val="clear" w:color="auto" w:fill="FFFFFF"/>
          <w:lang w:val="en-US"/>
        </w:rPr>
      </w:pPr>
      <w:r>
        <w:rPr>
          <w:rFonts w:eastAsia="Calibri"/>
          <w:sz w:val="28"/>
          <w:szCs w:val="28"/>
        </w:rPr>
        <w:t xml:space="preserve">104. </w:t>
      </w:r>
      <w:proofErr w:type="spellStart"/>
      <w:r w:rsidR="0040024B" w:rsidRPr="0059069F">
        <w:rPr>
          <w:bCs/>
          <w:sz w:val="28"/>
          <w:szCs w:val="28"/>
          <w:shd w:val="clear" w:color="auto" w:fill="FFFFFF"/>
          <w:lang w:val="en-US"/>
        </w:rPr>
        <w:t>Scoletta</w:t>
      </w:r>
      <w:proofErr w:type="spellEnd"/>
      <w:r w:rsidR="0040024B" w:rsidRPr="0059069F">
        <w:rPr>
          <w:bCs/>
          <w:sz w:val="28"/>
          <w:szCs w:val="28"/>
          <w:shd w:val="clear" w:color="auto" w:fill="FFFFFF"/>
          <w:lang w:val="en-US"/>
        </w:rPr>
        <w:t xml:space="preserve"> S. Energetic myocardial metabolism and oxidative stress: let's make them our friends in the fight against heart failure / S. </w:t>
      </w:r>
      <w:proofErr w:type="spellStart"/>
      <w:r w:rsidR="0040024B" w:rsidRPr="0059069F">
        <w:rPr>
          <w:bCs/>
          <w:sz w:val="28"/>
          <w:szCs w:val="28"/>
          <w:shd w:val="clear" w:color="auto" w:fill="FFFFFF"/>
          <w:lang w:val="en-US"/>
        </w:rPr>
        <w:t>Scoletta</w:t>
      </w:r>
      <w:proofErr w:type="spellEnd"/>
      <w:r w:rsidR="0040024B" w:rsidRPr="0059069F">
        <w:rPr>
          <w:bCs/>
          <w:sz w:val="28"/>
          <w:szCs w:val="28"/>
          <w:shd w:val="clear" w:color="auto" w:fill="FFFFFF"/>
          <w:lang w:val="en-US"/>
        </w:rPr>
        <w:t xml:space="preserve">, B. </w:t>
      </w:r>
      <w:proofErr w:type="spellStart"/>
      <w:r w:rsidR="0040024B" w:rsidRPr="0059069F">
        <w:rPr>
          <w:bCs/>
          <w:sz w:val="28"/>
          <w:szCs w:val="28"/>
          <w:shd w:val="clear" w:color="auto" w:fill="FFFFFF"/>
          <w:lang w:val="en-US"/>
        </w:rPr>
        <w:t>Biagioli</w:t>
      </w:r>
      <w:proofErr w:type="spellEnd"/>
      <w:r w:rsidR="0040024B" w:rsidRPr="0059069F">
        <w:rPr>
          <w:bCs/>
          <w:sz w:val="28"/>
          <w:szCs w:val="28"/>
          <w:shd w:val="clear" w:color="auto" w:fill="FFFFFF"/>
          <w:lang w:val="en-US"/>
        </w:rPr>
        <w:t xml:space="preserve"> // Biomedical Pharmacotherapy. – 2010. – Vol. 64. – </w:t>
      </w:r>
      <w:r w:rsidR="0040024B" w:rsidRPr="0059069F">
        <w:rPr>
          <w:bCs/>
          <w:sz w:val="28"/>
          <w:szCs w:val="28"/>
          <w:shd w:val="clear" w:color="auto" w:fill="FFFFFF"/>
        </w:rPr>
        <w:t>Р</w:t>
      </w:r>
      <w:r w:rsidR="0040024B" w:rsidRPr="0059069F">
        <w:rPr>
          <w:bCs/>
          <w:sz w:val="28"/>
          <w:szCs w:val="28"/>
          <w:shd w:val="clear" w:color="auto" w:fill="FFFFFF"/>
          <w:lang w:val="en-US"/>
        </w:rPr>
        <w:t>. 203-207.</w:t>
      </w:r>
    </w:p>
    <w:p w:rsidR="00005644" w:rsidRDefault="00005644" w:rsidP="00005644">
      <w:pPr>
        <w:pStyle w:val="a4"/>
        <w:spacing w:line="360" w:lineRule="auto"/>
        <w:jc w:val="both"/>
        <w:rPr>
          <w:sz w:val="28"/>
          <w:szCs w:val="28"/>
          <w:lang w:val="en-US"/>
        </w:rPr>
      </w:pPr>
      <w:r>
        <w:rPr>
          <w:bCs/>
          <w:sz w:val="28"/>
          <w:szCs w:val="28"/>
          <w:shd w:val="clear" w:color="auto" w:fill="FFFFFF"/>
        </w:rPr>
        <w:t xml:space="preserve">105. </w:t>
      </w:r>
      <w:hyperlink r:id="rId30" w:history="1">
        <w:r w:rsidR="0040024B" w:rsidRPr="0059069F">
          <w:rPr>
            <w:rStyle w:val="ab"/>
            <w:sz w:val="28"/>
            <w:szCs w:val="28"/>
            <w:lang w:val="en-US"/>
          </w:rPr>
          <w:t xml:space="preserve">Short-term </w:t>
        </w:r>
        <w:proofErr w:type="spellStart"/>
        <w:r w:rsidR="0040024B" w:rsidRPr="0059069F">
          <w:rPr>
            <w:rStyle w:val="ab"/>
            <w:sz w:val="28"/>
            <w:szCs w:val="28"/>
            <w:lang w:val="en-US"/>
          </w:rPr>
          <w:t>creatine</w:t>
        </w:r>
        <w:proofErr w:type="spellEnd"/>
        <w:r w:rsidR="0040024B" w:rsidRPr="0059069F">
          <w:rPr>
            <w:rStyle w:val="ab"/>
            <w:sz w:val="28"/>
            <w:szCs w:val="28"/>
            <w:lang w:val="en-US"/>
          </w:rPr>
          <w:t xml:space="preserve"> supplementation has no impact on upper-body anaerobic power in trained wrestlers</w:t>
        </w:r>
      </w:hyperlink>
      <w:r w:rsidR="0040024B" w:rsidRPr="0059069F">
        <w:rPr>
          <w:sz w:val="28"/>
          <w:szCs w:val="28"/>
          <w:lang w:val="en-US"/>
        </w:rPr>
        <w:t xml:space="preserve"> / M. </w:t>
      </w:r>
      <w:proofErr w:type="spellStart"/>
      <w:r w:rsidR="0040024B" w:rsidRPr="0059069F">
        <w:rPr>
          <w:sz w:val="28"/>
          <w:szCs w:val="28"/>
          <w:lang w:val="en-US"/>
        </w:rPr>
        <w:t>Aedma</w:t>
      </w:r>
      <w:proofErr w:type="spellEnd"/>
      <w:r w:rsidR="0040024B" w:rsidRPr="0059069F">
        <w:rPr>
          <w:sz w:val="28"/>
          <w:szCs w:val="28"/>
          <w:lang w:val="en-US"/>
        </w:rPr>
        <w:t xml:space="preserve">, S. </w:t>
      </w:r>
      <w:proofErr w:type="spellStart"/>
      <w:r w:rsidR="0040024B" w:rsidRPr="0059069F">
        <w:rPr>
          <w:sz w:val="28"/>
          <w:szCs w:val="28"/>
          <w:lang w:val="en-US"/>
        </w:rPr>
        <w:t>Timpmann</w:t>
      </w:r>
      <w:proofErr w:type="spellEnd"/>
      <w:r w:rsidR="0040024B" w:rsidRPr="0059069F">
        <w:rPr>
          <w:sz w:val="28"/>
          <w:szCs w:val="28"/>
          <w:lang w:val="en-US"/>
        </w:rPr>
        <w:t xml:space="preserve">, E. </w:t>
      </w:r>
      <w:proofErr w:type="spellStart"/>
      <w:r w:rsidR="0040024B" w:rsidRPr="0059069F">
        <w:rPr>
          <w:sz w:val="28"/>
          <w:szCs w:val="28"/>
          <w:lang w:val="en-US"/>
        </w:rPr>
        <w:t>Lätt</w:t>
      </w:r>
      <w:proofErr w:type="spellEnd"/>
      <w:r w:rsidR="0040024B" w:rsidRPr="0059069F">
        <w:rPr>
          <w:sz w:val="28"/>
          <w:szCs w:val="28"/>
          <w:lang w:val="en-US"/>
        </w:rPr>
        <w:t xml:space="preserve">, V. </w:t>
      </w:r>
      <w:proofErr w:type="spellStart"/>
      <w:r w:rsidR="0040024B" w:rsidRPr="0059069F">
        <w:rPr>
          <w:sz w:val="28"/>
          <w:szCs w:val="28"/>
          <w:lang w:val="en-US"/>
        </w:rPr>
        <w:t>Ööpik</w:t>
      </w:r>
      <w:proofErr w:type="spellEnd"/>
      <w:r w:rsidR="0040024B" w:rsidRPr="0059069F">
        <w:rPr>
          <w:sz w:val="28"/>
          <w:szCs w:val="28"/>
          <w:lang w:val="en-US"/>
        </w:rPr>
        <w:t xml:space="preserve"> // J </w:t>
      </w:r>
      <w:proofErr w:type="spellStart"/>
      <w:r w:rsidR="0040024B" w:rsidRPr="0059069F">
        <w:rPr>
          <w:sz w:val="28"/>
          <w:szCs w:val="28"/>
          <w:lang w:val="en-US"/>
        </w:rPr>
        <w:t>Int</w:t>
      </w:r>
      <w:proofErr w:type="spellEnd"/>
      <w:r w:rsidR="0040024B" w:rsidRPr="0059069F">
        <w:rPr>
          <w:sz w:val="28"/>
          <w:szCs w:val="28"/>
          <w:lang w:val="en-US"/>
        </w:rPr>
        <w:t xml:space="preserve"> </w:t>
      </w:r>
      <w:proofErr w:type="spellStart"/>
      <w:r w:rsidR="0040024B" w:rsidRPr="0059069F">
        <w:rPr>
          <w:sz w:val="28"/>
          <w:szCs w:val="28"/>
          <w:lang w:val="en-US"/>
        </w:rPr>
        <w:t>Soc</w:t>
      </w:r>
      <w:proofErr w:type="spellEnd"/>
      <w:r w:rsidR="0040024B" w:rsidRPr="0059069F">
        <w:rPr>
          <w:sz w:val="28"/>
          <w:szCs w:val="28"/>
          <w:lang w:val="en-US"/>
        </w:rPr>
        <w:t xml:space="preserve"> Sports </w:t>
      </w:r>
      <w:proofErr w:type="spellStart"/>
      <w:r w:rsidR="0040024B" w:rsidRPr="0059069F">
        <w:rPr>
          <w:sz w:val="28"/>
          <w:szCs w:val="28"/>
          <w:lang w:val="en-US"/>
        </w:rPr>
        <w:t>Nutr</w:t>
      </w:r>
      <w:proofErr w:type="spellEnd"/>
      <w:r w:rsidR="0040024B" w:rsidRPr="0059069F">
        <w:rPr>
          <w:sz w:val="28"/>
          <w:szCs w:val="28"/>
          <w:lang w:val="en-US"/>
        </w:rPr>
        <w:t>. – 2015. – Vol. 9. – P. 12-45.</w:t>
      </w:r>
    </w:p>
    <w:p w:rsidR="00005644" w:rsidRDefault="00005644" w:rsidP="00005644">
      <w:pPr>
        <w:pStyle w:val="a4"/>
        <w:spacing w:line="360" w:lineRule="auto"/>
        <w:jc w:val="both"/>
        <w:rPr>
          <w:rFonts w:eastAsia="Calibri"/>
          <w:bCs/>
          <w:sz w:val="28"/>
          <w:szCs w:val="28"/>
          <w:lang w:val="en-US"/>
        </w:rPr>
      </w:pPr>
      <w:r>
        <w:rPr>
          <w:sz w:val="28"/>
          <w:szCs w:val="28"/>
        </w:rPr>
        <w:t xml:space="preserve">106. </w:t>
      </w:r>
      <w:r w:rsidR="0040024B" w:rsidRPr="0059069F">
        <w:rPr>
          <w:rFonts w:eastAsia="Calibri"/>
          <w:bCs/>
          <w:sz w:val="28"/>
          <w:szCs w:val="28"/>
          <w:lang w:val="en-US"/>
        </w:rPr>
        <w:t xml:space="preserve">Slattery K. </w:t>
      </w:r>
      <w:hyperlink r:id="rId31" w:history="1">
        <w:r w:rsidR="0040024B" w:rsidRPr="0059069F">
          <w:rPr>
            <w:rStyle w:val="ab"/>
            <w:bCs/>
            <w:sz w:val="28"/>
            <w:szCs w:val="28"/>
            <w:lang w:val="en-US"/>
          </w:rPr>
          <w:t xml:space="preserve">The role of oxidative, inflammatory and </w:t>
        </w:r>
        <w:proofErr w:type="spellStart"/>
        <w:r w:rsidR="0040024B" w:rsidRPr="0059069F">
          <w:rPr>
            <w:rStyle w:val="ab"/>
            <w:bCs/>
            <w:sz w:val="28"/>
            <w:szCs w:val="28"/>
            <w:lang w:val="en-US"/>
          </w:rPr>
          <w:t>neuroendocrinological</w:t>
        </w:r>
        <w:proofErr w:type="spellEnd"/>
        <w:r w:rsidR="0040024B" w:rsidRPr="0059069F">
          <w:rPr>
            <w:rStyle w:val="ab"/>
            <w:bCs/>
            <w:sz w:val="28"/>
            <w:szCs w:val="28"/>
            <w:lang w:val="en-US"/>
          </w:rPr>
          <w:t> systems during exercise stress in athletes: implications of antioxidant supplementation on physiological adaptation during intensified physical training</w:t>
        </w:r>
      </w:hyperlink>
      <w:r w:rsidR="0040024B" w:rsidRPr="0059069F">
        <w:rPr>
          <w:rFonts w:eastAsia="Calibri"/>
          <w:bCs/>
          <w:sz w:val="28"/>
          <w:szCs w:val="28"/>
          <w:lang w:val="en-US"/>
        </w:rPr>
        <w:t xml:space="preserve"> / K. Slattery, D. Bentley, A. J. Coutts // Sports Med. – 2015. – Vol. 45 (4). – P. 4</w:t>
      </w:r>
    </w:p>
    <w:p w:rsidR="00005644" w:rsidRDefault="00005644" w:rsidP="00005644">
      <w:pPr>
        <w:pStyle w:val="a4"/>
        <w:spacing w:line="360" w:lineRule="auto"/>
        <w:jc w:val="both"/>
        <w:rPr>
          <w:rFonts w:eastAsia="Calibri"/>
          <w:sz w:val="28"/>
          <w:szCs w:val="28"/>
          <w:lang w:val="en-US"/>
        </w:rPr>
      </w:pPr>
      <w:r>
        <w:rPr>
          <w:rFonts w:eastAsia="Calibri"/>
          <w:bCs/>
          <w:sz w:val="28"/>
          <w:szCs w:val="28"/>
        </w:rPr>
        <w:t xml:space="preserve">107. </w:t>
      </w:r>
      <w:hyperlink r:id="rId32" w:history="1">
        <w:r w:rsidR="0040024B" w:rsidRPr="0059069F">
          <w:rPr>
            <w:rStyle w:val="ab"/>
            <w:sz w:val="28"/>
            <w:szCs w:val="28"/>
            <w:lang w:val="en-US"/>
          </w:rPr>
          <w:t>SOD2 gene polymorphism and response of </w:t>
        </w:r>
        <w:r w:rsidR="0040024B" w:rsidRPr="0059069F">
          <w:rPr>
            <w:rStyle w:val="ab"/>
            <w:bCs/>
            <w:sz w:val="28"/>
            <w:szCs w:val="28"/>
            <w:lang w:val="en-US"/>
          </w:rPr>
          <w:t>oxidative stress</w:t>
        </w:r>
        <w:r w:rsidR="0040024B" w:rsidRPr="0059069F">
          <w:rPr>
            <w:rStyle w:val="ab"/>
            <w:sz w:val="28"/>
            <w:szCs w:val="28"/>
            <w:lang w:val="en-US"/>
          </w:rPr>
          <w:t> parameters in young wrestlers to a three-month training</w:t>
        </w:r>
      </w:hyperlink>
      <w:r w:rsidR="0040024B" w:rsidRPr="0059069F">
        <w:rPr>
          <w:rFonts w:eastAsia="Calibri"/>
          <w:sz w:val="28"/>
          <w:szCs w:val="28"/>
          <w:lang w:val="en-US"/>
        </w:rPr>
        <w:t xml:space="preserve"> / E. </w:t>
      </w:r>
      <w:proofErr w:type="spellStart"/>
      <w:r w:rsidR="0040024B" w:rsidRPr="0059069F">
        <w:rPr>
          <w:rFonts w:eastAsia="Calibri"/>
          <w:sz w:val="28"/>
          <w:szCs w:val="28"/>
          <w:lang w:val="en-US"/>
        </w:rPr>
        <w:t>Jówko</w:t>
      </w:r>
      <w:proofErr w:type="spellEnd"/>
      <w:r w:rsidR="0040024B" w:rsidRPr="0059069F">
        <w:rPr>
          <w:rFonts w:eastAsia="Calibri"/>
          <w:sz w:val="28"/>
          <w:szCs w:val="28"/>
          <w:lang w:val="en-US"/>
        </w:rPr>
        <w:t xml:space="preserve">, D. </w:t>
      </w:r>
      <w:proofErr w:type="spellStart"/>
      <w:r w:rsidR="0040024B" w:rsidRPr="0059069F">
        <w:rPr>
          <w:rFonts w:eastAsia="Calibri"/>
          <w:sz w:val="28"/>
          <w:szCs w:val="28"/>
          <w:lang w:val="en-US"/>
        </w:rPr>
        <w:t>Gierczuk</w:t>
      </w:r>
      <w:proofErr w:type="spellEnd"/>
      <w:r w:rsidR="0040024B" w:rsidRPr="0059069F">
        <w:rPr>
          <w:rFonts w:eastAsia="Calibri"/>
          <w:sz w:val="28"/>
          <w:szCs w:val="28"/>
          <w:lang w:val="en-US"/>
        </w:rPr>
        <w:t xml:space="preserve">, I. </w:t>
      </w:r>
      <w:proofErr w:type="spellStart"/>
      <w:r w:rsidR="0040024B" w:rsidRPr="0059069F">
        <w:rPr>
          <w:rFonts w:eastAsia="Calibri"/>
          <w:sz w:val="28"/>
          <w:szCs w:val="28"/>
          <w:lang w:val="en-US"/>
        </w:rPr>
        <w:t>Cieśliński</w:t>
      </w:r>
      <w:proofErr w:type="spellEnd"/>
      <w:r w:rsidR="0040024B" w:rsidRPr="0059069F">
        <w:rPr>
          <w:rFonts w:eastAsia="Calibri"/>
          <w:sz w:val="28"/>
          <w:szCs w:val="28"/>
          <w:lang w:val="en-US"/>
        </w:rPr>
        <w:t xml:space="preserve">, J. </w:t>
      </w:r>
      <w:proofErr w:type="spellStart"/>
      <w:r w:rsidR="0040024B" w:rsidRPr="0059069F">
        <w:rPr>
          <w:rFonts w:eastAsia="Calibri"/>
          <w:sz w:val="28"/>
          <w:szCs w:val="28"/>
          <w:lang w:val="en-US"/>
        </w:rPr>
        <w:t>Kotowska</w:t>
      </w:r>
      <w:proofErr w:type="spellEnd"/>
      <w:r w:rsidR="0040024B" w:rsidRPr="0059069F">
        <w:rPr>
          <w:rFonts w:eastAsia="Calibri"/>
          <w:sz w:val="28"/>
          <w:szCs w:val="28"/>
          <w:lang w:val="en-US"/>
        </w:rPr>
        <w:t xml:space="preserve"> // Free </w:t>
      </w:r>
      <w:proofErr w:type="spellStart"/>
      <w:r w:rsidR="0040024B" w:rsidRPr="0059069F">
        <w:rPr>
          <w:rFonts w:eastAsia="Calibri"/>
          <w:sz w:val="28"/>
          <w:szCs w:val="28"/>
          <w:lang w:val="en-US"/>
        </w:rPr>
        <w:t>Radic</w:t>
      </w:r>
      <w:proofErr w:type="spellEnd"/>
      <w:r w:rsidR="0040024B" w:rsidRPr="0059069F">
        <w:rPr>
          <w:rFonts w:eastAsia="Calibri"/>
          <w:sz w:val="28"/>
          <w:szCs w:val="28"/>
          <w:lang w:val="en-US"/>
        </w:rPr>
        <w:t xml:space="preserve"> Res. – 2017. – Vol. 51(5). – P. 506-516.</w:t>
      </w:r>
    </w:p>
    <w:p w:rsidR="00005644" w:rsidRDefault="00005644" w:rsidP="00005644">
      <w:pPr>
        <w:pStyle w:val="a4"/>
        <w:spacing w:line="360" w:lineRule="auto"/>
        <w:jc w:val="both"/>
        <w:rPr>
          <w:sz w:val="28"/>
          <w:szCs w:val="28"/>
          <w:lang w:val="en-US"/>
        </w:rPr>
      </w:pPr>
      <w:r>
        <w:rPr>
          <w:rFonts w:eastAsia="Calibri"/>
          <w:sz w:val="28"/>
          <w:szCs w:val="28"/>
        </w:rPr>
        <w:t xml:space="preserve">108. </w:t>
      </w:r>
      <w:r w:rsidR="0040024B" w:rsidRPr="0059069F">
        <w:rPr>
          <w:sz w:val="28"/>
          <w:szCs w:val="28"/>
          <w:lang w:val="en-US"/>
        </w:rPr>
        <w:t xml:space="preserve">Sport and oxidative stress in oncological patients / K. Knop, R. Schwan, M. </w:t>
      </w:r>
      <w:proofErr w:type="spellStart"/>
      <w:r w:rsidR="0040024B" w:rsidRPr="0059069F">
        <w:rPr>
          <w:sz w:val="28"/>
          <w:szCs w:val="28"/>
          <w:lang w:val="en-US"/>
        </w:rPr>
        <w:t>Bongartz</w:t>
      </w:r>
      <w:proofErr w:type="spellEnd"/>
      <w:r w:rsidR="0040024B" w:rsidRPr="0059069F">
        <w:rPr>
          <w:sz w:val="28"/>
          <w:szCs w:val="28"/>
          <w:lang w:val="en-US"/>
        </w:rPr>
        <w:t xml:space="preserve"> [et al.] // </w:t>
      </w:r>
      <w:proofErr w:type="spellStart"/>
      <w:r w:rsidR="0040024B" w:rsidRPr="0059069F">
        <w:rPr>
          <w:sz w:val="28"/>
          <w:szCs w:val="28"/>
          <w:lang w:val="en-US"/>
        </w:rPr>
        <w:t>Int</w:t>
      </w:r>
      <w:proofErr w:type="spellEnd"/>
      <w:r w:rsidR="0040024B" w:rsidRPr="0059069F">
        <w:rPr>
          <w:sz w:val="28"/>
          <w:szCs w:val="28"/>
          <w:lang w:val="en-US"/>
        </w:rPr>
        <w:t xml:space="preserve"> J Sports Med. – 2011. – Vol. 32 (12). – P. 960–964.</w:t>
      </w:r>
    </w:p>
    <w:p w:rsidR="00005644" w:rsidRDefault="00005644" w:rsidP="00005644">
      <w:pPr>
        <w:pStyle w:val="a4"/>
        <w:spacing w:line="360" w:lineRule="auto"/>
        <w:jc w:val="both"/>
        <w:rPr>
          <w:rFonts w:eastAsia="Calibri"/>
          <w:sz w:val="28"/>
          <w:szCs w:val="28"/>
          <w:lang w:val="en-US"/>
        </w:rPr>
      </w:pPr>
      <w:r>
        <w:rPr>
          <w:sz w:val="28"/>
          <w:szCs w:val="28"/>
        </w:rPr>
        <w:t xml:space="preserve">109. </w:t>
      </w:r>
      <w:hyperlink r:id="rId33" w:history="1">
        <w:r w:rsidR="0040024B" w:rsidRPr="0059069F">
          <w:rPr>
            <w:rStyle w:val="ab"/>
            <w:sz w:val="28"/>
            <w:szCs w:val="28"/>
            <w:lang w:val="en-US"/>
          </w:rPr>
          <w:t>The effect of acute pre-workout supplementation on power and strength performance</w:t>
        </w:r>
      </w:hyperlink>
      <w:r w:rsidR="0040024B" w:rsidRPr="0059069F">
        <w:rPr>
          <w:rFonts w:eastAsia="Calibri"/>
          <w:sz w:val="28"/>
          <w:szCs w:val="28"/>
          <w:lang w:val="en-US"/>
        </w:rPr>
        <w:t xml:space="preserve"> / N. Martinez, B. Campbell, M. Franek [et al.] // J </w:t>
      </w:r>
      <w:proofErr w:type="spellStart"/>
      <w:r w:rsidR="0040024B" w:rsidRPr="0059069F">
        <w:rPr>
          <w:rFonts w:eastAsia="Calibri"/>
          <w:sz w:val="28"/>
          <w:szCs w:val="28"/>
          <w:lang w:val="en-US"/>
        </w:rPr>
        <w:t>Int</w:t>
      </w:r>
      <w:proofErr w:type="spellEnd"/>
      <w:r w:rsidR="0040024B" w:rsidRPr="0059069F">
        <w:rPr>
          <w:rFonts w:eastAsia="Calibri"/>
          <w:sz w:val="28"/>
          <w:szCs w:val="28"/>
          <w:lang w:val="en-US"/>
        </w:rPr>
        <w:t xml:space="preserve"> </w:t>
      </w:r>
      <w:proofErr w:type="spellStart"/>
      <w:r w:rsidR="0040024B" w:rsidRPr="0059069F">
        <w:rPr>
          <w:rFonts w:eastAsia="Calibri"/>
          <w:sz w:val="28"/>
          <w:szCs w:val="28"/>
          <w:lang w:val="en-US"/>
        </w:rPr>
        <w:t>Soc</w:t>
      </w:r>
      <w:proofErr w:type="spellEnd"/>
      <w:r w:rsidR="0040024B" w:rsidRPr="0059069F">
        <w:rPr>
          <w:rFonts w:eastAsia="Calibri"/>
          <w:sz w:val="28"/>
          <w:szCs w:val="28"/>
          <w:lang w:val="en-US"/>
        </w:rPr>
        <w:t xml:space="preserve"> Sports </w:t>
      </w:r>
      <w:proofErr w:type="spellStart"/>
      <w:r w:rsidR="0040024B" w:rsidRPr="0059069F">
        <w:rPr>
          <w:rFonts w:eastAsia="Calibri"/>
          <w:sz w:val="28"/>
          <w:szCs w:val="28"/>
          <w:lang w:val="en-US"/>
        </w:rPr>
        <w:t>Nutr</w:t>
      </w:r>
      <w:proofErr w:type="spellEnd"/>
      <w:r w:rsidR="0040024B" w:rsidRPr="0059069F">
        <w:rPr>
          <w:rFonts w:eastAsia="Calibri"/>
          <w:sz w:val="28"/>
          <w:szCs w:val="28"/>
          <w:lang w:val="en-US"/>
        </w:rPr>
        <w:t>. – 2016. – Vol. 16. – P. 13-29.</w:t>
      </w:r>
    </w:p>
    <w:p w:rsidR="00005644" w:rsidRDefault="00005644" w:rsidP="00005644">
      <w:pPr>
        <w:pStyle w:val="a4"/>
        <w:spacing w:line="360" w:lineRule="auto"/>
        <w:jc w:val="both"/>
        <w:rPr>
          <w:rFonts w:eastAsia="Calibri"/>
          <w:sz w:val="28"/>
          <w:szCs w:val="28"/>
          <w:lang w:val="en-US"/>
        </w:rPr>
      </w:pPr>
      <w:r>
        <w:rPr>
          <w:rFonts w:eastAsia="Calibri"/>
          <w:sz w:val="28"/>
          <w:szCs w:val="28"/>
        </w:rPr>
        <w:t xml:space="preserve">110. </w:t>
      </w:r>
      <w:r w:rsidR="0040024B" w:rsidRPr="0059069F">
        <w:rPr>
          <w:rFonts w:eastAsia="Calibri"/>
          <w:sz w:val="28"/>
          <w:szCs w:val="28"/>
          <w:lang w:val="en-US"/>
        </w:rPr>
        <w:t xml:space="preserve">The effects of non-functional overreaching and overtraining on autonomic nervous system function in highly trained </w:t>
      </w:r>
      <w:proofErr w:type="spellStart"/>
      <w:r w:rsidR="0040024B" w:rsidRPr="0059069F">
        <w:rPr>
          <w:rFonts w:eastAsia="Calibri"/>
          <w:sz w:val="28"/>
          <w:szCs w:val="28"/>
          <w:lang w:val="en-US"/>
        </w:rPr>
        <w:t>athlets</w:t>
      </w:r>
      <w:proofErr w:type="spellEnd"/>
      <w:r w:rsidR="0040024B" w:rsidRPr="0059069F">
        <w:rPr>
          <w:rFonts w:eastAsia="Calibri"/>
          <w:sz w:val="28"/>
          <w:szCs w:val="28"/>
          <w:lang w:val="en-US"/>
        </w:rPr>
        <w:t xml:space="preserve"> / T. </w:t>
      </w:r>
      <w:proofErr w:type="spellStart"/>
      <w:r w:rsidR="0040024B" w:rsidRPr="0059069F">
        <w:rPr>
          <w:rFonts w:eastAsia="Calibri"/>
          <w:sz w:val="28"/>
          <w:szCs w:val="28"/>
          <w:lang w:val="en-US"/>
        </w:rPr>
        <w:t>Kajaia</w:t>
      </w:r>
      <w:proofErr w:type="spellEnd"/>
      <w:r w:rsidR="0040024B" w:rsidRPr="0059069F">
        <w:rPr>
          <w:rFonts w:eastAsia="Calibri"/>
          <w:sz w:val="28"/>
          <w:szCs w:val="28"/>
          <w:lang w:val="en-US"/>
        </w:rPr>
        <w:t xml:space="preserve">, L. </w:t>
      </w:r>
      <w:proofErr w:type="spellStart"/>
      <w:r w:rsidR="0040024B" w:rsidRPr="0059069F">
        <w:rPr>
          <w:rFonts w:eastAsia="Calibri"/>
          <w:sz w:val="28"/>
          <w:szCs w:val="28"/>
          <w:lang w:val="en-US"/>
        </w:rPr>
        <w:t>Maskhulia</w:t>
      </w:r>
      <w:proofErr w:type="spellEnd"/>
      <w:r w:rsidR="0040024B" w:rsidRPr="0059069F">
        <w:rPr>
          <w:rFonts w:eastAsia="Calibri"/>
          <w:sz w:val="28"/>
          <w:szCs w:val="28"/>
          <w:lang w:val="en-US"/>
        </w:rPr>
        <w:t xml:space="preserve">, K. </w:t>
      </w:r>
      <w:proofErr w:type="spellStart"/>
      <w:r w:rsidR="0040024B" w:rsidRPr="0059069F">
        <w:rPr>
          <w:rFonts w:eastAsia="Calibri"/>
          <w:sz w:val="28"/>
          <w:szCs w:val="28"/>
          <w:lang w:val="en-US"/>
        </w:rPr>
        <w:t>Chelidze</w:t>
      </w:r>
      <w:proofErr w:type="spellEnd"/>
      <w:r w:rsidR="0040024B" w:rsidRPr="0059069F">
        <w:rPr>
          <w:rFonts w:eastAsia="Calibri"/>
          <w:sz w:val="28"/>
          <w:szCs w:val="28"/>
          <w:lang w:val="en-US"/>
        </w:rPr>
        <w:t xml:space="preserve"> [et al.] // Georgian Med News. – 2017. – Vol. 264. – P. 97-103.</w:t>
      </w:r>
    </w:p>
    <w:p w:rsidR="00005644" w:rsidRDefault="00005644" w:rsidP="00005644">
      <w:pPr>
        <w:pStyle w:val="a4"/>
        <w:spacing w:line="360" w:lineRule="auto"/>
        <w:jc w:val="both"/>
        <w:rPr>
          <w:sz w:val="28"/>
          <w:szCs w:val="28"/>
          <w:lang w:val="en-US"/>
        </w:rPr>
      </w:pPr>
      <w:r>
        <w:rPr>
          <w:rFonts w:eastAsia="Calibri"/>
          <w:sz w:val="28"/>
          <w:szCs w:val="28"/>
        </w:rPr>
        <w:lastRenderedPageBreak/>
        <w:t xml:space="preserve">111. </w:t>
      </w:r>
      <w:hyperlink r:id="rId34" w:history="1">
        <w:r w:rsidR="0040024B" w:rsidRPr="0059069F">
          <w:rPr>
            <w:rStyle w:val="ab"/>
            <w:sz w:val="28"/>
            <w:szCs w:val="28"/>
            <w:lang w:val="en-US"/>
          </w:rPr>
          <w:t>The ergogenic effect of</w:t>
        </w:r>
        <w:r w:rsidR="0040024B" w:rsidRPr="0059069F">
          <w:rPr>
            <w:rStyle w:val="apple-converted-space"/>
            <w:sz w:val="28"/>
            <w:szCs w:val="28"/>
            <w:lang w:val="en-US"/>
          </w:rPr>
          <w:t> </w:t>
        </w:r>
        <w:r w:rsidR="0040024B" w:rsidRPr="0059069F">
          <w:rPr>
            <w:rStyle w:val="ab"/>
            <w:bCs/>
            <w:sz w:val="28"/>
            <w:szCs w:val="28"/>
            <w:lang w:val="en-US"/>
          </w:rPr>
          <w:t>beta-alanine</w:t>
        </w:r>
        <w:r w:rsidR="0040024B" w:rsidRPr="0059069F">
          <w:rPr>
            <w:rStyle w:val="apple-converted-space"/>
            <w:sz w:val="28"/>
            <w:szCs w:val="28"/>
            <w:lang w:val="en-US"/>
          </w:rPr>
          <w:t> </w:t>
        </w:r>
        <w:r w:rsidR="0040024B" w:rsidRPr="0059069F">
          <w:rPr>
            <w:rStyle w:val="ab"/>
            <w:sz w:val="28"/>
            <w:szCs w:val="28"/>
            <w:lang w:val="en-US"/>
          </w:rPr>
          <w:t>combined with sodium bicarbonate on</w:t>
        </w:r>
        <w:r w:rsidR="0040024B" w:rsidRPr="0059069F">
          <w:rPr>
            <w:rStyle w:val="apple-converted-space"/>
            <w:sz w:val="28"/>
            <w:szCs w:val="28"/>
            <w:lang w:val="en-US"/>
          </w:rPr>
          <w:t> </w:t>
        </w:r>
        <w:r w:rsidR="0040024B" w:rsidRPr="0059069F">
          <w:rPr>
            <w:rStyle w:val="ab"/>
            <w:bCs/>
            <w:sz w:val="28"/>
            <w:szCs w:val="28"/>
            <w:lang w:val="en-US"/>
          </w:rPr>
          <w:t xml:space="preserve">high-intensity </w:t>
        </w:r>
        <w:r w:rsidR="0040024B" w:rsidRPr="0059069F">
          <w:rPr>
            <w:rStyle w:val="ab"/>
            <w:sz w:val="28"/>
            <w:szCs w:val="28"/>
            <w:lang w:val="en-US"/>
          </w:rPr>
          <w:t>swimming performance</w:t>
        </w:r>
      </w:hyperlink>
      <w:r w:rsidR="0040024B" w:rsidRPr="0059069F">
        <w:rPr>
          <w:sz w:val="28"/>
          <w:szCs w:val="28"/>
          <w:lang w:val="en-US"/>
        </w:rPr>
        <w:t xml:space="preserve"> / </w:t>
      </w:r>
      <w:proofErr w:type="spellStart"/>
      <w:r w:rsidR="0040024B" w:rsidRPr="0059069F">
        <w:rPr>
          <w:sz w:val="28"/>
          <w:szCs w:val="28"/>
          <w:lang w:val="en-US"/>
        </w:rPr>
        <w:t>Vde</w:t>
      </w:r>
      <w:proofErr w:type="spellEnd"/>
      <w:r w:rsidR="0040024B" w:rsidRPr="0059069F">
        <w:rPr>
          <w:sz w:val="28"/>
          <w:szCs w:val="28"/>
          <w:lang w:val="en-US"/>
        </w:rPr>
        <w:t xml:space="preserve"> S. </w:t>
      </w:r>
      <w:proofErr w:type="spellStart"/>
      <w:r w:rsidR="0040024B" w:rsidRPr="0059069F">
        <w:rPr>
          <w:sz w:val="28"/>
          <w:szCs w:val="28"/>
          <w:lang w:val="en-US"/>
        </w:rPr>
        <w:t>Painelli</w:t>
      </w:r>
      <w:proofErr w:type="spellEnd"/>
      <w:r w:rsidR="0040024B" w:rsidRPr="0059069F">
        <w:rPr>
          <w:sz w:val="28"/>
          <w:szCs w:val="28"/>
          <w:lang w:val="en-US"/>
        </w:rPr>
        <w:t xml:space="preserve">, H. </w:t>
      </w:r>
      <w:proofErr w:type="spellStart"/>
      <w:r w:rsidR="0040024B" w:rsidRPr="0059069F">
        <w:rPr>
          <w:sz w:val="28"/>
          <w:szCs w:val="28"/>
          <w:lang w:val="en-US"/>
        </w:rPr>
        <w:t>Roschel</w:t>
      </w:r>
      <w:proofErr w:type="spellEnd"/>
      <w:r w:rsidR="0040024B" w:rsidRPr="0059069F">
        <w:rPr>
          <w:sz w:val="28"/>
          <w:szCs w:val="28"/>
          <w:lang w:val="en-US"/>
        </w:rPr>
        <w:t xml:space="preserve">, </w:t>
      </w:r>
      <w:proofErr w:type="spellStart"/>
      <w:r w:rsidR="0040024B" w:rsidRPr="0059069F">
        <w:rPr>
          <w:sz w:val="28"/>
          <w:szCs w:val="28"/>
          <w:lang w:val="en-US"/>
        </w:rPr>
        <w:t>Fd</w:t>
      </w:r>
      <w:proofErr w:type="spellEnd"/>
      <w:r w:rsidR="0040024B" w:rsidRPr="0059069F">
        <w:rPr>
          <w:sz w:val="28"/>
          <w:szCs w:val="28"/>
          <w:lang w:val="en-US"/>
        </w:rPr>
        <w:t xml:space="preserve">. Jesus [et al.] // </w:t>
      </w:r>
      <w:proofErr w:type="spellStart"/>
      <w:r w:rsidR="0040024B" w:rsidRPr="0059069F">
        <w:rPr>
          <w:rStyle w:val="jrnl"/>
          <w:sz w:val="28"/>
          <w:szCs w:val="28"/>
          <w:lang w:val="en-US"/>
        </w:rPr>
        <w:t>Appl</w:t>
      </w:r>
      <w:proofErr w:type="spellEnd"/>
      <w:r w:rsidR="0040024B" w:rsidRPr="0059069F">
        <w:rPr>
          <w:rStyle w:val="jrnl"/>
          <w:sz w:val="28"/>
          <w:szCs w:val="28"/>
          <w:lang w:val="en-US"/>
        </w:rPr>
        <w:t xml:space="preserve"> </w:t>
      </w:r>
      <w:proofErr w:type="spellStart"/>
      <w:r w:rsidR="0040024B" w:rsidRPr="0059069F">
        <w:rPr>
          <w:rStyle w:val="jrnl"/>
          <w:sz w:val="28"/>
          <w:szCs w:val="28"/>
          <w:lang w:val="en-US"/>
        </w:rPr>
        <w:t>Physiol</w:t>
      </w:r>
      <w:proofErr w:type="spellEnd"/>
      <w:r w:rsidR="0040024B" w:rsidRPr="0059069F">
        <w:rPr>
          <w:rStyle w:val="jrnl"/>
          <w:sz w:val="28"/>
          <w:szCs w:val="28"/>
          <w:lang w:val="en-US"/>
        </w:rPr>
        <w:t xml:space="preserve"> </w:t>
      </w:r>
      <w:proofErr w:type="spellStart"/>
      <w:r w:rsidR="0040024B" w:rsidRPr="0059069F">
        <w:rPr>
          <w:rStyle w:val="jrnl"/>
          <w:sz w:val="28"/>
          <w:szCs w:val="28"/>
          <w:lang w:val="en-US"/>
        </w:rPr>
        <w:t>Nutr</w:t>
      </w:r>
      <w:proofErr w:type="spellEnd"/>
      <w:r w:rsidR="0040024B" w:rsidRPr="0059069F">
        <w:rPr>
          <w:rStyle w:val="jrnl"/>
          <w:sz w:val="28"/>
          <w:szCs w:val="28"/>
          <w:lang w:val="en-US"/>
        </w:rPr>
        <w:t xml:space="preserve"> </w:t>
      </w:r>
      <w:proofErr w:type="spellStart"/>
      <w:r w:rsidR="0040024B" w:rsidRPr="0059069F">
        <w:rPr>
          <w:rStyle w:val="jrnl"/>
          <w:sz w:val="28"/>
          <w:szCs w:val="28"/>
          <w:lang w:val="en-US"/>
        </w:rPr>
        <w:t>Metab</w:t>
      </w:r>
      <w:proofErr w:type="spellEnd"/>
      <w:r w:rsidR="0040024B" w:rsidRPr="0059069F">
        <w:rPr>
          <w:sz w:val="28"/>
          <w:szCs w:val="28"/>
          <w:lang w:val="en-US"/>
        </w:rPr>
        <w:t xml:space="preserve">. – 2013. – Vol. 38 (5). – P. 525-532. </w:t>
      </w:r>
    </w:p>
    <w:p w:rsidR="00005644" w:rsidRDefault="00005644" w:rsidP="00005644">
      <w:pPr>
        <w:pStyle w:val="a4"/>
        <w:spacing w:line="360" w:lineRule="auto"/>
        <w:jc w:val="both"/>
        <w:rPr>
          <w:rFonts w:eastAsia="Calibri"/>
          <w:sz w:val="28"/>
          <w:szCs w:val="28"/>
          <w:lang w:val="en-US"/>
        </w:rPr>
      </w:pPr>
      <w:r>
        <w:rPr>
          <w:sz w:val="28"/>
          <w:szCs w:val="28"/>
        </w:rPr>
        <w:t xml:space="preserve">112. </w:t>
      </w:r>
      <w:proofErr w:type="spellStart"/>
      <w:r w:rsidR="0040024B" w:rsidRPr="0059069F">
        <w:rPr>
          <w:rFonts w:eastAsia="Calibri"/>
          <w:sz w:val="28"/>
          <w:szCs w:val="28"/>
          <w:lang w:val="en-US"/>
        </w:rPr>
        <w:t>Voet</w:t>
      </w:r>
      <w:proofErr w:type="spellEnd"/>
      <w:r w:rsidR="0040024B" w:rsidRPr="0059069F">
        <w:rPr>
          <w:rFonts w:eastAsia="Calibri"/>
          <w:sz w:val="28"/>
          <w:szCs w:val="28"/>
          <w:lang w:val="en-US"/>
        </w:rPr>
        <w:t xml:space="preserve"> D. </w:t>
      </w:r>
      <w:r w:rsidR="0040024B" w:rsidRPr="0059069F">
        <w:rPr>
          <w:rFonts w:eastAsia="Calibri"/>
          <w:iCs/>
          <w:sz w:val="28"/>
          <w:szCs w:val="28"/>
          <w:lang w:val="en-US"/>
        </w:rPr>
        <w:t>Biochemistry</w:t>
      </w:r>
      <w:r w:rsidR="0040024B" w:rsidRPr="0059069F">
        <w:rPr>
          <w:rFonts w:eastAsia="Calibri"/>
          <w:sz w:val="28"/>
          <w:szCs w:val="28"/>
          <w:lang w:val="en-US"/>
        </w:rPr>
        <w:t xml:space="preserve"> / D. </w:t>
      </w:r>
      <w:proofErr w:type="spellStart"/>
      <w:r w:rsidR="0040024B" w:rsidRPr="0059069F">
        <w:rPr>
          <w:rFonts w:eastAsia="Calibri"/>
          <w:sz w:val="28"/>
          <w:szCs w:val="28"/>
          <w:lang w:val="en-US"/>
        </w:rPr>
        <w:t>Voet</w:t>
      </w:r>
      <w:proofErr w:type="spellEnd"/>
      <w:r w:rsidR="0040024B" w:rsidRPr="0059069F">
        <w:rPr>
          <w:rFonts w:eastAsia="Calibri"/>
          <w:sz w:val="28"/>
          <w:szCs w:val="28"/>
          <w:lang w:val="en-US"/>
        </w:rPr>
        <w:t xml:space="preserve">, J. G. </w:t>
      </w:r>
      <w:proofErr w:type="spellStart"/>
      <w:r w:rsidR="0040024B" w:rsidRPr="0059069F">
        <w:rPr>
          <w:rFonts w:eastAsia="Calibri"/>
          <w:sz w:val="28"/>
          <w:szCs w:val="28"/>
          <w:lang w:val="en-US"/>
        </w:rPr>
        <w:t>Voet</w:t>
      </w:r>
      <w:proofErr w:type="spellEnd"/>
      <w:r w:rsidR="0040024B" w:rsidRPr="0059069F">
        <w:rPr>
          <w:rFonts w:eastAsia="Calibri"/>
          <w:sz w:val="28"/>
          <w:szCs w:val="28"/>
          <w:lang w:val="en-US"/>
        </w:rPr>
        <w:t>. – [4th ed.]. – US, NJ, Hoboken: John Wiley &amp; Sons Inc., 2011. – 1515 p.</w:t>
      </w:r>
    </w:p>
    <w:p w:rsidR="00005644" w:rsidRDefault="00005644" w:rsidP="00005644">
      <w:pPr>
        <w:pStyle w:val="a4"/>
        <w:spacing w:line="360" w:lineRule="auto"/>
        <w:jc w:val="both"/>
        <w:rPr>
          <w:sz w:val="28"/>
          <w:szCs w:val="28"/>
          <w:lang w:val="en-US"/>
        </w:rPr>
      </w:pPr>
      <w:r>
        <w:rPr>
          <w:rFonts w:eastAsia="Calibri"/>
          <w:sz w:val="28"/>
          <w:szCs w:val="28"/>
        </w:rPr>
        <w:t xml:space="preserve">113. </w:t>
      </w:r>
      <w:proofErr w:type="spellStart"/>
      <w:r w:rsidR="0040024B" w:rsidRPr="0059069F">
        <w:rPr>
          <w:sz w:val="28"/>
          <w:szCs w:val="28"/>
          <w:lang w:val="en-US"/>
        </w:rPr>
        <w:t>Wiecek</w:t>
      </w:r>
      <w:proofErr w:type="spellEnd"/>
      <w:r w:rsidR="0040024B" w:rsidRPr="0059069F">
        <w:rPr>
          <w:sz w:val="28"/>
          <w:szCs w:val="28"/>
          <w:lang w:val="en-US"/>
        </w:rPr>
        <w:t xml:space="preserve"> M. </w:t>
      </w:r>
      <w:hyperlink r:id="rId35" w:history="1">
        <w:r w:rsidR="0040024B" w:rsidRPr="0059069F">
          <w:rPr>
            <w:rStyle w:val="ab"/>
            <w:sz w:val="28"/>
            <w:szCs w:val="28"/>
            <w:lang w:val="en-US"/>
          </w:rPr>
          <w:t>Effect of maximal-intensity exercise on systemic nitro-</w:t>
        </w:r>
        <w:r w:rsidR="0040024B" w:rsidRPr="0059069F">
          <w:rPr>
            <w:rStyle w:val="ab"/>
            <w:bCs/>
            <w:sz w:val="28"/>
            <w:szCs w:val="28"/>
            <w:lang w:val="en-US"/>
          </w:rPr>
          <w:t>oxidative stress</w:t>
        </w:r>
        <w:r w:rsidR="0040024B" w:rsidRPr="0059069F">
          <w:rPr>
            <w:rStyle w:val="ab"/>
            <w:sz w:val="28"/>
            <w:szCs w:val="28"/>
            <w:lang w:val="en-US"/>
          </w:rPr>
          <w:t> in men and women</w:t>
        </w:r>
      </w:hyperlink>
      <w:r w:rsidR="0040024B" w:rsidRPr="0059069F">
        <w:rPr>
          <w:sz w:val="28"/>
          <w:szCs w:val="28"/>
          <w:lang w:val="en-US"/>
        </w:rPr>
        <w:t xml:space="preserve"> / M. </w:t>
      </w:r>
      <w:proofErr w:type="spellStart"/>
      <w:r w:rsidR="0040024B" w:rsidRPr="0059069F">
        <w:rPr>
          <w:sz w:val="28"/>
          <w:szCs w:val="28"/>
          <w:lang w:val="en-US"/>
        </w:rPr>
        <w:t>Wiecek</w:t>
      </w:r>
      <w:proofErr w:type="spellEnd"/>
      <w:r w:rsidR="0040024B" w:rsidRPr="0059069F">
        <w:rPr>
          <w:sz w:val="28"/>
          <w:szCs w:val="28"/>
          <w:lang w:val="en-US"/>
        </w:rPr>
        <w:t xml:space="preserve">, M. </w:t>
      </w:r>
      <w:proofErr w:type="spellStart"/>
      <w:r w:rsidR="0040024B" w:rsidRPr="0059069F">
        <w:rPr>
          <w:sz w:val="28"/>
          <w:szCs w:val="28"/>
          <w:lang w:val="en-US"/>
        </w:rPr>
        <w:t>Maciejczyk</w:t>
      </w:r>
      <w:proofErr w:type="spellEnd"/>
      <w:r w:rsidR="0040024B" w:rsidRPr="0059069F">
        <w:rPr>
          <w:sz w:val="28"/>
          <w:szCs w:val="28"/>
          <w:lang w:val="en-US"/>
        </w:rPr>
        <w:t xml:space="preserve">, J. </w:t>
      </w:r>
      <w:proofErr w:type="spellStart"/>
      <w:r w:rsidR="0040024B" w:rsidRPr="0059069F">
        <w:rPr>
          <w:sz w:val="28"/>
          <w:szCs w:val="28"/>
          <w:lang w:val="en-US"/>
        </w:rPr>
        <w:t>Szymura</w:t>
      </w:r>
      <w:proofErr w:type="spellEnd"/>
      <w:r w:rsidR="0040024B" w:rsidRPr="0059069F">
        <w:rPr>
          <w:sz w:val="28"/>
          <w:szCs w:val="28"/>
          <w:lang w:val="en-US"/>
        </w:rPr>
        <w:t xml:space="preserve">, Z. </w:t>
      </w:r>
      <w:proofErr w:type="spellStart"/>
      <w:r w:rsidR="0040024B" w:rsidRPr="0059069F">
        <w:rPr>
          <w:sz w:val="28"/>
          <w:szCs w:val="28"/>
          <w:lang w:val="en-US"/>
        </w:rPr>
        <w:t>Szygula</w:t>
      </w:r>
      <w:proofErr w:type="spellEnd"/>
      <w:r w:rsidR="0040024B" w:rsidRPr="0059069F">
        <w:rPr>
          <w:sz w:val="28"/>
          <w:szCs w:val="28"/>
          <w:lang w:val="en-US"/>
        </w:rPr>
        <w:t xml:space="preserve"> // Redox Rep. – 2016. – Vol. 14. – P. 1-7.</w:t>
      </w:r>
    </w:p>
    <w:p w:rsidR="00005644" w:rsidRDefault="00005644" w:rsidP="00005644">
      <w:pPr>
        <w:pStyle w:val="a4"/>
        <w:spacing w:line="360" w:lineRule="auto"/>
        <w:jc w:val="both"/>
        <w:rPr>
          <w:rFonts w:eastAsia="Calibri"/>
          <w:sz w:val="28"/>
          <w:szCs w:val="28"/>
        </w:rPr>
      </w:pPr>
      <w:r>
        <w:rPr>
          <w:sz w:val="28"/>
          <w:szCs w:val="28"/>
        </w:rPr>
        <w:t xml:space="preserve">114. </w:t>
      </w:r>
      <w:proofErr w:type="spellStart"/>
      <w:r w:rsidR="0040024B" w:rsidRPr="0059069F">
        <w:rPr>
          <w:rFonts w:eastAsia="Calibri"/>
          <w:sz w:val="28"/>
          <w:szCs w:val="28"/>
          <w:lang w:val="en-US"/>
        </w:rPr>
        <w:t>Yavuz</w:t>
      </w:r>
      <w:proofErr w:type="spellEnd"/>
      <w:r w:rsidR="0040024B" w:rsidRPr="0059069F">
        <w:rPr>
          <w:rFonts w:eastAsia="Calibri"/>
          <w:sz w:val="28"/>
          <w:szCs w:val="28"/>
          <w:lang w:val="en-US"/>
        </w:rPr>
        <w:t xml:space="preserve"> H. U. Pre-exercise arginine supplementation increases time to exhaustion in elite male wrestlers / H. U. </w:t>
      </w:r>
      <w:proofErr w:type="spellStart"/>
      <w:r w:rsidR="0040024B" w:rsidRPr="0059069F">
        <w:rPr>
          <w:rFonts w:eastAsia="Calibri"/>
          <w:sz w:val="28"/>
          <w:szCs w:val="28"/>
          <w:lang w:val="en-US"/>
        </w:rPr>
        <w:t>Yavuz</w:t>
      </w:r>
      <w:proofErr w:type="spellEnd"/>
      <w:r w:rsidR="0040024B" w:rsidRPr="0059069F">
        <w:rPr>
          <w:rFonts w:eastAsia="Calibri"/>
          <w:sz w:val="28"/>
          <w:szCs w:val="28"/>
          <w:lang w:val="en-US"/>
        </w:rPr>
        <w:t xml:space="preserve">, H. </w:t>
      </w:r>
      <w:proofErr w:type="spellStart"/>
      <w:r w:rsidR="0040024B" w:rsidRPr="0059069F">
        <w:rPr>
          <w:rFonts w:eastAsia="Calibri"/>
          <w:sz w:val="28"/>
          <w:szCs w:val="28"/>
          <w:lang w:val="en-US"/>
        </w:rPr>
        <w:t>Turnagol</w:t>
      </w:r>
      <w:proofErr w:type="spellEnd"/>
      <w:r w:rsidR="0040024B" w:rsidRPr="0059069F">
        <w:rPr>
          <w:rFonts w:eastAsia="Calibri"/>
          <w:sz w:val="28"/>
          <w:szCs w:val="28"/>
          <w:lang w:val="en-US"/>
        </w:rPr>
        <w:t xml:space="preserve">, A.  </w:t>
      </w:r>
      <w:r w:rsidR="0040024B" w:rsidRPr="0059069F">
        <w:rPr>
          <w:rFonts w:eastAsia="Calibri"/>
          <w:sz w:val="28"/>
          <w:szCs w:val="28"/>
        </w:rPr>
        <w:t xml:space="preserve">H. </w:t>
      </w:r>
      <w:proofErr w:type="spellStart"/>
      <w:r w:rsidR="0040024B" w:rsidRPr="0059069F">
        <w:rPr>
          <w:rFonts w:eastAsia="Calibri"/>
          <w:sz w:val="28"/>
          <w:szCs w:val="28"/>
        </w:rPr>
        <w:t>Demirel</w:t>
      </w:r>
      <w:proofErr w:type="spellEnd"/>
      <w:r w:rsidR="0040024B" w:rsidRPr="0059069F">
        <w:rPr>
          <w:rFonts w:eastAsia="Calibri"/>
          <w:sz w:val="28"/>
          <w:szCs w:val="28"/>
        </w:rPr>
        <w:t xml:space="preserve"> // </w:t>
      </w:r>
      <w:proofErr w:type="spellStart"/>
      <w:r w:rsidR="0040024B" w:rsidRPr="0059069F">
        <w:rPr>
          <w:rFonts w:eastAsia="Calibri"/>
          <w:sz w:val="28"/>
          <w:szCs w:val="28"/>
        </w:rPr>
        <w:t>Biol</w:t>
      </w:r>
      <w:proofErr w:type="spellEnd"/>
      <w:r w:rsidR="0040024B" w:rsidRPr="0059069F">
        <w:rPr>
          <w:rFonts w:eastAsia="Calibri"/>
          <w:sz w:val="28"/>
          <w:szCs w:val="28"/>
        </w:rPr>
        <w:t xml:space="preserve"> </w:t>
      </w:r>
      <w:proofErr w:type="spellStart"/>
      <w:r w:rsidR="0040024B" w:rsidRPr="0059069F">
        <w:rPr>
          <w:rFonts w:eastAsia="Calibri"/>
          <w:sz w:val="28"/>
          <w:szCs w:val="28"/>
        </w:rPr>
        <w:t>Sport</w:t>
      </w:r>
      <w:proofErr w:type="spellEnd"/>
      <w:r w:rsidR="0040024B" w:rsidRPr="0059069F">
        <w:rPr>
          <w:rFonts w:eastAsia="Calibri"/>
          <w:sz w:val="28"/>
          <w:szCs w:val="28"/>
        </w:rPr>
        <w:t xml:space="preserve">. – 2014. – Vol.31. – </w:t>
      </w:r>
      <w:r w:rsidR="0040024B" w:rsidRPr="0059069F">
        <w:rPr>
          <w:rFonts w:eastAsia="Calibri"/>
          <w:sz w:val="28"/>
          <w:szCs w:val="28"/>
          <w:lang w:val="en-US"/>
        </w:rPr>
        <w:t>P</w:t>
      </w:r>
      <w:r w:rsidR="0040024B" w:rsidRPr="0059069F">
        <w:rPr>
          <w:rFonts w:eastAsia="Calibri"/>
          <w:sz w:val="28"/>
          <w:szCs w:val="28"/>
        </w:rPr>
        <w:t>. 187-191.</w:t>
      </w:r>
    </w:p>
    <w:p w:rsidR="00005644" w:rsidRDefault="00005644" w:rsidP="00005644">
      <w:pPr>
        <w:pStyle w:val="a4"/>
        <w:spacing w:line="360" w:lineRule="auto"/>
        <w:jc w:val="both"/>
        <w:rPr>
          <w:rFonts w:eastAsia="Calibri"/>
          <w:sz w:val="28"/>
          <w:szCs w:val="28"/>
          <w:lang w:val="en-US"/>
        </w:rPr>
      </w:pPr>
      <w:r>
        <w:rPr>
          <w:rFonts w:eastAsia="Calibri"/>
          <w:sz w:val="28"/>
          <w:szCs w:val="28"/>
        </w:rPr>
        <w:t xml:space="preserve">115. </w:t>
      </w:r>
      <w:proofErr w:type="spellStart"/>
      <w:r w:rsidR="00C823D6" w:rsidRPr="00C823D6">
        <w:rPr>
          <w:rFonts w:eastAsia="Calibri"/>
          <w:sz w:val="28"/>
          <w:szCs w:val="28"/>
        </w:rPr>
        <w:t>Bent</w:t>
      </w:r>
      <w:proofErr w:type="spellEnd"/>
      <w:r w:rsidR="00C823D6" w:rsidRPr="00C823D6">
        <w:rPr>
          <w:rFonts w:eastAsia="Calibri"/>
          <w:sz w:val="28"/>
          <w:szCs w:val="28"/>
        </w:rPr>
        <w:t xml:space="preserve"> R </w:t>
      </w:r>
      <w:proofErr w:type="spellStart"/>
      <w:r w:rsidR="00C823D6" w:rsidRPr="00C823D6">
        <w:rPr>
          <w:rFonts w:eastAsia="Calibri"/>
          <w:sz w:val="28"/>
          <w:szCs w:val="28"/>
        </w:rPr>
        <w:t>Rønnestad</w:t>
      </w:r>
      <w:proofErr w:type="spellEnd"/>
      <w:r w:rsidR="00C823D6" w:rsidRPr="00C823D6">
        <w:rPr>
          <w:rFonts w:eastAsia="Calibri"/>
          <w:sz w:val="28"/>
          <w:szCs w:val="28"/>
          <w:lang w:val="en-US"/>
        </w:rPr>
        <w:t xml:space="preserve">. Strength training improves performance and pedaling characteristics in elite cyclists. </w:t>
      </w:r>
      <w:r>
        <w:rPr>
          <w:rFonts w:eastAsia="Calibri"/>
          <w:sz w:val="28"/>
          <w:szCs w:val="28"/>
          <w:lang w:val="en-US"/>
        </w:rPr>
        <w:fldChar w:fldCharType="begin"/>
      </w:r>
      <w:r>
        <w:rPr>
          <w:rFonts w:eastAsia="Calibri"/>
          <w:sz w:val="28"/>
          <w:szCs w:val="28"/>
          <w:lang w:val="en-US"/>
        </w:rPr>
        <w:instrText xml:space="preserve"> HYPERLINK "</w:instrText>
      </w:r>
      <w:r w:rsidRPr="00005644">
        <w:rPr>
          <w:rFonts w:eastAsia="Calibri"/>
          <w:sz w:val="28"/>
          <w:szCs w:val="28"/>
          <w:lang w:val="en-US"/>
        </w:rPr>
        <w:instrText>https://www.researchgate.net/publication/262642843_Strength_training_improves_performance_and_pedaling_characteristics_in_elite_cyclists</w:instrText>
      </w:r>
      <w:r>
        <w:rPr>
          <w:rFonts w:eastAsia="Calibri"/>
          <w:sz w:val="28"/>
          <w:szCs w:val="28"/>
          <w:lang w:val="en-US"/>
        </w:rPr>
        <w:instrText xml:space="preserve"> </w:instrText>
      </w:r>
    </w:p>
    <w:p w:rsidR="00005644" w:rsidRPr="00524332" w:rsidRDefault="00005644" w:rsidP="00005644">
      <w:pPr>
        <w:pStyle w:val="a4"/>
        <w:spacing w:line="360" w:lineRule="auto"/>
        <w:jc w:val="both"/>
        <w:rPr>
          <w:rStyle w:val="ab"/>
          <w:rFonts w:eastAsia="Calibri"/>
          <w:sz w:val="28"/>
          <w:szCs w:val="28"/>
          <w:lang w:val="en-US"/>
        </w:rPr>
      </w:pPr>
      <w:r>
        <w:rPr>
          <w:rFonts w:eastAsia="Calibri"/>
          <w:sz w:val="28"/>
          <w:szCs w:val="28"/>
        </w:rPr>
        <w:instrText>116</w:instrText>
      </w:r>
      <w:r>
        <w:rPr>
          <w:rFonts w:eastAsia="Calibri"/>
          <w:sz w:val="28"/>
          <w:szCs w:val="28"/>
          <w:lang w:val="en-US"/>
        </w:rPr>
        <w:instrText xml:space="preserve">" </w:instrText>
      </w:r>
      <w:r>
        <w:rPr>
          <w:rFonts w:eastAsia="Calibri"/>
          <w:sz w:val="28"/>
          <w:szCs w:val="28"/>
          <w:lang w:val="en-US"/>
        </w:rPr>
        <w:fldChar w:fldCharType="separate"/>
      </w:r>
      <w:r w:rsidRPr="00524332">
        <w:rPr>
          <w:rStyle w:val="ab"/>
          <w:rFonts w:eastAsia="Calibri"/>
          <w:sz w:val="28"/>
          <w:szCs w:val="28"/>
          <w:lang w:val="en-US"/>
        </w:rPr>
        <w:t xml:space="preserve">https://www.researchgate.net/publication/262642843_Strength_training_improves_performance_and_pedaling_characteristics_in_elite_cyclists </w:t>
      </w:r>
    </w:p>
    <w:p w:rsidR="00C823D6" w:rsidRPr="00C823D6" w:rsidRDefault="00005644" w:rsidP="00005644">
      <w:pPr>
        <w:pStyle w:val="a4"/>
        <w:spacing w:line="360" w:lineRule="auto"/>
        <w:jc w:val="both"/>
        <w:rPr>
          <w:rFonts w:eastAsia="Calibri"/>
          <w:sz w:val="28"/>
          <w:szCs w:val="28"/>
        </w:rPr>
      </w:pPr>
      <w:r w:rsidRPr="00524332">
        <w:rPr>
          <w:rStyle w:val="ab"/>
          <w:rFonts w:eastAsia="Calibri"/>
          <w:sz w:val="28"/>
          <w:szCs w:val="28"/>
        </w:rPr>
        <w:t>116</w:t>
      </w:r>
      <w:r>
        <w:rPr>
          <w:rFonts w:eastAsia="Calibri"/>
          <w:sz w:val="28"/>
          <w:szCs w:val="28"/>
          <w:lang w:val="en-US"/>
        </w:rPr>
        <w:fldChar w:fldCharType="end"/>
      </w:r>
      <w:r>
        <w:rPr>
          <w:rFonts w:eastAsia="Calibri"/>
          <w:sz w:val="28"/>
          <w:szCs w:val="28"/>
        </w:rPr>
        <w:t xml:space="preserve">. </w:t>
      </w:r>
      <w:proofErr w:type="spellStart"/>
      <w:r w:rsidR="00C823D6" w:rsidRPr="00C823D6">
        <w:rPr>
          <w:rFonts w:eastAsia="Calibri"/>
          <w:sz w:val="28"/>
          <w:szCs w:val="28"/>
        </w:rPr>
        <w:t>Arnstein</w:t>
      </w:r>
      <w:proofErr w:type="spellEnd"/>
      <w:r w:rsidR="00C823D6" w:rsidRPr="00C823D6">
        <w:rPr>
          <w:rFonts w:eastAsia="Calibri"/>
          <w:sz w:val="28"/>
          <w:szCs w:val="28"/>
        </w:rPr>
        <w:t xml:space="preserve"> </w:t>
      </w:r>
      <w:proofErr w:type="spellStart"/>
      <w:r w:rsidR="00C823D6" w:rsidRPr="00C823D6">
        <w:rPr>
          <w:rFonts w:eastAsia="Calibri"/>
          <w:sz w:val="28"/>
          <w:szCs w:val="28"/>
        </w:rPr>
        <w:t>Sunde</w:t>
      </w:r>
      <w:proofErr w:type="spellEnd"/>
      <w:r w:rsidR="00C823D6" w:rsidRPr="00C823D6">
        <w:rPr>
          <w:rFonts w:eastAsia="Calibri"/>
          <w:sz w:val="28"/>
          <w:szCs w:val="28"/>
          <w:lang w:val="en-US"/>
        </w:rPr>
        <w:t>. Maximal Strength Training Improves Cycling Economy in Competitive Cyclists- October 2009/ The Journal of Strength and Conditioning Research 24(8):2157-65</w:t>
      </w:r>
    </w:p>
    <w:p w:rsidR="00C823D6" w:rsidRDefault="00C823D6" w:rsidP="00C823D6">
      <w:pPr>
        <w:spacing w:after="0" w:line="360" w:lineRule="auto"/>
        <w:ind w:left="927"/>
        <w:jc w:val="both"/>
        <w:rPr>
          <w:rFonts w:ascii="Times New Roman" w:eastAsia="Calibri" w:hAnsi="Times New Roman" w:cs="Times New Roman"/>
          <w:sz w:val="28"/>
          <w:szCs w:val="28"/>
          <w:lang w:eastAsia="uk-UA"/>
        </w:rPr>
      </w:pPr>
    </w:p>
    <w:p w:rsidR="00C823D6" w:rsidRPr="0059069F" w:rsidRDefault="00C823D6" w:rsidP="00C823D6">
      <w:pPr>
        <w:spacing w:after="0" w:line="360" w:lineRule="auto"/>
        <w:ind w:left="927"/>
        <w:jc w:val="both"/>
        <w:rPr>
          <w:rFonts w:ascii="Times New Roman" w:eastAsia="Calibri" w:hAnsi="Times New Roman" w:cs="Times New Roman"/>
          <w:sz w:val="28"/>
          <w:szCs w:val="28"/>
          <w:lang w:eastAsia="uk-UA"/>
        </w:rPr>
      </w:pPr>
    </w:p>
    <w:p w:rsidR="0040024B" w:rsidRDefault="0040024B" w:rsidP="0040024B">
      <w:pPr>
        <w:pStyle w:val="aa"/>
        <w:spacing w:after="0" w:line="360" w:lineRule="auto"/>
        <w:ind w:firstLine="709"/>
        <w:rPr>
          <w:rFonts w:ascii="Times New Roman" w:hAnsi="Times New Roman"/>
          <w:b/>
          <w:sz w:val="28"/>
          <w:szCs w:val="28"/>
          <w:lang w:eastAsia="en-US"/>
        </w:rPr>
      </w:pPr>
      <w:r>
        <w:rPr>
          <w:rFonts w:ascii="Times New Roman" w:hAnsi="Times New Roman"/>
          <w:b/>
          <w:sz w:val="28"/>
          <w:szCs w:val="28"/>
          <w:lang w:eastAsia="en-US"/>
        </w:rPr>
        <w:t xml:space="preserve">Електронні </w:t>
      </w:r>
      <w:proofErr w:type="spellStart"/>
      <w:r>
        <w:rPr>
          <w:rFonts w:ascii="Times New Roman" w:hAnsi="Times New Roman"/>
          <w:b/>
          <w:sz w:val="28"/>
          <w:szCs w:val="28"/>
          <w:lang w:val="en-US" w:eastAsia="en-US"/>
        </w:rPr>
        <w:t>ресурси</w:t>
      </w:r>
      <w:proofErr w:type="spellEnd"/>
    </w:p>
    <w:p w:rsidR="0040024B" w:rsidRPr="00E9677B" w:rsidRDefault="00047932" w:rsidP="0040024B">
      <w:pPr>
        <w:pStyle w:val="a3"/>
        <w:numPr>
          <w:ilvl w:val="0"/>
          <w:numId w:val="9"/>
        </w:numPr>
        <w:spacing w:line="240" w:lineRule="auto"/>
        <w:jc w:val="both"/>
        <w:rPr>
          <w:rFonts w:ascii="Times New Roman" w:hAnsi="Times New Roman"/>
          <w:sz w:val="28"/>
          <w:szCs w:val="28"/>
        </w:rPr>
      </w:pPr>
      <w:hyperlink r:id="rId36" w:history="1">
        <w:r w:rsidR="0040024B" w:rsidRPr="00E9677B">
          <w:rPr>
            <w:rStyle w:val="ab"/>
            <w:rFonts w:ascii="Times New Roman" w:hAnsi="Times New Roman"/>
            <w:sz w:val="28"/>
            <w:szCs w:val="28"/>
            <w:lang w:val="en-US"/>
          </w:rPr>
          <w:t>www</w:t>
        </w:r>
        <w:r w:rsidR="0040024B" w:rsidRPr="00E9677B">
          <w:rPr>
            <w:rStyle w:val="ab"/>
            <w:rFonts w:ascii="Times New Roman" w:hAnsi="Times New Roman"/>
            <w:sz w:val="28"/>
            <w:szCs w:val="28"/>
          </w:rPr>
          <w:t>.</w:t>
        </w:r>
        <w:r w:rsidR="0040024B" w:rsidRPr="00E9677B">
          <w:rPr>
            <w:rStyle w:val="ab"/>
            <w:rFonts w:ascii="Times New Roman" w:hAnsi="Times New Roman"/>
            <w:sz w:val="28"/>
            <w:szCs w:val="28"/>
            <w:lang w:val="en-US"/>
          </w:rPr>
          <w:t>informed</w:t>
        </w:r>
        <w:r w:rsidR="0040024B" w:rsidRPr="00E9677B">
          <w:rPr>
            <w:rStyle w:val="ab"/>
            <w:rFonts w:ascii="Times New Roman" w:hAnsi="Times New Roman"/>
            <w:sz w:val="28"/>
            <w:szCs w:val="28"/>
          </w:rPr>
          <w:t>-</w:t>
        </w:r>
        <w:r w:rsidR="0040024B" w:rsidRPr="00E9677B">
          <w:rPr>
            <w:rStyle w:val="ab"/>
            <w:rFonts w:ascii="Times New Roman" w:hAnsi="Times New Roman"/>
            <w:sz w:val="28"/>
            <w:szCs w:val="28"/>
            <w:lang w:val="en-US"/>
          </w:rPr>
          <w:t>sport</w:t>
        </w:r>
        <w:r w:rsidR="0040024B" w:rsidRPr="00E9677B">
          <w:rPr>
            <w:rStyle w:val="ab"/>
            <w:rFonts w:ascii="Times New Roman" w:hAnsi="Times New Roman"/>
            <w:sz w:val="28"/>
            <w:szCs w:val="28"/>
          </w:rPr>
          <w:t>.</w:t>
        </w:r>
        <w:r w:rsidR="0040024B" w:rsidRPr="00E9677B">
          <w:rPr>
            <w:rStyle w:val="ab"/>
            <w:rFonts w:ascii="Times New Roman" w:hAnsi="Times New Roman"/>
            <w:sz w:val="28"/>
            <w:szCs w:val="28"/>
            <w:lang w:val="en-US"/>
          </w:rPr>
          <w:t>com</w:t>
        </w:r>
      </w:hyperlink>
    </w:p>
    <w:p w:rsidR="0040024B" w:rsidRPr="00E9677B" w:rsidRDefault="0040024B" w:rsidP="0040024B">
      <w:pPr>
        <w:pStyle w:val="a3"/>
        <w:spacing w:line="240" w:lineRule="auto"/>
        <w:ind w:left="927"/>
        <w:jc w:val="both"/>
        <w:rPr>
          <w:rFonts w:ascii="Times New Roman" w:hAnsi="Times New Roman"/>
          <w:sz w:val="28"/>
          <w:szCs w:val="28"/>
        </w:rPr>
      </w:pPr>
    </w:p>
    <w:p w:rsidR="0040024B" w:rsidRPr="00E9677B" w:rsidRDefault="0040024B" w:rsidP="0040024B">
      <w:pPr>
        <w:pStyle w:val="a3"/>
        <w:numPr>
          <w:ilvl w:val="0"/>
          <w:numId w:val="9"/>
        </w:numPr>
        <w:spacing w:line="240" w:lineRule="auto"/>
        <w:jc w:val="both"/>
        <w:rPr>
          <w:rFonts w:ascii="Times New Roman" w:hAnsi="Times New Roman"/>
          <w:sz w:val="28"/>
          <w:szCs w:val="28"/>
        </w:rPr>
      </w:pPr>
      <w:r w:rsidRPr="00E9677B">
        <w:rPr>
          <w:rFonts w:ascii="Times New Roman" w:hAnsi="Times New Roman"/>
          <w:sz w:val="28"/>
          <w:szCs w:val="28"/>
        </w:rPr>
        <w:t xml:space="preserve"> </w:t>
      </w:r>
      <w:hyperlink r:id="rId37" w:history="1">
        <w:r w:rsidRPr="00E9677B">
          <w:rPr>
            <w:rStyle w:val="ab"/>
            <w:rFonts w:ascii="Times New Roman" w:hAnsi="Times New Roman"/>
            <w:sz w:val="28"/>
            <w:szCs w:val="28"/>
          </w:rPr>
          <w:t>www.wada-ama.org</w:t>
        </w:r>
      </w:hyperlink>
    </w:p>
    <w:p w:rsidR="0040024B" w:rsidRPr="00E9677B" w:rsidRDefault="0040024B" w:rsidP="0040024B">
      <w:pPr>
        <w:pStyle w:val="a3"/>
        <w:rPr>
          <w:rFonts w:ascii="Times New Roman" w:hAnsi="Times New Roman"/>
          <w:sz w:val="28"/>
          <w:szCs w:val="28"/>
        </w:rPr>
      </w:pPr>
    </w:p>
    <w:p w:rsidR="0040024B" w:rsidRPr="00E9677B" w:rsidRDefault="00047932" w:rsidP="0040024B">
      <w:pPr>
        <w:pStyle w:val="a3"/>
        <w:numPr>
          <w:ilvl w:val="0"/>
          <w:numId w:val="9"/>
        </w:numPr>
        <w:spacing w:line="240" w:lineRule="auto"/>
        <w:jc w:val="both"/>
        <w:rPr>
          <w:rFonts w:ascii="Times New Roman" w:hAnsi="Times New Roman"/>
          <w:sz w:val="28"/>
          <w:szCs w:val="28"/>
        </w:rPr>
      </w:pPr>
      <w:hyperlink r:id="rId38" w:history="1">
        <w:r w:rsidR="0040024B" w:rsidRPr="00E9677B">
          <w:rPr>
            <w:rStyle w:val="ab"/>
            <w:rFonts w:ascii="Times New Roman" w:hAnsi="Times New Roman"/>
            <w:sz w:val="28"/>
            <w:szCs w:val="28"/>
          </w:rPr>
          <w:t>www.sportsdietitians.org.uk</w:t>
        </w:r>
      </w:hyperlink>
    </w:p>
    <w:p w:rsidR="0040024B" w:rsidRPr="00E9677B" w:rsidRDefault="0040024B" w:rsidP="0040024B">
      <w:pPr>
        <w:pStyle w:val="a3"/>
        <w:rPr>
          <w:rFonts w:ascii="Times New Roman" w:hAnsi="Times New Roman"/>
          <w:sz w:val="28"/>
          <w:szCs w:val="28"/>
        </w:rPr>
      </w:pPr>
    </w:p>
    <w:p w:rsidR="0040024B" w:rsidRPr="00E9677B" w:rsidRDefault="00047932" w:rsidP="0040024B">
      <w:pPr>
        <w:pStyle w:val="a3"/>
        <w:numPr>
          <w:ilvl w:val="0"/>
          <w:numId w:val="9"/>
        </w:numPr>
        <w:spacing w:line="240" w:lineRule="auto"/>
        <w:jc w:val="both"/>
        <w:rPr>
          <w:rFonts w:ascii="Times New Roman" w:hAnsi="Times New Roman"/>
          <w:sz w:val="28"/>
          <w:szCs w:val="28"/>
        </w:rPr>
      </w:pPr>
      <w:hyperlink r:id="rId39" w:history="1">
        <w:r w:rsidR="0040024B" w:rsidRPr="00E9677B">
          <w:rPr>
            <w:rStyle w:val="ab"/>
            <w:rFonts w:ascii="Times New Roman" w:hAnsi="Times New Roman"/>
            <w:sz w:val="28"/>
            <w:szCs w:val="28"/>
          </w:rPr>
          <w:t>www.scandpg.org/sports-nutrition</w:t>
        </w:r>
      </w:hyperlink>
    </w:p>
    <w:p w:rsidR="00B32F14" w:rsidRPr="00545367" w:rsidRDefault="00B32F14" w:rsidP="00AB1A47">
      <w:pPr>
        <w:pStyle w:val="aa"/>
        <w:spacing w:after="0" w:line="240" w:lineRule="auto"/>
        <w:rPr>
          <w:color w:val="000000"/>
          <w:sz w:val="28"/>
          <w:szCs w:val="28"/>
        </w:rPr>
      </w:pPr>
    </w:p>
    <w:sectPr w:rsidR="00B32F14" w:rsidRPr="00545367" w:rsidSect="00521B0C">
      <w:footerReference w:type="default" r:id="rId40"/>
      <w:pgSz w:w="11906" w:h="16838"/>
      <w:pgMar w:top="850" w:right="850" w:bottom="850" w:left="1417" w:header="737"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32" w:rsidRDefault="00047932" w:rsidP="00521B0C">
      <w:pPr>
        <w:spacing w:after="0" w:line="240" w:lineRule="auto"/>
      </w:pPr>
      <w:r>
        <w:separator/>
      </w:r>
    </w:p>
  </w:endnote>
  <w:endnote w:type="continuationSeparator" w:id="0">
    <w:p w:rsidR="00047932" w:rsidRDefault="00047932" w:rsidP="0052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yria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988664"/>
      <w:docPartObj>
        <w:docPartGallery w:val="Page Numbers (Bottom of Page)"/>
        <w:docPartUnique/>
      </w:docPartObj>
    </w:sdtPr>
    <w:sdtEndPr/>
    <w:sdtContent>
      <w:p w:rsidR="00521B0C" w:rsidRDefault="00521B0C">
        <w:pPr>
          <w:pStyle w:val="af0"/>
        </w:pPr>
        <w:r>
          <w:ptab w:relativeTo="margin" w:alignment="right" w:leader="none"/>
        </w:r>
        <w:r>
          <w:fldChar w:fldCharType="begin"/>
        </w:r>
        <w:r>
          <w:instrText>PAGE   \* MERGEFORMAT</w:instrText>
        </w:r>
        <w:r>
          <w:fldChar w:fldCharType="separate"/>
        </w:r>
        <w:r w:rsidR="002037AE" w:rsidRPr="002037AE">
          <w:rPr>
            <w:noProof/>
            <w:lang w:val="ru-RU"/>
          </w:rPr>
          <w:t>20</w:t>
        </w:r>
        <w:r>
          <w:fldChar w:fldCharType="end"/>
        </w:r>
      </w:p>
    </w:sdtContent>
  </w:sdt>
  <w:p w:rsidR="00521B0C" w:rsidRDefault="00521B0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32" w:rsidRDefault="00047932" w:rsidP="00521B0C">
      <w:pPr>
        <w:spacing w:after="0" w:line="240" w:lineRule="auto"/>
      </w:pPr>
      <w:r>
        <w:separator/>
      </w:r>
    </w:p>
  </w:footnote>
  <w:footnote w:type="continuationSeparator" w:id="0">
    <w:p w:rsidR="00047932" w:rsidRDefault="00047932" w:rsidP="00521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2715"/>
    <w:multiLevelType w:val="hybridMultilevel"/>
    <w:tmpl w:val="923EBD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7160D7"/>
    <w:multiLevelType w:val="hybridMultilevel"/>
    <w:tmpl w:val="5FFCA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35718A"/>
    <w:multiLevelType w:val="hybridMultilevel"/>
    <w:tmpl w:val="7264E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FD5FD5"/>
    <w:multiLevelType w:val="hybridMultilevel"/>
    <w:tmpl w:val="B43CD50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4A1C95"/>
    <w:multiLevelType w:val="hybridMultilevel"/>
    <w:tmpl w:val="CE704B7C"/>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E481532"/>
    <w:multiLevelType w:val="hybridMultilevel"/>
    <w:tmpl w:val="DDA6C618"/>
    <w:lvl w:ilvl="0" w:tplc="848EC444">
      <w:start w:val="4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B10E4C"/>
    <w:multiLevelType w:val="hybridMultilevel"/>
    <w:tmpl w:val="BF1AC066"/>
    <w:lvl w:ilvl="0" w:tplc="35F444F6">
      <w:start w:val="1"/>
      <w:numFmt w:val="decimal"/>
      <w:lvlText w:val="%1."/>
      <w:lvlJc w:val="left"/>
      <w:pPr>
        <w:ind w:left="927" w:hanging="360"/>
      </w:pPr>
      <w:rPr>
        <w:rFonts w:ascii="TimesNewRoman" w:eastAsia="Calibri" w:hAnsi="TimesNewRoman" w:cs="TimesNewRoman"/>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7C0358F"/>
    <w:multiLevelType w:val="hybridMultilevel"/>
    <w:tmpl w:val="E4320CA0"/>
    <w:lvl w:ilvl="0" w:tplc="F8AEB5F4">
      <w:numFmt w:val="bullet"/>
      <w:lvlText w:val=""/>
      <w:lvlJc w:val="left"/>
      <w:pPr>
        <w:ind w:left="720" w:hanging="360"/>
      </w:pPr>
      <w:rPr>
        <w:rFonts w:ascii="Symbol" w:eastAsia="Times New Roman"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1387DD7"/>
    <w:multiLevelType w:val="hybridMultilevel"/>
    <w:tmpl w:val="FD82F4BE"/>
    <w:lvl w:ilvl="0" w:tplc="C9E266B0">
      <w:numFmt w:val="bullet"/>
      <w:lvlText w:val=""/>
      <w:lvlJc w:val="left"/>
      <w:pPr>
        <w:ind w:left="1080" w:hanging="360"/>
      </w:pPr>
      <w:rPr>
        <w:rFonts w:ascii="Symbol" w:eastAsia="Times New Roman" w:hAnsi="Symbo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615304A8"/>
    <w:multiLevelType w:val="hybridMultilevel"/>
    <w:tmpl w:val="923EBD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0"/>
  </w:num>
  <w:num w:numId="6">
    <w:abstractNumId w:val="4"/>
  </w:num>
  <w:num w:numId="7">
    <w:abstractNumId w:val="1"/>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8B"/>
    <w:rsid w:val="00005644"/>
    <w:rsid w:val="00020AAF"/>
    <w:rsid w:val="00042B38"/>
    <w:rsid w:val="00047932"/>
    <w:rsid w:val="00051151"/>
    <w:rsid w:val="00057C16"/>
    <w:rsid w:val="00057E32"/>
    <w:rsid w:val="00061E75"/>
    <w:rsid w:val="0008741C"/>
    <w:rsid w:val="000874BE"/>
    <w:rsid w:val="00093BFD"/>
    <w:rsid w:val="000B7588"/>
    <w:rsid w:val="000D4858"/>
    <w:rsid w:val="000D7E4E"/>
    <w:rsid w:val="001042B8"/>
    <w:rsid w:val="00107E4E"/>
    <w:rsid w:val="00120A58"/>
    <w:rsid w:val="0012551C"/>
    <w:rsid w:val="00131833"/>
    <w:rsid w:val="00143210"/>
    <w:rsid w:val="00161B48"/>
    <w:rsid w:val="00163E6B"/>
    <w:rsid w:val="00172D9F"/>
    <w:rsid w:val="00196FCC"/>
    <w:rsid w:val="001974EC"/>
    <w:rsid w:val="001D1860"/>
    <w:rsid w:val="001D2F2F"/>
    <w:rsid w:val="001D69BA"/>
    <w:rsid w:val="001F56F3"/>
    <w:rsid w:val="002037AE"/>
    <w:rsid w:val="00220BDC"/>
    <w:rsid w:val="00245313"/>
    <w:rsid w:val="00252904"/>
    <w:rsid w:val="00286A04"/>
    <w:rsid w:val="00291F71"/>
    <w:rsid w:val="002D169C"/>
    <w:rsid w:val="002F6864"/>
    <w:rsid w:val="002F78BF"/>
    <w:rsid w:val="00313255"/>
    <w:rsid w:val="00322656"/>
    <w:rsid w:val="00337955"/>
    <w:rsid w:val="00345CF1"/>
    <w:rsid w:val="00346C37"/>
    <w:rsid w:val="00351A8C"/>
    <w:rsid w:val="00355824"/>
    <w:rsid w:val="00357FB2"/>
    <w:rsid w:val="0036570D"/>
    <w:rsid w:val="003A067B"/>
    <w:rsid w:val="003B2811"/>
    <w:rsid w:val="003B4EA5"/>
    <w:rsid w:val="003D488B"/>
    <w:rsid w:val="003E4C75"/>
    <w:rsid w:val="003F1EDE"/>
    <w:rsid w:val="0040024B"/>
    <w:rsid w:val="004266B1"/>
    <w:rsid w:val="00426749"/>
    <w:rsid w:val="004267DC"/>
    <w:rsid w:val="004479DF"/>
    <w:rsid w:val="0045405B"/>
    <w:rsid w:val="00461261"/>
    <w:rsid w:val="0048045F"/>
    <w:rsid w:val="00487331"/>
    <w:rsid w:val="00490A52"/>
    <w:rsid w:val="004A1867"/>
    <w:rsid w:val="004A2518"/>
    <w:rsid w:val="004A4D68"/>
    <w:rsid w:val="004B543B"/>
    <w:rsid w:val="004C78E6"/>
    <w:rsid w:val="00503B52"/>
    <w:rsid w:val="00507A96"/>
    <w:rsid w:val="00510D2B"/>
    <w:rsid w:val="00510FCD"/>
    <w:rsid w:val="00520FFC"/>
    <w:rsid w:val="00521B0C"/>
    <w:rsid w:val="0053671F"/>
    <w:rsid w:val="00541BF2"/>
    <w:rsid w:val="0054488E"/>
    <w:rsid w:val="00545367"/>
    <w:rsid w:val="00546EE8"/>
    <w:rsid w:val="00554CD8"/>
    <w:rsid w:val="005813B5"/>
    <w:rsid w:val="005905D2"/>
    <w:rsid w:val="005913B8"/>
    <w:rsid w:val="00592FEC"/>
    <w:rsid w:val="005C6E0B"/>
    <w:rsid w:val="005E0B18"/>
    <w:rsid w:val="005E7208"/>
    <w:rsid w:val="005F16AE"/>
    <w:rsid w:val="006178F3"/>
    <w:rsid w:val="0062218C"/>
    <w:rsid w:val="00631F1A"/>
    <w:rsid w:val="00632BE7"/>
    <w:rsid w:val="00634010"/>
    <w:rsid w:val="0065665D"/>
    <w:rsid w:val="00661AEE"/>
    <w:rsid w:val="00671936"/>
    <w:rsid w:val="00677B76"/>
    <w:rsid w:val="00684573"/>
    <w:rsid w:val="006A3C9D"/>
    <w:rsid w:val="006D00A9"/>
    <w:rsid w:val="006F4BA4"/>
    <w:rsid w:val="00723FF1"/>
    <w:rsid w:val="0075612A"/>
    <w:rsid w:val="007572CD"/>
    <w:rsid w:val="00770951"/>
    <w:rsid w:val="007A3204"/>
    <w:rsid w:val="007A3C7A"/>
    <w:rsid w:val="007A4DE3"/>
    <w:rsid w:val="007C7187"/>
    <w:rsid w:val="007D21A1"/>
    <w:rsid w:val="007D3B43"/>
    <w:rsid w:val="007E0CCB"/>
    <w:rsid w:val="007F2C05"/>
    <w:rsid w:val="00805A7C"/>
    <w:rsid w:val="00815609"/>
    <w:rsid w:val="008338FC"/>
    <w:rsid w:val="00854CDD"/>
    <w:rsid w:val="00860A90"/>
    <w:rsid w:val="0086263A"/>
    <w:rsid w:val="00862B8A"/>
    <w:rsid w:val="0088231B"/>
    <w:rsid w:val="00897051"/>
    <w:rsid w:val="008B11A5"/>
    <w:rsid w:val="008D2E0D"/>
    <w:rsid w:val="008D3468"/>
    <w:rsid w:val="008E4902"/>
    <w:rsid w:val="00916D7A"/>
    <w:rsid w:val="00923CC5"/>
    <w:rsid w:val="0093651C"/>
    <w:rsid w:val="0094652B"/>
    <w:rsid w:val="00971897"/>
    <w:rsid w:val="00981A8B"/>
    <w:rsid w:val="00982A57"/>
    <w:rsid w:val="009908DE"/>
    <w:rsid w:val="00994BAB"/>
    <w:rsid w:val="009A709F"/>
    <w:rsid w:val="009F2402"/>
    <w:rsid w:val="009F58A4"/>
    <w:rsid w:val="00A00F23"/>
    <w:rsid w:val="00A045F6"/>
    <w:rsid w:val="00A0517F"/>
    <w:rsid w:val="00A07739"/>
    <w:rsid w:val="00A14A92"/>
    <w:rsid w:val="00A1512E"/>
    <w:rsid w:val="00A36670"/>
    <w:rsid w:val="00A42F6F"/>
    <w:rsid w:val="00A52478"/>
    <w:rsid w:val="00A60DC9"/>
    <w:rsid w:val="00A67B9F"/>
    <w:rsid w:val="00A82E43"/>
    <w:rsid w:val="00A86C71"/>
    <w:rsid w:val="00AA00DF"/>
    <w:rsid w:val="00AA73B6"/>
    <w:rsid w:val="00AB1A47"/>
    <w:rsid w:val="00AB53E6"/>
    <w:rsid w:val="00AB71E1"/>
    <w:rsid w:val="00AD10DD"/>
    <w:rsid w:val="00AD2560"/>
    <w:rsid w:val="00AF0664"/>
    <w:rsid w:val="00AF1AC6"/>
    <w:rsid w:val="00B1217A"/>
    <w:rsid w:val="00B22BCC"/>
    <w:rsid w:val="00B236A4"/>
    <w:rsid w:val="00B31243"/>
    <w:rsid w:val="00B32F14"/>
    <w:rsid w:val="00B54A3F"/>
    <w:rsid w:val="00B72669"/>
    <w:rsid w:val="00B93CB5"/>
    <w:rsid w:val="00B970D9"/>
    <w:rsid w:val="00BA51B9"/>
    <w:rsid w:val="00BB2D5A"/>
    <w:rsid w:val="00BC0CD8"/>
    <w:rsid w:val="00BC1BFD"/>
    <w:rsid w:val="00BC737C"/>
    <w:rsid w:val="00BD0F19"/>
    <w:rsid w:val="00BF73D0"/>
    <w:rsid w:val="00C01710"/>
    <w:rsid w:val="00C1122C"/>
    <w:rsid w:val="00C117F3"/>
    <w:rsid w:val="00C12481"/>
    <w:rsid w:val="00C17781"/>
    <w:rsid w:val="00C34990"/>
    <w:rsid w:val="00C34C37"/>
    <w:rsid w:val="00C572EA"/>
    <w:rsid w:val="00C57B06"/>
    <w:rsid w:val="00C823D6"/>
    <w:rsid w:val="00CA1B74"/>
    <w:rsid w:val="00CA6CFA"/>
    <w:rsid w:val="00CC46B6"/>
    <w:rsid w:val="00CC4803"/>
    <w:rsid w:val="00CD687C"/>
    <w:rsid w:val="00CE2BFC"/>
    <w:rsid w:val="00CF00C2"/>
    <w:rsid w:val="00D00D27"/>
    <w:rsid w:val="00D02E92"/>
    <w:rsid w:val="00D0706F"/>
    <w:rsid w:val="00D128E4"/>
    <w:rsid w:val="00D136E7"/>
    <w:rsid w:val="00D152D2"/>
    <w:rsid w:val="00D1711A"/>
    <w:rsid w:val="00D210E8"/>
    <w:rsid w:val="00D21500"/>
    <w:rsid w:val="00D22060"/>
    <w:rsid w:val="00D237DE"/>
    <w:rsid w:val="00D30790"/>
    <w:rsid w:val="00D342C8"/>
    <w:rsid w:val="00D41B78"/>
    <w:rsid w:val="00D50B92"/>
    <w:rsid w:val="00D8772D"/>
    <w:rsid w:val="00D93197"/>
    <w:rsid w:val="00D96D01"/>
    <w:rsid w:val="00DB68E2"/>
    <w:rsid w:val="00DD2186"/>
    <w:rsid w:val="00DD30CD"/>
    <w:rsid w:val="00DD4A95"/>
    <w:rsid w:val="00DF28EA"/>
    <w:rsid w:val="00E034B9"/>
    <w:rsid w:val="00E12A39"/>
    <w:rsid w:val="00E22EED"/>
    <w:rsid w:val="00E3054C"/>
    <w:rsid w:val="00E53094"/>
    <w:rsid w:val="00E56C0C"/>
    <w:rsid w:val="00E65B42"/>
    <w:rsid w:val="00E73100"/>
    <w:rsid w:val="00E81BCA"/>
    <w:rsid w:val="00E9261E"/>
    <w:rsid w:val="00EA5DE0"/>
    <w:rsid w:val="00EC40F0"/>
    <w:rsid w:val="00ED6E7E"/>
    <w:rsid w:val="00EE3380"/>
    <w:rsid w:val="00EE4EB3"/>
    <w:rsid w:val="00F07FD1"/>
    <w:rsid w:val="00F14B91"/>
    <w:rsid w:val="00F23EA9"/>
    <w:rsid w:val="00F24BEF"/>
    <w:rsid w:val="00F24DEB"/>
    <w:rsid w:val="00F264F3"/>
    <w:rsid w:val="00F33686"/>
    <w:rsid w:val="00F633AE"/>
    <w:rsid w:val="00FA088E"/>
    <w:rsid w:val="00FA4345"/>
    <w:rsid w:val="00FA4F75"/>
    <w:rsid w:val="00FB0A71"/>
    <w:rsid w:val="00FB49EC"/>
    <w:rsid w:val="00FD5080"/>
    <w:rsid w:val="00FE1BEF"/>
    <w:rsid w:val="00FE429C"/>
    <w:rsid w:val="00FE69CF"/>
    <w:rsid w:val="00FF1E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44F6"/>
  <w15:docId w15:val="{53FA5452-CF43-4B6D-A02C-7098C92B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EB3"/>
  </w:style>
  <w:style w:type="paragraph" w:styleId="1">
    <w:name w:val="heading 1"/>
    <w:basedOn w:val="a"/>
    <w:link w:val="10"/>
    <w:uiPriority w:val="9"/>
    <w:qFormat/>
    <w:rsid w:val="00520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EB3"/>
    <w:pPr>
      <w:ind w:left="720"/>
      <w:contextualSpacing/>
    </w:pPr>
  </w:style>
  <w:style w:type="paragraph" w:styleId="a4">
    <w:name w:val="Normal (Web)"/>
    <w:basedOn w:val="a"/>
    <w:uiPriority w:val="99"/>
    <w:unhideWhenUsed/>
    <w:rsid w:val="00503B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75612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5612A"/>
    <w:rPr>
      <w:rFonts w:ascii="Tahoma" w:hAnsi="Tahoma" w:cs="Tahoma"/>
      <w:sz w:val="16"/>
      <w:szCs w:val="16"/>
    </w:rPr>
  </w:style>
  <w:style w:type="table" w:styleId="a7">
    <w:name w:val="Table Grid"/>
    <w:basedOn w:val="a1"/>
    <w:uiPriority w:val="59"/>
    <w:rsid w:val="00CD68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20FFC"/>
    <w:rPr>
      <w:rFonts w:ascii="Times New Roman" w:eastAsia="Times New Roman" w:hAnsi="Times New Roman" w:cs="Times New Roman"/>
      <w:b/>
      <w:bCs/>
      <w:kern w:val="36"/>
      <w:sz w:val="48"/>
      <w:szCs w:val="48"/>
      <w:lang w:eastAsia="uk-UA"/>
    </w:rPr>
  </w:style>
  <w:style w:type="paragraph" w:styleId="a8">
    <w:name w:val="Body Text Indent"/>
    <w:basedOn w:val="a"/>
    <w:link w:val="a9"/>
    <w:rsid w:val="00E81BCA"/>
    <w:pPr>
      <w:spacing w:after="0" w:line="240" w:lineRule="auto"/>
      <w:ind w:firstLine="709"/>
      <w:jc w:val="center"/>
    </w:pPr>
    <w:rPr>
      <w:rFonts w:ascii="Times New Roman" w:eastAsia="Times New Roman" w:hAnsi="Times New Roman" w:cs="Times New Roman"/>
      <w:sz w:val="28"/>
      <w:szCs w:val="20"/>
      <w:lang w:val="ru-RU" w:eastAsia="ru-RU"/>
    </w:rPr>
  </w:style>
  <w:style w:type="character" w:customStyle="1" w:styleId="a9">
    <w:name w:val="Основний текст з відступом Знак"/>
    <w:basedOn w:val="a0"/>
    <w:link w:val="a8"/>
    <w:rsid w:val="00E81BCA"/>
    <w:rPr>
      <w:rFonts w:ascii="Times New Roman" w:eastAsia="Times New Roman" w:hAnsi="Times New Roman" w:cs="Times New Roman"/>
      <w:sz w:val="28"/>
      <w:szCs w:val="20"/>
      <w:lang w:val="ru-RU" w:eastAsia="ru-RU"/>
    </w:rPr>
  </w:style>
  <w:style w:type="paragraph" w:customStyle="1" w:styleId="aa">
    <w:name w:val="Базовый"/>
    <w:rsid w:val="0040024B"/>
    <w:pPr>
      <w:tabs>
        <w:tab w:val="left" w:pos="708"/>
      </w:tabs>
      <w:suppressAutoHyphens/>
    </w:pPr>
    <w:rPr>
      <w:rFonts w:ascii="Calibri" w:eastAsia="Calibri" w:hAnsi="Calibri" w:cs="Times New Roman"/>
      <w:sz w:val="24"/>
      <w:szCs w:val="24"/>
      <w:lang w:eastAsia="zh-CN" w:bidi="hi-IN"/>
    </w:rPr>
  </w:style>
  <w:style w:type="character" w:styleId="ab">
    <w:name w:val="Hyperlink"/>
    <w:uiPriority w:val="99"/>
    <w:unhideWhenUsed/>
    <w:rsid w:val="0040024B"/>
    <w:rPr>
      <w:color w:val="0000FF"/>
      <w:u w:val="single"/>
    </w:rPr>
  </w:style>
  <w:style w:type="character" w:customStyle="1" w:styleId="apple-converted-space">
    <w:name w:val="apple-converted-space"/>
    <w:basedOn w:val="a0"/>
    <w:rsid w:val="0040024B"/>
  </w:style>
  <w:style w:type="character" w:customStyle="1" w:styleId="citation-publication-date">
    <w:name w:val="citation-publication-date"/>
    <w:basedOn w:val="a0"/>
    <w:rsid w:val="0040024B"/>
  </w:style>
  <w:style w:type="character" w:customStyle="1" w:styleId="jrnl">
    <w:name w:val="jrnl"/>
    <w:basedOn w:val="a0"/>
    <w:rsid w:val="0040024B"/>
  </w:style>
  <w:style w:type="paragraph" w:styleId="ac">
    <w:name w:val="No Spacing"/>
    <w:link w:val="ad"/>
    <w:uiPriority w:val="1"/>
    <w:qFormat/>
    <w:rsid w:val="00CA6CFA"/>
    <w:pPr>
      <w:spacing w:after="0" w:line="240" w:lineRule="auto"/>
    </w:pPr>
    <w:rPr>
      <w:rFonts w:eastAsiaTheme="minorEastAsia"/>
      <w:lang w:val="ru-RU" w:eastAsia="ru-RU"/>
    </w:rPr>
  </w:style>
  <w:style w:type="character" w:customStyle="1" w:styleId="ad">
    <w:name w:val="Без інтервалів Знак"/>
    <w:basedOn w:val="a0"/>
    <w:link w:val="ac"/>
    <w:uiPriority w:val="1"/>
    <w:rsid w:val="00CA6CFA"/>
    <w:rPr>
      <w:rFonts w:eastAsiaTheme="minorEastAsia"/>
      <w:lang w:val="ru-RU" w:eastAsia="ru-RU"/>
    </w:rPr>
  </w:style>
  <w:style w:type="paragraph" w:styleId="ae">
    <w:name w:val="header"/>
    <w:basedOn w:val="a"/>
    <w:link w:val="af"/>
    <w:uiPriority w:val="99"/>
    <w:unhideWhenUsed/>
    <w:rsid w:val="00521B0C"/>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521B0C"/>
  </w:style>
  <w:style w:type="paragraph" w:styleId="af0">
    <w:name w:val="footer"/>
    <w:basedOn w:val="a"/>
    <w:link w:val="af1"/>
    <w:uiPriority w:val="99"/>
    <w:unhideWhenUsed/>
    <w:rsid w:val="00521B0C"/>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521B0C"/>
  </w:style>
  <w:style w:type="paragraph" w:styleId="af2">
    <w:name w:val="Subtitle"/>
    <w:basedOn w:val="a"/>
    <w:next w:val="a"/>
    <w:link w:val="af3"/>
    <w:uiPriority w:val="11"/>
    <w:qFormat/>
    <w:rsid w:val="00815609"/>
    <w:pPr>
      <w:numPr>
        <w:ilvl w:val="1"/>
      </w:numPr>
      <w:spacing w:after="160"/>
    </w:pPr>
    <w:rPr>
      <w:rFonts w:eastAsiaTheme="minorEastAsia"/>
      <w:color w:val="5A5A5A" w:themeColor="text1" w:themeTint="A5"/>
      <w:spacing w:val="15"/>
    </w:rPr>
  </w:style>
  <w:style w:type="character" w:customStyle="1" w:styleId="af3">
    <w:name w:val="Підзаголовок Знак"/>
    <w:basedOn w:val="a0"/>
    <w:link w:val="af2"/>
    <w:uiPriority w:val="11"/>
    <w:rsid w:val="00815609"/>
    <w:rPr>
      <w:rFonts w:eastAsiaTheme="minorEastAsia"/>
      <w:color w:val="5A5A5A" w:themeColor="text1" w:themeTint="A5"/>
      <w:spacing w:val="15"/>
    </w:rPr>
  </w:style>
  <w:style w:type="paragraph" w:styleId="af4">
    <w:name w:val="Title"/>
    <w:basedOn w:val="a"/>
    <w:next w:val="a"/>
    <w:link w:val="af5"/>
    <w:uiPriority w:val="10"/>
    <w:qFormat/>
    <w:rsid w:val="00815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 Знак"/>
    <w:basedOn w:val="a0"/>
    <w:link w:val="af4"/>
    <w:uiPriority w:val="10"/>
    <w:rsid w:val="00815609"/>
    <w:rPr>
      <w:rFonts w:asciiTheme="majorHAnsi" w:eastAsiaTheme="majorEastAsia" w:hAnsiTheme="majorHAnsi" w:cstheme="majorBidi"/>
      <w:spacing w:val="-10"/>
      <w:kern w:val="28"/>
      <w:sz w:val="56"/>
      <w:szCs w:val="56"/>
    </w:rPr>
  </w:style>
  <w:style w:type="character" w:styleId="af6">
    <w:name w:val="FollowedHyperlink"/>
    <w:basedOn w:val="a0"/>
    <w:uiPriority w:val="99"/>
    <w:semiHidden/>
    <w:unhideWhenUsed/>
    <w:rsid w:val="00C823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1834">
      <w:bodyDiv w:val="1"/>
      <w:marLeft w:val="0"/>
      <w:marRight w:val="0"/>
      <w:marTop w:val="0"/>
      <w:marBottom w:val="0"/>
      <w:divBdr>
        <w:top w:val="none" w:sz="0" w:space="0" w:color="auto"/>
        <w:left w:val="none" w:sz="0" w:space="0" w:color="auto"/>
        <w:bottom w:val="none" w:sz="0" w:space="0" w:color="auto"/>
        <w:right w:val="none" w:sz="0" w:space="0" w:color="auto"/>
      </w:divBdr>
    </w:div>
    <w:div w:id="1845120696">
      <w:bodyDiv w:val="1"/>
      <w:marLeft w:val="0"/>
      <w:marRight w:val="0"/>
      <w:marTop w:val="0"/>
      <w:marBottom w:val="0"/>
      <w:divBdr>
        <w:top w:val="none" w:sz="0" w:space="0" w:color="auto"/>
        <w:left w:val="none" w:sz="0" w:space="0" w:color="auto"/>
        <w:bottom w:val="none" w:sz="0" w:space="0" w:color="auto"/>
        <w:right w:val="none" w:sz="0" w:space="0" w:color="auto"/>
      </w:divBdr>
    </w:div>
    <w:div w:id="19111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rary.gov.ua/cgi-bin/Webirbis3/cgiirbis_64.exe?LNG=uk&amp;Z21ID=&amp;I21DBN=DB1&amp;P21DBN=DB1&amp;S21STN=1&amp;S21REF=5&amp;S21FMT=fullwebr&amp;C21COM=S&amp;S21CNR=10&amp;S21P01=0&amp;S21P02=1&amp;S21P03=A=&amp;S21STR=%D0%97%D0%B5%D0%BC%D1%86%D0%BE%D0%B2%D0%B0,%20%D0%86.%20%D0%86." TargetMode="External"/><Relationship Id="rId18" Type="http://schemas.openxmlformats.org/officeDocument/2006/relationships/hyperlink" Target="https://www.ncbi.nlm.nih.gov/pubmed/26558832" TargetMode="External"/><Relationship Id="rId26" Type="http://schemas.openxmlformats.org/officeDocument/2006/relationships/hyperlink" Target="https://www.ncbi.nlm.nih.gov/pubmed/26817745" TargetMode="External"/><Relationship Id="rId39" Type="http://schemas.openxmlformats.org/officeDocument/2006/relationships/hyperlink" Target="http://www.scandpg.org/sports-nutrition" TargetMode="External"/><Relationship Id="rId21" Type="http://schemas.openxmlformats.org/officeDocument/2006/relationships/hyperlink" Target="https://www.ncbi.nlm.nih.gov/pubmed/24361825" TargetMode="External"/><Relationship Id="rId34" Type="http://schemas.openxmlformats.org/officeDocument/2006/relationships/hyperlink" Target="http://www.ncbi.nlm.nih.gov/pubmed/2366876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rbis-nbuv.gov.ua/cgi-bin/irbis_nbuv/cgiirbis_64.exe?C21COM=2&amp;I21DBN=UJRN&amp;P21DBN=UJRN&amp;IMAGE_FILE_DOWNLOAD=1&amp;Image_file_name=PDF/TMFVS_2014_3_12.pdf" TargetMode="External"/><Relationship Id="rId20" Type="http://schemas.openxmlformats.org/officeDocument/2006/relationships/hyperlink" Target="http://www.ncbi.nlm.nih.gov/pubmed/23751521" TargetMode="External"/><Relationship Id="rId29" Type="http://schemas.openxmlformats.org/officeDocument/2006/relationships/hyperlink" Target="https://www.ncbi.nlm.nih.gov/pubmed/2663284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leninka.ru/article/n/obosnovannost-ispolzovaniya-kompozitsiy-na-osnove-yantarnoy-kisloty-v-sporte-vysshih-dostizheniy" TargetMode="External"/><Relationship Id="rId24" Type="http://schemas.openxmlformats.org/officeDocument/2006/relationships/hyperlink" Target="http://www.ncbi.nlm.nih.gov/pmc/articles/PMC3994392/" TargetMode="External"/><Relationship Id="rId32" Type="http://schemas.openxmlformats.org/officeDocument/2006/relationships/hyperlink" Target="https://www.ncbi.nlm.nih.gov/pubmed/28482710" TargetMode="External"/><Relationship Id="rId37" Type="http://schemas.openxmlformats.org/officeDocument/2006/relationships/hyperlink" Target="http://www.wada-ama.or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yberleninka.ru/journal/n/pedagogika-psihologiya-i-mediko-biologicheskie-problemy-fizicheskogo-vospitaniya-i-sporta" TargetMode="External"/><Relationship Id="rId23" Type="http://schemas.openxmlformats.org/officeDocument/2006/relationships/hyperlink" Target="https://www.ncbi.nlm.nih.gov/pubmed/27904629" TargetMode="External"/><Relationship Id="rId28" Type="http://schemas.openxmlformats.org/officeDocument/2006/relationships/hyperlink" Target="http://www.ncbi.nlm.nih.gov/pubmed/26561763" TargetMode="External"/><Relationship Id="rId36" Type="http://schemas.openxmlformats.org/officeDocument/2006/relationships/hyperlink" Target="http://www.informed-sport.com" TargetMode="External"/><Relationship Id="rId10" Type="http://schemas.openxmlformats.org/officeDocument/2006/relationships/chart" Target="charts/chart1.xml"/><Relationship Id="rId19" Type="http://schemas.openxmlformats.org/officeDocument/2006/relationships/hyperlink" Target="http://www.ncbi.nlm.nih.gov/pubmed/25327884" TargetMode="External"/><Relationship Id="rId31" Type="http://schemas.openxmlformats.org/officeDocument/2006/relationships/hyperlink" Target="http://www.ncbi.nlm.nih.gov/pubmed/25398224"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scholar.google.ru/citations?view_op=view_citation&amp;hl=ru&amp;user=HIDBv58AAAAJ&amp;citation_for_view=HIDBv58AAAAJ:vbGhcppDl1QC" TargetMode="External"/><Relationship Id="rId22" Type="http://schemas.openxmlformats.org/officeDocument/2006/relationships/hyperlink" Target="https://www.ncbi.nlm.nih.gov/pubmed/28640772" TargetMode="External"/><Relationship Id="rId27" Type="http://schemas.openxmlformats.org/officeDocument/2006/relationships/hyperlink" Target="https://www.ncbi.nlm.nih.gov/pubmed/28642676" TargetMode="External"/><Relationship Id="rId30" Type="http://schemas.openxmlformats.org/officeDocument/2006/relationships/hyperlink" Target="https://www.ncbi.nlm.nih.gov/pubmed/26664350" TargetMode="External"/><Relationship Id="rId35" Type="http://schemas.openxmlformats.org/officeDocument/2006/relationships/hyperlink" Target="http://www.ncbi.nlm.nih.gov/pubmed/27077457"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library.gov.ua/cgi-bin/Webirbis3/cgiirbis_64.exe?LNG=uk&amp;Z21ID=&amp;I21DBN=DB1&amp;P21DBN=DB1&amp;S21STN=1&amp;S21REF=5&amp;S21FMT=fullwebr&amp;C21COM=S&amp;S21CNR=10&amp;S21P01=0&amp;S21P02=1&amp;S21P03=A=&amp;S21STR=%D0%97%D0%B5%D0%BC%D1%86%D0%BE%D0%B2%D0%B0,%20%D0%86.%20%D0%86." TargetMode="External"/><Relationship Id="rId17" Type="http://schemas.openxmlformats.org/officeDocument/2006/relationships/hyperlink" Target="http://www.ncbi.nlm.nih.gov/pubmed/27017895" TargetMode="External"/><Relationship Id="rId25" Type="http://schemas.openxmlformats.org/officeDocument/2006/relationships/hyperlink" Target="http://www.ncbi.nlm.nih.gov/pubmed/24270459" TargetMode="External"/><Relationship Id="rId33" Type="http://schemas.openxmlformats.org/officeDocument/2006/relationships/hyperlink" Target="https://www.ncbi.nlm.nih.gov/pubmed/27429596" TargetMode="External"/><Relationship Id="rId38" Type="http://schemas.openxmlformats.org/officeDocument/2006/relationships/hyperlink" Target="http://www.sportsdietitians.org.uk"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0.12464311752697579"/>
          <c:y val="4.8025871766028946E-2"/>
          <c:w val="0.66734871682706365"/>
          <c:h val="0.91188476440444943"/>
        </c:manualLayout>
      </c:layout>
      <c:bar3DChart>
        <c:barDir val="col"/>
        <c:grouping val="clustered"/>
        <c:varyColors val="0"/>
        <c:ser>
          <c:idx val="0"/>
          <c:order val="0"/>
          <c:tx>
            <c:strRef>
              <c:f>'[Диаграмма 3 в Microsoft Word]Лист1'!$B$1</c:f>
              <c:strCache>
                <c:ptCount val="1"/>
                <c:pt idx="0">
                  <c:v>Основна група</c:v>
                </c:pt>
              </c:strCache>
            </c:strRef>
          </c:tx>
          <c:invertIfNegative val="0"/>
          <c:dLbls>
            <c:dLbl>
              <c:idx val="0"/>
              <c:layout>
                <c:manualLayout>
                  <c:x val="1.6203703703703859E-2"/>
                  <c:y val="0.34920634920635035"/>
                </c:manualLayout>
              </c:layout>
              <c:tx>
                <c:rich>
                  <a:bodyPr/>
                  <a:lstStyle/>
                  <a:p>
                    <a:r>
                      <a:rPr lang="en-US" sz="1800" b="1" i="1">
                        <a:latin typeface="Times New Roman" panose="02020603050405020304" pitchFamily="18" charset="0"/>
                        <a:cs typeface="Times New Roman" panose="02020603050405020304" pitchFamily="18" charset="0"/>
                      </a:rPr>
                      <a:t>8,66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E7-4B1B-AF6F-F989F0E1EDB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3 в Microsoft Word]Лист1'!$A$2</c:f>
              <c:strCache>
                <c:ptCount val="1"/>
                <c:pt idx="0">
                  <c:v>лоапм</c:v>
                </c:pt>
              </c:strCache>
            </c:strRef>
          </c:cat>
          <c:val>
            <c:numRef>
              <c:f>'[Диаграмма 3 в Microsoft Word]Лист1'!$B$2</c:f>
              <c:numCache>
                <c:formatCode>General</c:formatCode>
                <c:ptCount val="1"/>
                <c:pt idx="0">
                  <c:v>8.66</c:v>
                </c:pt>
              </c:numCache>
            </c:numRef>
          </c:val>
          <c:extLst>
            <c:ext xmlns:c16="http://schemas.microsoft.com/office/drawing/2014/chart" uri="{C3380CC4-5D6E-409C-BE32-E72D297353CC}">
              <c16:uniqueId val="{00000001-A9E7-4B1B-AF6F-F989F0E1EDBB}"/>
            </c:ext>
          </c:extLst>
        </c:ser>
        <c:ser>
          <c:idx val="1"/>
          <c:order val="1"/>
          <c:tx>
            <c:strRef>
              <c:f>'[Диаграмма 3 в Microsoft Word]Лист1'!$C$1</c:f>
              <c:strCache>
                <c:ptCount val="1"/>
                <c:pt idx="0">
                  <c:v>Контрольна група</c:v>
                </c:pt>
              </c:strCache>
            </c:strRef>
          </c:tx>
          <c:invertIfNegative val="0"/>
          <c:dLbls>
            <c:dLbl>
              <c:idx val="0"/>
              <c:layout>
                <c:manualLayout>
                  <c:x val="1.6203703703703803E-2"/>
                  <c:y val="0.16666666666666669"/>
                </c:manualLayout>
              </c:layout>
              <c:tx>
                <c:rich>
                  <a:bodyPr/>
                  <a:lstStyle/>
                  <a:p>
                    <a:r>
                      <a:rPr lang="en-US" sz="1800" b="1" i="1">
                        <a:latin typeface="Times New Roman" panose="02020603050405020304" pitchFamily="18" charset="0"/>
                        <a:cs typeface="Times New Roman" panose="02020603050405020304" pitchFamily="18" charset="0"/>
                      </a:rPr>
                      <a:t>3,26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E7-4B1B-AF6F-F989F0E1EDB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3 в Microsoft Word]Лист1'!$A$2</c:f>
              <c:strCache>
                <c:ptCount val="1"/>
                <c:pt idx="0">
                  <c:v>лоапм</c:v>
                </c:pt>
              </c:strCache>
            </c:strRef>
          </c:cat>
          <c:val>
            <c:numRef>
              <c:f>'[Диаграмма 3 в Microsoft Word]Лист1'!$C$2</c:f>
              <c:numCache>
                <c:formatCode>General</c:formatCode>
                <c:ptCount val="1"/>
                <c:pt idx="0">
                  <c:v>3.2600000000000002</c:v>
                </c:pt>
              </c:numCache>
            </c:numRef>
          </c:val>
          <c:extLst>
            <c:ext xmlns:c16="http://schemas.microsoft.com/office/drawing/2014/chart" uri="{C3380CC4-5D6E-409C-BE32-E72D297353CC}">
              <c16:uniqueId val="{00000003-A9E7-4B1B-AF6F-F989F0E1EDBB}"/>
            </c:ext>
          </c:extLst>
        </c:ser>
        <c:dLbls>
          <c:showLegendKey val="0"/>
          <c:showVal val="0"/>
          <c:showCatName val="0"/>
          <c:showSerName val="0"/>
          <c:showPercent val="0"/>
          <c:showBubbleSize val="0"/>
        </c:dLbls>
        <c:gapWidth val="150"/>
        <c:shape val="cylinder"/>
        <c:axId val="325667928"/>
        <c:axId val="325669888"/>
        <c:axId val="0"/>
      </c:bar3DChart>
      <c:catAx>
        <c:axId val="325667928"/>
        <c:scaling>
          <c:orientation val="minMax"/>
        </c:scaling>
        <c:delete val="1"/>
        <c:axPos val="b"/>
        <c:numFmt formatCode="General" sourceLinked="1"/>
        <c:majorTickMark val="out"/>
        <c:minorTickMark val="none"/>
        <c:tickLblPos val="none"/>
        <c:crossAx val="325669888"/>
        <c:crosses val="autoZero"/>
        <c:auto val="0"/>
        <c:lblAlgn val="ctr"/>
        <c:lblOffset val="100"/>
        <c:noMultiLvlLbl val="0"/>
      </c:catAx>
      <c:valAx>
        <c:axId val="325669888"/>
        <c:scaling>
          <c:orientation val="minMax"/>
        </c:scaling>
        <c:delete val="0"/>
        <c:axPos val="l"/>
        <c:majorGridlines>
          <c:spPr>
            <a:ln>
              <a:solidFill>
                <a:schemeClr val="accent1"/>
              </a:solidFill>
            </a:ln>
          </c:spPr>
        </c:majorGridlines>
        <c:numFmt formatCode="General" sourceLinked="1"/>
        <c:majorTickMark val="out"/>
        <c:minorTickMark val="none"/>
        <c:tickLblPos val="nextTo"/>
        <c:crossAx val="325667928"/>
        <c:crosses val="autoZero"/>
        <c:crossBetween val="between"/>
      </c:valAx>
    </c:plotArea>
    <c:legend>
      <c:legendPos val="r"/>
      <c:overlay val="0"/>
    </c:legend>
    <c:plotVisOnly val="1"/>
    <c:dispBlanksAs val="zero"/>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3.12461E-7</cdr:y>
    </cdr:from>
    <cdr:to>
      <cdr:x>0.13258</cdr:x>
      <cdr:y>1</cdr:y>
    </cdr:to>
    <cdr:sp macro="" textlink="">
      <cdr:nvSpPr>
        <cdr:cNvPr id="3" name="Поле 2"/>
        <cdr:cNvSpPr txBox="1"/>
      </cdr:nvSpPr>
      <cdr:spPr>
        <a:xfrm xmlns:a="http://schemas.openxmlformats.org/drawingml/2006/main">
          <a:off x="0" y="1"/>
          <a:ext cx="727363" cy="3200399"/>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pPr algn="ctr"/>
          <a:r>
            <a:rPr lang="ru-RU" sz="1200">
              <a:latin typeface="Times New Roman" panose="02020603050405020304" pitchFamily="18" charset="0"/>
              <a:cs typeface="Times New Roman" panose="02020603050405020304" pitchFamily="18" charset="0"/>
            </a:rPr>
            <a:t>Середній</a:t>
          </a:r>
          <a:r>
            <a:rPr lang="ru-RU" sz="1200" baseline="0">
              <a:latin typeface="Times New Roman" panose="02020603050405020304" pitchFamily="18" charset="0"/>
              <a:cs typeface="Times New Roman" panose="02020603050405020304" pitchFamily="18" charset="0"/>
            </a:rPr>
            <a:t> показник результативності</a:t>
          </a:r>
        </a:p>
        <a:p xmlns:a="http://schemas.openxmlformats.org/drawingml/2006/main">
          <a:pPr algn="ctr"/>
          <a:r>
            <a:rPr lang="ru-RU" sz="1200" baseline="0">
              <a:latin typeface="Times New Roman" panose="02020603050405020304" pitchFamily="18" charset="0"/>
              <a:cs typeface="Times New Roman" panose="02020603050405020304" pitchFamily="18" charset="0"/>
            </a:rPr>
            <a:t> в тестуванні,%</a:t>
          </a:r>
          <a:endParaRPr lang="ru-RU" sz="12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77BC-43D1-49CD-8481-4C80C858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64342</Words>
  <Characters>36675</Characters>
  <Application>Microsoft Office Word</Application>
  <DocSecurity>0</DocSecurity>
  <Lines>305</Lines>
  <Paragraphs>201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Кафедра МБД</cp:lastModifiedBy>
  <cp:revision>3</cp:revision>
  <dcterms:created xsi:type="dcterms:W3CDTF">2022-12-21T10:45:00Z</dcterms:created>
  <dcterms:modified xsi:type="dcterms:W3CDTF">2022-02-16T22:54:00Z</dcterms:modified>
</cp:coreProperties>
</file>